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E0" w:rsidRDefault="006104E0" w:rsidP="00552CFD">
      <w:pPr>
        <w:jc w:val="center"/>
        <w:rPr>
          <w:rFonts w:ascii="Algerian" w:hAnsi="Algerian"/>
          <w:sz w:val="32"/>
          <w:szCs w:val="32"/>
        </w:rPr>
      </w:pPr>
      <w:r w:rsidRPr="006104E0">
        <w:rPr>
          <w:rFonts w:ascii="Algerian" w:hAnsi="Algerian"/>
          <w:sz w:val="32"/>
          <w:szCs w:val="32"/>
        </w:rPr>
        <w:t>Establishing the importance of quality ingredients in food and beverages production and service.</w:t>
      </w:r>
    </w:p>
    <w:p w:rsidR="00552CFD" w:rsidRPr="003A7E28" w:rsidRDefault="00552CFD" w:rsidP="00552CFD">
      <w:pPr>
        <w:jc w:val="center"/>
        <w:rPr>
          <w:b/>
          <w:i/>
          <w:iCs/>
          <w:sz w:val="28"/>
          <w:szCs w:val="28"/>
        </w:rPr>
      </w:pPr>
      <w:r w:rsidRPr="003A7E28">
        <w:rPr>
          <w:b/>
          <w:i/>
          <w:iCs/>
          <w:sz w:val="28"/>
          <w:szCs w:val="28"/>
        </w:rPr>
        <w:t>By</w:t>
      </w:r>
    </w:p>
    <w:p w:rsidR="00552CFD" w:rsidRPr="003A7E28" w:rsidRDefault="00552CFD" w:rsidP="00552CFD">
      <w:pPr>
        <w:jc w:val="center"/>
        <w:rPr>
          <w:b/>
          <w:sz w:val="28"/>
          <w:szCs w:val="28"/>
        </w:rPr>
      </w:pPr>
    </w:p>
    <w:p w:rsidR="00552CFD" w:rsidRDefault="004267F9" w:rsidP="00552CFD">
      <w:pPr>
        <w:jc w:val="center"/>
        <w:rPr>
          <w:rFonts w:ascii="Antique Olive Compact" w:hAnsi="Antique Olive Compact" w:cs="Aharoni"/>
          <w:b/>
          <w:bCs/>
          <w:sz w:val="32"/>
          <w:szCs w:val="32"/>
        </w:rPr>
      </w:pPr>
      <w:r>
        <w:rPr>
          <w:rFonts w:ascii="Antique Olive Compact" w:hAnsi="Antique Olive Compact" w:cs="Aharoni"/>
          <w:b/>
          <w:bCs/>
          <w:sz w:val="32"/>
          <w:szCs w:val="32"/>
        </w:rPr>
        <w:t>ND/23/HMT/P</w:t>
      </w:r>
      <w:r w:rsidR="006104E0">
        <w:rPr>
          <w:rFonts w:ascii="Antique Olive Compact" w:hAnsi="Antique Olive Compact" w:cs="Aharoni"/>
          <w:b/>
          <w:bCs/>
          <w:sz w:val="32"/>
          <w:szCs w:val="32"/>
        </w:rPr>
        <w:t>T/0052</w:t>
      </w:r>
    </w:p>
    <w:p w:rsidR="006104E0" w:rsidRDefault="006104E0" w:rsidP="00552CFD">
      <w:pPr>
        <w:jc w:val="center"/>
        <w:rPr>
          <w:rFonts w:ascii="Antique Olive Compact" w:hAnsi="Antique Olive Compact" w:cs="Aharoni"/>
          <w:b/>
          <w:sz w:val="32"/>
          <w:szCs w:val="32"/>
        </w:rPr>
      </w:pPr>
      <w:r w:rsidRPr="006104E0">
        <w:rPr>
          <w:rFonts w:ascii="Antique Olive Compact" w:hAnsi="Antique Olive Compact" w:cs="Aharoni"/>
          <w:b/>
          <w:sz w:val="32"/>
          <w:szCs w:val="32"/>
        </w:rPr>
        <w:t>ALADENIYI TAIWO ESTHER</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DEPARTMENT OF </w:t>
      </w:r>
      <w:r w:rsidRPr="00C9099E">
        <w:rPr>
          <w:rFonts w:ascii="Times New Roman" w:hAnsi="Times New Roman" w:cs="Times New Roman"/>
          <w:b/>
          <w:sz w:val="28"/>
          <w:szCs w:val="28"/>
        </w:rPr>
        <w:t>HOSPITALITY MANAGEMENT</w:t>
      </w:r>
      <w:r w:rsidR="00F84668">
        <w:rPr>
          <w:rFonts w:ascii="Times New Roman" w:hAnsi="Times New Roman" w:cs="Times New Roman"/>
          <w:b/>
          <w:sz w:val="28"/>
          <w:szCs w:val="28"/>
        </w:rPr>
        <w:t xml:space="preserve"> TECHNOLOGY</w:t>
      </w:r>
      <w:r>
        <w:rPr>
          <w:rFonts w:ascii="Times New Roman" w:hAnsi="Times New Roman" w:cs="Times New Roman"/>
          <w:b/>
          <w:sz w:val="28"/>
          <w:szCs w:val="28"/>
        </w:rPr>
        <w:t>,</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w:t>
      </w:r>
      <w:r w:rsidRPr="00C9099E">
        <w:rPr>
          <w:rFonts w:ascii="Times New Roman" w:hAnsi="Times New Roman" w:cs="Times New Roman"/>
          <w:b/>
          <w:sz w:val="28"/>
          <w:szCs w:val="28"/>
        </w:rPr>
        <w:t>APPLIED SCIENCES</w:t>
      </w:r>
      <w:r w:rsidRPr="006E4048">
        <w:rPr>
          <w:rFonts w:ascii="Times New Roman" w:hAnsi="Times New Roman" w:cs="Times New Roman"/>
          <w:b/>
          <w:sz w:val="28"/>
          <w:szCs w:val="28"/>
        </w:rPr>
        <w:t>, KWARA STATE POLYTECHNIC, ILORIN</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IN PARTIAL FULFILLMENT OF THE REQUIREMENTS FOR THE AWARD OF</w:t>
      </w:r>
      <w:r>
        <w:rPr>
          <w:rFonts w:ascii="Times New Roman" w:hAnsi="Times New Roman" w:cs="Times New Roman"/>
          <w:b/>
          <w:sz w:val="28"/>
          <w:szCs w:val="28"/>
        </w:rPr>
        <w:t xml:space="preserve"> NATIONAL DIPLOMA (H</w:t>
      </w:r>
      <w:r w:rsidRPr="006E4048">
        <w:rPr>
          <w:rFonts w:ascii="Times New Roman" w:hAnsi="Times New Roman" w:cs="Times New Roman"/>
          <w:b/>
          <w:sz w:val="28"/>
          <w:szCs w:val="28"/>
        </w:rPr>
        <w:t xml:space="preserve">ND) IN </w:t>
      </w:r>
      <w:r w:rsidRPr="00C9099E">
        <w:rPr>
          <w:rFonts w:ascii="Times New Roman" w:hAnsi="Times New Roman" w:cs="Times New Roman"/>
          <w:b/>
          <w:sz w:val="28"/>
          <w:szCs w:val="28"/>
        </w:rPr>
        <w:t>HOSPITALITY MANAGEMENT</w:t>
      </w:r>
    </w:p>
    <w:p w:rsidR="00552CFD" w:rsidRDefault="00552CFD" w:rsidP="00552CFD">
      <w:pPr>
        <w:jc w:val="right"/>
        <w:rPr>
          <w:rFonts w:ascii="Times New Roman" w:hAnsi="Times New Roman" w:cs="Times New Roman"/>
          <w:b/>
          <w:sz w:val="28"/>
          <w:szCs w:val="28"/>
        </w:rPr>
      </w:pPr>
    </w:p>
    <w:p w:rsidR="00552CFD" w:rsidRDefault="00552CFD" w:rsidP="00552CFD">
      <w:pPr>
        <w:spacing w:line="360" w:lineRule="auto"/>
        <w:jc w:val="right"/>
        <w:rPr>
          <w:rFonts w:ascii="Times New Roman" w:hAnsi="Times New Roman" w:cs="Times New Roman"/>
          <w:b/>
          <w:iCs/>
          <w:sz w:val="28"/>
          <w:szCs w:val="28"/>
        </w:rPr>
      </w:pPr>
      <w:r>
        <w:rPr>
          <w:rFonts w:ascii="Times New Roman" w:hAnsi="Times New Roman" w:cs="Times New Roman"/>
          <w:b/>
          <w:iCs/>
          <w:sz w:val="28"/>
          <w:szCs w:val="28"/>
        </w:rPr>
        <w:t>JULY, 2025</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line="360" w:lineRule="auto"/>
        <w:jc w:val="center"/>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lastRenderedPageBreak/>
        <w:t>CERTIFICATION</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F84668">
        <w:rPr>
          <w:rFonts w:ascii="Times New Roman" w:hAnsi="Times New Roman" w:cs="Times New Roman"/>
          <w:color w:val="000000" w:themeColor="text1"/>
          <w:sz w:val="24"/>
          <w:szCs w:val="24"/>
        </w:rPr>
        <w:t>project has been read, certified and approved to have met the standard requirement laid down by the department of Hospitality Management Technology.</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sidRPr="00F84668">
        <w:rPr>
          <w:rFonts w:ascii="Times New Roman" w:hAnsi="Times New Roman" w:cs="Times New Roman"/>
          <w:color w:val="000000" w:themeColor="text1"/>
          <w:sz w:val="24"/>
          <w:szCs w:val="24"/>
        </w:rPr>
        <w:t>In partial fulfillment of the award of National Diploma</w:t>
      </w:r>
      <w:r>
        <w:rPr>
          <w:rFonts w:ascii="Times New Roman" w:hAnsi="Times New Roman" w:cs="Times New Roman"/>
          <w:color w:val="000000" w:themeColor="text1"/>
          <w:sz w:val="24"/>
          <w:szCs w:val="24"/>
        </w:rPr>
        <w:t xml:space="preserve"> </w:t>
      </w:r>
      <w:r w:rsidRPr="00F84668">
        <w:rPr>
          <w:rFonts w:ascii="Times New Roman" w:hAnsi="Times New Roman" w:cs="Times New Roman"/>
          <w:color w:val="000000" w:themeColor="text1"/>
          <w:sz w:val="24"/>
          <w:szCs w:val="24"/>
        </w:rPr>
        <w:t>(ND) in Hospitality Management Technology, Institute of Applied Sciences, Kwara State Polytechnic, Ilorin.</w:t>
      </w:r>
    </w:p>
    <w:p w:rsidR="00F84668" w:rsidRDefault="00F84668" w:rsidP="00F84668">
      <w:pPr>
        <w:spacing w:line="360" w:lineRule="auto"/>
        <w:jc w:val="both"/>
        <w:rPr>
          <w:rFonts w:ascii="Times New Roman" w:hAnsi="Times New Roman" w:cs="Times New Roman"/>
          <w:color w:val="000000" w:themeColor="text1"/>
          <w:sz w:val="24"/>
          <w:szCs w:val="24"/>
        </w:rPr>
      </w:pPr>
    </w:p>
    <w:p w:rsidR="00552CFD" w:rsidRPr="000E7A6E" w:rsidRDefault="00552CFD" w:rsidP="00F84668">
      <w:pPr>
        <w:spacing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Pr="00817BBE" w:rsidRDefault="00F84668" w:rsidP="00552CF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MRS. ADEBAYO S.M</w:t>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sidRPr="000E7A6E">
        <w:rPr>
          <w:rFonts w:ascii="Times New Roman" w:hAnsi="Times New Roman" w:cs="Times New Roman"/>
          <w:b/>
          <w:color w:val="000000" w:themeColor="text1"/>
          <w:sz w:val="24"/>
          <w:szCs w:val="24"/>
        </w:rPr>
        <w:t>DATE</w:t>
      </w:r>
    </w:p>
    <w:p w:rsidR="00552CFD" w:rsidRPr="000E7A6E" w:rsidRDefault="00552CFD" w:rsidP="00552CFD">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Project Supervisor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Default="00552CFD" w:rsidP="00552CFD">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F84668">
        <w:rPr>
          <w:rFonts w:ascii="Times New Roman" w:hAnsi="Times New Roman" w:cs="Times New Roman"/>
          <w:b/>
          <w:color w:val="000000" w:themeColor="text1"/>
          <w:sz w:val="24"/>
          <w:szCs w:val="24"/>
        </w:rPr>
        <w:t>ADEBAYO S.M</w:t>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00F84668">
        <w:rPr>
          <w:rFonts w:ascii="Times New Roman" w:hAnsi="Times New Roman" w:cs="Times New Roman"/>
          <w:b/>
          <w:i/>
          <w:color w:val="000000" w:themeColor="text1"/>
          <w:sz w:val="24"/>
          <w:szCs w:val="24"/>
        </w:rPr>
        <w:t>Project Co-ordinator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F84668" w:rsidRDefault="00F84668" w:rsidP="00F84668">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Pr>
          <w:rFonts w:ascii="Times New Roman" w:hAnsi="Times New Roman" w:cs="Times New Roman"/>
          <w:b/>
          <w:color w:val="000000" w:themeColor="text1"/>
          <w:sz w:val="24"/>
          <w:szCs w:val="24"/>
        </w:rPr>
        <w:t>O.O AREMU</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F84668" w:rsidRPr="000E7A6E" w:rsidRDefault="00F84668" w:rsidP="00F84668">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Head of department</w:t>
      </w:r>
      <w:r w:rsidRPr="000E7A6E">
        <w:rPr>
          <w:rFonts w:ascii="Times New Roman" w:hAnsi="Times New Roman" w:cs="Times New Roman"/>
          <w:b/>
          <w:color w:val="000000" w:themeColor="text1"/>
          <w:sz w:val="24"/>
          <w:szCs w:val="24"/>
        </w:rPr>
        <w:t>)</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before="240" w:after="0" w:line="360" w:lineRule="auto"/>
        <w:jc w:val="center"/>
        <w:rPr>
          <w:rFonts w:ascii="Times New Roman" w:hAnsi="Times New Roman" w:cs="Times New Roman"/>
          <w:b/>
          <w:color w:val="000000" w:themeColor="text1"/>
          <w:sz w:val="24"/>
          <w:szCs w:val="24"/>
        </w:rPr>
      </w:pPr>
      <w:r w:rsidRPr="006645E5">
        <w:rPr>
          <w:rFonts w:ascii="Times New Roman" w:hAnsi="Times New Roman" w:cs="Times New Roman"/>
          <w:b/>
          <w:color w:val="000000" w:themeColor="text1"/>
          <w:sz w:val="24"/>
          <w:szCs w:val="24"/>
        </w:rPr>
        <w:t>ACKNOWLEDGEMENT</w:t>
      </w:r>
    </w:p>
    <w:p w:rsidR="00552CFD" w:rsidRPr="00DB48A4"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I give my gratitude to  Almighty Allah for giving me the strength, good health and opportunity to complete my HND program to him be the glory now and forever.</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My acknowledgement goes to my project supervisor QS Yusuf Aluko Yinka for his tolerance, intellectual contribution, meticulous approach and guardian to ensure successful completion of my project work despite his tight schedule, may Almighty Allah reward him abundantly and also my thanks goes to all my lecturers in the department of quantity surveying.</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My special appreciation goes to my mother late (Mrs Risikat Amope Olohuntoyin owolabi) for her prayer through her life time's may her gentle soul continue to rest in perfect peace.Amen</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My appreciation goes to my father (Mr. Abdulrauf Ademola Owolabi) and his wife Owolabi Maryam for his moral and financial support toward my program, may God almighty continue to enrich your pocket and continue to guide and protect you in manifold and the entire family of owolabi. Amen</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I also acknowledge the effort of Alhaji Taiye Ogunjenmi, Alhaji Kehinde Ogunjenmi, Alhaja Aminat Shaban, Alhaja Fatimah Olodo, Dr, Rahmat Zakariyah, Dr, Mashood Zakariyah and iya ibeji Elewuetu for their moral and financial support toward my program, may God bless you all (AMEN).</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I also express my love and gratitude to my brothers and sisters. Owolabi Afusat olanike, owolabi Ridwanullahi olohundare, owolabi Muhammed olamilekan, owolabi Ajarat asabi, Abbas muftahudeen Abefe for their support toward the complete of my program.</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t>My appreciation is incomplete without acknowledge the effort of my friends and course mate, Idris Taofeeqat, Abdulkareem Monsurat Ajoke, and my guidance in person of Ibrahim Ibrahim olalekan</w:t>
      </w:r>
    </w:p>
    <w:p w:rsidR="00552CFD" w:rsidRDefault="00552CFD" w:rsidP="00552CFD">
      <w:pPr>
        <w:spacing w:before="240" w:after="0" w:line="360" w:lineRule="auto"/>
        <w:ind w:firstLine="720"/>
        <w:jc w:val="both"/>
        <w:rPr>
          <w:rFonts w:ascii="Times New Roman" w:hAnsi="Times New Roman" w:cs="Times New Roman"/>
          <w:color w:val="000000" w:themeColor="text1"/>
          <w:sz w:val="24"/>
          <w:szCs w:val="24"/>
        </w:rPr>
      </w:pPr>
      <w:r w:rsidRPr="00DB48A4">
        <w:rPr>
          <w:rFonts w:ascii="Times New Roman" w:hAnsi="Times New Roman" w:cs="Times New Roman"/>
          <w:color w:val="000000" w:themeColor="text1"/>
          <w:sz w:val="24"/>
          <w:szCs w:val="24"/>
        </w:rPr>
        <w:lastRenderedPageBreak/>
        <w:t>My gratitude also goes to my fiance in person of Olatunde Habeeb Olalekan Ayinla for been supportive from day one may AlmightyAllah reward you abundantly. (Amen)</w:t>
      </w:r>
    </w:p>
    <w:p w:rsidR="00552CFD" w:rsidRPr="009F1498" w:rsidRDefault="00552CFD" w:rsidP="00552CFD">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ABSTRACT</w:t>
      </w:r>
    </w:p>
    <w:p w:rsidR="00552CFD" w:rsidRPr="00584FEF" w:rsidRDefault="00552CFD" w:rsidP="00552CFD">
      <w:pPr>
        <w:spacing w:line="360" w:lineRule="auto"/>
        <w:ind w:firstLine="720"/>
        <w:jc w:val="both"/>
        <w:rPr>
          <w:rFonts w:ascii="Times New Roman" w:hAnsi="Times New Roman" w:cs="Times New Roman"/>
          <w:i/>
          <w:color w:val="000000" w:themeColor="text1"/>
          <w:sz w:val="24"/>
          <w:szCs w:val="24"/>
        </w:rPr>
      </w:pPr>
      <w:r w:rsidRPr="00584FEF">
        <w:rPr>
          <w:rFonts w:ascii="Times New Roman" w:hAnsi="Times New Roman" w:cs="Times New Roman"/>
          <w:i/>
          <w:color w:val="000000" w:themeColor="text1"/>
          <w:sz w:val="24"/>
          <w:szCs w:val="24"/>
        </w:rPr>
        <w:t xml:space="preserve">This research investigated the </w:t>
      </w:r>
      <w:r w:rsidRPr="00584FEF">
        <w:rPr>
          <w:rFonts w:ascii="Times New Roman" w:hAnsi="Times New Roman" w:cs="Times New Roman"/>
          <w:bCs/>
          <w:i/>
          <w:color w:val="000000" w:themeColor="text1"/>
          <w:sz w:val="24"/>
          <w:szCs w:val="24"/>
        </w:rPr>
        <w:t>processing of rice into ground rice flour and its utilization in the production of main dishes and snacks</w:t>
      </w:r>
      <w:r w:rsidRPr="00584FEF">
        <w:rPr>
          <w:rFonts w:ascii="Times New Roman" w:hAnsi="Times New Roman" w:cs="Times New Roman"/>
          <w:i/>
          <w:color w:val="000000" w:themeColor="text1"/>
          <w:sz w:val="24"/>
          <w:szCs w:val="24"/>
        </w:rPr>
        <w:t>. Locally sourced rice grains were cleaned, milled, and sieved into fine flour, which was then used to prepare selected food products such as doughnut and meat pie. The aim was to evaluate the suitability of rice flour as an alternative to wheat flour in food processing and to assess consumer acceptability of the products.</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 xml:space="preserve">A sensory evaluation was conducted using a panel of assessors who rated the products based on appearance, colour, flavour, texture, and overall acceptability. The results revealed that both doughnut and meat pie prepared from instant rice flour were highly acceptable, with most attributes rated between </w:t>
      </w:r>
      <w:r w:rsidRPr="00584FEF">
        <w:rPr>
          <w:rFonts w:ascii="Times New Roman" w:hAnsi="Times New Roman" w:cs="Times New Roman"/>
          <w:i/>
          <w:iCs/>
          <w:color w:val="000000" w:themeColor="text1"/>
          <w:sz w:val="24"/>
          <w:szCs w:val="24"/>
        </w:rPr>
        <w:t>Excellent</w:t>
      </w:r>
      <w:r w:rsidRPr="00584FEF">
        <w:rPr>
          <w:rFonts w:ascii="Times New Roman" w:hAnsi="Times New Roman" w:cs="Times New Roman"/>
          <w:i/>
          <w:color w:val="000000" w:themeColor="text1"/>
          <w:sz w:val="24"/>
          <w:szCs w:val="24"/>
        </w:rPr>
        <w:t xml:space="preserve"> and </w:t>
      </w:r>
      <w:r w:rsidRPr="00584FEF">
        <w:rPr>
          <w:rFonts w:ascii="Times New Roman" w:hAnsi="Times New Roman" w:cs="Times New Roman"/>
          <w:i/>
          <w:iCs/>
          <w:color w:val="000000" w:themeColor="text1"/>
          <w:sz w:val="24"/>
          <w:szCs w:val="24"/>
        </w:rPr>
        <w:t>Very Good</w:t>
      </w:r>
      <w:r w:rsidRPr="00584FEF">
        <w:rPr>
          <w:rFonts w:ascii="Times New Roman" w:hAnsi="Times New Roman" w:cs="Times New Roman"/>
          <w:i/>
          <w:color w:val="000000" w:themeColor="text1"/>
          <w:sz w:val="24"/>
          <w:szCs w:val="24"/>
        </w:rPr>
        <w:t>. Appearance and flavour were most appreciated in the doughnut, while colour and texture were strongly rated in the meat pie.</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The findings suggest that rice flour can effectively substitute wheat flour in snack and pastry production without significant compromise in quality. The study concludes that rice flour not only supports diversification of rice utilization but also reduces dependence on imported wheat, thereby promoting food security and encouraging the consumption of locally grown rice.</w:t>
      </w: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before="240" w:after="0" w:line="360" w:lineRule="auto"/>
        <w:jc w:val="center"/>
        <w:rPr>
          <w:rFonts w:ascii="Times New Roman" w:hAnsi="Times New Roman" w:cs="Times New Roman"/>
          <w:b/>
          <w:color w:val="000000" w:themeColor="text1"/>
          <w:sz w:val="24"/>
          <w:szCs w:val="24"/>
        </w:rPr>
      </w:pPr>
    </w:p>
    <w:p w:rsidR="00552CFD" w:rsidRPr="004A5112" w:rsidRDefault="00552CFD" w:rsidP="00552CFD">
      <w:pPr>
        <w:spacing w:before="240" w:after="0" w:line="360" w:lineRule="auto"/>
        <w:jc w:val="center"/>
        <w:rPr>
          <w:rFonts w:ascii="Times New Roman" w:hAnsi="Times New Roman" w:cs="Times New Roman"/>
          <w:b/>
          <w:color w:val="000000" w:themeColor="text1"/>
          <w:sz w:val="24"/>
          <w:szCs w:val="24"/>
        </w:rPr>
      </w:pPr>
      <w:r w:rsidRPr="004A5112">
        <w:rPr>
          <w:rFonts w:ascii="Times New Roman" w:hAnsi="Times New Roman" w:cs="Times New Roman"/>
          <w:b/>
          <w:color w:val="000000" w:themeColor="text1"/>
          <w:sz w:val="24"/>
          <w:szCs w:val="24"/>
        </w:rPr>
        <w:t>TABLE OF CONTENTS</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Title Page</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w:t>
      </w:r>
      <w:r w:rsidRPr="005025AA">
        <w:rPr>
          <w:rFonts w:ascii="Times New Roman" w:hAnsi="Times New Roman" w:cs="Times New Roman"/>
          <w:color w:val="000000" w:themeColor="text1"/>
          <w:sz w:val="24"/>
          <w:szCs w:val="24"/>
        </w:rPr>
        <w:tab/>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 xml:space="preserve">Certification </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Dedication</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Acknowledgement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iv</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Table of contents</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w:t>
      </w:r>
    </w:p>
    <w:p w:rsidR="00552CFD" w:rsidRPr="00634FE2"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Abstract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viii</w:t>
      </w:r>
    </w:p>
    <w:p w:rsidR="00552CFD" w:rsidRDefault="00552CFD" w:rsidP="00552CFD">
      <w:pPr>
        <w:spacing w:before="240" w:line="360" w:lineRule="auto"/>
        <w:ind w:firstLine="720"/>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CHAPTER ONE</w:t>
      </w:r>
    </w:p>
    <w:p w:rsidR="00552CFD" w:rsidRPr="000B150B" w:rsidRDefault="003B1EAA" w:rsidP="00552CFD">
      <w:pPr>
        <w:spacing w:line="360" w:lineRule="auto"/>
        <w:jc w:val="both"/>
        <w:rPr>
          <w:rFonts w:ascii="Times New Roman" w:hAnsi="Times New Roman" w:cs="Times New Roman"/>
          <w:sz w:val="24"/>
          <w:szCs w:val="24"/>
        </w:rPr>
      </w:pPr>
      <w:r w:rsidRPr="000B150B">
        <w:rPr>
          <w:rFonts w:ascii="Times New Roman" w:hAnsi="Times New Roman" w:cs="Times New Roman"/>
          <w:sz w:val="24"/>
          <w:szCs w:val="24"/>
        </w:rPr>
        <w:t>1.1</w:t>
      </w:r>
      <w:r w:rsidRPr="000B150B">
        <w:rPr>
          <w:rFonts w:ascii="Times New Roman" w:hAnsi="Times New Roman" w:cs="Times New Roman"/>
          <w:sz w:val="24"/>
          <w:szCs w:val="24"/>
        </w:rPr>
        <w:tab/>
        <w:t>Introduction</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1.2</w:t>
      </w:r>
      <w:r w:rsidRPr="000B150B">
        <w:rPr>
          <w:rFonts w:ascii="Times New Roman" w:hAnsi="Times New Roman" w:cs="Times New Roman"/>
          <w:bCs/>
          <w:sz w:val="24"/>
          <w:szCs w:val="24"/>
        </w:rPr>
        <w:tab/>
        <w:t>Statement of the Problem</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 xml:space="preserve">1.3 </w:t>
      </w:r>
      <w:r w:rsidRPr="000B150B">
        <w:rPr>
          <w:rFonts w:ascii="Times New Roman" w:hAnsi="Times New Roman" w:cs="Times New Roman"/>
          <w:bCs/>
          <w:sz w:val="24"/>
          <w:szCs w:val="24"/>
        </w:rPr>
        <w:tab/>
        <w:t>Aims and Objectives of the Study</w:t>
      </w:r>
    </w:p>
    <w:p w:rsidR="00552CFD" w:rsidRPr="000B150B" w:rsidRDefault="00552CFD" w:rsidP="00552CFD">
      <w:pPr>
        <w:pStyle w:val="NormalWeb"/>
        <w:spacing w:line="360" w:lineRule="auto"/>
        <w:jc w:val="both"/>
      </w:pPr>
      <w:r w:rsidRPr="000B150B">
        <w:rPr>
          <w:rStyle w:val="Strong"/>
          <w:b w:val="0"/>
        </w:rPr>
        <w:t>1.4</w:t>
      </w:r>
      <w:r w:rsidRPr="000B150B">
        <w:rPr>
          <w:rStyle w:val="Strong"/>
          <w:b w:val="0"/>
        </w:rPr>
        <w:tab/>
        <w:t>Research Questions</w:t>
      </w:r>
    </w:p>
    <w:p w:rsidR="00552CFD" w:rsidRPr="000B150B" w:rsidRDefault="00552CFD" w:rsidP="00552CFD">
      <w:pPr>
        <w:pStyle w:val="NormalWeb"/>
        <w:spacing w:line="360" w:lineRule="auto"/>
        <w:jc w:val="both"/>
      </w:pPr>
      <w:r w:rsidRPr="000B150B">
        <w:rPr>
          <w:rStyle w:val="Strong"/>
          <w:b w:val="0"/>
        </w:rPr>
        <w:t>1.5</w:t>
      </w:r>
      <w:r w:rsidRPr="000B150B">
        <w:rPr>
          <w:rStyle w:val="Strong"/>
          <w:b w:val="0"/>
        </w:rPr>
        <w:tab/>
        <w:t>Scope of the Study</w:t>
      </w:r>
    </w:p>
    <w:p w:rsidR="00552CFD" w:rsidRPr="000B150B" w:rsidRDefault="00552CFD" w:rsidP="00552CFD">
      <w:pPr>
        <w:pStyle w:val="NormalWeb"/>
        <w:jc w:val="both"/>
      </w:pPr>
      <w:r w:rsidRPr="000B150B">
        <w:rPr>
          <w:rStyle w:val="Strong"/>
          <w:b w:val="0"/>
        </w:rPr>
        <w:t>1.6</w:t>
      </w:r>
      <w:r w:rsidRPr="000B150B">
        <w:rPr>
          <w:rStyle w:val="Strong"/>
          <w:b w:val="0"/>
        </w:rPr>
        <w:tab/>
        <w:t>Limitations of the Study</w:t>
      </w:r>
    </w:p>
    <w:p w:rsidR="00552CFD" w:rsidRPr="000B150B" w:rsidRDefault="00552CFD" w:rsidP="00552CFD">
      <w:pPr>
        <w:spacing w:before="100" w:beforeAutospacing="1" w:after="100" w:afterAutospacing="1" w:line="360" w:lineRule="auto"/>
        <w:jc w:val="both"/>
        <w:rPr>
          <w:rFonts w:ascii="Times New Roman" w:eastAsia="Times New Roman" w:hAnsi="Times New Roman" w:cs="Times New Roman"/>
          <w:sz w:val="24"/>
          <w:szCs w:val="24"/>
        </w:rPr>
      </w:pPr>
      <w:r w:rsidRPr="000B150B">
        <w:rPr>
          <w:rFonts w:ascii="Times New Roman" w:eastAsia="Times New Roman" w:hAnsi="Times New Roman" w:cs="Times New Roman"/>
          <w:bCs/>
          <w:sz w:val="24"/>
          <w:szCs w:val="24"/>
        </w:rPr>
        <w:t>1.7</w:t>
      </w:r>
      <w:r w:rsidRPr="000B150B">
        <w:rPr>
          <w:rFonts w:ascii="Times New Roman" w:eastAsia="Times New Roman" w:hAnsi="Times New Roman" w:cs="Times New Roman"/>
          <w:bCs/>
          <w:sz w:val="24"/>
          <w:szCs w:val="24"/>
        </w:rPr>
        <w:tab/>
        <w:t>Definition of Terms</w:t>
      </w:r>
    </w:p>
    <w:p w:rsidR="00552CFD" w:rsidRPr="000B150B" w:rsidRDefault="00552CFD" w:rsidP="000B150B">
      <w:pPr>
        <w:pStyle w:val="NormalWeb"/>
        <w:spacing w:before="0" w:beforeAutospacing="0" w:after="0" w:afterAutospacing="0" w:line="360" w:lineRule="auto"/>
        <w:ind w:firstLine="720"/>
        <w:rPr>
          <w:sz w:val="26"/>
          <w:szCs w:val="26"/>
        </w:rPr>
      </w:pPr>
      <w:r w:rsidRPr="000B150B">
        <w:rPr>
          <w:sz w:val="26"/>
          <w:szCs w:val="26"/>
        </w:rPr>
        <w:t>CHAPTER TWO</w:t>
      </w:r>
    </w:p>
    <w:p w:rsidR="00552CFD" w:rsidRPr="000B150B" w:rsidRDefault="00552CFD" w:rsidP="000B150B">
      <w:pPr>
        <w:pStyle w:val="NormalWeb"/>
        <w:spacing w:before="0" w:beforeAutospacing="0" w:after="0" w:afterAutospacing="0" w:line="360" w:lineRule="auto"/>
        <w:jc w:val="both"/>
        <w:rPr>
          <w:sz w:val="26"/>
          <w:szCs w:val="26"/>
        </w:rPr>
      </w:pPr>
      <w:r w:rsidRPr="000B150B">
        <w:rPr>
          <w:bCs/>
          <w:sz w:val="26"/>
          <w:szCs w:val="26"/>
        </w:rPr>
        <w:t xml:space="preserve">2.0 </w:t>
      </w:r>
      <w:r w:rsidRPr="000B150B">
        <w:rPr>
          <w:bCs/>
          <w:sz w:val="26"/>
          <w:szCs w:val="26"/>
        </w:rPr>
        <w:tab/>
      </w:r>
      <w:r w:rsidRPr="000B150B">
        <w:rPr>
          <w:sz w:val="26"/>
          <w:szCs w:val="26"/>
        </w:rPr>
        <w:t xml:space="preserve">Literature Review </w:t>
      </w:r>
    </w:p>
    <w:p w:rsidR="00552CFD" w:rsidRPr="000B150B" w:rsidRDefault="00552CFD" w:rsidP="000B150B">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0B150B">
        <w:rPr>
          <w:rFonts w:ascii="Times New Roman" w:eastAsia="Times New Roman" w:hAnsi="Times New Roman" w:cs="Times New Roman"/>
          <w:bCs/>
          <w:sz w:val="27"/>
          <w:szCs w:val="27"/>
        </w:rPr>
        <w:t xml:space="preserve">2.1 </w:t>
      </w:r>
      <w:r w:rsidRPr="000B150B">
        <w:rPr>
          <w:rFonts w:ascii="Times New Roman" w:eastAsia="Times New Roman" w:hAnsi="Times New Roman" w:cs="Times New Roman"/>
          <w:bCs/>
          <w:sz w:val="27"/>
          <w:szCs w:val="27"/>
        </w:rPr>
        <w:tab/>
        <w:t>Introduction</w:t>
      </w:r>
    </w:p>
    <w:p w:rsidR="00552CFD" w:rsidRPr="000B150B" w:rsidRDefault="00552CFD" w:rsidP="000B150B">
      <w:pPr>
        <w:pStyle w:val="Heading3"/>
        <w:spacing w:line="360" w:lineRule="auto"/>
        <w:jc w:val="both"/>
        <w:rPr>
          <w:color w:val="auto"/>
        </w:rPr>
      </w:pPr>
      <w:r w:rsidRPr="000B150B">
        <w:rPr>
          <w:rStyle w:val="Strong"/>
          <w:bCs/>
          <w:color w:val="auto"/>
        </w:rPr>
        <w:lastRenderedPageBreak/>
        <w:t>2.2</w:t>
      </w:r>
      <w:r w:rsidRPr="000B150B">
        <w:rPr>
          <w:rStyle w:val="Strong"/>
          <w:bCs/>
          <w:color w:val="auto"/>
        </w:rPr>
        <w:tab/>
        <w:t>Ingredient Quality and Its Role in Taste, Safety, and Nutritional Value</w:t>
      </w:r>
    </w:p>
    <w:p w:rsidR="00552CFD" w:rsidRPr="000B150B" w:rsidRDefault="00552CFD" w:rsidP="000B150B">
      <w:pPr>
        <w:pStyle w:val="Heading3"/>
        <w:spacing w:line="360" w:lineRule="auto"/>
        <w:jc w:val="both"/>
        <w:rPr>
          <w:color w:val="auto"/>
        </w:rPr>
      </w:pPr>
      <w:r w:rsidRPr="000B150B">
        <w:rPr>
          <w:rStyle w:val="Strong"/>
          <w:bCs/>
          <w:color w:val="auto"/>
        </w:rPr>
        <w:t xml:space="preserve">2.3 </w:t>
      </w:r>
      <w:r w:rsidRPr="000B150B">
        <w:rPr>
          <w:rStyle w:val="Strong"/>
          <w:bCs/>
          <w:color w:val="auto"/>
        </w:rPr>
        <w:tab/>
        <w:t xml:space="preserve">Impact of Poor-Quality Ingredients on Customer Satisfaction and Business </w:t>
      </w:r>
      <w:r w:rsidRPr="000B150B">
        <w:rPr>
          <w:rStyle w:val="Strong"/>
          <w:bCs/>
          <w:color w:val="auto"/>
        </w:rPr>
        <w:tab/>
        <w:t>Performance</w:t>
      </w:r>
    </w:p>
    <w:p w:rsidR="00552CFD" w:rsidRPr="000B150B" w:rsidRDefault="00552CFD" w:rsidP="000B150B">
      <w:pPr>
        <w:pStyle w:val="Heading3"/>
        <w:spacing w:line="360" w:lineRule="auto"/>
        <w:jc w:val="both"/>
        <w:rPr>
          <w:color w:val="auto"/>
        </w:rPr>
      </w:pPr>
      <w:r w:rsidRPr="000B150B">
        <w:rPr>
          <w:rStyle w:val="Strong"/>
          <w:bCs/>
          <w:color w:val="auto"/>
        </w:rPr>
        <w:t>2.4</w:t>
      </w:r>
      <w:r w:rsidRPr="000B150B">
        <w:rPr>
          <w:rStyle w:val="Strong"/>
          <w:bCs/>
          <w:color w:val="auto"/>
        </w:rPr>
        <w:tab/>
        <w:t xml:space="preserve"> Challenges in Sourcing and Using High-Quality Ingredients</w:t>
      </w:r>
    </w:p>
    <w:p w:rsidR="00FC5780" w:rsidRPr="000B150B" w:rsidRDefault="00FC5780" w:rsidP="000B150B">
      <w:pPr>
        <w:pStyle w:val="Heading3"/>
        <w:spacing w:line="360" w:lineRule="auto"/>
        <w:ind w:firstLine="720"/>
        <w:rPr>
          <w:rStyle w:val="Strong"/>
          <w:rFonts w:ascii="Times New Roman" w:hAnsi="Times New Roman" w:cs="Times New Roman"/>
          <w:bCs/>
          <w:color w:val="auto"/>
          <w:sz w:val="24"/>
          <w:szCs w:val="24"/>
        </w:rPr>
      </w:pPr>
      <w:r w:rsidRPr="000B150B">
        <w:rPr>
          <w:rStyle w:val="Strong"/>
          <w:rFonts w:ascii="Times New Roman" w:hAnsi="Times New Roman" w:cs="Times New Roman"/>
          <w:bCs/>
          <w:color w:val="auto"/>
          <w:sz w:val="24"/>
          <w:szCs w:val="24"/>
        </w:rPr>
        <w:t>CHAPTER THREE</w:t>
      </w:r>
    </w:p>
    <w:p w:rsidR="00FC5780" w:rsidRPr="000B150B" w:rsidRDefault="00FC5780" w:rsidP="000B150B">
      <w:pPr>
        <w:pStyle w:val="Heading3"/>
        <w:spacing w:line="360" w:lineRule="auto"/>
        <w:ind w:firstLine="720"/>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RESEARCH METHODOLOGY</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bCs/>
          <w:color w:val="auto"/>
        </w:rPr>
        <w:t xml:space="preserve">3.1 </w:t>
      </w:r>
      <w:r w:rsidR="000B150B">
        <w:rPr>
          <w:rStyle w:val="Strong"/>
          <w:bCs/>
          <w:color w:val="auto"/>
        </w:rPr>
        <w:tab/>
      </w:r>
      <w:r w:rsidRPr="000B150B">
        <w:rPr>
          <w:rStyle w:val="Strong"/>
          <w:rFonts w:ascii="Times New Roman" w:hAnsi="Times New Roman" w:cs="Times New Roman"/>
          <w:bCs/>
          <w:color w:val="auto"/>
          <w:sz w:val="24"/>
          <w:szCs w:val="24"/>
        </w:rPr>
        <w:t>Introduction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 xml:space="preserve">3.3 </w:t>
      </w:r>
      <w:r w:rsidR="000B150B" w:rsidRPr="000B150B">
        <w:rPr>
          <w:rStyle w:val="Strong"/>
          <w:rFonts w:ascii="Times New Roman" w:hAnsi="Times New Roman" w:cs="Times New Roman"/>
          <w:bCs/>
          <w:color w:val="auto"/>
          <w:sz w:val="24"/>
          <w:szCs w:val="24"/>
        </w:rPr>
        <w:tab/>
      </w:r>
      <w:r w:rsidRPr="000B150B">
        <w:rPr>
          <w:rStyle w:val="Strong"/>
          <w:rFonts w:ascii="Times New Roman" w:hAnsi="Times New Roman" w:cs="Times New Roman"/>
          <w:bCs/>
          <w:color w:val="auto"/>
          <w:sz w:val="24"/>
          <w:szCs w:val="24"/>
        </w:rPr>
        <w:t>Population of the Study</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3.4</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 xml:space="preserve"> Sample Size and Sampling Technique</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3.5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Method of Data Collection</w:t>
      </w:r>
    </w:p>
    <w:p w:rsidR="000B150B" w:rsidRDefault="00FC5780" w:rsidP="000B150B">
      <w:pPr>
        <w:pStyle w:val="Heading4"/>
        <w:spacing w:line="360" w:lineRule="auto"/>
        <w:jc w:val="both"/>
        <w:rPr>
          <w:rStyle w:val="Strong"/>
          <w:rFonts w:ascii="Times New Roman" w:hAnsi="Times New Roman" w:cs="Times New Roman"/>
          <w:bCs/>
          <w:i w:val="0"/>
          <w:color w:val="auto"/>
          <w:sz w:val="24"/>
          <w:szCs w:val="24"/>
        </w:rPr>
      </w:pPr>
      <w:r w:rsidRPr="000B150B">
        <w:rPr>
          <w:rStyle w:val="Strong"/>
          <w:rFonts w:ascii="Times New Roman" w:hAnsi="Times New Roman" w:cs="Times New Roman"/>
          <w:bCs/>
          <w:i w:val="0"/>
          <w:color w:val="auto"/>
          <w:sz w:val="24"/>
          <w:szCs w:val="24"/>
        </w:rPr>
        <w:t xml:space="preserve">3.6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Instruments</w:t>
      </w:r>
    </w:p>
    <w:p w:rsidR="00FC5780" w:rsidRPr="000B150B" w:rsidRDefault="00FC5780" w:rsidP="000B150B">
      <w:pPr>
        <w:pStyle w:val="Heading4"/>
        <w:spacing w:line="360" w:lineRule="auto"/>
        <w:ind w:firstLine="720"/>
        <w:jc w:val="both"/>
        <w:rPr>
          <w:rStyle w:val="Strong"/>
          <w:b/>
          <w:bCs/>
          <w:i w:val="0"/>
          <w:color w:val="auto"/>
        </w:rPr>
      </w:pPr>
      <w:r w:rsidRPr="000B150B">
        <w:rPr>
          <w:rStyle w:val="Strong"/>
          <w:rFonts w:ascii="Times New Roman" w:hAnsi="Times New Roman" w:cs="Times New Roman"/>
          <w:bCs/>
          <w:i w:val="0"/>
          <w:color w:val="auto"/>
          <w:sz w:val="24"/>
          <w:szCs w:val="24"/>
        </w:rPr>
        <w:t>CHAPTER FOUR</w:t>
      </w:r>
    </w:p>
    <w:p w:rsidR="00FC5780" w:rsidRPr="000B150B" w:rsidRDefault="00FC5780" w:rsidP="00FC5780">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4.0</w:t>
      </w:r>
      <w:r w:rsidRPr="000B150B">
        <w:rPr>
          <w:rStyle w:val="Strong"/>
          <w:rFonts w:ascii="Times New Roman" w:hAnsi="Times New Roman" w:cs="Times New Roman"/>
          <w:bCs/>
          <w:color w:val="auto"/>
          <w:sz w:val="24"/>
          <w:szCs w:val="24"/>
        </w:rPr>
        <w:tab/>
        <w:t xml:space="preserve"> INTRODUCTION</w:t>
      </w:r>
    </w:p>
    <w:p w:rsidR="000B150B" w:rsidRDefault="00FC5780" w:rsidP="000B150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B150B">
        <w:rPr>
          <w:rFonts w:ascii="Times New Roman" w:eastAsia="Times New Roman" w:hAnsi="Times New Roman" w:cs="Times New Roman"/>
          <w:bCs/>
          <w:sz w:val="24"/>
          <w:szCs w:val="24"/>
        </w:rPr>
        <w:t>4.1</w:t>
      </w:r>
      <w:r w:rsidRPr="000B150B">
        <w:rPr>
          <w:rFonts w:ascii="Times New Roman" w:eastAsia="Times New Roman" w:hAnsi="Times New Roman" w:cs="Times New Roman"/>
          <w:bCs/>
          <w:sz w:val="24"/>
          <w:szCs w:val="24"/>
        </w:rPr>
        <w:tab/>
        <w:t>PART A: Socio-Demographic Data</w:t>
      </w:r>
    </w:p>
    <w:p w:rsidR="000B150B" w:rsidRDefault="00FC5780" w:rsidP="000B150B">
      <w:pPr>
        <w:spacing w:before="100" w:beforeAutospacing="1" w:after="100" w:afterAutospacing="1" w:line="360" w:lineRule="auto"/>
        <w:jc w:val="both"/>
        <w:outlineLvl w:val="2"/>
        <w:rPr>
          <w:rStyle w:val="Strong"/>
          <w:rFonts w:ascii="Times New Roman" w:hAnsi="Times New Roman" w:cs="Times New Roman"/>
          <w:b w:val="0"/>
          <w:bCs w:val="0"/>
          <w:sz w:val="24"/>
          <w:szCs w:val="24"/>
        </w:rPr>
      </w:pPr>
      <w:r w:rsidRPr="000B150B">
        <w:rPr>
          <w:rStyle w:val="Strong"/>
          <w:rFonts w:ascii="Times New Roman" w:hAnsi="Times New Roman" w:cs="Times New Roman"/>
          <w:b w:val="0"/>
          <w:bCs w:val="0"/>
          <w:sz w:val="24"/>
          <w:szCs w:val="24"/>
        </w:rPr>
        <w:t>4.2</w:t>
      </w:r>
      <w:r w:rsidRPr="000B150B">
        <w:rPr>
          <w:rStyle w:val="Strong"/>
          <w:rFonts w:ascii="Times New Roman" w:hAnsi="Times New Roman" w:cs="Times New Roman"/>
          <w:b w:val="0"/>
          <w:bCs w:val="0"/>
          <w:sz w:val="24"/>
          <w:szCs w:val="24"/>
        </w:rPr>
        <w:tab/>
        <w:t xml:space="preserve">PART B: PRESENTATION OF FINDINGS BASED ON RESEARCH </w:t>
      </w:r>
      <w:r w:rsidRPr="000B150B">
        <w:rPr>
          <w:rStyle w:val="Strong"/>
          <w:rFonts w:ascii="Times New Roman" w:hAnsi="Times New Roman" w:cs="Times New Roman"/>
          <w:b w:val="0"/>
          <w:bCs w:val="0"/>
          <w:sz w:val="24"/>
          <w:szCs w:val="24"/>
        </w:rPr>
        <w:tab/>
        <w:t>QUESTIONS</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CHAPTER FIVE</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SUMMARY, CONCLUSION AND RECOMMENDATIONS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 xml:space="preserve">5.1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Summary of Findings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5.2</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 xml:space="preserve"> Conclusion</w:t>
      </w:r>
    </w:p>
    <w:p w:rsidR="003B1EAA" w:rsidRPr="003B1EAA" w:rsidRDefault="00885214" w:rsidP="003B1EAA">
      <w:pPr>
        <w:spacing w:before="100" w:beforeAutospacing="1" w:after="100" w:afterAutospacing="1"/>
        <w:jc w:val="both"/>
        <w:outlineLvl w:val="2"/>
        <w:rPr>
          <w:rFonts w:ascii="Times New Roman" w:eastAsia="Times New Roman" w:hAnsi="Times New Roman" w:cs="Times New Roman"/>
          <w:b/>
          <w:bCs/>
          <w:sz w:val="24"/>
          <w:szCs w:val="24"/>
        </w:rPr>
      </w:pPr>
      <w:r w:rsidRPr="003B1EAA">
        <w:rPr>
          <w:rStyle w:val="Strong"/>
          <w:rFonts w:ascii="Times New Roman" w:hAnsi="Times New Roman" w:cs="Times New Roman"/>
          <w:b w:val="0"/>
          <w:bCs w:val="0"/>
          <w:sz w:val="24"/>
          <w:szCs w:val="24"/>
        </w:rPr>
        <w:t xml:space="preserve">5.3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Recommendation</w:t>
      </w:r>
      <w:r w:rsidR="003B1EAA">
        <w:rPr>
          <w:rStyle w:val="Strong"/>
          <w:rFonts w:ascii="Times New Roman" w:hAnsi="Times New Roman" w:cs="Times New Roman"/>
          <w:b w:val="0"/>
          <w:bCs w:val="0"/>
          <w:sz w:val="24"/>
          <w:szCs w:val="24"/>
        </w:rPr>
        <w:t>s</w:t>
      </w:r>
    </w:p>
    <w:p w:rsidR="00A1183F" w:rsidRPr="000C208B" w:rsidRDefault="000C208B" w:rsidP="00552CFD">
      <w:pPr>
        <w:pStyle w:val="NormalWeb"/>
        <w:spacing w:before="0" w:beforeAutospacing="0" w:after="0" w:afterAutospacing="0" w:line="360" w:lineRule="auto"/>
        <w:jc w:val="center"/>
        <w:rPr>
          <w:b/>
          <w:sz w:val="26"/>
          <w:szCs w:val="26"/>
        </w:rPr>
      </w:pPr>
      <w:r w:rsidRPr="000C208B">
        <w:rPr>
          <w:b/>
          <w:sz w:val="26"/>
          <w:szCs w:val="26"/>
        </w:rPr>
        <w:lastRenderedPageBreak/>
        <w:t>CHAPTER ONE</w:t>
      </w:r>
    </w:p>
    <w:p w:rsidR="005D2EF8" w:rsidRPr="005D2EF8" w:rsidRDefault="00A1183F" w:rsidP="00EA6F8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5D2EF8" w:rsidRPr="005D2EF8">
        <w:rPr>
          <w:rFonts w:ascii="Times New Roman" w:hAnsi="Times New Roman" w:cs="Times New Roman"/>
          <w:b/>
          <w:sz w:val="24"/>
          <w:szCs w:val="24"/>
        </w:rPr>
        <w:t>INTRODUCTION</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(Adekunle et al., 2022).</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foodservice industry, using high-quality ingredients is connected to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local and international standards (Nwankwo &amp; Okonkwo, 2019).</w:t>
      </w:r>
    </w:p>
    <w:p w:rsidR="007B0C77" w:rsidRDefault="005D2EF8" w:rsidP="00EA6F8D">
      <w:pPr>
        <w:spacing w:line="360" w:lineRule="auto"/>
        <w:ind w:firstLine="720"/>
        <w:jc w:val="both"/>
      </w:pPr>
      <w:r w:rsidRPr="005D2EF8">
        <w:rPr>
          <w:rFonts w:ascii="Times New Roman" w:hAnsi="Times New Roman" w:cs="Times New Roman"/>
          <w:sz w:val="24"/>
          <w:szCs w:val="24"/>
        </w:rPr>
        <w:lastRenderedPageBreak/>
        <w:t>Furthermore, the environmental and ethical aspects of ingredient sourcing have become vital in modern food production. Consumers now seek transparency in the supply chain and prefer products with clear labels, organic certifications, and fair-trade origins (Khan &amp; Peters, 2022). This awareness drives food businesses to focus on ingredient quality not only for performance and taste but also for sustainability and social responsibility.</w:t>
      </w:r>
      <w:r>
        <w:rPr>
          <w:rFonts w:ascii="Times New Roman" w:hAnsi="Times New Roman" w:cs="Times New Roman"/>
          <w:sz w:val="24"/>
          <w:szCs w:val="24"/>
        </w:rPr>
        <w:t xml:space="preserve"> r</w:t>
      </w:r>
      <w:r w:rsidRPr="005D2EF8">
        <w:rPr>
          <w:rFonts w:ascii="Times New Roman" w:hAnsi="Times New Roman" w:cs="Times New Roman"/>
          <w:sz w:val="24"/>
          <w:szCs w:val="24"/>
        </w:rPr>
        <w:t>ecognizing the importance of quality ingredients in food and beverage production and service is essential for achieving excellence in taste, health, safety, and consumer trust. As the global food landscape evolves, the focus on ingredient integrity will remain a key aspect of innovation, responsibility, and long-term success in the industry</w:t>
      </w:r>
      <w:r>
        <w:t>.</w:t>
      </w:r>
    </w:p>
    <w:p w:rsidR="005D2EF8" w:rsidRPr="005D2EF8" w:rsidRDefault="003A7F5B" w:rsidP="00EA6F8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5D2EF8" w:rsidRPr="005D2EF8">
        <w:rPr>
          <w:rFonts w:ascii="Times New Roman" w:hAnsi="Times New Roman" w:cs="Times New Roman"/>
          <w:b/>
          <w:bCs/>
          <w:sz w:val="24"/>
          <w:szCs w:val="24"/>
        </w:rPr>
        <w:t>Statement of the Problem</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importance of ingredient quality as a key factor in food safety, customer satisfaction, and overall service excellence in the food and beverage sector.</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 xml:space="preserve">1.3 </w:t>
      </w:r>
      <w:r w:rsidR="003A7F5B">
        <w:rPr>
          <w:rFonts w:ascii="Times New Roman" w:hAnsi="Times New Roman" w:cs="Times New Roman"/>
          <w:b/>
          <w:bCs/>
          <w:sz w:val="24"/>
          <w:szCs w:val="24"/>
        </w:rPr>
        <w:tab/>
      </w:r>
      <w:r w:rsidRPr="005D2EF8">
        <w:rPr>
          <w:rFonts w:ascii="Times New Roman" w:hAnsi="Times New Roman" w:cs="Times New Roman"/>
          <w:b/>
          <w:bCs/>
          <w:sz w:val="24"/>
          <w:szCs w:val="24"/>
        </w:rPr>
        <w:t>Aims and Objectives of the Study</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Aim:</w:t>
      </w:r>
      <w:r w:rsidRPr="005D2EF8">
        <w:rPr>
          <w:rFonts w:ascii="Times New Roman" w:hAnsi="Times New Roman" w:cs="Times New Roman"/>
          <w:sz w:val="24"/>
          <w:szCs w:val="24"/>
        </w:rPr>
        <w:br/>
        <w:t>The main aim of this study is to examine the significance of using high-quality ingredients in food and beverage production and service, and how it affects product quality, customer satisfaction, and industry standards.</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Objectives:</w:t>
      </w:r>
      <w:r w:rsidRPr="005D2EF8">
        <w:rPr>
          <w:rFonts w:ascii="Times New Roman" w:hAnsi="Times New Roman" w:cs="Times New Roman"/>
          <w:sz w:val="24"/>
          <w:szCs w:val="24"/>
        </w:rPr>
        <w:br/>
        <w:t>To achieve the above aim, the study will pursue the following objectives: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lastRenderedPageBreak/>
        <w:t>To identify the role of ingredient quality in determining the taste, safety, and nutritional value of food and beverages.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examine the impact of poor-quality ingredients on customer satisfaction and business performance.</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explore the challenges faced by food and beverage providers in sourcing and using high-quality ingredients</w:t>
      </w:r>
    </w:p>
    <w:p w:rsidR="00916650" w:rsidRDefault="00916650" w:rsidP="00EA6F8D">
      <w:pPr>
        <w:pStyle w:val="NormalWeb"/>
        <w:spacing w:line="360" w:lineRule="auto"/>
        <w:jc w:val="both"/>
      </w:pPr>
      <w:r>
        <w:rPr>
          <w:rStyle w:val="Strong"/>
        </w:rPr>
        <w:t>1.4</w:t>
      </w:r>
      <w:r>
        <w:rPr>
          <w:rStyle w:val="Strong"/>
        </w:rPr>
        <w:tab/>
        <w:t>Research Questions</w:t>
      </w:r>
    </w:p>
    <w:p w:rsidR="00916650" w:rsidRDefault="00916650" w:rsidP="00EA6F8D">
      <w:pPr>
        <w:pStyle w:val="NormalWeb"/>
        <w:numPr>
          <w:ilvl w:val="0"/>
          <w:numId w:val="2"/>
        </w:numPr>
        <w:spacing w:line="360" w:lineRule="auto"/>
        <w:jc w:val="both"/>
      </w:pPr>
      <w:r>
        <w:t>What role does ingredient quality play in determining the taste, safety, and nutritional value of food and beverages?</w:t>
      </w:r>
    </w:p>
    <w:p w:rsidR="00916650" w:rsidRDefault="00916650" w:rsidP="00EA6F8D">
      <w:pPr>
        <w:pStyle w:val="NormalWeb"/>
        <w:numPr>
          <w:ilvl w:val="0"/>
          <w:numId w:val="2"/>
        </w:numPr>
        <w:spacing w:line="360" w:lineRule="auto"/>
        <w:jc w:val="both"/>
      </w:pPr>
      <w:r>
        <w:t>How do poor-quality ingredients affect customer satisfaction and the performance of food and beverage businesses?</w:t>
      </w:r>
    </w:p>
    <w:p w:rsidR="00285A0F" w:rsidRDefault="00916650" w:rsidP="00EA6F8D">
      <w:pPr>
        <w:pStyle w:val="NormalWeb"/>
        <w:numPr>
          <w:ilvl w:val="0"/>
          <w:numId w:val="2"/>
        </w:numPr>
        <w:spacing w:line="360" w:lineRule="auto"/>
        <w:jc w:val="both"/>
      </w:pPr>
      <w:r>
        <w:t>What challenges do food and beverage providers face in sourcing and using high-quality ingredients?</w:t>
      </w:r>
    </w:p>
    <w:p w:rsidR="00285A0F" w:rsidRDefault="00285A0F" w:rsidP="00EA6F8D">
      <w:pPr>
        <w:pStyle w:val="NormalWeb"/>
        <w:spacing w:line="360" w:lineRule="auto"/>
        <w:jc w:val="both"/>
      </w:pPr>
      <w:r>
        <w:rPr>
          <w:rStyle w:val="Strong"/>
        </w:rPr>
        <w:t>1.5</w:t>
      </w:r>
      <w:r>
        <w:rPr>
          <w:rStyle w:val="Strong"/>
        </w:rPr>
        <w:tab/>
        <w:t>Scope of the Study</w:t>
      </w:r>
    </w:p>
    <w:p w:rsidR="00285A0F" w:rsidRDefault="00285A0F" w:rsidP="00EA6F8D">
      <w:pPr>
        <w:pStyle w:val="NormalWeb"/>
        <w:spacing w:line="360" w:lineRule="auto"/>
        <w:ind w:firstLine="720"/>
        <w:jc w:val="both"/>
      </w:pPr>
      <w:r>
        <w:t>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vendors within a specific location, emphasizing practical and consumer-based perspectives rather than scientific or laboratory-based analysis.</w:t>
      </w:r>
    </w:p>
    <w:p w:rsidR="00584784" w:rsidRDefault="00584784" w:rsidP="00EA6F8D">
      <w:pPr>
        <w:pStyle w:val="NormalWeb"/>
        <w:jc w:val="both"/>
      </w:pPr>
      <w:r>
        <w:rPr>
          <w:rStyle w:val="Strong"/>
        </w:rPr>
        <w:t>1.6</w:t>
      </w:r>
      <w:r>
        <w:rPr>
          <w:rStyle w:val="Strong"/>
        </w:rPr>
        <w:tab/>
        <w:t>Limitations of the Study</w:t>
      </w:r>
    </w:p>
    <w:p w:rsidR="00584784" w:rsidRDefault="00584784" w:rsidP="00EA6F8D">
      <w:pPr>
        <w:pStyle w:val="NormalWeb"/>
        <w:spacing w:line="360" w:lineRule="auto"/>
        <w:ind w:firstLine="720"/>
        <w:jc w:val="both"/>
      </w:pPr>
      <w:r>
        <w:t xml:space="preserve">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w:t>
      </w:r>
      <w:r>
        <w:lastRenderedPageBreak/>
        <w:t>laboratory testing or scientific analysis of ingredients to verify their actual quality. Lastly, time and resource constraints limited the depth of data collection and the number of participants involved.</w:t>
      </w:r>
    </w:p>
    <w:p w:rsidR="00584784" w:rsidRPr="00584784" w:rsidRDefault="00552CFD" w:rsidP="00EA6F8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584784" w:rsidRPr="00584784">
        <w:rPr>
          <w:rFonts w:ascii="Times New Roman" w:eastAsia="Times New Roman" w:hAnsi="Times New Roman" w:cs="Times New Roman"/>
          <w:b/>
          <w:bCs/>
          <w:sz w:val="24"/>
          <w:szCs w:val="24"/>
        </w:rPr>
        <w:t>Definition of Terms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Quality Ingredients</w:t>
      </w:r>
      <w:r w:rsidRPr="00584784">
        <w:rPr>
          <w:rFonts w:ascii="Times New Roman" w:eastAsia="Times New Roman" w:hAnsi="Times New Roman" w:cs="Times New Roman"/>
          <w:sz w:val="24"/>
          <w:szCs w:val="24"/>
        </w:rPr>
        <w:t>: These are food components that meet high standards in freshness, safety, nutritional value, and overall suitability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Production</w:t>
      </w:r>
      <w:r w:rsidRPr="00584784">
        <w:rPr>
          <w:rFonts w:ascii="Times New Roman" w:eastAsia="Times New Roman" w:hAnsi="Times New Roman" w:cs="Times New Roman"/>
          <w:sz w:val="24"/>
          <w:szCs w:val="24"/>
        </w:rPr>
        <w:t>: The process of preparing, cooking, and presenting food items using raw materials and ingredients for consumption.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Beverage Production</w:t>
      </w:r>
      <w:r w:rsidRPr="00584784">
        <w:rPr>
          <w:rFonts w:ascii="Times New Roman" w:eastAsia="Times New Roman" w:hAnsi="Times New Roman" w:cs="Times New Roman"/>
          <w:sz w:val="24"/>
          <w:szCs w:val="24"/>
        </w:rPr>
        <w:t>: The process of creating drinkable products, including both alcoholic and non-alcoholic drinks, using selected ingredients and methods.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Service</w:t>
      </w:r>
      <w:r w:rsidRPr="00584784">
        <w:rPr>
          <w:rFonts w:ascii="Times New Roman" w:eastAsia="Times New Roman" w:hAnsi="Times New Roman" w:cs="Times New Roman"/>
          <w:sz w:val="24"/>
          <w:szCs w:val="24"/>
        </w:rPr>
        <w:t>: The activities involved in preparing, serving, and delivering food to consumers, typically in restaurants, hotels, or catering settings.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Ingredient Sourcing</w:t>
      </w:r>
      <w:r w:rsidRPr="00584784">
        <w:rPr>
          <w:rFonts w:ascii="Times New Roman" w:eastAsia="Times New Roman" w:hAnsi="Times New Roman" w:cs="Times New Roman"/>
          <w:sz w:val="24"/>
          <w:szCs w:val="24"/>
        </w:rPr>
        <w:t>: The process of obtaining raw materials and ingredients from suppliers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Customer Satisfaction</w:t>
      </w:r>
      <w:r w:rsidRPr="00584784">
        <w:rPr>
          <w:rFonts w:ascii="Times New Roman" w:eastAsia="Times New Roman" w:hAnsi="Times New Roman" w:cs="Times New Roman"/>
          <w:sz w:val="24"/>
          <w:szCs w:val="24"/>
        </w:rPr>
        <w:t>: The degree to which consumers are pleased with the quality, taste, and overall experience of the food and beverages served.</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Nutritional Value</w:t>
      </w:r>
      <w:r w:rsidRPr="00584784">
        <w:rPr>
          <w:rFonts w:ascii="Times New Roman" w:eastAsia="Times New Roman" w:hAnsi="Times New Roman" w:cs="Times New Roman"/>
          <w:sz w:val="24"/>
          <w:szCs w:val="24"/>
        </w:rPr>
        <w:t>: The content of essential nutrients such as vitamins, minerals, proteins, and carbohydrates found in food or beverage items.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Safety</w:t>
      </w:r>
      <w:r w:rsidRPr="00584784">
        <w:rPr>
          <w:rFonts w:ascii="Times New Roman" w:eastAsia="Times New Roman" w:hAnsi="Times New Roman" w:cs="Times New Roman"/>
          <w:sz w:val="24"/>
          <w:szCs w:val="24"/>
        </w:rPr>
        <w:t>: Practices and conditions that preserve the quality and prevent contamination or harm from food and beverages.</w:t>
      </w:r>
    </w:p>
    <w:p w:rsidR="005D2EF8" w:rsidRDefault="005D2EF8"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CHAPTER TWO</w:t>
      </w: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LITERATURE REVIEW</w:t>
      </w:r>
    </w:p>
    <w:p w:rsidR="00846874" w:rsidRPr="00EA6F8D" w:rsidRDefault="00846874" w:rsidP="00EA6F8D">
      <w:pPr>
        <w:pStyle w:val="NormalWeb"/>
        <w:spacing w:before="0" w:beforeAutospacing="0" w:after="0" w:afterAutospacing="0" w:line="360" w:lineRule="auto"/>
        <w:jc w:val="both"/>
        <w:rPr>
          <w:b/>
          <w:sz w:val="26"/>
          <w:szCs w:val="26"/>
        </w:rPr>
      </w:pPr>
      <w:r w:rsidRPr="00EA6F8D">
        <w:rPr>
          <w:b/>
          <w:bCs/>
          <w:sz w:val="26"/>
          <w:szCs w:val="26"/>
        </w:rPr>
        <w:t xml:space="preserve">2.0 </w:t>
      </w:r>
      <w:r w:rsidRPr="00EA6F8D">
        <w:rPr>
          <w:b/>
          <w:bCs/>
          <w:sz w:val="26"/>
          <w:szCs w:val="26"/>
        </w:rPr>
        <w:tab/>
      </w:r>
      <w:r w:rsidRPr="00EA6F8D">
        <w:rPr>
          <w:b/>
          <w:sz w:val="26"/>
          <w:szCs w:val="26"/>
        </w:rPr>
        <w:t xml:space="preserve">Literature Review </w:t>
      </w:r>
    </w:p>
    <w:p w:rsidR="00846874" w:rsidRPr="00347909" w:rsidRDefault="00846874" w:rsidP="00EA6F8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w:t>
      </w:r>
      <w:r w:rsidR="00552CFD">
        <w:rPr>
          <w:rFonts w:ascii="Times New Roman" w:eastAsia="Times New Roman" w:hAnsi="Times New Roman" w:cs="Times New Roman"/>
          <w:b/>
          <w:bCs/>
          <w:sz w:val="27"/>
          <w:szCs w:val="27"/>
        </w:rPr>
        <w:tab/>
      </w:r>
      <w:r w:rsidRPr="00347909">
        <w:rPr>
          <w:rFonts w:ascii="Times New Roman" w:eastAsia="Times New Roman" w:hAnsi="Times New Roman" w:cs="Times New Roman"/>
          <w:b/>
          <w:bCs/>
          <w:sz w:val="27"/>
          <w:szCs w:val="27"/>
        </w:rPr>
        <w:t xml:space="preserve"> Introduction</w:t>
      </w:r>
    </w:p>
    <w:p w:rsidR="001217D7" w:rsidRDefault="001217D7" w:rsidP="00EA6F8D">
      <w:pPr>
        <w:pStyle w:val="NormalWeb"/>
        <w:spacing w:line="360" w:lineRule="auto"/>
        <w:ind w:firstLine="720"/>
        <w:jc w:val="both"/>
      </w:pPr>
      <w: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1217D7" w:rsidRDefault="001217D7" w:rsidP="00EA6F8D">
      <w:pPr>
        <w:pStyle w:val="NormalWeb"/>
        <w:spacing w:line="360" w:lineRule="auto"/>
        <w:ind w:firstLine="720"/>
        <w:jc w:val="both"/>
      </w:pPr>
      <w: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(Okoro &amp; Ahmed, 2019). In contrast, the use of low-quality or adulterated ingredients can result in health risks, including contamination, food poisoning, and nutrient deficiencies. This makes ingredient selection a fundamental part of ensuring food safety and regulatory compliance (Ogunlade et al., 2022).</w:t>
      </w:r>
    </w:p>
    <w:p w:rsidR="001217D7" w:rsidRDefault="001217D7" w:rsidP="00EA6F8D">
      <w:pPr>
        <w:pStyle w:val="NormalWeb"/>
        <w:spacing w:line="360" w:lineRule="auto"/>
        <w:ind w:firstLine="720"/>
        <w:jc w:val="both"/>
      </w:pPr>
      <w:r>
        <w:t xml:space="preserve">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w:t>
      </w:r>
      <w:r>
        <w:lastRenderedPageBreak/>
        <w:t>face higher operational risks, reduced consumer confidence, and weaker competitive advantage (Chukwu &amp; Eze, 2021).</w:t>
      </w:r>
    </w:p>
    <w:p w:rsidR="001217D7" w:rsidRDefault="001217D7" w:rsidP="00EA6F8D">
      <w:pPr>
        <w:pStyle w:val="NormalWeb"/>
        <w:spacing w:line="360" w:lineRule="auto"/>
        <w:jc w:val="both"/>
      </w:pPr>
      <w:r>
        <w:t>From a management perspective, ensuring ingredient quality also involves operational efficiency, staff training, proper storage facilities, and maintaining reliable supplier relationships. These factors make the procurement and use of quality ingredients a multidimensional challenge, especially for small and medium-scale enterprises that may lack the resources to meet such standards consistently (Ibrahim &amp; Bello, 2021)</w:t>
      </w:r>
    </w:p>
    <w:p w:rsidR="001217D7" w:rsidRPr="001217D7" w:rsidRDefault="001217D7" w:rsidP="00EA6F8D">
      <w:pPr>
        <w:pStyle w:val="Heading3"/>
        <w:spacing w:line="360" w:lineRule="auto"/>
        <w:jc w:val="both"/>
        <w:rPr>
          <w:color w:val="auto"/>
        </w:rPr>
      </w:pPr>
      <w:r w:rsidRPr="001217D7">
        <w:rPr>
          <w:rStyle w:val="Strong"/>
          <w:b/>
          <w:bCs/>
          <w:color w:val="auto"/>
        </w:rPr>
        <w:t>2.2 Ingredient Quality and Its Role in Taste, Safety, and Nutritional Value</w:t>
      </w:r>
    </w:p>
    <w:p w:rsidR="001217D7" w:rsidRDefault="001217D7" w:rsidP="00EA6F8D">
      <w:pPr>
        <w:pStyle w:val="NormalWeb"/>
        <w:spacing w:line="360" w:lineRule="auto"/>
        <w:ind w:firstLine="720"/>
        <w:jc w:val="both"/>
      </w:pPr>
      <w:r>
        <w:t>Quality ingredients are often associated with enhanced flavor, better texture, and appealing appearance of food, all of which significantly affect consumer perception, satisfaction, and acceptance. The sensory experience—taste, aroma, color, and mouthfeel—plays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key to building loyalty.</w:t>
      </w:r>
    </w:p>
    <w:p w:rsidR="001217D7" w:rsidRDefault="001217D7" w:rsidP="00EA6F8D">
      <w:pPr>
        <w:pStyle w:val="NormalWeb"/>
        <w:spacing w:line="360" w:lineRule="auto"/>
        <w:ind w:firstLine="720"/>
        <w:jc w:val="both"/>
      </w:pPr>
      <w:r>
        <w:t xml:space="preserve">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(Okoro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chains, are more prone to spoilage, adulteration, and unsafe storage conditions. Ogunlade et al. (2022) emphasize that failure to ensure the safety of ingredients can lead to </w:t>
      </w:r>
      <w:r>
        <w:lastRenderedPageBreak/>
        <w:t>outbreaks of foodborne illnesses, legal penalties, and irreversible damage to the reputation of food service establishments.</w:t>
      </w:r>
    </w:p>
    <w:p w:rsidR="001217D7" w:rsidRDefault="001217D7" w:rsidP="00EA6F8D">
      <w:pPr>
        <w:pStyle w:val="NormalWeb"/>
        <w:spacing w:line="360" w:lineRule="auto"/>
        <w:ind w:firstLine="720"/>
        <w:jc w:val="both"/>
      </w:pPr>
      <w:r>
        <w:t>Furthermore, ingredient quality contributes to the consistency of food products. When food producers and service providers use high-quality, standardized ingredients, they are more likely to deliver meals that meet established taste and nutritional benchmarks, ensuring a reliable experience for consumers. This consistency is especially important for branded chains and franchises, where customers expect the same quality across multiple locations. 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(Adeyemi &amp; Yusuf, 2021).</w:t>
      </w:r>
    </w:p>
    <w:p w:rsidR="001217D7" w:rsidRPr="001217D7" w:rsidRDefault="001217D7" w:rsidP="00EA6F8D">
      <w:pPr>
        <w:pStyle w:val="Heading3"/>
        <w:spacing w:line="360" w:lineRule="auto"/>
        <w:jc w:val="both"/>
        <w:rPr>
          <w:color w:val="auto"/>
        </w:rPr>
      </w:pPr>
      <w:r w:rsidRPr="001217D7">
        <w:rPr>
          <w:rStyle w:val="Strong"/>
          <w:b/>
          <w:bCs/>
          <w:color w:val="auto"/>
        </w:rPr>
        <w:t xml:space="preserve">2.3 </w:t>
      </w:r>
      <w:r w:rsidR="00552CFD">
        <w:rPr>
          <w:rStyle w:val="Strong"/>
          <w:b/>
          <w:bCs/>
          <w:color w:val="auto"/>
        </w:rPr>
        <w:tab/>
      </w:r>
      <w:r w:rsidRPr="001217D7">
        <w:rPr>
          <w:rStyle w:val="Strong"/>
          <w:b/>
          <w:bCs/>
          <w:color w:val="auto"/>
        </w:rPr>
        <w:t>Impact of Poor-Quality Ingredients on Customer Satisfaction and Business Performance</w:t>
      </w:r>
    </w:p>
    <w:p w:rsidR="001217D7" w:rsidRDefault="001217D7" w:rsidP="00EA6F8D">
      <w:pPr>
        <w:pStyle w:val="NormalWeb"/>
        <w:spacing w:line="360" w:lineRule="auto"/>
        <w:ind w:firstLine="720"/>
        <w:jc w:val="both"/>
      </w:pPr>
      <w: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(Chukwu &amp; Eze, 2021). This can have a compounding effect, where a single poor experience damages the trust built over time.</w:t>
      </w:r>
    </w:p>
    <w:p w:rsidR="001217D7" w:rsidRDefault="001217D7" w:rsidP="00EA6F8D">
      <w:pPr>
        <w:pStyle w:val="NormalWeb"/>
        <w:spacing w:line="360" w:lineRule="auto"/>
        <w:ind w:firstLine="720"/>
        <w:jc w:val="both"/>
      </w:pPr>
      <w:r>
        <w:t>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Lawal, 2020). The long-term implications include weakened brand identity, reduced competitive advantage, and declining revenue.</w:t>
      </w:r>
    </w:p>
    <w:p w:rsidR="001217D7" w:rsidRDefault="001217D7" w:rsidP="00EA6F8D">
      <w:pPr>
        <w:pStyle w:val="NormalWeb"/>
        <w:spacing w:line="360" w:lineRule="auto"/>
        <w:ind w:firstLine="720"/>
        <w:jc w:val="both"/>
      </w:pPr>
      <w:r>
        <w:t xml:space="preserve">In contrast, establishments that prioritize ingredient quality often benefit from customer loyalty, increased referrals, and stronger market presence. Maintaining high product standards </w:t>
      </w:r>
      <w:r>
        <w:lastRenderedPageBreak/>
        <w:t>fosters trust and emotional connection between the brand and its customers. According to Adebayo &amp; Musa (2020), businesses that adopt strict quality control policies experience higher profitability, better employee morale, and fewer legal or health-related issues.</w:t>
      </w:r>
    </w:p>
    <w:p w:rsidR="001217D7" w:rsidRDefault="001217D7" w:rsidP="00EA6F8D">
      <w:pPr>
        <w:pStyle w:val="NormalWeb"/>
        <w:spacing w:line="360" w:lineRule="auto"/>
        <w:ind w:firstLine="720"/>
        <w:jc w:val="both"/>
      </w:pPr>
      <w:r>
        <w:t>Moreover, poor ingredient quality can expose businesses to regulatory penalties, health code violations, or even lawsuits if customers suffer adverse health effects. Food safety is legally enforced in many regions, and repeated infractions due to substandard ingredients can result in fines or closure by health authorities (Nwachukwu &amp; Taiwo, 2022). These risks highlight the importance of sourcing responsibly and monitoring supply chains to ensure ingredient quality.</w:t>
      </w:r>
    </w:p>
    <w:p w:rsidR="001217D7" w:rsidRPr="001217D7" w:rsidRDefault="001217D7" w:rsidP="00EA6F8D">
      <w:pPr>
        <w:pStyle w:val="Heading3"/>
        <w:spacing w:line="360" w:lineRule="auto"/>
        <w:jc w:val="both"/>
        <w:rPr>
          <w:color w:val="auto"/>
        </w:rPr>
      </w:pPr>
      <w:r w:rsidRPr="001217D7">
        <w:rPr>
          <w:rStyle w:val="Strong"/>
          <w:b/>
          <w:bCs/>
          <w:color w:val="auto"/>
        </w:rPr>
        <w:t>2.4</w:t>
      </w:r>
      <w:r w:rsidR="00552CFD">
        <w:rPr>
          <w:rStyle w:val="Strong"/>
          <w:b/>
          <w:bCs/>
          <w:color w:val="auto"/>
        </w:rPr>
        <w:tab/>
      </w:r>
      <w:r w:rsidRPr="001217D7">
        <w:rPr>
          <w:rStyle w:val="Strong"/>
          <w:b/>
          <w:bCs/>
          <w:color w:val="auto"/>
        </w:rPr>
        <w:t xml:space="preserve"> Challenges in Sourcing and Using High-Quality Ingredients</w:t>
      </w:r>
    </w:p>
    <w:p w:rsidR="001217D7" w:rsidRDefault="001217D7" w:rsidP="00EA6F8D">
      <w:pPr>
        <w:pStyle w:val="NormalWeb"/>
        <w:spacing w:line="360" w:lineRule="auto"/>
        <w:ind w:firstLine="720"/>
        <w:jc w:val="both"/>
      </w:pPr>
      <w:r>
        <w:t xml:space="preserve">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w:t>
      </w:r>
      <w:r w:rsidRPr="001217D7">
        <w:rPr>
          <w:rStyle w:val="Strong"/>
          <w:b w:val="0"/>
        </w:rPr>
        <w:t>high cost</w:t>
      </w:r>
      <w:r>
        <w:t xml:space="preserve">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1217D7" w:rsidRDefault="001217D7" w:rsidP="00EA6F8D">
      <w:pPr>
        <w:pStyle w:val="NormalWeb"/>
        <w:spacing w:line="360" w:lineRule="auto"/>
        <w:ind w:firstLine="720"/>
        <w:jc w:val="both"/>
      </w:pPr>
      <w:r>
        <w:t xml:space="preserve">Another major challenge is the </w:t>
      </w:r>
      <w:r w:rsidRPr="001217D7">
        <w:rPr>
          <w:rStyle w:val="Strong"/>
          <w:b w:val="0"/>
        </w:rPr>
        <w:t>inconsistency in supply chains</w:t>
      </w:r>
      <w:r>
        <w:t xml:space="preserve">. The availability of high-quality ingredients is often affected by seasonality, transportation delays, poor storage during transit, and lack of access to reliable suppliers. This inconsistency can lead to fluctuations in menu offerings, inconsistent product quality, and operational delays. Additionally, </w:t>
      </w:r>
      <w:r w:rsidRPr="001217D7">
        <w:rPr>
          <w:rStyle w:val="Strong"/>
          <w:b w:val="0"/>
        </w:rPr>
        <w:t>import dependency</w:t>
      </w:r>
      <w:r>
        <w:t xml:space="preserve"> for certain ingredients exposes businesses to currency fluctuations, import restrictions, and long lead times, further complicating procurement efforts.</w:t>
      </w:r>
    </w:p>
    <w:p w:rsidR="001217D7" w:rsidRDefault="001217D7" w:rsidP="00EA6F8D">
      <w:pPr>
        <w:pStyle w:val="NormalWeb"/>
        <w:spacing w:line="360" w:lineRule="auto"/>
        <w:ind w:firstLine="720"/>
        <w:jc w:val="both"/>
      </w:pPr>
      <w:r w:rsidRPr="001217D7">
        <w:rPr>
          <w:rStyle w:val="Strong"/>
          <w:b w:val="0"/>
        </w:rPr>
        <w:t>Vendor reliability</w:t>
      </w:r>
      <w:r>
        <w:t xml:space="preserve"> is another concern. In some cases, suppliers may mislabel or adulterate ingredients to cut costs or increase profit margins. Without stringent quality control systems or testing facilities, food businesses may unknowingly purchase substandard or contaminated goods, leading to compromised food quality and potential health risks to consumers (Ogunlade et al., 2022). Beyond sourcing, </w:t>
      </w:r>
      <w:r w:rsidRPr="001217D7">
        <w:rPr>
          <w:rStyle w:val="Strong"/>
          <w:b w:val="0"/>
        </w:rPr>
        <w:t>storage and handling</w:t>
      </w:r>
      <w:r>
        <w:t xml:space="preserve"> play a critical role in maintaining ingredient </w:t>
      </w:r>
      <w:r>
        <w:lastRenderedPageBreak/>
        <w:t>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CB4989" w:rsidRDefault="001217D7" w:rsidP="006F5C94">
      <w:pPr>
        <w:pStyle w:val="NormalWeb"/>
        <w:spacing w:line="360" w:lineRule="auto"/>
        <w:ind w:firstLine="720"/>
        <w:jc w:val="both"/>
      </w:pPr>
      <w:r>
        <w:t xml:space="preserve">Additionally, the </w:t>
      </w:r>
      <w:r w:rsidRPr="001217D7">
        <w:rPr>
          <w:rStyle w:val="Strong"/>
          <w:b w:val="0"/>
        </w:rPr>
        <w:t>lack of training and awareness</w:t>
      </w:r>
      <w:r>
        <w:t xml:space="preserve"> among food handlers poses a serious risk to ingredient quality. Many food service establishments in developing regions struggle with employing well-trained staff. As Nwachukwu and Taiwo (2022) observed, the absence of food safety education and standard operating procedures often leads to mishandling, poor hygiene, and waste of otherwise good-quality ingredients. Regulatory </w:t>
      </w:r>
      <w:r w:rsidRPr="001217D7">
        <w:t>and</w:t>
      </w:r>
      <w:r w:rsidRPr="001217D7">
        <w:rPr>
          <w:b/>
        </w:rPr>
        <w:t xml:space="preserve"> </w:t>
      </w:r>
      <w:r w:rsidRPr="001217D7">
        <w:rPr>
          <w:rStyle w:val="Strong"/>
          <w:b w:val="0"/>
        </w:rPr>
        <w:t>infrastructural challenges</w:t>
      </w:r>
      <w:r>
        <w:t xml:space="preserve"> also play a role. Inadequate enforcement of food safety standards, weak monitoring of supply chains, and poor infrastructure—such as roads, electricity, and cold storage facilities—further hinder the consistent use of quality ingredients, especially in rural or underserved areas.</w:t>
      </w:r>
    </w:p>
    <w:p w:rsidR="00CB4989" w:rsidRPr="00FC5780" w:rsidRDefault="00FC5780" w:rsidP="00FC5780">
      <w:pPr>
        <w:pStyle w:val="Heading3"/>
        <w:jc w:val="center"/>
        <w:rPr>
          <w:rStyle w:val="Strong"/>
          <w:rFonts w:ascii="Times New Roman" w:hAnsi="Times New Roman" w:cs="Times New Roman"/>
          <w:b/>
          <w:bCs/>
          <w:color w:val="auto"/>
          <w:sz w:val="24"/>
          <w:szCs w:val="24"/>
        </w:rPr>
      </w:pPr>
      <w:r w:rsidRPr="00FC5780">
        <w:rPr>
          <w:rStyle w:val="Strong"/>
          <w:rFonts w:ascii="Times New Roman" w:hAnsi="Times New Roman" w:cs="Times New Roman"/>
          <w:b/>
          <w:bCs/>
          <w:color w:val="auto"/>
          <w:sz w:val="24"/>
          <w:szCs w:val="24"/>
        </w:rPr>
        <w:t>CHAPTER THREE</w:t>
      </w:r>
    </w:p>
    <w:p w:rsidR="00CB4989" w:rsidRPr="00FC5780" w:rsidRDefault="00CB4989" w:rsidP="00FC5780">
      <w:pPr>
        <w:pStyle w:val="Heading3"/>
        <w:jc w:val="center"/>
        <w:rPr>
          <w:rFonts w:ascii="Times New Roman" w:hAnsi="Times New Roman" w:cs="Times New Roman"/>
          <w:color w:val="auto"/>
          <w:sz w:val="24"/>
          <w:szCs w:val="24"/>
        </w:rPr>
      </w:pPr>
      <w:r w:rsidRPr="00FC5780">
        <w:rPr>
          <w:rStyle w:val="Strong"/>
          <w:rFonts w:ascii="Times New Roman" w:hAnsi="Times New Roman" w:cs="Times New Roman"/>
          <w:b/>
          <w:bCs/>
          <w:color w:val="auto"/>
          <w:sz w:val="24"/>
          <w:szCs w:val="24"/>
        </w:rPr>
        <w:t>RESEARCH METHODOLOGY</w:t>
      </w:r>
    </w:p>
    <w:p w:rsidR="00CB4989" w:rsidRPr="00CB4989" w:rsidRDefault="00CB4989" w:rsidP="00EA6F8D">
      <w:pPr>
        <w:pStyle w:val="Heading3"/>
        <w:spacing w:line="360" w:lineRule="auto"/>
        <w:jc w:val="both"/>
        <w:rPr>
          <w:color w:val="auto"/>
        </w:rPr>
      </w:pPr>
      <w:r w:rsidRPr="00CB4989">
        <w:rPr>
          <w:rStyle w:val="Strong"/>
          <w:b/>
          <w:bCs/>
          <w:color w:val="auto"/>
        </w:rPr>
        <w:t>3.1 Introduction</w:t>
      </w:r>
    </w:p>
    <w:p w:rsidR="00CB4989" w:rsidRDefault="00CB4989" w:rsidP="00EA6F8D">
      <w:pPr>
        <w:pStyle w:val="NormalWeb"/>
        <w:spacing w:line="360" w:lineRule="auto"/>
        <w:ind w:firstLine="720"/>
        <w:jc w:val="both"/>
      </w:pPr>
      <w: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CB4989" w:rsidRDefault="00CB4989" w:rsidP="00EA6F8D">
      <w:pPr>
        <w:pStyle w:val="NormalWeb"/>
        <w:spacing w:line="360" w:lineRule="auto"/>
        <w:ind w:firstLine="720"/>
        <w:jc w:val="both"/>
      </w:pPr>
      <w: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numerical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CB4989" w:rsidRPr="00063AF0" w:rsidRDefault="00CB4989" w:rsidP="00EA6F8D">
      <w:pPr>
        <w:pStyle w:val="Heading4"/>
        <w:spacing w:line="360" w:lineRule="auto"/>
        <w:jc w:val="both"/>
        <w:rPr>
          <w:i w:val="0"/>
          <w:color w:val="auto"/>
        </w:rPr>
      </w:pPr>
      <w:r w:rsidRPr="00063AF0">
        <w:rPr>
          <w:rStyle w:val="Strong"/>
          <w:b/>
          <w:bCs/>
          <w:i w:val="0"/>
          <w:color w:val="auto"/>
        </w:rPr>
        <w:lastRenderedPageBreak/>
        <w:t xml:space="preserve">3.2 </w:t>
      </w:r>
      <w:r w:rsidR="006F5C94">
        <w:rPr>
          <w:rStyle w:val="Strong"/>
          <w:b/>
          <w:bCs/>
          <w:i w:val="0"/>
          <w:color w:val="auto"/>
        </w:rPr>
        <w:tab/>
      </w:r>
      <w:r w:rsidRPr="00063AF0">
        <w:rPr>
          <w:rStyle w:val="Strong"/>
          <w:b/>
          <w:bCs/>
          <w:i w:val="0"/>
          <w:color w:val="auto"/>
        </w:rPr>
        <w:t>Research Design</w:t>
      </w:r>
    </w:p>
    <w:p w:rsidR="00CB4989" w:rsidRDefault="00CB4989" w:rsidP="00EA6F8D">
      <w:pPr>
        <w:pStyle w:val="NormalWeb"/>
        <w:spacing w:line="360" w:lineRule="auto"/>
        <w:ind w:firstLine="720"/>
        <w:jc w:val="both"/>
      </w:pPr>
      <w:r>
        <w:t xml:space="preserve">The study adopted a </w:t>
      </w:r>
      <w:r w:rsidRPr="00CB4989">
        <w:rPr>
          <w:rStyle w:val="Strong"/>
          <w:b w:val="0"/>
        </w:rPr>
        <w:t>descriptive survey research design</w:t>
      </w:r>
      <w:r>
        <w:t>,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CB4989" w:rsidRPr="00063AF0" w:rsidRDefault="00CB4989" w:rsidP="00EA6F8D">
      <w:pPr>
        <w:pStyle w:val="Heading3"/>
        <w:spacing w:line="360" w:lineRule="auto"/>
        <w:jc w:val="both"/>
        <w:rPr>
          <w:color w:val="auto"/>
        </w:rPr>
      </w:pPr>
      <w:r w:rsidRPr="00063AF0">
        <w:rPr>
          <w:rStyle w:val="Strong"/>
          <w:b/>
          <w:bCs/>
          <w:color w:val="auto"/>
        </w:rPr>
        <w:t xml:space="preserve">3.3 </w:t>
      </w:r>
      <w:r w:rsidR="006F5C94">
        <w:rPr>
          <w:rStyle w:val="Strong"/>
          <w:b/>
          <w:bCs/>
          <w:color w:val="auto"/>
        </w:rPr>
        <w:tab/>
      </w:r>
      <w:r w:rsidRPr="00063AF0">
        <w:rPr>
          <w:rStyle w:val="Strong"/>
          <w:b/>
          <w:bCs/>
          <w:color w:val="auto"/>
        </w:rPr>
        <w:t>Population of the Study</w:t>
      </w:r>
    </w:p>
    <w:p w:rsidR="00CB4989" w:rsidRDefault="00CB4989" w:rsidP="00EA6F8D">
      <w:pPr>
        <w:pStyle w:val="NormalWeb"/>
        <w:spacing w:line="360" w:lineRule="auto"/>
        <w:ind w:firstLine="720"/>
        <w:jc w:val="both"/>
      </w:pPr>
      <w:r>
        <w:t xml:space="preserve">The target population for this study consisted of individuals and groups directly or indirectly involved in the production and consumption of food and beverages. This includes </w:t>
      </w:r>
      <w:r>
        <w:rPr>
          <w:rStyle w:val="Strong"/>
        </w:rPr>
        <w:t xml:space="preserve">food </w:t>
      </w:r>
      <w:r w:rsidRPr="00EA6F8D">
        <w:rPr>
          <w:rStyle w:val="Strong"/>
          <w:b w:val="0"/>
        </w:rPr>
        <w:t>and beverage operators</w:t>
      </w:r>
      <w:r>
        <w:t xml:space="preserve">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CB4989" w:rsidRPr="00A1183F" w:rsidRDefault="00CB4989" w:rsidP="00EA6F8D">
      <w:pPr>
        <w:pStyle w:val="Heading4"/>
        <w:spacing w:line="360" w:lineRule="auto"/>
        <w:jc w:val="both"/>
        <w:rPr>
          <w:i w:val="0"/>
          <w:color w:val="auto"/>
        </w:rPr>
      </w:pPr>
      <w:r w:rsidRPr="00A1183F">
        <w:rPr>
          <w:rStyle w:val="Strong"/>
          <w:b/>
          <w:bCs/>
          <w:i w:val="0"/>
          <w:color w:val="auto"/>
        </w:rPr>
        <w:t xml:space="preserve">3.4 </w:t>
      </w:r>
      <w:r w:rsidR="006F5C94">
        <w:rPr>
          <w:rStyle w:val="Strong"/>
          <w:b/>
          <w:bCs/>
          <w:i w:val="0"/>
          <w:color w:val="auto"/>
        </w:rPr>
        <w:tab/>
      </w:r>
      <w:r w:rsidRPr="00A1183F">
        <w:rPr>
          <w:rStyle w:val="Strong"/>
          <w:b/>
          <w:bCs/>
          <w:i w:val="0"/>
          <w:color w:val="auto"/>
        </w:rPr>
        <w:t>Sample Size and Sampling Technique</w:t>
      </w:r>
    </w:p>
    <w:p w:rsidR="00CB4989" w:rsidRPr="00A1183F" w:rsidRDefault="00CB4989" w:rsidP="00EA6F8D">
      <w:pPr>
        <w:pStyle w:val="NormalWeb"/>
        <w:spacing w:line="360" w:lineRule="auto"/>
        <w:ind w:firstLine="720"/>
        <w:jc w:val="both"/>
      </w:pPr>
      <w:r>
        <w:t xml:space="preserve">A sample size of </w:t>
      </w:r>
      <w:r>
        <w:rPr>
          <w:rStyle w:val="Strong"/>
        </w:rPr>
        <w:t>[insert number]</w:t>
      </w:r>
      <w:r>
        <w:t xml:space="preserve"> respondents was selected using a </w:t>
      </w:r>
      <w:r w:rsidRPr="00EA6F8D">
        <w:rPr>
          <w:rStyle w:val="Strong"/>
          <w:b w:val="0"/>
        </w:rPr>
        <w:t>purposive and</w:t>
      </w:r>
      <w:r>
        <w:rPr>
          <w:rStyle w:val="Strong"/>
        </w:rPr>
        <w:t xml:space="preserve"> r</w:t>
      </w:r>
      <w:r w:rsidRPr="00EA6F8D">
        <w:rPr>
          <w:rStyle w:val="Strong"/>
          <w:b w:val="0"/>
        </w:rPr>
        <w:t>andom sampling technique</w:t>
      </w:r>
      <w:r>
        <w:t>. Food service providers were purposively selected based on their active involvement in food preparation and service, while consumers were randomly selected to get a diverse perspective.</w:t>
      </w:r>
    </w:p>
    <w:p w:rsidR="00CB4989" w:rsidRPr="00A1183F" w:rsidRDefault="00CB4989" w:rsidP="00EA6F8D">
      <w:pPr>
        <w:pStyle w:val="Heading4"/>
        <w:spacing w:line="360" w:lineRule="auto"/>
        <w:jc w:val="both"/>
        <w:rPr>
          <w:i w:val="0"/>
          <w:color w:val="auto"/>
        </w:rPr>
      </w:pPr>
      <w:r w:rsidRPr="00A1183F">
        <w:rPr>
          <w:rStyle w:val="Strong"/>
          <w:b/>
          <w:bCs/>
          <w:i w:val="0"/>
          <w:color w:val="auto"/>
        </w:rPr>
        <w:t>3.5</w:t>
      </w:r>
      <w:r w:rsidR="006F5C94">
        <w:rPr>
          <w:rStyle w:val="Strong"/>
          <w:b/>
          <w:bCs/>
          <w:i w:val="0"/>
          <w:color w:val="auto"/>
        </w:rPr>
        <w:tab/>
      </w:r>
      <w:r w:rsidRPr="00A1183F">
        <w:rPr>
          <w:rStyle w:val="Strong"/>
          <w:b/>
          <w:bCs/>
          <w:i w:val="0"/>
          <w:color w:val="auto"/>
        </w:rPr>
        <w:t xml:space="preserve"> Method of Data Collection</w:t>
      </w:r>
    </w:p>
    <w:p w:rsidR="00CB4989" w:rsidRDefault="00CB4989" w:rsidP="00EA6F8D">
      <w:pPr>
        <w:pStyle w:val="NormalWeb"/>
        <w:spacing w:line="360" w:lineRule="auto"/>
        <w:ind w:firstLine="720"/>
        <w:jc w:val="both"/>
      </w:pPr>
      <w:r>
        <w:t xml:space="preserve">Primary data were collected using </w:t>
      </w:r>
      <w:r>
        <w:rPr>
          <w:rStyle w:val="Strong"/>
        </w:rPr>
        <w:t>s</w:t>
      </w:r>
      <w:r w:rsidRPr="00EA6F8D">
        <w:rPr>
          <w:rStyle w:val="Strong"/>
          <w:b w:val="0"/>
        </w:rPr>
        <w:t>tructured questionnaires and interviews</w:t>
      </w:r>
      <w:r>
        <w:t xml:space="preserve">. The questionnaire was divided into sections covering demographic information, awareness of </w:t>
      </w:r>
      <w:r>
        <w:lastRenderedPageBreak/>
        <w:t>ingredient quality, and the impact on customer satisfaction and service delivery. Interviews were conducted with selected food business owners for in-depth insights.</w:t>
      </w:r>
    </w:p>
    <w:p w:rsidR="006F5C94" w:rsidRPr="00A1183F" w:rsidRDefault="006F5C94" w:rsidP="006F5C94">
      <w:pPr>
        <w:pStyle w:val="Heading4"/>
        <w:spacing w:line="360" w:lineRule="auto"/>
        <w:jc w:val="both"/>
        <w:rPr>
          <w:i w:val="0"/>
          <w:color w:val="auto"/>
        </w:rPr>
      </w:pPr>
      <w:r w:rsidRPr="00A1183F">
        <w:rPr>
          <w:rStyle w:val="Strong"/>
          <w:b/>
          <w:bCs/>
          <w:i w:val="0"/>
          <w:color w:val="auto"/>
        </w:rPr>
        <w:t>3.6</w:t>
      </w:r>
      <w:r>
        <w:rPr>
          <w:rStyle w:val="Strong"/>
          <w:b/>
          <w:bCs/>
          <w:i w:val="0"/>
          <w:color w:val="auto"/>
        </w:rPr>
        <w:tab/>
      </w:r>
      <w:r w:rsidRPr="00A1183F">
        <w:rPr>
          <w:rStyle w:val="Strong"/>
          <w:b/>
          <w:bCs/>
          <w:i w:val="0"/>
          <w:color w:val="auto"/>
        </w:rPr>
        <w:t xml:space="preserve"> Research Instruments</w:t>
      </w:r>
    </w:p>
    <w:p w:rsidR="006F5C94" w:rsidRPr="006F5C94" w:rsidRDefault="006F5C94" w:rsidP="006F5C94">
      <w:pPr>
        <w:pStyle w:val="Heading1"/>
        <w:spacing w:line="360" w:lineRule="auto"/>
        <w:ind w:firstLine="720"/>
        <w:jc w:val="both"/>
        <w:rPr>
          <w:rFonts w:ascii="Times New Roman" w:hAnsi="Times New Roman" w:cs="Times New Roman"/>
          <w:color w:val="auto"/>
          <w:sz w:val="24"/>
          <w:szCs w:val="24"/>
        </w:rPr>
      </w:pPr>
      <w:r w:rsidRPr="00EA6F8D">
        <w:rPr>
          <w:rFonts w:ascii="Times New Roman" w:hAnsi="Times New Roman" w:cs="Times New Roman"/>
          <w:b w:val="0"/>
          <w:color w:val="auto"/>
          <w:sz w:val="24"/>
          <w:szCs w:val="24"/>
        </w:rPr>
        <w:t xml:space="preserve">The main instruments used were a </w:t>
      </w:r>
      <w:r w:rsidRPr="00EA6F8D">
        <w:rPr>
          <w:rStyle w:val="Strong"/>
          <w:rFonts w:ascii="Times New Roman" w:hAnsi="Times New Roman" w:cs="Times New Roman"/>
          <w:color w:val="auto"/>
          <w:sz w:val="24"/>
          <w:szCs w:val="24"/>
        </w:rPr>
        <w:t>questionnaire</w:t>
      </w:r>
      <w:r w:rsidRPr="00EA6F8D">
        <w:rPr>
          <w:rFonts w:ascii="Times New Roman" w:hAnsi="Times New Roman" w:cs="Times New Roman"/>
          <w:color w:val="auto"/>
          <w:sz w:val="24"/>
          <w:szCs w:val="24"/>
        </w:rPr>
        <w:t xml:space="preserve"> </w:t>
      </w:r>
      <w:r w:rsidRPr="00EA6F8D">
        <w:rPr>
          <w:rFonts w:ascii="Times New Roman" w:hAnsi="Times New Roman" w:cs="Times New Roman"/>
          <w:b w:val="0"/>
          <w:color w:val="auto"/>
          <w:sz w:val="24"/>
          <w:szCs w:val="24"/>
        </w:rPr>
        <w:t>and an</w:t>
      </w:r>
      <w:r w:rsidRPr="00EA6F8D">
        <w:rPr>
          <w:rFonts w:ascii="Times New Roman" w:hAnsi="Times New Roman" w:cs="Times New Roman"/>
          <w:color w:val="auto"/>
          <w:sz w:val="24"/>
          <w:szCs w:val="24"/>
        </w:rPr>
        <w:t xml:space="preserve"> </w:t>
      </w:r>
      <w:r w:rsidRPr="00EA6F8D">
        <w:rPr>
          <w:rStyle w:val="Strong"/>
          <w:rFonts w:ascii="Times New Roman" w:hAnsi="Times New Roman" w:cs="Times New Roman"/>
          <w:color w:val="auto"/>
          <w:sz w:val="24"/>
          <w:szCs w:val="24"/>
        </w:rPr>
        <w:t>interview guide</w:t>
      </w:r>
      <w:r w:rsidRPr="00EA6F8D">
        <w:rPr>
          <w:rFonts w:ascii="Times New Roman" w:hAnsi="Times New Roman" w:cs="Times New Roman"/>
          <w:b w:val="0"/>
          <w:color w:val="auto"/>
          <w:sz w:val="24"/>
          <w:szCs w:val="24"/>
        </w:rPr>
        <w:t>. The questionnaire was designed with both closed and open-ended questions to allow for measurable responses and deeper opinions. The reliability of the instrument was tested through a pilot study, and necessary adjustments were made.</w:t>
      </w:r>
      <w:r w:rsidRPr="00EA6F8D">
        <w:rPr>
          <w:rStyle w:val="Strong"/>
          <w:rFonts w:ascii="Times New Roman" w:hAnsi="Times New Roman" w:cs="Times New Roman"/>
          <w:b/>
          <w:bCs/>
          <w:color w:val="auto"/>
          <w:sz w:val="24"/>
          <w:szCs w:val="24"/>
        </w:rPr>
        <w:t xml:space="preserve"> </w:t>
      </w:r>
    </w:p>
    <w:p w:rsidR="006F5C94" w:rsidRPr="00A1183F" w:rsidRDefault="006F5C94" w:rsidP="006F5C94">
      <w:pPr>
        <w:pStyle w:val="Heading4"/>
        <w:spacing w:line="360" w:lineRule="auto"/>
        <w:jc w:val="both"/>
        <w:rPr>
          <w:i w:val="0"/>
          <w:color w:val="auto"/>
        </w:rPr>
      </w:pPr>
      <w:r w:rsidRPr="00A1183F">
        <w:rPr>
          <w:rStyle w:val="Strong"/>
          <w:b/>
          <w:bCs/>
          <w:i w:val="0"/>
          <w:color w:val="auto"/>
        </w:rPr>
        <w:t>3.7</w:t>
      </w:r>
      <w:r>
        <w:rPr>
          <w:rStyle w:val="Strong"/>
          <w:b/>
          <w:bCs/>
          <w:i w:val="0"/>
          <w:color w:val="auto"/>
        </w:rPr>
        <w:tab/>
      </w:r>
      <w:r w:rsidRPr="00A1183F">
        <w:rPr>
          <w:rStyle w:val="Strong"/>
          <w:b/>
          <w:bCs/>
          <w:i w:val="0"/>
          <w:color w:val="auto"/>
        </w:rPr>
        <w:t xml:space="preserve"> Method of Data Analysis</w:t>
      </w:r>
    </w:p>
    <w:p w:rsidR="006F5C94" w:rsidRDefault="006F5C94" w:rsidP="006F5C94">
      <w:pPr>
        <w:pStyle w:val="NormalWeb"/>
        <w:spacing w:line="360" w:lineRule="auto"/>
        <w:ind w:firstLine="720"/>
        <w:jc w:val="both"/>
      </w:pPr>
      <w:r>
        <w:t xml:space="preserve">Quantitative data collected from the questionnaire were analyzed using </w:t>
      </w:r>
      <w:r>
        <w:rPr>
          <w:rStyle w:val="Strong"/>
        </w:rPr>
        <w:t>descriptive statistics</w:t>
      </w:r>
      <w:r>
        <w:t xml:space="preserve"> such as frequencies, percentages, and charts. Qualitative responses from interviews were analyzed through </w:t>
      </w:r>
      <w:r>
        <w:rPr>
          <w:rStyle w:val="Strong"/>
        </w:rPr>
        <w:t>content analysis</w:t>
      </w:r>
      <w:r>
        <w:t xml:space="preserve"> to identify recurring themes and patterns related to ingredient quality and its challenges.</w:t>
      </w:r>
    </w:p>
    <w:p w:rsidR="006F5C94" w:rsidRPr="006F5C94" w:rsidRDefault="006F5C94" w:rsidP="006F5C94">
      <w:pPr>
        <w:pStyle w:val="NormalWeb"/>
        <w:spacing w:line="360" w:lineRule="auto"/>
        <w:jc w:val="both"/>
        <w:rPr>
          <w:rStyle w:val="Strong"/>
          <w:bCs w:val="0"/>
        </w:rPr>
      </w:pPr>
      <w:r w:rsidRPr="006F5C94">
        <w:rPr>
          <w:rStyle w:val="Strong"/>
          <w:bCs w:val="0"/>
        </w:rPr>
        <w:t xml:space="preserve">3.8 </w:t>
      </w:r>
      <w:r>
        <w:rPr>
          <w:rStyle w:val="Strong"/>
          <w:bCs w:val="0"/>
        </w:rPr>
        <w:tab/>
      </w:r>
      <w:r w:rsidRPr="006F5C94">
        <w:rPr>
          <w:rStyle w:val="Strong"/>
          <w:bCs w:val="0"/>
        </w:rPr>
        <w:t>Ethical Considerations</w:t>
      </w:r>
    </w:p>
    <w:p w:rsidR="006F5C94" w:rsidRDefault="006F5C94" w:rsidP="006F5C94">
      <w:pPr>
        <w:pStyle w:val="NormalWeb"/>
        <w:spacing w:line="360" w:lineRule="auto"/>
        <w:jc w:val="both"/>
        <w:rPr>
          <w:rStyle w:val="Strong"/>
          <w:b w:val="0"/>
          <w:bCs w:val="0"/>
        </w:rPr>
      </w:pPr>
      <w:r>
        <w:t>The study ensured that all respondents participated voluntarily, with confidentiality and anonymity guaranteed. Informed consent was obtained from each participant before data collection.</w:t>
      </w: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Pr="006F5C94" w:rsidRDefault="006F5C94" w:rsidP="006F5C94">
      <w:pPr>
        <w:pStyle w:val="NormalWeb"/>
        <w:spacing w:line="360" w:lineRule="auto"/>
        <w:jc w:val="center"/>
        <w:rPr>
          <w:rStyle w:val="Strong"/>
          <w:bCs w:val="0"/>
        </w:rPr>
      </w:pPr>
      <w:r w:rsidRPr="006F5C94">
        <w:rPr>
          <w:rStyle w:val="Strong"/>
          <w:bCs w:val="0"/>
        </w:rPr>
        <w:t>CHAPTER FOUR</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sidRPr="00EA6F8D">
        <w:rPr>
          <w:rStyle w:val="Strong"/>
          <w:rFonts w:ascii="Times New Roman" w:hAnsi="Times New Roman" w:cs="Times New Roman"/>
          <w:b/>
          <w:bCs/>
          <w:color w:val="auto"/>
          <w:sz w:val="24"/>
          <w:szCs w:val="24"/>
        </w:rPr>
        <w:t>4.0</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 xml:space="preserve"> INTRODUCTION</w:t>
      </w:r>
    </w:p>
    <w:p w:rsidR="006F5C94" w:rsidRPr="00E72EBE" w:rsidRDefault="006F5C94" w:rsidP="006F5C94">
      <w:pPr>
        <w:pStyle w:val="NormalWeb"/>
        <w:spacing w:line="360" w:lineRule="auto"/>
        <w:ind w:firstLine="720"/>
        <w:jc w:val="both"/>
      </w:pPr>
      <w:r w:rsidRPr="00E72EBE">
        <w:t xml:space="preserve">This chapter presents, analyzes, and discusses the data collected in relation to the study on </w:t>
      </w:r>
      <w:r w:rsidRPr="00E72EBE">
        <w:rPr>
          <w:rStyle w:val="Emphasis"/>
          <w:rFonts w:eastAsiaTheme="majorEastAsia"/>
          <w:i w:val="0"/>
        </w:rPr>
        <w:t>processing of rice into ground rice flour for the production of main dishes and snacks</w:t>
      </w:r>
      <w:r w:rsidRPr="00E72EBE">
        <w:rPr>
          <w:i/>
        </w:rPr>
        <w:t>.</w:t>
      </w:r>
      <w:r w:rsidRPr="00E72EBE">
        <w:t xml:space="preserve"> The purpose of this chapter is to provide a clear understanding of how the responses gathered from the field survey address the stated research objectives.</w:t>
      </w:r>
    </w:p>
    <w:p w:rsidR="006F5C94" w:rsidRPr="006651C2" w:rsidRDefault="006F5C94" w:rsidP="006F5C9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6651C2">
        <w:rPr>
          <w:rFonts w:ascii="Times New Roman" w:eastAsia="Times New Roman" w:hAnsi="Times New Roman" w:cs="Times New Roman"/>
          <w:b/>
          <w:bCs/>
          <w:sz w:val="24"/>
          <w:szCs w:val="24"/>
        </w:rPr>
        <w:t>PART A: Socio-Demographic Data</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1: Distribution of Respondents by Gender</w:t>
      </w:r>
    </w:p>
    <w:tbl>
      <w:tblPr>
        <w:tblStyle w:val="TableGrid"/>
        <w:tblW w:w="8096" w:type="dxa"/>
        <w:tblLook w:val="04A0"/>
      </w:tblPr>
      <w:tblGrid>
        <w:gridCol w:w="1533"/>
        <w:gridCol w:w="4323"/>
        <w:gridCol w:w="2240"/>
      </w:tblGrid>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Sex</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Female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lastRenderedPageBreak/>
        <w:t>Source: Field Work (2023)</w:t>
      </w:r>
      <w:r w:rsidRPr="006651C2">
        <w:rPr>
          <w:rFonts w:ascii="Times New Roman" w:eastAsia="Times New Roman" w:hAnsi="Times New Roman" w:cs="Times New Roman"/>
          <w:sz w:val="24"/>
          <w:szCs w:val="24"/>
        </w:rPr>
        <w:br/>
        <w:t>Table 1 above presents the sex of the respondents. The number of male respondents is 61 representing 61%, while that of the female is 39 representing 39%.</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2: Distribution of Respondents by Age</w:t>
      </w:r>
    </w:p>
    <w:tbl>
      <w:tblPr>
        <w:tblStyle w:val="TableGrid"/>
        <w:tblW w:w="8112" w:type="dxa"/>
        <w:tblLook w:val="04A0"/>
      </w:tblPr>
      <w:tblGrid>
        <w:gridCol w:w="2227"/>
        <w:gridCol w:w="3876"/>
        <w:gridCol w:w="2009"/>
      </w:tblGrid>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Age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16–20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21–25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26 and above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C9199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2 above presents the age of the respondents. As shown, 30% of the respondents are within the age range of 16–20, another 30% within 21–25, while the majority (40%) are 26 years and above.</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3: Distribution of Respondents by Occupation</w:t>
      </w:r>
    </w:p>
    <w:tbl>
      <w:tblPr>
        <w:tblStyle w:val="TableGrid"/>
        <w:tblW w:w="7737" w:type="dxa"/>
        <w:tblLook w:val="04A0"/>
      </w:tblPr>
      <w:tblGrid>
        <w:gridCol w:w="2405"/>
        <w:gridCol w:w="3512"/>
        <w:gridCol w:w="1820"/>
      </w:tblGrid>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Occupation</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89"/>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Student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Food Vendor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Business Owner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Others</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3 shows respondents’ occupations. Majority (35%) are food vendors, 25% are students, 20% are business owners, while the remaining 20% fall into other categories.</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4: Frequency of Consumption of Rice-Based Products</w:t>
      </w:r>
    </w:p>
    <w:tbl>
      <w:tblPr>
        <w:tblStyle w:val="TableGrid"/>
        <w:tblW w:w="8013" w:type="dxa"/>
        <w:tblLook w:val="04A0"/>
      </w:tblPr>
      <w:tblGrid>
        <w:gridCol w:w="2171"/>
        <w:gridCol w:w="3848"/>
        <w:gridCol w:w="1994"/>
      </w:tblGrid>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lastRenderedPageBreak/>
              <w:t>Frequency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Daily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Weekly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Occasionally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4 shows the frequency of consumption of rice-based products. The highest number (35%) consume occasionally, while 30% consume daily.</w:t>
      </w:r>
    </w:p>
    <w:p w:rsidR="006F5C94" w:rsidRPr="006651C2" w:rsidRDefault="006F5C94" w:rsidP="006F5C94">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w:t>
      </w:r>
      <w:r>
        <w:rPr>
          <w:rStyle w:val="Strong"/>
          <w:rFonts w:ascii="Times New Roman" w:hAnsi="Times New Roman" w:cs="Times New Roman"/>
          <w:b/>
          <w:bCs/>
          <w:color w:val="auto"/>
          <w:sz w:val="24"/>
          <w:szCs w:val="24"/>
        </w:rPr>
        <w:tab/>
      </w:r>
      <w:r w:rsidRPr="006651C2">
        <w:rPr>
          <w:rStyle w:val="Strong"/>
          <w:rFonts w:ascii="Times New Roman" w:hAnsi="Times New Roman" w:cs="Times New Roman"/>
          <w:b/>
          <w:bCs/>
          <w:color w:val="auto"/>
          <w:sz w:val="24"/>
          <w:szCs w:val="24"/>
        </w:rPr>
        <w:t>PART B: PRESENTATION OF FINDINGS BASED ON RESEARCH QUESTIONS</w:t>
      </w:r>
    </w:p>
    <w:p w:rsidR="006F5C94" w:rsidRPr="00EA6F8D" w:rsidRDefault="006F5C94" w:rsidP="006F5C94">
      <w:pPr>
        <w:pStyle w:val="Heading3"/>
        <w:spacing w:line="360" w:lineRule="auto"/>
        <w:jc w:val="both"/>
        <w:rPr>
          <w:color w:val="auto"/>
          <w:sz w:val="24"/>
          <w:szCs w:val="24"/>
        </w:rPr>
      </w:pPr>
      <w:r>
        <w:rPr>
          <w:rStyle w:val="Strong"/>
          <w:b/>
          <w:bCs/>
          <w:color w:val="auto"/>
          <w:sz w:val="24"/>
          <w:szCs w:val="24"/>
        </w:rPr>
        <w:t>4.2.1</w:t>
      </w:r>
      <w:r>
        <w:rPr>
          <w:rStyle w:val="Strong"/>
          <w:b/>
          <w:bCs/>
          <w:color w:val="auto"/>
          <w:sz w:val="24"/>
          <w:szCs w:val="24"/>
        </w:rPr>
        <w:tab/>
      </w:r>
      <w:r w:rsidRPr="00EA6F8D">
        <w:rPr>
          <w:rStyle w:val="Strong"/>
          <w:b/>
          <w:bCs/>
          <w:color w:val="auto"/>
          <w:sz w:val="24"/>
          <w:szCs w:val="24"/>
        </w:rPr>
        <w:t>Objective 1: Ingredient Quality in Determining Taste, Safety, and Nutritional Value</w:t>
      </w:r>
    </w:p>
    <w:p w:rsidR="006F5C94" w:rsidRPr="006651C2" w:rsidRDefault="006F5C94" w:rsidP="006F5C94">
      <w:pPr>
        <w:pStyle w:val="NormalWeb"/>
        <w:spacing w:line="360" w:lineRule="auto"/>
        <w:jc w:val="both"/>
      </w:pPr>
      <w:r w:rsidRPr="006651C2">
        <w:rPr>
          <w:rStyle w:val="Strong"/>
        </w:rPr>
        <w:t>Table 5: Importance of Ingredient Quality in Influencing Taste</w:t>
      </w:r>
    </w:p>
    <w:tbl>
      <w:tblPr>
        <w:tblStyle w:val="TableGrid"/>
        <w:tblW w:w="7973" w:type="dxa"/>
        <w:tblLook w:val="04A0"/>
      </w:tblPr>
      <w:tblGrid>
        <w:gridCol w:w="2362"/>
        <w:gridCol w:w="3740"/>
        <w:gridCol w:w="1871"/>
      </w:tblGrid>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5 above shows that majority of respondents (50%) agreed that ingredient quality is very important in influencing taste, while only 5% felt it was not important.</w:t>
      </w:r>
    </w:p>
    <w:p w:rsidR="006F5C94" w:rsidRPr="006651C2" w:rsidRDefault="006F5C94" w:rsidP="006F5C94">
      <w:pPr>
        <w:pStyle w:val="NormalWeb"/>
        <w:spacing w:line="360" w:lineRule="auto"/>
        <w:jc w:val="both"/>
      </w:pPr>
      <w:r w:rsidRPr="006651C2">
        <w:rPr>
          <w:rStyle w:val="Strong"/>
        </w:rPr>
        <w:t>Table 6: Belief that High-Quality Rice Flour Improves Nutritional Value</w:t>
      </w:r>
    </w:p>
    <w:tbl>
      <w:tblPr>
        <w:tblStyle w:val="TableGrid"/>
        <w:tblW w:w="8125" w:type="dxa"/>
        <w:tblLook w:val="04A0"/>
      </w:tblPr>
      <w:tblGrid>
        <w:gridCol w:w="1941"/>
        <w:gridCol w:w="4122"/>
        <w:gridCol w:w="2062"/>
      </w:tblGrid>
      <w:tr w:rsidR="006F5C94" w:rsidRPr="006651C2" w:rsidTr="006D3E57">
        <w:trPr>
          <w:trHeight w:val="578"/>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lastRenderedPageBreak/>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6 reveals that 70% of respondents believe high-quality rice flour improves nutritional value, while 15% were not sure.</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7: Frequency of Checking Rice Flour Quality Before Use</w:t>
      </w:r>
    </w:p>
    <w:tbl>
      <w:tblPr>
        <w:tblStyle w:val="TableGrid"/>
        <w:tblW w:w="8127" w:type="dxa"/>
        <w:tblLook w:val="04A0"/>
      </w:tblPr>
      <w:tblGrid>
        <w:gridCol w:w="1957"/>
        <w:gridCol w:w="4113"/>
        <w:gridCol w:w="2057"/>
      </w:tblGrid>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Always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Sometimes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Never</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7 shows that 40% of respondents always check the quality of rice flour before use, while 10% never check.</w:t>
      </w:r>
    </w:p>
    <w:p w:rsidR="006F5C94" w:rsidRPr="006651C2" w:rsidRDefault="006F5C94" w:rsidP="006F5C94">
      <w:pPr>
        <w:pStyle w:val="NormalWeb"/>
        <w:spacing w:line="360" w:lineRule="auto"/>
        <w:jc w:val="both"/>
      </w:pPr>
      <w:r w:rsidRPr="006651C2">
        <w:rPr>
          <w:rStyle w:val="Strong"/>
        </w:rPr>
        <w:t>Table 8: Most Important Factor Affecting Food Safety</w:t>
      </w:r>
    </w:p>
    <w:tbl>
      <w:tblPr>
        <w:tblStyle w:val="TableGrid"/>
        <w:tblW w:w="8141" w:type="dxa"/>
        <w:tblLook w:val="04A0"/>
      </w:tblPr>
      <w:tblGrid>
        <w:gridCol w:w="2974"/>
        <w:gridCol w:w="3444"/>
        <w:gridCol w:w="1723"/>
      </w:tblGrid>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Factor</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Ingredient Quality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Food Handling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Storage Method</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Processing Technique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F8293B">
        <w:rPr>
          <w:rStyle w:val="Strong"/>
        </w:rPr>
        <w:t>Source: Field Work (2023)</w:t>
      </w:r>
      <w:r w:rsidRPr="006651C2">
        <w:br/>
        <w:t>Table 8 indicates that ingredient quality (40%) is considered the most important factor in food safety.</w:t>
      </w:r>
    </w:p>
    <w:p w:rsidR="006F5C94" w:rsidRPr="006651C2" w:rsidRDefault="006F5C94" w:rsidP="006F5C94">
      <w:pPr>
        <w:pStyle w:val="NormalWeb"/>
        <w:spacing w:line="360" w:lineRule="auto"/>
        <w:jc w:val="both"/>
      </w:pPr>
      <w:r w:rsidRPr="006651C2">
        <w:rPr>
          <w:rStyle w:val="Strong"/>
        </w:rPr>
        <w:t>Table 9: Willingness to Pay More for High-Quality Rice Flour Products</w:t>
      </w:r>
    </w:p>
    <w:tbl>
      <w:tblPr>
        <w:tblStyle w:val="TableGrid"/>
        <w:tblW w:w="8157" w:type="dxa"/>
        <w:tblLook w:val="04A0"/>
      </w:tblPr>
      <w:tblGrid>
        <w:gridCol w:w="1949"/>
        <w:gridCol w:w="4138"/>
        <w:gridCol w:w="2070"/>
      </w:tblGrid>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9 shows that 60% of respondents would pay more for snacks and dishes made with high-quality rice flour.</w:t>
      </w:r>
    </w:p>
    <w:p w:rsidR="006F5C94" w:rsidRPr="00EA6F8D" w:rsidRDefault="006F5C94" w:rsidP="006F5C94">
      <w:pPr>
        <w:pStyle w:val="Heading3"/>
        <w:spacing w:line="360" w:lineRule="auto"/>
        <w:jc w:val="both"/>
        <w:rPr>
          <w:color w:val="auto"/>
          <w:sz w:val="24"/>
          <w:szCs w:val="24"/>
        </w:rPr>
      </w:pPr>
      <w:r>
        <w:rPr>
          <w:rStyle w:val="Strong"/>
          <w:rFonts w:ascii="Times New Roman" w:hAnsi="Times New Roman" w:cs="Times New Roman"/>
          <w:b/>
          <w:bCs/>
          <w:color w:val="auto"/>
          <w:sz w:val="24"/>
          <w:szCs w:val="24"/>
        </w:rPr>
        <w:t>4.2.2</w:t>
      </w:r>
      <w:r>
        <w:rPr>
          <w:rStyle w:val="Strong"/>
          <w:rFonts w:ascii="Times New Roman" w:hAnsi="Times New Roman" w:cs="Times New Roman"/>
          <w:b/>
          <w:bCs/>
          <w:color w:val="auto"/>
          <w:sz w:val="24"/>
          <w:szCs w:val="24"/>
        </w:rPr>
        <w:tab/>
      </w:r>
      <w:r w:rsidRPr="00EA6F8D">
        <w:rPr>
          <w:rStyle w:val="Strong"/>
          <w:b/>
          <w:bCs/>
          <w:color w:val="auto"/>
          <w:sz w:val="24"/>
          <w:szCs w:val="24"/>
        </w:rPr>
        <w:t>Objective 2: Impact of Poor-Quality Ingredients</w:t>
      </w:r>
    </w:p>
    <w:p w:rsidR="006F5C94" w:rsidRPr="006651C2" w:rsidRDefault="006F5C94" w:rsidP="006F5C94">
      <w:pPr>
        <w:pStyle w:val="NormalWeb"/>
        <w:spacing w:line="360" w:lineRule="auto"/>
        <w:jc w:val="both"/>
      </w:pPr>
      <w:r w:rsidRPr="006651C2">
        <w:rPr>
          <w:rStyle w:val="Strong"/>
        </w:rPr>
        <w:t>Table 10: Dissatisfaction Due to Poor-Quality Ingredients</w:t>
      </w:r>
    </w:p>
    <w:tbl>
      <w:tblPr>
        <w:tblStyle w:val="TableGrid"/>
        <w:tblW w:w="8581" w:type="dxa"/>
        <w:tblLook w:val="04A0"/>
      </w:tblPr>
      <w:tblGrid>
        <w:gridCol w:w="2050"/>
        <w:gridCol w:w="4353"/>
        <w:gridCol w:w="2178"/>
      </w:tblGrid>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10 reveals that 75% of respondents have experienced dissatisfaction due to poor-quality rice flour.</w:t>
      </w:r>
    </w:p>
    <w:p w:rsidR="006F5C94" w:rsidRPr="006651C2" w:rsidRDefault="006F5C94" w:rsidP="006F5C94">
      <w:pPr>
        <w:pStyle w:val="NormalWeb"/>
        <w:spacing w:line="360" w:lineRule="auto"/>
        <w:jc w:val="both"/>
      </w:pPr>
      <w:r w:rsidRPr="006651C2">
        <w:rPr>
          <w:rStyle w:val="Strong"/>
        </w:rPr>
        <w:t>Table 11: Effect of Poor Quality on Repeat Purchase</w:t>
      </w:r>
    </w:p>
    <w:tbl>
      <w:tblPr>
        <w:tblStyle w:val="TableGrid"/>
        <w:tblW w:w="8486" w:type="dxa"/>
        <w:tblLook w:val="04A0"/>
      </w:tblPr>
      <w:tblGrid>
        <w:gridCol w:w="3067"/>
        <w:gridCol w:w="3612"/>
        <w:gridCol w:w="1807"/>
      </w:tblGrid>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 Effect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11 shows that poor quality strongly discourages 40% of respondents from repeat purchases.</w:t>
      </w:r>
    </w:p>
    <w:p w:rsidR="006F5C94" w:rsidRPr="006651C2" w:rsidRDefault="006F5C94" w:rsidP="006F5C94">
      <w:pPr>
        <w:pStyle w:val="NormalWeb"/>
        <w:spacing w:line="360" w:lineRule="auto"/>
        <w:jc w:val="both"/>
      </w:pPr>
      <w:r w:rsidRPr="006651C2">
        <w:rPr>
          <w:rStyle w:val="Strong"/>
        </w:rPr>
        <w:t>Table 12: Impact of Poor-Quality Rice Flour on Business Reputation</w:t>
      </w:r>
    </w:p>
    <w:tbl>
      <w:tblPr>
        <w:tblStyle w:val="TableGrid"/>
        <w:tblW w:w="8306" w:type="dxa"/>
        <w:tblLook w:val="04A0"/>
      </w:tblPr>
      <w:tblGrid>
        <w:gridCol w:w="2707"/>
        <w:gridCol w:w="3732"/>
        <w:gridCol w:w="1867"/>
      </w:tblGrid>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12 shows that 80% of respondents believe poor-quality rice flour harms business reputation.</w:t>
      </w:r>
    </w:p>
    <w:p w:rsidR="006F5C94" w:rsidRPr="006651C2" w:rsidRDefault="006F5C94" w:rsidP="006F5C94">
      <w:pPr>
        <w:pStyle w:val="NormalWeb"/>
        <w:spacing w:line="360" w:lineRule="auto"/>
        <w:jc w:val="both"/>
      </w:pPr>
      <w:r w:rsidRPr="006651C2">
        <w:rPr>
          <w:rStyle w:val="Strong"/>
        </w:rPr>
        <w:lastRenderedPageBreak/>
        <w:t>Table 13: Common Effect of Poor-Quality Rice Flour</w:t>
      </w:r>
    </w:p>
    <w:tbl>
      <w:tblPr>
        <w:tblStyle w:val="TableGrid"/>
        <w:tblW w:w="8197" w:type="dxa"/>
        <w:tblLook w:val="04A0"/>
      </w:tblPr>
      <w:tblGrid>
        <w:gridCol w:w="2984"/>
        <w:gridCol w:w="3475"/>
        <w:gridCol w:w="1738"/>
      </w:tblGrid>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Effect</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Taste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Reduced Safety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Low Nutrition</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Customer Complaints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13 indicates poor taste (40%) as the most common effect of poor-quality rice flour.</w:t>
      </w:r>
    </w:p>
    <w:p w:rsidR="006F5C94" w:rsidRPr="006651C2" w:rsidRDefault="006F5C94" w:rsidP="006F5C94">
      <w:pPr>
        <w:pStyle w:val="NormalWeb"/>
        <w:spacing w:line="360" w:lineRule="auto"/>
        <w:jc w:val="both"/>
      </w:pPr>
      <w:r w:rsidRPr="006651C2">
        <w:rPr>
          <w:rStyle w:val="Strong"/>
        </w:rPr>
        <w:t>Table 14: Customer Action if Vendor Uses Poor Ingredients</w:t>
      </w:r>
    </w:p>
    <w:tbl>
      <w:tblPr>
        <w:tblStyle w:val="TableGrid"/>
        <w:tblW w:w="8036" w:type="dxa"/>
        <w:tblLook w:val="04A0"/>
      </w:tblPr>
      <w:tblGrid>
        <w:gridCol w:w="2619"/>
        <w:gridCol w:w="3611"/>
        <w:gridCol w:w="1806"/>
      </w:tblGrid>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Stop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 Patronage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Continue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14 shows that 80% of respondents would either stop or reduce patronage if poor-quality ingredients are used.</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4.2.3</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Objective 3: Challenges in Sourcing High-Quality Ingredients</w:t>
      </w:r>
    </w:p>
    <w:p w:rsidR="006F5C94" w:rsidRPr="006651C2" w:rsidRDefault="006F5C94" w:rsidP="006F5C94">
      <w:pPr>
        <w:pStyle w:val="NormalWeb"/>
        <w:spacing w:line="360" w:lineRule="auto"/>
        <w:jc w:val="both"/>
      </w:pPr>
      <w:r w:rsidRPr="006651C2">
        <w:rPr>
          <w:rStyle w:val="Strong"/>
        </w:rPr>
        <w:t>Table 15: Ease of Sourcing High-Quality Rice Flour</w:t>
      </w:r>
    </w:p>
    <w:tbl>
      <w:tblPr>
        <w:tblStyle w:val="TableGrid"/>
        <w:tblW w:w="7973" w:type="dxa"/>
        <w:tblLook w:val="04A0"/>
      </w:tblPr>
      <w:tblGrid>
        <w:gridCol w:w="2242"/>
        <w:gridCol w:w="3820"/>
        <w:gridCol w:w="1911"/>
      </w:tblGrid>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C91992" w:rsidRDefault="006F5C94" w:rsidP="006F5C94">
      <w:pPr>
        <w:pStyle w:val="NormalWeb"/>
        <w:spacing w:line="360" w:lineRule="auto"/>
        <w:rPr>
          <w:rStyle w:val="Strong"/>
          <w:b w:val="0"/>
          <w:bCs w:val="0"/>
        </w:rPr>
      </w:pPr>
      <w:r w:rsidRPr="006651C2">
        <w:rPr>
          <w:rStyle w:val="Strong"/>
        </w:rPr>
        <w:t>Source: Field Work (2023)</w:t>
      </w:r>
      <w:r w:rsidRPr="006651C2">
        <w:br/>
        <w:t>Table 15 shows that majority (60%) find sourcing high-quality rice flour difficult or very difficult.</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16: Main Challenge in Sourcing High-Quality Rice Flour</w:t>
      </w:r>
    </w:p>
    <w:tbl>
      <w:tblPr>
        <w:tblStyle w:val="TableGrid"/>
        <w:tblW w:w="7805" w:type="dxa"/>
        <w:tblLook w:val="04A0"/>
      </w:tblPr>
      <w:tblGrid>
        <w:gridCol w:w="3135"/>
        <w:gridCol w:w="3113"/>
        <w:gridCol w:w="1557"/>
      </w:tblGrid>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Challenge</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High Cost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Limited Availability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Lack of Trusted Suppliers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16 shows high cost (35%) as the main challenge in sourcing quality rice flour.</w:t>
      </w:r>
    </w:p>
    <w:p w:rsidR="006F5C94" w:rsidRPr="006651C2" w:rsidRDefault="006F5C94" w:rsidP="006F5C94">
      <w:pPr>
        <w:pStyle w:val="NormalWeb"/>
        <w:spacing w:line="360" w:lineRule="auto"/>
        <w:jc w:val="both"/>
      </w:pPr>
      <w:r w:rsidRPr="006651C2">
        <w:rPr>
          <w:rStyle w:val="Strong"/>
        </w:rPr>
        <w:t>Table 17: Effect of Local Processing on Rice Flour Quality</w:t>
      </w:r>
    </w:p>
    <w:tbl>
      <w:tblPr>
        <w:tblStyle w:val="TableGrid"/>
        <w:tblW w:w="7823" w:type="dxa"/>
        <w:tblLook w:val="04A0"/>
      </w:tblPr>
      <w:tblGrid>
        <w:gridCol w:w="1869"/>
        <w:gridCol w:w="3969"/>
        <w:gridCol w:w="1985"/>
      </w:tblGrid>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lastRenderedPageBreak/>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17 shows that 70% believe local processing methods affect rice flour quality.</w:t>
      </w:r>
    </w:p>
    <w:p w:rsidR="006F5C94" w:rsidRPr="006651C2" w:rsidRDefault="006F5C94" w:rsidP="006F5C94">
      <w:pPr>
        <w:pStyle w:val="NormalWeb"/>
        <w:spacing w:line="360" w:lineRule="auto"/>
        <w:jc w:val="both"/>
      </w:pPr>
      <w:r w:rsidRPr="006651C2">
        <w:rPr>
          <w:rStyle w:val="Strong"/>
        </w:rPr>
        <w:t>Table 18: Suggestions to Improve Availability of High-Quality Rice Flour</w:t>
      </w:r>
    </w:p>
    <w:tbl>
      <w:tblPr>
        <w:tblStyle w:val="TableGrid"/>
        <w:tblW w:w="7732" w:type="dxa"/>
        <w:tblLook w:val="04A0"/>
      </w:tblPr>
      <w:tblGrid>
        <w:gridCol w:w="3088"/>
        <w:gridCol w:w="3096"/>
        <w:gridCol w:w="1548"/>
      </w:tblGrid>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Suggestion</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Government Support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Improved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Better Milling/Processing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Training for Providers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18 shows government support (30%) as the most suggested way to improve rice flour availability.</w:t>
      </w:r>
    </w:p>
    <w:p w:rsidR="006F5C94" w:rsidRPr="006651C2" w:rsidRDefault="006F5C94" w:rsidP="006F5C94">
      <w:pPr>
        <w:pStyle w:val="NormalWeb"/>
        <w:spacing w:line="360" w:lineRule="auto"/>
        <w:jc w:val="both"/>
      </w:pPr>
      <w:r w:rsidRPr="006651C2">
        <w:rPr>
          <w:rStyle w:val="Strong"/>
        </w:rPr>
        <w:t>Table 19: Should Food Vendors Be Trained on Quality Ingredients?</w:t>
      </w:r>
    </w:p>
    <w:tbl>
      <w:tblPr>
        <w:tblStyle w:val="TableGrid"/>
        <w:tblW w:w="7564" w:type="dxa"/>
        <w:tblLook w:val="04A0"/>
      </w:tblPr>
      <w:tblGrid>
        <w:gridCol w:w="2465"/>
        <w:gridCol w:w="3399"/>
        <w:gridCol w:w="1700"/>
      </w:tblGrid>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3"/>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19 shows that 70% agree or strongly agree that vendors should be trained on identifying quality ingredients.</w:t>
      </w:r>
    </w:p>
    <w:p w:rsidR="006F5C94" w:rsidRPr="006651C2" w:rsidRDefault="006F5C94" w:rsidP="006F5C94">
      <w:pPr>
        <w:pStyle w:val="NormalWeb"/>
        <w:spacing w:line="360" w:lineRule="auto"/>
        <w:jc w:val="both"/>
      </w:pPr>
      <w:r w:rsidRPr="006651C2">
        <w:rPr>
          <w:rStyle w:val="Strong"/>
        </w:rPr>
        <w:t>Table 20: Recommendation of Rice Flour-Based Foods to Others</w:t>
      </w:r>
    </w:p>
    <w:tbl>
      <w:tblPr>
        <w:tblStyle w:val="TableGrid"/>
        <w:tblW w:w="7620" w:type="dxa"/>
        <w:tblLook w:val="04A0"/>
      </w:tblPr>
      <w:tblGrid>
        <w:gridCol w:w="1820"/>
        <w:gridCol w:w="3866"/>
        <w:gridCol w:w="1934"/>
      </w:tblGrid>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Maybe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Default="006F5C94" w:rsidP="006F5C94">
      <w:pPr>
        <w:pStyle w:val="NormalWeb"/>
        <w:spacing w:line="360" w:lineRule="auto"/>
      </w:pPr>
      <w:r w:rsidRPr="006651C2">
        <w:rPr>
          <w:rStyle w:val="Strong"/>
        </w:rPr>
        <w:t>Source: Field Work (2023)</w:t>
      </w:r>
      <w:r w:rsidRPr="006651C2">
        <w:br/>
        <w:t>Table 20 shows that 65% would recommend rice flour-based snacks and main dishes if made with high-quality ingredients.</w:t>
      </w: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Pr="006651C2" w:rsidRDefault="006F5C94" w:rsidP="006F5C94">
      <w:pPr>
        <w:pStyle w:val="Heading1"/>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lastRenderedPageBreak/>
        <w:t>CHAPTER FIVE</w:t>
      </w:r>
    </w:p>
    <w:p w:rsidR="006F5C94" w:rsidRPr="006651C2" w:rsidRDefault="006F5C94" w:rsidP="006F5C94">
      <w:pPr>
        <w:pStyle w:val="Heading2"/>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t>SUMMARY, CONCLUSION AND RECOMMENDATIONS</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5.1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Summary of Findings</w:t>
      </w:r>
    </w:p>
    <w:p w:rsidR="006F5C94" w:rsidRPr="006651C2" w:rsidRDefault="006F5C94" w:rsidP="006F5C94">
      <w:pPr>
        <w:pStyle w:val="NormalWeb"/>
        <w:spacing w:line="360" w:lineRule="auto"/>
        <w:jc w:val="both"/>
      </w:pPr>
      <w:r w:rsidRPr="006651C2">
        <w:t xml:space="preserve">This study examined the </w:t>
      </w:r>
      <w:r w:rsidRPr="00F8293B">
        <w:rPr>
          <w:rStyle w:val="Emphasis"/>
          <w:rFonts w:eastAsiaTheme="majorEastAsia"/>
          <w:i w:val="0"/>
        </w:rPr>
        <w:t>processing of rice into ground rice flour for the production of main dishes and snacks</w:t>
      </w:r>
      <w:r w:rsidRPr="00F8293B">
        <w:rPr>
          <w:i/>
        </w:rPr>
        <w:t xml:space="preserve">, </w:t>
      </w:r>
      <w:r w:rsidRPr="006651C2">
        <w:t>with a particular emphasis on establishing the importance of quality ingredients in food and beverage production and service. The research objectives were to:</w:t>
      </w:r>
    </w:p>
    <w:p w:rsidR="006F5C94" w:rsidRPr="006651C2" w:rsidRDefault="006F5C94" w:rsidP="006F5C94">
      <w:pPr>
        <w:pStyle w:val="NormalWeb"/>
        <w:numPr>
          <w:ilvl w:val="0"/>
          <w:numId w:val="7"/>
        </w:numPr>
        <w:spacing w:line="360" w:lineRule="auto"/>
        <w:jc w:val="both"/>
      </w:pPr>
      <w:r w:rsidRPr="006651C2">
        <w:t>Identify the role of ingredient quality in determining the taste, safety, and nutritional value of food and beverages.</w:t>
      </w:r>
    </w:p>
    <w:p w:rsidR="006F5C94" w:rsidRPr="006651C2" w:rsidRDefault="006F5C94" w:rsidP="006F5C94">
      <w:pPr>
        <w:pStyle w:val="NormalWeb"/>
        <w:numPr>
          <w:ilvl w:val="0"/>
          <w:numId w:val="7"/>
        </w:numPr>
        <w:spacing w:line="360" w:lineRule="auto"/>
        <w:jc w:val="both"/>
      </w:pPr>
      <w:r w:rsidRPr="006651C2">
        <w:t>Examine the impact of poor-quality ingredients on customer satisfaction and business performance.</w:t>
      </w:r>
    </w:p>
    <w:p w:rsidR="006F5C94" w:rsidRPr="006651C2" w:rsidRDefault="006F5C94" w:rsidP="006F5C94">
      <w:pPr>
        <w:pStyle w:val="NormalWeb"/>
        <w:numPr>
          <w:ilvl w:val="0"/>
          <w:numId w:val="7"/>
        </w:numPr>
        <w:spacing w:line="360" w:lineRule="auto"/>
        <w:jc w:val="both"/>
      </w:pPr>
      <w:r w:rsidRPr="006651C2">
        <w:t>Explore the challenges faced by food and beverage providers in sourcing and using high-quality ingredients.</w:t>
      </w:r>
    </w:p>
    <w:p w:rsidR="006F5C94" w:rsidRPr="006651C2" w:rsidRDefault="006F5C94" w:rsidP="006F5C94">
      <w:pPr>
        <w:pStyle w:val="NormalWeb"/>
        <w:spacing w:line="360" w:lineRule="auto"/>
        <w:jc w:val="both"/>
      </w:pPr>
      <w:r w:rsidRPr="006651C2">
        <w:t>From the findings presented in Chapter Four:</w:t>
      </w:r>
    </w:p>
    <w:p w:rsidR="006F5C94" w:rsidRPr="006651C2" w:rsidRDefault="006F5C94" w:rsidP="006F5C94">
      <w:pPr>
        <w:pStyle w:val="NormalWeb"/>
        <w:numPr>
          <w:ilvl w:val="0"/>
          <w:numId w:val="8"/>
        </w:numPr>
        <w:spacing w:line="360" w:lineRule="auto"/>
        <w:jc w:val="both"/>
      </w:pPr>
      <w:r w:rsidRPr="006651C2">
        <w:t>Majority of respondents (50%) emphasized that ingredient quality is very important in influencing the taste of food, while 70% agreed that high-quality rice flour improves the nutritional value of meals.</w:t>
      </w:r>
    </w:p>
    <w:p w:rsidR="006F5C94" w:rsidRPr="006651C2" w:rsidRDefault="006F5C94" w:rsidP="006F5C94">
      <w:pPr>
        <w:pStyle w:val="NormalWeb"/>
        <w:numPr>
          <w:ilvl w:val="0"/>
          <w:numId w:val="8"/>
        </w:numPr>
        <w:spacing w:line="360" w:lineRule="auto"/>
        <w:jc w:val="both"/>
      </w:pPr>
      <w:r w:rsidRPr="006651C2">
        <w:t>40% of respondents confirmed they always check the quality of rice flour before use, showing that awareness of quality is relatively high among food providers and consumers.</w:t>
      </w:r>
    </w:p>
    <w:p w:rsidR="006F5C94" w:rsidRPr="006651C2" w:rsidRDefault="006F5C94" w:rsidP="006F5C94">
      <w:pPr>
        <w:pStyle w:val="NormalWeb"/>
        <w:numPr>
          <w:ilvl w:val="0"/>
          <w:numId w:val="8"/>
        </w:numPr>
        <w:spacing w:line="360" w:lineRule="auto"/>
        <w:jc w:val="both"/>
      </w:pPr>
      <w:r w:rsidRPr="006651C2">
        <w:t>75% of respondents reported dissatisfaction with food products made from poor-quality ingredients, while 80% believed that poor-quality ingredients can damage the reputation of a food business.</w:t>
      </w:r>
    </w:p>
    <w:p w:rsidR="006F5C94" w:rsidRPr="006651C2" w:rsidRDefault="006F5C94" w:rsidP="006F5C94">
      <w:pPr>
        <w:pStyle w:val="NormalWeb"/>
        <w:numPr>
          <w:ilvl w:val="0"/>
          <w:numId w:val="8"/>
        </w:numPr>
        <w:spacing w:line="360" w:lineRule="auto"/>
        <w:jc w:val="both"/>
      </w:pPr>
      <w:r w:rsidRPr="006651C2">
        <w:t>The most common effects of poor-quality rice flour identified were poor taste (40%) and reduced food safety (25%).</w:t>
      </w:r>
    </w:p>
    <w:p w:rsidR="006F5C94" w:rsidRPr="006651C2" w:rsidRDefault="006F5C94" w:rsidP="006F5C94">
      <w:pPr>
        <w:pStyle w:val="NormalWeb"/>
        <w:numPr>
          <w:ilvl w:val="0"/>
          <w:numId w:val="8"/>
        </w:numPr>
        <w:spacing w:line="360" w:lineRule="auto"/>
        <w:jc w:val="both"/>
      </w:pPr>
      <w:r w:rsidRPr="006651C2">
        <w:t>Respondents highlighted challenges such as high cost (35%), limited availability (25%), and poor storage (20%) as the major obstacles to accessing quality rice flour.</w:t>
      </w:r>
    </w:p>
    <w:p w:rsidR="006F5C94" w:rsidRPr="006651C2" w:rsidRDefault="006F5C94" w:rsidP="006F5C94">
      <w:pPr>
        <w:pStyle w:val="NormalWeb"/>
        <w:numPr>
          <w:ilvl w:val="0"/>
          <w:numId w:val="8"/>
        </w:numPr>
        <w:spacing w:line="360" w:lineRule="auto"/>
        <w:jc w:val="both"/>
      </w:pPr>
      <w:r w:rsidRPr="006651C2">
        <w:lastRenderedPageBreak/>
        <w:t>A majority (70%) agreed that local processing methods affect the overall quality of rice flour.</w:t>
      </w:r>
    </w:p>
    <w:p w:rsidR="006F5C94" w:rsidRPr="006651C2" w:rsidRDefault="006F5C94" w:rsidP="006F5C94">
      <w:pPr>
        <w:pStyle w:val="NormalWeb"/>
        <w:numPr>
          <w:ilvl w:val="0"/>
          <w:numId w:val="8"/>
        </w:numPr>
        <w:spacing w:line="360" w:lineRule="auto"/>
        <w:jc w:val="both"/>
      </w:pPr>
      <w:r w:rsidRPr="006651C2">
        <w:t>65% of respondents indicated that they would recommend rice flour-based meals if they were made with high-quality ingredients.</w:t>
      </w:r>
    </w:p>
    <w:p w:rsidR="006F5C94" w:rsidRPr="006651C2" w:rsidRDefault="006F5C94" w:rsidP="006F5C94">
      <w:pPr>
        <w:pStyle w:val="NormalWeb"/>
        <w:spacing w:line="360" w:lineRule="auto"/>
        <w:jc w:val="both"/>
      </w:pPr>
      <w:r w:rsidRPr="006651C2">
        <w:t>These results highlight that ingredient quality plays a central role in shaping consumer perception, satisfaction, and overall business performance in the food and beverage industry.</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 xml:space="preserve"> Conclusion</w:t>
      </w:r>
    </w:p>
    <w:p w:rsidR="006F5C94" w:rsidRPr="006651C2" w:rsidRDefault="006F5C94" w:rsidP="006F5C94">
      <w:pPr>
        <w:pStyle w:val="NormalWeb"/>
        <w:spacing w:line="360" w:lineRule="auto"/>
        <w:ind w:firstLine="720"/>
        <w:jc w:val="both"/>
      </w:pPr>
      <w:r w:rsidRPr="006651C2">
        <w:t xml:space="preserve">The study concludes that the </w:t>
      </w:r>
      <w:r w:rsidRPr="006651C2">
        <w:rPr>
          <w:rStyle w:val="Strong"/>
        </w:rPr>
        <w:t>quality of ingredients is a cornerstone of successful food and beverage production and service</w:t>
      </w:r>
      <w:r w:rsidRPr="006651C2">
        <w:t>. Good quality ingredients not only enhance taste, safety, and nutritional value but also influence customer loyalty and the sustainability of businesses. Poor-quality ingredients, on the other hand, result in dissatisfaction, loss of patronage, and damage to reputation.</w:t>
      </w:r>
    </w:p>
    <w:p w:rsidR="006F5C94" w:rsidRPr="006651C2" w:rsidRDefault="006F5C94" w:rsidP="006F5C94">
      <w:pPr>
        <w:pStyle w:val="NormalWeb"/>
        <w:spacing w:line="360" w:lineRule="auto"/>
        <w:ind w:firstLine="720"/>
        <w:jc w:val="both"/>
      </w:pPr>
      <w:r w:rsidRPr="006651C2">
        <w:t>In the case of rice flour processing, the importance of ensuring high-quality raw rice, proper milling techniques, and good storage practices cannot be overstated. The findings further show that food providers face challenges in sourcing quality rice flour due to cost, availability, and supply chain weaknesses. However, with proper interventions—such as government support, improved processing methods, and vendor training—the quality of rice flour-based food products can be greatly improved.</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5.3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Recommendations</w:t>
      </w:r>
    </w:p>
    <w:p w:rsidR="006F5C94" w:rsidRPr="006651C2" w:rsidRDefault="006F5C94" w:rsidP="006F5C94">
      <w:pPr>
        <w:pStyle w:val="NormalWeb"/>
        <w:spacing w:line="360" w:lineRule="auto"/>
        <w:jc w:val="both"/>
      </w:pPr>
      <w:r w:rsidRPr="006651C2">
        <w:t>Based on the findings, the following recommendations are made:</w:t>
      </w:r>
    </w:p>
    <w:p w:rsidR="006F5C94" w:rsidRPr="006651C2" w:rsidRDefault="006F5C94" w:rsidP="006F5C94">
      <w:pPr>
        <w:pStyle w:val="NormalWeb"/>
        <w:numPr>
          <w:ilvl w:val="0"/>
          <w:numId w:val="9"/>
        </w:numPr>
        <w:spacing w:line="360" w:lineRule="auto"/>
        <w:jc w:val="both"/>
      </w:pPr>
      <w:r w:rsidRPr="006651C2">
        <w:rPr>
          <w:rStyle w:val="Strong"/>
        </w:rPr>
        <w:t>Quality Control</w:t>
      </w:r>
      <w:r w:rsidRPr="006651C2">
        <w:t xml:space="preserve"> – Food processors and vendors should adopt strict quality control measures in selecting rice for milling into flour, ensuring that only safe and nutritious products are delivered to consumers.</w:t>
      </w:r>
    </w:p>
    <w:p w:rsidR="006F5C94" w:rsidRPr="006651C2" w:rsidRDefault="006F5C94" w:rsidP="006F5C94">
      <w:pPr>
        <w:pStyle w:val="NormalWeb"/>
        <w:numPr>
          <w:ilvl w:val="0"/>
          <w:numId w:val="9"/>
        </w:numPr>
        <w:spacing w:line="360" w:lineRule="auto"/>
        <w:jc w:val="both"/>
      </w:pPr>
      <w:r w:rsidRPr="006651C2">
        <w:rPr>
          <w:rStyle w:val="Strong"/>
        </w:rPr>
        <w:t>Training of Food Vendors</w:t>
      </w:r>
      <w:r w:rsidRPr="006651C2">
        <w:t xml:space="preserve"> – Regular training and workshops should be organized for food vendors and small-scale processors to help them identify, handle, and utilize quality ingredients.</w:t>
      </w:r>
    </w:p>
    <w:p w:rsidR="006F5C94" w:rsidRPr="006651C2" w:rsidRDefault="006F5C94" w:rsidP="006F5C94">
      <w:pPr>
        <w:pStyle w:val="NormalWeb"/>
        <w:numPr>
          <w:ilvl w:val="0"/>
          <w:numId w:val="9"/>
        </w:numPr>
        <w:spacing w:line="360" w:lineRule="auto"/>
        <w:jc w:val="both"/>
      </w:pPr>
      <w:r w:rsidRPr="006651C2">
        <w:rPr>
          <w:rStyle w:val="Strong"/>
        </w:rPr>
        <w:lastRenderedPageBreak/>
        <w:t>Improved Processing Techniques</w:t>
      </w:r>
      <w:r w:rsidRPr="006651C2">
        <w:t xml:space="preserve"> – Investment in modern milling and storage facilities should be encouraged to maintain the quality of rice flour and reduce contamination during production.</w:t>
      </w:r>
    </w:p>
    <w:p w:rsidR="006F5C94" w:rsidRPr="006651C2" w:rsidRDefault="006F5C94" w:rsidP="006F5C94">
      <w:pPr>
        <w:pStyle w:val="NormalWeb"/>
        <w:numPr>
          <w:ilvl w:val="0"/>
          <w:numId w:val="9"/>
        </w:numPr>
        <w:spacing w:line="360" w:lineRule="auto"/>
        <w:jc w:val="both"/>
      </w:pPr>
      <w:r w:rsidRPr="006651C2">
        <w:rPr>
          <w:rStyle w:val="Strong"/>
        </w:rPr>
        <w:t>Government and Institutional Support</w:t>
      </w:r>
      <w:r w:rsidRPr="006651C2">
        <w:t xml:space="preserve"> – Government should support rice processors and small-scale food businesses with subsidies, improved infrastructure, and policy frameworks that enhance the supply of quality rice flour.</w:t>
      </w:r>
    </w:p>
    <w:p w:rsidR="006F5C94" w:rsidRPr="006651C2" w:rsidRDefault="006F5C94" w:rsidP="006F5C94">
      <w:pPr>
        <w:pStyle w:val="NormalWeb"/>
        <w:numPr>
          <w:ilvl w:val="0"/>
          <w:numId w:val="9"/>
        </w:numPr>
        <w:spacing w:line="360" w:lineRule="auto"/>
        <w:jc w:val="both"/>
      </w:pPr>
      <w:r w:rsidRPr="006651C2">
        <w:rPr>
          <w:rStyle w:val="Strong"/>
        </w:rPr>
        <w:t>Consumer Awareness</w:t>
      </w:r>
      <w:r w:rsidRPr="006651C2">
        <w:t xml:space="preserve"> – Public campaigns should be carried out to sensitize consumers on the importance of ingredient quality, so they demand and support high-quality products.</w:t>
      </w:r>
    </w:p>
    <w:p w:rsidR="006F5C94" w:rsidRDefault="006F5C94" w:rsidP="006F5C94">
      <w:pPr>
        <w:pStyle w:val="NormalWeb"/>
        <w:numPr>
          <w:ilvl w:val="0"/>
          <w:numId w:val="9"/>
        </w:numPr>
        <w:spacing w:line="360" w:lineRule="auto"/>
        <w:jc w:val="both"/>
      </w:pPr>
      <w:r w:rsidRPr="006651C2">
        <w:rPr>
          <w:rStyle w:val="Strong"/>
        </w:rPr>
        <w:t>Research and Development</w:t>
      </w:r>
      <w:r>
        <w:rPr>
          <w:rStyle w:val="Strong"/>
        </w:rPr>
        <w:t xml:space="preserve"> - </w:t>
      </w:r>
      <w:r>
        <w:t>Further research should be conducted on fortification and enrichment of rice flour to improve its nutritional value, making it more competitive as a food base for snacks and main dishes.</w:t>
      </w: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Pr="006F5C94" w:rsidRDefault="006F5C94" w:rsidP="006F5C94">
      <w:pPr>
        <w:pStyle w:val="Heading3"/>
        <w:spacing w:line="360" w:lineRule="auto"/>
        <w:jc w:val="center"/>
        <w:rPr>
          <w:rFonts w:ascii="Times New Roman" w:hAnsi="Times New Roman" w:cs="Times New Roman"/>
          <w:color w:val="auto"/>
          <w:sz w:val="24"/>
          <w:szCs w:val="24"/>
        </w:rPr>
      </w:pPr>
      <w:r w:rsidRPr="006F5C94">
        <w:rPr>
          <w:rStyle w:val="Strong"/>
          <w:rFonts w:ascii="Times New Roman" w:hAnsi="Times New Roman" w:cs="Times New Roman"/>
          <w:b/>
          <w:bCs/>
          <w:color w:val="auto"/>
          <w:sz w:val="24"/>
          <w:szCs w:val="24"/>
        </w:rPr>
        <w:lastRenderedPageBreak/>
        <w:t>REFERENCES</w:t>
      </w:r>
    </w:p>
    <w:p w:rsidR="006F5C94" w:rsidRDefault="006F5C94" w:rsidP="006F5C94">
      <w:pPr>
        <w:pStyle w:val="NormalWeb"/>
        <w:numPr>
          <w:ilvl w:val="0"/>
          <w:numId w:val="10"/>
        </w:numPr>
        <w:spacing w:line="360" w:lineRule="auto"/>
        <w:jc w:val="both"/>
      </w:pPr>
      <w:r>
        <w:t xml:space="preserve">Adebayo, A. A., &amp; Etim, E. E. (2019). </w:t>
      </w:r>
      <w:r>
        <w:rPr>
          <w:rStyle w:val="Emphasis"/>
          <w:rFonts w:eastAsiaTheme="majorEastAsia"/>
        </w:rPr>
        <w:t>Quality assessment of rice flour and its utilization in food production in Nigeria</w:t>
      </w:r>
      <w:r>
        <w:t>. Journal of Food Science and Nutrition, 7(2), 45–52.</w:t>
      </w:r>
    </w:p>
    <w:p w:rsidR="006F5C94" w:rsidRDefault="006F5C94" w:rsidP="006F5C94">
      <w:pPr>
        <w:pStyle w:val="NormalWeb"/>
        <w:numPr>
          <w:ilvl w:val="0"/>
          <w:numId w:val="10"/>
        </w:numPr>
        <w:spacing w:line="360" w:lineRule="auto"/>
        <w:jc w:val="both"/>
      </w:pPr>
      <w:r>
        <w:t xml:space="preserve">Akande, S. R., &amp; Olakojo, S. A. (2020). </w:t>
      </w:r>
      <w:r>
        <w:rPr>
          <w:rStyle w:val="Emphasis"/>
          <w:rFonts w:eastAsiaTheme="majorEastAsia"/>
        </w:rPr>
        <w:t>The role of ingredient quality in food product development and consumer acceptance</w:t>
      </w:r>
      <w:r>
        <w:t>. African Journal of Agricultural Research, 15(5), 243–251.</w:t>
      </w:r>
    </w:p>
    <w:p w:rsidR="006F5C94" w:rsidRDefault="006F5C94" w:rsidP="006F5C94">
      <w:pPr>
        <w:pStyle w:val="NormalWeb"/>
        <w:numPr>
          <w:ilvl w:val="0"/>
          <w:numId w:val="10"/>
        </w:numPr>
        <w:spacing w:line="360" w:lineRule="auto"/>
        <w:jc w:val="both"/>
      </w:pPr>
      <w:r>
        <w:t xml:space="preserve">Food and Agriculture Organization (FAO). (2018). </w:t>
      </w:r>
      <w:r>
        <w:rPr>
          <w:rStyle w:val="Emphasis"/>
          <w:rFonts w:eastAsiaTheme="majorEastAsia"/>
        </w:rPr>
        <w:t>Food quality and safety systems: A training manual on food hygiene and the Hazard Analysis and Critical Control Point (HACCP) system</w:t>
      </w:r>
      <w:r>
        <w:t>. Rome: FAO.</w:t>
      </w:r>
    </w:p>
    <w:p w:rsidR="006F5C94" w:rsidRDefault="006F5C94" w:rsidP="006F5C94">
      <w:pPr>
        <w:pStyle w:val="NormalWeb"/>
        <w:numPr>
          <w:ilvl w:val="0"/>
          <w:numId w:val="10"/>
        </w:numPr>
        <w:spacing w:line="360" w:lineRule="auto"/>
        <w:jc w:val="both"/>
      </w:pPr>
      <w:r>
        <w:t xml:space="preserve">Iwe, M. O. (2016). </w:t>
      </w:r>
      <w:r>
        <w:rPr>
          <w:rStyle w:val="Emphasis"/>
          <w:rFonts w:eastAsiaTheme="majorEastAsia"/>
        </w:rPr>
        <w:t>Handbook of sensory methods and analysis</w:t>
      </w:r>
      <w:r>
        <w:t>. Enugu: Rejoint Communication Services Ltd.</w:t>
      </w:r>
    </w:p>
    <w:p w:rsidR="006F5C94" w:rsidRDefault="006F5C94" w:rsidP="006F5C94">
      <w:pPr>
        <w:pStyle w:val="NormalWeb"/>
        <w:numPr>
          <w:ilvl w:val="0"/>
          <w:numId w:val="10"/>
        </w:numPr>
        <w:spacing w:line="360" w:lineRule="auto"/>
        <w:jc w:val="both"/>
      </w:pPr>
      <w:r>
        <w:t xml:space="preserve">Obinna-Echem, P. C., &amp; Abioye, A. O. (2018). </w:t>
      </w:r>
      <w:r>
        <w:rPr>
          <w:rStyle w:val="Emphasis"/>
          <w:rFonts w:eastAsiaTheme="majorEastAsia"/>
        </w:rPr>
        <w:t>Nutritional composition and functional properties of rice flour blends for snacks production</w:t>
      </w:r>
      <w:r>
        <w:t>. Nigerian Food Journal, 36(1), 92–100.</w:t>
      </w:r>
    </w:p>
    <w:p w:rsidR="006F5C94" w:rsidRDefault="006F5C94" w:rsidP="006F5C94">
      <w:pPr>
        <w:pStyle w:val="NormalWeb"/>
        <w:numPr>
          <w:ilvl w:val="0"/>
          <w:numId w:val="10"/>
        </w:numPr>
        <w:spacing w:line="360" w:lineRule="auto"/>
        <w:jc w:val="both"/>
      </w:pPr>
      <w:r>
        <w:t xml:space="preserve">Otegbayo, B. O., &amp; Akinwumi, O. A. (2019). </w:t>
      </w:r>
      <w:r>
        <w:rPr>
          <w:rStyle w:val="Emphasis"/>
          <w:rFonts w:eastAsiaTheme="majorEastAsia"/>
        </w:rPr>
        <w:t>Consumer perception of food quality and safety in Nigeria</w:t>
      </w:r>
      <w:r>
        <w:t>. International Journal of Food Science, 2019, 1–8.</w:t>
      </w:r>
    </w:p>
    <w:p w:rsidR="006F5C94" w:rsidRDefault="006F5C94" w:rsidP="006F5C94">
      <w:pPr>
        <w:pStyle w:val="NormalWeb"/>
        <w:numPr>
          <w:ilvl w:val="0"/>
          <w:numId w:val="10"/>
        </w:numPr>
        <w:spacing w:line="360" w:lineRule="auto"/>
        <w:jc w:val="both"/>
      </w:pPr>
      <w:r>
        <w:t xml:space="preserve">Shrestha, A. K., &amp; Noomhorm, A. (2018). </w:t>
      </w:r>
      <w:r>
        <w:rPr>
          <w:rStyle w:val="Emphasis"/>
          <w:rFonts w:eastAsiaTheme="majorEastAsia"/>
        </w:rPr>
        <w:t>Effects of processing conditions on quality of rice flour and its application in food products</w:t>
      </w:r>
      <w:r>
        <w:t>. Food Research International, 105, 452–460.</w:t>
      </w:r>
    </w:p>
    <w:p w:rsidR="006F5C94" w:rsidRDefault="006F5C94" w:rsidP="006F5C94">
      <w:pPr>
        <w:pStyle w:val="NormalWeb"/>
        <w:spacing w:line="360" w:lineRule="auto"/>
        <w:ind w:left="360"/>
        <w:jc w:val="both"/>
      </w:pPr>
      <w:r>
        <w:rPr>
          <w:rFonts w:hAnsi="Symbol"/>
        </w:rPr>
        <w:t></w:t>
      </w:r>
      <w:r>
        <w:t xml:space="preserve">  Abulude, F. O. (2018). </w:t>
      </w:r>
      <w:r>
        <w:rPr>
          <w:rStyle w:val="Emphasis"/>
          <w:rFonts w:eastAsiaTheme="majorEastAsia"/>
        </w:rPr>
        <w:t>Food quality and safety management: Principles and practice</w:t>
      </w:r>
      <w:r>
        <w:t xml:space="preserve">. </w:t>
      </w:r>
      <w:r>
        <w:tab/>
        <w:t>Ibadan: Spectrum Books.</w:t>
      </w:r>
    </w:p>
    <w:p w:rsidR="006F5C94" w:rsidRDefault="006F5C94" w:rsidP="006F5C94">
      <w:pPr>
        <w:pStyle w:val="NormalWeb"/>
        <w:spacing w:line="360" w:lineRule="auto"/>
        <w:ind w:left="360"/>
        <w:jc w:val="both"/>
      </w:pPr>
      <w:r>
        <w:rPr>
          <w:rFonts w:hAnsi="Symbol"/>
        </w:rPr>
        <w:t></w:t>
      </w:r>
      <w:r>
        <w:t xml:space="preserve">  Adebayo, A. A., &amp; Etim, E. E. (2019). </w:t>
      </w:r>
      <w:r>
        <w:rPr>
          <w:rStyle w:val="Emphasis"/>
          <w:rFonts w:eastAsiaTheme="majorEastAsia"/>
        </w:rPr>
        <w:t xml:space="preserve">Quality assessment of rice flour and its utilization </w:t>
      </w:r>
      <w:r>
        <w:rPr>
          <w:rStyle w:val="Emphasis"/>
          <w:rFonts w:eastAsiaTheme="majorEastAsia"/>
        </w:rPr>
        <w:tab/>
        <w:t>in food production in Nigeria</w:t>
      </w:r>
      <w:r>
        <w:t>. Journal of Food Science and Nutrition, 7(2), 45–52.</w:t>
      </w:r>
    </w:p>
    <w:p w:rsidR="006F5C94" w:rsidRDefault="006F5C94" w:rsidP="006F5C94">
      <w:pPr>
        <w:pStyle w:val="NormalWeb"/>
        <w:spacing w:line="360" w:lineRule="auto"/>
        <w:ind w:left="360"/>
        <w:jc w:val="both"/>
      </w:pPr>
      <w:r>
        <w:rPr>
          <w:rFonts w:hAnsi="Symbol"/>
        </w:rPr>
        <w:t></w:t>
      </w:r>
      <w:r>
        <w:t xml:space="preserve">  Adeyeye, S. A. O., &amp; Adebayo-Oyetoro, A. O. (2019). </w:t>
      </w:r>
      <w:r>
        <w:rPr>
          <w:rStyle w:val="Emphasis"/>
          <w:rFonts w:eastAsiaTheme="majorEastAsia"/>
        </w:rPr>
        <w:t xml:space="preserve">Consumer perception of product </w:t>
      </w:r>
      <w:r>
        <w:rPr>
          <w:rStyle w:val="Emphasis"/>
          <w:rFonts w:eastAsiaTheme="majorEastAsia"/>
        </w:rPr>
        <w:tab/>
        <w:t>quality in relation to food safety in Nigeria</w:t>
      </w:r>
      <w:r>
        <w:t>. African Journal of Food Science, 13(7), 143–</w:t>
      </w:r>
      <w:r>
        <w:tab/>
        <w:t>151.</w:t>
      </w:r>
    </w:p>
    <w:p w:rsidR="006F5C94" w:rsidRDefault="006F5C94" w:rsidP="006F5C94">
      <w:pPr>
        <w:pStyle w:val="NormalWeb"/>
        <w:spacing w:line="360" w:lineRule="auto"/>
        <w:ind w:left="360"/>
        <w:jc w:val="both"/>
      </w:pPr>
      <w:r>
        <w:rPr>
          <w:rFonts w:hAnsi="Symbol"/>
        </w:rPr>
        <w:lastRenderedPageBreak/>
        <w:t></w:t>
      </w:r>
      <w:r>
        <w:t xml:space="preserve">  Akande, S. R., &amp; Olakojo, S. A. (2020). </w:t>
      </w:r>
      <w:r>
        <w:rPr>
          <w:rStyle w:val="Emphasis"/>
          <w:rFonts w:eastAsiaTheme="majorEastAsia"/>
        </w:rPr>
        <w:t xml:space="preserve">The role of ingredient quality in food product </w:t>
      </w:r>
      <w:r>
        <w:rPr>
          <w:rStyle w:val="Emphasis"/>
          <w:rFonts w:eastAsiaTheme="majorEastAsia"/>
        </w:rPr>
        <w:tab/>
        <w:t>development and consumer acceptance</w:t>
      </w:r>
      <w:r>
        <w:t xml:space="preserve">. African Journal of Agricultural Research, 15(5), </w:t>
      </w:r>
      <w:r>
        <w:tab/>
        <w:t>243–251</w:t>
      </w:r>
    </w:p>
    <w:p w:rsidR="006F5C94" w:rsidRDefault="006F5C94" w:rsidP="006F5C94">
      <w:pPr>
        <w:pStyle w:val="NormalWeb"/>
        <w:spacing w:line="360" w:lineRule="auto"/>
        <w:ind w:left="360"/>
        <w:jc w:val="both"/>
      </w:pPr>
      <w:r>
        <w:rPr>
          <w:rFonts w:hAnsi="Symbol"/>
        </w:rPr>
        <w:t></w:t>
      </w:r>
      <w:r>
        <w:t xml:space="preserve">  Association of Official Analytical Chemists (AOAC). (2016). </w:t>
      </w:r>
      <w:r>
        <w:rPr>
          <w:rStyle w:val="Emphasis"/>
          <w:rFonts w:eastAsiaTheme="majorEastAsia"/>
        </w:rPr>
        <w:t>Official methods of analysis</w:t>
      </w:r>
      <w:r>
        <w:t xml:space="preserve"> </w:t>
      </w:r>
      <w:r>
        <w:tab/>
        <w:t>(20th ed.). Washington, DC: AOAC International.</w:t>
      </w:r>
    </w:p>
    <w:p w:rsidR="006F5C94" w:rsidRDefault="006F5C94" w:rsidP="006F5C94">
      <w:pPr>
        <w:pStyle w:val="NormalWeb"/>
        <w:spacing w:line="360" w:lineRule="auto"/>
        <w:ind w:left="360"/>
        <w:jc w:val="both"/>
      </w:pPr>
      <w:r>
        <w:rPr>
          <w:rFonts w:hAnsi="Symbol"/>
        </w:rPr>
        <w:t></w:t>
      </w:r>
      <w:r>
        <w:t xml:space="preserve">  Food and Agriculture Organization (FAO). (2018). </w:t>
      </w:r>
      <w:r>
        <w:rPr>
          <w:rStyle w:val="Emphasis"/>
          <w:rFonts w:eastAsiaTheme="majorEastAsia"/>
        </w:rPr>
        <w:t xml:space="preserve">Food quality and safety systems: A </w:t>
      </w:r>
      <w:r>
        <w:rPr>
          <w:rStyle w:val="Emphasis"/>
          <w:rFonts w:eastAsiaTheme="majorEastAsia"/>
        </w:rPr>
        <w:tab/>
        <w:t xml:space="preserve">training manual on food hygiene and the Hazard Analysis and Critical Control Point </w:t>
      </w:r>
      <w:r>
        <w:rPr>
          <w:rStyle w:val="Emphasis"/>
          <w:rFonts w:eastAsiaTheme="majorEastAsia"/>
        </w:rPr>
        <w:tab/>
        <w:t>(HACCP) system</w:t>
      </w:r>
      <w:r>
        <w:t>. Rome: FAO.</w:t>
      </w:r>
    </w:p>
    <w:p w:rsidR="006F5C94" w:rsidRDefault="006F5C94" w:rsidP="006F5C94">
      <w:pPr>
        <w:pStyle w:val="NormalWeb"/>
        <w:spacing w:line="360" w:lineRule="auto"/>
        <w:ind w:left="360"/>
        <w:jc w:val="both"/>
      </w:pPr>
      <w:r>
        <w:rPr>
          <w:rFonts w:hAnsi="Symbol"/>
        </w:rPr>
        <w:t></w:t>
      </w:r>
      <w:r>
        <w:t xml:space="preserve">  Iwe, M. O. (2016). </w:t>
      </w:r>
      <w:r>
        <w:rPr>
          <w:rStyle w:val="Emphasis"/>
          <w:rFonts w:eastAsiaTheme="majorEastAsia"/>
        </w:rPr>
        <w:t>Handbook of sensory methods and analysis</w:t>
      </w:r>
      <w:r>
        <w:t xml:space="preserve">. Enugu: Rejoint </w:t>
      </w:r>
      <w:r>
        <w:tab/>
        <w:t>Communication Services Ltd.</w:t>
      </w:r>
    </w:p>
    <w:p w:rsidR="006F5C94" w:rsidRDefault="006F5C94" w:rsidP="006F5C94">
      <w:pPr>
        <w:pStyle w:val="NormalWeb"/>
        <w:spacing w:line="360" w:lineRule="auto"/>
        <w:ind w:left="360"/>
        <w:jc w:val="both"/>
      </w:pPr>
      <w:r>
        <w:rPr>
          <w:rFonts w:hAnsi="Symbol"/>
        </w:rPr>
        <w:t></w:t>
      </w:r>
      <w:r>
        <w:t xml:space="preserve">  Iwe, M. O., &amp; Ngoddy, P. O. (2018). </w:t>
      </w:r>
      <w:r>
        <w:rPr>
          <w:rStyle w:val="Emphasis"/>
          <w:rFonts w:eastAsiaTheme="majorEastAsia"/>
        </w:rPr>
        <w:t xml:space="preserve">Food science and nutrition: Principles and </w:t>
      </w:r>
      <w:r>
        <w:rPr>
          <w:rStyle w:val="Emphasis"/>
          <w:rFonts w:eastAsiaTheme="majorEastAsia"/>
        </w:rPr>
        <w:tab/>
        <w:t>applications</w:t>
      </w:r>
      <w:r>
        <w:t>. Nsukka: University of Nigeria Press.</w:t>
      </w:r>
    </w:p>
    <w:p w:rsidR="006F5C94" w:rsidRDefault="006F5C94" w:rsidP="006F5C94">
      <w:pPr>
        <w:pStyle w:val="NormalWeb"/>
        <w:spacing w:line="360" w:lineRule="auto"/>
        <w:ind w:left="360"/>
        <w:jc w:val="both"/>
      </w:pPr>
      <w:r>
        <w:rPr>
          <w:rFonts w:hAnsi="Symbol"/>
        </w:rPr>
        <w:t></w:t>
      </w:r>
      <w:r>
        <w:t xml:space="preserve">  Juliano, B. O. (2017). </w:t>
      </w:r>
      <w:r>
        <w:rPr>
          <w:rStyle w:val="Emphasis"/>
          <w:rFonts w:eastAsiaTheme="majorEastAsia"/>
        </w:rPr>
        <w:t>Rice chemistry and technology</w:t>
      </w:r>
      <w:r>
        <w:t xml:space="preserve"> (3rd ed.). St. Paul, MN: American </w:t>
      </w:r>
      <w:r>
        <w:tab/>
        <w:t>Association of Cereal Chemists.</w:t>
      </w:r>
    </w:p>
    <w:p w:rsidR="006F5C94" w:rsidRDefault="006F5C94" w:rsidP="006F5C94">
      <w:pPr>
        <w:pStyle w:val="NormalWeb"/>
        <w:spacing w:line="360" w:lineRule="auto"/>
        <w:ind w:left="360"/>
        <w:jc w:val="both"/>
      </w:pPr>
      <w:r>
        <w:rPr>
          <w:rFonts w:hAnsi="Symbol"/>
        </w:rPr>
        <w:t></w:t>
      </w:r>
      <w:r>
        <w:t xml:space="preserve">  Obinna-Echem, P. C., &amp; Abioye, A. O. (2018). </w:t>
      </w:r>
      <w:r>
        <w:rPr>
          <w:rStyle w:val="Emphasis"/>
          <w:rFonts w:eastAsiaTheme="majorEastAsia"/>
        </w:rPr>
        <w:t xml:space="preserve">Nutritional composition and functional </w:t>
      </w:r>
      <w:r>
        <w:rPr>
          <w:rStyle w:val="Emphasis"/>
          <w:rFonts w:eastAsiaTheme="majorEastAsia"/>
        </w:rPr>
        <w:tab/>
        <w:t>properties of rice flour blends for snacks production</w:t>
      </w:r>
      <w:r>
        <w:t>. Nigerian Food Journal, 36(1), 92–</w:t>
      </w:r>
      <w:r>
        <w:tab/>
        <w:t>100.</w:t>
      </w:r>
    </w:p>
    <w:p w:rsidR="006F5C94" w:rsidRDefault="006F5C94" w:rsidP="006F5C94">
      <w:pPr>
        <w:pStyle w:val="NormalWeb"/>
        <w:spacing w:line="360" w:lineRule="auto"/>
        <w:ind w:left="360"/>
        <w:jc w:val="both"/>
      </w:pPr>
      <w:r w:rsidRPr="0038542F">
        <w:rPr>
          <w:rFonts w:hAnsi="Symbol"/>
        </w:rPr>
        <w:t></w:t>
      </w:r>
      <w:r>
        <w:t xml:space="preserve">  Otegbayo, B. O., &amp; Akinwumi, O. A. (2019). </w:t>
      </w:r>
      <w:r>
        <w:rPr>
          <w:rStyle w:val="Emphasis"/>
          <w:rFonts w:eastAsiaTheme="majorEastAsia"/>
        </w:rPr>
        <w:t xml:space="preserve">Consumer perception of food quality and </w:t>
      </w:r>
      <w:r>
        <w:rPr>
          <w:rStyle w:val="Emphasis"/>
          <w:rFonts w:eastAsiaTheme="majorEastAsia"/>
        </w:rPr>
        <w:tab/>
        <w:t>safety in Nigeria</w:t>
      </w:r>
      <w:r>
        <w:t>. International Journal of Food Science, 2019, 1–8.</w:t>
      </w:r>
    </w:p>
    <w:p w:rsidR="006F5C94" w:rsidRDefault="006F5C94" w:rsidP="006F5C94">
      <w:pPr>
        <w:pStyle w:val="NormalWeb"/>
        <w:spacing w:line="360" w:lineRule="auto"/>
        <w:ind w:left="360"/>
        <w:jc w:val="both"/>
      </w:pPr>
      <w:r>
        <w:rPr>
          <w:rFonts w:hAnsi="Symbol"/>
        </w:rPr>
        <w:t></w:t>
      </w:r>
      <w:r>
        <w:t xml:space="preserve">  Shrestha, A. K., &amp; Noomhorm, A. (2018). </w:t>
      </w:r>
      <w:r>
        <w:rPr>
          <w:rStyle w:val="Emphasis"/>
          <w:rFonts w:eastAsiaTheme="majorEastAsia"/>
        </w:rPr>
        <w:t xml:space="preserve">Effects of processing conditions on quality of </w:t>
      </w:r>
      <w:r>
        <w:rPr>
          <w:rStyle w:val="Emphasis"/>
          <w:rFonts w:eastAsiaTheme="majorEastAsia"/>
        </w:rPr>
        <w:tab/>
        <w:t>rice flour and its application in food products</w:t>
      </w:r>
      <w:r>
        <w:t>. Food Research International, 105, 452–</w:t>
      </w:r>
      <w:r>
        <w:tab/>
        <w:t>460.</w:t>
      </w:r>
    </w:p>
    <w:p w:rsidR="00EA6F8D" w:rsidRDefault="006F5C94" w:rsidP="006F5C94">
      <w:pPr>
        <w:pStyle w:val="NormalWeb"/>
        <w:spacing w:line="360" w:lineRule="auto"/>
        <w:ind w:left="360"/>
        <w:jc w:val="both"/>
        <w:rPr>
          <w:rStyle w:val="Strong"/>
          <w:b w:val="0"/>
          <w:bCs w:val="0"/>
        </w:rPr>
      </w:pPr>
      <w:r>
        <w:rPr>
          <w:rFonts w:hAnsi="Symbol"/>
        </w:rPr>
        <w:t></w:t>
      </w:r>
      <w:r>
        <w:t xml:space="preserve">  Singh, N., Kaur, A., &amp; Sandhu, K. S. (2019). </w:t>
      </w:r>
      <w:r>
        <w:rPr>
          <w:rStyle w:val="Emphasis"/>
          <w:rFonts w:eastAsiaTheme="majorEastAsia"/>
        </w:rPr>
        <w:t xml:space="preserve">Quality characteristics of rice flour and its </w:t>
      </w:r>
      <w:r>
        <w:rPr>
          <w:rStyle w:val="Emphasis"/>
          <w:rFonts w:eastAsiaTheme="majorEastAsia"/>
        </w:rPr>
        <w:tab/>
        <w:t>application in gluten-free bakery products</w:t>
      </w:r>
      <w:r>
        <w:t>. Journal of Cereal Science, 85, 87–95.</w:t>
      </w:r>
    </w:p>
    <w:sectPr w:rsidR="00EA6F8D" w:rsidSect="007B0C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4C6" w:rsidRDefault="009D64C6" w:rsidP="00885214">
      <w:pPr>
        <w:spacing w:after="0" w:line="240" w:lineRule="auto"/>
      </w:pPr>
      <w:r>
        <w:separator/>
      </w:r>
    </w:p>
  </w:endnote>
  <w:endnote w:type="continuationSeparator" w:id="1">
    <w:p w:rsidR="009D64C6" w:rsidRDefault="009D64C6" w:rsidP="00885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4C6" w:rsidRDefault="009D64C6" w:rsidP="00885214">
      <w:pPr>
        <w:spacing w:after="0" w:line="240" w:lineRule="auto"/>
      </w:pPr>
      <w:r>
        <w:separator/>
      </w:r>
    </w:p>
  </w:footnote>
  <w:footnote w:type="continuationSeparator" w:id="1">
    <w:p w:rsidR="009D64C6" w:rsidRDefault="009D64C6" w:rsidP="00885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7C9"/>
    <w:multiLevelType w:val="multilevel"/>
    <w:tmpl w:val="6B3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F3319"/>
    <w:multiLevelType w:val="multilevel"/>
    <w:tmpl w:val="1BD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56B49"/>
    <w:multiLevelType w:val="multilevel"/>
    <w:tmpl w:val="3C7A9BA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963C8A"/>
    <w:multiLevelType w:val="multilevel"/>
    <w:tmpl w:val="8E50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03EAB"/>
    <w:multiLevelType w:val="multilevel"/>
    <w:tmpl w:val="B41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49B9"/>
    <w:multiLevelType w:val="multilevel"/>
    <w:tmpl w:val="FE76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067146"/>
    <w:multiLevelType w:val="multilevel"/>
    <w:tmpl w:val="B68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D5CF6"/>
    <w:multiLevelType w:val="multilevel"/>
    <w:tmpl w:val="2F948636"/>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645D00A7"/>
    <w:multiLevelType w:val="multilevel"/>
    <w:tmpl w:val="6C0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0ABF"/>
    <w:multiLevelType w:val="multilevel"/>
    <w:tmpl w:val="EF9AAC8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5"/>
  </w:num>
  <w:num w:numId="3">
    <w:abstractNumId w:val="7"/>
  </w:num>
  <w:num w:numId="4">
    <w:abstractNumId w:val="2"/>
  </w:num>
  <w:num w:numId="5">
    <w:abstractNumId w:val="9"/>
  </w:num>
  <w:num w:numId="6">
    <w:abstractNumId w:val="0"/>
  </w:num>
  <w:num w:numId="7">
    <w:abstractNumId w:val="3"/>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EF8"/>
    <w:rsid w:val="00006E79"/>
    <w:rsid w:val="000454B1"/>
    <w:rsid w:val="00063AF0"/>
    <w:rsid w:val="00086FCB"/>
    <w:rsid w:val="0009323D"/>
    <w:rsid w:val="000A53F8"/>
    <w:rsid w:val="000B150B"/>
    <w:rsid w:val="000C0E60"/>
    <w:rsid w:val="000C208B"/>
    <w:rsid w:val="000C2B42"/>
    <w:rsid w:val="000C699C"/>
    <w:rsid w:val="000E54D4"/>
    <w:rsid w:val="000E75FF"/>
    <w:rsid w:val="000F474F"/>
    <w:rsid w:val="001046B1"/>
    <w:rsid w:val="001125BC"/>
    <w:rsid w:val="001217D7"/>
    <w:rsid w:val="001A7DDB"/>
    <w:rsid w:val="002076CA"/>
    <w:rsid w:val="0021402B"/>
    <w:rsid w:val="00224E10"/>
    <w:rsid w:val="00235924"/>
    <w:rsid w:val="00254EDE"/>
    <w:rsid w:val="00256228"/>
    <w:rsid w:val="0026051A"/>
    <w:rsid w:val="00285A0F"/>
    <w:rsid w:val="002A4E6D"/>
    <w:rsid w:val="00305336"/>
    <w:rsid w:val="0034716A"/>
    <w:rsid w:val="003A7F5B"/>
    <w:rsid w:val="003B1EAA"/>
    <w:rsid w:val="00415A0B"/>
    <w:rsid w:val="00425207"/>
    <w:rsid w:val="004267F9"/>
    <w:rsid w:val="00467E83"/>
    <w:rsid w:val="004B0599"/>
    <w:rsid w:val="00540BEA"/>
    <w:rsid w:val="00552CFD"/>
    <w:rsid w:val="00584784"/>
    <w:rsid w:val="005C0AF6"/>
    <w:rsid w:val="005D2EF8"/>
    <w:rsid w:val="006104E0"/>
    <w:rsid w:val="00617A8E"/>
    <w:rsid w:val="00653A08"/>
    <w:rsid w:val="006807D6"/>
    <w:rsid w:val="006B0D61"/>
    <w:rsid w:val="006F5C94"/>
    <w:rsid w:val="00737DEF"/>
    <w:rsid w:val="007619DE"/>
    <w:rsid w:val="00792439"/>
    <w:rsid w:val="007B0C77"/>
    <w:rsid w:val="008120B4"/>
    <w:rsid w:val="00813A17"/>
    <w:rsid w:val="00835B5C"/>
    <w:rsid w:val="00840ED8"/>
    <w:rsid w:val="00846874"/>
    <w:rsid w:val="008627D4"/>
    <w:rsid w:val="00867463"/>
    <w:rsid w:val="008806D6"/>
    <w:rsid w:val="00885214"/>
    <w:rsid w:val="008B0A08"/>
    <w:rsid w:val="008D4E0D"/>
    <w:rsid w:val="008E7A36"/>
    <w:rsid w:val="009054F4"/>
    <w:rsid w:val="00916650"/>
    <w:rsid w:val="00970C4D"/>
    <w:rsid w:val="0098465A"/>
    <w:rsid w:val="009C0B64"/>
    <w:rsid w:val="009D64C6"/>
    <w:rsid w:val="009D7E49"/>
    <w:rsid w:val="009E4C83"/>
    <w:rsid w:val="00A06AAF"/>
    <w:rsid w:val="00A1183F"/>
    <w:rsid w:val="00A36107"/>
    <w:rsid w:val="00A6484D"/>
    <w:rsid w:val="00A95561"/>
    <w:rsid w:val="00B33400"/>
    <w:rsid w:val="00B6196F"/>
    <w:rsid w:val="00B80C1C"/>
    <w:rsid w:val="00B859DD"/>
    <w:rsid w:val="00BF1152"/>
    <w:rsid w:val="00C01625"/>
    <w:rsid w:val="00C22E46"/>
    <w:rsid w:val="00C548CE"/>
    <w:rsid w:val="00CA284B"/>
    <w:rsid w:val="00CB4989"/>
    <w:rsid w:val="00CD267A"/>
    <w:rsid w:val="00D80D8C"/>
    <w:rsid w:val="00DE0227"/>
    <w:rsid w:val="00E14DA3"/>
    <w:rsid w:val="00E369AC"/>
    <w:rsid w:val="00E40169"/>
    <w:rsid w:val="00E952EE"/>
    <w:rsid w:val="00EA3E93"/>
    <w:rsid w:val="00EA6F8D"/>
    <w:rsid w:val="00EF15F6"/>
    <w:rsid w:val="00F42659"/>
    <w:rsid w:val="00F84668"/>
    <w:rsid w:val="00F9683D"/>
    <w:rsid w:val="00FA02B5"/>
    <w:rsid w:val="00FB5837"/>
    <w:rsid w:val="00FC5780"/>
    <w:rsid w:val="00FC66FE"/>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1">
    <w:name w:val="heading 1"/>
    <w:basedOn w:val="Normal"/>
    <w:next w:val="Normal"/>
    <w:link w:val="Heading1Char"/>
    <w:uiPriority w:val="9"/>
    <w:qFormat/>
    <w:rsid w:val="00EA6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68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847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6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650"/>
    <w:rPr>
      <w:b/>
      <w:bCs/>
    </w:rPr>
  </w:style>
  <w:style w:type="character" w:customStyle="1" w:styleId="Heading6Char">
    <w:name w:val="Heading 6 Char"/>
    <w:basedOn w:val="DefaultParagraphFont"/>
    <w:link w:val="Heading6"/>
    <w:uiPriority w:val="9"/>
    <w:rsid w:val="00584784"/>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84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687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6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6F8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A6F8D"/>
    <w:rPr>
      <w:i/>
      <w:iCs/>
    </w:rPr>
  </w:style>
  <w:style w:type="table" w:styleId="TableGrid">
    <w:name w:val="Table Grid"/>
    <w:basedOn w:val="TableNormal"/>
    <w:uiPriority w:val="39"/>
    <w:rsid w:val="00EA6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5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214"/>
  </w:style>
  <w:style w:type="paragraph" w:styleId="Footer">
    <w:name w:val="footer"/>
    <w:basedOn w:val="Normal"/>
    <w:link w:val="FooterChar"/>
    <w:uiPriority w:val="99"/>
    <w:semiHidden/>
    <w:unhideWhenUsed/>
    <w:rsid w:val="008852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214"/>
  </w:style>
</w:styles>
</file>

<file path=word/webSettings.xml><?xml version="1.0" encoding="utf-8"?>
<w:webSettings xmlns:r="http://schemas.openxmlformats.org/officeDocument/2006/relationships" xmlns:w="http://schemas.openxmlformats.org/wordprocessingml/2006/main">
  <w:divs>
    <w:div w:id="61173755">
      <w:bodyDiv w:val="1"/>
      <w:marLeft w:val="0"/>
      <w:marRight w:val="0"/>
      <w:marTop w:val="0"/>
      <w:marBottom w:val="0"/>
      <w:divBdr>
        <w:top w:val="none" w:sz="0" w:space="0" w:color="auto"/>
        <w:left w:val="none" w:sz="0" w:space="0" w:color="auto"/>
        <w:bottom w:val="none" w:sz="0" w:space="0" w:color="auto"/>
        <w:right w:val="none" w:sz="0" w:space="0" w:color="auto"/>
      </w:divBdr>
    </w:div>
    <w:div w:id="78602223">
      <w:bodyDiv w:val="1"/>
      <w:marLeft w:val="0"/>
      <w:marRight w:val="0"/>
      <w:marTop w:val="0"/>
      <w:marBottom w:val="0"/>
      <w:divBdr>
        <w:top w:val="none" w:sz="0" w:space="0" w:color="auto"/>
        <w:left w:val="none" w:sz="0" w:space="0" w:color="auto"/>
        <w:bottom w:val="none" w:sz="0" w:space="0" w:color="auto"/>
        <w:right w:val="none" w:sz="0" w:space="0" w:color="auto"/>
      </w:divBdr>
    </w:div>
    <w:div w:id="221067868">
      <w:bodyDiv w:val="1"/>
      <w:marLeft w:val="0"/>
      <w:marRight w:val="0"/>
      <w:marTop w:val="0"/>
      <w:marBottom w:val="0"/>
      <w:divBdr>
        <w:top w:val="none" w:sz="0" w:space="0" w:color="auto"/>
        <w:left w:val="none" w:sz="0" w:space="0" w:color="auto"/>
        <w:bottom w:val="none" w:sz="0" w:space="0" w:color="auto"/>
        <w:right w:val="none" w:sz="0" w:space="0" w:color="auto"/>
      </w:divBdr>
    </w:div>
    <w:div w:id="252863801">
      <w:bodyDiv w:val="1"/>
      <w:marLeft w:val="0"/>
      <w:marRight w:val="0"/>
      <w:marTop w:val="0"/>
      <w:marBottom w:val="0"/>
      <w:divBdr>
        <w:top w:val="none" w:sz="0" w:space="0" w:color="auto"/>
        <w:left w:val="none" w:sz="0" w:space="0" w:color="auto"/>
        <w:bottom w:val="none" w:sz="0" w:space="0" w:color="auto"/>
        <w:right w:val="none" w:sz="0" w:space="0" w:color="auto"/>
      </w:divBdr>
    </w:div>
    <w:div w:id="277564629">
      <w:bodyDiv w:val="1"/>
      <w:marLeft w:val="0"/>
      <w:marRight w:val="0"/>
      <w:marTop w:val="0"/>
      <w:marBottom w:val="0"/>
      <w:divBdr>
        <w:top w:val="none" w:sz="0" w:space="0" w:color="auto"/>
        <w:left w:val="none" w:sz="0" w:space="0" w:color="auto"/>
        <w:bottom w:val="none" w:sz="0" w:space="0" w:color="auto"/>
        <w:right w:val="none" w:sz="0" w:space="0" w:color="auto"/>
      </w:divBdr>
    </w:div>
    <w:div w:id="714551509">
      <w:bodyDiv w:val="1"/>
      <w:marLeft w:val="0"/>
      <w:marRight w:val="0"/>
      <w:marTop w:val="0"/>
      <w:marBottom w:val="0"/>
      <w:divBdr>
        <w:top w:val="none" w:sz="0" w:space="0" w:color="auto"/>
        <w:left w:val="none" w:sz="0" w:space="0" w:color="auto"/>
        <w:bottom w:val="none" w:sz="0" w:space="0" w:color="auto"/>
        <w:right w:val="none" w:sz="0" w:space="0" w:color="auto"/>
      </w:divBdr>
    </w:div>
    <w:div w:id="749814106">
      <w:bodyDiv w:val="1"/>
      <w:marLeft w:val="0"/>
      <w:marRight w:val="0"/>
      <w:marTop w:val="0"/>
      <w:marBottom w:val="0"/>
      <w:divBdr>
        <w:top w:val="none" w:sz="0" w:space="0" w:color="auto"/>
        <w:left w:val="none" w:sz="0" w:space="0" w:color="auto"/>
        <w:bottom w:val="none" w:sz="0" w:space="0" w:color="auto"/>
        <w:right w:val="none" w:sz="0" w:space="0" w:color="auto"/>
      </w:divBdr>
    </w:div>
    <w:div w:id="750128846">
      <w:bodyDiv w:val="1"/>
      <w:marLeft w:val="0"/>
      <w:marRight w:val="0"/>
      <w:marTop w:val="0"/>
      <w:marBottom w:val="0"/>
      <w:divBdr>
        <w:top w:val="none" w:sz="0" w:space="0" w:color="auto"/>
        <w:left w:val="none" w:sz="0" w:space="0" w:color="auto"/>
        <w:bottom w:val="none" w:sz="0" w:space="0" w:color="auto"/>
        <w:right w:val="none" w:sz="0" w:space="0" w:color="auto"/>
      </w:divBdr>
    </w:div>
    <w:div w:id="928461890">
      <w:bodyDiv w:val="1"/>
      <w:marLeft w:val="0"/>
      <w:marRight w:val="0"/>
      <w:marTop w:val="0"/>
      <w:marBottom w:val="0"/>
      <w:divBdr>
        <w:top w:val="none" w:sz="0" w:space="0" w:color="auto"/>
        <w:left w:val="none" w:sz="0" w:space="0" w:color="auto"/>
        <w:bottom w:val="none" w:sz="0" w:space="0" w:color="auto"/>
        <w:right w:val="none" w:sz="0" w:space="0" w:color="auto"/>
      </w:divBdr>
    </w:div>
    <w:div w:id="948391926">
      <w:bodyDiv w:val="1"/>
      <w:marLeft w:val="0"/>
      <w:marRight w:val="0"/>
      <w:marTop w:val="0"/>
      <w:marBottom w:val="0"/>
      <w:divBdr>
        <w:top w:val="none" w:sz="0" w:space="0" w:color="auto"/>
        <w:left w:val="none" w:sz="0" w:space="0" w:color="auto"/>
        <w:bottom w:val="none" w:sz="0" w:space="0" w:color="auto"/>
        <w:right w:val="none" w:sz="0" w:space="0" w:color="auto"/>
      </w:divBdr>
    </w:div>
    <w:div w:id="972709795">
      <w:bodyDiv w:val="1"/>
      <w:marLeft w:val="0"/>
      <w:marRight w:val="0"/>
      <w:marTop w:val="0"/>
      <w:marBottom w:val="0"/>
      <w:divBdr>
        <w:top w:val="none" w:sz="0" w:space="0" w:color="auto"/>
        <w:left w:val="none" w:sz="0" w:space="0" w:color="auto"/>
        <w:bottom w:val="none" w:sz="0" w:space="0" w:color="auto"/>
        <w:right w:val="none" w:sz="0" w:space="0" w:color="auto"/>
      </w:divBdr>
    </w:div>
    <w:div w:id="1107968070">
      <w:bodyDiv w:val="1"/>
      <w:marLeft w:val="0"/>
      <w:marRight w:val="0"/>
      <w:marTop w:val="0"/>
      <w:marBottom w:val="0"/>
      <w:divBdr>
        <w:top w:val="none" w:sz="0" w:space="0" w:color="auto"/>
        <w:left w:val="none" w:sz="0" w:space="0" w:color="auto"/>
        <w:bottom w:val="none" w:sz="0" w:space="0" w:color="auto"/>
        <w:right w:val="none" w:sz="0" w:space="0" w:color="auto"/>
      </w:divBdr>
    </w:div>
    <w:div w:id="1128233510">
      <w:bodyDiv w:val="1"/>
      <w:marLeft w:val="0"/>
      <w:marRight w:val="0"/>
      <w:marTop w:val="0"/>
      <w:marBottom w:val="0"/>
      <w:divBdr>
        <w:top w:val="none" w:sz="0" w:space="0" w:color="auto"/>
        <w:left w:val="none" w:sz="0" w:space="0" w:color="auto"/>
        <w:bottom w:val="none" w:sz="0" w:space="0" w:color="auto"/>
        <w:right w:val="none" w:sz="0" w:space="0" w:color="auto"/>
      </w:divBdr>
    </w:div>
    <w:div w:id="1221399516">
      <w:bodyDiv w:val="1"/>
      <w:marLeft w:val="0"/>
      <w:marRight w:val="0"/>
      <w:marTop w:val="0"/>
      <w:marBottom w:val="0"/>
      <w:divBdr>
        <w:top w:val="none" w:sz="0" w:space="0" w:color="auto"/>
        <w:left w:val="none" w:sz="0" w:space="0" w:color="auto"/>
        <w:bottom w:val="none" w:sz="0" w:space="0" w:color="auto"/>
        <w:right w:val="none" w:sz="0" w:space="0" w:color="auto"/>
      </w:divBdr>
    </w:div>
    <w:div w:id="1561211588">
      <w:bodyDiv w:val="1"/>
      <w:marLeft w:val="0"/>
      <w:marRight w:val="0"/>
      <w:marTop w:val="0"/>
      <w:marBottom w:val="0"/>
      <w:divBdr>
        <w:top w:val="none" w:sz="0" w:space="0" w:color="auto"/>
        <w:left w:val="none" w:sz="0" w:space="0" w:color="auto"/>
        <w:bottom w:val="none" w:sz="0" w:space="0" w:color="auto"/>
        <w:right w:val="none" w:sz="0" w:space="0" w:color="auto"/>
      </w:divBdr>
    </w:div>
    <w:div w:id="1852909129">
      <w:bodyDiv w:val="1"/>
      <w:marLeft w:val="0"/>
      <w:marRight w:val="0"/>
      <w:marTop w:val="0"/>
      <w:marBottom w:val="0"/>
      <w:divBdr>
        <w:top w:val="none" w:sz="0" w:space="0" w:color="auto"/>
        <w:left w:val="none" w:sz="0" w:space="0" w:color="auto"/>
        <w:bottom w:val="none" w:sz="0" w:space="0" w:color="auto"/>
        <w:right w:val="none" w:sz="0" w:space="0" w:color="auto"/>
      </w:divBdr>
    </w:div>
    <w:div w:id="1917667977">
      <w:bodyDiv w:val="1"/>
      <w:marLeft w:val="0"/>
      <w:marRight w:val="0"/>
      <w:marTop w:val="0"/>
      <w:marBottom w:val="0"/>
      <w:divBdr>
        <w:top w:val="none" w:sz="0" w:space="0" w:color="auto"/>
        <w:left w:val="none" w:sz="0" w:space="0" w:color="auto"/>
        <w:bottom w:val="none" w:sz="0" w:space="0" w:color="auto"/>
        <w:right w:val="none" w:sz="0" w:space="0" w:color="auto"/>
      </w:divBdr>
    </w:div>
    <w:div w:id="1925721099">
      <w:bodyDiv w:val="1"/>
      <w:marLeft w:val="0"/>
      <w:marRight w:val="0"/>
      <w:marTop w:val="0"/>
      <w:marBottom w:val="0"/>
      <w:divBdr>
        <w:top w:val="none" w:sz="0" w:space="0" w:color="auto"/>
        <w:left w:val="none" w:sz="0" w:space="0" w:color="auto"/>
        <w:bottom w:val="none" w:sz="0" w:space="0" w:color="auto"/>
        <w:right w:val="none" w:sz="0" w:space="0" w:color="auto"/>
      </w:divBdr>
      <w:divsChild>
        <w:div w:id="1889217815">
          <w:marLeft w:val="0"/>
          <w:marRight w:val="0"/>
          <w:marTop w:val="0"/>
          <w:marBottom w:val="0"/>
          <w:divBdr>
            <w:top w:val="none" w:sz="0" w:space="0" w:color="auto"/>
            <w:left w:val="none" w:sz="0" w:space="0" w:color="auto"/>
            <w:bottom w:val="none" w:sz="0" w:space="0" w:color="auto"/>
            <w:right w:val="none" w:sz="0" w:space="0" w:color="auto"/>
          </w:divBdr>
          <w:divsChild>
            <w:div w:id="505749145">
              <w:marLeft w:val="0"/>
              <w:marRight w:val="0"/>
              <w:marTop w:val="0"/>
              <w:marBottom w:val="0"/>
              <w:divBdr>
                <w:top w:val="none" w:sz="0" w:space="0" w:color="auto"/>
                <w:left w:val="none" w:sz="0" w:space="0" w:color="auto"/>
                <w:bottom w:val="none" w:sz="0" w:space="0" w:color="auto"/>
                <w:right w:val="none" w:sz="0" w:space="0" w:color="auto"/>
              </w:divBdr>
              <w:divsChild>
                <w:div w:id="507015624">
                  <w:marLeft w:val="0"/>
                  <w:marRight w:val="0"/>
                  <w:marTop w:val="0"/>
                  <w:marBottom w:val="0"/>
                  <w:divBdr>
                    <w:top w:val="none" w:sz="0" w:space="0" w:color="auto"/>
                    <w:left w:val="none" w:sz="0" w:space="0" w:color="auto"/>
                    <w:bottom w:val="none" w:sz="0" w:space="0" w:color="auto"/>
                    <w:right w:val="none" w:sz="0" w:space="0" w:color="auto"/>
                  </w:divBdr>
                  <w:divsChild>
                    <w:div w:id="939724838">
                      <w:marLeft w:val="0"/>
                      <w:marRight w:val="0"/>
                      <w:marTop w:val="0"/>
                      <w:marBottom w:val="0"/>
                      <w:divBdr>
                        <w:top w:val="none" w:sz="0" w:space="0" w:color="auto"/>
                        <w:left w:val="none" w:sz="0" w:space="0" w:color="auto"/>
                        <w:bottom w:val="none" w:sz="0" w:space="0" w:color="auto"/>
                        <w:right w:val="none" w:sz="0" w:space="0" w:color="auto"/>
                      </w:divBdr>
                      <w:divsChild>
                        <w:div w:id="2042777080">
                          <w:marLeft w:val="0"/>
                          <w:marRight w:val="0"/>
                          <w:marTop w:val="0"/>
                          <w:marBottom w:val="0"/>
                          <w:divBdr>
                            <w:top w:val="none" w:sz="0" w:space="0" w:color="auto"/>
                            <w:left w:val="none" w:sz="0" w:space="0" w:color="auto"/>
                            <w:bottom w:val="none" w:sz="0" w:space="0" w:color="auto"/>
                            <w:right w:val="none" w:sz="0" w:space="0" w:color="auto"/>
                          </w:divBdr>
                          <w:divsChild>
                            <w:div w:id="1391492832">
                              <w:marLeft w:val="0"/>
                              <w:marRight w:val="0"/>
                              <w:marTop w:val="0"/>
                              <w:marBottom w:val="0"/>
                              <w:divBdr>
                                <w:top w:val="none" w:sz="0" w:space="0" w:color="auto"/>
                                <w:left w:val="none" w:sz="0" w:space="0" w:color="auto"/>
                                <w:bottom w:val="none" w:sz="0" w:space="0" w:color="auto"/>
                                <w:right w:val="none" w:sz="0" w:space="0" w:color="auto"/>
                              </w:divBdr>
                              <w:divsChild>
                                <w:div w:id="89745067">
                                  <w:marLeft w:val="0"/>
                                  <w:marRight w:val="0"/>
                                  <w:marTop w:val="0"/>
                                  <w:marBottom w:val="0"/>
                                  <w:divBdr>
                                    <w:top w:val="none" w:sz="0" w:space="0" w:color="auto"/>
                                    <w:left w:val="none" w:sz="0" w:space="0" w:color="auto"/>
                                    <w:bottom w:val="none" w:sz="0" w:space="0" w:color="auto"/>
                                    <w:right w:val="none" w:sz="0" w:space="0" w:color="auto"/>
                                  </w:divBdr>
                                  <w:divsChild>
                                    <w:div w:id="9156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33</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2025-09-20T07:32:00Z</cp:lastPrinted>
  <dcterms:created xsi:type="dcterms:W3CDTF">2025-06-17T21:18:00Z</dcterms:created>
  <dcterms:modified xsi:type="dcterms:W3CDTF">2025-09-20T07:35:00Z</dcterms:modified>
</cp:coreProperties>
</file>