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315E" w14:textId="77777777" w:rsidR="009F674E" w:rsidRPr="00CB551B" w:rsidRDefault="009F674E" w:rsidP="009F674E">
      <w:pPr>
        <w:spacing w:line="360" w:lineRule="auto"/>
        <w:jc w:val="center"/>
        <w:rPr>
          <w:rFonts w:ascii="Times New Roman" w:eastAsia="Adobe Kaiti Std R" w:hAnsi="Times New Roman" w:cs="Times New Roman"/>
          <w:b/>
          <w:bCs/>
          <w:caps/>
          <w:color w:val="000000" w:themeColor="text1"/>
          <w:sz w:val="24"/>
          <w:szCs w:val="24"/>
        </w:rPr>
      </w:pPr>
      <w:bookmarkStart w:id="0" w:name="_Hlk202528974"/>
      <w:bookmarkStart w:id="1" w:name="_Hlk202664769"/>
      <w:r w:rsidRPr="00CB551B">
        <w:rPr>
          <w:rFonts w:ascii="Times New Roman" w:eastAsia="Adobe Kaiti Std R" w:hAnsi="Times New Roman" w:cs="Times New Roman"/>
          <w:b/>
          <w:bCs/>
          <w:caps/>
          <w:color w:val="000000" w:themeColor="text1"/>
          <w:sz w:val="24"/>
          <w:szCs w:val="24"/>
        </w:rPr>
        <w:t>Investigating the Inhibition of Corrosion of Mild Steel in cassava fluid in SOME amino acid derivatives</w:t>
      </w:r>
    </w:p>
    <w:p w14:paraId="3DB89A12" w14:textId="77777777" w:rsidR="009F674E" w:rsidRDefault="009F674E" w:rsidP="009F674E">
      <w:pPr>
        <w:pStyle w:val="Header"/>
        <w:jc w:val="center"/>
        <w:rPr>
          <w:rFonts w:ascii="Times New Roman" w:hAnsi="Times New Roman" w:cs="Times New Roman"/>
          <w:b/>
          <w:sz w:val="24"/>
          <w:szCs w:val="24"/>
        </w:rPr>
      </w:pPr>
    </w:p>
    <w:p w14:paraId="6DFB83D8" w14:textId="77777777" w:rsidR="009F674E" w:rsidRDefault="009F674E" w:rsidP="009F674E">
      <w:pPr>
        <w:pStyle w:val="Header"/>
        <w:jc w:val="center"/>
        <w:rPr>
          <w:rFonts w:ascii="Times New Roman" w:hAnsi="Times New Roman" w:cs="Times New Roman"/>
          <w:b/>
          <w:sz w:val="24"/>
          <w:szCs w:val="24"/>
        </w:rPr>
      </w:pPr>
    </w:p>
    <w:p w14:paraId="64FDF778" w14:textId="77777777" w:rsidR="009F674E" w:rsidRDefault="009F674E" w:rsidP="009F674E">
      <w:pPr>
        <w:pStyle w:val="Header"/>
        <w:jc w:val="center"/>
        <w:rPr>
          <w:rFonts w:ascii="Times New Roman" w:hAnsi="Times New Roman" w:cs="Times New Roman"/>
          <w:b/>
          <w:sz w:val="24"/>
          <w:szCs w:val="24"/>
        </w:rPr>
      </w:pPr>
    </w:p>
    <w:p w14:paraId="7E0B9620" w14:textId="77777777" w:rsidR="009F674E" w:rsidRDefault="009F674E" w:rsidP="009F674E">
      <w:pPr>
        <w:pStyle w:val="Header"/>
        <w:jc w:val="center"/>
        <w:rPr>
          <w:rFonts w:ascii="Times New Roman" w:hAnsi="Times New Roman" w:cs="Times New Roman"/>
          <w:b/>
          <w:sz w:val="24"/>
          <w:szCs w:val="24"/>
        </w:rPr>
      </w:pPr>
    </w:p>
    <w:p w14:paraId="1D8B3A2B" w14:textId="77777777" w:rsidR="009F674E" w:rsidRDefault="009F674E" w:rsidP="009F674E">
      <w:pPr>
        <w:pStyle w:val="Header"/>
        <w:jc w:val="center"/>
        <w:rPr>
          <w:rFonts w:ascii="Times New Roman" w:hAnsi="Times New Roman" w:cs="Times New Roman"/>
          <w:b/>
          <w:sz w:val="24"/>
          <w:szCs w:val="24"/>
        </w:rPr>
      </w:pPr>
    </w:p>
    <w:p w14:paraId="014356DF" w14:textId="77777777" w:rsidR="009F674E" w:rsidRDefault="009F674E" w:rsidP="009F674E">
      <w:pPr>
        <w:pStyle w:val="Header"/>
        <w:jc w:val="center"/>
        <w:rPr>
          <w:rFonts w:ascii="Times New Roman" w:hAnsi="Times New Roman" w:cs="Times New Roman"/>
          <w:b/>
          <w:sz w:val="24"/>
          <w:szCs w:val="24"/>
        </w:rPr>
      </w:pPr>
    </w:p>
    <w:p w14:paraId="0F6854EC" w14:textId="77777777" w:rsidR="009F674E" w:rsidRDefault="009F674E" w:rsidP="009F674E">
      <w:pPr>
        <w:pStyle w:val="Header"/>
        <w:jc w:val="center"/>
        <w:rPr>
          <w:rFonts w:ascii="Times New Roman" w:hAnsi="Times New Roman" w:cs="Times New Roman"/>
          <w:b/>
          <w:sz w:val="24"/>
          <w:szCs w:val="24"/>
        </w:rPr>
      </w:pPr>
    </w:p>
    <w:p w14:paraId="308EA625" w14:textId="77777777" w:rsidR="009F674E" w:rsidRDefault="009F674E" w:rsidP="009F674E">
      <w:pPr>
        <w:pStyle w:val="Header"/>
        <w:jc w:val="center"/>
        <w:rPr>
          <w:rFonts w:ascii="Times New Roman" w:hAnsi="Times New Roman" w:cs="Times New Roman"/>
          <w:b/>
          <w:sz w:val="24"/>
          <w:szCs w:val="24"/>
        </w:rPr>
      </w:pPr>
    </w:p>
    <w:p w14:paraId="6B88B88F" w14:textId="77777777" w:rsidR="009F674E" w:rsidRDefault="009F674E"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By</w:t>
      </w:r>
    </w:p>
    <w:p w14:paraId="771D49B5" w14:textId="77777777" w:rsidR="009F674E" w:rsidRDefault="009F674E" w:rsidP="009F674E">
      <w:pPr>
        <w:pStyle w:val="Header"/>
        <w:jc w:val="center"/>
        <w:rPr>
          <w:rFonts w:ascii="Times New Roman" w:hAnsi="Times New Roman" w:cs="Times New Roman"/>
          <w:b/>
          <w:sz w:val="24"/>
          <w:szCs w:val="24"/>
        </w:rPr>
      </w:pPr>
    </w:p>
    <w:p w14:paraId="39A1A1CF" w14:textId="77777777" w:rsidR="009F674E" w:rsidRDefault="009F674E" w:rsidP="009F674E">
      <w:pPr>
        <w:pStyle w:val="Header"/>
        <w:jc w:val="center"/>
        <w:rPr>
          <w:rFonts w:ascii="Times New Roman" w:hAnsi="Times New Roman" w:cs="Times New Roman"/>
          <w:b/>
          <w:sz w:val="24"/>
          <w:szCs w:val="24"/>
        </w:rPr>
      </w:pPr>
    </w:p>
    <w:p w14:paraId="08C96230" w14:textId="77777777" w:rsidR="009F674E" w:rsidRDefault="009F674E" w:rsidP="009F674E">
      <w:pPr>
        <w:pStyle w:val="Header"/>
        <w:jc w:val="center"/>
        <w:rPr>
          <w:rFonts w:ascii="Times New Roman" w:hAnsi="Times New Roman" w:cs="Times New Roman"/>
          <w:b/>
          <w:sz w:val="24"/>
          <w:szCs w:val="24"/>
        </w:rPr>
      </w:pPr>
    </w:p>
    <w:p w14:paraId="30C872B4" w14:textId="13D2D049" w:rsidR="009F674E" w:rsidRDefault="001F0DC5"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ADELEKE PAUL ADEYEMI</w:t>
      </w:r>
    </w:p>
    <w:p w14:paraId="14E51DC3" w14:textId="028FDC83" w:rsidR="009F674E" w:rsidRDefault="001F0DC5"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HND/23/MET/FT/0017</w:t>
      </w:r>
    </w:p>
    <w:p w14:paraId="34B3886C" w14:textId="77777777" w:rsidR="009F674E" w:rsidRDefault="009F674E" w:rsidP="009F674E">
      <w:pPr>
        <w:pStyle w:val="Header"/>
        <w:jc w:val="center"/>
        <w:rPr>
          <w:rFonts w:ascii="Times New Roman" w:hAnsi="Times New Roman" w:cs="Times New Roman"/>
          <w:b/>
          <w:sz w:val="24"/>
          <w:szCs w:val="24"/>
        </w:rPr>
      </w:pPr>
    </w:p>
    <w:p w14:paraId="6685751E" w14:textId="77777777" w:rsidR="009F674E" w:rsidRDefault="009F674E" w:rsidP="009F674E">
      <w:pPr>
        <w:pStyle w:val="Header"/>
        <w:jc w:val="center"/>
        <w:rPr>
          <w:rFonts w:ascii="Times New Roman" w:hAnsi="Times New Roman" w:cs="Times New Roman"/>
          <w:b/>
          <w:sz w:val="24"/>
          <w:szCs w:val="24"/>
        </w:rPr>
      </w:pPr>
    </w:p>
    <w:p w14:paraId="28EAF098" w14:textId="77777777" w:rsidR="009F674E" w:rsidRDefault="009F674E" w:rsidP="009F674E">
      <w:pPr>
        <w:pStyle w:val="Header"/>
        <w:jc w:val="center"/>
        <w:rPr>
          <w:rFonts w:ascii="Times New Roman" w:hAnsi="Times New Roman" w:cs="Times New Roman"/>
          <w:b/>
          <w:sz w:val="24"/>
          <w:szCs w:val="24"/>
        </w:rPr>
      </w:pPr>
    </w:p>
    <w:p w14:paraId="581CB1E3" w14:textId="77777777" w:rsidR="009F674E" w:rsidRDefault="009F674E" w:rsidP="009F674E">
      <w:pPr>
        <w:pStyle w:val="Header"/>
        <w:jc w:val="center"/>
        <w:rPr>
          <w:rFonts w:ascii="Times New Roman" w:hAnsi="Times New Roman" w:cs="Times New Roman"/>
          <w:b/>
          <w:sz w:val="24"/>
          <w:szCs w:val="24"/>
        </w:rPr>
      </w:pPr>
    </w:p>
    <w:p w14:paraId="5FE133EB" w14:textId="77777777" w:rsidR="009F674E" w:rsidRDefault="009F674E" w:rsidP="009F674E">
      <w:pPr>
        <w:pStyle w:val="Header"/>
        <w:jc w:val="center"/>
        <w:rPr>
          <w:rFonts w:ascii="Times New Roman" w:hAnsi="Times New Roman" w:cs="Times New Roman"/>
          <w:b/>
          <w:sz w:val="24"/>
          <w:szCs w:val="24"/>
        </w:rPr>
      </w:pPr>
    </w:p>
    <w:p w14:paraId="5D91B222" w14:textId="77777777" w:rsidR="009F674E" w:rsidRDefault="009F674E" w:rsidP="009F674E">
      <w:pPr>
        <w:pStyle w:val="Header"/>
        <w:jc w:val="center"/>
        <w:rPr>
          <w:rFonts w:ascii="Times New Roman" w:hAnsi="Times New Roman" w:cs="Times New Roman"/>
          <w:b/>
          <w:sz w:val="24"/>
          <w:szCs w:val="24"/>
        </w:rPr>
      </w:pPr>
    </w:p>
    <w:p w14:paraId="396BB48B" w14:textId="77777777" w:rsidR="009F674E" w:rsidRDefault="009F674E" w:rsidP="009F674E">
      <w:pPr>
        <w:pStyle w:val="Header"/>
        <w:jc w:val="center"/>
        <w:rPr>
          <w:rFonts w:ascii="Times New Roman" w:hAnsi="Times New Roman" w:cs="Times New Roman"/>
          <w:b/>
          <w:sz w:val="24"/>
          <w:szCs w:val="24"/>
        </w:rPr>
      </w:pPr>
    </w:p>
    <w:p w14:paraId="73FA0B70" w14:textId="77777777" w:rsidR="009F674E" w:rsidRDefault="009F674E" w:rsidP="009F674E">
      <w:pPr>
        <w:pStyle w:val="Header"/>
        <w:jc w:val="center"/>
        <w:rPr>
          <w:rFonts w:ascii="Times New Roman" w:hAnsi="Times New Roman" w:cs="Times New Roman"/>
          <w:b/>
          <w:sz w:val="24"/>
          <w:szCs w:val="24"/>
        </w:rPr>
      </w:pPr>
    </w:p>
    <w:p w14:paraId="5A95CAD0" w14:textId="77777777" w:rsidR="009F674E" w:rsidRDefault="009F674E" w:rsidP="009F674E">
      <w:pPr>
        <w:pStyle w:val="Header"/>
        <w:jc w:val="center"/>
        <w:rPr>
          <w:rFonts w:ascii="Times New Roman" w:hAnsi="Times New Roman" w:cs="Times New Roman"/>
          <w:b/>
          <w:sz w:val="24"/>
          <w:szCs w:val="24"/>
        </w:rPr>
      </w:pPr>
    </w:p>
    <w:p w14:paraId="3F92629B" w14:textId="77777777" w:rsidR="009F674E" w:rsidRDefault="009F674E"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SUBMITTED TO</w:t>
      </w:r>
    </w:p>
    <w:p w14:paraId="6DDDB45D" w14:textId="77777777" w:rsidR="009F674E" w:rsidRDefault="009F674E"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Pr="00272EF6">
        <w:rPr>
          <w:rFonts w:ascii="Times New Roman" w:hAnsi="Times New Roman" w:cs="Times New Roman"/>
          <w:b/>
          <w:sz w:val="24"/>
          <w:szCs w:val="24"/>
        </w:rPr>
        <w:t>METALLURGICAL ENGINEERING</w:t>
      </w:r>
      <w:r>
        <w:rPr>
          <w:rFonts w:ascii="Times New Roman" w:hAnsi="Times New Roman" w:cs="Times New Roman"/>
          <w:b/>
          <w:sz w:val="24"/>
          <w:szCs w:val="24"/>
        </w:rPr>
        <w:t xml:space="preserve">, </w:t>
      </w:r>
    </w:p>
    <w:p w14:paraId="6D5D4EBD" w14:textId="77777777" w:rsidR="009F674E" w:rsidRDefault="009F674E"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INSTITUTE OF TECHNOLOGY,</w:t>
      </w:r>
    </w:p>
    <w:p w14:paraId="2FA2ABB6" w14:textId="77777777" w:rsidR="009F674E" w:rsidRDefault="009F674E" w:rsidP="009F674E">
      <w:pPr>
        <w:pStyle w:val="Header"/>
        <w:jc w:val="center"/>
        <w:rPr>
          <w:rFonts w:ascii="Times New Roman" w:hAnsi="Times New Roman" w:cs="Times New Roman"/>
          <w:b/>
          <w:sz w:val="24"/>
          <w:szCs w:val="24"/>
        </w:rPr>
      </w:pPr>
      <w:r w:rsidRPr="006C092F">
        <w:rPr>
          <w:rFonts w:ascii="Times New Roman" w:hAnsi="Times New Roman" w:cs="Times New Roman"/>
          <w:b/>
          <w:sz w:val="24"/>
          <w:szCs w:val="24"/>
        </w:rPr>
        <w:t>KWARA STATE POLYTECHNIC</w:t>
      </w:r>
      <w:r>
        <w:rPr>
          <w:rFonts w:ascii="Times New Roman" w:hAnsi="Times New Roman" w:cs="Times New Roman"/>
          <w:b/>
          <w:sz w:val="24"/>
          <w:szCs w:val="24"/>
        </w:rPr>
        <w:t>, ILORIN</w:t>
      </w:r>
    </w:p>
    <w:p w14:paraId="0EA2331F" w14:textId="77777777" w:rsidR="009F674E" w:rsidRDefault="009F674E" w:rsidP="009F674E">
      <w:pPr>
        <w:pStyle w:val="Header"/>
        <w:jc w:val="center"/>
        <w:rPr>
          <w:rFonts w:ascii="Times New Roman" w:hAnsi="Times New Roman" w:cs="Times New Roman"/>
          <w:b/>
          <w:sz w:val="24"/>
          <w:szCs w:val="24"/>
        </w:rPr>
      </w:pPr>
    </w:p>
    <w:p w14:paraId="7F8FE31B" w14:textId="77777777" w:rsidR="009F674E" w:rsidRDefault="009F674E" w:rsidP="009F674E">
      <w:pPr>
        <w:pStyle w:val="Header"/>
        <w:jc w:val="center"/>
        <w:rPr>
          <w:rFonts w:ascii="Times New Roman" w:hAnsi="Times New Roman" w:cs="Times New Roman"/>
          <w:b/>
          <w:sz w:val="24"/>
          <w:szCs w:val="24"/>
        </w:rPr>
      </w:pPr>
      <w:r w:rsidRPr="006C092F">
        <w:rPr>
          <w:rFonts w:ascii="Times New Roman" w:hAnsi="Times New Roman" w:cs="Times New Roman"/>
          <w:b/>
          <w:sz w:val="24"/>
          <w:szCs w:val="24"/>
        </w:rPr>
        <w:t>IN PARTIAL FULFILLMENT OF THE REQUIREMENTS FOR THE AWARD</w:t>
      </w:r>
      <w:r>
        <w:rPr>
          <w:rFonts w:ascii="Times New Roman" w:hAnsi="Times New Roman" w:cs="Times New Roman"/>
          <w:b/>
          <w:sz w:val="24"/>
          <w:szCs w:val="24"/>
        </w:rPr>
        <w:t xml:space="preserve"> OF </w:t>
      </w:r>
      <w:bookmarkStart w:id="2" w:name="_Hlk202962576"/>
      <w:r>
        <w:rPr>
          <w:rFonts w:ascii="Times New Roman" w:hAnsi="Times New Roman" w:cs="Times New Roman"/>
          <w:b/>
          <w:sz w:val="24"/>
          <w:szCs w:val="24"/>
        </w:rPr>
        <w:t>HIGHER NATIONAL DIPLOMA (HND) IN</w:t>
      </w:r>
      <w:r w:rsidRPr="006C092F">
        <w:rPr>
          <w:rFonts w:ascii="Times New Roman" w:hAnsi="Times New Roman" w:cs="Times New Roman"/>
          <w:b/>
          <w:sz w:val="24"/>
          <w:szCs w:val="24"/>
        </w:rPr>
        <w:t xml:space="preserve"> METALLURGICAL ENGINEERING</w:t>
      </w:r>
      <w:bookmarkEnd w:id="2"/>
    </w:p>
    <w:p w14:paraId="4E088183" w14:textId="77777777" w:rsidR="009F674E" w:rsidRDefault="009F674E" w:rsidP="009F674E">
      <w:pPr>
        <w:pStyle w:val="Header"/>
        <w:tabs>
          <w:tab w:val="left" w:pos="720"/>
        </w:tabs>
        <w:jc w:val="center"/>
        <w:rPr>
          <w:rFonts w:ascii="Times New Roman" w:hAnsi="Times New Roman" w:cs="Times New Roman"/>
          <w:b/>
          <w:sz w:val="24"/>
          <w:szCs w:val="24"/>
        </w:rPr>
      </w:pPr>
    </w:p>
    <w:p w14:paraId="375D5E6D" w14:textId="77777777" w:rsidR="009F674E" w:rsidRDefault="009F674E" w:rsidP="009F674E">
      <w:pPr>
        <w:pStyle w:val="Header"/>
        <w:jc w:val="center"/>
        <w:rPr>
          <w:rFonts w:ascii="Times New Roman" w:hAnsi="Times New Roman" w:cs="Times New Roman"/>
          <w:b/>
          <w:sz w:val="24"/>
          <w:szCs w:val="24"/>
        </w:rPr>
      </w:pPr>
    </w:p>
    <w:p w14:paraId="13FC3B4A" w14:textId="77777777" w:rsidR="009F674E" w:rsidRDefault="009F674E" w:rsidP="009F674E">
      <w:pPr>
        <w:pStyle w:val="Header"/>
        <w:jc w:val="center"/>
        <w:rPr>
          <w:rFonts w:ascii="Times New Roman" w:hAnsi="Times New Roman" w:cs="Times New Roman"/>
          <w:b/>
          <w:sz w:val="24"/>
          <w:szCs w:val="24"/>
        </w:rPr>
      </w:pPr>
    </w:p>
    <w:p w14:paraId="4E7B487E" w14:textId="77777777" w:rsidR="009F674E" w:rsidRDefault="009F674E" w:rsidP="009F674E">
      <w:pPr>
        <w:pStyle w:val="Header"/>
        <w:jc w:val="center"/>
        <w:rPr>
          <w:rFonts w:ascii="Times New Roman" w:hAnsi="Times New Roman" w:cs="Times New Roman"/>
          <w:b/>
          <w:sz w:val="24"/>
          <w:szCs w:val="24"/>
        </w:rPr>
      </w:pPr>
    </w:p>
    <w:p w14:paraId="6A98F5F8" w14:textId="77777777" w:rsidR="009F674E" w:rsidRDefault="009F674E" w:rsidP="009F674E">
      <w:pPr>
        <w:pStyle w:val="Header"/>
        <w:jc w:val="center"/>
        <w:rPr>
          <w:rFonts w:ascii="Times New Roman" w:hAnsi="Times New Roman" w:cs="Times New Roman"/>
          <w:b/>
          <w:sz w:val="24"/>
          <w:szCs w:val="24"/>
        </w:rPr>
      </w:pPr>
    </w:p>
    <w:p w14:paraId="09211007" w14:textId="77777777" w:rsidR="009F674E" w:rsidRDefault="009F674E" w:rsidP="009F674E">
      <w:pPr>
        <w:pStyle w:val="Header"/>
        <w:jc w:val="center"/>
        <w:rPr>
          <w:rFonts w:ascii="Times New Roman" w:hAnsi="Times New Roman" w:cs="Times New Roman"/>
          <w:b/>
          <w:sz w:val="24"/>
          <w:szCs w:val="24"/>
        </w:rPr>
      </w:pPr>
    </w:p>
    <w:p w14:paraId="5470835B" w14:textId="77777777" w:rsidR="009F674E" w:rsidRDefault="009F674E" w:rsidP="009F674E">
      <w:pPr>
        <w:pStyle w:val="Header"/>
        <w:jc w:val="center"/>
        <w:rPr>
          <w:rFonts w:ascii="Times New Roman" w:hAnsi="Times New Roman" w:cs="Times New Roman"/>
          <w:b/>
          <w:sz w:val="24"/>
          <w:szCs w:val="24"/>
        </w:rPr>
      </w:pPr>
    </w:p>
    <w:p w14:paraId="7B6C1757" w14:textId="77777777" w:rsidR="009F674E" w:rsidRDefault="009F674E" w:rsidP="009F674E">
      <w:pPr>
        <w:pStyle w:val="Header"/>
        <w:jc w:val="center"/>
        <w:rPr>
          <w:rFonts w:ascii="Times New Roman" w:hAnsi="Times New Roman" w:cs="Times New Roman"/>
          <w:b/>
          <w:sz w:val="24"/>
          <w:szCs w:val="24"/>
        </w:rPr>
      </w:pPr>
    </w:p>
    <w:p w14:paraId="7CC86A46" w14:textId="77777777" w:rsidR="009F674E" w:rsidRDefault="009F674E" w:rsidP="009F674E">
      <w:pPr>
        <w:pStyle w:val="Header"/>
        <w:jc w:val="center"/>
        <w:rPr>
          <w:rFonts w:ascii="Times New Roman" w:hAnsi="Times New Roman" w:cs="Times New Roman"/>
          <w:b/>
          <w:sz w:val="24"/>
          <w:szCs w:val="24"/>
        </w:rPr>
      </w:pPr>
    </w:p>
    <w:p w14:paraId="2FA2016E" w14:textId="77777777" w:rsidR="009F674E" w:rsidRDefault="009F674E"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JULY, 2025</w:t>
      </w:r>
    </w:p>
    <w:p w14:paraId="751DB87E" w14:textId="77777777" w:rsidR="009F674E" w:rsidRDefault="009F674E" w:rsidP="009F674E">
      <w:pPr>
        <w:tabs>
          <w:tab w:val="left" w:pos="2196"/>
        </w:tabs>
        <w:spacing w:after="0" w:line="480" w:lineRule="auto"/>
        <w:jc w:val="center"/>
        <w:rPr>
          <w:rFonts w:ascii="Times New Roman" w:hAnsi="Times New Roman" w:cs="Times New Roman"/>
          <w:b/>
          <w:sz w:val="24"/>
          <w:szCs w:val="24"/>
        </w:rPr>
      </w:pPr>
    </w:p>
    <w:p w14:paraId="103BAA52" w14:textId="77777777" w:rsidR="009F674E" w:rsidRDefault="009F674E" w:rsidP="009F674E">
      <w:pPr>
        <w:tabs>
          <w:tab w:val="left" w:pos="2196"/>
        </w:tabs>
        <w:spacing w:after="0" w:line="480" w:lineRule="auto"/>
        <w:jc w:val="center"/>
        <w:rPr>
          <w:rFonts w:ascii="Times New Roman" w:hAnsi="Times New Roman" w:cs="Times New Roman"/>
          <w:b/>
          <w:sz w:val="24"/>
          <w:szCs w:val="24"/>
        </w:rPr>
      </w:pPr>
    </w:p>
    <w:p w14:paraId="5C01B8AB" w14:textId="77777777" w:rsidR="009F674E" w:rsidRDefault="009F674E" w:rsidP="009F674E">
      <w:pPr>
        <w:spacing w:line="360" w:lineRule="auto"/>
        <w:jc w:val="center"/>
        <w:rPr>
          <w:rFonts w:ascii="Times New Roman" w:eastAsia="Times New Roman" w:hAnsi="Times New Roman" w:cs="Times New Roman"/>
          <w:b/>
          <w:color w:val="000000"/>
          <w:sz w:val="24"/>
        </w:rPr>
      </w:pPr>
      <w:r w:rsidRPr="00E10064">
        <w:rPr>
          <w:rFonts w:ascii="Times New Roman" w:hAnsi="Times New Roman" w:cs="Times New Roman"/>
          <w:sz w:val="32"/>
          <w:szCs w:val="32"/>
        </w:rPr>
        <w:br w:type="page"/>
      </w:r>
      <w:r>
        <w:rPr>
          <w:rFonts w:ascii="Times New Roman" w:hAnsi="Times New Roman" w:cs="Times New Roman"/>
          <w:b/>
          <w:sz w:val="28"/>
        </w:rPr>
        <w:lastRenderedPageBreak/>
        <w:t>CERTIFICATION</w:t>
      </w:r>
    </w:p>
    <w:p w14:paraId="491670C1" w14:textId="1BE93C17" w:rsidR="009F674E" w:rsidRPr="006C092F" w:rsidRDefault="009F674E" w:rsidP="009F674E">
      <w:pPr>
        <w:spacing w:line="480" w:lineRule="auto"/>
        <w:jc w:val="both"/>
        <w:rPr>
          <w:rFonts w:ascii="Times New Roman" w:eastAsia="Times New Roman" w:hAnsi="Times New Roman" w:cs="Times New Roman"/>
          <w:bCs/>
          <w:sz w:val="24"/>
        </w:rPr>
      </w:pPr>
      <w:r>
        <w:rPr>
          <w:rFonts w:ascii="Times New Roman" w:eastAsia="Times New Roman" w:hAnsi="Times New Roman" w:cs="Times New Roman"/>
          <w:sz w:val="24"/>
        </w:rPr>
        <w:t xml:space="preserve">This is to certify that this project was conducted by </w:t>
      </w:r>
      <w:r w:rsidR="001F0DC5">
        <w:rPr>
          <w:rFonts w:ascii="Times New Roman" w:eastAsia="Times New Roman" w:hAnsi="Times New Roman" w:cs="Times New Roman"/>
          <w:b/>
          <w:sz w:val="24"/>
        </w:rPr>
        <w:t>ADELEKE, PAUL ADEYEMI</w:t>
      </w:r>
      <w:r>
        <w:rPr>
          <w:rFonts w:ascii="Times New Roman" w:eastAsia="Times New Roman" w:hAnsi="Times New Roman" w:cs="Times New Roman"/>
          <w:sz w:val="24"/>
        </w:rPr>
        <w:t xml:space="preserve">, with Matriculation Number </w:t>
      </w:r>
      <w:r w:rsidR="001F0DC5">
        <w:rPr>
          <w:rFonts w:ascii="Times New Roman" w:eastAsia="Times New Roman" w:hAnsi="Times New Roman" w:cs="Times New Roman"/>
          <w:b/>
          <w:sz w:val="24"/>
        </w:rPr>
        <w:t>HND/23/MET/FT/0017</w:t>
      </w:r>
      <w:r>
        <w:rPr>
          <w:rFonts w:ascii="Times New Roman" w:eastAsia="Times New Roman" w:hAnsi="Times New Roman" w:cs="Times New Roman"/>
          <w:sz w:val="24"/>
        </w:rPr>
        <w:t xml:space="preserve">, of the Department of </w:t>
      </w:r>
      <w:bookmarkStart w:id="3" w:name="_Hlk202960178"/>
      <w:r>
        <w:rPr>
          <w:rFonts w:ascii="Times New Roman" w:eastAsia="Times New Roman" w:hAnsi="Times New Roman" w:cs="Times New Roman"/>
          <w:sz w:val="24"/>
        </w:rPr>
        <w:t>Metallurgical Engineering</w:t>
      </w:r>
      <w:bookmarkEnd w:id="3"/>
      <w:r>
        <w:rPr>
          <w:rFonts w:ascii="Times New Roman" w:eastAsia="Times New Roman" w:hAnsi="Times New Roman" w:cs="Times New Roman"/>
          <w:sz w:val="24"/>
        </w:rPr>
        <w:t xml:space="preserve">, Kwara State Polytechnic, Ilorin, Nigeria, in partial fulfillment of the requirements for the award of </w:t>
      </w:r>
      <w:r w:rsidRPr="006C092F">
        <w:rPr>
          <w:rFonts w:ascii="Times New Roman" w:eastAsia="Times New Roman" w:hAnsi="Times New Roman" w:cs="Times New Roman"/>
          <w:bCs/>
          <w:sz w:val="24"/>
        </w:rPr>
        <w:t>Higher National Diploma (HND) In Metallurgical Engineering.</w:t>
      </w:r>
    </w:p>
    <w:p w14:paraId="32738616" w14:textId="447C6FAA" w:rsidR="009F674E" w:rsidRDefault="009F674E" w:rsidP="009F674E">
      <w:pPr>
        <w:spacing w:after="0" w:line="240" w:lineRule="auto"/>
        <w:rPr>
          <w:rFonts w:ascii="Times New Roman" w:hAnsi="Times New Roman" w:cs="Times New Roman"/>
          <w:b/>
          <w:sz w:val="24"/>
        </w:rPr>
      </w:pPr>
    </w:p>
    <w:p w14:paraId="7753138C" w14:textId="50AAD056" w:rsidR="00EF77C6" w:rsidRDefault="00EF77C6" w:rsidP="009F674E">
      <w:pPr>
        <w:spacing w:after="0" w:line="240" w:lineRule="auto"/>
        <w:rPr>
          <w:rFonts w:ascii="Times New Roman" w:hAnsi="Times New Roman" w:cs="Times New Roman"/>
          <w:b/>
          <w:sz w:val="24"/>
        </w:rPr>
      </w:pPr>
    </w:p>
    <w:p w14:paraId="348B4A51" w14:textId="1763DB37" w:rsidR="00EF77C6" w:rsidRDefault="00EF77C6" w:rsidP="009F674E">
      <w:pPr>
        <w:spacing w:after="0" w:line="240" w:lineRule="auto"/>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82816" behindDoc="0" locked="0" layoutInCell="1" allowOverlap="1" wp14:anchorId="376DBAA1" wp14:editId="4B283906">
            <wp:simplePos x="0" y="0"/>
            <wp:positionH relativeFrom="column">
              <wp:posOffset>461645</wp:posOffset>
            </wp:positionH>
            <wp:positionV relativeFrom="paragraph">
              <wp:posOffset>154403</wp:posOffset>
            </wp:positionV>
            <wp:extent cx="1316682" cy="541126"/>
            <wp:effectExtent l="0" t="0" r="0" b="0"/>
            <wp:wrapNone/>
            <wp:docPr id="118536651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66512" name="Picture 11853665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682" cy="541126"/>
                    </a:xfrm>
                    <a:prstGeom prst="rect">
                      <a:avLst/>
                    </a:prstGeom>
                  </pic:spPr>
                </pic:pic>
              </a:graphicData>
            </a:graphic>
            <wp14:sizeRelH relativeFrom="page">
              <wp14:pctWidth>0</wp14:pctWidth>
            </wp14:sizeRelH>
            <wp14:sizeRelV relativeFrom="page">
              <wp14:pctHeight>0</wp14:pctHeight>
            </wp14:sizeRelV>
          </wp:anchor>
        </w:drawing>
      </w:r>
    </w:p>
    <w:p w14:paraId="14EBC8BF" w14:textId="7B7C0667" w:rsidR="009F674E" w:rsidRDefault="009F674E" w:rsidP="009F674E">
      <w:pPr>
        <w:spacing w:after="0" w:line="240" w:lineRule="auto"/>
        <w:rPr>
          <w:rFonts w:ascii="Times New Roman" w:hAnsi="Times New Roman" w:cs="Times New Roman"/>
          <w:sz w:val="24"/>
        </w:rPr>
      </w:pPr>
    </w:p>
    <w:p w14:paraId="3480F731" w14:textId="600E9514" w:rsidR="009F674E" w:rsidRDefault="008774C7" w:rsidP="008774C7">
      <w:pPr>
        <w:tabs>
          <w:tab w:val="left" w:pos="1066"/>
          <w:tab w:val="left" w:pos="6605"/>
        </w:tabs>
        <w:spacing w:after="0" w:line="240" w:lineRule="auto"/>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85888" behindDoc="0" locked="0" layoutInCell="1" allowOverlap="1" wp14:anchorId="7DF40484" wp14:editId="7579B543">
            <wp:simplePos x="0" y="0"/>
            <wp:positionH relativeFrom="column">
              <wp:posOffset>4044462</wp:posOffset>
            </wp:positionH>
            <wp:positionV relativeFrom="paragraph">
              <wp:posOffset>20271</wp:posOffset>
            </wp:positionV>
            <wp:extent cx="1808480" cy="321212"/>
            <wp:effectExtent l="0" t="0" r="1270" b="3175"/>
            <wp:wrapNone/>
            <wp:docPr id="4640299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2997" name="Picture 46402997"/>
                    <pic:cNvPicPr/>
                  </pic:nvPicPr>
                  <pic:blipFill rotWithShape="1">
                    <a:blip r:embed="rId8" cstate="print">
                      <a:extLst>
                        <a:ext uri="{28A0092B-C50C-407E-A947-70E740481C1C}">
                          <a14:useLocalDpi xmlns:a14="http://schemas.microsoft.com/office/drawing/2010/main" val="0"/>
                        </a:ext>
                      </a:extLst>
                    </a:blip>
                    <a:srcRect b="12758"/>
                    <a:stretch/>
                  </pic:blipFill>
                  <pic:spPr bwMode="auto">
                    <a:xfrm>
                      <a:off x="0" y="0"/>
                      <a:ext cx="1808480" cy="3212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2CAC">
        <w:rPr>
          <w:rFonts w:ascii="Times New Roman" w:hAnsi="Times New Roman" w:cs="Times New Roman"/>
          <w:b/>
          <w:sz w:val="24"/>
        </w:rPr>
        <w:tab/>
      </w:r>
      <w:r>
        <w:rPr>
          <w:rFonts w:ascii="Times New Roman" w:hAnsi="Times New Roman" w:cs="Times New Roman"/>
          <w:b/>
          <w:sz w:val="24"/>
        </w:rPr>
        <w:tab/>
      </w:r>
    </w:p>
    <w:p w14:paraId="5297E84B" w14:textId="609F9C5B" w:rsidR="009F674E" w:rsidRDefault="009F674E" w:rsidP="009F674E">
      <w:pPr>
        <w:spacing w:after="0" w:line="240" w:lineRule="auto"/>
        <w:rPr>
          <w:rFonts w:ascii="Times New Roman" w:hAnsi="Times New Roman" w:cs="Times New Roman"/>
          <w:sz w:val="24"/>
        </w:rPr>
      </w:pPr>
      <w:r>
        <w:rPr>
          <w:rFonts w:ascii="Times New Roman" w:hAnsi="Times New Roman" w:cs="Times New Roman"/>
          <w:b/>
          <w:sz w:val="24"/>
        </w:rPr>
        <w:t>___________________________________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____________________</w:t>
      </w:r>
    </w:p>
    <w:p w14:paraId="28B768C1" w14:textId="6C0BF3A5" w:rsidR="009F674E" w:rsidRDefault="009F674E" w:rsidP="009F674E">
      <w:pPr>
        <w:spacing w:after="0" w:line="240" w:lineRule="auto"/>
        <w:rPr>
          <w:rFonts w:ascii="Times New Roman" w:hAnsi="Times New Roman" w:cs="Times New Roman"/>
          <w:sz w:val="24"/>
        </w:rPr>
      </w:pPr>
      <w:r w:rsidRPr="006C092F">
        <w:rPr>
          <w:rFonts w:ascii="Times New Roman" w:hAnsi="Times New Roman" w:cs="Times New Roman"/>
          <w:b/>
          <w:sz w:val="24"/>
        </w:rPr>
        <w:t xml:space="preserve">Engr. M. </w:t>
      </w:r>
      <w:proofErr w:type="spellStart"/>
      <w:r w:rsidRPr="006C092F">
        <w:rPr>
          <w:rFonts w:ascii="Times New Roman" w:hAnsi="Times New Roman" w:cs="Times New Roman"/>
          <w:b/>
          <w:sz w:val="24"/>
        </w:rPr>
        <w:t>Alagbe</w:t>
      </w:r>
      <w:proofErr w:type="spellEnd"/>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Date</w:t>
      </w:r>
    </w:p>
    <w:p w14:paraId="1F3A6FFC" w14:textId="77777777" w:rsidR="009F674E" w:rsidRPr="00F77DBF" w:rsidRDefault="009F674E" w:rsidP="009F674E">
      <w:pPr>
        <w:spacing w:after="0" w:line="240" w:lineRule="auto"/>
        <w:rPr>
          <w:rFonts w:ascii="Times New Roman" w:hAnsi="Times New Roman" w:cs="Times New Roman"/>
          <w:bCs/>
          <w:i/>
          <w:iCs/>
          <w:sz w:val="24"/>
        </w:rPr>
      </w:pPr>
      <w:r w:rsidRPr="00F77DBF">
        <w:rPr>
          <w:rFonts w:ascii="Times New Roman" w:hAnsi="Times New Roman" w:cs="Times New Roman"/>
          <w:bCs/>
          <w:i/>
          <w:iCs/>
          <w:sz w:val="24"/>
        </w:rPr>
        <w:t>Project Supervisor</w:t>
      </w:r>
    </w:p>
    <w:p w14:paraId="1FE6CF0C" w14:textId="77777777" w:rsidR="009F674E" w:rsidRDefault="009F674E" w:rsidP="009F674E">
      <w:pPr>
        <w:spacing w:after="0" w:line="240" w:lineRule="auto"/>
        <w:rPr>
          <w:rFonts w:ascii="Times New Roman" w:hAnsi="Times New Roman" w:cs="Times New Roman"/>
          <w:b/>
          <w:sz w:val="24"/>
        </w:rPr>
      </w:pPr>
    </w:p>
    <w:p w14:paraId="6B6EDB4D" w14:textId="1F014FBA" w:rsidR="009F674E" w:rsidRDefault="009F674E" w:rsidP="009F674E">
      <w:pPr>
        <w:spacing w:after="0" w:line="240" w:lineRule="auto"/>
        <w:rPr>
          <w:rFonts w:ascii="Times New Roman" w:hAnsi="Times New Roman" w:cs="Times New Roman"/>
          <w:b/>
          <w:sz w:val="24"/>
        </w:rPr>
      </w:pPr>
    </w:p>
    <w:p w14:paraId="1E88F46C" w14:textId="105C4347" w:rsidR="000C2CAC" w:rsidRDefault="007C4784" w:rsidP="009F674E">
      <w:pPr>
        <w:spacing w:after="0" w:line="240" w:lineRule="auto"/>
        <w:rPr>
          <w:rFonts w:ascii="Times New Roman" w:hAnsi="Times New Roman" w:cs="Times New Roman"/>
          <w:noProof/>
          <w:sz w:val="24"/>
        </w:rPr>
      </w:pPr>
      <w:r>
        <w:rPr>
          <w:rFonts w:ascii="Times New Roman" w:hAnsi="Times New Roman" w:cs="Times New Roman"/>
          <w:b/>
          <w:noProof/>
          <w:sz w:val="24"/>
        </w:rPr>
        <w:drawing>
          <wp:anchor distT="0" distB="0" distL="114300" distR="114300" simplePos="0" relativeHeight="251683840" behindDoc="0" locked="0" layoutInCell="1" allowOverlap="1" wp14:anchorId="4E14E9F5" wp14:editId="317C18CB">
            <wp:simplePos x="0" y="0"/>
            <wp:positionH relativeFrom="column">
              <wp:posOffset>259178</wp:posOffset>
            </wp:positionH>
            <wp:positionV relativeFrom="paragraph">
              <wp:posOffset>165735</wp:posOffset>
            </wp:positionV>
            <wp:extent cx="1049020" cy="563245"/>
            <wp:effectExtent l="0" t="0" r="0" b="8255"/>
            <wp:wrapNone/>
            <wp:docPr id="84701132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11324" name="Picture 8470113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9020" cy="563245"/>
                    </a:xfrm>
                    <a:prstGeom prst="rect">
                      <a:avLst/>
                    </a:prstGeom>
                  </pic:spPr>
                </pic:pic>
              </a:graphicData>
            </a:graphic>
            <wp14:sizeRelH relativeFrom="page">
              <wp14:pctWidth>0</wp14:pctWidth>
            </wp14:sizeRelH>
            <wp14:sizeRelV relativeFrom="page">
              <wp14:pctHeight>0</wp14:pctHeight>
            </wp14:sizeRelV>
          </wp:anchor>
        </w:drawing>
      </w:r>
    </w:p>
    <w:p w14:paraId="16E00566" w14:textId="4648214C" w:rsidR="009F674E" w:rsidRDefault="008774C7" w:rsidP="008774C7">
      <w:pPr>
        <w:tabs>
          <w:tab w:val="left" w:pos="6715"/>
        </w:tabs>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noProof/>
          <w:sz w:val="24"/>
        </w:rPr>
        <w:drawing>
          <wp:anchor distT="0" distB="0" distL="114300" distR="114300" simplePos="0" relativeHeight="251686912" behindDoc="0" locked="0" layoutInCell="1" allowOverlap="1" wp14:anchorId="58322C70" wp14:editId="5A331A02">
            <wp:simplePos x="0" y="0"/>
            <wp:positionH relativeFrom="column">
              <wp:posOffset>4264025</wp:posOffset>
            </wp:positionH>
            <wp:positionV relativeFrom="paragraph">
              <wp:posOffset>-635</wp:posOffset>
            </wp:positionV>
            <wp:extent cx="1456690" cy="484505"/>
            <wp:effectExtent l="0" t="0" r="0" b="0"/>
            <wp:wrapNone/>
            <wp:docPr id="73761400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14004" name="Picture 7376140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6690" cy="484505"/>
                    </a:xfrm>
                    <a:prstGeom prst="rect">
                      <a:avLst/>
                    </a:prstGeom>
                  </pic:spPr>
                </pic:pic>
              </a:graphicData>
            </a:graphic>
            <wp14:sizeRelH relativeFrom="page">
              <wp14:pctWidth>0</wp14:pctWidth>
            </wp14:sizeRelH>
            <wp14:sizeRelV relativeFrom="page">
              <wp14:pctHeight>0</wp14:pctHeight>
            </wp14:sizeRelV>
          </wp:anchor>
        </w:drawing>
      </w:r>
    </w:p>
    <w:p w14:paraId="2B3BC73D" w14:textId="77777777" w:rsidR="009F674E" w:rsidRDefault="009F674E" w:rsidP="009F674E">
      <w:pPr>
        <w:spacing w:after="0" w:line="240" w:lineRule="auto"/>
        <w:rPr>
          <w:rFonts w:ascii="Times New Roman" w:hAnsi="Times New Roman" w:cs="Times New Roman"/>
          <w:sz w:val="24"/>
        </w:rPr>
      </w:pPr>
      <w:r>
        <w:rPr>
          <w:rFonts w:ascii="Times New Roman" w:hAnsi="Times New Roman" w:cs="Times New Roman"/>
          <w:b/>
          <w:sz w:val="24"/>
        </w:rPr>
        <w:t>___________________________________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____________________</w:t>
      </w:r>
    </w:p>
    <w:p w14:paraId="2F5736F1" w14:textId="77777777" w:rsidR="009F674E" w:rsidRDefault="009F674E" w:rsidP="009F674E">
      <w:pPr>
        <w:spacing w:after="0" w:line="240" w:lineRule="auto"/>
        <w:rPr>
          <w:rFonts w:ascii="Times New Roman" w:hAnsi="Times New Roman" w:cs="Times New Roman"/>
          <w:sz w:val="24"/>
        </w:rPr>
      </w:pPr>
      <w:r w:rsidRPr="00F77DBF">
        <w:rPr>
          <w:rFonts w:ascii="Times New Roman" w:hAnsi="Times New Roman" w:cs="Times New Roman"/>
          <w:b/>
          <w:sz w:val="24"/>
        </w:rPr>
        <w:t>Engr. D. A. Adegbite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Date</w:t>
      </w:r>
    </w:p>
    <w:p w14:paraId="041227BD" w14:textId="5D08BC40" w:rsidR="009F674E" w:rsidRPr="00E65E52" w:rsidRDefault="009F674E" w:rsidP="009F674E">
      <w:pPr>
        <w:spacing w:after="0" w:line="240" w:lineRule="auto"/>
        <w:rPr>
          <w:rFonts w:ascii="Times New Roman" w:hAnsi="Times New Roman" w:cs="Times New Roman"/>
          <w:bCs/>
          <w:i/>
          <w:iCs/>
          <w:sz w:val="24"/>
        </w:rPr>
      </w:pPr>
      <w:r w:rsidRPr="00F77DBF">
        <w:rPr>
          <w:rFonts w:ascii="Times New Roman" w:hAnsi="Times New Roman" w:cs="Times New Roman"/>
          <w:bCs/>
          <w:i/>
          <w:iCs/>
          <w:sz w:val="24"/>
        </w:rPr>
        <w:t xml:space="preserve">Head of Department </w:t>
      </w:r>
    </w:p>
    <w:p w14:paraId="478B27C5" w14:textId="743813F9" w:rsidR="009F674E" w:rsidRDefault="00E65E52" w:rsidP="009F674E">
      <w:pPr>
        <w:spacing w:after="0" w:line="240" w:lineRule="auto"/>
        <w:rPr>
          <w:rFonts w:ascii="Times New Roman" w:hAnsi="Times New Roman" w:cs="Times New Roman"/>
          <w:b/>
          <w:sz w:val="24"/>
        </w:rPr>
      </w:pPr>
      <w:r>
        <w:rPr>
          <w:rFonts w:ascii="Times New Roman" w:hAnsi="Times New Roman" w:cs="Times New Roman"/>
          <w:noProof/>
          <w:sz w:val="24"/>
        </w:rPr>
        <w:drawing>
          <wp:anchor distT="0" distB="0" distL="114300" distR="114300" simplePos="0" relativeHeight="251684864" behindDoc="0" locked="0" layoutInCell="1" allowOverlap="1" wp14:anchorId="546FB57F" wp14:editId="55C81BD7">
            <wp:simplePos x="0" y="0"/>
            <wp:positionH relativeFrom="column">
              <wp:posOffset>361950</wp:posOffset>
            </wp:positionH>
            <wp:positionV relativeFrom="paragraph">
              <wp:posOffset>156112</wp:posOffset>
            </wp:positionV>
            <wp:extent cx="1188720" cy="993140"/>
            <wp:effectExtent l="0" t="0" r="0" b="0"/>
            <wp:wrapNone/>
            <wp:docPr id="155034280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42805" name="Picture 15503428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720" cy="993140"/>
                    </a:xfrm>
                    <a:prstGeom prst="rect">
                      <a:avLst/>
                    </a:prstGeom>
                  </pic:spPr>
                </pic:pic>
              </a:graphicData>
            </a:graphic>
            <wp14:sizeRelH relativeFrom="page">
              <wp14:pctWidth>0</wp14:pctWidth>
            </wp14:sizeRelH>
            <wp14:sizeRelV relativeFrom="page">
              <wp14:pctHeight>0</wp14:pctHeight>
            </wp14:sizeRelV>
          </wp:anchor>
        </w:drawing>
      </w:r>
    </w:p>
    <w:p w14:paraId="40818D8D" w14:textId="6968CAC7" w:rsidR="009F674E" w:rsidRDefault="009F674E" w:rsidP="009F674E">
      <w:pPr>
        <w:spacing w:after="0" w:line="240" w:lineRule="auto"/>
        <w:rPr>
          <w:rFonts w:ascii="Times New Roman" w:hAnsi="Times New Roman" w:cs="Times New Roman"/>
          <w:sz w:val="24"/>
        </w:rPr>
      </w:pPr>
    </w:p>
    <w:p w14:paraId="1F04D65E" w14:textId="332AB9CB" w:rsidR="00EF77C6" w:rsidRDefault="008774C7" w:rsidP="009F674E">
      <w:pPr>
        <w:spacing w:after="0" w:line="24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87936" behindDoc="0" locked="0" layoutInCell="1" allowOverlap="1" wp14:anchorId="41FD2BBB" wp14:editId="60669370">
            <wp:simplePos x="0" y="0"/>
            <wp:positionH relativeFrom="column">
              <wp:posOffset>4197985</wp:posOffset>
            </wp:positionH>
            <wp:positionV relativeFrom="paragraph">
              <wp:posOffset>8988</wp:posOffset>
            </wp:positionV>
            <wp:extent cx="1255395" cy="557530"/>
            <wp:effectExtent l="0" t="0" r="1905" b="0"/>
            <wp:wrapNone/>
            <wp:docPr id="193785267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52679" name="Picture 19378526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395" cy="557530"/>
                    </a:xfrm>
                    <a:prstGeom prst="rect">
                      <a:avLst/>
                    </a:prstGeom>
                  </pic:spPr>
                </pic:pic>
              </a:graphicData>
            </a:graphic>
            <wp14:sizeRelH relativeFrom="page">
              <wp14:pctWidth>0</wp14:pctWidth>
            </wp14:sizeRelH>
            <wp14:sizeRelV relativeFrom="page">
              <wp14:pctHeight>0</wp14:pctHeight>
            </wp14:sizeRelV>
          </wp:anchor>
        </w:drawing>
      </w:r>
    </w:p>
    <w:p w14:paraId="756A4FE4" w14:textId="53DC27BD" w:rsidR="00EF77C6" w:rsidRDefault="008774C7" w:rsidP="008774C7">
      <w:pPr>
        <w:tabs>
          <w:tab w:val="left" w:pos="6882"/>
        </w:tabs>
        <w:spacing w:after="0" w:line="240" w:lineRule="auto"/>
        <w:rPr>
          <w:rFonts w:ascii="Times New Roman" w:hAnsi="Times New Roman" w:cs="Times New Roman"/>
          <w:sz w:val="24"/>
        </w:rPr>
      </w:pPr>
      <w:r>
        <w:rPr>
          <w:rFonts w:ascii="Times New Roman" w:hAnsi="Times New Roman" w:cs="Times New Roman"/>
          <w:sz w:val="24"/>
        </w:rPr>
        <w:tab/>
      </w:r>
    </w:p>
    <w:p w14:paraId="45204405" w14:textId="77777777" w:rsidR="009F674E" w:rsidRDefault="009F674E" w:rsidP="009F674E">
      <w:pPr>
        <w:spacing w:after="0" w:line="240" w:lineRule="auto"/>
        <w:rPr>
          <w:rFonts w:ascii="Times New Roman" w:hAnsi="Times New Roman" w:cs="Times New Roman"/>
          <w:b/>
          <w:sz w:val="24"/>
        </w:rPr>
      </w:pPr>
      <w:r>
        <w:rPr>
          <w:rFonts w:ascii="Times New Roman" w:hAnsi="Times New Roman" w:cs="Times New Roman"/>
          <w:b/>
          <w:sz w:val="24"/>
        </w:rPr>
        <w:t>___________________________________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b/>
          <w:sz w:val="24"/>
        </w:rPr>
        <w:t>___________________</w:t>
      </w:r>
    </w:p>
    <w:p w14:paraId="01DE5FF1" w14:textId="77777777" w:rsidR="009F674E" w:rsidRPr="00F77DBF" w:rsidRDefault="009F674E" w:rsidP="009F674E">
      <w:pPr>
        <w:spacing w:after="0" w:line="240" w:lineRule="auto"/>
        <w:rPr>
          <w:rFonts w:ascii="Times New Roman" w:hAnsi="Times New Roman" w:cs="Times New Roman"/>
          <w:b/>
          <w:sz w:val="24"/>
        </w:rPr>
      </w:pPr>
      <w:r w:rsidRPr="00F77DBF">
        <w:rPr>
          <w:rFonts w:ascii="Times New Roman" w:hAnsi="Times New Roman" w:cs="Times New Roman"/>
          <w:b/>
          <w:sz w:val="24"/>
        </w:rPr>
        <w:t>External examiner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1C5B35">
        <w:rPr>
          <w:rFonts w:ascii="Times New Roman" w:hAnsi="Times New Roman" w:cs="Times New Roman"/>
          <w:b/>
          <w:sz w:val="24"/>
        </w:rPr>
        <w:t>Date</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p>
    <w:p w14:paraId="4B135826" w14:textId="77777777" w:rsidR="009F674E" w:rsidRDefault="009F674E" w:rsidP="009F674E">
      <w:pPr>
        <w:rPr>
          <w:rFonts w:ascii="Times New Roman" w:hAnsi="Times New Roman" w:cs="Times New Roman"/>
          <w:b/>
          <w:sz w:val="32"/>
          <w:szCs w:val="32"/>
        </w:rPr>
      </w:pPr>
      <w:r>
        <w:rPr>
          <w:rFonts w:ascii="Times New Roman" w:hAnsi="Times New Roman" w:cs="Times New Roman"/>
          <w:b/>
          <w:sz w:val="32"/>
          <w:szCs w:val="32"/>
        </w:rPr>
        <w:br w:type="page"/>
      </w:r>
    </w:p>
    <w:p w14:paraId="40297B1B" w14:textId="77777777" w:rsidR="009F674E" w:rsidRDefault="009F674E" w:rsidP="009F674E">
      <w:pPr>
        <w:jc w:val="center"/>
        <w:rPr>
          <w:rFonts w:ascii="Times New Roman" w:hAnsi="Times New Roman" w:cs="Times New Roman"/>
          <w:b/>
          <w:sz w:val="32"/>
          <w:szCs w:val="32"/>
        </w:rPr>
      </w:pPr>
      <w:r>
        <w:rPr>
          <w:rFonts w:ascii="Times New Roman" w:hAnsi="Times New Roman" w:cs="Times New Roman"/>
          <w:b/>
          <w:sz w:val="32"/>
          <w:szCs w:val="32"/>
        </w:rPr>
        <w:lastRenderedPageBreak/>
        <w:t>DEDICATION</w:t>
      </w:r>
    </w:p>
    <w:p w14:paraId="1264885D" w14:textId="77777777" w:rsidR="009F674E" w:rsidRDefault="009F674E" w:rsidP="009F674E">
      <w:pPr>
        <w:spacing w:line="480" w:lineRule="auto"/>
        <w:jc w:val="both"/>
        <w:rPr>
          <w:rFonts w:ascii="Times New Roman" w:hAnsi="Times New Roman" w:cs="Times New Roman"/>
          <w:sz w:val="24"/>
          <w:szCs w:val="24"/>
        </w:rPr>
      </w:pPr>
      <w:r>
        <w:rPr>
          <w:rFonts w:ascii="Times New Roman" w:hAnsi="Times New Roman" w:cs="Times New Roman"/>
          <w:sz w:val="24"/>
          <w:szCs w:val="24"/>
        </w:rPr>
        <w:t>I dedicate this project to God Almighty, who is my creator, my helper and my strength, who has granted me wisdom and understanding, I also dedicate it to my parents who has played a great role in my education and life.</w:t>
      </w:r>
    </w:p>
    <w:p w14:paraId="35D00B30" w14:textId="77777777" w:rsidR="009F674E" w:rsidRDefault="009F674E" w:rsidP="009F674E">
      <w:pPr>
        <w:rPr>
          <w:rFonts w:ascii="Times New Roman" w:hAnsi="Times New Roman" w:cs="Times New Roman"/>
          <w:sz w:val="24"/>
          <w:szCs w:val="24"/>
        </w:rPr>
      </w:pPr>
      <w:r>
        <w:rPr>
          <w:rFonts w:ascii="Times New Roman" w:hAnsi="Times New Roman" w:cs="Times New Roman"/>
          <w:sz w:val="24"/>
          <w:szCs w:val="24"/>
        </w:rPr>
        <w:br w:type="page"/>
      </w:r>
    </w:p>
    <w:p w14:paraId="0949FB25" w14:textId="77777777" w:rsidR="009F674E" w:rsidRDefault="009F674E" w:rsidP="009F674E">
      <w:pPr>
        <w:spacing w:line="48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ACKNOWLEDGEMENTS</w:t>
      </w:r>
    </w:p>
    <w:p w14:paraId="76347196" w14:textId="77777777" w:rsidR="009F674E" w:rsidRDefault="009F674E" w:rsidP="009F674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am grateful to Almighty God for giving me the strength, knowledge and understanding to complete this project, if it has not been for God I wouldn’t be able to make this research, I thank God for His provision and for keeping me alive till this very day. My profound gratitude goes to my lovely supervisor, Engr. M. </w:t>
      </w:r>
      <w:proofErr w:type="spellStart"/>
      <w:r>
        <w:rPr>
          <w:rFonts w:ascii="Times New Roman" w:hAnsi="Times New Roman" w:cs="Times New Roman"/>
          <w:sz w:val="24"/>
          <w:szCs w:val="24"/>
        </w:rPr>
        <w:t>Alagbe</w:t>
      </w:r>
      <w:proofErr w:type="spellEnd"/>
      <w:r>
        <w:rPr>
          <w:rFonts w:ascii="Times New Roman" w:hAnsi="Times New Roman" w:cs="Times New Roman"/>
          <w:sz w:val="24"/>
          <w:szCs w:val="24"/>
        </w:rPr>
        <w:t xml:space="preserve"> for his unwavering support, patience, teaching ability, help and guidance in seeing me to completion of this research work. I also extend my heartfelt thanks to the Head of Department, Engr. D. A. Adegbite, and to all the lecturers in the Department of </w:t>
      </w:r>
      <w:r w:rsidRPr="00272EF6">
        <w:rPr>
          <w:rFonts w:ascii="Times New Roman" w:hAnsi="Times New Roman" w:cs="Times New Roman"/>
          <w:sz w:val="24"/>
          <w:szCs w:val="24"/>
        </w:rPr>
        <w:t>Metallurgical Engineering</w:t>
      </w:r>
      <w:r>
        <w:rPr>
          <w:rFonts w:ascii="Times New Roman" w:hAnsi="Times New Roman" w:cs="Times New Roman"/>
          <w:sz w:val="24"/>
          <w:szCs w:val="24"/>
        </w:rPr>
        <w:t xml:space="preserve">, including Engr A. S. Adesina, Engr. S. A. Babalola, Mrs. Engr. F. F. </w:t>
      </w:r>
      <w:proofErr w:type="spellStart"/>
      <w:r>
        <w:rPr>
          <w:rFonts w:ascii="Times New Roman" w:hAnsi="Times New Roman" w:cs="Times New Roman"/>
          <w:sz w:val="24"/>
          <w:szCs w:val="24"/>
        </w:rPr>
        <w:t>Ihogbeti</w:t>
      </w:r>
      <w:proofErr w:type="spellEnd"/>
      <w:r>
        <w:rPr>
          <w:rFonts w:ascii="Times New Roman" w:hAnsi="Times New Roman" w:cs="Times New Roman"/>
          <w:sz w:val="24"/>
          <w:szCs w:val="24"/>
        </w:rPr>
        <w:t>, and Engr. S. Olamide. Your academic guidance, support, and encouragement have played an instrumental role in my success, and I am sincerely grateful for the knowledge and inspiration I have received from all of you.</w:t>
      </w:r>
    </w:p>
    <w:p w14:paraId="54F67BB4" w14:textId="76C2735D" w:rsidR="009F674E" w:rsidRDefault="009F674E" w:rsidP="009F674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also want to acknowledge my lovely and wonderful parents (Mr./ Mrs. </w:t>
      </w:r>
      <w:r w:rsidR="00D92302">
        <w:rPr>
          <w:rFonts w:ascii="Times New Roman" w:hAnsi="Times New Roman" w:cs="Times New Roman"/>
          <w:sz w:val="24"/>
          <w:szCs w:val="24"/>
        </w:rPr>
        <w:t>Adeleke</w:t>
      </w:r>
      <w:r>
        <w:rPr>
          <w:rFonts w:ascii="Times New Roman" w:hAnsi="Times New Roman" w:cs="Times New Roman"/>
          <w:sz w:val="24"/>
          <w:szCs w:val="24"/>
        </w:rPr>
        <w:t>), siblings</w:t>
      </w:r>
      <w:r w:rsidR="001941BE">
        <w:rPr>
          <w:rFonts w:ascii="Times New Roman" w:hAnsi="Times New Roman" w:cs="Times New Roman"/>
          <w:sz w:val="24"/>
          <w:szCs w:val="24"/>
        </w:rPr>
        <w:t xml:space="preserve"> </w:t>
      </w:r>
      <w:r>
        <w:rPr>
          <w:rFonts w:ascii="Times New Roman" w:hAnsi="Times New Roman" w:cs="Times New Roman"/>
          <w:sz w:val="24"/>
          <w:szCs w:val="24"/>
        </w:rPr>
        <w:t>who God has used in supporting me and encouraging me, they have been a source of inspiration towards my academic pursuits, I’m grateful for their prayer, advice, care and understanding. May the Lord continue to bless you.</w:t>
      </w:r>
    </w:p>
    <w:p w14:paraId="0EF49E1B" w14:textId="77777777" w:rsidR="009F674E" w:rsidRDefault="009F674E" w:rsidP="009F674E">
      <w:pPr>
        <w:spacing w:line="480" w:lineRule="auto"/>
        <w:jc w:val="both"/>
        <w:rPr>
          <w:rFonts w:ascii="Times New Roman" w:hAnsi="Times New Roman" w:cs="Times New Roman"/>
          <w:sz w:val="24"/>
          <w:szCs w:val="24"/>
        </w:rPr>
      </w:pPr>
      <w:r>
        <w:rPr>
          <w:rFonts w:ascii="Times New Roman" w:hAnsi="Times New Roman" w:cs="Times New Roman"/>
          <w:sz w:val="24"/>
          <w:szCs w:val="24"/>
        </w:rPr>
        <w:t>I will not cease to acknowledge the support of my friends and colleagues for their encouragement and prayers.</w:t>
      </w:r>
    </w:p>
    <w:p w14:paraId="596232FF" w14:textId="77777777" w:rsidR="009F674E" w:rsidRDefault="009F674E" w:rsidP="009F674E">
      <w:pPr>
        <w:rPr>
          <w:rFonts w:ascii="Times New Roman" w:hAnsi="Times New Roman" w:cs="Times New Roman"/>
          <w:b/>
          <w:sz w:val="32"/>
          <w:szCs w:val="32"/>
        </w:rPr>
      </w:pPr>
      <w:r>
        <w:rPr>
          <w:rFonts w:ascii="Times New Roman" w:hAnsi="Times New Roman" w:cs="Times New Roman"/>
          <w:b/>
          <w:sz w:val="32"/>
          <w:szCs w:val="32"/>
        </w:rPr>
        <w:br w:type="page"/>
      </w:r>
    </w:p>
    <w:p w14:paraId="274B3B87" w14:textId="77777777" w:rsidR="009F674E" w:rsidRDefault="009F674E" w:rsidP="009F674E">
      <w:pPr>
        <w:jc w:val="center"/>
        <w:rPr>
          <w:rFonts w:ascii="Times New Roman" w:hAnsi="Times New Roman" w:cs="Times New Roman"/>
          <w:b/>
          <w:sz w:val="32"/>
          <w:szCs w:val="32"/>
        </w:rPr>
      </w:pPr>
      <w:r>
        <w:rPr>
          <w:rFonts w:ascii="Times New Roman" w:hAnsi="Times New Roman" w:cs="Times New Roman"/>
          <w:b/>
          <w:sz w:val="32"/>
          <w:szCs w:val="32"/>
        </w:rPr>
        <w:lastRenderedPageBreak/>
        <w:t>TABLE OF CONTENT</w:t>
      </w:r>
    </w:p>
    <w:p w14:paraId="0C376A2F" w14:textId="77777777" w:rsidR="009F674E" w:rsidRDefault="009F674E" w:rsidP="009F674E">
      <w:pPr>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44F15322" w14:textId="77777777" w:rsidR="009F674E" w:rsidRDefault="009F674E" w:rsidP="009F674E">
      <w:pPr>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790F12D2" w14:textId="77777777" w:rsidR="009F674E" w:rsidRDefault="009F674E" w:rsidP="009F674E">
      <w:pPr>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5251E977" w14:textId="77777777" w:rsidR="009F674E" w:rsidRDefault="009F674E" w:rsidP="00046ECE">
      <w:pPr>
        <w:spacing w:line="24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2B7658B7" w14:textId="77777777" w:rsidR="009F674E" w:rsidRDefault="009F674E" w:rsidP="00046ECE">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76364031" w14:textId="5C92FB58" w:rsidR="009F674E" w:rsidRDefault="009F674E" w:rsidP="00046ECE">
      <w:pPr>
        <w:spacing w:line="24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14:paraId="1A497E3B" w14:textId="77777777" w:rsidR="009F674E" w:rsidRPr="00703E65" w:rsidRDefault="009F674E" w:rsidP="00046ECE">
      <w:pPr>
        <w:spacing w:line="240" w:lineRule="auto"/>
        <w:rPr>
          <w:rFonts w:ascii="Times New Roman" w:hAnsi="Times New Roman" w:cs="Times New Roman"/>
          <w:b/>
          <w:bCs/>
          <w:sz w:val="24"/>
          <w:szCs w:val="24"/>
        </w:rPr>
      </w:pPr>
      <w:r w:rsidRPr="00703E65">
        <w:rPr>
          <w:rFonts w:ascii="Times New Roman" w:hAnsi="Times New Roman" w:cs="Times New Roman"/>
          <w:b/>
          <w:bCs/>
          <w:sz w:val="24"/>
          <w:szCs w:val="24"/>
        </w:rPr>
        <w:t>CHAPTER ONE</w:t>
      </w:r>
    </w:p>
    <w:p w14:paraId="107C5C9A"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1.0</w:t>
      </w:r>
      <w:r w:rsidRPr="00EB2C4B">
        <w:rPr>
          <w:rFonts w:ascii="Times New Roman" w:hAnsi="Times New Roman" w:cs="Times New Roman"/>
          <w:sz w:val="24"/>
          <w:szCs w:val="24"/>
        </w:rPr>
        <w:tab/>
        <w:t>INTRODUCTIO</w:t>
      </w:r>
      <w:r>
        <w:rPr>
          <w:rFonts w:ascii="Times New Roman" w:hAnsi="Times New Roman" w:cs="Times New Roman"/>
          <w:sz w:val="24"/>
          <w:szCs w:val="24"/>
        </w:rPr>
        <w:t xml:space="preserv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0DF93825"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1.1</w:t>
      </w:r>
      <w:r w:rsidRPr="00EB2C4B">
        <w:rPr>
          <w:rFonts w:ascii="Times New Roman" w:hAnsi="Times New Roman" w:cs="Times New Roman"/>
          <w:sz w:val="24"/>
          <w:szCs w:val="24"/>
        </w:rPr>
        <w:tab/>
        <w:t>Background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2CEB9FC3"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1.2</w:t>
      </w:r>
      <w:r w:rsidRPr="00EB2C4B">
        <w:rPr>
          <w:rFonts w:ascii="Times New Roman" w:hAnsi="Times New Roman" w:cs="Times New Roman"/>
          <w:sz w:val="24"/>
          <w:szCs w:val="24"/>
        </w:rPr>
        <w:tab/>
        <w:t>Statement of Research Problem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665CB7C8"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1.3</w:t>
      </w:r>
      <w:r w:rsidRPr="00EB2C4B">
        <w:rPr>
          <w:rFonts w:ascii="Times New Roman" w:hAnsi="Times New Roman" w:cs="Times New Roman"/>
          <w:sz w:val="24"/>
          <w:szCs w:val="24"/>
        </w:rPr>
        <w:tab/>
        <w:t xml:space="preserve">Aim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C4B">
        <w:rPr>
          <w:rFonts w:ascii="Times New Roman" w:hAnsi="Times New Roman" w:cs="Times New Roman"/>
          <w:sz w:val="24"/>
          <w:szCs w:val="24"/>
        </w:rPr>
        <w:t>3</w:t>
      </w:r>
    </w:p>
    <w:p w14:paraId="0E03597D"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1.4</w:t>
      </w:r>
      <w:r w:rsidRPr="00EB2C4B">
        <w:rPr>
          <w:rFonts w:ascii="Times New Roman" w:hAnsi="Times New Roman" w:cs="Times New Roman"/>
          <w:sz w:val="24"/>
          <w:szCs w:val="24"/>
        </w:rPr>
        <w:tab/>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C4B">
        <w:rPr>
          <w:rFonts w:ascii="Times New Roman" w:hAnsi="Times New Roman" w:cs="Times New Roman"/>
          <w:sz w:val="24"/>
          <w:szCs w:val="24"/>
        </w:rPr>
        <w:t>3</w:t>
      </w:r>
    </w:p>
    <w:p w14:paraId="318CBE1E"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 xml:space="preserve">1.5 </w:t>
      </w:r>
      <w:r w:rsidRPr="00EB2C4B">
        <w:rPr>
          <w:rFonts w:ascii="Times New Roman" w:hAnsi="Times New Roman" w:cs="Times New Roman"/>
          <w:sz w:val="24"/>
          <w:szCs w:val="24"/>
        </w:rPr>
        <w:tab/>
        <w:t xml:space="preserve">Justification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7F665717" w14:textId="77777777" w:rsidR="009F674E" w:rsidRPr="00EB2C4B" w:rsidRDefault="009F674E" w:rsidP="00046ECE">
      <w:pPr>
        <w:spacing w:line="240" w:lineRule="auto"/>
        <w:rPr>
          <w:rFonts w:ascii="Times New Roman" w:hAnsi="Times New Roman" w:cs="Times New Roman"/>
          <w:b/>
          <w:bCs/>
          <w:sz w:val="24"/>
          <w:szCs w:val="24"/>
        </w:rPr>
      </w:pPr>
      <w:r w:rsidRPr="00EB2C4B">
        <w:rPr>
          <w:rFonts w:ascii="Times New Roman" w:hAnsi="Times New Roman" w:cs="Times New Roman"/>
          <w:b/>
          <w:bCs/>
          <w:sz w:val="24"/>
          <w:szCs w:val="24"/>
        </w:rPr>
        <w:t>CHAPTER TWO</w:t>
      </w:r>
    </w:p>
    <w:p w14:paraId="14281787"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2.0</w:t>
      </w:r>
      <w:r w:rsidRPr="00EB2C4B">
        <w:rPr>
          <w:rFonts w:ascii="Times New Roman" w:hAnsi="Times New Roman" w:cs="Times New Roman"/>
          <w:sz w:val="24"/>
          <w:szCs w:val="24"/>
        </w:rPr>
        <w:tab/>
        <w:t xml:space="preserve">LITERATURE REVIEW </w:t>
      </w:r>
      <w:r w:rsidRPr="00EB2C4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611B476B"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 xml:space="preserve">2.1 </w:t>
      </w:r>
      <w:r w:rsidRPr="00EB2C4B">
        <w:rPr>
          <w:rFonts w:ascii="Times New Roman" w:hAnsi="Times New Roman" w:cs="Times New Roman"/>
          <w:sz w:val="24"/>
          <w:szCs w:val="24"/>
        </w:rPr>
        <w:tab/>
        <w:t>Corrosion of Mild Steel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6E8FC89B"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2.1.1</w:t>
      </w:r>
      <w:r w:rsidRPr="00EB2C4B">
        <w:rPr>
          <w:rFonts w:ascii="Times New Roman" w:hAnsi="Times New Roman" w:cs="Times New Roman"/>
          <w:sz w:val="24"/>
          <w:szCs w:val="24"/>
        </w:rPr>
        <w:tab/>
        <w:t>Electrochemical Nature of Corrosion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1D0FE25D" w14:textId="0834D322" w:rsidR="009F674E" w:rsidRPr="00EB2C4B" w:rsidRDefault="009F674E" w:rsidP="00046ECE">
      <w:pPr>
        <w:spacing w:line="240" w:lineRule="auto"/>
        <w:rPr>
          <w:rFonts w:ascii="Times New Roman" w:hAnsi="Times New Roman" w:cs="Times New Roman"/>
          <w:sz w:val="24"/>
          <w:szCs w:val="24"/>
        </w:rPr>
      </w:pPr>
      <w:r w:rsidRPr="00EB2C4B">
        <w:rPr>
          <w:rStyle w:val="Strong"/>
          <w:rFonts w:ascii="Times New Roman" w:eastAsia="Times New Roman" w:hAnsi="Times New Roman" w:cs="Times New Roman"/>
          <w:color w:val="000000" w:themeColor="text1"/>
          <w:sz w:val="24"/>
          <w:szCs w:val="24"/>
        </w:rPr>
        <w:t>2.1.2</w:t>
      </w:r>
      <w:r w:rsidRPr="00EB2C4B">
        <w:rPr>
          <w:rStyle w:val="Strong"/>
          <w:rFonts w:ascii="Times New Roman" w:eastAsia="Times New Roman" w:hAnsi="Times New Roman" w:cs="Times New Roman"/>
          <w:color w:val="000000" w:themeColor="text1"/>
          <w:sz w:val="24"/>
          <w:szCs w:val="24"/>
        </w:rPr>
        <w:tab/>
        <w:t>Electrochemical Behavior of Steel in Cassava fluid</w:t>
      </w:r>
      <w:r w:rsidR="006722D0">
        <w:rPr>
          <w:rStyle w:val="Strong"/>
          <w:rFonts w:ascii="Times New Roman" w:eastAsia="Times New Roman" w:hAnsi="Times New Roman" w:cs="Times New Roman"/>
          <w:color w:val="000000" w:themeColor="text1"/>
          <w:sz w:val="24"/>
          <w:szCs w:val="24"/>
        </w:rPr>
        <w:t xml:space="preserve"> </w:t>
      </w:r>
      <w:r w:rsidR="006722D0">
        <w:rPr>
          <w:rStyle w:val="Strong"/>
          <w:rFonts w:ascii="Times New Roman" w:eastAsia="Times New Roman" w:hAnsi="Times New Roman" w:cs="Times New Roman"/>
          <w:color w:val="000000" w:themeColor="text1"/>
          <w:sz w:val="24"/>
          <w:szCs w:val="24"/>
        </w:rPr>
        <w:tab/>
      </w:r>
      <w:r w:rsidR="006722D0">
        <w:rPr>
          <w:rStyle w:val="Strong"/>
          <w:rFonts w:ascii="Times New Roman" w:eastAsia="Times New Roman" w:hAnsi="Times New Roman" w:cs="Times New Roman"/>
          <w:color w:val="000000" w:themeColor="text1"/>
          <w:sz w:val="24"/>
          <w:szCs w:val="24"/>
        </w:rPr>
        <w:tab/>
      </w:r>
      <w:r w:rsidR="006722D0">
        <w:rPr>
          <w:rStyle w:val="Strong"/>
          <w:rFonts w:ascii="Times New Roman" w:eastAsia="Times New Roman" w:hAnsi="Times New Roman" w:cs="Times New Roman"/>
          <w:color w:val="000000" w:themeColor="text1"/>
          <w:sz w:val="24"/>
          <w:szCs w:val="24"/>
        </w:rPr>
        <w:tab/>
      </w:r>
      <w:r w:rsidR="006722D0">
        <w:rPr>
          <w:rStyle w:val="Strong"/>
          <w:rFonts w:ascii="Times New Roman" w:eastAsia="Times New Roman" w:hAnsi="Times New Roman" w:cs="Times New Roman"/>
          <w:color w:val="000000" w:themeColor="text1"/>
          <w:sz w:val="24"/>
          <w:szCs w:val="24"/>
        </w:rPr>
        <w:tab/>
      </w:r>
      <w:r>
        <w:rPr>
          <w:rStyle w:val="Strong"/>
          <w:rFonts w:ascii="Times New Roman" w:eastAsia="Times New Roman" w:hAnsi="Times New Roman" w:cs="Times New Roman"/>
          <w:color w:val="000000" w:themeColor="text1"/>
          <w:sz w:val="24"/>
          <w:szCs w:val="24"/>
        </w:rPr>
        <w:t>7</w:t>
      </w:r>
    </w:p>
    <w:p w14:paraId="056BCD99"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2.1.3</w:t>
      </w:r>
      <w:r w:rsidRPr="00EB2C4B">
        <w:rPr>
          <w:rFonts w:ascii="Times New Roman" w:hAnsi="Times New Roman" w:cs="Times New Roman"/>
          <w:sz w:val="24"/>
          <w:szCs w:val="24"/>
        </w:rPr>
        <w:tab/>
        <w:t>Organic Acids Behavior (Citric Acid)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13BB28D2"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2.1.4</w:t>
      </w:r>
      <w:r w:rsidRPr="00EB2C4B">
        <w:rPr>
          <w:rFonts w:ascii="Times New Roman" w:hAnsi="Times New Roman" w:cs="Times New Roman"/>
          <w:sz w:val="24"/>
          <w:szCs w:val="24"/>
        </w:rPr>
        <w:tab/>
        <w:t>Factors Influencing Corrosion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0E19C9A6"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2.1.5</w:t>
      </w:r>
      <w:r w:rsidRPr="00EB2C4B">
        <w:rPr>
          <w:rFonts w:ascii="Times New Roman" w:hAnsi="Times New Roman" w:cs="Times New Roman"/>
          <w:sz w:val="24"/>
          <w:szCs w:val="24"/>
        </w:rPr>
        <w:tab/>
        <w:t>Forms of Corrosion in Mild Steel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0E59921D"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eastAsia="Times New Roman" w:hAnsi="Times New Roman" w:cs="Times New Roman"/>
          <w:color w:val="000000" w:themeColor="text1"/>
          <w:sz w:val="24"/>
          <w:szCs w:val="24"/>
        </w:rPr>
        <w:t>2.2</w:t>
      </w:r>
      <w:r w:rsidRPr="00EB2C4B">
        <w:rPr>
          <w:rFonts w:ascii="Times New Roman" w:eastAsia="Times New Roman" w:hAnsi="Times New Roman" w:cs="Times New Roman"/>
          <w:color w:val="000000" w:themeColor="text1"/>
          <w:sz w:val="24"/>
          <w:szCs w:val="24"/>
        </w:rPr>
        <w:tab/>
        <w:t>Corrosive Properties of Cassava Fluid</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9</w:t>
      </w:r>
    </w:p>
    <w:p w14:paraId="1D472DD7"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2.2.1</w:t>
      </w:r>
      <w:r w:rsidRPr="00EB2C4B">
        <w:rPr>
          <w:rFonts w:ascii="Times New Roman" w:hAnsi="Times New Roman" w:cs="Times New Roman"/>
          <w:sz w:val="24"/>
          <w:szCs w:val="24"/>
        </w:rPr>
        <w:tab/>
        <w:t>Chemical Composition Contributing to Corrosivity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4EB659A3"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2.2.2</w:t>
      </w:r>
      <w:r w:rsidRPr="00EB2C4B">
        <w:rPr>
          <w:rFonts w:ascii="Times New Roman" w:hAnsi="Times New Roman" w:cs="Times New Roman"/>
          <w:sz w:val="24"/>
          <w:szCs w:val="24"/>
        </w:rPr>
        <w:tab/>
        <w:t>Mechanism of Corrosive of Cassava Fluid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44999576"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2.2.3</w:t>
      </w:r>
      <w:r w:rsidRPr="00EB2C4B">
        <w:rPr>
          <w:rFonts w:ascii="Times New Roman" w:hAnsi="Times New Roman" w:cs="Times New Roman"/>
          <w:sz w:val="24"/>
          <w:szCs w:val="24"/>
        </w:rPr>
        <w:tab/>
        <w:t>Corrosion in Natural Environments (Cassava Fluid Context)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307A223"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2.2.4</w:t>
      </w:r>
      <w:r w:rsidRPr="00EB2C4B">
        <w:rPr>
          <w:rFonts w:ascii="Times New Roman" w:hAnsi="Times New Roman" w:cs="Times New Roman"/>
          <w:sz w:val="24"/>
          <w:szCs w:val="24"/>
        </w:rPr>
        <w:tab/>
        <w:t>Environmental Factors Influencing Cassava Fluid Corrosivity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6E4037C"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eastAsia="Times New Roman" w:hAnsi="Times New Roman" w:cs="Times New Roman"/>
          <w:color w:val="000000" w:themeColor="text1"/>
          <w:sz w:val="24"/>
          <w:szCs w:val="24"/>
        </w:rPr>
        <w:t>2.3</w:t>
      </w:r>
      <w:r w:rsidRPr="00EB2C4B">
        <w:rPr>
          <w:rFonts w:ascii="Times New Roman" w:eastAsia="Times New Roman" w:hAnsi="Times New Roman" w:cs="Times New Roman"/>
          <w:color w:val="000000" w:themeColor="text1"/>
          <w:sz w:val="24"/>
          <w:szCs w:val="24"/>
        </w:rPr>
        <w:tab/>
        <w:t>Mechanisms of Corrosion Inhibition</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11</w:t>
      </w:r>
    </w:p>
    <w:p w14:paraId="5466A607"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2.3.1</w:t>
      </w:r>
      <w:r w:rsidRPr="00EB2C4B">
        <w:rPr>
          <w:rFonts w:ascii="Times New Roman" w:hAnsi="Times New Roman" w:cs="Times New Roman"/>
          <w:sz w:val="24"/>
          <w:szCs w:val="24"/>
        </w:rPr>
        <w:tab/>
        <w:t>Primary Mechanisms of Corrosion Inhibition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00FC4FA9"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2.3.2</w:t>
      </w:r>
      <w:r w:rsidRPr="00EB2C4B">
        <w:rPr>
          <w:rFonts w:ascii="Times New Roman" w:hAnsi="Times New Roman" w:cs="Times New Roman"/>
          <w:sz w:val="24"/>
          <w:szCs w:val="24"/>
        </w:rPr>
        <w:tab/>
        <w:t>Alteration of Environment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6A88B632" w14:textId="77777777"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lastRenderedPageBreak/>
        <w:t>2.4</w:t>
      </w:r>
      <w:r w:rsidRPr="00EB2C4B">
        <w:rPr>
          <w:rFonts w:ascii="Times New Roman" w:hAnsi="Times New Roman" w:cs="Times New Roman"/>
          <w:sz w:val="24"/>
          <w:szCs w:val="24"/>
        </w:rPr>
        <w:tab/>
        <w:t>The Active Compound Responsible for Inhibitors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19C29806" w14:textId="3B1556E9" w:rsidR="009F674E" w:rsidRPr="00EB2C4B" w:rsidRDefault="009F674E" w:rsidP="00046ECE">
      <w:pPr>
        <w:spacing w:line="240" w:lineRule="auto"/>
        <w:rPr>
          <w:rFonts w:ascii="Times New Roman" w:hAnsi="Times New Roman" w:cs="Times New Roman"/>
          <w:sz w:val="24"/>
          <w:szCs w:val="24"/>
        </w:rPr>
      </w:pPr>
      <w:r w:rsidRPr="00EB2C4B">
        <w:rPr>
          <w:rFonts w:ascii="Times New Roman" w:hAnsi="Times New Roman" w:cs="Times New Roman"/>
          <w:sz w:val="24"/>
          <w:szCs w:val="24"/>
        </w:rPr>
        <w:t>2.5</w:t>
      </w:r>
      <w:r w:rsidRPr="00EB2C4B">
        <w:rPr>
          <w:rFonts w:ascii="Times New Roman" w:hAnsi="Times New Roman" w:cs="Times New Roman"/>
          <w:sz w:val="24"/>
          <w:szCs w:val="24"/>
        </w:rPr>
        <w:tab/>
        <w:t>Structure and Properties of Amino Acids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594EE6C9" w14:textId="317C362D" w:rsidR="009F674E" w:rsidRPr="00EB2C4B" w:rsidRDefault="009F674E" w:rsidP="00046ECE">
      <w:pPr>
        <w:spacing w:line="240" w:lineRule="auto"/>
        <w:rPr>
          <w:rFonts w:ascii="Times New Roman" w:hAnsi="Times New Roman" w:cs="Times New Roman"/>
          <w:sz w:val="24"/>
          <w:szCs w:val="24"/>
        </w:rPr>
      </w:pPr>
      <w:r w:rsidRPr="00EB2C4B">
        <w:rPr>
          <w:rStyle w:val="Strong"/>
          <w:rFonts w:ascii="Times New Roman" w:eastAsia="Adobe Kaiti Std R" w:hAnsi="Times New Roman" w:cs="Times New Roman"/>
          <w:color w:val="000000" w:themeColor="text1"/>
          <w:sz w:val="24"/>
          <w:szCs w:val="24"/>
        </w:rPr>
        <w:t>2.6</w:t>
      </w:r>
      <w:r w:rsidRPr="00EB2C4B">
        <w:rPr>
          <w:rStyle w:val="Strong"/>
          <w:rFonts w:ascii="Times New Roman" w:eastAsia="Adobe Kaiti Std R" w:hAnsi="Times New Roman" w:cs="Times New Roman"/>
          <w:color w:val="000000" w:themeColor="text1"/>
          <w:sz w:val="24"/>
          <w:szCs w:val="24"/>
        </w:rPr>
        <w:tab/>
        <w:t>Selected Amino Acids and Their Structural Characteristics</w:t>
      </w:r>
      <w:r>
        <w:rPr>
          <w:rStyle w:val="Strong"/>
          <w:rFonts w:ascii="Times New Roman" w:eastAsia="Adobe Kaiti Std R" w:hAnsi="Times New Roman" w:cs="Times New Roman"/>
          <w:color w:val="000000" w:themeColor="text1"/>
          <w:sz w:val="24"/>
          <w:szCs w:val="24"/>
        </w:rPr>
        <w:t xml:space="preserve"> </w:t>
      </w:r>
      <w:r>
        <w:rPr>
          <w:rStyle w:val="Strong"/>
          <w:rFonts w:ascii="Times New Roman" w:eastAsia="Adobe Kaiti Std R" w:hAnsi="Times New Roman" w:cs="Times New Roman"/>
          <w:color w:val="000000" w:themeColor="text1"/>
          <w:sz w:val="24"/>
          <w:szCs w:val="24"/>
        </w:rPr>
        <w:tab/>
      </w:r>
      <w:r>
        <w:rPr>
          <w:rStyle w:val="Strong"/>
          <w:rFonts w:ascii="Times New Roman" w:eastAsia="Adobe Kaiti Std R" w:hAnsi="Times New Roman" w:cs="Times New Roman"/>
          <w:color w:val="000000" w:themeColor="text1"/>
          <w:sz w:val="24"/>
          <w:szCs w:val="24"/>
        </w:rPr>
        <w:tab/>
      </w:r>
      <w:r>
        <w:rPr>
          <w:rStyle w:val="Strong"/>
          <w:rFonts w:ascii="Times New Roman" w:eastAsia="Adobe Kaiti Std R" w:hAnsi="Times New Roman" w:cs="Times New Roman"/>
          <w:color w:val="000000" w:themeColor="text1"/>
          <w:sz w:val="24"/>
          <w:szCs w:val="24"/>
        </w:rPr>
        <w:tab/>
        <w:t>14</w:t>
      </w:r>
    </w:p>
    <w:p w14:paraId="42F8873C" w14:textId="477C789C" w:rsidR="009F674E" w:rsidRPr="00EB2C4B" w:rsidRDefault="009F674E" w:rsidP="00046EC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2.7</w:t>
      </w:r>
      <w:r w:rsidRPr="00EB2C4B">
        <w:rPr>
          <w:rFonts w:ascii="Times New Roman" w:eastAsia="Adobe Kaiti Std R" w:hAnsi="Times New Roman" w:cs="Times New Roman"/>
          <w:color w:val="000000" w:themeColor="text1"/>
          <w:sz w:val="24"/>
          <w:szCs w:val="24"/>
        </w:rPr>
        <w:tab/>
        <w:t xml:space="preserve">Corrosion Control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14</w:t>
      </w:r>
    </w:p>
    <w:p w14:paraId="5368D6F2" w14:textId="0A9F29AA" w:rsidR="009F674E" w:rsidRPr="00EB2C4B" w:rsidRDefault="009F674E" w:rsidP="00046EC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2.7.1</w:t>
      </w:r>
      <w:r w:rsidRPr="00EB2C4B">
        <w:rPr>
          <w:rFonts w:ascii="Times New Roman" w:eastAsia="Adobe Kaiti Std R" w:hAnsi="Times New Roman" w:cs="Times New Roman"/>
          <w:color w:val="000000" w:themeColor="text1"/>
          <w:sz w:val="24"/>
          <w:szCs w:val="24"/>
        </w:rPr>
        <w:tab/>
        <w:t xml:space="preserve">Corrosion Inhibitors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15</w:t>
      </w:r>
    </w:p>
    <w:p w14:paraId="780AED0F" w14:textId="4D7B49FA" w:rsidR="009F674E" w:rsidRPr="00EB2C4B" w:rsidRDefault="009F674E" w:rsidP="00046EC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2.7.2</w:t>
      </w:r>
      <w:r w:rsidRPr="00EB2C4B">
        <w:rPr>
          <w:rFonts w:ascii="Times New Roman" w:eastAsia="Adobe Kaiti Std R" w:hAnsi="Times New Roman" w:cs="Times New Roman"/>
          <w:color w:val="000000" w:themeColor="text1"/>
          <w:sz w:val="24"/>
          <w:szCs w:val="24"/>
        </w:rPr>
        <w:tab/>
        <w:t>Surface Coating</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18</w:t>
      </w:r>
    </w:p>
    <w:p w14:paraId="56354EE9" w14:textId="39AFF473" w:rsidR="009F674E" w:rsidRPr="00EB2C4B" w:rsidRDefault="009F674E" w:rsidP="00046EC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2.7.3</w:t>
      </w:r>
      <w:r w:rsidRPr="00EB2C4B">
        <w:rPr>
          <w:rFonts w:ascii="Times New Roman" w:eastAsia="Adobe Kaiti Std R" w:hAnsi="Times New Roman" w:cs="Times New Roman"/>
          <w:color w:val="000000" w:themeColor="text1"/>
          <w:sz w:val="24"/>
          <w:szCs w:val="24"/>
        </w:rPr>
        <w:tab/>
        <w:t>Cathodic Protection</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19</w:t>
      </w:r>
    </w:p>
    <w:p w14:paraId="5621213A" w14:textId="77777777" w:rsidR="009F674E" w:rsidRPr="00EB2C4B" w:rsidRDefault="009F674E" w:rsidP="00046EC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2.7.4</w:t>
      </w:r>
      <w:r w:rsidRPr="00EB2C4B">
        <w:rPr>
          <w:rFonts w:ascii="Times New Roman" w:eastAsia="Adobe Kaiti Std R" w:hAnsi="Times New Roman" w:cs="Times New Roman"/>
          <w:color w:val="000000" w:themeColor="text1"/>
          <w:sz w:val="24"/>
          <w:szCs w:val="24"/>
        </w:rPr>
        <w:tab/>
        <w:t xml:space="preserve">Proper Materials Selection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20</w:t>
      </w:r>
    </w:p>
    <w:p w14:paraId="50048D14" w14:textId="77777777" w:rsidR="009F674E" w:rsidRPr="00EB2C4B" w:rsidRDefault="009F674E" w:rsidP="00046EC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2.7.5</w:t>
      </w:r>
      <w:r w:rsidRPr="00EB2C4B">
        <w:rPr>
          <w:rFonts w:ascii="Times New Roman" w:eastAsia="Adobe Kaiti Std R" w:hAnsi="Times New Roman" w:cs="Times New Roman"/>
          <w:color w:val="000000" w:themeColor="text1"/>
          <w:sz w:val="24"/>
          <w:szCs w:val="24"/>
        </w:rPr>
        <w:tab/>
        <w:t xml:space="preserve">Proper Equipment Design </w:t>
      </w:r>
      <w:r w:rsidRPr="00EB2C4B">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21</w:t>
      </w:r>
    </w:p>
    <w:p w14:paraId="5A13C317" w14:textId="77777777" w:rsidR="006F50E4" w:rsidRDefault="009F674E" w:rsidP="00046ECE">
      <w:pPr>
        <w:spacing w:line="240" w:lineRule="auto"/>
        <w:jc w:val="both"/>
        <w:rPr>
          <w:rFonts w:ascii="Times New Roman" w:eastAsia="Adobe Kaiti Std R" w:hAnsi="Times New Roman" w:cs="Times New Roman"/>
          <w:b/>
          <w:bCs/>
          <w:noProof/>
          <w:color w:val="000000" w:themeColor="text1"/>
          <w:sz w:val="24"/>
          <w:szCs w:val="24"/>
        </w:rPr>
      </w:pPr>
      <w:r w:rsidRPr="00EB2C4B">
        <w:rPr>
          <w:rFonts w:ascii="Times New Roman" w:eastAsia="Adobe Kaiti Std R" w:hAnsi="Times New Roman" w:cs="Times New Roman"/>
          <w:b/>
          <w:bCs/>
          <w:color w:val="000000" w:themeColor="text1"/>
          <w:sz w:val="24"/>
          <w:szCs w:val="24"/>
        </w:rPr>
        <w:t>CHAPTER THREE</w:t>
      </w:r>
    </w:p>
    <w:p w14:paraId="2E8BD246" w14:textId="77777777" w:rsidR="009F674E" w:rsidRPr="00EB2C4B" w:rsidRDefault="009F674E" w:rsidP="00046EC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3.0</w:t>
      </w:r>
      <w:r w:rsidRPr="00EB2C4B">
        <w:rPr>
          <w:rFonts w:ascii="Times New Roman" w:eastAsia="Adobe Kaiti Std R" w:hAnsi="Times New Roman" w:cs="Times New Roman"/>
          <w:color w:val="000000" w:themeColor="text1"/>
          <w:sz w:val="24"/>
          <w:szCs w:val="24"/>
        </w:rPr>
        <w:tab/>
        <w:t>EXPERIMENTAL PROCEDURE</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22</w:t>
      </w:r>
    </w:p>
    <w:p w14:paraId="450E8924" w14:textId="61D0B24E" w:rsidR="009F674E" w:rsidRPr="00EB2C4B" w:rsidRDefault="009F674E" w:rsidP="00046EC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3.1</w:t>
      </w:r>
      <w:r w:rsidRPr="00EB2C4B">
        <w:rPr>
          <w:rFonts w:ascii="Times New Roman" w:eastAsia="Adobe Kaiti Std R" w:hAnsi="Times New Roman" w:cs="Times New Roman"/>
          <w:color w:val="000000" w:themeColor="text1"/>
          <w:sz w:val="24"/>
          <w:szCs w:val="24"/>
        </w:rPr>
        <w:tab/>
        <w:t>Materials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22</w:t>
      </w:r>
    </w:p>
    <w:p w14:paraId="59B00F61" w14:textId="5B9EE9A9" w:rsidR="009F674E" w:rsidRPr="00EB2C4B" w:rsidRDefault="009F674E" w:rsidP="00046EC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3.1.1</w:t>
      </w:r>
      <w:r w:rsidRPr="00EB2C4B">
        <w:rPr>
          <w:rFonts w:ascii="Times New Roman" w:eastAsia="Adobe Kaiti Std R" w:hAnsi="Times New Roman" w:cs="Times New Roman"/>
          <w:color w:val="000000" w:themeColor="text1"/>
          <w:sz w:val="24"/>
          <w:szCs w:val="24"/>
        </w:rPr>
        <w:tab/>
        <w:t>Weight Loss Test Specimen</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23</w:t>
      </w:r>
    </w:p>
    <w:p w14:paraId="524AEC41" w14:textId="01F02A7A" w:rsidR="009F674E" w:rsidRPr="00EB2C4B" w:rsidRDefault="009F674E" w:rsidP="00046EC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3.2</w:t>
      </w:r>
      <w:r w:rsidRPr="00EB2C4B">
        <w:rPr>
          <w:rFonts w:ascii="Times New Roman" w:eastAsia="Adobe Kaiti Std R" w:hAnsi="Times New Roman" w:cs="Times New Roman"/>
          <w:color w:val="000000" w:themeColor="text1"/>
          <w:sz w:val="24"/>
          <w:szCs w:val="24"/>
        </w:rPr>
        <w:tab/>
        <w:t>Corrosion Environments and Inhibitors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23</w:t>
      </w:r>
    </w:p>
    <w:p w14:paraId="1F5668A9" w14:textId="1817CC61" w:rsidR="009F674E" w:rsidRPr="00EB2C4B" w:rsidRDefault="009F674E" w:rsidP="00046EC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 xml:space="preserve">3.2.1. </w:t>
      </w:r>
      <w:r w:rsidRPr="00EB2C4B">
        <w:rPr>
          <w:rFonts w:ascii="Times New Roman" w:eastAsia="Adobe Kaiti Std R" w:hAnsi="Times New Roman" w:cs="Times New Roman"/>
          <w:color w:val="000000" w:themeColor="text1"/>
          <w:sz w:val="24"/>
          <w:szCs w:val="24"/>
        </w:rPr>
        <w:tab/>
        <w:t>Environments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23</w:t>
      </w:r>
    </w:p>
    <w:p w14:paraId="50F9D636" w14:textId="6429705A" w:rsidR="009F674E" w:rsidRPr="00EB2C4B" w:rsidRDefault="009F674E" w:rsidP="00046EC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 xml:space="preserve">3.2.2. </w:t>
      </w:r>
      <w:r w:rsidRPr="00EB2C4B">
        <w:rPr>
          <w:rFonts w:ascii="Times New Roman" w:eastAsia="Adobe Kaiti Std R" w:hAnsi="Times New Roman" w:cs="Times New Roman"/>
          <w:color w:val="000000" w:themeColor="text1"/>
          <w:sz w:val="24"/>
          <w:szCs w:val="24"/>
        </w:rPr>
        <w:tab/>
        <w:t>Inhibitors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23</w:t>
      </w:r>
    </w:p>
    <w:p w14:paraId="1B9BC603" w14:textId="1D259F03" w:rsidR="009F674E" w:rsidRPr="00EB2C4B" w:rsidRDefault="009F674E" w:rsidP="00046EC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3.3</w:t>
      </w:r>
      <w:r w:rsidRPr="00EB2C4B">
        <w:rPr>
          <w:rFonts w:ascii="Times New Roman" w:eastAsia="Adobe Kaiti Std R" w:hAnsi="Times New Roman" w:cs="Times New Roman"/>
          <w:color w:val="000000" w:themeColor="text1"/>
          <w:sz w:val="24"/>
          <w:szCs w:val="24"/>
        </w:rPr>
        <w:tab/>
        <w:t>Preparation of Weight Loss Setup</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23</w:t>
      </w:r>
    </w:p>
    <w:p w14:paraId="42082640" w14:textId="3B8B8684" w:rsidR="009F674E" w:rsidRPr="00EB2C4B" w:rsidRDefault="009F674E" w:rsidP="00046EC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w:t>
      </w:r>
      <w:r>
        <w:rPr>
          <w:rFonts w:ascii="Times New Roman" w:eastAsia="Adobe Kaiti Std R" w:hAnsi="Times New Roman" w:cs="Times New Roman"/>
          <w:color w:val="000000" w:themeColor="text1"/>
          <w:sz w:val="24"/>
          <w:szCs w:val="24"/>
        </w:rPr>
        <w:t>4</w:t>
      </w:r>
      <w:r w:rsidRPr="00EB2C4B">
        <w:rPr>
          <w:rFonts w:ascii="Times New Roman" w:eastAsia="Adobe Kaiti Std R" w:hAnsi="Times New Roman" w:cs="Times New Roman"/>
          <w:color w:val="000000" w:themeColor="text1"/>
          <w:sz w:val="24"/>
          <w:szCs w:val="24"/>
        </w:rPr>
        <w:t xml:space="preserve"> </w:t>
      </w:r>
      <w:r w:rsidRPr="00EB2C4B">
        <w:rPr>
          <w:rFonts w:ascii="Times New Roman" w:eastAsia="Adobe Kaiti Std R" w:hAnsi="Times New Roman" w:cs="Times New Roman"/>
          <w:color w:val="000000" w:themeColor="text1"/>
          <w:sz w:val="24"/>
          <w:szCs w:val="24"/>
        </w:rPr>
        <w:tab/>
        <w:t>Calculations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24</w:t>
      </w:r>
    </w:p>
    <w:p w14:paraId="4DB031D4" w14:textId="30E69964" w:rsidR="009F674E" w:rsidRPr="00EB2C4B" w:rsidRDefault="009F674E" w:rsidP="00046EC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w:t>
      </w:r>
      <w:r>
        <w:rPr>
          <w:rFonts w:ascii="Times New Roman" w:eastAsia="Adobe Kaiti Std R" w:hAnsi="Times New Roman" w:cs="Times New Roman"/>
          <w:color w:val="000000" w:themeColor="text1"/>
          <w:sz w:val="24"/>
          <w:szCs w:val="24"/>
        </w:rPr>
        <w:t>5</w:t>
      </w:r>
      <w:r w:rsidRPr="00EB2C4B">
        <w:rPr>
          <w:rFonts w:ascii="Times New Roman" w:eastAsia="Adobe Kaiti Std R" w:hAnsi="Times New Roman" w:cs="Times New Roman"/>
          <w:color w:val="000000" w:themeColor="text1"/>
          <w:sz w:val="24"/>
          <w:szCs w:val="24"/>
        </w:rPr>
        <w:tab/>
        <w:t>Corrosion Tests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25</w:t>
      </w:r>
    </w:p>
    <w:p w14:paraId="7B745DEA" w14:textId="77777777" w:rsidR="009F674E" w:rsidRPr="00EB2C4B" w:rsidRDefault="009F674E" w:rsidP="00046EC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w:t>
      </w:r>
      <w:r>
        <w:rPr>
          <w:rFonts w:ascii="Times New Roman" w:eastAsia="Adobe Kaiti Std R" w:hAnsi="Times New Roman" w:cs="Times New Roman"/>
          <w:color w:val="000000" w:themeColor="text1"/>
          <w:sz w:val="24"/>
          <w:szCs w:val="24"/>
        </w:rPr>
        <w:t>6</w:t>
      </w:r>
      <w:r w:rsidRPr="00EB2C4B">
        <w:rPr>
          <w:rFonts w:ascii="Times New Roman" w:eastAsia="Adobe Kaiti Std R" w:hAnsi="Times New Roman" w:cs="Times New Roman"/>
          <w:color w:val="000000" w:themeColor="text1"/>
          <w:sz w:val="24"/>
          <w:szCs w:val="24"/>
        </w:rPr>
        <w:tab/>
        <w:t>Exposure Test</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26</w:t>
      </w:r>
    </w:p>
    <w:p w14:paraId="3A43DA49" w14:textId="77777777" w:rsidR="009F674E" w:rsidRPr="00EB2C4B" w:rsidRDefault="009F674E" w:rsidP="00046ECE">
      <w:pPr>
        <w:tabs>
          <w:tab w:val="left" w:pos="1031"/>
        </w:tabs>
        <w:spacing w:line="240" w:lineRule="auto"/>
        <w:rPr>
          <w:rFonts w:ascii="Times New Roman" w:eastAsia="Adobe Kaiti Std R" w:hAnsi="Times New Roman" w:cs="Times New Roman"/>
          <w:b/>
          <w:bCs/>
          <w:color w:val="000000" w:themeColor="text1"/>
          <w:sz w:val="24"/>
          <w:szCs w:val="24"/>
        </w:rPr>
      </w:pPr>
      <w:r w:rsidRPr="00EB2C4B">
        <w:rPr>
          <w:rFonts w:ascii="Times New Roman" w:eastAsia="Adobe Kaiti Std R" w:hAnsi="Times New Roman" w:cs="Times New Roman"/>
          <w:b/>
          <w:bCs/>
          <w:color w:val="000000" w:themeColor="text1"/>
          <w:sz w:val="24"/>
          <w:szCs w:val="24"/>
        </w:rPr>
        <w:t>CHAPTER FOUR</w:t>
      </w:r>
    </w:p>
    <w:p w14:paraId="5819FB29" w14:textId="77777777" w:rsidR="009F674E" w:rsidRPr="00EB2C4B" w:rsidRDefault="009F674E" w:rsidP="00046EC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4.0</w:t>
      </w:r>
      <w:r w:rsidRPr="00EB2C4B">
        <w:rPr>
          <w:rFonts w:ascii="Times New Roman" w:eastAsia="Adobe Kaiti Std R" w:hAnsi="Times New Roman" w:cs="Times New Roman"/>
          <w:color w:val="000000" w:themeColor="text1"/>
          <w:sz w:val="24"/>
          <w:szCs w:val="24"/>
        </w:rPr>
        <w:tab/>
        <w:t>RESULTS, OBSERVATION AND DISCUSSION</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27</w:t>
      </w:r>
    </w:p>
    <w:p w14:paraId="77C52929" w14:textId="77777777" w:rsidR="009F674E" w:rsidRPr="00EB2C4B" w:rsidRDefault="009F674E" w:rsidP="00046EC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4.1</w:t>
      </w:r>
      <w:r w:rsidRPr="00EB2C4B">
        <w:rPr>
          <w:rFonts w:ascii="Times New Roman" w:eastAsia="Adobe Kaiti Std R" w:hAnsi="Times New Roman" w:cs="Times New Roman"/>
          <w:color w:val="000000" w:themeColor="text1"/>
          <w:sz w:val="24"/>
          <w:szCs w:val="24"/>
        </w:rPr>
        <w:tab/>
        <w:t>Results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27</w:t>
      </w:r>
    </w:p>
    <w:p w14:paraId="61C8FEDB" w14:textId="77777777" w:rsidR="009F674E" w:rsidRPr="00EB2C4B" w:rsidRDefault="009F674E" w:rsidP="00046ECE">
      <w:pPr>
        <w:spacing w:line="240" w:lineRule="auto"/>
        <w:rPr>
          <w:rFonts w:ascii="Times New Roman" w:eastAsia="Adobe Kaiti Std R" w:hAnsi="Times New Roman" w:cs="Times New Roman"/>
          <w:sz w:val="24"/>
          <w:szCs w:val="24"/>
        </w:rPr>
      </w:pPr>
      <w:r w:rsidRPr="00EB2C4B">
        <w:rPr>
          <w:rFonts w:ascii="Times New Roman" w:eastAsia="Adobe Kaiti Std R" w:hAnsi="Times New Roman" w:cs="Times New Roman"/>
          <w:sz w:val="24"/>
          <w:szCs w:val="24"/>
        </w:rPr>
        <w:t>4.2</w:t>
      </w:r>
      <w:r w:rsidRPr="00EB2C4B">
        <w:rPr>
          <w:rFonts w:ascii="Times New Roman" w:eastAsia="Adobe Kaiti Std R" w:hAnsi="Times New Roman" w:cs="Times New Roman"/>
          <w:sz w:val="24"/>
          <w:szCs w:val="24"/>
        </w:rPr>
        <w:tab/>
        <w:t>Observation</w:t>
      </w:r>
      <w:r>
        <w:rPr>
          <w:rFonts w:ascii="Times New Roman" w:eastAsia="Adobe Kaiti Std R" w:hAnsi="Times New Roman" w:cs="Times New Roman"/>
          <w:sz w:val="24"/>
          <w:szCs w:val="24"/>
        </w:rPr>
        <w:t xml:space="preserve"> </w:t>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t>27</w:t>
      </w:r>
    </w:p>
    <w:p w14:paraId="76E6063A" w14:textId="77777777" w:rsidR="009F674E" w:rsidRPr="00EB2C4B" w:rsidRDefault="009F674E" w:rsidP="00046ECE">
      <w:pPr>
        <w:tabs>
          <w:tab w:val="left" w:pos="720"/>
        </w:tabs>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4.3</w:t>
      </w:r>
      <w:r w:rsidRPr="00EB2C4B">
        <w:rPr>
          <w:rFonts w:ascii="Times New Roman" w:eastAsia="Adobe Kaiti Std R" w:hAnsi="Times New Roman" w:cs="Times New Roman"/>
          <w:color w:val="000000" w:themeColor="text1"/>
          <w:sz w:val="24"/>
          <w:szCs w:val="24"/>
        </w:rPr>
        <w:tab/>
        <w:t>Discussion of Result</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35</w:t>
      </w:r>
    </w:p>
    <w:p w14:paraId="2133BB0A" w14:textId="77777777" w:rsidR="009F674E" w:rsidRPr="00703E65" w:rsidRDefault="009F674E" w:rsidP="00046ECE">
      <w:pPr>
        <w:spacing w:line="240" w:lineRule="auto"/>
        <w:rPr>
          <w:rFonts w:ascii="Times New Roman" w:hAnsi="Times New Roman" w:cs="Times New Roman"/>
          <w:b/>
          <w:bCs/>
          <w:sz w:val="24"/>
          <w:szCs w:val="24"/>
        </w:rPr>
      </w:pPr>
      <w:r w:rsidRPr="00703E65">
        <w:rPr>
          <w:rFonts w:ascii="Times New Roman" w:hAnsi="Times New Roman" w:cs="Times New Roman"/>
          <w:b/>
          <w:bCs/>
          <w:sz w:val="24"/>
          <w:szCs w:val="24"/>
        </w:rPr>
        <w:t>CHAPTER FIVE</w:t>
      </w:r>
    </w:p>
    <w:p w14:paraId="589B2D6C" w14:textId="77777777" w:rsidR="009F674E" w:rsidRDefault="009F674E" w:rsidP="00046ECE">
      <w:pPr>
        <w:spacing w:line="240" w:lineRule="auto"/>
        <w:rPr>
          <w:rFonts w:ascii="Times New Roman" w:hAnsi="Times New Roman" w:cs="Times New Roman"/>
          <w:sz w:val="24"/>
          <w:szCs w:val="24"/>
        </w:rPr>
      </w:pPr>
      <w:r>
        <w:rPr>
          <w:rFonts w:ascii="Times New Roman" w:hAnsi="Times New Roman" w:cs="Times New Roman"/>
          <w:sz w:val="24"/>
          <w:szCs w:val="24"/>
        </w:rPr>
        <w:t xml:space="preserve">5.0 </w:t>
      </w:r>
      <w:r>
        <w:rPr>
          <w:rFonts w:ascii="Times New Roman" w:hAnsi="Times New Roman" w:cs="Times New Roman"/>
          <w:sz w:val="24"/>
          <w:szCs w:val="24"/>
        </w:rPr>
        <w:tab/>
        <w:t xml:space="preserve">CONCLUSION, AND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14:paraId="542A6A51" w14:textId="77777777" w:rsidR="009F674E" w:rsidRDefault="009F674E" w:rsidP="00046ECE">
      <w:pPr>
        <w:spacing w:line="240" w:lineRule="auto"/>
        <w:rPr>
          <w:rFonts w:ascii="Times New Roman" w:hAnsi="Times New Roman" w:cs="Times New Roman"/>
          <w:sz w:val="24"/>
          <w:szCs w:val="24"/>
        </w:rPr>
      </w:pPr>
      <w:r w:rsidRPr="00BF5AB6">
        <w:rPr>
          <w:rFonts w:ascii="Times New Roman" w:hAnsi="Times New Roman" w:cs="Times New Roman"/>
          <w:sz w:val="24"/>
          <w:szCs w:val="24"/>
        </w:rPr>
        <w:t>5.</w:t>
      </w:r>
      <w:r>
        <w:rPr>
          <w:rFonts w:ascii="Times New Roman" w:hAnsi="Times New Roman" w:cs="Times New Roman"/>
          <w:sz w:val="24"/>
          <w:szCs w:val="24"/>
        </w:rPr>
        <w:t>1</w:t>
      </w:r>
      <w:r w:rsidRPr="00BF5AB6">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14:paraId="7A3D7658" w14:textId="77777777" w:rsidR="009F674E" w:rsidRDefault="009F674E" w:rsidP="00046ECE">
      <w:pPr>
        <w:spacing w:line="240" w:lineRule="auto"/>
        <w:rPr>
          <w:rFonts w:ascii="Times New Roman" w:hAnsi="Times New Roman" w:cs="Times New Roman"/>
          <w:sz w:val="24"/>
          <w:szCs w:val="24"/>
        </w:rPr>
      </w:pPr>
      <w:r w:rsidRPr="00BF5AB6">
        <w:rPr>
          <w:rFonts w:ascii="Times New Roman" w:hAnsi="Times New Roman" w:cs="Times New Roman"/>
          <w:sz w:val="24"/>
          <w:szCs w:val="24"/>
        </w:rPr>
        <w:t>5.</w:t>
      </w:r>
      <w:r>
        <w:rPr>
          <w:rFonts w:ascii="Times New Roman" w:hAnsi="Times New Roman" w:cs="Times New Roman"/>
          <w:sz w:val="24"/>
          <w:szCs w:val="24"/>
        </w:rPr>
        <w:t>2</w:t>
      </w:r>
      <w:r w:rsidRPr="00BF5AB6">
        <w:rPr>
          <w:rFonts w:ascii="Times New Roman" w:hAnsi="Times New Roman" w:cs="Times New Roman"/>
          <w:sz w:val="24"/>
          <w:szCs w:val="24"/>
        </w:rPr>
        <w:tab/>
        <w:t>Recommendations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36          </w:t>
      </w:r>
    </w:p>
    <w:p w14:paraId="22F214C4" w14:textId="77777777" w:rsidR="009F674E" w:rsidRDefault="009F674E" w:rsidP="00046ECE">
      <w:pPr>
        <w:spacing w:line="240" w:lineRule="auto"/>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6EBFDE31" w14:textId="3FB34CB8" w:rsidR="009F674E" w:rsidRDefault="009F674E" w:rsidP="00046ECE">
      <w:pPr>
        <w:jc w:val="center"/>
        <w:rPr>
          <w:rFonts w:ascii="Times New Roman" w:hAnsi="Times New Roman" w:cs="Times New Roman"/>
          <w:b/>
          <w:bCs/>
          <w:sz w:val="28"/>
          <w:szCs w:val="28"/>
        </w:rPr>
      </w:pPr>
      <w:r>
        <w:rPr>
          <w:rFonts w:ascii="Times New Roman" w:hAnsi="Times New Roman" w:cs="Times New Roman"/>
          <w:b/>
          <w:sz w:val="32"/>
          <w:szCs w:val="32"/>
        </w:rPr>
        <w:br w:type="page"/>
      </w:r>
      <w:r>
        <w:rPr>
          <w:rFonts w:ascii="Times New Roman" w:hAnsi="Times New Roman" w:cs="Times New Roman"/>
          <w:b/>
          <w:bCs/>
          <w:sz w:val="28"/>
          <w:szCs w:val="28"/>
        </w:rPr>
        <w:lastRenderedPageBreak/>
        <w:t>ABSTRACT</w:t>
      </w:r>
    </w:p>
    <w:p w14:paraId="455E7B0B" w14:textId="4196EC66" w:rsidR="009F674E" w:rsidRDefault="009F674E" w:rsidP="009F674E">
      <w:pPr>
        <w:spacing w:line="360" w:lineRule="auto"/>
        <w:jc w:val="both"/>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This study investigates the inhibition of mild steel corrosion in cassava fluid</w:t>
      </w:r>
      <w:r>
        <w:rPr>
          <w:rFonts w:ascii="Times New Roman" w:eastAsia="Adobe Kaiti Std R" w:hAnsi="Times New Roman" w:cs="Times New Roman"/>
          <w:sz w:val="24"/>
          <w:szCs w:val="24"/>
        </w:rPr>
        <w:t xml:space="preserve">, </w:t>
      </w:r>
      <w:r w:rsidRPr="00CB551B">
        <w:rPr>
          <w:rFonts w:ascii="Times New Roman" w:eastAsia="Adobe Kaiti Std R" w:hAnsi="Times New Roman" w:cs="Times New Roman"/>
          <w:sz w:val="24"/>
          <w:szCs w:val="24"/>
        </w:rPr>
        <w:t xml:space="preserve">using selected amino acid derivatives: leucine, alanine, and methionine. The cassava fluid, known for its acidic </w:t>
      </w:r>
      <w:r>
        <w:rPr>
          <w:rFonts w:ascii="Times New Roman" w:eastAsia="Adobe Kaiti Std R" w:hAnsi="Times New Roman" w:cs="Times New Roman"/>
          <w:sz w:val="24"/>
          <w:szCs w:val="24"/>
        </w:rPr>
        <w:t xml:space="preserve">as </w:t>
      </w:r>
      <w:r w:rsidRPr="00D45EC6">
        <w:rPr>
          <w:rFonts w:ascii="Times New Roman" w:eastAsia="Adobe Kaiti Std R" w:hAnsi="Times New Roman" w:cs="Times New Roman"/>
          <w:sz w:val="24"/>
          <w:szCs w:val="24"/>
        </w:rPr>
        <w:t>cyanic acid</w:t>
      </w:r>
      <w:r w:rsidRPr="00CB551B">
        <w:rPr>
          <w:rFonts w:ascii="Times New Roman" w:eastAsia="Adobe Kaiti Std R" w:hAnsi="Times New Roman" w:cs="Times New Roman"/>
          <w:sz w:val="24"/>
          <w:szCs w:val="24"/>
        </w:rPr>
        <w:t>, accelerates the degradation of steel equipment. The research aimed to assess the corrosion rates in the presence and absence of amino acid inhibitors through a weight loss method over a 10-day exposure period.</w:t>
      </w:r>
      <w:r w:rsidR="00046ECE">
        <w:rPr>
          <w:rFonts w:ascii="Times New Roman" w:eastAsia="Adobe Kaiti Std R" w:hAnsi="Times New Roman" w:cs="Times New Roman"/>
          <w:sz w:val="24"/>
          <w:szCs w:val="24"/>
        </w:rPr>
        <w:t xml:space="preserve"> </w:t>
      </w:r>
      <w:r w:rsidRPr="00D45EC6">
        <w:rPr>
          <w:rFonts w:ascii="Times New Roman" w:eastAsia="Adobe Kaiti Std R" w:hAnsi="Times New Roman" w:cs="Times New Roman"/>
          <w:sz w:val="24"/>
          <w:szCs w:val="24"/>
        </w:rPr>
        <w:t>The result obtained indicate that alanine was observed to be more efficient than leucine and methionine by providing corrosion inhibition at molar concentrations of 0.20M, 0.30M and 0.30M respectively.</w:t>
      </w:r>
      <w:r w:rsidR="00046ECE">
        <w:rPr>
          <w:rFonts w:ascii="Times New Roman" w:eastAsia="Adobe Kaiti Std R" w:hAnsi="Times New Roman" w:cs="Times New Roman"/>
          <w:sz w:val="24"/>
          <w:szCs w:val="24"/>
        </w:rPr>
        <w:t xml:space="preserve"> </w:t>
      </w:r>
      <w:r w:rsidRPr="00CB551B">
        <w:rPr>
          <w:rFonts w:ascii="Times New Roman" w:eastAsia="Adobe Kaiti Std R" w:hAnsi="Times New Roman" w:cs="Times New Roman"/>
          <w:sz w:val="24"/>
          <w:szCs w:val="24"/>
        </w:rPr>
        <w:t xml:space="preserve">The study confirms that amino acid-based inhibitors are environmentally friendly, cost-effective, and viable alternatives for protecting mild steel equipment used in </w:t>
      </w:r>
      <w:proofErr w:type="spellStart"/>
      <w:r w:rsidRPr="00CB551B">
        <w:rPr>
          <w:rFonts w:ascii="Times New Roman" w:eastAsia="Adobe Kaiti Std R" w:hAnsi="Times New Roman" w:cs="Times New Roman"/>
          <w:sz w:val="24"/>
          <w:szCs w:val="24"/>
        </w:rPr>
        <w:t>agro</w:t>
      </w:r>
      <w:proofErr w:type="spellEnd"/>
      <w:r w:rsidRPr="00CB551B">
        <w:rPr>
          <w:rFonts w:ascii="Times New Roman" w:eastAsia="Adobe Kaiti Std R" w:hAnsi="Times New Roman" w:cs="Times New Roman"/>
          <w:sz w:val="24"/>
          <w:szCs w:val="24"/>
        </w:rPr>
        <w:t>-processing industries</w:t>
      </w:r>
      <w:r w:rsidR="007C4784">
        <w:rPr>
          <w:rFonts w:ascii="Times New Roman" w:eastAsia="Adobe Kaiti Std R" w:hAnsi="Times New Roman" w:cs="Times New Roman"/>
          <w:sz w:val="24"/>
          <w:szCs w:val="24"/>
        </w:rPr>
        <w:t>. P</w:t>
      </w:r>
      <w:r w:rsidRPr="00CB551B">
        <w:rPr>
          <w:rFonts w:ascii="Times New Roman" w:eastAsia="Adobe Kaiti Std R" w:hAnsi="Times New Roman" w:cs="Times New Roman"/>
          <w:sz w:val="24"/>
          <w:szCs w:val="24"/>
        </w:rPr>
        <w:t>articularly cassava processing</w:t>
      </w:r>
      <w:r w:rsidR="007C4784">
        <w:rPr>
          <w:rFonts w:ascii="Times New Roman" w:eastAsia="Adobe Kaiti Std R" w:hAnsi="Times New Roman" w:cs="Times New Roman"/>
          <w:sz w:val="24"/>
          <w:szCs w:val="24"/>
        </w:rPr>
        <w:t xml:space="preserve">, </w:t>
      </w:r>
      <w:r w:rsidRPr="00CB551B">
        <w:rPr>
          <w:rFonts w:ascii="Times New Roman" w:eastAsia="Adobe Kaiti Std R" w:hAnsi="Times New Roman" w:cs="Times New Roman"/>
          <w:sz w:val="24"/>
          <w:szCs w:val="24"/>
        </w:rPr>
        <w:t>thereby improving operational longevity and reducing maintenance costs.</w:t>
      </w:r>
    </w:p>
    <w:p w14:paraId="54A31C67" w14:textId="77777777" w:rsidR="009F674E" w:rsidRPr="00360C7B" w:rsidRDefault="009F674E" w:rsidP="009F674E">
      <w:pPr>
        <w:spacing w:line="276" w:lineRule="auto"/>
        <w:jc w:val="both"/>
      </w:pPr>
    </w:p>
    <w:p w14:paraId="710143E6" w14:textId="77777777" w:rsidR="009F674E" w:rsidRDefault="009F674E" w:rsidP="00CB551B">
      <w:pPr>
        <w:spacing w:line="360" w:lineRule="auto"/>
        <w:jc w:val="center"/>
        <w:rPr>
          <w:rFonts w:ascii="Times New Roman" w:eastAsia="Adobe Kaiti Std R" w:hAnsi="Times New Roman" w:cs="Times New Roman"/>
          <w:b/>
          <w:bCs/>
          <w:color w:val="000000" w:themeColor="text1"/>
          <w:sz w:val="24"/>
          <w:szCs w:val="24"/>
        </w:rPr>
        <w:sectPr w:rsidR="009F674E" w:rsidSect="00D63FC2">
          <w:footerReference w:type="default" r:id="rId13"/>
          <w:pgSz w:w="12240" w:h="15840"/>
          <w:pgMar w:top="1350" w:right="1440" w:bottom="1260" w:left="1440" w:header="720" w:footer="720" w:gutter="0"/>
          <w:pgNumType w:fmt="lowerRoman"/>
          <w:cols w:space="720"/>
          <w:titlePg/>
          <w:docGrid w:linePitch="360"/>
        </w:sectPr>
      </w:pPr>
    </w:p>
    <w:p w14:paraId="662891E7" w14:textId="6B888FCB" w:rsidR="003E1132" w:rsidRPr="00CB551B" w:rsidRDefault="003E1132" w:rsidP="00CB551B">
      <w:pPr>
        <w:spacing w:line="360" w:lineRule="auto"/>
        <w:jc w:val="center"/>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CHAPTER ONE</w:t>
      </w:r>
    </w:p>
    <w:p w14:paraId="5F15B6DB" w14:textId="21DE6403" w:rsidR="003E1132" w:rsidRPr="00CB551B" w:rsidRDefault="003E1132" w:rsidP="00CB551B">
      <w:pPr>
        <w:spacing w:line="360" w:lineRule="auto"/>
        <w:jc w:val="both"/>
        <w:rPr>
          <w:rFonts w:ascii="Times New Roman" w:eastAsia="Adobe Kaiti Std R" w:hAnsi="Times New Roman" w:cs="Times New Roman"/>
          <w:b/>
          <w:bCs/>
          <w:color w:val="000000" w:themeColor="text1"/>
          <w:sz w:val="24"/>
          <w:szCs w:val="24"/>
        </w:rPr>
      </w:pPr>
      <w:bookmarkStart w:id="4" w:name="_Hlk202661380"/>
      <w:r w:rsidRPr="00CB551B">
        <w:rPr>
          <w:rFonts w:ascii="Times New Roman" w:eastAsia="Adobe Kaiti Std R" w:hAnsi="Times New Roman" w:cs="Times New Roman"/>
          <w:b/>
          <w:bCs/>
          <w:color w:val="000000" w:themeColor="text1"/>
          <w:sz w:val="24"/>
          <w:szCs w:val="24"/>
        </w:rPr>
        <w:t>1.0</w:t>
      </w:r>
      <w:r w:rsidR="005A17C1" w:rsidRPr="00CB551B">
        <w:rPr>
          <w:rFonts w:ascii="Times New Roman" w:eastAsia="Adobe Kaiti Std R" w:hAnsi="Times New Roman" w:cs="Times New Roman"/>
          <w:b/>
          <w:bCs/>
          <w:color w:val="000000" w:themeColor="text1"/>
          <w:sz w:val="24"/>
          <w:szCs w:val="24"/>
        </w:rPr>
        <w:tab/>
        <w:t xml:space="preserve">INTRODUCTION  </w:t>
      </w:r>
    </w:p>
    <w:p w14:paraId="3B00A56B" w14:textId="45B491A5" w:rsidR="003E1132" w:rsidRPr="00CB551B" w:rsidRDefault="003E1132"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1.1</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Background Study  </w:t>
      </w:r>
    </w:p>
    <w:bookmarkEnd w:id="4"/>
    <w:p w14:paraId="22D6C8C6" w14:textId="77777777" w:rsidR="003E1132" w:rsidRPr="00CB551B" w:rsidRDefault="003E113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increasing focus on developing </w:t>
      </w:r>
      <w:proofErr w:type="spellStart"/>
      <w:r w:rsidRPr="00CB551B">
        <w:rPr>
          <w:rFonts w:ascii="Times New Roman" w:eastAsia="Adobe Kaiti Std R" w:hAnsi="Times New Roman" w:cs="Times New Roman"/>
          <w:color w:val="000000" w:themeColor="text1"/>
          <w:sz w:val="24"/>
          <w:szCs w:val="24"/>
        </w:rPr>
        <w:t>agro</w:t>
      </w:r>
      <w:proofErr w:type="spellEnd"/>
      <w:r w:rsidRPr="00CB551B">
        <w:rPr>
          <w:rFonts w:ascii="Times New Roman" w:eastAsia="Adobe Kaiti Std R" w:hAnsi="Times New Roman" w:cs="Times New Roman"/>
          <w:color w:val="000000" w:themeColor="text1"/>
          <w:sz w:val="24"/>
          <w:szCs w:val="24"/>
        </w:rPr>
        <w:t xml:space="preserve">-based industries in Nigeria has prompted significant government investment in the installation of machinery and processing plants in rural areas, particularly for cassava and its derivatives, which have become staple food products. However, a major challenge in achieving this objective is the high frequency of machinery exposure to cassava juice, which contains cyanic acid. This acidic content accelerates corrosion, thereby reducing the lifespan of processing equipment. Consequently, this study aims to develop an effective corrosion inhibitor for cassava processing machinery, offering a cost-effective solution for sustainable industrial operations.  </w:t>
      </w:r>
    </w:p>
    <w:p w14:paraId="24E111AC" w14:textId="60DF4CE3" w:rsidR="003E1132" w:rsidRPr="00CB551B" w:rsidRDefault="003E113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Carbon steel and mild steel are among the most commonly used materials for machinery fabrication in Nigeria due to their affordability and availability. However, these metals are highly susceptible to corrosion, a challenge that has been widely recognized </w:t>
      </w:r>
      <w:r w:rsidR="00BC165B" w:rsidRPr="00CB551B">
        <w:rPr>
          <w:rFonts w:ascii="Times New Roman" w:eastAsia="Adobe Kaiti Std R" w:hAnsi="Times New Roman" w:cs="Times New Roman"/>
          <w:color w:val="000000" w:themeColor="text1"/>
          <w:sz w:val="24"/>
          <w:szCs w:val="24"/>
        </w:rPr>
        <w:t>in</w:t>
      </w:r>
      <w:r w:rsidRPr="00CB551B">
        <w:rPr>
          <w:rFonts w:ascii="Times New Roman" w:eastAsia="Adobe Kaiti Std R" w:hAnsi="Times New Roman" w:cs="Times New Roman"/>
          <w:color w:val="000000" w:themeColor="text1"/>
          <w:sz w:val="24"/>
          <w:szCs w:val="24"/>
        </w:rPr>
        <w:t xml:space="preserve"> the food and agricultural processing industries </w:t>
      </w:r>
      <w:r w:rsidR="00B15B49" w:rsidRPr="00CB551B">
        <w:rPr>
          <w:rFonts w:ascii="Times New Roman" w:eastAsia="Adobe Kaiti Std R" w:hAnsi="Times New Roman" w:cs="Times New Roman"/>
          <w:color w:val="000000" w:themeColor="text1"/>
          <w:sz w:val="24"/>
          <w:szCs w:val="24"/>
        </w:rPr>
        <w:t>(Ogunniyi et al., 2001).</w:t>
      </w:r>
      <w:r w:rsidR="00BC165B" w:rsidRPr="00CB551B">
        <w:rPr>
          <w:rFonts w:ascii="Times New Roman" w:eastAsia="Adobe Kaiti Std R" w:hAnsi="Times New Roman" w:cs="Times New Roman"/>
          <w:color w:val="000000" w:themeColor="text1"/>
          <w:sz w:val="24"/>
          <w:szCs w:val="24"/>
        </w:rPr>
        <w:t xml:space="preserve"> This</w:t>
      </w:r>
      <w:r w:rsidRPr="00CB551B">
        <w:rPr>
          <w:rFonts w:ascii="Times New Roman" w:eastAsia="Adobe Kaiti Std R" w:hAnsi="Times New Roman" w:cs="Times New Roman"/>
          <w:color w:val="000000" w:themeColor="text1"/>
          <w:sz w:val="24"/>
          <w:szCs w:val="24"/>
        </w:rPr>
        <w:t xml:space="preserve"> highlights that metallic corrosion in processing equipment is exacerbated by the presence of certain ions in raw agricultural and food products, which accelerate degradation. This corrosion ultimately leads to premature machinery failure, increasing maintenance costs and disrupting production processes.  </w:t>
      </w:r>
    </w:p>
    <w:p w14:paraId="696FC0BC" w14:textId="52E8F0AD" w:rsidR="000E180B" w:rsidRPr="00CB551B" w:rsidRDefault="003E113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To mitigate th</w:t>
      </w:r>
      <w:r w:rsidR="00DB4449" w:rsidRPr="00CB551B">
        <w:rPr>
          <w:rFonts w:ascii="Times New Roman" w:eastAsia="Adobe Kaiti Std R" w:hAnsi="Times New Roman" w:cs="Times New Roman"/>
          <w:color w:val="000000" w:themeColor="text1"/>
          <w:sz w:val="24"/>
          <w:szCs w:val="24"/>
        </w:rPr>
        <w:t>is menace</w:t>
      </w:r>
      <w:r w:rsidRPr="00CB551B">
        <w:rPr>
          <w:rFonts w:ascii="Times New Roman" w:eastAsia="Adobe Kaiti Std R" w:hAnsi="Times New Roman" w:cs="Times New Roman"/>
          <w:color w:val="000000" w:themeColor="text1"/>
          <w:sz w:val="24"/>
          <w:szCs w:val="24"/>
        </w:rPr>
        <w:t xml:space="preserve">, it is essential to identify suitable materials and protective measures that enhance the durability of machine components. Proper material selection and corrosion prevention strategies are crucial to ensuring the efficiency and longevity of agricultural processing equipment.  </w:t>
      </w:r>
    </w:p>
    <w:p w14:paraId="03ABE7F7" w14:textId="032E98BF" w:rsidR="001F0DC5" w:rsidRPr="001F0DC5" w:rsidRDefault="001F0DC5" w:rsidP="001F0DC5">
      <w:pPr>
        <w:spacing w:line="360" w:lineRule="auto"/>
        <w:jc w:val="both"/>
        <w:rPr>
          <w:rFonts w:ascii="Times New Roman" w:eastAsia="Adobe Kaiti Std R" w:hAnsi="Times New Roman" w:cs="Times New Roman"/>
          <w:color w:val="000000" w:themeColor="text1"/>
          <w:sz w:val="24"/>
          <w:szCs w:val="24"/>
        </w:rPr>
      </w:pPr>
      <w:r w:rsidRPr="001F0DC5">
        <w:rPr>
          <w:rFonts w:ascii="Times New Roman" w:eastAsia="Adobe Kaiti Std R" w:hAnsi="Times New Roman" w:cs="Times New Roman"/>
          <w:color w:val="000000" w:themeColor="text1"/>
          <w:sz w:val="24"/>
          <w:szCs w:val="24"/>
        </w:rPr>
        <w:t xml:space="preserve">Cassava is a widely cultivated root crop that naturally accumulates two cyanogenic glycosides—linamarin and </w:t>
      </w:r>
      <w:proofErr w:type="spellStart"/>
      <w:r w:rsidRPr="001F0DC5">
        <w:rPr>
          <w:rFonts w:ascii="Times New Roman" w:eastAsia="Adobe Kaiti Std R" w:hAnsi="Times New Roman" w:cs="Times New Roman"/>
          <w:color w:val="000000" w:themeColor="text1"/>
          <w:sz w:val="24"/>
          <w:szCs w:val="24"/>
        </w:rPr>
        <w:t>lotaustralin</w:t>
      </w:r>
      <w:proofErr w:type="spellEnd"/>
      <w:r w:rsidRPr="001F0DC5">
        <w:rPr>
          <w:rFonts w:ascii="Times New Roman" w:eastAsia="Adobe Kaiti Std R" w:hAnsi="Times New Roman" w:cs="Times New Roman"/>
          <w:color w:val="000000" w:themeColor="text1"/>
          <w:sz w:val="24"/>
          <w:szCs w:val="24"/>
        </w:rPr>
        <w:t>. Upon hydrolysis, linamarin produces hydrogen cyanide (HCN), a toxic compound that can adversely affect the components of processing machinery (</w:t>
      </w:r>
      <w:proofErr w:type="spellStart"/>
      <w:r w:rsidRPr="001F0DC5">
        <w:rPr>
          <w:rFonts w:ascii="Times New Roman" w:eastAsia="Adobe Kaiti Std R" w:hAnsi="Times New Roman" w:cs="Times New Roman"/>
          <w:color w:val="000000" w:themeColor="text1"/>
          <w:sz w:val="24"/>
          <w:szCs w:val="24"/>
        </w:rPr>
        <w:t>Montagnac</w:t>
      </w:r>
      <w:proofErr w:type="spellEnd"/>
      <w:r w:rsidRPr="001F0DC5">
        <w:rPr>
          <w:rFonts w:ascii="Times New Roman" w:eastAsia="Adobe Kaiti Std R" w:hAnsi="Times New Roman" w:cs="Times New Roman"/>
          <w:color w:val="000000" w:themeColor="text1"/>
          <w:sz w:val="24"/>
          <w:szCs w:val="24"/>
        </w:rPr>
        <w:t xml:space="preserve">, Davis &amp; </w:t>
      </w:r>
      <w:proofErr w:type="spellStart"/>
      <w:r w:rsidRPr="001F0DC5">
        <w:rPr>
          <w:rFonts w:ascii="Times New Roman" w:eastAsia="Adobe Kaiti Std R" w:hAnsi="Times New Roman" w:cs="Times New Roman"/>
          <w:color w:val="000000" w:themeColor="text1"/>
          <w:sz w:val="24"/>
          <w:szCs w:val="24"/>
        </w:rPr>
        <w:t>Tanumihardjo</w:t>
      </w:r>
      <w:proofErr w:type="spellEnd"/>
      <w:r w:rsidRPr="001F0DC5">
        <w:rPr>
          <w:rFonts w:ascii="Times New Roman" w:eastAsia="Adobe Kaiti Std R" w:hAnsi="Times New Roman" w:cs="Times New Roman"/>
          <w:color w:val="000000" w:themeColor="text1"/>
          <w:sz w:val="24"/>
          <w:szCs w:val="24"/>
        </w:rPr>
        <w:t xml:space="preserve">, 2009). The conversion of cassava into popular food products such as </w:t>
      </w:r>
      <w:proofErr w:type="spellStart"/>
      <w:r w:rsidRPr="001F0DC5">
        <w:rPr>
          <w:rFonts w:ascii="Times New Roman" w:eastAsia="Adobe Kaiti Std R" w:hAnsi="Times New Roman" w:cs="Times New Roman"/>
          <w:color w:val="000000" w:themeColor="text1"/>
          <w:sz w:val="24"/>
          <w:szCs w:val="24"/>
        </w:rPr>
        <w:t>garri</w:t>
      </w:r>
      <w:proofErr w:type="spellEnd"/>
      <w:r w:rsidRPr="001F0DC5">
        <w:rPr>
          <w:rFonts w:ascii="Times New Roman" w:eastAsia="Adobe Kaiti Std R" w:hAnsi="Times New Roman" w:cs="Times New Roman"/>
          <w:color w:val="000000" w:themeColor="text1"/>
          <w:sz w:val="24"/>
          <w:szCs w:val="24"/>
        </w:rPr>
        <w:t xml:space="preserve"> and flour involves several primary processing operations, including peeling, washing, slicing, grating, dewatering (fermentation, sifting, drying), frying, post-grinding, packaging, and storage.</w:t>
      </w:r>
    </w:p>
    <w:p w14:paraId="01AF1E7B" w14:textId="13B0CBF3" w:rsidR="001F0DC5" w:rsidRPr="001F0DC5" w:rsidRDefault="001F0DC5" w:rsidP="001F0DC5">
      <w:pPr>
        <w:spacing w:line="360" w:lineRule="auto"/>
        <w:jc w:val="both"/>
        <w:rPr>
          <w:rFonts w:ascii="Times New Roman" w:eastAsia="Adobe Kaiti Std R" w:hAnsi="Times New Roman" w:cs="Times New Roman"/>
          <w:color w:val="000000" w:themeColor="text1"/>
          <w:sz w:val="24"/>
          <w:szCs w:val="24"/>
        </w:rPr>
      </w:pPr>
      <w:r w:rsidRPr="001F0DC5">
        <w:rPr>
          <w:rFonts w:ascii="Times New Roman" w:eastAsia="Adobe Kaiti Std R" w:hAnsi="Times New Roman" w:cs="Times New Roman"/>
          <w:color w:val="000000" w:themeColor="text1"/>
          <w:sz w:val="24"/>
          <w:szCs w:val="24"/>
        </w:rPr>
        <w:t xml:space="preserve">The mechanical operations required for cassava processing employ machinery with varying levels of sophistication, making corrosion a common problem. The corrosive impact of cassava fluids </w:t>
      </w:r>
      <w:r w:rsidRPr="001F0DC5">
        <w:rPr>
          <w:rFonts w:ascii="Times New Roman" w:eastAsia="Adobe Kaiti Std R" w:hAnsi="Times New Roman" w:cs="Times New Roman"/>
          <w:color w:val="000000" w:themeColor="text1"/>
          <w:sz w:val="24"/>
          <w:szCs w:val="24"/>
        </w:rPr>
        <w:lastRenderedPageBreak/>
        <w:t>becomes particularly severe during the conversion of cassava tubers into pulp followed by fermentation. In this stage, yeasts and other microorganisms break down sugars in the mash through hydrolysis, producing compounds and conditions that further accelerate metal degradation.</w:t>
      </w:r>
    </w:p>
    <w:p w14:paraId="37AD01E6" w14:textId="77777777" w:rsidR="001F0DC5" w:rsidRDefault="001F0DC5" w:rsidP="001F0DC5">
      <w:pPr>
        <w:spacing w:line="360" w:lineRule="auto"/>
        <w:jc w:val="both"/>
        <w:rPr>
          <w:rFonts w:ascii="Times New Roman" w:eastAsia="Adobe Kaiti Std R" w:hAnsi="Times New Roman" w:cs="Times New Roman"/>
          <w:color w:val="000000" w:themeColor="text1"/>
          <w:sz w:val="24"/>
          <w:szCs w:val="24"/>
        </w:rPr>
      </w:pPr>
      <w:r w:rsidRPr="001F0DC5">
        <w:rPr>
          <w:rFonts w:ascii="Times New Roman" w:eastAsia="Adobe Kaiti Std R" w:hAnsi="Times New Roman" w:cs="Times New Roman"/>
          <w:color w:val="000000" w:themeColor="text1"/>
          <w:sz w:val="24"/>
          <w:szCs w:val="24"/>
        </w:rPr>
        <w:t>Corrosion, in general, refers to the gradual deterioration of materials as a result of electrochemical reactions, which often lead to material loss over time. This process occurs when metals come into contact with environmental elements such as moisture, air, and various organic or inorganic substances (</w:t>
      </w:r>
      <w:proofErr w:type="spellStart"/>
      <w:r w:rsidRPr="001F0DC5">
        <w:rPr>
          <w:rFonts w:ascii="Times New Roman" w:eastAsia="Adobe Kaiti Std R" w:hAnsi="Times New Roman" w:cs="Times New Roman"/>
          <w:color w:val="000000" w:themeColor="text1"/>
          <w:sz w:val="24"/>
          <w:szCs w:val="24"/>
        </w:rPr>
        <w:t>Alagbe</w:t>
      </w:r>
      <w:proofErr w:type="spellEnd"/>
      <w:r w:rsidRPr="001F0DC5">
        <w:rPr>
          <w:rFonts w:ascii="Times New Roman" w:eastAsia="Adobe Kaiti Std R" w:hAnsi="Times New Roman" w:cs="Times New Roman"/>
          <w:color w:val="000000" w:themeColor="text1"/>
          <w:sz w:val="24"/>
          <w:szCs w:val="24"/>
        </w:rPr>
        <w:t>, 2012). Such interactions weaken the structural integrity of machine components, significantly reducing their service life and operational efficiency in cassava processing.</w:t>
      </w:r>
    </w:p>
    <w:p w14:paraId="66DBB539" w14:textId="3ED1EF15" w:rsidR="001F0DC5" w:rsidRPr="001F0DC5" w:rsidRDefault="001F0DC5" w:rsidP="001F0DC5">
      <w:pPr>
        <w:spacing w:line="360" w:lineRule="auto"/>
        <w:jc w:val="both"/>
        <w:rPr>
          <w:rFonts w:ascii="Times New Roman" w:eastAsia="Adobe Kaiti Std R" w:hAnsi="Times New Roman" w:cs="Times New Roman"/>
          <w:color w:val="000000" w:themeColor="text1"/>
          <w:sz w:val="24"/>
          <w:szCs w:val="24"/>
        </w:rPr>
      </w:pPr>
      <w:r w:rsidRPr="001F0DC5">
        <w:rPr>
          <w:rFonts w:ascii="Times New Roman" w:eastAsia="Adobe Kaiti Std R" w:hAnsi="Times New Roman" w:cs="Times New Roman"/>
          <w:color w:val="000000" w:themeColor="text1"/>
          <w:sz w:val="24"/>
          <w:szCs w:val="24"/>
        </w:rPr>
        <w:t>Corrosion arises from differences in the electrode potential of various metal parts and the pH of the surrounding medium. It is an electrochemical phenomenon involving both anodic and cathodic reactions, influenced by the interaction between the metal electrodes (anode and cathode) and environmental conditions. In steel, corrosion typically results from the development of anodic and cathodic sites on its surface, a consequence of the metal’s non-homogeneous composition (</w:t>
      </w:r>
      <w:proofErr w:type="spellStart"/>
      <w:r w:rsidRPr="001F0DC5">
        <w:rPr>
          <w:rFonts w:ascii="Times New Roman" w:eastAsia="Adobe Kaiti Std R" w:hAnsi="Times New Roman" w:cs="Times New Roman"/>
          <w:color w:val="000000" w:themeColor="text1"/>
          <w:sz w:val="24"/>
          <w:szCs w:val="24"/>
        </w:rPr>
        <w:t>Alagbe</w:t>
      </w:r>
      <w:proofErr w:type="spellEnd"/>
      <w:r w:rsidRPr="001F0DC5">
        <w:rPr>
          <w:rFonts w:ascii="Times New Roman" w:eastAsia="Adobe Kaiti Std R" w:hAnsi="Times New Roman" w:cs="Times New Roman"/>
          <w:color w:val="000000" w:themeColor="text1"/>
          <w:sz w:val="24"/>
          <w:szCs w:val="24"/>
        </w:rPr>
        <w:t>, 2012).</w:t>
      </w:r>
    </w:p>
    <w:p w14:paraId="26397FF9" w14:textId="3B22BDA3" w:rsidR="001F0DC5" w:rsidRPr="001F0DC5" w:rsidRDefault="001F0DC5" w:rsidP="001F0DC5">
      <w:pPr>
        <w:spacing w:line="360" w:lineRule="auto"/>
        <w:jc w:val="both"/>
        <w:rPr>
          <w:rFonts w:ascii="Times New Roman" w:eastAsia="Adobe Kaiti Std R" w:hAnsi="Times New Roman" w:cs="Times New Roman"/>
          <w:color w:val="000000" w:themeColor="text1"/>
          <w:sz w:val="24"/>
          <w:szCs w:val="24"/>
        </w:rPr>
      </w:pPr>
      <w:r w:rsidRPr="001F0DC5">
        <w:rPr>
          <w:rFonts w:ascii="Times New Roman" w:eastAsia="Adobe Kaiti Std R" w:hAnsi="Times New Roman" w:cs="Times New Roman"/>
          <w:color w:val="000000" w:themeColor="text1"/>
          <w:sz w:val="24"/>
          <w:szCs w:val="24"/>
        </w:rPr>
        <w:t>A common approach to mitigating corrosion is the use of chemical inhibitors. When added in small concentrations to a corrosive environment, these substances can significantly reduce or even halt metal deterioration (</w:t>
      </w:r>
      <w:proofErr w:type="spellStart"/>
      <w:r w:rsidRPr="001F0DC5">
        <w:rPr>
          <w:rFonts w:ascii="Times New Roman" w:eastAsia="Adobe Kaiti Std R" w:hAnsi="Times New Roman" w:cs="Times New Roman"/>
          <w:color w:val="000000" w:themeColor="text1"/>
          <w:sz w:val="24"/>
          <w:szCs w:val="24"/>
        </w:rPr>
        <w:t>Alagbe</w:t>
      </w:r>
      <w:proofErr w:type="spellEnd"/>
      <w:r w:rsidRPr="001F0DC5">
        <w:rPr>
          <w:rFonts w:ascii="Times New Roman" w:eastAsia="Adobe Kaiti Std R" w:hAnsi="Times New Roman" w:cs="Times New Roman"/>
          <w:color w:val="000000" w:themeColor="text1"/>
          <w:sz w:val="24"/>
          <w:szCs w:val="24"/>
        </w:rPr>
        <w:t>, 2012; Sanya, Raja et al., 2014).</w:t>
      </w:r>
    </w:p>
    <w:p w14:paraId="5C5EBBAE" w14:textId="24A077DA" w:rsidR="00E82C43" w:rsidRPr="00CB551B" w:rsidRDefault="001F0DC5" w:rsidP="001F0DC5">
      <w:pPr>
        <w:spacing w:line="360" w:lineRule="auto"/>
        <w:jc w:val="both"/>
        <w:rPr>
          <w:rFonts w:ascii="Times New Roman" w:eastAsia="Adobe Kaiti Std R" w:hAnsi="Times New Roman" w:cs="Times New Roman"/>
          <w:color w:val="000000" w:themeColor="text1"/>
          <w:sz w:val="24"/>
          <w:szCs w:val="24"/>
        </w:rPr>
      </w:pPr>
      <w:r w:rsidRPr="001F0DC5">
        <w:rPr>
          <w:rFonts w:ascii="Times New Roman" w:eastAsia="Adobe Kaiti Std R" w:hAnsi="Times New Roman" w:cs="Times New Roman"/>
          <w:color w:val="000000" w:themeColor="text1"/>
          <w:sz w:val="24"/>
          <w:szCs w:val="24"/>
        </w:rPr>
        <w:t xml:space="preserve">Mild steel remains one of the most widely utilized materials in the fabrication of </w:t>
      </w:r>
      <w:proofErr w:type="spellStart"/>
      <w:r w:rsidRPr="001F0DC5">
        <w:rPr>
          <w:rFonts w:ascii="Times New Roman" w:eastAsia="Adobe Kaiti Std R" w:hAnsi="Times New Roman" w:cs="Times New Roman"/>
          <w:color w:val="000000" w:themeColor="text1"/>
          <w:sz w:val="24"/>
          <w:szCs w:val="24"/>
        </w:rPr>
        <w:t>agro</w:t>
      </w:r>
      <w:proofErr w:type="spellEnd"/>
      <w:r w:rsidRPr="001F0DC5">
        <w:rPr>
          <w:rFonts w:ascii="Times New Roman" w:eastAsia="Adobe Kaiti Std R" w:hAnsi="Times New Roman" w:cs="Times New Roman"/>
          <w:color w:val="000000" w:themeColor="text1"/>
          <w:sz w:val="24"/>
          <w:szCs w:val="24"/>
        </w:rPr>
        <w:t>-processing equipment due to its availability and cost-effectiveness. However, in cassava processing, the presence of aggressive cyanic ions compromises the compositional integrity of mild steel. This accelerates material degradation, leading to reduced equipment lifespan and, in many cases, sudden and costly machinery failures</w:t>
      </w:r>
      <w:r w:rsidR="00E82C43" w:rsidRPr="00CB551B">
        <w:rPr>
          <w:rFonts w:ascii="Times New Roman" w:eastAsia="Adobe Kaiti Std R" w:hAnsi="Times New Roman" w:cs="Times New Roman"/>
          <w:color w:val="000000" w:themeColor="text1"/>
          <w:sz w:val="24"/>
          <w:szCs w:val="24"/>
        </w:rPr>
        <w:t xml:space="preserve">.  </w:t>
      </w:r>
    </w:p>
    <w:p w14:paraId="08BBA7A5" w14:textId="77777777" w:rsidR="002D73F9" w:rsidRPr="002D73F9" w:rsidRDefault="002D73F9" w:rsidP="002D73F9">
      <w:pPr>
        <w:spacing w:line="360" w:lineRule="auto"/>
        <w:jc w:val="both"/>
        <w:rPr>
          <w:rFonts w:ascii="Times New Roman" w:eastAsia="Adobe Kaiti Std R" w:hAnsi="Times New Roman" w:cs="Times New Roman"/>
          <w:color w:val="000000" w:themeColor="text1"/>
          <w:sz w:val="24"/>
          <w:szCs w:val="24"/>
        </w:rPr>
      </w:pPr>
      <w:r w:rsidRPr="002D73F9">
        <w:rPr>
          <w:rFonts w:ascii="Times New Roman" w:eastAsia="Adobe Kaiti Std R" w:hAnsi="Times New Roman" w:cs="Times New Roman"/>
          <w:color w:val="000000" w:themeColor="text1"/>
          <w:sz w:val="24"/>
          <w:szCs w:val="24"/>
        </w:rPr>
        <w:t>The cassava processing industry continues to grapple with serious corrosion-related issues, largely due to the materials used in machinery construction. The primary factor driving this problem is the aggressive action of cyanide compounds present in cassava, which hastens the degradation of metallic components. Consequently, the application of effective corrosion inhibitors is essential for improving both the durability and operational efficiency of processing equipment.</w:t>
      </w:r>
    </w:p>
    <w:p w14:paraId="062CC126" w14:textId="78C55AB0" w:rsidR="002D73F9" w:rsidRPr="002D73F9" w:rsidRDefault="002D73F9" w:rsidP="002D73F9">
      <w:pPr>
        <w:spacing w:line="360" w:lineRule="auto"/>
        <w:jc w:val="both"/>
        <w:rPr>
          <w:rFonts w:ascii="Times New Roman" w:eastAsia="Adobe Kaiti Std R" w:hAnsi="Times New Roman" w:cs="Times New Roman"/>
          <w:color w:val="000000" w:themeColor="text1"/>
          <w:sz w:val="24"/>
          <w:szCs w:val="24"/>
        </w:rPr>
      </w:pPr>
      <w:r w:rsidRPr="002D73F9">
        <w:rPr>
          <w:rFonts w:ascii="Times New Roman" w:eastAsia="Adobe Kaiti Std R" w:hAnsi="Times New Roman" w:cs="Times New Roman"/>
          <w:color w:val="000000" w:themeColor="text1"/>
          <w:sz w:val="24"/>
          <w:szCs w:val="24"/>
        </w:rPr>
        <w:lastRenderedPageBreak/>
        <w:t>Several techniques have been developed to evaluate the performance of corrosion inhibitors in cyanic acid–containing environments. Common methods include weight loss analysis, electrochemical testing, hydrogen evolution measurement, thermometric evaluation, and microscopy-based surface examinations.</w:t>
      </w:r>
    </w:p>
    <w:p w14:paraId="6D3080AD" w14:textId="77777777" w:rsidR="002D73F9" w:rsidRDefault="002D73F9" w:rsidP="002D73F9">
      <w:pPr>
        <w:spacing w:line="360" w:lineRule="auto"/>
        <w:jc w:val="both"/>
        <w:rPr>
          <w:rFonts w:ascii="Times New Roman" w:eastAsia="Adobe Kaiti Std R" w:hAnsi="Times New Roman" w:cs="Times New Roman"/>
          <w:color w:val="000000" w:themeColor="text1"/>
          <w:sz w:val="24"/>
          <w:szCs w:val="24"/>
        </w:rPr>
      </w:pPr>
      <w:r w:rsidRPr="002D73F9">
        <w:rPr>
          <w:rFonts w:ascii="Times New Roman" w:eastAsia="Adobe Kaiti Std R" w:hAnsi="Times New Roman" w:cs="Times New Roman"/>
          <w:color w:val="000000" w:themeColor="text1"/>
          <w:sz w:val="24"/>
          <w:szCs w:val="24"/>
        </w:rPr>
        <w:t>In industrial practice, various organic compounds—such as amines, acetylenic derivatives, and alcohols—have proven useful as corrosion inhibitors. Notably, triazole-based organic compounds and their derivatives have gained recognition for their high efficiency in reducing corrosion of metals and alloys under a wide range of environmental conditions (Obot &amp; Obi-</w:t>
      </w:r>
      <w:proofErr w:type="spellStart"/>
      <w:r w:rsidRPr="002D73F9">
        <w:rPr>
          <w:rFonts w:ascii="Times New Roman" w:eastAsia="Adobe Kaiti Std R" w:hAnsi="Times New Roman" w:cs="Times New Roman"/>
          <w:color w:val="000000" w:themeColor="text1"/>
          <w:sz w:val="24"/>
          <w:szCs w:val="24"/>
        </w:rPr>
        <w:t>Egbedi</w:t>
      </w:r>
      <w:proofErr w:type="spellEnd"/>
      <w:r w:rsidRPr="002D73F9">
        <w:rPr>
          <w:rFonts w:ascii="Times New Roman" w:eastAsia="Adobe Kaiti Std R" w:hAnsi="Times New Roman" w:cs="Times New Roman"/>
          <w:color w:val="000000" w:themeColor="text1"/>
          <w:sz w:val="24"/>
          <w:szCs w:val="24"/>
        </w:rPr>
        <w:t>, 2010).</w:t>
      </w:r>
    </w:p>
    <w:p w14:paraId="1FAEAF8E" w14:textId="0CD547CF" w:rsidR="005A17C1" w:rsidRPr="00CB551B" w:rsidRDefault="006C49DC" w:rsidP="002D73F9">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Research indicates that amino acid derivatives can serve as corrosion inhibitors in both acidic and basic environments. This study aims to evaluate the inhibitory effects of specific amino acid derivatives, including tyrosine, lysine, and glutamine, on mild steel corrosion in cyanic acid solutions.  </w:t>
      </w:r>
    </w:p>
    <w:p w14:paraId="511D44C0" w14:textId="6CC9CD8A" w:rsidR="006C49DC" w:rsidRPr="00CB551B" w:rsidRDefault="006C49DC" w:rsidP="00CB551B">
      <w:pPr>
        <w:spacing w:line="360" w:lineRule="auto"/>
        <w:jc w:val="both"/>
        <w:rPr>
          <w:rFonts w:ascii="Times New Roman" w:eastAsia="Adobe Kaiti Std R" w:hAnsi="Times New Roman" w:cs="Times New Roman"/>
          <w:b/>
          <w:bCs/>
          <w:color w:val="000000" w:themeColor="text1"/>
          <w:sz w:val="24"/>
          <w:szCs w:val="24"/>
        </w:rPr>
      </w:pPr>
      <w:bookmarkStart w:id="5" w:name="_Hlk202661428"/>
      <w:r w:rsidRPr="00CB551B">
        <w:rPr>
          <w:rFonts w:ascii="Times New Roman" w:eastAsia="Adobe Kaiti Std R" w:hAnsi="Times New Roman" w:cs="Times New Roman"/>
          <w:b/>
          <w:bCs/>
          <w:color w:val="000000" w:themeColor="text1"/>
          <w:sz w:val="24"/>
          <w:szCs w:val="24"/>
        </w:rPr>
        <w:t xml:space="preserve"> 1.2</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Statement of Research Problem  </w:t>
      </w:r>
    </w:p>
    <w:bookmarkEnd w:id="5"/>
    <w:p w14:paraId="6AE35323" w14:textId="720956E7" w:rsidR="006C49DC"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Cassava and its derivatives represent a significant source of carbohydrates in Nigeria, </w:t>
      </w:r>
      <w:r w:rsidR="00DB4449" w:rsidRPr="00CB551B">
        <w:rPr>
          <w:rFonts w:ascii="Times New Roman" w:eastAsia="Adobe Kaiti Std R" w:hAnsi="Times New Roman" w:cs="Times New Roman"/>
          <w:color w:val="000000" w:themeColor="text1"/>
          <w:sz w:val="24"/>
          <w:szCs w:val="24"/>
        </w:rPr>
        <w:t>which are processed on machine</w:t>
      </w:r>
      <w:r w:rsidRPr="00CB551B">
        <w:rPr>
          <w:rFonts w:ascii="Times New Roman" w:eastAsia="Adobe Kaiti Std R" w:hAnsi="Times New Roman" w:cs="Times New Roman"/>
          <w:color w:val="000000" w:themeColor="text1"/>
          <w:sz w:val="24"/>
          <w:szCs w:val="24"/>
        </w:rPr>
        <w:t xml:space="preserve"> such as </w:t>
      </w:r>
      <w:proofErr w:type="spellStart"/>
      <w:r w:rsidRPr="00CB551B">
        <w:rPr>
          <w:rFonts w:ascii="Times New Roman" w:eastAsia="Adobe Kaiti Std R" w:hAnsi="Times New Roman" w:cs="Times New Roman"/>
          <w:color w:val="000000" w:themeColor="text1"/>
          <w:sz w:val="24"/>
          <w:szCs w:val="24"/>
        </w:rPr>
        <w:t>garri</w:t>
      </w:r>
      <w:proofErr w:type="spellEnd"/>
      <w:r w:rsidRPr="00CB551B">
        <w:rPr>
          <w:rFonts w:ascii="Times New Roman" w:eastAsia="Adobe Kaiti Std R" w:hAnsi="Times New Roman" w:cs="Times New Roman"/>
          <w:color w:val="000000" w:themeColor="text1"/>
          <w:sz w:val="24"/>
          <w:szCs w:val="24"/>
        </w:rPr>
        <w:t xml:space="preserve"> fryers, cassava peelers, graters, and pressers. However, cassava contains an aggressive cyanide ion (CN⁻), which contributes to stress corrosion and premature equipment failure.  </w:t>
      </w:r>
    </w:p>
    <w:p w14:paraId="6B96F455" w14:textId="76F543F6" w:rsidR="00952527"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w:t>
      </w:r>
      <w:r w:rsidR="00DB4449" w:rsidRPr="00CB551B">
        <w:rPr>
          <w:rFonts w:ascii="Times New Roman" w:eastAsia="Adobe Kaiti Std R" w:hAnsi="Times New Roman" w:cs="Times New Roman"/>
          <w:color w:val="000000" w:themeColor="text1"/>
          <w:sz w:val="24"/>
          <w:szCs w:val="24"/>
        </w:rPr>
        <w:t>intention</w:t>
      </w:r>
      <w:r w:rsidRPr="00CB551B">
        <w:rPr>
          <w:rFonts w:ascii="Times New Roman" w:eastAsia="Adobe Kaiti Std R" w:hAnsi="Times New Roman" w:cs="Times New Roman"/>
          <w:color w:val="000000" w:themeColor="text1"/>
          <w:sz w:val="24"/>
          <w:szCs w:val="24"/>
        </w:rPr>
        <w:t xml:space="preserve"> of this </w:t>
      </w:r>
      <w:r w:rsidR="00DB4449" w:rsidRPr="00CB551B">
        <w:rPr>
          <w:rFonts w:ascii="Times New Roman" w:eastAsia="Adobe Kaiti Std R" w:hAnsi="Times New Roman" w:cs="Times New Roman"/>
          <w:color w:val="000000" w:themeColor="text1"/>
          <w:sz w:val="24"/>
          <w:szCs w:val="24"/>
        </w:rPr>
        <w:t xml:space="preserve">research </w:t>
      </w:r>
      <w:r w:rsidRPr="00CB551B">
        <w:rPr>
          <w:rFonts w:ascii="Times New Roman" w:eastAsia="Adobe Kaiti Std R" w:hAnsi="Times New Roman" w:cs="Times New Roman"/>
          <w:color w:val="000000" w:themeColor="text1"/>
          <w:sz w:val="24"/>
          <w:szCs w:val="24"/>
        </w:rPr>
        <w:t xml:space="preserve">is to develop a solution to mitigate the corrosive effects of cassava processing on machinery, thereby enhancing the durability and efficiency of the equipment used in </w:t>
      </w:r>
      <w:proofErr w:type="spellStart"/>
      <w:r w:rsidRPr="00CB551B">
        <w:rPr>
          <w:rFonts w:ascii="Times New Roman" w:eastAsia="Adobe Kaiti Std R" w:hAnsi="Times New Roman" w:cs="Times New Roman"/>
          <w:color w:val="000000" w:themeColor="text1"/>
          <w:sz w:val="24"/>
          <w:szCs w:val="24"/>
        </w:rPr>
        <w:t>agro</w:t>
      </w:r>
      <w:proofErr w:type="spellEnd"/>
      <w:r w:rsidRPr="00CB551B">
        <w:rPr>
          <w:rFonts w:ascii="Times New Roman" w:eastAsia="Adobe Kaiti Std R" w:hAnsi="Times New Roman" w:cs="Times New Roman"/>
          <w:color w:val="000000" w:themeColor="text1"/>
          <w:sz w:val="24"/>
          <w:szCs w:val="24"/>
        </w:rPr>
        <w:t xml:space="preserve">-processing industries.  </w:t>
      </w:r>
    </w:p>
    <w:p w14:paraId="192841C4" w14:textId="7C008B37" w:rsidR="00F54801" w:rsidRPr="00CB551B" w:rsidRDefault="00F54801" w:rsidP="00CB551B">
      <w:pPr>
        <w:spacing w:line="360" w:lineRule="auto"/>
        <w:jc w:val="both"/>
        <w:rPr>
          <w:rFonts w:ascii="Times New Roman" w:eastAsia="Adobe Kaiti Std R" w:hAnsi="Times New Roman" w:cs="Times New Roman"/>
          <w:b/>
          <w:bCs/>
          <w:color w:val="000000" w:themeColor="text1"/>
          <w:sz w:val="24"/>
          <w:szCs w:val="24"/>
        </w:rPr>
      </w:pPr>
      <w:bookmarkStart w:id="6" w:name="_Hlk202661480"/>
      <w:r w:rsidRPr="00CB551B">
        <w:rPr>
          <w:rFonts w:ascii="Times New Roman" w:eastAsia="Adobe Kaiti Std R" w:hAnsi="Times New Roman" w:cs="Times New Roman"/>
          <w:b/>
          <w:bCs/>
          <w:color w:val="000000" w:themeColor="text1"/>
          <w:sz w:val="24"/>
          <w:szCs w:val="24"/>
        </w:rPr>
        <w:t xml:space="preserve"> 1.3</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Aim of the Study  </w:t>
      </w:r>
    </w:p>
    <w:bookmarkEnd w:id="6"/>
    <w:p w14:paraId="386FAA6F" w14:textId="1B9052B7"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w:t>
      </w:r>
      <w:r w:rsidR="00DB4449" w:rsidRPr="00CB551B">
        <w:rPr>
          <w:rFonts w:ascii="Times New Roman" w:eastAsia="Adobe Kaiti Std R" w:hAnsi="Times New Roman" w:cs="Times New Roman"/>
          <w:color w:val="000000" w:themeColor="text1"/>
          <w:sz w:val="24"/>
          <w:szCs w:val="24"/>
        </w:rPr>
        <w:t>aim</w:t>
      </w:r>
      <w:r w:rsidRPr="00CB551B">
        <w:rPr>
          <w:rFonts w:ascii="Times New Roman" w:eastAsia="Adobe Kaiti Std R" w:hAnsi="Times New Roman" w:cs="Times New Roman"/>
          <w:color w:val="000000" w:themeColor="text1"/>
          <w:sz w:val="24"/>
          <w:szCs w:val="24"/>
        </w:rPr>
        <w:t xml:space="preserve"> of this research is to investigate the </w:t>
      </w:r>
      <w:r w:rsidR="0019186C" w:rsidRPr="00CB551B">
        <w:rPr>
          <w:rFonts w:ascii="Times New Roman" w:eastAsia="Adobe Kaiti Std R" w:hAnsi="Times New Roman" w:cs="Times New Roman"/>
          <w:color w:val="000000" w:themeColor="text1"/>
          <w:sz w:val="24"/>
          <w:szCs w:val="24"/>
        </w:rPr>
        <w:t>inhibition of corrosion of mild steel in cassava fluid by some amino acid derivatives</w:t>
      </w:r>
    </w:p>
    <w:p w14:paraId="2EEA40F0" w14:textId="658AB1C0" w:rsidR="00F54801" w:rsidRPr="00CB551B" w:rsidRDefault="00F54801" w:rsidP="00CB551B">
      <w:pPr>
        <w:spacing w:line="360" w:lineRule="auto"/>
        <w:jc w:val="both"/>
        <w:rPr>
          <w:rFonts w:ascii="Times New Roman" w:eastAsia="Adobe Kaiti Std R" w:hAnsi="Times New Roman" w:cs="Times New Roman"/>
          <w:b/>
          <w:bCs/>
          <w:color w:val="000000" w:themeColor="text1"/>
          <w:sz w:val="24"/>
          <w:szCs w:val="24"/>
        </w:rPr>
      </w:pPr>
      <w:bookmarkStart w:id="7" w:name="_Hlk202661498"/>
      <w:r w:rsidRPr="00CB551B">
        <w:rPr>
          <w:rFonts w:ascii="Times New Roman" w:eastAsia="Adobe Kaiti Std R" w:hAnsi="Times New Roman" w:cs="Times New Roman"/>
          <w:b/>
          <w:bCs/>
          <w:color w:val="000000" w:themeColor="text1"/>
          <w:sz w:val="24"/>
          <w:szCs w:val="24"/>
        </w:rPr>
        <w:t>1.4</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Objectives of the Study  </w:t>
      </w:r>
    </w:p>
    <w:bookmarkEnd w:id="7"/>
    <w:p w14:paraId="6BC9FE24" w14:textId="20CA01B2"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To </w:t>
      </w:r>
      <w:r w:rsidR="00DB4449" w:rsidRPr="00CB551B">
        <w:rPr>
          <w:rFonts w:ascii="Times New Roman" w:eastAsia="Adobe Kaiti Std R" w:hAnsi="Times New Roman" w:cs="Times New Roman"/>
          <w:color w:val="000000" w:themeColor="text1"/>
          <w:sz w:val="24"/>
          <w:szCs w:val="24"/>
        </w:rPr>
        <w:t>examine</w:t>
      </w:r>
      <w:r w:rsidRPr="00CB551B">
        <w:rPr>
          <w:rFonts w:ascii="Times New Roman" w:eastAsia="Adobe Kaiti Std R" w:hAnsi="Times New Roman" w:cs="Times New Roman"/>
          <w:color w:val="000000" w:themeColor="text1"/>
          <w:sz w:val="24"/>
          <w:szCs w:val="24"/>
        </w:rPr>
        <w:t xml:space="preserve"> the inhibit</w:t>
      </w:r>
      <w:r w:rsidR="00774FF5" w:rsidRPr="00CB551B">
        <w:rPr>
          <w:rFonts w:ascii="Times New Roman" w:eastAsia="Adobe Kaiti Std R" w:hAnsi="Times New Roman" w:cs="Times New Roman"/>
          <w:color w:val="000000" w:themeColor="text1"/>
          <w:sz w:val="24"/>
          <w:szCs w:val="24"/>
        </w:rPr>
        <w:t>ive</w:t>
      </w:r>
      <w:r w:rsidRPr="00CB551B">
        <w:rPr>
          <w:rFonts w:ascii="Times New Roman" w:eastAsia="Adobe Kaiti Std R" w:hAnsi="Times New Roman" w:cs="Times New Roman"/>
          <w:color w:val="000000" w:themeColor="text1"/>
          <w:sz w:val="24"/>
          <w:szCs w:val="24"/>
        </w:rPr>
        <w:t xml:space="preserve"> properties of amino acid derivatives</w:t>
      </w:r>
      <w:r w:rsidR="00DB4449" w:rsidRPr="00CB551B">
        <w:rPr>
          <w:rFonts w:ascii="Times New Roman" w:eastAsia="Adobe Kaiti Std R" w:hAnsi="Times New Roman" w:cs="Times New Roman"/>
          <w:color w:val="000000" w:themeColor="text1"/>
          <w:sz w:val="24"/>
          <w:szCs w:val="24"/>
        </w:rPr>
        <w:t xml:space="preserve"> and their kinds</w:t>
      </w:r>
      <w:r w:rsidR="00005218" w:rsidRPr="00CB551B">
        <w:rPr>
          <w:rFonts w:ascii="Times New Roman" w:eastAsia="Adobe Kaiti Std R" w:hAnsi="Times New Roman" w:cs="Times New Roman"/>
          <w:color w:val="000000" w:themeColor="text1"/>
          <w:sz w:val="24"/>
          <w:szCs w:val="24"/>
        </w:rPr>
        <w:t xml:space="preserve"> of corrosion</w:t>
      </w:r>
      <w:r w:rsidR="00DB4449" w:rsidRPr="00CB551B">
        <w:rPr>
          <w:rFonts w:ascii="Times New Roman" w:eastAsia="Adobe Kaiti Std R" w:hAnsi="Times New Roman" w:cs="Times New Roman"/>
          <w:color w:val="000000" w:themeColor="text1"/>
          <w:sz w:val="24"/>
          <w:szCs w:val="24"/>
        </w:rPr>
        <w:t>.</w:t>
      </w:r>
    </w:p>
    <w:p w14:paraId="3F27ABCE" w14:textId="21F1EC4F"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To </w:t>
      </w:r>
      <w:r w:rsidR="00774FF5" w:rsidRPr="00CB551B">
        <w:rPr>
          <w:rFonts w:ascii="Times New Roman" w:eastAsia="Adobe Kaiti Std R" w:hAnsi="Times New Roman" w:cs="Times New Roman"/>
          <w:color w:val="000000" w:themeColor="text1"/>
          <w:sz w:val="24"/>
          <w:szCs w:val="24"/>
        </w:rPr>
        <w:t>determine new</w:t>
      </w:r>
      <w:r w:rsidRPr="00CB551B">
        <w:rPr>
          <w:rFonts w:ascii="Times New Roman" w:eastAsia="Adobe Kaiti Std R" w:hAnsi="Times New Roman" w:cs="Times New Roman"/>
          <w:color w:val="000000" w:themeColor="text1"/>
          <w:sz w:val="24"/>
          <w:szCs w:val="24"/>
        </w:rPr>
        <w:t xml:space="preserve"> inhibitors among </w:t>
      </w:r>
      <w:r w:rsidR="00DB4449" w:rsidRPr="00CB551B">
        <w:rPr>
          <w:rFonts w:ascii="Times New Roman" w:eastAsia="Adobe Kaiti Std R" w:hAnsi="Times New Roman" w:cs="Times New Roman"/>
          <w:color w:val="000000" w:themeColor="text1"/>
          <w:sz w:val="24"/>
          <w:szCs w:val="24"/>
        </w:rPr>
        <w:t xml:space="preserve">some </w:t>
      </w:r>
      <w:proofErr w:type="spellStart"/>
      <w:r w:rsidRPr="00CB551B">
        <w:rPr>
          <w:rFonts w:ascii="Times New Roman" w:eastAsia="Adobe Kaiti Std R" w:hAnsi="Times New Roman" w:cs="Times New Roman"/>
          <w:color w:val="000000" w:themeColor="text1"/>
          <w:sz w:val="24"/>
          <w:szCs w:val="24"/>
        </w:rPr>
        <w:t>protein</w:t>
      </w:r>
      <w:r w:rsidR="00DB4449" w:rsidRPr="00CB551B">
        <w:rPr>
          <w:rFonts w:ascii="Times New Roman" w:eastAsia="Adobe Kaiti Std R" w:hAnsi="Times New Roman" w:cs="Times New Roman"/>
          <w:color w:val="000000" w:themeColor="text1"/>
          <w:sz w:val="24"/>
          <w:szCs w:val="24"/>
        </w:rPr>
        <w:t>ous</w:t>
      </w:r>
      <w:proofErr w:type="spellEnd"/>
      <w:r w:rsidRPr="00CB551B">
        <w:rPr>
          <w:rFonts w:ascii="Times New Roman" w:eastAsia="Adobe Kaiti Std R" w:hAnsi="Times New Roman" w:cs="Times New Roman"/>
          <w:color w:val="000000" w:themeColor="text1"/>
          <w:sz w:val="24"/>
          <w:szCs w:val="24"/>
        </w:rPr>
        <w:t xml:space="preserve"> derivatives </w:t>
      </w:r>
      <w:r w:rsidR="00774FF5" w:rsidRPr="00CB551B">
        <w:rPr>
          <w:rFonts w:ascii="Times New Roman" w:eastAsia="Adobe Kaiti Std R" w:hAnsi="Times New Roman" w:cs="Times New Roman"/>
          <w:color w:val="000000" w:themeColor="text1"/>
          <w:sz w:val="24"/>
          <w:szCs w:val="24"/>
        </w:rPr>
        <w:t>and,</w:t>
      </w:r>
    </w:p>
    <w:p w14:paraId="6FF6DA12" w14:textId="7344FC81"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To </w:t>
      </w:r>
      <w:r w:rsidR="00774FF5" w:rsidRPr="00CB551B">
        <w:rPr>
          <w:rFonts w:ascii="Times New Roman" w:eastAsia="Adobe Kaiti Std R" w:hAnsi="Times New Roman" w:cs="Times New Roman"/>
          <w:color w:val="000000" w:themeColor="text1"/>
          <w:sz w:val="24"/>
          <w:szCs w:val="24"/>
        </w:rPr>
        <w:t xml:space="preserve">suggest solution to corrosion damage caused by </w:t>
      </w:r>
      <w:proofErr w:type="spellStart"/>
      <w:r w:rsidR="00774FF5" w:rsidRPr="00CB551B">
        <w:rPr>
          <w:rFonts w:ascii="Times New Roman" w:eastAsia="Adobe Kaiti Std R" w:hAnsi="Times New Roman" w:cs="Times New Roman"/>
          <w:color w:val="000000" w:themeColor="text1"/>
          <w:sz w:val="24"/>
          <w:szCs w:val="24"/>
        </w:rPr>
        <w:t>agro</w:t>
      </w:r>
      <w:proofErr w:type="spellEnd"/>
      <w:r w:rsidR="00774FF5" w:rsidRPr="00CB551B">
        <w:rPr>
          <w:rFonts w:ascii="Times New Roman" w:eastAsia="Adobe Kaiti Std R" w:hAnsi="Times New Roman" w:cs="Times New Roman"/>
          <w:color w:val="000000" w:themeColor="text1"/>
          <w:sz w:val="24"/>
          <w:szCs w:val="24"/>
        </w:rPr>
        <w:t xml:space="preserve">-fluid. </w:t>
      </w:r>
      <w:r w:rsidRPr="00CB551B">
        <w:rPr>
          <w:rFonts w:ascii="Times New Roman" w:eastAsia="Adobe Kaiti Std R" w:hAnsi="Times New Roman" w:cs="Times New Roman"/>
          <w:color w:val="000000" w:themeColor="text1"/>
          <w:sz w:val="24"/>
          <w:szCs w:val="24"/>
        </w:rPr>
        <w:t xml:space="preserve">  </w:t>
      </w:r>
    </w:p>
    <w:p w14:paraId="6C18D561" w14:textId="7EE4253B" w:rsidR="00F54801" w:rsidRPr="00CB551B" w:rsidRDefault="00F54801" w:rsidP="00CB551B">
      <w:pPr>
        <w:spacing w:line="360" w:lineRule="auto"/>
        <w:jc w:val="both"/>
        <w:rPr>
          <w:rFonts w:ascii="Times New Roman" w:eastAsia="Adobe Kaiti Std R" w:hAnsi="Times New Roman" w:cs="Times New Roman"/>
          <w:b/>
          <w:bCs/>
          <w:color w:val="000000" w:themeColor="text1"/>
          <w:sz w:val="24"/>
          <w:szCs w:val="24"/>
        </w:rPr>
      </w:pPr>
      <w:bookmarkStart w:id="8" w:name="_Hlk202661522"/>
      <w:r w:rsidRPr="00CB551B">
        <w:rPr>
          <w:rFonts w:ascii="Times New Roman" w:eastAsia="Adobe Kaiti Std R" w:hAnsi="Times New Roman" w:cs="Times New Roman"/>
          <w:b/>
          <w:bCs/>
          <w:color w:val="000000" w:themeColor="text1"/>
          <w:sz w:val="24"/>
          <w:szCs w:val="24"/>
        </w:rPr>
        <w:lastRenderedPageBreak/>
        <w:t xml:space="preserve"> 1.5 </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Justification of the Study  </w:t>
      </w:r>
    </w:p>
    <w:bookmarkEnd w:id="8"/>
    <w:p w14:paraId="0FBED95C" w14:textId="555470AA" w:rsidR="0019186C"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This study is conducted to explore the corrosion inhibition </w:t>
      </w:r>
      <w:r w:rsidR="00FC4976" w:rsidRPr="00CB551B">
        <w:rPr>
          <w:rFonts w:ascii="Times New Roman" w:eastAsia="Adobe Kaiti Std R" w:hAnsi="Times New Roman" w:cs="Times New Roman"/>
          <w:color w:val="000000" w:themeColor="text1"/>
          <w:sz w:val="24"/>
          <w:szCs w:val="24"/>
        </w:rPr>
        <w:t>potentials</w:t>
      </w:r>
      <w:r w:rsidRPr="00CB551B">
        <w:rPr>
          <w:rFonts w:ascii="Times New Roman" w:eastAsia="Adobe Kaiti Std R" w:hAnsi="Times New Roman" w:cs="Times New Roman"/>
          <w:color w:val="000000" w:themeColor="text1"/>
          <w:sz w:val="24"/>
          <w:szCs w:val="24"/>
        </w:rPr>
        <w:t xml:space="preserve"> of amino acid derivatives in cyanic acid environments. By utilizing amino acid-based inhibitors, the research aims to develop a sustainable and effective approach to mitigating corrosion in cassava processing machinery, ultimately enhancing their durability and operational efficiency.  </w:t>
      </w:r>
    </w:p>
    <w:p w14:paraId="58CA77C2" w14:textId="5BF2EF92" w:rsidR="00F54801" w:rsidRPr="00CB551B" w:rsidRDefault="0019186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br w:type="page"/>
      </w:r>
    </w:p>
    <w:p w14:paraId="27A56049" w14:textId="3E81A0A5" w:rsidR="006D6CFE" w:rsidRPr="00CB551B" w:rsidRDefault="006D6CFE" w:rsidP="00CB551B">
      <w:pPr>
        <w:spacing w:line="360" w:lineRule="auto"/>
        <w:jc w:val="center"/>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CHAPTER TWO</w:t>
      </w:r>
    </w:p>
    <w:p w14:paraId="13DC6F5A" w14:textId="77777777" w:rsidR="00E37E4A" w:rsidRPr="00CB551B" w:rsidRDefault="008004B1" w:rsidP="00CB551B">
      <w:pPr>
        <w:spacing w:line="360" w:lineRule="auto"/>
        <w:jc w:val="both"/>
        <w:rPr>
          <w:rFonts w:ascii="Times New Roman" w:eastAsia="Adobe Kaiti Std R" w:hAnsi="Times New Roman" w:cs="Times New Roman"/>
          <w:b/>
          <w:bCs/>
          <w:color w:val="000000" w:themeColor="text1"/>
          <w:sz w:val="24"/>
          <w:szCs w:val="24"/>
        </w:rPr>
      </w:pPr>
      <w:bookmarkStart w:id="9" w:name="_Hlk202661558"/>
      <w:r w:rsidRPr="00CB551B">
        <w:rPr>
          <w:rFonts w:ascii="Times New Roman" w:eastAsia="Adobe Kaiti Std R" w:hAnsi="Times New Roman" w:cs="Times New Roman"/>
          <w:b/>
          <w:bCs/>
          <w:color w:val="000000" w:themeColor="text1"/>
          <w:sz w:val="24"/>
          <w:szCs w:val="24"/>
        </w:rPr>
        <w:t>2.0</w:t>
      </w:r>
      <w:r w:rsidRPr="00CB551B">
        <w:rPr>
          <w:rFonts w:ascii="Times New Roman" w:eastAsia="Adobe Kaiti Std R" w:hAnsi="Times New Roman" w:cs="Times New Roman"/>
          <w:b/>
          <w:bCs/>
          <w:color w:val="000000" w:themeColor="text1"/>
          <w:sz w:val="24"/>
          <w:szCs w:val="24"/>
        </w:rPr>
        <w:tab/>
        <w:t xml:space="preserve">LITERATURE REVIEW  </w:t>
      </w:r>
    </w:p>
    <w:p w14:paraId="33F61174" w14:textId="46F095A7" w:rsidR="002D73F9" w:rsidRDefault="002D73F9" w:rsidP="002D73F9">
      <w:pPr>
        <w:spacing w:before="240" w:line="360" w:lineRule="auto"/>
        <w:jc w:val="both"/>
        <w:rPr>
          <w:rFonts w:ascii="Times New Roman" w:eastAsia="Adobe Kaiti Std R" w:hAnsi="Times New Roman" w:cs="Times New Roman"/>
          <w:color w:val="000000" w:themeColor="text1"/>
          <w:sz w:val="24"/>
          <w:szCs w:val="24"/>
        </w:rPr>
      </w:pPr>
      <w:bookmarkStart w:id="10" w:name="_Hlk202661573"/>
      <w:bookmarkEnd w:id="9"/>
      <w:r w:rsidRPr="002D73F9">
        <w:rPr>
          <w:rFonts w:ascii="Times New Roman" w:eastAsia="Adobe Kaiti Std R" w:hAnsi="Times New Roman" w:cs="Times New Roman"/>
          <w:color w:val="000000" w:themeColor="text1"/>
          <w:sz w:val="24"/>
          <w:szCs w:val="24"/>
        </w:rPr>
        <w:t>Metals generally corrode due to their inherent instability in the refined state. For example, steel tends to revert to its natural oxide form, as it occurs in the earth’s crust. Most iron ores exist as iron oxides, and the rusting (corrosion) of steel in the presence of water and oxygen produces a hydrated iron oxide, commonly known as rust.</w:t>
      </w:r>
      <w:r>
        <w:rPr>
          <w:rFonts w:ascii="Times New Roman" w:eastAsia="Adobe Kaiti Std R" w:hAnsi="Times New Roman" w:cs="Times New Roman"/>
          <w:color w:val="000000" w:themeColor="text1"/>
          <w:sz w:val="24"/>
          <w:szCs w:val="24"/>
        </w:rPr>
        <w:t xml:space="preserve"> </w:t>
      </w:r>
      <w:r w:rsidRPr="002D73F9">
        <w:rPr>
          <w:rFonts w:ascii="Times New Roman" w:eastAsia="Adobe Kaiti Std R" w:hAnsi="Times New Roman" w:cs="Times New Roman"/>
          <w:color w:val="000000" w:themeColor="text1"/>
          <w:sz w:val="24"/>
          <w:szCs w:val="24"/>
        </w:rPr>
        <w:t>Corrosion is defined as the degradation of a metal through chemical or electrochemical reactions with its surrounding environment. Steel, being non-homogeneous, develops anodic and cathodic sites on its surface at the onset of corrosion. When an electrolyte is present, small corrosion cells form on the surface. At the anodic regions, iron dissolves into the solution as ferrous ions (Fe²⁺), marking the initiation of the corrosion process.</w:t>
      </w:r>
    </w:p>
    <w:p w14:paraId="19627B08" w14:textId="7B101B59" w:rsidR="00B73F6D" w:rsidRPr="00CB551B" w:rsidRDefault="00B73F6D" w:rsidP="002D73F9">
      <w:pPr>
        <w:spacing w:before="240"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2.1 </w:t>
      </w:r>
      <w:r w:rsidR="00BA5366"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Corrosion of Mild Steel</w:t>
      </w:r>
    </w:p>
    <w:bookmarkEnd w:id="10"/>
    <w:p w14:paraId="72169A53" w14:textId="1F8937A0" w:rsidR="00B73F6D" w:rsidRPr="00CB551B" w:rsidRDefault="002D73F9" w:rsidP="002D73F9">
      <w:pPr>
        <w:spacing w:before="240" w:line="360" w:lineRule="auto"/>
        <w:jc w:val="both"/>
        <w:rPr>
          <w:rFonts w:ascii="Times New Roman" w:eastAsia="Adobe Kaiti Std R" w:hAnsi="Times New Roman" w:cs="Times New Roman"/>
          <w:color w:val="000000" w:themeColor="text1"/>
          <w:sz w:val="24"/>
          <w:szCs w:val="24"/>
        </w:rPr>
      </w:pPr>
      <w:r w:rsidRPr="002D73F9">
        <w:rPr>
          <w:rFonts w:ascii="Times New Roman" w:eastAsia="Adobe Kaiti Std R" w:hAnsi="Times New Roman" w:cs="Times New Roman"/>
          <w:color w:val="000000" w:themeColor="text1"/>
          <w:sz w:val="24"/>
          <w:szCs w:val="24"/>
        </w:rPr>
        <w:t>Mild steel, a low-carbon steel valued for its excellent mechanical properties, ease of fabrication, and widespread availability, is widely utilized across industries including construction, manufacturing, and transportation. However, its primary drawback is its pronounced vulnerability to corrosion when subjected to aggressive or chemically reactive environments, which can significantly compromise its performance and service life.</w:t>
      </w:r>
    </w:p>
    <w:p w14:paraId="0774ED0A" w14:textId="6AA460DC" w:rsidR="008060C3" w:rsidRPr="00CB551B" w:rsidRDefault="00CE714C" w:rsidP="002D73F9">
      <w:pPr>
        <w:spacing w:before="240" w:line="360" w:lineRule="auto"/>
        <w:jc w:val="both"/>
        <w:rPr>
          <w:rStyle w:val="Strong"/>
          <w:rFonts w:ascii="Times New Roman" w:eastAsia="Adobe Kaiti Std R" w:hAnsi="Times New Roman" w:cs="Times New Roman"/>
          <w:color w:val="000000" w:themeColor="text1"/>
          <w:sz w:val="24"/>
          <w:szCs w:val="24"/>
        </w:rPr>
      </w:pPr>
      <w:bookmarkStart w:id="11" w:name="_Hlk202661639"/>
      <w:r w:rsidRPr="00CB551B">
        <w:rPr>
          <w:rStyle w:val="Strong"/>
          <w:rFonts w:ascii="Times New Roman" w:eastAsia="Adobe Kaiti Std R" w:hAnsi="Times New Roman" w:cs="Times New Roman"/>
          <w:color w:val="000000" w:themeColor="text1"/>
          <w:sz w:val="24"/>
          <w:szCs w:val="24"/>
        </w:rPr>
        <w:t>2.1.1</w:t>
      </w:r>
      <w:r w:rsidRPr="00CB551B">
        <w:rPr>
          <w:rStyle w:val="Strong"/>
          <w:rFonts w:ascii="Times New Roman" w:eastAsia="Adobe Kaiti Std R" w:hAnsi="Times New Roman" w:cs="Times New Roman"/>
          <w:color w:val="000000" w:themeColor="text1"/>
          <w:sz w:val="24"/>
          <w:szCs w:val="24"/>
        </w:rPr>
        <w:tab/>
      </w:r>
      <w:r w:rsidR="00B73F6D" w:rsidRPr="00CB551B">
        <w:rPr>
          <w:rStyle w:val="Strong"/>
          <w:rFonts w:ascii="Times New Roman" w:eastAsia="Adobe Kaiti Std R" w:hAnsi="Times New Roman" w:cs="Times New Roman"/>
          <w:color w:val="000000" w:themeColor="text1"/>
          <w:sz w:val="24"/>
          <w:szCs w:val="24"/>
        </w:rPr>
        <w:t>Electrochemical Nature of Corrosion</w:t>
      </w:r>
    </w:p>
    <w:bookmarkEnd w:id="11"/>
    <w:p w14:paraId="549FD038" w14:textId="77777777" w:rsidR="002D73F9" w:rsidRPr="002D73F9" w:rsidRDefault="002D73F9" w:rsidP="002D73F9">
      <w:pPr>
        <w:tabs>
          <w:tab w:val="left" w:pos="1440"/>
        </w:tabs>
        <w:spacing w:after="0" w:line="360" w:lineRule="auto"/>
        <w:jc w:val="both"/>
        <w:rPr>
          <w:rFonts w:ascii="Times New Roman" w:eastAsia="Adobe Kaiti Std R" w:hAnsi="Times New Roman" w:cs="Times New Roman"/>
          <w:color w:val="000000" w:themeColor="text1"/>
          <w:sz w:val="24"/>
          <w:szCs w:val="24"/>
        </w:rPr>
      </w:pPr>
      <w:r w:rsidRPr="002D73F9">
        <w:rPr>
          <w:rFonts w:ascii="Times New Roman" w:eastAsia="Adobe Kaiti Std R" w:hAnsi="Times New Roman" w:cs="Times New Roman"/>
          <w:color w:val="000000" w:themeColor="text1"/>
          <w:sz w:val="24"/>
          <w:szCs w:val="24"/>
        </w:rPr>
        <w:t>Electrochemical corrosion is the dominant mechanism responsible for the degradation of metals and alloys. This process occurs at the metal–liquid interface, where metal atoms undergo oxidation, releasing electrons that travel through the metal, while corresponding ions move through the electrolyte. The location and distance between anodic and cathodic sites play a critical role in determining the rate and extent of corrosion.</w:t>
      </w:r>
    </w:p>
    <w:p w14:paraId="778EFF7A" w14:textId="77F29CF4" w:rsidR="00C96439" w:rsidRPr="00CB551B" w:rsidRDefault="002D73F9" w:rsidP="002D73F9">
      <w:pPr>
        <w:tabs>
          <w:tab w:val="left" w:pos="1440"/>
        </w:tabs>
        <w:spacing w:after="0" w:line="360" w:lineRule="auto"/>
        <w:jc w:val="both"/>
        <w:rPr>
          <w:rFonts w:ascii="Times New Roman" w:eastAsia="Adobe Kaiti Std R" w:hAnsi="Times New Roman" w:cs="Times New Roman"/>
          <w:color w:val="000000" w:themeColor="text1"/>
          <w:sz w:val="24"/>
          <w:szCs w:val="24"/>
        </w:rPr>
      </w:pPr>
      <w:r w:rsidRPr="002D73F9">
        <w:rPr>
          <w:rFonts w:ascii="Times New Roman" w:eastAsia="Adobe Kaiti Std R" w:hAnsi="Times New Roman" w:cs="Times New Roman"/>
          <w:color w:val="000000" w:themeColor="text1"/>
          <w:sz w:val="24"/>
          <w:szCs w:val="24"/>
        </w:rPr>
        <w:t xml:space="preserve">This phenomenon can occur on a metal surface containing impurity particles embedded within its microstructure. If these impurity particles are cathodic relative to the surrounding metallic matrix, they will promote localized corrosion. Since impurities often segregate along grain boundaries, electrolytic action will progressively expose more of these particles, leading to gradual </w:t>
      </w:r>
      <w:proofErr w:type="spellStart"/>
      <w:r w:rsidRPr="002D73F9">
        <w:rPr>
          <w:rFonts w:ascii="Times New Roman" w:eastAsia="Adobe Kaiti Std R" w:hAnsi="Times New Roman" w:cs="Times New Roman"/>
          <w:color w:val="000000" w:themeColor="text1"/>
          <w:sz w:val="24"/>
          <w:szCs w:val="24"/>
        </w:rPr>
        <w:t>intercrystalline</w:t>
      </w:r>
      <w:proofErr w:type="spellEnd"/>
      <w:r w:rsidRPr="002D73F9">
        <w:rPr>
          <w:rFonts w:ascii="Times New Roman" w:eastAsia="Adobe Kaiti Std R" w:hAnsi="Times New Roman" w:cs="Times New Roman"/>
          <w:color w:val="000000" w:themeColor="text1"/>
          <w:sz w:val="24"/>
          <w:szCs w:val="24"/>
        </w:rPr>
        <w:t xml:space="preserve"> corrosion of the material, as illustrated in Fig. 2.1.</w:t>
      </w:r>
      <w:r w:rsidR="00CD170F" w:rsidRPr="00CB551B">
        <w:rPr>
          <w:rFonts w:ascii="Times New Roman" w:eastAsia="Adobe Kaiti Std R" w:hAnsi="Times New Roman" w:cs="Times New Roman"/>
          <w:color w:val="000000" w:themeColor="text1"/>
          <w:sz w:val="24"/>
          <w:szCs w:val="24"/>
        </w:rPr>
        <w:t xml:space="preserve">                        </w:t>
      </w:r>
    </w:p>
    <w:p w14:paraId="39F4D160" w14:textId="77777777" w:rsidR="00CB551B" w:rsidRDefault="00C66F4C"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p>
    <w:p w14:paraId="3D6859F1" w14:textId="77777777" w:rsidR="00CB551B" w:rsidRDefault="00CB551B"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p>
    <w:p w14:paraId="6C87C5CC" w14:textId="6F43CA35" w:rsidR="00E37E4A" w:rsidRPr="00CB551B" w:rsidRDefault="00CB551B" w:rsidP="00F56E75">
      <w:pPr>
        <w:tabs>
          <w:tab w:val="left" w:pos="1440"/>
        </w:tabs>
        <w:spacing w:after="0" w:line="360" w:lineRule="auto"/>
        <w:ind w:firstLine="720"/>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noProof/>
          <w:color w:val="000000" w:themeColor="text1"/>
          <w:sz w:val="24"/>
          <w:szCs w:val="24"/>
        </w:rPr>
        <w:lastRenderedPageBreak/>
        <mc:AlternateContent>
          <mc:Choice Requires="wpg">
            <w:drawing>
              <wp:anchor distT="0" distB="0" distL="114300" distR="114300" simplePos="0" relativeHeight="251680768" behindDoc="0" locked="0" layoutInCell="1" allowOverlap="1" wp14:anchorId="24CA01EA" wp14:editId="26878CC3">
                <wp:simplePos x="0" y="0"/>
                <wp:positionH relativeFrom="column">
                  <wp:posOffset>561975</wp:posOffset>
                </wp:positionH>
                <wp:positionV relativeFrom="paragraph">
                  <wp:posOffset>13335</wp:posOffset>
                </wp:positionV>
                <wp:extent cx="4600575" cy="3028950"/>
                <wp:effectExtent l="0" t="0" r="28575" b="19050"/>
                <wp:wrapNone/>
                <wp:docPr id="368585898" name="Group 36"/>
                <wp:cNvGraphicFramePr/>
                <a:graphic xmlns:a="http://schemas.openxmlformats.org/drawingml/2006/main">
                  <a:graphicData uri="http://schemas.microsoft.com/office/word/2010/wordprocessingGroup">
                    <wpg:wgp>
                      <wpg:cNvGrpSpPr/>
                      <wpg:grpSpPr>
                        <a:xfrm>
                          <a:off x="0" y="0"/>
                          <a:ext cx="4600575" cy="3028950"/>
                          <a:chOff x="0" y="0"/>
                          <a:chExt cx="3564890" cy="2133600"/>
                        </a:xfrm>
                      </wpg:grpSpPr>
                      <wpg:grpSp>
                        <wpg:cNvPr id="1593043819" name="Group 30"/>
                        <wpg:cNvGrpSpPr/>
                        <wpg:grpSpPr>
                          <a:xfrm>
                            <a:off x="1238250" y="638175"/>
                            <a:ext cx="1085850" cy="742950"/>
                            <a:chOff x="0" y="0"/>
                            <a:chExt cx="1085850" cy="742950"/>
                          </a:xfrm>
                        </wpg:grpSpPr>
                        <wps:wsp>
                          <wps:cNvPr id="607657366" name="Freeform: Shape 27"/>
                          <wps:cNvSpPr/>
                          <wps:spPr>
                            <a:xfrm>
                              <a:off x="0" y="0"/>
                              <a:ext cx="1085850" cy="742950"/>
                            </a:xfrm>
                            <a:custGeom>
                              <a:avLst/>
                              <a:gdLst>
                                <a:gd name="connsiteX0" fmla="*/ 113974 w 1152703"/>
                                <a:gd name="connsiteY0" fmla="*/ 57150 h 762000"/>
                                <a:gd name="connsiteX1" fmla="*/ 66349 w 1152703"/>
                                <a:gd name="connsiteY1" fmla="*/ 104775 h 762000"/>
                                <a:gd name="connsiteX2" fmla="*/ 47299 w 1152703"/>
                                <a:gd name="connsiteY2" fmla="*/ 142875 h 762000"/>
                                <a:gd name="connsiteX3" fmla="*/ 18724 w 1152703"/>
                                <a:gd name="connsiteY3" fmla="*/ 180975 h 762000"/>
                                <a:gd name="connsiteX4" fmla="*/ 18724 w 1152703"/>
                                <a:gd name="connsiteY4" fmla="*/ 381000 h 762000"/>
                                <a:gd name="connsiteX5" fmla="*/ 75874 w 1152703"/>
                                <a:gd name="connsiteY5" fmla="*/ 447675 h 762000"/>
                                <a:gd name="connsiteX6" fmla="*/ 104449 w 1152703"/>
                                <a:gd name="connsiteY6" fmla="*/ 514350 h 762000"/>
                                <a:gd name="connsiteX7" fmla="*/ 133024 w 1152703"/>
                                <a:gd name="connsiteY7" fmla="*/ 552450 h 762000"/>
                                <a:gd name="connsiteX8" fmla="*/ 171124 w 1152703"/>
                                <a:gd name="connsiteY8" fmla="*/ 600075 h 762000"/>
                                <a:gd name="connsiteX9" fmla="*/ 228274 w 1152703"/>
                                <a:gd name="connsiteY9" fmla="*/ 657225 h 762000"/>
                                <a:gd name="connsiteX10" fmla="*/ 285424 w 1152703"/>
                                <a:gd name="connsiteY10" fmla="*/ 685800 h 762000"/>
                                <a:gd name="connsiteX11" fmla="*/ 323524 w 1152703"/>
                                <a:gd name="connsiteY11" fmla="*/ 695325 h 762000"/>
                                <a:gd name="connsiteX12" fmla="*/ 352099 w 1152703"/>
                                <a:gd name="connsiteY12" fmla="*/ 704850 h 762000"/>
                                <a:gd name="connsiteX13" fmla="*/ 437824 w 1152703"/>
                                <a:gd name="connsiteY13" fmla="*/ 733425 h 762000"/>
                                <a:gd name="connsiteX14" fmla="*/ 628324 w 1152703"/>
                                <a:gd name="connsiteY14" fmla="*/ 742950 h 762000"/>
                                <a:gd name="connsiteX15" fmla="*/ 714049 w 1152703"/>
                                <a:gd name="connsiteY15" fmla="*/ 752475 h 762000"/>
                                <a:gd name="connsiteX16" fmla="*/ 761674 w 1152703"/>
                                <a:gd name="connsiteY16" fmla="*/ 762000 h 762000"/>
                                <a:gd name="connsiteX17" fmla="*/ 980749 w 1152703"/>
                                <a:gd name="connsiteY17" fmla="*/ 752475 h 762000"/>
                                <a:gd name="connsiteX18" fmla="*/ 1047424 w 1152703"/>
                                <a:gd name="connsiteY18" fmla="*/ 704850 h 762000"/>
                                <a:gd name="connsiteX19" fmla="*/ 1104574 w 1152703"/>
                                <a:gd name="connsiteY19" fmla="*/ 666750 h 762000"/>
                                <a:gd name="connsiteX20" fmla="*/ 1133149 w 1152703"/>
                                <a:gd name="connsiteY20" fmla="*/ 647700 h 762000"/>
                                <a:gd name="connsiteX21" fmla="*/ 1142674 w 1152703"/>
                                <a:gd name="connsiteY21" fmla="*/ 581025 h 762000"/>
                                <a:gd name="connsiteX22" fmla="*/ 1152199 w 1152703"/>
                                <a:gd name="connsiteY22" fmla="*/ 552450 h 762000"/>
                                <a:gd name="connsiteX23" fmla="*/ 1133149 w 1152703"/>
                                <a:gd name="connsiteY23" fmla="*/ 247650 h 762000"/>
                                <a:gd name="connsiteX24" fmla="*/ 1114099 w 1152703"/>
                                <a:gd name="connsiteY24" fmla="*/ 190500 h 762000"/>
                                <a:gd name="connsiteX25" fmla="*/ 1104574 w 1152703"/>
                                <a:gd name="connsiteY25" fmla="*/ 161925 h 762000"/>
                                <a:gd name="connsiteX26" fmla="*/ 1085524 w 1152703"/>
                                <a:gd name="connsiteY26" fmla="*/ 133350 h 762000"/>
                                <a:gd name="connsiteX27" fmla="*/ 1047424 w 1152703"/>
                                <a:gd name="connsiteY27" fmla="*/ 66675 h 762000"/>
                                <a:gd name="connsiteX28" fmla="*/ 1018849 w 1152703"/>
                                <a:gd name="connsiteY28" fmla="*/ 57150 h 762000"/>
                                <a:gd name="connsiteX29" fmla="*/ 942649 w 1152703"/>
                                <a:gd name="connsiteY29" fmla="*/ 9525 h 762000"/>
                                <a:gd name="connsiteX30" fmla="*/ 914074 w 1152703"/>
                                <a:gd name="connsiteY30" fmla="*/ 0 h 762000"/>
                                <a:gd name="connsiteX31" fmla="*/ 714049 w 1152703"/>
                                <a:gd name="connsiteY31" fmla="*/ 9525 h 762000"/>
                                <a:gd name="connsiteX32" fmla="*/ 656899 w 1152703"/>
                                <a:gd name="connsiteY32" fmla="*/ 47625 h 762000"/>
                                <a:gd name="connsiteX33" fmla="*/ 609274 w 1152703"/>
                                <a:gd name="connsiteY33" fmla="*/ 66675 h 762000"/>
                                <a:gd name="connsiteX34" fmla="*/ 571174 w 1152703"/>
                                <a:gd name="connsiteY34" fmla="*/ 95250 h 762000"/>
                                <a:gd name="connsiteX35" fmla="*/ 533074 w 1152703"/>
                                <a:gd name="connsiteY35" fmla="*/ 104775 h 762000"/>
                                <a:gd name="connsiteX36" fmla="*/ 504499 w 1152703"/>
                                <a:gd name="connsiteY36" fmla="*/ 114300 h 762000"/>
                                <a:gd name="connsiteX37" fmla="*/ 437824 w 1152703"/>
                                <a:gd name="connsiteY37" fmla="*/ 95250 h 762000"/>
                                <a:gd name="connsiteX38" fmla="*/ 428299 w 1152703"/>
                                <a:gd name="connsiteY38" fmla="*/ 66675 h 762000"/>
                                <a:gd name="connsiteX39" fmla="*/ 418774 w 1152703"/>
                                <a:gd name="connsiteY39" fmla="*/ 0 h 762000"/>
                                <a:gd name="connsiteX40" fmla="*/ 294949 w 1152703"/>
                                <a:gd name="connsiteY40" fmla="*/ 9525 h 762000"/>
                                <a:gd name="connsiteX41" fmla="*/ 266374 w 1152703"/>
                                <a:gd name="connsiteY41" fmla="*/ 38100 h 762000"/>
                                <a:gd name="connsiteX42" fmla="*/ 152074 w 1152703"/>
                                <a:gd name="connsiteY42" fmla="*/ 85725 h 762000"/>
                                <a:gd name="connsiteX43" fmla="*/ 113974 w 1152703"/>
                                <a:gd name="connsiteY43" fmla="*/ 57150 h 762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152703" h="762000">
                                  <a:moveTo>
                                    <a:pt x="113974" y="57150"/>
                                  </a:moveTo>
                                  <a:cubicBezTo>
                                    <a:pt x="98099" y="73025"/>
                                    <a:pt x="80132" y="87054"/>
                                    <a:pt x="66349" y="104775"/>
                                  </a:cubicBezTo>
                                  <a:cubicBezTo>
                                    <a:pt x="57632" y="115983"/>
                                    <a:pt x="54824" y="130834"/>
                                    <a:pt x="47299" y="142875"/>
                                  </a:cubicBezTo>
                                  <a:cubicBezTo>
                                    <a:pt x="38885" y="156337"/>
                                    <a:pt x="28249" y="168275"/>
                                    <a:pt x="18724" y="180975"/>
                                  </a:cubicBezTo>
                                  <a:cubicBezTo>
                                    <a:pt x="-6301" y="256049"/>
                                    <a:pt x="-6184" y="244004"/>
                                    <a:pt x="18724" y="381000"/>
                                  </a:cubicBezTo>
                                  <a:cubicBezTo>
                                    <a:pt x="21439" y="395934"/>
                                    <a:pt x="64874" y="436675"/>
                                    <a:pt x="75874" y="447675"/>
                                  </a:cubicBezTo>
                                  <a:cubicBezTo>
                                    <a:pt x="85133" y="475453"/>
                                    <a:pt x="87635" y="487447"/>
                                    <a:pt x="104449" y="514350"/>
                                  </a:cubicBezTo>
                                  <a:cubicBezTo>
                                    <a:pt x="112863" y="527812"/>
                                    <a:pt x="123499" y="539750"/>
                                    <a:pt x="133024" y="552450"/>
                                  </a:cubicBezTo>
                                  <a:cubicBezTo>
                                    <a:pt x="152356" y="629780"/>
                                    <a:pt x="124476" y="563793"/>
                                    <a:pt x="171124" y="600075"/>
                                  </a:cubicBezTo>
                                  <a:cubicBezTo>
                                    <a:pt x="192390" y="616615"/>
                                    <a:pt x="202716" y="648706"/>
                                    <a:pt x="228274" y="657225"/>
                                  </a:cubicBezTo>
                                  <a:cubicBezTo>
                                    <a:pt x="348681" y="697361"/>
                                    <a:pt x="156173" y="630407"/>
                                    <a:pt x="285424" y="685800"/>
                                  </a:cubicBezTo>
                                  <a:cubicBezTo>
                                    <a:pt x="297456" y="690957"/>
                                    <a:pt x="310937" y="691729"/>
                                    <a:pt x="323524" y="695325"/>
                                  </a:cubicBezTo>
                                  <a:cubicBezTo>
                                    <a:pt x="333178" y="698083"/>
                                    <a:pt x="342871" y="700895"/>
                                    <a:pt x="352099" y="704850"/>
                                  </a:cubicBezTo>
                                  <a:cubicBezTo>
                                    <a:pt x="396870" y="724038"/>
                                    <a:pt x="385179" y="729213"/>
                                    <a:pt x="437824" y="733425"/>
                                  </a:cubicBezTo>
                                  <a:cubicBezTo>
                                    <a:pt x="501201" y="738495"/>
                                    <a:pt x="564824" y="739775"/>
                                    <a:pt x="628324" y="742950"/>
                                  </a:cubicBezTo>
                                  <a:cubicBezTo>
                                    <a:pt x="656899" y="746125"/>
                                    <a:pt x="685587" y="748409"/>
                                    <a:pt x="714049" y="752475"/>
                                  </a:cubicBezTo>
                                  <a:cubicBezTo>
                                    <a:pt x="730076" y="754765"/>
                                    <a:pt x="745485" y="762000"/>
                                    <a:pt x="761674" y="762000"/>
                                  </a:cubicBezTo>
                                  <a:cubicBezTo>
                                    <a:pt x="834768" y="762000"/>
                                    <a:pt x="907724" y="755650"/>
                                    <a:pt x="980749" y="752475"/>
                                  </a:cubicBezTo>
                                  <a:cubicBezTo>
                                    <a:pt x="1073650" y="690541"/>
                                    <a:pt x="929279" y="787552"/>
                                    <a:pt x="1047424" y="704850"/>
                                  </a:cubicBezTo>
                                  <a:cubicBezTo>
                                    <a:pt x="1066181" y="691720"/>
                                    <a:pt x="1085524" y="679450"/>
                                    <a:pt x="1104574" y="666750"/>
                                  </a:cubicBezTo>
                                  <a:lnTo>
                                    <a:pt x="1133149" y="647700"/>
                                  </a:lnTo>
                                  <a:cubicBezTo>
                                    <a:pt x="1136324" y="625475"/>
                                    <a:pt x="1138271" y="603040"/>
                                    <a:pt x="1142674" y="581025"/>
                                  </a:cubicBezTo>
                                  <a:cubicBezTo>
                                    <a:pt x="1144643" y="571180"/>
                                    <a:pt x="1152199" y="562490"/>
                                    <a:pt x="1152199" y="552450"/>
                                  </a:cubicBezTo>
                                  <a:cubicBezTo>
                                    <a:pt x="1152199" y="502372"/>
                                    <a:pt x="1157587" y="337256"/>
                                    <a:pt x="1133149" y="247650"/>
                                  </a:cubicBezTo>
                                  <a:cubicBezTo>
                                    <a:pt x="1127865" y="228277"/>
                                    <a:pt x="1120449" y="209550"/>
                                    <a:pt x="1114099" y="190500"/>
                                  </a:cubicBezTo>
                                  <a:cubicBezTo>
                                    <a:pt x="1110924" y="180975"/>
                                    <a:pt x="1110143" y="170279"/>
                                    <a:pt x="1104574" y="161925"/>
                                  </a:cubicBezTo>
                                  <a:cubicBezTo>
                                    <a:pt x="1098224" y="152400"/>
                                    <a:pt x="1091204" y="143289"/>
                                    <a:pt x="1085524" y="133350"/>
                                  </a:cubicBezTo>
                                  <a:cubicBezTo>
                                    <a:pt x="1079603" y="122988"/>
                                    <a:pt x="1059638" y="76446"/>
                                    <a:pt x="1047424" y="66675"/>
                                  </a:cubicBezTo>
                                  <a:cubicBezTo>
                                    <a:pt x="1039584" y="60403"/>
                                    <a:pt x="1028374" y="60325"/>
                                    <a:pt x="1018849" y="57150"/>
                                  </a:cubicBezTo>
                                  <a:cubicBezTo>
                                    <a:pt x="988660" y="11867"/>
                                    <a:pt x="1010659" y="32195"/>
                                    <a:pt x="942649" y="9525"/>
                                  </a:cubicBezTo>
                                  <a:lnTo>
                                    <a:pt x="914074" y="0"/>
                                  </a:lnTo>
                                  <a:cubicBezTo>
                                    <a:pt x="847399" y="3175"/>
                                    <a:pt x="779684" y="-2630"/>
                                    <a:pt x="714049" y="9525"/>
                                  </a:cubicBezTo>
                                  <a:cubicBezTo>
                                    <a:pt x="691537" y="13694"/>
                                    <a:pt x="676999" y="36662"/>
                                    <a:pt x="656899" y="47625"/>
                                  </a:cubicBezTo>
                                  <a:cubicBezTo>
                                    <a:pt x="641889" y="55812"/>
                                    <a:pt x="624220" y="58372"/>
                                    <a:pt x="609274" y="66675"/>
                                  </a:cubicBezTo>
                                  <a:cubicBezTo>
                                    <a:pt x="595397" y="74385"/>
                                    <a:pt x="585373" y="88150"/>
                                    <a:pt x="571174" y="95250"/>
                                  </a:cubicBezTo>
                                  <a:cubicBezTo>
                                    <a:pt x="559465" y="101104"/>
                                    <a:pt x="545661" y="101179"/>
                                    <a:pt x="533074" y="104775"/>
                                  </a:cubicBezTo>
                                  <a:cubicBezTo>
                                    <a:pt x="523420" y="107533"/>
                                    <a:pt x="514024" y="111125"/>
                                    <a:pt x="504499" y="114300"/>
                                  </a:cubicBezTo>
                                  <a:cubicBezTo>
                                    <a:pt x="482274" y="107950"/>
                                    <a:pt x="457425" y="107501"/>
                                    <a:pt x="437824" y="95250"/>
                                  </a:cubicBezTo>
                                  <a:cubicBezTo>
                                    <a:pt x="429310" y="89929"/>
                                    <a:pt x="430268" y="76520"/>
                                    <a:pt x="428299" y="66675"/>
                                  </a:cubicBezTo>
                                  <a:cubicBezTo>
                                    <a:pt x="423896" y="44660"/>
                                    <a:pt x="421949" y="22225"/>
                                    <a:pt x="418774" y="0"/>
                                  </a:cubicBezTo>
                                  <a:cubicBezTo>
                                    <a:pt x="377499" y="3175"/>
                                    <a:pt x="335110" y="-515"/>
                                    <a:pt x="294949" y="9525"/>
                                  </a:cubicBezTo>
                                  <a:cubicBezTo>
                                    <a:pt x="281881" y="12792"/>
                                    <a:pt x="277582" y="30628"/>
                                    <a:pt x="266374" y="38100"/>
                                  </a:cubicBezTo>
                                  <a:cubicBezTo>
                                    <a:pt x="251065" y="48306"/>
                                    <a:pt x="173048" y="85725"/>
                                    <a:pt x="152074" y="85725"/>
                                  </a:cubicBezTo>
                                  <a:lnTo>
                                    <a:pt x="113974" y="57150"/>
                                  </a:lnTo>
                                  <a:close/>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886569" name="Straight Connector 29"/>
                          <wps:cNvCnPr/>
                          <wps:spPr>
                            <a:xfrm flipH="1">
                              <a:off x="114300" y="9525"/>
                              <a:ext cx="228600" cy="495300"/>
                            </a:xfrm>
                            <a:prstGeom prst="line">
                              <a:avLst/>
                            </a:prstGeom>
                          </wps:spPr>
                          <wps:style>
                            <a:lnRef idx="2">
                              <a:schemeClr val="dk1"/>
                            </a:lnRef>
                            <a:fillRef idx="0">
                              <a:schemeClr val="dk1"/>
                            </a:fillRef>
                            <a:effectRef idx="1">
                              <a:schemeClr val="dk1"/>
                            </a:effectRef>
                            <a:fontRef idx="minor">
                              <a:schemeClr val="tx1"/>
                            </a:fontRef>
                          </wps:style>
                          <wps:bodyPr/>
                        </wps:wsp>
                        <wps:wsp>
                          <wps:cNvPr id="1755239955" name="Straight Connector 29"/>
                          <wps:cNvCnPr/>
                          <wps:spPr>
                            <a:xfrm flipH="1">
                              <a:off x="266700" y="76200"/>
                              <a:ext cx="257175" cy="581025"/>
                            </a:xfrm>
                            <a:prstGeom prst="line">
                              <a:avLst/>
                            </a:prstGeom>
                          </wps:spPr>
                          <wps:style>
                            <a:lnRef idx="2">
                              <a:schemeClr val="dk1"/>
                            </a:lnRef>
                            <a:fillRef idx="0">
                              <a:schemeClr val="dk1"/>
                            </a:fillRef>
                            <a:effectRef idx="1">
                              <a:schemeClr val="dk1"/>
                            </a:effectRef>
                            <a:fontRef idx="minor">
                              <a:schemeClr val="tx1"/>
                            </a:fontRef>
                          </wps:style>
                          <wps:bodyPr/>
                        </wps:wsp>
                        <wps:wsp>
                          <wps:cNvPr id="1895154905" name="Straight Connector 29"/>
                          <wps:cNvCnPr/>
                          <wps:spPr>
                            <a:xfrm flipH="1">
                              <a:off x="428625" y="0"/>
                              <a:ext cx="314325" cy="704850"/>
                            </a:xfrm>
                            <a:prstGeom prst="line">
                              <a:avLst/>
                            </a:prstGeom>
                          </wps:spPr>
                          <wps:style>
                            <a:lnRef idx="2">
                              <a:schemeClr val="dk1"/>
                            </a:lnRef>
                            <a:fillRef idx="0">
                              <a:schemeClr val="dk1"/>
                            </a:fillRef>
                            <a:effectRef idx="1">
                              <a:schemeClr val="dk1"/>
                            </a:effectRef>
                            <a:fontRef idx="minor">
                              <a:schemeClr val="tx1"/>
                            </a:fontRef>
                          </wps:style>
                          <wps:bodyPr/>
                        </wps:wsp>
                        <wps:wsp>
                          <wps:cNvPr id="1492116344" name="Straight Connector 29"/>
                          <wps:cNvCnPr/>
                          <wps:spPr>
                            <a:xfrm flipH="1">
                              <a:off x="590550" y="28575"/>
                              <a:ext cx="304800" cy="695325"/>
                            </a:xfrm>
                            <a:prstGeom prst="line">
                              <a:avLst/>
                            </a:prstGeom>
                          </wps:spPr>
                          <wps:style>
                            <a:lnRef idx="2">
                              <a:schemeClr val="dk1"/>
                            </a:lnRef>
                            <a:fillRef idx="0">
                              <a:schemeClr val="dk1"/>
                            </a:fillRef>
                            <a:effectRef idx="1">
                              <a:schemeClr val="dk1"/>
                            </a:effectRef>
                            <a:fontRef idx="minor">
                              <a:schemeClr val="tx1"/>
                            </a:fontRef>
                          </wps:style>
                          <wps:bodyPr/>
                        </wps:wsp>
                        <wps:wsp>
                          <wps:cNvPr id="1141911249" name="Straight Connector 29"/>
                          <wps:cNvCnPr/>
                          <wps:spPr>
                            <a:xfrm flipH="1">
                              <a:off x="752475" y="123825"/>
                              <a:ext cx="257175" cy="60960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1393893198" name="Straight Connector 29"/>
                        <wps:cNvCnPr/>
                        <wps:spPr>
                          <a:xfrm rot="16200000" flipH="1">
                            <a:off x="2202498" y="1145222"/>
                            <a:ext cx="358775" cy="596900"/>
                          </a:xfrm>
                          <a:prstGeom prst="line">
                            <a:avLst/>
                          </a:prstGeom>
                        </wps:spPr>
                        <wps:style>
                          <a:lnRef idx="2">
                            <a:schemeClr val="dk1"/>
                          </a:lnRef>
                          <a:fillRef idx="0">
                            <a:schemeClr val="dk1"/>
                          </a:fillRef>
                          <a:effectRef idx="1">
                            <a:schemeClr val="dk1"/>
                          </a:effectRef>
                          <a:fontRef idx="minor">
                            <a:schemeClr val="tx1"/>
                          </a:fontRef>
                        </wps:style>
                        <wps:bodyPr/>
                      </wps:wsp>
                      <wpg:grpSp>
                        <wpg:cNvPr id="541074952" name="Group 34"/>
                        <wpg:cNvGrpSpPr/>
                        <wpg:grpSpPr>
                          <a:xfrm>
                            <a:off x="0" y="0"/>
                            <a:ext cx="3564890" cy="2133600"/>
                            <a:chOff x="0" y="0"/>
                            <a:chExt cx="3565163" cy="2133600"/>
                          </a:xfrm>
                        </wpg:grpSpPr>
                        <wps:wsp>
                          <wps:cNvPr id="1191844601" name="Rectangle 25"/>
                          <wps:cNvSpPr/>
                          <wps:spPr>
                            <a:xfrm>
                              <a:off x="0" y="0"/>
                              <a:ext cx="3564890" cy="2133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6025041" name="Straight Connector 26"/>
                          <wps:cNvCnPr/>
                          <wps:spPr>
                            <a:xfrm>
                              <a:off x="0" y="923925"/>
                              <a:ext cx="1178560" cy="0"/>
                            </a:xfrm>
                            <a:prstGeom prst="line">
                              <a:avLst/>
                            </a:prstGeom>
                          </wps:spPr>
                          <wps:style>
                            <a:lnRef idx="2">
                              <a:schemeClr val="dk1"/>
                            </a:lnRef>
                            <a:fillRef idx="0">
                              <a:schemeClr val="dk1"/>
                            </a:fillRef>
                            <a:effectRef idx="1">
                              <a:schemeClr val="dk1"/>
                            </a:effectRef>
                            <a:fontRef idx="minor">
                              <a:schemeClr val="tx1"/>
                            </a:fontRef>
                          </wps:style>
                          <wps:bodyPr/>
                        </wps:wsp>
                        <wps:wsp>
                          <wps:cNvPr id="1777056542" name="Straight Connector 26"/>
                          <wps:cNvCnPr/>
                          <wps:spPr>
                            <a:xfrm>
                              <a:off x="2409825" y="923925"/>
                              <a:ext cx="1155338" cy="0"/>
                            </a:xfrm>
                            <a:prstGeom prst="line">
                              <a:avLst/>
                            </a:prstGeom>
                          </wps:spPr>
                          <wps:style>
                            <a:lnRef idx="2">
                              <a:schemeClr val="dk1"/>
                            </a:lnRef>
                            <a:fillRef idx="0">
                              <a:schemeClr val="dk1"/>
                            </a:fillRef>
                            <a:effectRef idx="1">
                              <a:schemeClr val="dk1"/>
                            </a:effectRef>
                            <a:fontRef idx="minor">
                              <a:schemeClr val="tx1"/>
                            </a:fontRef>
                          </wps:style>
                          <wps:bodyPr/>
                        </wps:wsp>
                        <wps:wsp>
                          <wps:cNvPr id="1997885895" name="Connector: Curved 28"/>
                          <wps:cNvCnPr/>
                          <wps:spPr>
                            <a:xfrm>
                              <a:off x="1181100" y="923925"/>
                              <a:ext cx="145415" cy="647700"/>
                            </a:xfrm>
                            <a:prstGeom prst="curvedConnector3">
                              <a:avLst>
                                <a:gd name="adj1" fmla="val 1069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5559562" name="Connector: Curved 28"/>
                          <wps:cNvCnPr/>
                          <wps:spPr>
                            <a:xfrm flipH="1">
                              <a:off x="2276475" y="914400"/>
                              <a:ext cx="145415" cy="647700"/>
                            </a:xfrm>
                            <a:prstGeom prst="curvedConnector3">
                              <a:avLst>
                                <a:gd name="adj1" fmla="val 1724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031421" name="Text Box 32"/>
                          <wps:cNvSpPr txBox="1"/>
                          <wps:spPr>
                            <a:xfrm>
                              <a:off x="2505075" y="1285875"/>
                              <a:ext cx="914400" cy="657225"/>
                            </a:xfrm>
                            <a:prstGeom prst="rect">
                              <a:avLst/>
                            </a:prstGeom>
                            <a:solidFill>
                              <a:schemeClr val="lt1"/>
                            </a:solidFill>
                            <a:ln w="6350">
                              <a:noFill/>
                            </a:ln>
                          </wps:spPr>
                          <wps:txbx>
                            <w:txbxContent>
                              <w:p w14:paraId="6DC81ACA" w14:textId="36E78A78" w:rsidR="009F674E" w:rsidRPr="00F56E75" w:rsidRDefault="009F674E">
                                <w:pPr>
                                  <w:rPr>
                                    <w:rFonts w:ascii="Times New Roman" w:hAnsi="Times New Roman" w:cs="Times New Roman"/>
                                    <w:sz w:val="24"/>
                                    <w:szCs w:val="24"/>
                                  </w:rPr>
                                </w:pPr>
                                <w:r w:rsidRPr="00F56E75">
                                  <w:rPr>
                                    <w:rFonts w:ascii="Times New Roman" w:hAnsi="Times New Roman" w:cs="Times New Roman"/>
                                    <w:sz w:val="24"/>
                                    <w:szCs w:val="24"/>
                                  </w:rPr>
                                  <w:t>PARTICLE OF IMPURITY (CATHODE)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3525611" name="Text Box 33"/>
                          <wps:cNvSpPr txBox="1"/>
                          <wps:spPr>
                            <a:xfrm>
                              <a:off x="323850" y="1343025"/>
                              <a:ext cx="695325" cy="447675"/>
                            </a:xfrm>
                            <a:prstGeom prst="rect">
                              <a:avLst/>
                            </a:prstGeom>
                            <a:solidFill>
                              <a:schemeClr val="lt1"/>
                            </a:solidFill>
                            <a:ln w="6350">
                              <a:noFill/>
                            </a:ln>
                          </wps:spPr>
                          <wps:txbx>
                            <w:txbxContent>
                              <w:p w14:paraId="51F01EBA" w14:textId="27D87C57" w:rsidR="009F674E" w:rsidRPr="00F56E75" w:rsidRDefault="009F674E">
                                <w:pPr>
                                  <w:rPr>
                                    <w:rFonts w:ascii="Times New Roman" w:hAnsi="Times New Roman" w:cs="Times New Roman"/>
                                    <w:sz w:val="28"/>
                                    <w:szCs w:val="28"/>
                                  </w:rPr>
                                </w:pPr>
                                <w:r w:rsidRPr="00F56E75">
                                  <w:rPr>
                                    <w:rFonts w:ascii="Times New Roman" w:hAnsi="Times New Roman" w:cs="Times New Roman"/>
                                    <w:sz w:val="24"/>
                                    <w:szCs w:val="24"/>
                                  </w:rPr>
                                  <w:t>METAL</w:t>
                                </w:r>
                                <w:r w:rsidRPr="00F56E75">
                                  <w:rPr>
                                    <w:rFonts w:ascii="Times New Roman" w:hAnsi="Times New Roman" w:cs="Times New Roman"/>
                                    <w:sz w:val="28"/>
                                    <w:szCs w:val="28"/>
                                  </w:rPr>
                                  <w:t xml:space="preserve"> </w:t>
                                </w:r>
                                <w:r w:rsidRPr="00F56E75">
                                  <w:rPr>
                                    <w:rFonts w:ascii="Times New Roman" w:hAnsi="Times New Roman" w:cs="Times New Roman"/>
                                    <w:sz w:val="24"/>
                                    <w:szCs w:val="24"/>
                                  </w:rPr>
                                  <w:t>(ANODE)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4CA01EA" id="Group 36" o:spid="_x0000_s1026" style="position:absolute;left:0;text-align:left;margin-left:44.25pt;margin-top:1.05pt;width:362.25pt;height:238.5pt;z-index:251680768;mso-width-relative:margin;mso-height-relative:margin" coordsize="35648,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">
                <v:group id="Group 30" o:spid="_x0000_s1027" style="position:absolute;left:12382;top:6381;width:10859;height:7430" coordsize="1085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">
                  <v:shape id="Freeform: Shape 27" o:spid="_x0000_s1028" style="position:absolute;width:10858;height:7429;visibility:visible;mso-wrap-style:square;v-text-anchor:middle" coordsize="1152703,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" path="m113974,57150c98099,73025,80132,87054,66349,104775v-8717,11208,-11525,26059,-19050,38100c38885,156337,28249,168275,18724,180975v-25025,75074,-24908,63029,,200025c21439,395934,64874,436675,75874,447675v9259,27778,11761,39772,28575,66675c112863,527812,123499,539750,133024,552450v19332,77330,-8548,11343,38100,47625c192390,616615,202716,648706,228274,657225v120407,40136,-72101,-26818,57150,28575c297456,690957,310937,691729,323524,695325v9654,2758,19347,5570,28575,9525c396870,724038,385179,729213,437824,733425v63377,5070,127000,6350,190500,9525c656899,746125,685587,748409,714049,752475v16027,2290,31436,9525,47625,9525c834768,762000,907724,755650,980749,752475v92901,-61934,-51470,35077,66675,-47625c1066181,691720,1085524,679450,1104574,666750r28575,-19050c1136324,625475,1138271,603040,1142674,581025v1969,-9845,9525,-18535,9525,-28575c1152199,502372,1157587,337256,1133149,247650v-5284,-19373,-12700,-38100,-19050,-57150c1110924,180975,1110143,170279,1104574,161925v-6350,-9525,-13370,-18636,-19050,-28575c1079603,122988,1059638,76446,1047424,66675v-7840,-6272,-19050,-6350,-28575,-9525c988660,11867,1010659,32195,942649,9525l914074,c847399,3175,779684,-2630,714049,9525v-22512,4169,-37050,27137,-57150,38100c641889,55812,624220,58372,609274,66675v-13877,7710,-23901,21475,-38100,28575c559465,101104,545661,101179,533074,104775v-9654,2758,-19050,6350,-28575,9525c482274,107950,457425,107501,437824,95250v-8514,-5321,-7556,-18730,-9525,-28575c423896,44660,421949,22225,418774,,377499,3175,335110,-515,294949,9525v-13068,3267,-17367,21103,-28575,28575c251065,48306,173048,85725,152074,85725l113974,57150xe" filled="f" strokecolor="black [3213]" strokeweight="1pt">
                    <v:stroke joinstyle="miter"/>
                    <v:path arrowok="t" o:connecttype="custom" o:connectlocs="107364,55721;62501,102156;44556,139303;17638,176451;17638,371475;71474,436483;98391,501491;125309,538639;161199,585073;215035,640794;268870,668655;304761,677942;331678,687229;412432,715089;591883,724376;672636,733663;717499,742950;923869,733663;986677,687229;1040512,650081;1067430,631508;1076403,566499;1085375,538639;1067430,241459;1049485,185738;1040512,157877;1022567,130016;986677,65008;959759,55721;887978,9287;861061,0;672636,9287;618801,46434;573938,65008;538048,92869;502157,102156;475240,111443;412432,92869;403459,65008;394486,0;277843,9287;250925,37148;143254,83582;107364,55721" o:connectangles="0,0,0,0,0,0,0,0,0,0,0,0,0,0,0,0,0,0,0,0,0,0,0,0,0,0,0,0,0,0,0,0,0,0,0,0,0,0,0,0,0,0,0,0"/>
                  </v:shape>
                  <v:line id="Straight Connector 29" o:spid="_x0000_s1029" style="position:absolute;flip:x;visibility:visible;mso-wrap-style:square" from="1143,95" to="3429,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" strokecolor="black [3200]" strokeweight="1pt">
                    <v:stroke joinstyle="miter"/>
                  </v:line>
                  <v:line id="Straight Connector 29" o:spid="_x0000_s1030" style="position:absolute;flip:x;visibility:visible;mso-wrap-style:square" from="2667,762" to="5238,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" strokecolor="black [3200]" strokeweight="1pt">
                    <v:stroke joinstyle="miter"/>
                  </v:line>
                  <v:line id="Straight Connector 29" o:spid="_x0000_s1031" style="position:absolute;flip:x;visibility:visible;mso-wrap-style:square" from="4286,0" to="7429,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" strokecolor="black [3200]" strokeweight="1pt">
                    <v:stroke joinstyle="miter"/>
                  </v:line>
                  <v:line id="Straight Connector 29" o:spid="_x0000_s1032" style="position:absolute;flip:x;visibility:visible;mso-wrap-style:square" from="5905,285" to="895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" strokecolor="black [3200]" strokeweight="1pt">
                    <v:stroke joinstyle="miter"/>
                  </v:line>
                  <v:line id="Straight Connector 29" o:spid="_x0000_s1033" style="position:absolute;flip:x;visibility:visible;mso-wrap-style:square" from="7524,1238" to="10096,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" strokecolor="black [3200]" strokeweight="1pt">
                    <v:stroke joinstyle="miter"/>
                  </v:line>
                </v:group>
                <v:line id="Straight Connector 29" o:spid="_x0000_s1034" style="position:absolute;rotation:90;flip:x;visibility:visible;mso-wrap-style:square" from="22025,11451" to="25613,1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" strokecolor="black [3200]" strokeweight="1pt">
                  <v:stroke joinstyle="miter"/>
                </v:line>
                <v:group id="Group 34" o:spid="_x0000_s1035" style="position:absolute;width:35648;height:21336" coordsize="35651,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">
                  <v:rect id="Rectangle 25" o:spid="_x0000_s1036" style="position:absolute;width:35648;height:2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" filled="f" strokecolor="black [3213]" strokeweight="1pt"/>
                  <v:line id="Straight Connector 26" o:spid="_x0000_s1037" style="position:absolute;visibility:visible;mso-wrap-style:square" from="0,9239" to="11785,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" strokecolor="black [3200]" strokeweight="1pt">
                    <v:stroke joinstyle="miter"/>
                  </v:line>
                  <v:line id="Straight Connector 26" o:spid="_x0000_s1038" style="position:absolute;visibility:visible;mso-wrap-style:square" from="24098,9239" to="3565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" strokecolor="black [3200]" strokeweight="1pt">
                    <v:stroke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8" o:spid="_x0000_s1039" type="#_x0000_t38" style="position:absolute;left:11811;top:9239;width:1454;height:64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" adj="2311" strokecolor="black [3213]" strokeweight=".5pt">
                    <v:stroke endarrow="block" joinstyle="miter"/>
                  </v:shape>
                  <v:shape id="Connector: Curved 28" o:spid="_x0000_s1040" type="#_x0000_t38" style="position:absolute;left:22764;top:9144;width:1454;height:6477;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" adj="3726" strokecolor="black [3213]" strokeweight=".5pt">
                    <v:stroke endarrow="block" joinstyle="miter"/>
                  </v:shape>
                  <v:shapetype id="_x0000_t202" coordsize="21600,21600" o:spt="202" path="m,l,21600r21600,l21600,xe">
                    <v:stroke joinstyle="miter"/>
                    <v:path gradientshapeok="t" o:connecttype="rect"/>
                  </v:shapetype>
                  <v:shape id="Text Box 32" o:spid="_x0000_s1041" type="#_x0000_t202" style="position:absolute;left:25050;top:12858;width:9144;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" fillcolor="white [3201]" stroked="f" strokeweight=".5pt">
                    <v:textbox>
                      <w:txbxContent>
                        <w:p w14:paraId="6DC81ACA" w14:textId="36E78A78" w:rsidR="009F674E" w:rsidRPr="00F56E75" w:rsidRDefault="009F674E">
                          <w:pPr>
                            <w:rPr>
                              <w:rFonts w:ascii="Times New Roman" w:hAnsi="Times New Roman" w:cs="Times New Roman"/>
                              <w:sz w:val="24"/>
                              <w:szCs w:val="24"/>
                            </w:rPr>
                          </w:pPr>
                          <w:r w:rsidRPr="00F56E75">
                            <w:rPr>
                              <w:rFonts w:ascii="Times New Roman" w:hAnsi="Times New Roman" w:cs="Times New Roman"/>
                              <w:sz w:val="24"/>
                              <w:szCs w:val="24"/>
                            </w:rPr>
                            <w:t>PARTICLE OF IMPURITY (CATHODE)</w:t>
                          </w:r>
                        </w:p>
                      </w:txbxContent>
                    </v:textbox>
                  </v:shape>
                  <v:shape id="Text Box 33" o:spid="_x0000_s1042" type="#_x0000_t202" style="position:absolute;left:3238;top:13430;width:695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" fillcolor="white [3201]" stroked="f" strokeweight=".5pt">
                    <v:textbox>
                      <w:txbxContent>
                        <w:p w14:paraId="51F01EBA" w14:textId="27D87C57" w:rsidR="009F674E" w:rsidRPr="00F56E75" w:rsidRDefault="009F674E">
                          <w:pPr>
                            <w:rPr>
                              <w:rFonts w:ascii="Times New Roman" w:hAnsi="Times New Roman" w:cs="Times New Roman"/>
                              <w:sz w:val="28"/>
                              <w:szCs w:val="28"/>
                            </w:rPr>
                          </w:pPr>
                          <w:r w:rsidRPr="00F56E75">
                            <w:rPr>
                              <w:rFonts w:ascii="Times New Roman" w:hAnsi="Times New Roman" w:cs="Times New Roman"/>
                              <w:sz w:val="24"/>
                              <w:szCs w:val="24"/>
                            </w:rPr>
                            <w:t>METAL</w:t>
                          </w:r>
                          <w:r w:rsidRPr="00F56E75">
                            <w:rPr>
                              <w:rFonts w:ascii="Times New Roman" w:hAnsi="Times New Roman" w:cs="Times New Roman"/>
                              <w:sz w:val="28"/>
                              <w:szCs w:val="28"/>
                            </w:rPr>
                            <w:t xml:space="preserve"> </w:t>
                          </w:r>
                          <w:r w:rsidRPr="00F56E75">
                            <w:rPr>
                              <w:rFonts w:ascii="Times New Roman" w:hAnsi="Times New Roman" w:cs="Times New Roman"/>
                              <w:sz w:val="24"/>
                              <w:szCs w:val="24"/>
                            </w:rPr>
                            <w:t>(ANODE)</w:t>
                          </w:r>
                        </w:p>
                      </w:txbxContent>
                    </v:textbox>
                  </v:shape>
                </v:group>
              </v:group>
            </w:pict>
          </mc:Fallback>
        </mc:AlternateContent>
      </w:r>
      <w:r w:rsidR="00F56E75">
        <w:rPr>
          <w:rFonts w:ascii="Times New Roman" w:eastAsia="Adobe Kaiti Std R" w:hAnsi="Times New Roman" w:cs="Times New Roman"/>
          <w:color w:val="000000" w:themeColor="text1"/>
          <w:sz w:val="24"/>
          <w:szCs w:val="24"/>
        </w:rPr>
        <w:t xml:space="preserve">   _</w:t>
      </w:r>
      <w:proofErr w:type="gramStart"/>
      <w:r w:rsidR="00F56E75">
        <w:rPr>
          <w:rFonts w:ascii="Times New Roman" w:eastAsia="Adobe Kaiti Std R" w:hAnsi="Times New Roman" w:cs="Times New Roman"/>
          <w:color w:val="000000" w:themeColor="text1"/>
          <w:sz w:val="24"/>
          <w:szCs w:val="24"/>
        </w:rPr>
        <w:t>_  _</w:t>
      </w:r>
      <w:proofErr w:type="gramEnd"/>
      <w:r w:rsidR="00F56E75">
        <w:rPr>
          <w:rFonts w:ascii="Times New Roman" w:eastAsia="Adobe Kaiti Std R" w:hAnsi="Times New Roman" w:cs="Times New Roman"/>
          <w:color w:val="000000" w:themeColor="text1"/>
          <w:sz w:val="24"/>
          <w:szCs w:val="24"/>
        </w:rPr>
        <w:t>_  __</w:t>
      </w:r>
      <w:r w:rsidR="00C66F4C" w:rsidRPr="00CB551B">
        <w:rPr>
          <w:rFonts w:ascii="Times New Roman" w:eastAsia="Adobe Kaiti Std R" w:hAnsi="Times New Roman" w:cs="Times New Roman"/>
          <w:color w:val="000000" w:themeColor="text1"/>
          <w:sz w:val="24"/>
          <w:szCs w:val="24"/>
        </w:rPr>
        <w:t xml:space="preserve"> </w:t>
      </w:r>
      <w:r w:rsidR="00F56E75">
        <w:rPr>
          <w:rFonts w:ascii="Times New Roman" w:eastAsia="Adobe Kaiti Std R" w:hAnsi="Times New Roman" w:cs="Times New Roman"/>
          <w:color w:val="000000" w:themeColor="text1"/>
          <w:sz w:val="24"/>
          <w:szCs w:val="24"/>
        </w:rPr>
        <w:t xml:space="preserve"> </w:t>
      </w:r>
      <w:r w:rsidR="00E37E4A" w:rsidRPr="00CB551B">
        <w:rPr>
          <w:rFonts w:ascii="Times New Roman" w:eastAsia="Adobe Kaiti Std R" w:hAnsi="Times New Roman" w:cs="Times New Roman"/>
          <w:color w:val="000000" w:themeColor="text1"/>
        </w:rPr>
        <w:t xml:space="preserve">__  __  __  __  __  __  __  __  __  __   </w:t>
      </w:r>
      <w:r w:rsidR="0006197B" w:rsidRPr="00CB551B">
        <w:rPr>
          <w:rFonts w:ascii="Times New Roman" w:eastAsia="Adobe Kaiti Std R" w:hAnsi="Times New Roman" w:cs="Times New Roman"/>
          <w:color w:val="000000" w:themeColor="text1"/>
        </w:rPr>
        <w:t>ELECTROLYTE</w:t>
      </w:r>
      <w:r w:rsidR="00E37E4A" w:rsidRPr="00CB551B">
        <w:rPr>
          <w:rFonts w:ascii="Times New Roman" w:eastAsia="Adobe Kaiti Std R" w:hAnsi="Times New Roman" w:cs="Times New Roman"/>
          <w:color w:val="000000" w:themeColor="text1"/>
        </w:rPr>
        <w:t xml:space="preserve">  __</w:t>
      </w:r>
      <w:r w:rsidR="00CD170F" w:rsidRPr="00CB551B">
        <w:rPr>
          <w:rFonts w:ascii="Times New Roman" w:eastAsia="Adobe Kaiti Std R" w:hAnsi="Times New Roman" w:cs="Times New Roman"/>
          <w:color w:val="000000" w:themeColor="text1"/>
        </w:rPr>
        <w:t xml:space="preserve">  __  _</w:t>
      </w:r>
    </w:p>
    <w:p w14:paraId="79E67650" w14:textId="0D3B2393" w:rsidR="00E37E4A" w:rsidRPr="00CB551B" w:rsidRDefault="00E37E4A"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t xml:space="preserve">    _</w:t>
      </w:r>
      <w:proofErr w:type="gramStart"/>
      <w:r w:rsidRPr="00CB551B">
        <w:rPr>
          <w:rFonts w:ascii="Times New Roman" w:eastAsia="Adobe Kaiti Std R" w:hAnsi="Times New Roman" w:cs="Times New Roman"/>
          <w:color w:val="000000" w:themeColor="text1"/>
        </w:rPr>
        <w:t>_  _</w:t>
      </w:r>
      <w:proofErr w:type="gramEnd"/>
      <w:r w:rsidRPr="00CB551B">
        <w:rPr>
          <w:rFonts w:ascii="Times New Roman" w:eastAsia="Adobe Kaiti Std R" w:hAnsi="Times New Roman" w:cs="Times New Roman"/>
          <w:color w:val="000000" w:themeColor="text1"/>
        </w:rPr>
        <w:t xml:space="preserve">_  __  __  __  __  __ </w:t>
      </w:r>
      <w:r w:rsidR="00C531E1" w:rsidRPr="00CB551B">
        <w:rPr>
          <w:rFonts w:ascii="Times New Roman" w:eastAsia="Adobe Kaiti Std R" w:hAnsi="Times New Roman" w:cs="Times New Roman"/>
          <w:color w:val="000000" w:themeColor="text1"/>
        </w:rPr>
        <w:t>OH</w:t>
      </w:r>
      <w:r w:rsidR="00C531E1" w:rsidRPr="00CB551B">
        <w:rPr>
          <w:rFonts w:ascii="Times New Roman" w:eastAsia="Adobe Kaiti Std R" w:hAnsi="Times New Roman" w:cs="Times New Roman"/>
          <w:color w:val="000000" w:themeColor="text1"/>
          <w:vertAlign w:val="superscript"/>
        </w:rPr>
        <w:t>-</w:t>
      </w:r>
      <w:r w:rsidRPr="00CB551B">
        <w:rPr>
          <w:rFonts w:ascii="Times New Roman" w:eastAsia="Adobe Kaiti Std R" w:hAnsi="Times New Roman" w:cs="Times New Roman"/>
          <w:color w:val="000000" w:themeColor="text1"/>
        </w:rPr>
        <w:t xml:space="preserve"> __</w:t>
      </w:r>
      <w:r w:rsidR="00F56E75">
        <w:rPr>
          <w:rFonts w:ascii="Times New Roman" w:eastAsia="Adobe Kaiti Std R" w:hAnsi="Times New Roman" w:cs="Times New Roman"/>
          <w:color w:val="000000" w:themeColor="text1"/>
        </w:rPr>
        <w:t xml:space="preserve">  __  __  __</w:t>
      </w:r>
      <w:r w:rsidRPr="00CB551B">
        <w:rPr>
          <w:rFonts w:ascii="Times New Roman" w:eastAsia="Adobe Kaiti Std R" w:hAnsi="Times New Roman" w:cs="Times New Roman"/>
          <w:color w:val="000000" w:themeColor="text1"/>
        </w:rPr>
        <w:t xml:space="preserve">  __  __  __  __  __  __  __</w:t>
      </w:r>
      <w:r w:rsidR="00CD170F" w:rsidRPr="00CB551B">
        <w:rPr>
          <w:rFonts w:ascii="Times New Roman" w:eastAsia="Adobe Kaiti Std R" w:hAnsi="Times New Roman" w:cs="Times New Roman"/>
          <w:color w:val="000000" w:themeColor="text1"/>
        </w:rPr>
        <w:t xml:space="preserve">  __  _</w:t>
      </w:r>
    </w:p>
    <w:p w14:paraId="4E98BD4A" w14:textId="195FFBC8" w:rsidR="00C531E1" w:rsidRPr="00CB551B" w:rsidRDefault="00C531E1"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t xml:space="preserve">      </w:t>
      </w:r>
      <w:proofErr w:type="gramStart"/>
      <w:r w:rsidRPr="00CB551B">
        <w:rPr>
          <w:rFonts w:ascii="Times New Roman" w:eastAsia="Adobe Kaiti Std R" w:hAnsi="Times New Roman" w:cs="Times New Roman"/>
          <w:color w:val="000000" w:themeColor="text1"/>
        </w:rPr>
        <w:t>_  _</w:t>
      </w:r>
      <w:proofErr w:type="gramEnd"/>
      <w:r w:rsidRPr="00CB551B">
        <w:rPr>
          <w:rFonts w:ascii="Times New Roman" w:eastAsia="Adobe Kaiti Std R" w:hAnsi="Times New Roman" w:cs="Times New Roman"/>
          <w:color w:val="000000" w:themeColor="text1"/>
        </w:rPr>
        <w:t xml:space="preserve">_  __  __  __  __  __  __  __ </w:t>
      </w:r>
      <w:r w:rsidR="00CD170F" w:rsidRPr="00CB551B">
        <w:rPr>
          <w:rFonts w:ascii="Times New Roman" w:eastAsia="Adobe Kaiti Std R" w:hAnsi="Times New Roman" w:cs="Times New Roman"/>
          <w:color w:val="000000" w:themeColor="text1"/>
        </w:rPr>
        <w:t>METAL  IONS</w:t>
      </w:r>
      <w:r w:rsidRPr="00CB551B">
        <w:rPr>
          <w:rFonts w:ascii="Times New Roman" w:eastAsia="Adobe Kaiti Std R" w:hAnsi="Times New Roman" w:cs="Times New Roman"/>
          <w:color w:val="000000" w:themeColor="text1"/>
        </w:rPr>
        <w:t xml:space="preserve"> __</w:t>
      </w:r>
      <w:r w:rsidR="00F56E75">
        <w:rPr>
          <w:rFonts w:ascii="Times New Roman" w:eastAsia="Adobe Kaiti Std R" w:hAnsi="Times New Roman" w:cs="Times New Roman"/>
          <w:color w:val="000000" w:themeColor="text1"/>
        </w:rPr>
        <w:t xml:space="preserve">  __  __  __</w:t>
      </w:r>
      <w:r w:rsidRPr="00CB551B">
        <w:rPr>
          <w:rFonts w:ascii="Times New Roman" w:eastAsia="Adobe Kaiti Std R" w:hAnsi="Times New Roman" w:cs="Times New Roman"/>
          <w:color w:val="000000" w:themeColor="text1"/>
        </w:rPr>
        <w:t xml:space="preserve">  __  __  __  __  </w:t>
      </w:r>
    </w:p>
    <w:p w14:paraId="054A805D" w14:textId="77777777" w:rsidR="001F2DC0" w:rsidRDefault="00CD170F"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r>
      <w:r w:rsidR="00C66F4C" w:rsidRPr="00CB551B">
        <w:rPr>
          <w:rFonts w:ascii="Times New Roman" w:eastAsia="Adobe Kaiti Std R" w:hAnsi="Times New Roman" w:cs="Times New Roman"/>
          <w:color w:val="000000" w:themeColor="text1"/>
        </w:rPr>
        <w:t xml:space="preserve">     __ </w:t>
      </w:r>
      <w:r w:rsidR="00735579" w:rsidRPr="00CB551B">
        <w:rPr>
          <w:rFonts w:ascii="Times New Roman" w:eastAsia="Adobe Kaiti Std R" w:hAnsi="Times New Roman" w:cs="Times New Roman"/>
          <w:color w:val="000000" w:themeColor="text1"/>
        </w:rPr>
        <w:t xml:space="preserve"> _</w:t>
      </w:r>
      <w:r w:rsidR="00C66F4C" w:rsidRPr="00CB551B">
        <w:rPr>
          <w:rFonts w:ascii="Times New Roman" w:eastAsia="Adobe Kaiti Std R" w:hAnsi="Times New Roman" w:cs="Times New Roman"/>
          <w:color w:val="000000" w:themeColor="text1"/>
        </w:rPr>
        <w:t xml:space="preserve"> </w:t>
      </w:r>
      <w:r w:rsidRPr="00CB551B">
        <w:rPr>
          <w:rFonts w:ascii="Times New Roman" w:eastAsia="Adobe Kaiti Std R" w:hAnsi="Times New Roman" w:cs="Times New Roman"/>
          <w:color w:val="000000" w:themeColor="text1"/>
        </w:rPr>
        <w:t xml:space="preserve">__  __  __  __  __ </w:t>
      </w:r>
      <w:r w:rsidR="00F56E75">
        <w:rPr>
          <w:rFonts w:ascii="Times New Roman" w:eastAsia="Adobe Kaiti Std R" w:hAnsi="Times New Roman" w:cs="Times New Roman"/>
          <w:color w:val="000000" w:themeColor="text1"/>
        </w:rPr>
        <w:t xml:space="preserve"> __  __  __  __  __  __  __  __  __  __  __  __  __  __  _</w:t>
      </w:r>
    </w:p>
    <w:p w14:paraId="26C7F1E7" w14:textId="327EA9DE" w:rsidR="00C66F4C" w:rsidRPr="00CB551B" w:rsidRDefault="00C66F4C"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t xml:space="preserve">    __  __  __  __  __  __  </w:t>
      </w:r>
      <w:r w:rsidR="001F2DC0">
        <w:rPr>
          <w:rFonts w:ascii="Times New Roman" w:eastAsia="Adobe Kaiti Std R" w:hAnsi="Times New Roman" w:cs="Times New Roman"/>
          <w:color w:val="000000" w:themeColor="text1"/>
        </w:rPr>
        <w:t>__  _</w:t>
      </w:r>
      <w:r w:rsidRPr="00CB551B">
        <w:rPr>
          <w:rFonts w:ascii="Times New Roman" w:eastAsia="Adobe Kaiti Std R" w:hAnsi="Times New Roman" w:cs="Times New Roman"/>
          <w:color w:val="000000" w:themeColor="text1"/>
        </w:rPr>
        <w:t xml:space="preserve"> </w:t>
      </w:r>
      <w:r w:rsidR="00F56E75">
        <w:rPr>
          <w:rFonts w:ascii="Times New Roman" w:eastAsia="Adobe Kaiti Std R" w:hAnsi="Times New Roman" w:cs="Times New Roman"/>
          <w:color w:val="000000" w:themeColor="text1"/>
        </w:rPr>
        <w:t xml:space="preserve">    </w:t>
      </w:r>
      <w:r w:rsidR="00F56E75">
        <w:rPr>
          <w:rFonts w:ascii="Times New Roman" w:eastAsia="Adobe Kaiti Std R" w:hAnsi="Times New Roman" w:cs="Times New Roman"/>
          <w:color w:val="000000" w:themeColor="text1"/>
        </w:rPr>
        <w:tab/>
        <w:t xml:space="preserve"> </w:t>
      </w:r>
      <w:r w:rsidRPr="00CB551B">
        <w:rPr>
          <w:rFonts w:ascii="Times New Roman" w:eastAsia="Adobe Kaiti Std R" w:hAnsi="Times New Roman" w:cs="Times New Roman"/>
          <w:color w:val="000000" w:themeColor="text1"/>
        </w:rPr>
        <w:t xml:space="preserve">                      </w:t>
      </w:r>
      <w:r w:rsidR="001F2DC0">
        <w:rPr>
          <w:rFonts w:ascii="Times New Roman" w:eastAsia="Adobe Kaiti Std R" w:hAnsi="Times New Roman" w:cs="Times New Roman"/>
          <w:color w:val="000000" w:themeColor="text1"/>
        </w:rPr>
        <w:t xml:space="preserve">__  __ </w:t>
      </w:r>
      <w:r w:rsidRPr="00CB551B">
        <w:rPr>
          <w:rFonts w:ascii="Times New Roman" w:eastAsia="Adobe Kaiti Std R" w:hAnsi="Times New Roman" w:cs="Times New Roman"/>
          <w:color w:val="000000" w:themeColor="text1"/>
        </w:rPr>
        <w:t>__  __  __  __  __  __</w:t>
      </w:r>
    </w:p>
    <w:p w14:paraId="0DB2927D" w14:textId="2854CC2B" w:rsidR="00E37E4A" w:rsidRPr="00CB551B" w:rsidRDefault="00E37E4A" w:rsidP="00CB551B">
      <w:pPr>
        <w:spacing w:after="0" w:line="360" w:lineRule="auto"/>
        <w:jc w:val="both"/>
        <w:rPr>
          <w:rFonts w:ascii="Times New Roman" w:eastAsia="Adobe Kaiti Std R" w:hAnsi="Times New Roman" w:cs="Times New Roman"/>
          <w:color w:val="000000" w:themeColor="text1"/>
          <w:sz w:val="24"/>
          <w:szCs w:val="24"/>
        </w:rPr>
      </w:pPr>
    </w:p>
    <w:p w14:paraId="25178C33" w14:textId="664E9908" w:rsidR="00E37E4A" w:rsidRPr="00CB551B" w:rsidRDefault="00E37E4A"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p>
    <w:p w14:paraId="6E84A313" w14:textId="1AF0A0BC" w:rsidR="00E37E4A" w:rsidRPr="00CB551B" w:rsidRDefault="00E37E4A"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p>
    <w:p w14:paraId="68507BC0" w14:textId="384E785B" w:rsidR="00F56E75" w:rsidRDefault="00F56E75"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p>
    <w:p w14:paraId="4117A348" w14:textId="356C1220" w:rsidR="00F56E75" w:rsidRDefault="00F56E75"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3903" behindDoc="0" locked="0" layoutInCell="1" allowOverlap="1" wp14:anchorId="3CFB5015" wp14:editId="63E9C1EC">
                <wp:simplePos x="0" y="0"/>
                <wp:positionH relativeFrom="column">
                  <wp:posOffset>219075</wp:posOffset>
                </wp:positionH>
                <wp:positionV relativeFrom="paragraph">
                  <wp:posOffset>62230</wp:posOffset>
                </wp:positionV>
                <wp:extent cx="3390900" cy="323850"/>
                <wp:effectExtent l="0" t="0" r="0" b="0"/>
                <wp:wrapNone/>
                <wp:docPr id="1361090837" name="Text Box 37"/>
                <wp:cNvGraphicFramePr/>
                <a:graphic xmlns:a="http://schemas.openxmlformats.org/drawingml/2006/main">
                  <a:graphicData uri="http://schemas.microsoft.com/office/word/2010/wordprocessingShape">
                    <wps:wsp>
                      <wps:cNvSpPr txBox="1"/>
                      <wps:spPr>
                        <a:xfrm>
                          <a:off x="0" y="0"/>
                          <a:ext cx="3390900" cy="323850"/>
                        </a:xfrm>
                        <a:prstGeom prst="rect">
                          <a:avLst/>
                        </a:prstGeom>
                        <a:solidFill>
                          <a:schemeClr val="lt1"/>
                        </a:solidFill>
                        <a:ln w="6350">
                          <a:noFill/>
                        </a:ln>
                      </wps:spPr>
                      <wps:txbx>
                        <w:txbxContent>
                          <w:p w14:paraId="2DA23C27" w14:textId="05E89EA5" w:rsidR="009F674E" w:rsidRDefault="009F674E">
                            <w:r>
                              <w:t>Figure 2.1 Typical Mechanism of electrolytic corrosion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FB5015" id="Text Box 37" o:spid="_x0000_s1043" type="#_x0000_t202" style="position:absolute;left:0;text-align:left;margin-left:17.25pt;margin-top:4.9pt;width:267pt;height:25.5pt;z-index:25164390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" fillcolor="white [3201]" stroked="f" strokeweight=".5pt">
                <v:textbox>
                  <w:txbxContent>
                    <w:p w14:paraId="2DA23C27" w14:textId="05E89EA5" w:rsidR="009F674E" w:rsidRDefault="009F674E">
                      <w:r>
                        <w:t>Figure 2.1 Typical Mechanism of electrolytic corrosion</w:t>
                      </w:r>
                    </w:p>
                  </w:txbxContent>
                </v:textbox>
              </v:shape>
            </w:pict>
          </mc:Fallback>
        </mc:AlternateContent>
      </w:r>
    </w:p>
    <w:p w14:paraId="682B59BC" w14:textId="72A8642A" w:rsidR="00B73F6D" w:rsidRPr="00F56E75" w:rsidRDefault="00F56E75"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Pr>
          <w:rFonts w:ascii="Times New Roman" w:eastAsia="Adobe Kaiti Std R" w:hAnsi="Times New Roman" w:cs="Times New Roman"/>
          <w:color w:val="000000" w:themeColor="text1"/>
          <w:sz w:val="24"/>
          <w:szCs w:val="24"/>
        </w:rPr>
        <w:t>Co</w:t>
      </w:r>
      <w:r w:rsidR="00B73F6D" w:rsidRPr="00CB551B">
        <w:rPr>
          <w:rFonts w:ascii="Times New Roman" w:eastAsia="Adobe Kaiti Std R" w:hAnsi="Times New Roman" w:cs="Times New Roman"/>
          <w:color w:val="000000" w:themeColor="text1"/>
          <w:sz w:val="24"/>
          <w:szCs w:val="24"/>
        </w:rPr>
        <w:t>rrosion of mild steel is fundamentally an electrochemical process involving the oxidation of iron (Fe) to iron ions (Fe²⁺) at anodic sites, and the simultaneous reduction of hydrogen ions or oxygen molecules at cathodic sites. The anodic and cathodic reactions are coupled through the metallic surface and an electrolyte, leading to the gradual deterioration of the metal (Revie &amp; Uhlig, 2008).</w:t>
      </w:r>
    </w:p>
    <w:p w14:paraId="621E7D9A" w14:textId="77777777" w:rsidR="00B73F6D" w:rsidRPr="00CB551B" w:rsidRDefault="00B73F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main reactions can be summarized as follows:</w:t>
      </w:r>
    </w:p>
    <w:p w14:paraId="46C563E6" w14:textId="77777777" w:rsidR="00B73F6D" w:rsidRPr="00CB551B" w:rsidRDefault="00B73F6D" w:rsidP="00CB551B">
      <w:pPr>
        <w:numPr>
          <w:ilvl w:val="0"/>
          <w:numId w:val="1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Anodic reaction (metal dissolution):</w:t>
      </w:r>
    </w:p>
    <w:p w14:paraId="1D963810" w14:textId="48E59F40" w:rsidR="00B73F6D" w:rsidRPr="00CB551B" w:rsidRDefault="00B73F6D" w:rsidP="00CB551B">
      <w:pPr>
        <w:spacing w:after="0" w:line="360" w:lineRule="auto"/>
        <w:ind w:firstLine="36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Fe→Fe</w:t>
      </w:r>
      <w:r w:rsidRPr="00CB551B">
        <w:rPr>
          <w:rFonts w:ascii="Times New Roman" w:eastAsia="Adobe Kaiti Std R" w:hAnsi="Times New Roman" w:cs="Times New Roman"/>
          <w:color w:val="000000" w:themeColor="text1"/>
          <w:sz w:val="24"/>
          <w:szCs w:val="24"/>
          <w:bdr w:val="none" w:sz="0" w:space="0" w:color="auto" w:frame="1"/>
          <w:vertAlign w:val="superscript"/>
        </w:rPr>
        <w:t>2+</w:t>
      </w:r>
      <w:r w:rsidRPr="00CB551B">
        <w:rPr>
          <w:rFonts w:ascii="Times New Roman" w:eastAsia="Adobe Kaiti Std R" w:hAnsi="Times New Roman" w:cs="Times New Roman"/>
          <w:color w:val="000000" w:themeColor="text1"/>
          <w:sz w:val="24"/>
          <w:szCs w:val="24"/>
          <w:bdr w:val="none" w:sz="0" w:space="0" w:color="auto" w:frame="1"/>
        </w:rPr>
        <w:t>+2e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rPr>
        <w:t xml:space="preserve"> </w:t>
      </w:r>
    </w:p>
    <w:p w14:paraId="26F1788F" w14:textId="77777777" w:rsidR="00B73F6D" w:rsidRPr="00CB551B" w:rsidRDefault="00B73F6D" w:rsidP="00CB551B">
      <w:pPr>
        <w:numPr>
          <w:ilvl w:val="0"/>
          <w:numId w:val="1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Cathodic reaction (acidic media):</w:t>
      </w:r>
    </w:p>
    <w:p w14:paraId="18AAC903" w14:textId="046265D1" w:rsidR="00B73F6D" w:rsidRPr="00CB551B" w:rsidRDefault="00B73F6D" w:rsidP="00CB551B">
      <w:pPr>
        <w:spacing w:after="0" w:line="360" w:lineRule="auto"/>
        <w:ind w:firstLine="36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2H</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+2e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→H2</w:t>
      </w:r>
      <w:r w:rsidRPr="00CB551B">
        <w:rPr>
          <w:rFonts w:ascii="Times New Roman" w:eastAsia="Adobe Kaiti Std R" w:hAnsi="Times New Roman" w:cs="Times New Roman"/>
          <w:color w:val="000000" w:themeColor="text1"/>
          <w:sz w:val="24"/>
          <w:szCs w:val="24"/>
        </w:rPr>
        <w:t>​</w:t>
      </w:r>
      <w:r w:rsidRPr="00CB551B">
        <w:rPr>
          <w:rStyle w:val="mrel"/>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 xml:space="preserve"> </w:t>
      </w:r>
    </w:p>
    <w:p w14:paraId="6AEE415E" w14:textId="54EA0CCA" w:rsidR="00B73F6D" w:rsidRPr="00CB551B" w:rsidRDefault="00B73F6D" w:rsidP="00CB551B">
      <w:pPr>
        <w:numPr>
          <w:ilvl w:val="0"/>
          <w:numId w:val="12"/>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Cathodic reaction (neutral/alkaline media):</w:t>
      </w:r>
    </w:p>
    <w:p w14:paraId="514EA5B7" w14:textId="3E33CA25" w:rsidR="00B73F6D" w:rsidRPr="00CB551B" w:rsidRDefault="00B73F6D" w:rsidP="00CB551B">
      <w:pPr>
        <w:spacing w:after="0" w:line="360" w:lineRule="auto"/>
        <w:ind w:firstLine="36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O</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+2H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O+4e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→4OH</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rPr>
        <w:t xml:space="preserve"> </w:t>
      </w:r>
    </w:p>
    <w:p w14:paraId="75CB755E" w14:textId="0537CDFA" w:rsidR="00B73F6D" w:rsidRPr="00CB551B" w:rsidRDefault="00B73F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When exposed to aqueous environments containing oxygen and aggressive ions like chlorides or sulfates, the mild steel surface forms iron oxides and hydroxides, commonly recognized as rust.</w:t>
      </w:r>
    </w:p>
    <w:p w14:paraId="21F55CA1" w14:textId="153D9566" w:rsidR="002E6268" w:rsidRPr="00CB551B" w:rsidRDefault="00CE714C" w:rsidP="00CB551B">
      <w:pPr>
        <w:pStyle w:val="Heading3"/>
        <w:spacing w:line="360" w:lineRule="auto"/>
        <w:jc w:val="both"/>
        <w:rPr>
          <w:rFonts w:eastAsia="Adobe Kaiti Std R"/>
          <w:color w:val="000000" w:themeColor="text1"/>
          <w:sz w:val="24"/>
          <w:szCs w:val="24"/>
        </w:rPr>
      </w:pPr>
      <w:bookmarkStart w:id="12" w:name="_Hlk202661678"/>
      <w:r w:rsidRPr="00CB551B">
        <w:rPr>
          <w:rStyle w:val="Strong"/>
          <w:rFonts w:eastAsia="Adobe Kaiti Std R"/>
          <w:b/>
          <w:bCs/>
          <w:color w:val="000000" w:themeColor="text1"/>
          <w:sz w:val="24"/>
          <w:szCs w:val="24"/>
        </w:rPr>
        <w:t>2.1.2</w:t>
      </w:r>
      <w:r w:rsidRPr="00CB551B">
        <w:rPr>
          <w:rStyle w:val="Strong"/>
          <w:rFonts w:eastAsia="Adobe Kaiti Std R"/>
          <w:b/>
          <w:bCs/>
          <w:color w:val="000000" w:themeColor="text1"/>
          <w:sz w:val="24"/>
          <w:szCs w:val="24"/>
        </w:rPr>
        <w:tab/>
      </w:r>
      <w:r w:rsidR="002E6268" w:rsidRPr="00CB551B">
        <w:rPr>
          <w:rStyle w:val="Strong"/>
          <w:rFonts w:eastAsia="Adobe Kaiti Std R"/>
          <w:b/>
          <w:bCs/>
          <w:color w:val="000000" w:themeColor="text1"/>
          <w:sz w:val="24"/>
          <w:szCs w:val="24"/>
        </w:rPr>
        <w:t>Electrochemical Behavior of Steel in C</w:t>
      </w:r>
      <w:r w:rsidR="008060C3" w:rsidRPr="00CB551B">
        <w:rPr>
          <w:rStyle w:val="Strong"/>
          <w:rFonts w:eastAsia="Adobe Kaiti Std R"/>
          <w:b/>
          <w:bCs/>
          <w:color w:val="000000" w:themeColor="text1"/>
          <w:sz w:val="24"/>
          <w:szCs w:val="24"/>
        </w:rPr>
        <w:t>assava fluid</w:t>
      </w:r>
    </w:p>
    <w:bookmarkEnd w:id="12"/>
    <w:p w14:paraId="5CEF4176" w14:textId="77777777"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aggressive dissolution of steel in cyanide solutions is primarily due to the formation of hydrocyanic acid (HCN). The behavior of this group is similar to that of halogens because of its ability to form hydrocyanic acid, a relatively weak acid.</w:t>
      </w:r>
    </w:p>
    <w:p w14:paraId="61AF35D0" w14:textId="77777777"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following electrochemical reactions illustrate the sequence of processes involved:</w:t>
      </w:r>
    </w:p>
    <w:p w14:paraId="19B066A0" w14:textId="77777777" w:rsidR="002E6268" w:rsidRPr="00CB551B" w:rsidRDefault="002E6268" w:rsidP="00CB551B">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Dissociation of cyanide ion to hydrocyanic acid:</w:t>
      </w:r>
    </w:p>
    <w:p w14:paraId="1F5DB77B" w14:textId="603C5EFE"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CN</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+H</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→HCN</w:t>
      </w:r>
      <w:r w:rsidRPr="00CB551B">
        <w:rPr>
          <w:rFonts w:ascii="Times New Roman" w:eastAsia="Adobe Kaiti Std R" w:hAnsi="Times New Roman" w:cs="Times New Roman"/>
          <w:color w:val="000000" w:themeColor="text1"/>
          <w:sz w:val="24"/>
          <w:szCs w:val="24"/>
          <w:bdr w:val="none" w:sz="0" w:space="0" w:color="auto" w:frame="1"/>
        </w:rPr>
        <w:tab/>
      </w:r>
      <w:r w:rsidRPr="00CB551B">
        <w:rPr>
          <w:rFonts w:ascii="Times New Roman" w:eastAsia="Adobe Kaiti Std R" w:hAnsi="Times New Roman" w:cs="Times New Roman"/>
          <w:i/>
          <w:iCs/>
          <w:color w:val="000000" w:themeColor="text1"/>
          <w:sz w:val="24"/>
          <w:szCs w:val="24"/>
          <w:bdr w:val="none" w:sz="0" w:space="0" w:color="auto" w:frame="1"/>
        </w:rPr>
        <w:t>E</w:t>
      </w:r>
      <w:r w:rsidRPr="00CB551B">
        <w:rPr>
          <w:rFonts w:ascii="Times New Roman" w:eastAsia="Adobe Kaiti Std R" w:hAnsi="Times New Roman" w:cs="Times New Roman"/>
          <w:color w:val="000000" w:themeColor="text1"/>
          <w:sz w:val="24"/>
          <w:szCs w:val="24"/>
          <w:bdr w:val="none" w:sz="0" w:space="0" w:color="auto" w:frame="1"/>
          <w:vertAlign w:val="superscript"/>
        </w:rPr>
        <w:t>0</w:t>
      </w:r>
      <w:r w:rsidRPr="00CB551B">
        <w:rPr>
          <w:rFonts w:ascii="Times New Roman" w:eastAsia="Adobe Kaiti Std R" w:hAnsi="Times New Roman" w:cs="Times New Roman"/>
          <w:color w:val="000000" w:themeColor="text1"/>
          <w:sz w:val="24"/>
          <w:szCs w:val="24"/>
          <w:bdr w:val="none" w:sz="0" w:space="0" w:color="auto" w:frame="1"/>
        </w:rPr>
        <w:t>=−0.3V</w:t>
      </w:r>
      <w:r w:rsidRPr="00CB551B">
        <w:rPr>
          <w:rFonts w:ascii="Times New Roman" w:eastAsia="Adobe Kaiti Std R" w:hAnsi="Times New Roman" w:cs="Times New Roman"/>
          <w:color w:val="000000" w:themeColor="text1"/>
          <w:sz w:val="24"/>
          <w:szCs w:val="24"/>
        </w:rPr>
        <w:t xml:space="preserve"> </w:t>
      </w:r>
    </w:p>
    <w:p w14:paraId="6954BBBA" w14:textId="77777777" w:rsidR="002E6268" w:rsidRPr="00CB551B" w:rsidRDefault="002E6268" w:rsidP="00CB551B">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Decomposition of hydrocyanic acid into cyanogen and hydrogen:</w:t>
      </w:r>
    </w:p>
    <w:p w14:paraId="72B2CACC" w14:textId="704A4022"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2HCN→(CN)</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ab/>
        <w:t>E</w:t>
      </w:r>
      <w:r w:rsidRPr="00CB551B">
        <w:rPr>
          <w:rFonts w:ascii="Times New Roman" w:eastAsia="Adobe Kaiti Std R" w:hAnsi="Times New Roman" w:cs="Times New Roman"/>
          <w:color w:val="000000" w:themeColor="text1"/>
          <w:sz w:val="24"/>
          <w:szCs w:val="24"/>
          <w:bdr w:val="none" w:sz="0" w:space="0" w:color="auto" w:frame="1"/>
          <w:vertAlign w:val="superscript"/>
        </w:rPr>
        <w:t>0</w:t>
      </w:r>
      <w:r w:rsidRPr="00CB551B">
        <w:rPr>
          <w:rFonts w:ascii="Times New Roman" w:eastAsia="Adobe Kaiti Std R" w:hAnsi="Times New Roman" w:cs="Times New Roman"/>
          <w:color w:val="000000" w:themeColor="text1"/>
          <w:sz w:val="24"/>
          <w:szCs w:val="24"/>
          <w:bdr w:val="none" w:sz="0" w:space="0" w:color="auto" w:frame="1"/>
        </w:rPr>
        <w:t>=−</w:t>
      </w:r>
      <w:r w:rsidRPr="00CB551B">
        <w:rPr>
          <w:rStyle w:val="mord"/>
          <w:rFonts w:ascii="Times New Roman" w:eastAsia="Adobe Kaiti Std R" w:hAnsi="Times New Roman" w:cs="Times New Roman"/>
          <w:color w:val="000000" w:themeColor="text1"/>
          <w:sz w:val="24"/>
          <w:szCs w:val="24"/>
        </w:rPr>
        <w:t>0.7V</w:t>
      </w:r>
      <w:r w:rsidRPr="00CB551B">
        <w:rPr>
          <w:rFonts w:ascii="Times New Roman" w:eastAsia="Adobe Kaiti Std R" w:hAnsi="Times New Roman" w:cs="Times New Roman"/>
          <w:color w:val="000000" w:themeColor="text1"/>
          <w:sz w:val="24"/>
          <w:szCs w:val="24"/>
        </w:rPr>
        <w:t xml:space="preserve"> </w:t>
      </w:r>
    </w:p>
    <w:p w14:paraId="501AFA75" w14:textId="77777777" w:rsidR="002E6268" w:rsidRPr="00CB551B" w:rsidRDefault="002E6268" w:rsidP="00CB551B">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Reduction of cyanogen to cyanide ion:</w:t>
      </w:r>
    </w:p>
    <w:p w14:paraId="36072835" w14:textId="1103F78C"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(CN)</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+2e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→2CN</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008B10B9" w:rsidRPr="00CB551B">
        <w:rPr>
          <w:rFonts w:ascii="Times New Roman" w:eastAsia="Adobe Kaiti Std R" w:hAnsi="Times New Roman" w:cs="Times New Roman"/>
          <w:color w:val="000000" w:themeColor="text1"/>
          <w:sz w:val="24"/>
          <w:szCs w:val="24"/>
          <w:bdr w:val="none" w:sz="0" w:space="0" w:color="auto" w:frame="1"/>
        </w:rPr>
        <w:tab/>
      </w:r>
      <w:r w:rsidRPr="00CB551B">
        <w:rPr>
          <w:rFonts w:ascii="Times New Roman" w:eastAsia="Adobe Kaiti Std R" w:hAnsi="Times New Roman" w:cs="Times New Roman"/>
          <w:color w:val="000000" w:themeColor="text1"/>
          <w:sz w:val="24"/>
          <w:szCs w:val="24"/>
          <w:bdr w:val="none" w:sz="0" w:space="0" w:color="auto" w:frame="1"/>
        </w:rPr>
        <w:t>E</w:t>
      </w:r>
      <w:r w:rsidRPr="00CB551B">
        <w:rPr>
          <w:rFonts w:ascii="Times New Roman" w:eastAsia="Adobe Kaiti Std R" w:hAnsi="Times New Roman" w:cs="Times New Roman"/>
          <w:color w:val="000000" w:themeColor="text1"/>
          <w:sz w:val="24"/>
          <w:szCs w:val="24"/>
          <w:bdr w:val="none" w:sz="0" w:space="0" w:color="auto" w:frame="1"/>
          <w:vertAlign w:val="superscript"/>
        </w:rPr>
        <w:t>0</w:t>
      </w:r>
      <w:r w:rsidRPr="00CB551B">
        <w:rPr>
          <w:rFonts w:ascii="Times New Roman" w:eastAsia="Adobe Kaiti Std R" w:hAnsi="Times New Roman" w:cs="Times New Roman"/>
          <w:color w:val="000000" w:themeColor="text1"/>
          <w:sz w:val="24"/>
          <w:szCs w:val="24"/>
          <w:bdr w:val="none" w:sz="0" w:space="0" w:color="auto" w:frame="1"/>
        </w:rPr>
        <w:t>=+</w:t>
      </w:r>
      <w:r w:rsidRPr="00CB551B">
        <w:rPr>
          <w:rStyle w:val="mord"/>
          <w:rFonts w:ascii="Times New Roman" w:eastAsia="Adobe Kaiti Std R" w:hAnsi="Times New Roman" w:cs="Times New Roman"/>
          <w:color w:val="000000" w:themeColor="text1"/>
          <w:sz w:val="24"/>
          <w:szCs w:val="24"/>
        </w:rPr>
        <w:t>0.14V</w:t>
      </w:r>
      <w:r w:rsidRPr="00CB551B">
        <w:rPr>
          <w:rFonts w:ascii="Times New Roman" w:eastAsia="Adobe Kaiti Std R" w:hAnsi="Times New Roman" w:cs="Times New Roman"/>
          <w:color w:val="000000" w:themeColor="text1"/>
          <w:sz w:val="24"/>
          <w:szCs w:val="24"/>
        </w:rPr>
        <w:t xml:space="preserve"> </w:t>
      </w:r>
    </w:p>
    <w:p w14:paraId="375397AE" w14:textId="5992B34B" w:rsidR="00C96439"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These reactions demonstrate the potential electrochemical behavior of cyanide solutions. The cyanide ion can be regenerated, making the dissolution process continuous under certain conditions.</w:t>
      </w:r>
    </w:p>
    <w:p w14:paraId="2C29AB94" w14:textId="53314E9C" w:rsidR="008060C3" w:rsidRPr="00CB551B" w:rsidRDefault="00CE714C"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bookmarkStart w:id="13" w:name="_Hlk202661702"/>
      <w:r w:rsidRPr="00CB551B">
        <w:rPr>
          <w:rStyle w:val="Strong"/>
          <w:rFonts w:ascii="Times New Roman" w:eastAsia="Adobe Kaiti Std R" w:hAnsi="Times New Roman" w:cs="Times New Roman"/>
          <w:color w:val="000000" w:themeColor="text1"/>
          <w:sz w:val="24"/>
          <w:szCs w:val="24"/>
        </w:rPr>
        <w:t>2.1.3</w:t>
      </w:r>
      <w:r w:rsidRPr="00CB551B">
        <w:rPr>
          <w:rStyle w:val="Strong"/>
          <w:rFonts w:ascii="Times New Roman" w:eastAsia="Adobe Kaiti Std R" w:hAnsi="Times New Roman" w:cs="Times New Roman"/>
          <w:color w:val="000000" w:themeColor="text1"/>
          <w:sz w:val="24"/>
          <w:szCs w:val="24"/>
        </w:rPr>
        <w:tab/>
      </w:r>
      <w:r w:rsidR="002E6268" w:rsidRPr="00CB551B">
        <w:rPr>
          <w:rStyle w:val="Strong"/>
          <w:rFonts w:ascii="Times New Roman" w:eastAsia="Adobe Kaiti Std R" w:hAnsi="Times New Roman" w:cs="Times New Roman"/>
          <w:color w:val="000000" w:themeColor="text1"/>
          <w:sz w:val="24"/>
          <w:szCs w:val="24"/>
        </w:rPr>
        <w:t>Organic Acids Behavior (Citric Acid)</w:t>
      </w:r>
    </w:p>
    <w:bookmarkEnd w:id="13"/>
    <w:p w14:paraId="103A9BAF" w14:textId="655C976A"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An example of an organic acid often considered is citric acid, a naturally occurring weak acid. Citric acid can facilitate the dissolution of steel by the following reaction pathway:</w:t>
      </w:r>
    </w:p>
    <w:p w14:paraId="33734079" w14:textId="77777777" w:rsidR="002E6268" w:rsidRPr="00CB551B" w:rsidRDefault="002E6268" w:rsidP="00CB551B">
      <w:pPr>
        <w:numPr>
          <w:ilvl w:val="0"/>
          <w:numId w:val="19"/>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Electrochemical dissociation:</w:t>
      </w:r>
    </w:p>
    <w:p w14:paraId="677D28C3" w14:textId="07152BC4"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(CH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COOH)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COHCOOH→CO</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O</w:t>
      </w:r>
      <w:r w:rsidRPr="00CB551B">
        <w:rPr>
          <w:rFonts w:ascii="Times New Roman" w:eastAsia="Adobe Kaiti Std R" w:hAnsi="Times New Roman" w:cs="Times New Roman"/>
          <w:color w:val="000000" w:themeColor="text1"/>
          <w:sz w:val="24"/>
          <w:szCs w:val="24"/>
        </w:rPr>
        <w:t xml:space="preserve"> </w:t>
      </w:r>
    </w:p>
    <w:p w14:paraId="4791B3A1" w14:textId="77777777"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In the presence of organic acids like citric acid, the steel surface undergoes oxidation at the anode, where iron ions are released into the solution. Meanwhile, at the cathode, the reduction of hydrogen ions leads to the liberation of hydrogen gas.</w:t>
      </w:r>
    </w:p>
    <w:p w14:paraId="2B3817CA" w14:textId="523CAA7C"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Thus, understanding the behavior of steel in the presence of cyanides and organic acids is crucial for developing effective corrosion prevention strategies.</w:t>
      </w:r>
    </w:p>
    <w:p w14:paraId="65145B97" w14:textId="30A769AA" w:rsidR="00CE714C" w:rsidRPr="00CB551B" w:rsidRDefault="006D6CFE" w:rsidP="00CB551B">
      <w:pPr>
        <w:spacing w:line="360" w:lineRule="auto"/>
        <w:jc w:val="both"/>
        <w:rPr>
          <w:rFonts w:ascii="Times New Roman" w:eastAsia="Adobe Kaiti Std R" w:hAnsi="Times New Roman" w:cs="Times New Roman"/>
          <w:b/>
          <w:bCs/>
          <w:color w:val="000000" w:themeColor="text1"/>
          <w:sz w:val="24"/>
          <w:szCs w:val="24"/>
        </w:rPr>
      </w:pPr>
      <w:bookmarkStart w:id="14" w:name="_Hlk202661779"/>
      <w:r w:rsidRPr="00CB551B">
        <w:rPr>
          <w:rFonts w:ascii="Times New Roman" w:eastAsia="Adobe Kaiti Std R" w:hAnsi="Times New Roman" w:cs="Times New Roman"/>
          <w:b/>
          <w:bCs/>
          <w:color w:val="000000" w:themeColor="text1"/>
          <w:sz w:val="24"/>
          <w:szCs w:val="24"/>
        </w:rPr>
        <w:t>2.</w:t>
      </w:r>
      <w:r w:rsidR="00BA5366" w:rsidRPr="00CB551B">
        <w:rPr>
          <w:rFonts w:ascii="Times New Roman" w:eastAsia="Adobe Kaiti Std R" w:hAnsi="Times New Roman" w:cs="Times New Roman"/>
          <w:b/>
          <w:bCs/>
          <w:color w:val="000000" w:themeColor="text1"/>
          <w:sz w:val="24"/>
          <w:szCs w:val="24"/>
        </w:rPr>
        <w:t>1.4</w:t>
      </w:r>
      <w:r w:rsidR="00CE714C"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Factors Influencing Corrosion   </w:t>
      </w:r>
    </w:p>
    <w:bookmarkEnd w:id="14"/>
    <w:p w14:paraId="7758F8DE" w14:textId="77777777" w:rsidR="00CE714C" w:rsidRPr="00CB551B" w:rsidRDefault="006D6CFE"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Purity of the Metal</w:t>
      </w:r>
      <w:r w:rsidR="00CE714C" w:rsidRPr="00CB551B">
        <w:rPr>
          <w:rFonts w:ascii="Times New Roman" w:eastAsia="Adobe Kaiti Std R" w:hAnsi="Times New Roman" w:cs="Times New Roman"/>
          <w:b/>
          <w:bCs/>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The presence of impurities in metals introduces heterogeneity, leading to the formation of galvanic cells with distinct anodic and cathodic regions. The higher the level of impurities in a metal, the faster the rate of corrosion at the anodic sites. For instance, impurities such as lead (Pb) and iron (Fe) in zinc (Zn) contribute to the formation of microscopic electrochemical cells at the exposed impurity sites, accelerating the localized corrosion of zinc</w:t>
      </w:r>
    </w:p>
    <w:p w14:paraId="4DA9F1DF" w14:textId="77777777" w:rsidR="00CE714C" w:rsidRPr="00CB551B" w:rsidRDefault="006D6CFE"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Nature of the Oxide Film</w:t>
      </w:r>
      <w:r w:rsidR="00CE714C" w:rsidRPr="00CB551B">
        <w:rPr>
          <w:rFonts w:ascii="Times New Roman" w:eastAsia="Adobe Kaiti Std R" w:hAnsi="Times New Roman" w:cs="Times New Roman"/>
          <w:b/>
          <w:bCs/>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The protective ability of an oxide film depends on its volume relative to the underlying metal. If the oxide layer is thin or porous, it offers minimal protection, allowing oxygen (O₂) to penetrate and sustain the corrosion process. Metals such as magnesium (Mg), calcium (Ca), and barium (Ba) are particularly susceptible to this phenomenon (Llewelyn, 1958).  </w:t>
      </w:r>
    </w:p>
    <w:p w14:paraId="49C27A13" w14:textId="77777777" w:rsidR="00CE714C" w:rsidRPr="00CB551B" w:rsidRDefault="006D6CFE"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Temperature</w:t>
      </w:r>
      <w:r w:rsidR="00CE714C" w:rsidRPr="00CB551B">
        <w:rPr>
          <w:rFonts w:ascii="Times New Roman" w:eastAsia="Adobe Kaiti Std R" w:hAnsi="Times New Roman" w:cs="Times New Roman"/>
          <w:b/>
          <w:bCs/>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An increase in temperature or pressure directly accelerates the rate of corrosion, as electrochemical reactions occur more rapidly under high-temperature conditions. Elevated temperatures provide additional energy to the system, intensifying the chemical processes responsible for metal degradation (Bundy &amp; Luedemann, 1989).  </w:t>
      </w:r>
    </w:p>
    <w:p w14:paraId="5DE35C0A" w14:textId="77777777" w:rsidR="00CE714C"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Effect of pH</w:t>
      </w:r>
      <w:r w:rsidR="00CE714C" w:rsidRPr="00CB551B">
        <w:rPr>
          <w:rFonts w:ascii="Times New Roman" w:eastAsia="Adobe Kaiti Std R" w:hAnsi="Times New Roman" w:cs="Times New Roman"/>
          <w:b/>
          <w:bCs/>
          <w:color w:val="000000" w:themeColor="text1"/>
          <w:sz w:val="24"/>
          <w:szCs w:val="24"/>
        </w:rPr>
        <w:t>:</w:t>
      </w:r>
      <w:r w:rsidR="00CE714C"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The rate of corrosion is highest in acidic environments. Generally, acidic conditions are more corrosive than alkaline or neutral mediums. Increasing the pH of a medium can reduce the corrosion rate; however, certain metals, such as aluminum (Al) and zinc (Zn), are prone to dissolution in alkaline conditions (Mardhiah et al., 2014).  </w:t>
      </w:r>
    </w:p>
    <w:p w14:paraId="5C5F577F" w14:textId="77777777" w:rsidR="00CE714C"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Concentration of O</w:t>
      </w:r>
      <w:r w:rsidR="00FC4976" w:rsidRPr="00CB551B">
        <w:rPr>
          <w:rFonts w:ascii="Times New Roman" w:eastAsia="Adobe Kaiti Std R" w:hAnsi="Times New Roman" w:cs="Times New Roman"/>
          <w:b/>
          <w:bCs/>
          <w:color w:val="000000" w:themeColor="text1"/>
          <w:sz w:val="24"/>
          <w:szCs w:val="24"/>
        </w:rPr>
        <w:t>xygen</w:t>
      </w:r>
      <w:r w:rsidRPr="00CB551B">
        <w:rPr>
          <w:rFonts w:ascii="Times New Roman" w:eastAsia="Adobe Kaiti Std R" w:hAnsi="Times New Roman" w:cs="Times New Roman"/>
          <w:b/>
          <w:bCs/>
          <w:color w:val="000000" w:themeColor="text1"/>
          <w:sz w:val="24"/>
          <w:szCs w:val="24"/>
        </w:rPr>
        <w:t xml:space="preserve"> and Formation of O</w:t>
      </w:r>
      <w:r w:rsidR="00FC4976" w:rsidRPr="00CB551B">
        <w:rPr>
          <w:rFonts w:ascii="Times New Roman" w:eastAsia="Adobe Kaiti Std R" w:hAnsi="Times New Roman" w:cs="Times New Roman"/>
          <w:b/>
          <w:bCs/>
          <w:color w:val="000000" w:themeColor="text1"/>
          <w:sz w:val="24"/>
          <w:szCs w:val="24"/>
        </w:rPr>
        <w:t>xygen</w:t>
      </w:r>
      <w:r w:rsidRPr="00CB551B">
        <w:rPr>
          <w:rFonts w:ascii="Times New Roman" w:eastAsia="Adobe Kaiti Std R" w:hAnsi="Times New Roman" w:cs="Times New Roman"/>
          <w:b/>
          <w:bCs/>
          <w:color w:val="000000" w:themeColor="text1"/>
          <w:sz w:val="24"/>
          <w:szCs w:val="24"/>
        </w:rPr>
        <w:t xml:space="preserve"> Concentration Cells</w:t>
      </w:r>
      <w:r w:rsidR="00CE714C" w:rsidRPr="00CB551B">
        <w:rPr>
          <w:rFonts w:ascii="Times New Roman" w:eastAsia="Adobe Kaiti Std R" w:hAnsi="Times New Roman" w:cs="Times New Roman"/>
          <w:b/>
          <w:bCs/>
          <w:color w:val="000000" w:themeColor="text1"/>
          <w:sz w:val="24"/>
          <w:szCs w:val="24"/>
        </w:rPr>
        <w:t>:</w:t>
      </w:r>
      <w:r w:rsidR="00CE714C"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Corrosion rate increases with higher oxygen supply. In metals, the less oxygenated region acts as the anode, while the more oxygenated part functions as the cathode, facilitating corrosion.  </w:t>
      </w:r>
    </w:p>
    <w:p w14:paraId="63AE6C70" w14:textId="77777777" w:rsidR="00CE714C"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Humidit</w:t>
      </w:r>
      <w:r w:rsidR="00CE714C" w:rsidRPr="00CB551B">
        <w:rPr>
          <w:rFonts w:ascii="Times New Roman" w:eastAsia="Adobe Kaiti Std R" w:hAnsi="Times New Roman" w:cs="Times New Roman"/>
          <w:b/>
          <w:bCs/>
          <w:color w:val="000000" w:themeColor="text1"/>
          <w:sz w:val="24"/>
          <w:szCs w:val="24"/>
        </w:rPr>
        <w:t xml:space="preserve">y: </w:t>
      </w:r>
      <w:r w:rsidRPr="00CB551B">
        <w:rPr>
          <w:rFonts w:ascii="Times New Roman" w:eastAsia="Adobe Kaiti Std R" w:hAnsi="Times New Roman" w:cs="Times New Roman"/>
          <w:color w:val="000000" w:themeColor="text1"/>
          <w:sz w:val="24"/>
          <w:szCs w:val="24"/>
        </w:rPr>
        <w:t xml:space="preserve">The atmospheric corrosion of iron (Fe) progresses slowly in dry air but accelerates significantly in the presence of moisture. Moisture acts as a solvent for oxygen, forming an </w:t>
      </w:r>
      <w:r w:rsidRPr="00CB551B">
        <w:rPr>
          <w:rFonts w:ascii="Times New Roman" w:eastAsia="Adobe Kaiti Std R" w:hAnsi="Times New Roman" w:cs="Times New Roman"/>
          <w:color w:val="000000" w:themeColor="text1"/>
          <w:sz w:val="24"/>
          <w:szCs w:val="24"/>
        </w:rPr>
        <w:lastRenderedPageBreak/>
        <w:t xml:space="preserve">electrolyte that enables electrochemical cell formation. For example, the </w:t>
      </w:r>
      <w:r w:rsidRPr="00CB551B">
        <w:rPr>
          <w:rFonts w:ascii="Times New Roman" w:eastAsia="Adobe Kaiti Std R" w:hAnsi="Times New Roman" w:cs="Times New Roman"/>
          <w:color w:val="000000" w:themeColor="text1"/>
          <w:sz w:val="24"/>
          <w:szCs w:val="24"/>
          <w:vertAlign w:val="subscript"/>
        </w:rPr>
        <w:t>rusting</w:t>
      </w:r>
      <w:r w:rsidRPr="00CB551B">
        <w:rPr>
          <w:rFonts w:ascii="Times New Roman" w:eastAsia="Adobe Kaiti Std R" w:hAnsi="Times New Roman" w:cs="Times New Roman"/>
          <w:color w:val="000000" w:themeColor="text1"/>
          <w:sz w:val="24"/>
          <w:szCs w:val="24"/>
        </w:rPr>
        <w:t xml:space="preserve"> of iron intensifies as humidity levels rise from 60% to 80% (White, 1992).  </w:t>
      </w:r>
    </w:p>
    <w:p w14:paraId="2E8B9065" w14:textId="03E99B75" w:rsidR="004052A9"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Physical State of the Metal</w:t>
      </w:r>
      <w:r w:rsidR="00CE714C" w:rsidRPr="00CB551B">
        <w:rPr>
          <w:rFonts w:ascii="Times New Roman" w:eastAsia="Adobe Kaiti Std R" w:hAnsi="Times New Roman" w:cs="Times New Roman"/>
          <w:b/>
          <w:bCs/>
          <w:color w:val="000000" w:themeColor="text1"/>
          <w:sz w:val="24"/>
          <w:szCs w:val="24"/>
        </w:rPr>
        <w:t>:</w:t>
      </w:r>
      <w:r w:rsidR="00CE714C"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Metals with unevenly distributed internal stresses are more susceptible to corrosion. Even in pure metals, stressed regions function as anodic sites, leading to localized corrosion. Caustic embrittlement commonly occurs in stressed sections such as bends, joints, rivets, and other structural weak points.</w:t>
      </w:r>
    </w:p>
    <w:p w14:paraId="4382929D" w14:textId="0C4228B0" w:rsidR="00CE714C" w:rsidRPr="00CB551B" w:rsidRDefault="00CE714C"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5" w:name="_Hlk202661801"/>
      <w:r w:rsidRPr="00CB551B">
        <w:rPr>
          <w:rStyle w:val="Strong"/>
          <w:rFonts w:ascii="Times New Roman" w:eastAsia="Adobe Kaiti Std R" w:hAnsi="Times New Roman" w:cs="Times New Roman"/>
          <w:color w:val="000000" w:themeColor="text1"/>
          <w:sz w:val="24"/>
          <w:szCs w:val="24"/>
        </w:rPr>
        <w:t>2.1.5</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Forms of Corrosion in Mild Steel</w:t>
      </w:r>
    </w:p>
    <w:bookmarkEnd w:id="15"/>
    <w:p w14:paraId="45387994" w14:textId="2AC78694"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Mild steel may undergo various forms of corrosion depending on the environment:</w:t>
      </w:r>
    </w:p>
    <w:p w14:paraId="229D084C" w14:textId="77777777"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Uniform corrosion:</w:t>
      </w:r>
      <w:r w:rsidRPr="00CB551B">
        <w:rPr>
          <w:rFonts w:ascii="Times New Roman" w:eastAsia="Adobe Kaiti Std R" w:hAnsi="Times New Roman" w:cs="Times New Roman"/>
          <w:color w:val="000000" w:themeColor="text1"/>
          <w:sz w:val="24"/>
          <w:szCs w:val="24"/>
        </w:rPr>
        <w:t xml:space="preserve"> A relatively even material loss over the surface.</w:t>
      </w:r>
    </w:p>
    <w:p w14:paraId="7D5403CD" w14:textId="77777777"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Pitting corrosion:</w:t>
      </w:r>
      <w:r w:rsidRPr="00CB551B">
        <w:rPr>
          <w:rFonts w:ascii="Times New Roman" w:eastAsia="Adobe Kaiti Std R" w:hAnsi="Times New Roman" w:cs="Times New Roman"/>
          <w:color w:val="000000" w:themeColor="text1"/>
          <w:sz w:val="24"/>
          <w:szCs w:val="24"/>
        </w:rPr>
        <w:t xml:space="preserve"> Localized attacks forming deep pits.</w:t>
      </w:r>
    </w:p>
    <w:p w14:paraId="3AF4442C" w14:textId="77777777"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Crevice corrosion:</w:t>
      </w:r>
      <w:r w:rsidRPr="00CB551B">
        <w:rPr>
          <w:rFonts w:ascii="Times New Roman" w:eastAsia="Adobe Kaiti Std R" w:hAnsi="Times New Roman" w:cs="Times New Roman"/>
          <w:color w:val="000000" w:themeColor="text1"/>
          <w:sz w:val="24"/>
          <w:szCs w:val="24"/>
        </w:rPr>
        <w:t xml:space="preserve"> Attack in shielded areas where stagnant solution exists.</w:t>
      </w:r>
    </w:p>
    <w:p w14:paraId="74037F53" w14:textId="72121674"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Galvanic corrosion:</w:t>
      </w:r>
      <w:r w:rsidRPr="00CB551B">
        <w:rPr>
          <w:rFonts w:ascii="Times New Roman" w:eastAsia="Adobe Kaiti Std R" w:hAnsi="Times New Roman" w:cs="Times New Roman"/>
          <w:color w:val="000000" w:themeColor="text1"/>
          <w:sz w:val="24"/>
          <w:szCs w:val="24"/>
        </w:rPr>
        <w:t xml:space="preserve"> Occurs when mild steel is electrically coupled to a more noble material</w:t>
      </w:r>
    </w:p>
    <w:p w14:paraId="63967BE0" w14:textId="1EEFEE89" w:rsidR="00B835A4" w:rsidRPr="00CB551B" w:rsidRDefault="00A5090D" w:rsidP="00CB551B">
      <w:pPr>
        <w:pStyle w:val="Heading3"/>
        <w:spacing w:line="360" w:lineRule="auto"/>
        <w:jc w:val="both"/>
        <w:rPr>
          <w:rFonts w:eastAsia="Adobe Kaiti Std R"/>
          <w:color w:val="000000" w:themeColor="text1"/>
          <w:sz w:val="24"/>
          <w:szCs w:val="24"/>
        </w:rPr>
      </w:pPr>
      <w:bookmarkStart w:id="16" w:name="_Hlk202661837"/>
      <w:r w:rsidRPr="00CB551B">
        <w:rPr>
          <w:rFonts w:eastAsia="Adobe Kaiti Std R"/>
          <w:color w:val="000000" w:themeColor="text1"/>
          <w:sz w:val="24"/>
          <w:szCs w:val="24"/>
        </w:rPr>
        <w:t>2.2</w:t>
      </w:r>
      <w:r w:rsidRPr="00CB551B">
        <w:rPr>
          <w:rFonts w:eastAsia="Adobe Kaiti Std R"/>
          <w:color w:val="000000" w:themeColor="text1"/>
          <w:sz w:val="24"/>
          <w:szCs w:val="24"/>
        </w:rPr>
        <w:tab/>
      </w:r>
      <w:r w:rsidR="00B835A4" w:rsidRPr="00CB551B">
        <w:rPr>
          <w:rFonts w:eastAsia="Adobe Kaiti Std R"/>
          <w:color w:val="000000" w:themeColor="text1"/>
          <w:sz w:val="24"/>
          <w:szCs w:val="24"/>
        </w:rPr>
        <w:t>Corrosive Properties of Cassava Fluid</w:t>
      </w:r>
    </w:p>
    <w:bookmarkEnd w:id="16"/>
    <w:p w14:paraId="1F1B3125" w14:textId="77777777"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Cassava (</w:t>
      </w:r>
      <w:r w:rsidRPr="00CB551B">
        <w:rPr>
          <w:rStyle w:val="Emphasis"/>
          <w:rFonts w:ascii="Times New Roman" w:eastAsia="Adobe Kaiti Std R" w:hAnsi="Times New Roman" w:cs="Times New Roman"/>
          <w:color w:val="000000" w:themeColor="text1"/>
          <w:sz w:val="24"/>
          <w:szCs w:val="24"/>
        </w:rPr>
        <w:t>Manihot esculenta</w:t>
      </w:r>
      <w:r w:rsidRPr="00CB551B">
        <w:rPr>
          <w:rFonts w:ascii="Times New Roman" w:eastAsia="Adobe Kaiti Std R" w:hAnsi="Times New Roman" w:cs="Times New Roman"/>
          <w:color w:val="000000" w:themeColor="text1"/>
          <w:sz w:val="24"/>
          <w:szCs w:val="24"/>
        </w:rPr>
        <w:t>) is a major tropical crop widely processed for food and industrial uses. During cassava processing, the plant exudes a liquid known as cassava fluid, which contains a variety of organic and inorganic substances that significantly contribute to its corrosive nature. Studies have shown that the chemical makeup of cassava fluid creates an environment that is highly aggressive to metals such as mild steel (</w:t>
      </w:r>
      <w:proofErr w:type="spellStart"/>
      <w:r w:rsidRPr="00CB551B">
        <w:rPr>
          <w:rFonts w:ascii="Times New Roman" w:eastAsia="Adobe Kaiti Std R" w:hAnsi="Times New Roman" w:cs="Times New Roman"/>
          <w:color w:val="000000" w:themeColor="text1"/>
          <w:sz w:val="24"/>
          <w:szCs w:val="24"/>
        </w:rPr>
        <w:t>Onuchukwu</w:t>
      </w:r>
      <w:proofErr w:type="spellEnd"/>
      <w:r w:rsidRPr="00CB551B">
        <w:rPr>
          <w:rFonts w:ascii="Times New Roman" w:eastAsia="Adobe Kaiti Std R" w:hAnsi="Times New Roman" w:cs="Times New Roman"/>
          <w:color w:val="000000" w:themeColor="text1"/>
          <w:sz w:val="24"/>
          <w:szCs w:val="24"/>
        </w:rPr>
        <w:t>, 1995).</w:t>
      </w:r>
    </w:p>
    <w:p w14:paraId="365D8005" w14:textId="7537CB8F" w:rsidR="00A5090D" w:rsidRPr="00CB551B" w:rsidRDefault="00A5090D"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7" w:name="_Hlk202661856"/>
      <w:r w:rsidRPr="00CB551B">
        <w:rPr>
          <w:rStyle w:val="Strong"/>
          <w:rFonts w:ascii="Times New Roman" w:eastAsia="Adobe Kaiti Std R" w:hAnsi="Times New Roman" w:cs="Times New Roman"/>
          <w:color w:val="000000" w:themeColor="text1"/>
          <w:sz w:val="24"/>
          <w:szCs w:val="24"/>
        </w:rPr>
        <w:t>2.2.1</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Chemical Composition Contributing to Corrosivity</w:t>
      </w:r>
    </w:p>
    <w:bookmarkEnd w:id="17"/>
    <w:p w14:paraId="71391A13" w14:textId="57035840"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Cassava fluid contains several corrosive agents, including:</w:t>
      </w:r>
    </w:p>
    <w:p w14:paraId="36AA4F9A"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Organic acids</w:t>
      </w:r>
      <w:r w:rsidRPr="00CB551B">
        <w:rPr>
          <w:rFonts w:ascii="Times New Roman" w:eastAsia="Adobe Kaiti Std R" w:hAnsi="Times New Roman" w:cs="Times New Roman"/>
          <w:color w:val="000000" w:themeColor="text1"/>
          <w:sz w:val="24"/>
          <w:szCs w:val="24"/>
        </w:rPr>
        <w:t xml:space="preserve"> like hydrocyanic acid (HCN), acetic acid, and formic acid, which lower the pH and create an acidic environment (Okafor et al., 2008).</w:t>
      </w:r>
    </w:p>
    <w:p w14:paraId="3EBC94CC"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Cyanogenic glycosides</w:t>
      </w:r>
      <w:r w:rsidRPr="00CB551B">
        <w:rPr>
          <w:rFonts w:ascii="Times New Roman" w:eastAsia="Adobe Kaiti Std R" w:hAnsi="Times New Roman" w:cs="Times New Roman"/>
          <w:color w:val="000000" w:themeColor="text1"/>
          <w:sz w:val="24"/>
          <w:szCs w:val="24"/>
        </w:rPr>
        <w:t xml:space="preserve"> (linamarin and </w:t>
      </w:r>
      <w:proofErr w:type="spellStart"/>
      <w:r w:rsidRPr="00CB551B">
        <w:rPr>
          <w:rFonts w:ascii="Times New Roman" w:eastAsia="Adobe Kaiti Std R" w:hAnsi="Times New Roman" w:cs="Times New Roman"/>
          <w:color w:val="000000" w:themeColor="text1"/>
          <w:sz w:val="24"/>
          <w:szCs w:val="24"/>
        </w:rPr>
        <w:t>lotaustralin</w:t>
      </w:r>
      <w:proofErr w:type="spellEnd"/>
      <w:r w:rsidRPr="00CB551B">
        <w:rPr>
          <w:rFonts w:ascii="Times New Roman" w:eastAsia="Adobe Kaiti Std R" w:hAnsi="Times New Roman" w:cs="Times New Roman"/>
          <w:color w:val="000000" w:themeColor="text1"/>
          <w:sz w:val="24"/>
          <w:szCs w:val="24"/>
        </w:rPr>
        <w:t>) that, upon enzymatic breakdown, release cyanide ions (CN⁻), which are known to form soluble complexes with iron, leading to continuous metal dissolution.</w:t>
      </w:r>
    </w:p>
    <w:p w14:paraId="63A52562"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Fermentation byproducts</w:t>
      </w:r>
      <w:r w:rsidRPr="00CB551B">
        <w:rPr>
          <w:rFonts w:ascii="Times New Roman" w:eastAsia="Adobe Kaiti Std R" w:hAnsi="Times New Roman" w:cs="Times New Roman"/>
          <w:color w:val="000000" w:themeColor="text1"/>
          <w:sz w:val="24"/>
          <w:szCs w:val="24"/>
        </w:rPr>
        <w:t xml:space="preserve"> produced by microbial activity, such as lactic acid and other organic acids, which further acidify the environment (</w:t>
      </w:r>
      <w:proofErr w:type="spellStart"/>
      <w:r w:rsidRPr="00CB551B">
        <w:rPr>
          <w:rFonts w:ascii="Times New Roman" w:eastAsia="Adobe Kaiti Std R" w:hAnsi="Times New Roman" w:cs="Times New Roman"/>
          <w:color w:val="000000" w:themeColor="text1"/>
          <w:sz w:val="24"/>
          <w:szCs w:val="24"/>
        </w:rPr>
        <w:t>Odoemelam</w:t>
      </w:r>
      <w:proofErr w:type="spellEnd"/>
      <w:r w:rsidRPr="00CB551B">
        <w:rPr>
          <w:rFonts w:ascii="Times New Roman" w:eastAsia="Adobe Kaiti Std R" w:hAnsi="Times New Roman" w:cs="Times New Roman"/>
          <w:color w:val="000000" w:themeColor="text1"/>
          <w:sz w:val="24"/>
          <w:szCs w:val="24"/>
        </w:rPr>
        <w:t xml:space="preserve"> et al., 2009).</w:t>
      </w:r>
    </w:p>
    <w:p w14:paraId="5198012F"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Chlorides and sulfates</w:t>
      </w:r>
      <w:r w:rsidRPr="00CB551B">
        <w:rPr>
          <w:rFonts w:ascii="Times New Roman" w:eastAsia="Adobe Kaiti Std R" w:hAnsi="Times New Roman" w:cs="Times New Roman"/>
          <w:color w:val="000000" w:themeColor="text1"/>
          <w:sz w:val="24"/>
          <w:szCs w:val="24"/>
        </w:rPr>
        <w:t xml:space="preserve"> which may be present in trace amounts, promoting localized corrosion such as pitting.</w:t>
      </w:r>
    </w:p>
    <w:p w14:paraId="5A80CA63" w14:textId="62DA1586" w:rsidR="00A5090D" w:rsidRPr="00CB551B" w:rsidRDefault="00A5090D"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8" w:name="_Hlk202661879"/>
      <w:r w:rsidRPr="00CB551B">
        <w:rPr>
          <w:rStyle w:val="Strong"/>
          <w:rFonts w:ascii="Times New Roman" w:eastAsia="Adobe Kaiti Std R" w:hAnsi="Times New Roman" w:cs="Times New Roman"/>
          <w:color w:val="000000" w:themeColor="text1"/>
          <w:sz w:val="24"/>
          <w:szCs w:val="24"/>
        </w:rPr>
        <w:t>2.2.2</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 xml:space="preserve">Mechanism of Corrosive </w:t>
      </w:r>
      <w:r w:rsidR="00D90238" w:rsidRPr="00CB551B">
        <w:rPr>
          <w:rStyle w:val="Strong"/>
          <w:rFonts w:ascii="Times New Roman" w:eastAsia="Adobe Kaiti Std R" w:hAnsi="Times New Roman" w:cs="Times New Roman"/>
          <w:color w:val="000000" w:themeColor="text1"/>
          <w:sz w:val="24"/>
          <w:szCs w:val="24"/>
        </w:rPr>
        <w:t xml:space="preserve">of </w:t>
      </w:r>
      <w:r w:rsidR="00D90238" w:rsidRPr="00CB551B">
        <w:rPr>
          <w:rFonts w:ascii="Times New Roman" w:eastAsia="Adobe Kaiti Std R" w:hAnsi="Times New Roman" w:cs="Times New Roman"/>
          <w:b/>
          <w:bCs/>
          <w:color w:val="000000" w:themeColor="text1"/>
          <w:sz w:val="24"/>
          <w:szCs w:val="24"/>
        </w:rPr>
        <w:t>Cassava Fluid</w:t>
      </w:r>
    </w:p>
    <w:bookmarkEnd w:id="18"/>
    <w:p w14:paraId="4F724715" w14:textId="792375AE"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primary corrosive action of </w:t>
      </w:r>
      <w:bookmarkStart w:id="19" w:name="_Hlk196729791"/>
      <w:r w:rsidRPr="00CB551B">
        <w:rPr>
          <w:rFonts w:ascii="Times New Roman" w:eastAsia="Adobe Kaiti Std R" w:hAnsi="Times New Roman" w:cs="Times New Roman"/>
          <w:color w:val="000000" w:themeColor="text1"/>
          <w:sz w:val="24"/>
          <w:szCs w:val="24"/>
        </w:rPr>
        <w:t xml:space="preserve">cassava fluid </w:t>
      </w:r>
      <w:bookmarkEnd w:id="19"/>
      <w:r w:rsidRPr="00CB551B">
        <w:rPr>
          <w:rFonts w:ascii="Times New Roman" w:eastAsia="Adobe Kaiti Std R" w:hAnsi="Times New Roman" w:cs="Times New Roman"/>
          <w:color w:val="000000" w:themeColor="text1"/>
          <w:sz w:val="24"/>
          <w:szCs w:val="24"/>
        </w:rPr>
        <w:t>on mild steel occurs through the following pathways:</w:t>
      </w:r>
    </w:p>
    <w:p w14:paraId="6E1DD6C1" w14:textId="77777777" w:rsidR="00B835A4" w:rsidRPr="00CB551B" w:rsidRDefault="00B835A4" w:rsidP="00CB551B">
      <w:pPr>
        <w:numPr>
          <w:ilvl w:val="0"/>
          <w:numId w:val="15"/>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Acid Attack:</w:t>
      </w:r>
      <w:r w:rsidRPr="00CB551B">
        <w:rPr>
          <w:rFonts w:ascii="Times New Roman" w:eastAsia="Adobe Kaiti Std R" w:hAnsi="Times New Roman" w:cs="Times New Roman"/>
          <w:color w:val="000000" w:themeColor="text1"/>
          <w:sz w:val="24"/>
          <w:szCs w:val="24"/>
        </w:rPr>
        <w:t xml:space="preserve"> Organic acids lower the pH, making the medium highly aggressive toward mild steel, accelerating hydrogen evolution reactions and metal dissolution (Popoola et al., 2013).</w:t>
      </w:r>
    </w:p>
    <w:p w14:paraId="09C49A0F" w14:textId="77777777" w:rsidR="00B835A4" w:rsidRPr="00CB551B" w:rsidRDefault="00B835A4" w:rsidP="00CB551B">
      <w:pPr>
        <w:numPr>
          <w:ilvl w:val="0"/>
          <w:numId w:val="15"/>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Cyanide Complexation:</w:t>
      </w:r>
      <w:r w:rsidRPr="00CB551B">
        <w:rPr>
          <w:rFonts w:ascii="Times New Roman" w:eastAsia="Adobe Kaiti Std R" w:hAnsi="Times New Roman" w:cs="Times New Roman"/>
          <w:color w:val="000000" w:themeColor="text1"/>
          <w:sz w:val="24"/>
          <w:szCs w:val="24"/>
        </w:rPr>
        <w:t xml:space="preserve"> Cyanide ions form soluble iron-cyanide complexes, preventing the formation of protective oxide layers and allowing continuous corrosion.</w:t>
      </w:r>
    </w:p>
    <w:p w14:paraId="5656F34F" w14:textId="77777777" w:rsidR="00B835A4" w:rsidRPr="00CB551B" w:rsidRDefault="00B835A4" w:rsidP="00CB551B">
      <w:pPr>
        <w:numPr>
          <w:ilvl w:val="0"/>
          <w:numId w:val="15"/>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Chloride-Induced Pitting:</w:t>
      </w:r>
      <w:r w:rsidRPr="00CB551B">
        <w:rPr>
          <w:rFonts w:ascii="Times New Roman" w:eastAsia="Adobe Kaiti Std R" w:hAnsi="Times New Roman" w:cs="Times New Roman"/>
          <w:color w:val="000000" w:themeColor="text1"/>
          <w:sz w:val="24"/>
          <w:szCs w:val="24"/>
        </w:rPr>
        <w:t xml:space="preserve"> Chlorides, even in small amounts, can penetrate and break down any passive film formed on mild steel, leading to localized attacks.</w:t>
      </w:r>
    </w:p>
    <w:p w14:paraId="3508500E" w14:textId="1BF64E18" w:rsidR="00A5090D" w:rsidRPr="00CB551B" w:rsidRDefault="00A5090D"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20" w:name="_Hlk202661926"/>
      <w:r w:rsidRPr="00CB551B">
        <w:rPr>
          <w:rStyle w:val="Strong"/>
          <w:rFonts w:ascii="Times New Roman" w:eastAsia="Adobe Kaiti Std R" w:hAnsi="Times New Roman" w:cs="Times New Roman"/>
          <w:color w:val="000000" w:themeColor="text1"/>
          <w:sz w:val="24"/>
          <w:szCs w:val="24"/>
        </w:rPr>
        <w:t>2.2.3</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Corrosion in Natural Environments (Cassava Fluid Context)</w:t>
      </w:r>
    </w:p>
    <w:bookmarkEnd w:id="20"/>
    <w:p w14:paraId="5FB0C45B" w14:textId="1E977FA3"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Natural fluids like cassava extract can create particularly harsh environments for mild steel. Cassava fluid is rich in organic acids and possibly cyanogenic compounds, which lower the pH and introduce aggressive chemical species capable of significantly accelerating corrosion (</w:t>
      </w:r>
      <w:proofErr w:type="spellStart"/>
      <w:r w:rsidRPr="00CB551B">
        <w:rPr>
          <w:rFonts w:ascii="Times New Roman" w:eastAsia="Adobe Kaiti Std R" w:hAnsi="Times New Roman" w:cs="Times New Roman"/>
          <w:color w:val="000000" w:themeColor="text1"/>
          <w:sz w:val="24"/>
          <w:szCs w:val="24"/>
        </w:rPr>
        <w:t>Onuchukwu</w:t>
      </w:r>
      <w:proofErr w:type="spellEnd"/>
      <w:r w:rsidRPr="00CB551B">
        <w:rPr>
          <w:rFonts w:ascii="Times New Roman" w:eastAsia="Adobe Kaiti Std R" w:hAnsi="Times New Roman" w:cs="Times New Roman"/>
          <w:color w:val="000000" w:themeColor="text1"/>
          <w:sz w:val="24"/>
          <w:szCs w:val="24"/>
        </w:rPr>
        <w:t>, 1995). The acidic conditions, combined with microbial fermentation byproducts, make cassava fluid a strong corrosive medium.</w:t>
      </w:r>
    </w:p>
    <w:p w14:paraId="7513E521" w14:textId="11A806F6" w:rsidR="00B835A4" w:rsidRPr="00CB551B" w:rsidRDefault="00B835A4" w:rsidP="00CB551B">
      <w:pPr>
        <w:spacing w:before="100" w:beforeAutospacing="1" w:after="100" w:afterAutospacing="1" w:line="360" w:lineRule="auto"/>
        <w:jc w:val="both"/>
        <w:rPr>
          <w:rStyle w:val="Strong"/>
          <w:rFonts w:ascii="Times New Roman" w:eastAsia="Adobe Kaiti Std R" w:hAnsi="Times New Roman" w:cs="Times New Roman"/>
          <w:b w:val="0"/>
          <w:bCs w:val="0"/>
          <w:color w:val="000000" w:themeColor="text1"/>
          <w:sz w:val="24"/>
          <w:szCs w:val="24"/>
        </w:rPr>
      </w:pPr>
      <w:r w:rsidRPr="00CB551B">
        <w:rPr>
          <w:rFonts w:ascii="Times New Roman" w:eastAsia="Adobe Kaiti Std R" w:hAnsi="Times New Roman" w:cs="Times New Roman"/>
          <w:color w:val="000000" w:themeColor="text1"/>
          <w:sz w:val="24"/>
          <w:szCs w:val="24"/>
        </w:rPr>
        <w:t>Exposure of mild steel to cassava fluid typically results in rapid material degradation, manifesting as uniform corrosion or localized pitting. Over time, this leads to a significant loss of mechanical integrity, making it crucial to develop effective corrosion protection strategies when using mild steel in cassava-processing industries.</w:t>
      </w:r>
    </w:p>
    <w:p w14:paraId="60C110F0" w14:textId="4F970FC0" w:rsidR="00B835A4" w:rsidRPr="00CB551B" w:rsidRDefault="00A5090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bookmarkStart w:id="21" w:name="_Hlk202661956"/>
      <w:r w:rsidRPr="00CB551B">
        <w:rPr>
          <w:rStyle w:val="Strong"/>
          <w:rFonts w:ascii="Times New Roman" w:eastAsia="Adobe Kaiti Std R" w:hAnsi="Times New Roman" w:cs="Times New Roman"/>
          <w:color w:val="000000" w:themeColor="text1"/>
          <w:sz w:val="24"/>
          <w:szCs w:val="24"/>
        </w:rPr>
        <w:t>2.2.4</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Environmental Factors Influencing Cassava Fluid Corrosivity</w:t>
      </w:r>
    </w:p>
    <w:bookmarkEnd w:id="21"/>
    <w:p w14:paraId="69B3AEF6" w14:textId="77777777" w:rsidR="00B835A4" w:rsidRPr="00CB551B" w:rsidRDefault="00B835A4" w:rsidP="00CB551B">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Cassava variety:</w:t>
      </w:r>
      <w:r w:rsidRPr="00CB551B">
        <w:rPr>
          <w:rFonts w:ascii="Times New Roman" w:eastAsia="Adobe Kaiti Std R" w:hAnsi="Times New Roman" w:cs="Times New Roman"/>
          <w:color w:val="000000" w:themeColor="text1"/>
          <w:sz w:val="24"/>
          <w:szCs w:val="24"/>
        </w:rPr>
        <w:t xml:space="preserve"> Different cassava types have varying concentrations of cyanogenic compounds (Cardoso et al., 2005).</w:t>
      </w:r>
    </w:p>
    <w:p w14:paraId="2D4C0329" w14:textId="77777777" w:rsidR="00B835A4" w:rsidRPr="00CB551B" w:rsidRDefault="00B835A4" w:rsidP="00CB551B">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Processing and storage conditions:</w:t>
      </w:r>
      <w:r w:rsidRPr="00CB551B">
        <w:rPr>
          <w:rFonts w:ascii="Times New Roman" w:eastAsia="Adobe Kaiti Std R" w:hAnsi="Times New Roman" w:cs="Times New Roman"/>
          <w:color w:val="000000" w:themeColor="text1"/>
          <w:sz w:val="24"/>
          <w:szCs w:val="24"/>
        </w:rPr>
        <w:t xml:space="preserve"> Prolonged fermentation increases acid production, thereby intensifying corrosive effects.</w:t>
      </w:r>
    </w:p>
    <w:p w14:paraId="2AF99DD0" w14:textId="7DD112D2" w:rsidR="0030150F" w:rsidRPr="00CB551B" w:rsidRDefault="00B835A4" w:rsidP="00CB551B">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Temperature:</w:t>
      </w:r>
      <w:r w:rsidRPr="00CB551B">
        <w:rPr>
          <w:rFonts w:ascii="Times New Roman" w:eastAsia="Adobe Kaiti Std R" w:hAnsi="Times New Roman" w:cs="Times New Roman"/>
          <w:color w:val="000000" w:themeColor="text1"/>
          <w:sz w:val="24"/>
          <w:szCs w:val="24"/>
        </w:rPr>
        <w:t xml:space="preserve"> Higher temperatures during processing or storage accelerate chemical and microbial activities, increasing the corrosion rate.</w:t>
      </w:r>
    </w:p>
    <w:p w14:paraId="31E28F7B" w14:textId="0A1935A0" w:rsidR="0030150F" w:rsidRPr="00CB551B" w:rsidRDefault="00A5090D" w:rsidP="00CB551B">
      <w:pPr>
        <w:pStyle w:val="Heading3"/>
        <w:spacing w:line="360" w:lineRule="auto"/>
        <w:jc w:val="both"/>
        <w:rPr>
          <w:rFonts w:eastAsia="Adobe Kaiti Std R"/>
          <w:color w:val="000000" w:themeColor="text1"/>
          <w:sz w:val="24"/>
          <w:szCs w:val="24"/>
        </w:rPr>
      </w:pPr>
      <w:bookmarkStart w:id="22" w:name="_Hlk202661990"/>
      <w:r w:rsidRPr="00CB551B">
        <w:rPr>
          <w:rFonts w:eastAsia="Adobe Kaiti Std R"/>
          <w:color w:val="000000" w:themeColor="text1"/>
          <w:sz w:val="24"/>
          <w:szCs w:val="24"/>
        </w:rPr>
        <w:t>2.3</w:t>
      </w:r>
      <w:r w:rsidRPr="00CB551B">
        <w:rPr>
          <w:rFonts w:eastAsia="Adobe Kaiti Std R"/>
          <w:color w:val="000000" w:themeColor="text1"/>
          <w:sz w:val="24"/>
          <w:szCs w:val="24"/>
        </w:rPr>
        <w:tab/>
      </w:r>
      <w:r w:rsidR="0030150F" w:rsidRPr="00CB551B">
        <w:rPr>
          <w:rFonts w:eastAsia="Adobe Kaiti Std R"/>
          <w:color w:val="000000" w:themeColor="text1"/>
          <w:sz w:val="24"/>
          <w:szCs w:val="24"/>
        </w:rPr>
        <w:t>Mechanisms of Corrosion Inhibition</w:t>
      </w:r>
    </w:p>
    <w:bookmarkEnd w:id="22"/>
    <w:p w14:paraId="5BA7268B" w14:textId="77777777" w:rsidR="0030150F" w:rsidRPr="00CB551B" w:rsidRDefault="0030150F"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Corrosion inhibition refers to the deliberate reduction of the corrosion rate of metals by the addition of certain chemical substances called inhibitors into the corrosive medium. These inhibitors function primarily by interfering with the electrochemical processes responsible for corrosion, offering a means to protect metals like mild steel, especially in aggressive environments such as cassava fluid.</w:t>
      </w:r>
    </w:p>
    <w:p w14:paraId="367E7990" w14:textId="0A170A17" w:rsidR="0030150F" w:rsidRPr="00CB551B" w:rsidRDefault="00A5090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bookmarkStart w:id="23" w:name="_Hlk202662008"/>
      <w:r w:rsidRPr="00CB551B">
        <w:rPr>
          <w:rStyle w:val="Strong"/>
          <w:rFonts w:ascii="Times New Roman" w:eastAsia="Adobe Kaiti Std R" w:hAnsi="Times New Roman" w:cs="Times New Roman"/>
          <w:color w:val="000000" w:themeColor="text1"/>
          <w:sz w:val="24"/>
          <w:szCs w:val="24"/>
        </w:rPr>
        <w:t>2.3.1</w:t>
      </w:r>
      <w:r w:rsidRPr="00CB551B">
        <w:rPr>
          <w:rStyle w:val="Strong"/>
          <w:rFonts w:ascii="Times New Roman" w:eastAsia="Adobe Kaiti Std R" w:hAnsi="Times New Roman" w:cs="Times New Roman"/>
          <w:color w:val="000000" w:themeColor="text1"/>
          <w:sz w:val="24"/>
          <w:szCs w:val="24"/>
        </w:rPr>
        <w:tab/>
      </w:r>
      <w:r w:rsidR="0030150F" w:rsidRPr="00CB551B">
        <w:rPr>
          <w:rStyle w:val="Strong"/>
          <w:rFonts w:ascii="Times New Roman" w:eastAsia="Adobe Kaiti Std R" w:hAnsi="Times New Roman" w:cs="Times New Roman"/>
          <w:color w:val="000000" w:themeColor="text1"/>
          <w:sz w:val="24"/>
          <w:szCs w:val="24"/>
        </w:rPr>
        <w:t>Primary Mechanisms of Corrosion Inhibition:</w:t>
      </w:r>
    </w:p>
    <w:bookmarkEnd w:id="23"/>
    <w:p w14:paraId="2D0A65B3" w14:textId="36B04EC4"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Adsorption on the Metal Surface:</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 key mechanism through which inhibitors function is by adsorbing onto the metal surface to form a protective film. This film acts as a physical barrier that isolates the metal from corrosive species like hydrogen ions, oxygen, and chloride ions (</w:t>
      </w:r>
      <w:proofErr w:type="spellStart"/>
      <w:r w:rsidRPr="00CB551B">
        <w:rPr>
          <w:rFonts w:ascii="Times New Roman" w:eastAsia="Adobe Kaiti Std R" w:hAnsi="Times New Roman" w:cs="Times New Roman"/>
          <w:color w:val="000000" w:themeColor="text1"/>
          <w:sz w:val="24"/>
          <w:szCs w:val="24"/>
        </w:rPr>
        <w:t>Bentiss</w:t>
      </w:r>
      <w:proofErr w:type="spellEnd"/>
      <w:r w:rsidRPr="00CB551B">
        <w:rPr>
          <w:rFonts w:ascii="Times New Roman" w:eastAsia="Adobe Kaiti Std R" w:hAnsi="Times New Roman" w:cs="Times New Roman"/>
          <w:color w:val="000000" w:themeColor="text1"/>
          <w:sz w:val="24"/>
          <w:szCs w:val="24"/>
        </w:rPr>
        <w:t xml:space="preserve"> et al., 2000).</w:t>
      </w:r>
      <w:r w:rsidR="00774FF5"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Adsorption may be physical (physisorption) involving weak van der Waals forces, or chemical (chemisorption) involving the formation of covalent or coordinate bonds between inhibitor molecules and the metal atoms.</w:t>
      </w:r>
    </w:p>
    <w:p w14:paraId="02EC5C72" w14:textId="5286425D"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Blocking of Active Sites:</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Inhibitors cover the active anodic and/or cathodic sites on the metal surface, thereby reducing the number of available sites where corrosion reactions can occur (Fouda et al., 2009). This process either slows down the metal dissolution (anodic inhibition), the reduction reactions (cathodic inhibition), or both (mixed-type inhibition).</w:t>
      </w:r>
    </w:p>
    <w:p w14:paraId="40A341C7" w14:textId="699C4D8F"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Film Formation:</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Some inhibitors promote the formation of a stable, adherent layer composed of oxide or organic compounds on the metal surface. This layer reduces permeability to aggressive ions and moisture, significantly limiting corrosion (Obot &amp; Obi-</w:t>
      </w:r>
      <w:proofErr w:type="spellStart"/>
      <w:r w:rsidRPr="00CB551B">
        <w:rPr>
          <w:rFonts w:ascii="Times New Roman" w:eastAsia="Adobe Kaiti Std R" w:hAnsi="Times New Roman" w:cs="Times New Roman"/>
          <w:color w:val="000000" w:themeColor="text1"/>
          <w:sz w:val="24"/>
          <w:szCs w:val="24"/>
        </w:rPr>
        <w:t>Egbedi</w:t>
      </w:r>
      <w:proofErr w:type="spellEnd"/>
      <w:r w:rsidRPr="00CB551B">
        <w:rPr>
          <w:rFonts w:ascii="Times New Roman" w:eastAsia="Adobe Kaiti Std R" w:hAnsi="Times New Roman" w:cs="Times New Roman"/>
          <w:color w:val="000000" w:themeColor="text1"/>
          <w:sz w:val="24"/>
          <w:szCs w:val="24"/>
        </w:rPr>
        <w:t>, 2010).</w:t>
      </w:r>
    </w:p>
    <w:p w14:paraId="521F4A42" w14:textId="1C507734"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Complexation with Metal Ions:</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Certain inhibitors can react with metal ions produced during corrosion (such as Fe²⁺) to form insoluble complexes. These complexes may deposit on the metal surface, enhancing the protective barrier (Umoren et al., 2006).</w:t>
      </w:r>
    </w:p>
    <w:p w14:paraId="2C757A53" w14:textId="602E2051"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Alteration of the Corrosive Environment:</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Inhibitors may also function by increasing the pH of the surrounding environment or by scavenging dissolved oxygen, thus reducing the aggressiveness of the medium (</w:t>
      </w:r>
      <w:proofErr w:type="spellStart"/>
      <w:r w:rsidRPr="00CB551B">
        <w:rPr>
          <w:rFonts w:ascii="Times New Roman" w:eastAsia="Adobe Kaiti Std R" w:hAnsi="Times New Roman" w:cs="Times New Roman"/>
          <w:color w:val="000000" w:themeColor="text1"/>
          <w:sz w:val="24"/>
          <w:szCs w:val="24"/>
        </w:rPr>
        <w:t>Schmuki</w:t>
      </w:r>
      <w:proofErr w:type="spellEnd"/>
      <w:r w:rsidRPr="00CB551B">
        <w:rPr>
          <w:rFonts w:ascii="Times New Roman" w:eastAsia="Adobe Kaiti Std R" w:hAnsi="Times New Roman" w:cs="Times New Roman"/>
          <w:color w:val="000000" w:themeColor="text1"/>
          <w:sz w:val="24"/>
          <w:szCs w:val="24"/>
        </w:rPr>
        <w:t xml:space="preserve"> et al., 1993).</w:t>
      </w:r>
    </w:p>
    <w:p w14:paraId="1856FF76" w14:textId="704B4358" w:rsidR="0017450E" w:rsidRPr="00CB551B" w:rsidRDefault="00BA5366" w:rsidP="00CB551B">
      <w:pPr>
        <w:spacing w:before="100" w:beforeAutospacing="1" w:after="100" w:afterAutospacing="1" w:line="360" w:lineRule="auto"/>
        <w:jc w:val="both"/>
        <w:rPr>
          <w:rFonts w:ascii="Times New Roman" w:eastAsia="Adobe Kaiti Std R" w:hAnsi="Times New Roman" w:cs="Times New Roman"/>
          <w:b/>
          <w:bCs/>
          <w:color w:val="000000" w:themeColor="text1"/>
          <w:sz w:val="24"/>
          <w:szCs w:val="24"/>
        </w:rPr>
      </w:pPr>
      <w:bookmarkStart w:id="24" w:name="_Hlk202662058"/>
      <w:r w:rsidRPr="00CB551B">
        <w:rPr>
          <w:rFonts w:ascii="Times New Roman" w:eastAsia="Adobe Kaiti Std R" w:hAnsi="Times New Roman" w:cs="Times New Roman"/>
          <w:b/>
          <w:bCs/>
          <w:color w:val="000000" w:themeColor="text1"/>
          <w:sz w:val="24"/>
          <w:szCs w:val="24"/>
        </w:rPr>
        <w:t>2.3.2</w:t>
      </w:r>
      <w:r w:rsidRPr="00CB551B">
        <w:rPr>
          <w:rFonts w:ascii="Times New Roman" w:eastAsia="Adobe Kaiti Std R" w:hAnsi="Times New Roman" w:cs="Times New Roman"/>
          <w:b/>
          <w:bCs/>
          <w:color w:val="000000" w:themeColor="text1"/>
          <w:sz w:val="24"/>
          <w:szCs w:val="24"/>
        </w:rPr>
        <w:tab/>
      </w:r>
      <w:r w:rsidR="0017450E" w:rsidRPr="00CB551B">
        <w:rPr>
          <w:rFonts w:ascii="Times New Roman" w:eastAsia="Adobe Kaiti Std R" w:hAnsi="Times New Roman" w:cs="Times New Roman"/>
          <w:b/>
          <w:bCs/>
          <w:color w:val="000000" w:themeColor="text1"/>
          <w:sz w:val="24"/>
          <w:szCs w:val="24"/>
        </w:rPr>
        <w:t xml:space="preserve">Alteration </w:t>
      </w:r>
      <w:r w:rsidR="00C96439" w:rsidRPr="00CB551B">
        <w:rPr>
          <w:rFonts w:ascii="Times New Roman" w:eastAsia="Adobe Kaiti Std R" w:hAnsi="Times New Roman" w:cs="Times New Roman"/>
          <w:b/>
          <w:bCs/>
          <w:color w:val="000000" w:themeColor="text1"/>
          <w:sz w:val="24"/>
          <w:szCs w:val="24"/>
        </w:rPr>
        <w:t>of</w:t>
      </w:r>
      <w:r w:rsidR="0017450E" w:rsidRPr="00CB551B">
        <w:rPr>
          <w:rFonts w:ascii="Times New Roman" w:eastAsia="Adobe Kaiti Std R" w:hAnsi="Times New Roman" w:cs="Times New Roman"/>
          <w:b/>
          <w:bCs/>
          <w:color w:val="000000" w:themeColor="text1"/>
          <w:sz w:val="24"/>
          <w:szCs w:val="24"/>
        </w:rPr>
        <w:t xml:space="preserve"> Environment </w:t>
      </w:r>
    </w:p>
    <w:bookmarkEnd w:id="24"/>
    <w:p w14:paraId="4DDA190B" w14:textId="1CD8E5D6" w:rsidR="0094526D" w:rsidRPr="00CB551B" w:rsidRDefault="0017450E"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Simple changes in environment may make an appreciable difference in corrosion of metals and should be considered as a means of combating corrosion. Oxygen is an important factor, and its removal or addition may cause marked changes in corrosion. The treatment of </w:t>
      </w:r>
      <w:proofErr w:type="spellStart"/>
      <w:r w:rsidRPr="00CB551B">
        <w:rPr>
          <w:rFonts w:ascii="Times New Roman" w:eastAsia="Adobe Kaiti Std R" w:hAnsi="Times New Roman" w:cs="Times New Roman"/>
          <w:color w:val="000000" w:themeColor="text1"/>
          <w:sz w:val="24"/>
          <w:szCs w:val="24"/>
        </w:rPr>
        <w:t>boiter</w:t>
      </w:r>
      <w:proofErr w:type="spellEnd"/>
      <w:r w:rsidRPr="00CB551B">
        <w:rPr>
          <w:rFonts w:ascii="Times New Roman" w:eastAsia="Adobe Kaiti Std R" w:hAnsi="Times New Roman" w:cs="Times New Roman"/>
          <w:color w:val="000000" w:themeColor="text1"/>
          <w:sz w:val="24"/>
          <w:szCs w:val="24"/>
        </w:rPr>
        <w:t xml:space="preserve"> feed water, for instance, to remove oxygen greatly reduces the corrosiveness of water on steel. Inter-gas purging and blanketing of many solutions, particularly acidic media, generally minimizing air or oxygen content. Corrosiveness or acid media to stainless alloys, on the other hand, may be reduced by aeration because of the formation of passive oxide films. Reduction in temperature will almost always be beneficial with respect to reducing corrosion. Reduction in velocity and turbulence will generally result in reduced corrosion, an exception being where solids may collect on surfaces and cause pitting. Where PH value can be modified it will generally be beneficial to hold acid level to a minimum. Where acid additions are made in batch processes, it may be beneficial to add them last so as to obtain maximum dilution and minimum acid concentration and exposure time. Alkaline PH values are less critical than acid values with respect to controlling corrosion.</w:t>
      </w:r>
      <w:r w:rsidR="00775D78"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Elimination of moisture can and frequently does minimize, if not prevent, corrosion of metals, and this possibility of environmental alteration should always be considered.</w:t>
      </w:r>
    </w:p>
    <w:p w14:paraId="07694A63" w14:textId="0D04BB5E" w:rsidR="0094526D" w:rsidRPr="00CB551B" w:rsidRDefault="00A5090D" w:rsidP="00CB551B">
      <w:pPr>
        <w:spacing w:before="100" w:beforeAutospacing="1" w:after="100" w:afterAutospacing="1" w:line="360" w:lineRule="auto"/>
        <w:jc w:val="both"/>
        <w:rPr>
          <w:rFonts w:ascii="Times New Roman" w:eastAsia="Adobe Kaiti Std R" w:hAnsi="Times New Roman" w:cs="Times New Roman"/>
          <w:b/>
          <w:bCs/>
          <w:color w:val="000000" w:themeColor="text1"/>
          <w:sz w:val="24"/>
          <w:szCs w:val="24"/>
        </w:rPr>
      </w:pPr>
      <w:bookmarkStart w:id="25" w:name="_Hlk202662161"/>
      <w:r w:rsidRPr="00CB551B">
        <w:rPr>
          <w:rFonts w:ascii="Times New Roman" w:eastAsia="Adobe Kaiti Std R" w:hAnsi="Times New Roman" w:cs="Times New Roman"/>
          <w:b/>
          <w:bCs/>
          <w:color w:val="000000" w:themeColor="text1"/>
          <w:sz w:val="24"/>
          <w:szCs w:val="24"/>
        </w:rPr>
        <w:t>2.4</w:t>
      </w:r>
      <w:r w:rsidR="001071EF" w:rsidRPr="00CB551B">
        <w:rPr>
          <w:rFonts w:ascii="Times New Roman" w:eastAsia="Adobe Kaiti Std R" w:hAnsi="Times New Roman" w:cs="Times New Roman"/>
          <w:b/>
          <w:bCs/>
          <w:color w:val="000000" w:themeColor="text1"/>
          <w:sz w:val="24"/>
          <w:szCs w:val="24"/>
        </w:rPr>
        <w:tab/>
      </w:r>
      <w:r w:rsidR="0094526D" w:rsidRPr="00CB551B">
        <w:rPr>
          <w:rFonts w:ascii="Times New Roman" w:eastAsia="Adobe Kaiti Std R" w:hAnsi="Times New Roman" w:cs="Times New Roman"/>
          <w:b/>
          <w:bCs/>
          <w:color w:val="000000" w:themeColor="text1"/>
          <w:sz w:val="24"/>
          <w:szCs w:val="24"/>
        </w:rPr>
        <w:t xml:space="preserve">The </w:t>
      </w:r>
      <w:r w:rsidRPr="00CB551B">
        <w:rPr>
          <w:rFonts w:ascii="Times New Roman" w:eastAsia="Adobe Kaiti Std R" w:hAnsi="Times New Roman" w:cs="Times New Roman"/>
          <w:b/>
          <w:bCs/>
          <w:color w:val="000000" w:themeColor="text1"/>
          <w:sz w:val="24"/>
          <w:szCs w:val="24"/>
        </w:rPr>
        <w:t>Active Compound Responsible for Inhibitors</w:t>
      </w:r>
    </w:p>
    <w:bookmarkEnd w:id="25"/>
    <w:p w14:paraId="6D73C963"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r w:rsidRPr="00CB551B">
        <w:rPr>
          <w:rFonts w:ascii="Times New Roman" w:eastAsia="Adobe Kaiti Std R" w:hAnsi="Times New Roman" w:cs="Times New Roman"/>
          <w:color w:val="000000" w:themeColor="text1"/>
          <w:kern w:val="0"/>
          <w:sz w:val="24"/>
          <w:szCs w:val="24"/>
          <w14:ligatures w14:val="none"/>
        </w:rPr>
        <w:t>The pervasive issue of corrosion continues to pose significant challenges, particularly in industrial applications involving steel. Consequently, extensive efforts have been made to develop effective methods to mitigate or prevent corrosion. Among these, the use of corrosion inhibitors has proven to be a promising strategy. Organic compounds containing nitrogen, oxygen, or specific functional groups have shown considerable potential as corrosion inhibitors in aqueous environments, especially for metals such as aluminum, iron, and copper (Singh et al., 2021).</w:t>
      </w:r>
    </w:p>
    <w:p w14:paraId="0E01D6AD"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r w:rsidRPr="00CB551B">
        <w:rPr>
          <w:rFonts w:ascii="Times New Roman" w:eastAsia="Adobe Kaiti Std R" w:hAnsi="Times New Roman" w:cs="Times New Roman"/>
          <w:color w:val="000000" w:themeColor="text1"/>
          <w:kern w:val="0"/>
          <w:sz w:val="24"/>
          <w:szCs w:val="24"/>
          <w14:ligatures w14:val="none"/>
        </w:rPr>
        <w:t xml:space="preserve">Despite the large variety of compounds that have been identified as effective corrosion inhibitors, ongoing research seeks to discover new inhibitors with greater efficiency tailored to specific </w:t>
      </w:r>
      <w:r w:rsidRPr="00CB551B">
        <w:rPr>
          <w:rFonts w:ascii="Times New Roman" w:eastAsia="Adobe Kaiti Std R" w:hAnsi="Times New Roman" w:cs="Times New Roman"/>
          <w:color w:val="000000" w:themeColor="text1"/>
          <w:kern w:val="0"/>
          <w:sz w:val="24"/>
          <w:szCs w:val="24"/>
          <w14:ligatures w14:val="none"/>
        </w:rPr>
        <w:lastRenderedPageBreak/>
        <w:t>environments and conditions. The effectiveness of any given inhibitor is largely influenced by its molecular structure and the nature of the corrosive medium. This study will focus specifically on the application of amino acid-based inhibitors.</w:t>
      </w:r>
    </w:p>
    <w:p w14:paraId="0D743748" w14:textId="64BCE440" w:rsidR="00F20700"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r w:rsidRPr="00CB551B">
        <w:rPr>
          <w:rFonts w:ascii="Times New Roman" w:eastAsia="Adobe Kaiti Std R" w:hAnsi="Times New Roman" w:cs="Times New Roman"/>
          <w:color w:val="000000" w:themeColor="text1"/>
          <w:kern w:val="0"/>
          <w:sz w:val="24"/>
          <w:szCs w:val="24"/>
          <w14:ligatures w14:val="none"/>
        </w:rPr>
        <w:t>Amino acids, which are a class of carboxylic acids containing an amine group (–NH₂), are of particular interest. Most naturally occurring amino acids possess the amine group at the α-position relative to the carboxyl group, and their general structure allows for versatile interactions with metallic surfaces. These interactions are critical in inhibiting corrosion processes (Quraishi &amp; Sardar, 2002; Obot &amp; Obi-</w:t>
      </w:r>
      <w:proofErr w:type="spellStart"/>
      <w:r w:rsidRPr="00CB551B">
        <w:rPr>
          <w:rFonts w:ascii="Times New Roman" w:eastAsia="Adobe Kaiti Std R" w:hAnsi="Times New Roman" w:cs="Times New Roman"/>
          <w:color w:val="000000" w:themeColor="text1"/>
          <w:kern w:val="0"/>
          <w:sz w:val="24"/>
          <w:szCs w:val="24"/>
          <w14:ligatures w14:val="none"/>
        </w:rPr>
        <w:t>Egbedi</w:t>
      </w:r>
      <w:proofErr w:type="spellEnd"/>
      <w:r w:rsidRPr="00CB551B">
        <w:rPr>
          <w:rFonts w:ascii="Times New Roman" w:eastAsia="Adobe Kaiti Std R" w:hAnsi="Times New Roman" w:cs="Times New Roman"/>
          <w:color w:val="000000" w:themeColor="text1"/>
          <w:kern w:val="0"/>
          <w:sz w:val="24"/>
          <w:szCs w:val="24"/>
          <w14:ligatures w14:val="none"/>
        </w:rPr>
        <w:t>, 2010).</w:t>
      </w:r>
    </w:p>
    <w:p w14:paraId="636E5CD0" w14:textId="591B756A" w:rsidR="0094526D" w:rsidRPr="00CB551B" w:rsidRDefault="00A5090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bookmarkStart w:id="26" w:name="_Hlk202963737"/>
      <w:r w:rsidRPr="00CB551B">
        <w:rPr>
          <w:rStyle w:val="Strong"/>
          <w:rFonts w:ascii="Times New Roman" w:eastAsia="Adobe Kaiti Std R" w:hAnsi="Times New Roman" w:cs="Times New Roman"/>
          <w:color w:val="000000" w:themeColor="text1"/>
          <w:sz w:val="24"/>
          <w:szCs w:val="24"/>
        </w:rPr>
        <w:t>2.</w:t>
      </w:r>
      <w:r w:rsidR="00775D78" w:rsidRPr="00CB551B">
        <w:rPr>
          <w:rStyle w:val="Strong"/>
          <w:rFonts w:ascii="Times New Roman" w:eastAsia="Adobe Kaiti Std R" w:hAnsi="Times New Roman" w:cs="Times New Roman"/>
          <w:color w:val="000000" w:themeColor="text1"/>
          <w:sz w:val="24"/>
          <w:szCs w:val="24"/>
        </w:rPr>
        <w:t>5</w:t>
      </w:r>
      <w:r w:rsidRPr="00CB551B">
        <w:rPr>
          <w:rStyle w:val="Strong"/>
          <w:rFonts w:ascii="Times New Roman" w:eastAsia="Adobe Kaiti Std R" w:hAnsi="Times New Roman" w:cs="Times New Roman"/>
          <w:color w:val="000000" w:themeColor="text1"/>
          <w:sz w:val="24"/>
          <w:szCs w:val="24"/>
        </w:rPr>
        <w:tab/>
      </w:r>
      <w:r w:rsidR="0094526D" w:rsidRPr="00CB551B">
        <w:rPr>
          <w:rStyle w:val="Strong"/>
          <w:rFonts w:ascii="Times New Roman" w:eastAsia="Adobe Kaiti Std R" w:hAnsi="Times New Roman" w:cs="Times New Roman"/>
          <w:color w:val="000000" w:themeColor="text1"/>
          <w:sz w:val="24"/>
          <w:szCs w:val="24"/>
        </w:rPr>
        <w:t>Structure and Properties of Amino Acids</w:t>
      </w:r>
      <w:bookmarkEnd w:id="26"/>
    </w:p>
    <w:p w14:paraId="1BEB7ED1"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Amino acids are typically colorless, crystalline compounds that exhibit high solubility in water, with a few exceptions such as aspartic acid, glutamic acid, cystine, and certain aromatic amino acids. These compounds are generally soluble in both dilute acids and alkalis, but tend to be insoluble in most organic solvents. Precipitation from aqueous solutions can occur through the addition of alcohols (Kumar et al., 2019).</w:t>
      </w:r>
    </w:p>
    <w:p w14:paraId="346CD6F1"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general structure of an amino acid includes a central carbon atom bonded to an amino group (–NH₂), a carboxyl group (–COOH), a hydrogen atom, and a distinctive side chain represented by the R group, which determines the specific properties of each amino acid.</w:t>
      </w:r>
    </w:p>
    <w:p w14:paraId="4E7EAC2C"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Proteins are constructed from approximately twenty standard amino acids. For the purposes of this study, particular focus will be placed on leucine, alanine, methionine, and glutamic acid, due to their potential applications in corrosion inhibition (Patel &amp; Jauhari, 2011).</w:t>
      </w:r>
    </w:p>
    <w:p w14:paraId="6C9FFEE8"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Amino acids can be classified into three main categories based on their chemical structure:</w:t>
      </w:r>
    </w:p>
    <w:p w14:paraId="5102EBD6" w14:textId="77777777" w:rsidR="0094526D" w:rsidRPr="00CB551B" w:rsidRDefault="0094526D" w:rsidP="00CB551B">
      <w:pPr>
        <w:numPr>
          <w:ilvl w:val="0"/>
          <w:numId w:val="2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Aliphatic amino acids</w:t>
      </w:r>
      <w:r w:rsidRPr="00CB551B">
        <w:rPr>
          <w:rFonts w:ascii="Times New Roman" w:eastAsia="Adobe Kaiti Std R" w:hAnsi="Times New Roman" w:cs="Times New Roman"/>
          <w:color w:val="000000" w:themeColor="text1"/>
          <w:sz w:val="24"/>
          <w:szCs w:val="24"/>
        </w:rPr>
        <w:t>,</w:t>
      </w:r>
    </w:p>
    <w:p w14:paraId="781E5DC2" w14:textId="77777777" w:rsidR="0094526D" w:rsidRPr="00CB551B" w:rsidRDefault="0094526D" w:rsidP="00CB551B">
      <w:pPr>
        <w:numPr>
          <w:ilvl w:val="0"/>
          <w:numId w:val="2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Aromatic amino acids</w:t>
      </w:r>
      <w:r w:rsidRPr="00CB551B">
        <w:rPr>
          <w:rFonts w:ascii="Times New Roman" w:eastAsia="Adobe Kaiti Std R" w:hAnsi="Times New Roman" w:cs="Times New Roman"/>
          <w:color w:val="000000" w:themeColor="text1"/>
          <w:sz w:val="24"/>
          <w:szCs w:val="24"/>
        </w:rPr>
        <w:t>, and</w:t>
      </w:r>
    </w:p>
    <w:p w14:paraId="3FFFE6B2" w14:textId="77777777" w:rsidR="0094526D" w:rsidRPr="00CB551B" w:rsidRDefault="0094526D" w:rsidP="00CB551B">
      <w:pPr>
        <w:numPr>
          <w:ilvl w:val="0"/>
          <w:numId w:val="2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Heterocyclic amino acids</w:t>
      </w:r>
      <w:r w:rsidRPr="00CB551B">
        <w:rPr>
          <w:rFonts w:ascii="Times New Roman" w:eastAsia="Adobe Kaiti Std R" w:hAnsi="Times New Roman" w:cs="Times New Roman"/>
          <w:color w:val="000000" w:themeColor="text1"/>
          <w:sz w:val="24"/>
          <w:szCs w:val="24"/>
        </w:rPr>
        <w:t>.</w:t>
      </w:r>
    </w:p>
    <w:p w14:paraId="57420105"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These categories may further be subdivided based on functional group characteristics:</w:t>
      </w:r>
    </w:p>
    <w:p w14:paraId="1A2E0C2A" w14:textId="77777777" w:rsidR="0094526D" w:rsidRPr="00CB551B" w:rsidRDefault="0094526D" w:rsidP="00CB551B">
      <w:pPr>
        <w:numPr>
          <w:ilvl w:val="0"/>
          <w:numId w:val="2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Neutral</w:t>
      </w:r>
      <w:r w:rsidRPr="00CB551B">
        <w:rPr>
          <w:rFonts w:ascii="Times New Roman" w:eastAsia="Adobe Kaiti Std R" w:hAnsi="Times New Roman" w:cs="Times New Roman"/>
          <w:color w:val="000000" w:themeColor="text1"/>
          <w:sz w:val="24"/>
          <w:szCs w:val="24"/>
        </w:rPr>
        <w:t>: containing one –NH₂ and one –COOH group.</w:t>
      </w:r>
    </w:p>
    <w:p w14:paraId="73955795" w14:textId="77777777" w:rsidR="0094526D" w:rsidRPr="00CB551B" w:rsidRDefault="0094526D" w:rsidP="00CB551B">
      <w:pPr>
        <w:numPr>
          <w:ilvl w:val="0"/>
          <w:numId w:val="2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Acidic</w:t>
      </w:r>
      <w:r w:rsidRPr="00CB551B">
        <w:rPr>
          <w:rFonts w:ascii="Times New Roman" w:eastAsia="Adobe Kaiti Std R" w:hAnsi="Times New Roman" w:cs="Times New Roman"/>
          <w:color w:val="000000" w:themeColor="text1"/>
          <w:sz w:val="24"/>
          <w:szCs w:val="24"/>
        </w:rPr>
        <w:t>: possessing one –NH₂ and two –COOH groups.</w:t>
      </w:r>
    </w:p>
    <w:p w14:paraId="434DF567" w14:textId="77777777" w:rsidR="0094526D" w:rsidRPr="00CB551B" w:rsidRDefault="0094526D" w:rsidP="00CB551B">
      <w:pPr>
        <w:numPr>
          <w:ilvl w:val="0"/>
          <w:numId w:val="2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Basic</w:t>
      </w:r>
      <w:r w:rsidRPr="00CB551B">
        <w:rPr>
          <w:rFonts w:ascii="Times New Roman" w:eastAsia="Adobe Kaiti Std R" w:hAnsi="Times New Roman" w:cs="Times New Roman"/>
          <w:color w:val="000000" w:themeColor="text1"/>
          <w:sz w:val="24"/>
          <w:szCs w:val="24"/>
        </w:rPr>
        <w:t>: containing two –NH₂ groups or a –NH₂ group and other basic groups such as guanidino or imidazole, in addition to one –COOH group.</w:t>
      </w:r>
    </w:p>
    <w:p w14:paraId="1BEDD94A" w14:textId="610EE424" w:rsidR="0094526D" w:rsidRPr="00CB551B" w:rsidRDefault="00A5090D" w:rsidP="00CB551B">
      <w:pPr>
        <w:pStyle w:val="Heading3"/>
        <w:spacing w:line="360" w:lineRule="auto"/>
        <w:jc w:val="both"/>
        <w:rPr>
          <w:rFonts w:eastAsia="Adobe Kaiti Std R"/>
          <w:color w:val="000000" w:themeColor="text1"/>
          <w:sz w:val="24"/>
          <w:szCs w:val="24"/>
        </w:rPr>
      </w:pPr>
      <w:bookmarkStart w:id="27" w:name="_Hlk202963759"/>
      <w:r w:rsidRPr="00CB551B">
        <w:rPr>
          <w:rStyle w:val="Strong"/>
          <w:rFonts w:eastAsia="Adobe Kaiti Std R"/>
          <w:b/>
          <w:bCs/>
          <w:color w:val="000000" w:themeColor="text1"/>
          <w:sz w:val="24"/>
          <w:szCs w:val="24"/>
        </w:rPr>
        <w:t>2.</w:t>
      </w:r>
      <w:r w:rsidR="001071EF" w:rsidRPr="00CB551B">
        <w:rPr>
          <w:rStyle w:val="Strong"/>
          <w:rFonts w:eastAsia="Adobe Kaiti Std R"/>
          <w:b/>
          <w:bCs/>
          <w:color w:val="000000" w:themeColor="text1"/>
          <w:sz w:val="24"/>
          <w:szCs w:val="24"/>
        </w:rPr>
        <w:t>6</w:t>
      </w:r>
      <w:r w:rsidRPr="00CB551B">
        <w:rPr>
          <w:rStyle w:val="Strong"/>
          <w:rFonts w:eastAsia="Adobe Kaiti Std R"/>
          <w:b/>
          <w:bCs/>
          <w:color w:val="000000" w:themeColor="text1"/>
          <w:sz w:val="24"/>
          <w:szCs w:val="24"/>
        </w:rPr>
        <w:tab/>
      </w:r>
      <w:r w:rsidR="0094526D" w:rsidRPr="00CB551B">
        <w:rPr>
          <w:rStyle w:val="Strong"/>
          <w:rFonts w:eastAsia="Adobe Kaiti Std R"/>
          <w:b/>
          <w:bCs/>
          <w:color w:val="000000" w:themeColor="text1"/>
          <w:sz w:val="24"/>
          <w:szCs w:val="24"/>
        </w:rPr>
        <w:t>Selected Amino Acids and Their Structural Characteristics</w:t>
      </w:r>
    </w:p>
    <w:bookmarkEnd w:id="27"/>
    <w:p w14:paraId="02ECD43C" w14:textId="0D00C229" w:rsidR="00A916BA"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For the purpose of this research, specific amino acid </w:t>
      </w:r>
      <w:r w:rsidR="007714D4" w:rsidRPr="00CB551B">
        <w:rPr>
          <w:rFonts w:ascii="Times New Roman" w:eastAsia="Adobe Kaiti Std R" w:hAnsi="Times New Roman" w:cs="Times New Roman"/>
          <w:color w:val="000000" w:themeColor="text1"/>
          <w:sz w:val="24"/>
          <w:szCs w:val="24"/>
        </w:rPr>
        <w:t>is</w:t>
      </w:r>
      <w:r w:rsidRPr="00CB551B">
        <w:rPr>
          <w:rFonts w:ascii="Times New Roman" w:eastAsia="Adobe Kaiti Std R" w:hAnsi="Times New Roman" w:cs="Times New Roman"/>
          <w:color w:val="000000" w:themeColor="text1"/>
          <w:sz w:val="24"/>
          <w:szCs w:val="24"/>
        </w:rPr>
        <w:t xml:space="preserve"> selected based on their structural features and potential to act as corrosion inhibitors. The amino acid </w:t>
      </w:r>
      <w:r w:rsidR="007714D4" w:rsidRPr="00CB551B">
        <w:rPr>
          <w:rFonts w:ascii="Times New Roman" w:eastAsia="Adobe Kaiti Std R" w:hAnsi="Times New Roman" w:cs="Times New Roman"/>
          <w:color w:val="000000" w:themeColor="text1"/>
          <w:sz w:val="24"/>
          <w:szCs w:val="24"/>
        </w:rPr>
        <w:t>is</w:t>
      </w:r>
      <w:r w:rsidRPr="00CB551B">
        <w:rPr>
          <w:rFonts w:ascii="Times New Roman" w:eastAsia="Adobe Kaiti Std R" w:hAnsi="Times New Roman" w:cs="Times New Roman"/>
          <w:color w:val="000000" w:themeColor="text1"/>
          <w:sz w:val="24"/>
          <w:szCs w:val="24"/>
        </w:rPr>
        <w:t xml:space="preserve"> </w:t>
      </w:r>
      <w:r w:rsidRPr="00CB551B">
        <w:rPr>
          <w:rStyle w:val="Strong"/>
          <w:rFonts w:ascii="Times New Roman" w:eastAsia="Adobe Kaiti Std R" w:hAnsi="Times New Roman" w:cs="Times New Roman"/>
          <w:b w:val="0"/>
          <w:bCs w:val="0"/>
          <w:color w:val="000000" w:themeColor="text1"/>
          <w:sz w:val="24"/>
          <w:szCs w:val="24"/>
        </w:rPr>
        <w:t>neutral</w:t>
      </w:r>
      <w:r w:rsidR="007714D4" w:rsidRPr="00CB551B">
        <w:rPr>
          <w:rStyle w:val="Strong"/>
          <w:rFonts w:ascii="Times New Roman" w:eastAsia="Adobe Kaiti Std R" w:hAnsi="Times New Roman" w:cs="Times New Roman"/>
          <w:b w:val="0"/>
          <w:bCs w:val="0"/>
          <w:color w:val="000000" w:themeColor="text1"/>
          <w:sz w:val="24"/>
          <w:szCs w:val="24"/>
        </w:rPr>
        <w:t xml:space="preserve"> Group</w:t>
      </w:r>
      <w:r w:rsidR="00A916BA" w:rsidRPr="00CB551B">
        <w:rPr>
          <w:rStyle w:val="Strong"/>
          <w:rFonts w:ascii="Times New Roman" w:eastAsia="Adobe Kaiti Std R" w:hAnsi="Times New Roman" w:cs="Times New Roman"/>
          <w:b w:val="0"/>
          <w:bCs w:val="0"/>
          <w:color w:val="000000" w:themeColor="text1"/>
          <w:sz w:val="24"/>
          <w:szCs w:val="24"/>
        </w:rPr>
        <w:t>.</w:t>
      </w:r>
    </w:p>
    <w:p w14:paraId="68F17B1E" w14:textId="77777777" w:rsidR="0094526D" w:rsidRPr="00CB551B" w:rsidRDefault="0094526D" w:rsidP="00CB551B">
      <w:pPr>
        <w:pStyle w:val="Heading4"/>
        <w:spacing w:line="360" w:lineRule="auto"/>
        <w:jc w:val="both"/>
        <w:rPr>
          <w:rFonts w:ascii="Times New Roman" w:eastAsia="Adobe Kaiti Std R" w:hAnsi="Times New Roman" w:cs="Times New Roman"/>
          <w:i w:val="0"/>
          <w:iCs w:val="0"/>
          <w:color w:val="000000" w:themeColor="text1"/>
          <w:sz w:val="24"/>
          <w:szCs w:val="24"/>
        </w:rPr>
      </w:pPr>
      <w:r w:rsidRPr="00CB551B">
        <w:rPr>
          <w:rStyle w:val="Strong"/>
          <w:rFonts w:ascii="Times New Roman" w:eastAsia="Adobe Kaiti Std R" w:hAnsi="Times New Roman" w:cs="Times New Roman"/>
          <w:i w:val="0"/>
          <w:iCs w:val="0"/>
          <w:color w:val="000000" w:themeColor="text1"/>
          <w:sz w:val="24"/>
          <w:szCs w:val="24"/>
        </w:rPr>
        <w:t>Neutral Group</w:t>
      </w:r>
    </w:p>
    <w:p w14:paraId="62B0C081" w14:textId="77777777" w:rsidR="007801D3" w:rsidRPr="00CB551B" w:rsidRDefault="0094526D" w:rsidP="00CB551B">
      <w:pPr>
        <w:numPr>
          <w:ilvl w:val="0"/>
          <w:numId w:val="22"/>
        </w:numPr>
        <w:spacing w:before="100" w:beforeAutospacing="1" w:after="100" w:afterAutospacing="1" w:line="360" w:lineRule="auto"/>
        <w:jc w:val="both"/>
        <w:rPr>
          <w:rStyle w:val="Strong"/>
          <w:rFonts w:ascii="Times New Roman" w:eastAsia="Adobe Kaiti Std R" w:hAnsi="Times New Roman" w:cs="Times New Roman"/>
          <w:b w:val="0"/>
          <w:bCs w:val="0"/>
          <w:color w:val="000000" w:themeColor="text1"/>
          <w:sz w:val="24"/>
          <w:szCs w:val="24"/>
        </w:rPr>
      </w:pPr>
      <w:r w:rsidRPr="00CB551B">
        <w:rPr>
          <w:rStyle w:val="Strong"/>
          <w:rFonts w:ascii="Times New Roman" w:eastAsia="Adobe Kaiti Std R" w:hAnsi="Times New Roman" w:cs="Times New Roman"/>
          <w:color w:val="000000" w:themeColor="text1"/>
          <w:sz w:val="24"/>
          <w:szCs w:val="24"/>
        </w:rPr>
        <w:t>Leucine</w:t>
      </w:r>
    </w:p>
    <w:p w14:paraId="130D1B99" w14:textId="19C5CF7E"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Structure:</w:t>
      </w:r>
      <w:r w:rsidR="00A916BA"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CH₃–CH₂–CH(CH₃)–CH(NH₂)–COOH</w:t>
      </w:r>
      <w:r w:rsidRPr="00CB551B">
        <w:rPr>
          <w:rFonts w:ascii="Times New Roman" w:eastAsia="Adobe Kaiti Std R" w:hAnsi="Times New Roman" w:cs="Times New Roman"/>
          <w:color w:val="000000" w:themeColor="text1"/>
          <w:sz w:val="24"/>
          <w:szCs w:val="24"/>
        </w:rPr>
        <w:br/>
        <w:t>Leucine is a branched-chain amino acid that contributes to hydrophobic interactions on metal surfaces, potentially forming protective layers.</w:t>
      </w:r>
    </w:p>
    <w:p w14:paraId="1C692144" w14:textId="77777777" w:rsidR="007801D3" w:rsidRPr="00CB551B" w:rsidRDefault="0094526D" w:rsidP="00CB551B">
      <w:pPr>
        <w:numPr>
          <w:ilvl w:val="0"/>
          <w:numId w:val="22"/>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Alanin</w:t>
      </w:r>
      <w:r w:rsidR="007801D3" w:rsidRPr="00CB551B">
        <w:rPr>
          <w:rStyle w:val="Strong"/>
          <w:rFonts w:ascii="Times New Roman" w:eastAsia="Adobe Kaiti Std R" w:hAnsi="Times New Roman" w:cs="Times New Roman"/>
          <w:color w:val="000000" w:themeColor="text1"/>
          <w:sz w:val="24"/>
          <w:szCs w:val="24"/>
        </w:rPr>
        <w:t>e</w:t>
      </w:r>
    </w:p>
    <w:p w14:paraId="78E86D0F" w14:textId="27B66439"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Structure:</w:t>
      </w:r>
      <w:r w:rsidR="007801D3"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CH₃–CH(NH₂)–COOH</w:t>
      </w:r>
      <w:r w:rsidRPr="00CB551B">
        <w:rPr>
          <w:rFonts w:ascii="Times New Roman" w:eastAsia="Adobe Kaiti Std R" w:hAnsi="Times New Roman" w:cs="Times New Roman"/>
          <w:color w:val="000000" w:themeColor="text1"/>
          <w:sz w:val="24"/>
          <w:szCs w:val="24"/>
        </w:rPr>
        <w:br/>
        <w:t>Alanine is a simple aliphatic amino acid, often considered a reference in corrosion inhibition due to its small size and stable nature.</w:t>
      </w:r>
    </w:p>
    <w:p w14:paraId="2E9F15C3" w14:textId="77777777" w:rsidR="007801D3" w:rsidRPr="00CB551B" w:rsidRDefault="0094526D" w:rsidP="00CB551B">
      <w:pPr>
        <w:numPr>
          <w:ilvl w:val="0"/>
          <w:numId w:val="22"/>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Methionine</w:t>
      </w:r>
    </w:p>
    <w:p w14:paraId="51DF2F28" w14:textId="67CFBDEF"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Structure:</w:t>
      </w:r>
      <w:r w:rsidR="007801D3"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CH₃–S–CH₂–CH₂–CH(NH₂)–COOH</w:t>
      </w:r>
      <w:r w:rsidRPr="00CB551B">
        <w:rPr>
          <w:rFonts w:ascii="Times New Roman" w:eastAsia="Adobe Kaiti Std R" w:hAnsi="Times New Roman" w:cs="Times New Roman"/>
          <w:color w:val="000000" w:themeColor="text1"/>
          <w:sz w:val="24"/>
          <w:szCs w:val="24"/>
        </w:rPr>
        <w:br/>
        <w:t>Methionine contains a sulfur group which may enhance its coordination with metal ions, improving its inhibitory effect.</w:t>
      </w:r>
    </w:p>
    <w:p w14:paraId="3B2F4723" w14:textId="74D5D55E" w:rsidR="009E366F" w:rsidRPr="00CB551B" w:rsidRDefault="009E366F" w:rsidP="00CB551B">
      <w:pPr>
        <w:spacing w:line="360" w:lineRule="auto"/>
        <w:jc w:val="both"/>
        <w:rPr>
          <w:rFonts w:ascii="Times New Roman" w:eastAsia="Adobe Kaiti Std R" w:hAnsi="Times New Roman" w:cs="Times New Roman"/>
          <w:b/>
          <w:bCs/>
          <w:color w:val="000000" w:themeColor="text1"/>
          <w:sz w:val="24"/>
          <w:szCs w:val="24"/>
        </w:rPr>
      </w:pPr>
      <w:bookmarkStart w:id="28" w:name="_Hlk202963810"/>
      <w:r w:rsidRPr="00CB551B">
        <w:rPr>
          <w:rFonts w:ascii="Times New Roman" w:eastAsia="Adobe Kaiti Std R" w:hAnsi="Times New Roman" w:cs="Times New Roman"/>
          <w:b/>
          <w:bCs/>
          <w:color w:val="000000" w:themeColor="text1"/>
          <w:sz w:val="24"/>
          <w:szCs w:val="24"/>
        </w:rPr>
        <w:t xml:space="preserve"> 2.</w:t>
      </w:r>
      <w:r w:rsidR="001071EF" w:rsidRPr="00CB551B">
        <w:rPr>
          <w:rFonts w:ascii="Times New Roman" w:eastAsia="Adobe Kaiti Std R" w:hAnsi="Times New Roman" w:cs="Times New Roman"/>
          <w:b/>
          <w:bCs/>
          <w:color w:val="000000" w:themeColor="text1"/>
          <w:sz w:val="24"/>
          <w:szCs w:val="24"/>
        </w:rPr>
        <w:t>7</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Corrosion Control </w:t>
      </w:r>
    </w:p>
    <w:bookmarkEnd w:id="28"/>
    <w:p w14:paraId="1FC8D864" w14:textId="38BA7A8F" w:rsidR="009E366F" w:rsidRPr="00CB551B" w:rsidRDefault="009E366F"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following methods are commonly used to protect metals </w:t>
      </w:r>
      <w:r w:rsidR="00FC4976" w:rsidRPr="00CB551B">
        <w:rPr>
          <w:rFonts w:ascii="Times New Roman" w:eastAsia="Adobe Kaiti Std R" w:hAnsi="Times New Roman" w:cs="Times New Roman"/>
          <w:color w:val="000000" w:themeColor="text1"/>
          <w:sz w:val="24"/>
          <w:szCs w:val="24"/>
        </w:rPr>
        <w:t>from</w:t>
      </w:r>
      <w:r w:rsidRPr="00CB551B">
        <w:rPr>
          <w:rFonts w:ascii="Times New Roman" w:eastAsia="Adobe Kaiti Std R" w:hAnsi="Times New Roman" w:cs="Times New Roman"/>
          <w:color w:val="000000" w:themeColor="text1"/>
          <w:sz w:val="24"/>
          <w:szCs w:val="24"/>
        </w:rPr>
        <w:t xml:space="preserve"> corrosion: </w:t>
      </w:r>
    </w:p>
    <w:p w14:paraId="77224386" w14:textId="77777777" w:rsidR="009E366F" w:rsidRPr="00CB551B" w:rsidRDefault="009E366F"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Corrosion inhibitors  </w:t>
      </w:r>
    </w:p>
    <w:p w14:paraId="78856BA7" w14:textId="6F25B2B5" w:rsidR="009E366F" w:rsidRPr="00CB551B" w:rsidRDefault="009E366F"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Surface coating  </w:t>
      </w:r>
    </w:p>
    <w:p w14:paraId="317FEF2A" w14:textId="0CCE804F" w:rsidR="00CB3EE2" w:rsidRPr="00CB551B" w:rsidRDefault="00247032"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Cathodic protection </w:t>
      </w:r>
    </w:p>
    <w:p w14:paraId="1406DDBA" w14:textId="37042E45" w:rsidR="009E366F" w:rsidRPr="00CB551B" w:rsidRDefault="00247032"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 xml:space="preserve">Proper equipment design  </w:t>
      </w:r>
    </w:p>
    <w:p w14:paraId="6674D646" w14:textId="77777777" w:rsidR="009E366F" w:rsidRPr="00CB551B" w:rsidRDefault="009E366F"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Proper material selection  </w:t>
      </w:r>
    </w:p>
    <w:p w14:paraId="2B4D33FE" w14:textId="7DE78E9D" w:rsidR="009E366F" w:rsidRPr="00CB551B" w:rsidRDefault="009E366F"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 </w:t>
      </w:r>
      <w:bookmarkStart w:id="29" w:name="_Hlk202963847"/>
      <w:r w:rsidRPr="00CB551B">
        <w:rPr>
          <w:rFonts w:ascii="Times New Roman" w:eastAsia="Adobe Kaiti Std R" w:hAnsi="Times New Roman" w:cs="Times New Roman"/>
          <w:b/>
          <w:bCs/>
          <w:color w:val="000000" w:themeColor="text1"/>
          <w:sz w:val="24"/>
          <w:szCs w:val="24"/>
        </w:rPr>
        <w:t>2.</w:t>
      </w:r>
      <w:r w:rsidR="001071EF"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.1</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Corrosion Inhibitors  </w:t>
      </w:r>
      <w:bookmarkEnd w:id="29"/>
    </w:p>
    <w:p w14:paraId="4BD054B7" w14:textId="65A6D9AA" w:rsidR="009E366F" w:rsidRPr="00CB551B" w:rsidRDefault="009E366F"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use of corrosion inhibitors is considered one of the most practical methods for protecting metals and their alloys from corrosion (Hamadi et al., 2018). Inhibitors are chemical substances that, when introduced in small amounts to a corrosive environment, can significantly reduce, slow down, or prevent metal corrosion (</w:t>
      </w:r>
      <w:proofErr w:type="spellStart"/>
      <w:r w:rsidRPr="00CB551B">
        <w:rPr>
          <w:rFonts w:ascii="Times New Roman" w:eastAsia="Adobe Kaiti Std R" w:hAnsi="Times New Roman" w:cs="Times New Roman"/>
          <w:color w:val="000000" w:themeColor="text1"/>
          <w:sz w:val="24"/>
          <w:szCs w:val="24"/>
        </w:rPr>
        <w:t>Alagbe</w:t>
      </w:r>
      <w:proofErr w:type="spellEnd"/>
      <w:r w:rsidRPr="00CB551B">
        <w:rPr>
          <w:rFonts w:ascii="Times New Roman" w:eastAsia="Adobe Kaiti Std R" w:hAnsi="Times New Roman" w:cs="Times New Roman"/>
          <w:color w:val="000000" w:themeColor="text1"/>
          <w:sz w:val="24"/>
          <w:szCs w:val="24"/>
        </w:rPr>
        <w:t xml:space="preserve">, 2012; Raja et al., 2014).  </w:t>
      </w:r>
    </w:p>
    <w:p w14:paraId="124EC83A" w14:textId="77777777" w:rsidR="009E366F" w:rsidRPr="00CB551B" w:rsidRDefault="009E366F"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 Types of Inhibitors  </w:t>
      </w:r>
    </w:p>
    <w:p w14:paraId="73640114" w14:textId="77777777" w:rsidR="009E366F" w:rsidRPr="00CB551B" w:rsidRDefault="009E366F" w:rsidP="00CB551B">
      <w:pPr>
        <w:pStyle w:val="ListParagraph"/>
        <w:numPr>
          <w:ilvl w:val="0"/>
          <w:numId w:val="4"/>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Anodic Inhibitors  </w:t>
      </w:r>
    </w:p>
    <w:p w14:paraId="5E8A5C51" w14:textId="77777777" w:rsidR="009E366F" w:rsidRPr="00CB551B" w:rsidRDefault="009E366F"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Anodic inhibitors are chemical substances that form a protective oxide film on the metal surface, increasing resistance to corrosion.  </w:t>
      </w:r>
    </w:p>
    <w:p w14:paraId="032E9155" w14:textId="77777777" w:rsidR="00C21666" w:rsidRPr="00CB551B" w:rsidRDefault="009E366F" w:rsidP="00CB551B">
      <w:pPr>
        <w:pStyle w:val="ListParagraph"/>
        <w:numPr>
          <w:ilvl w:val="1"/>
          <w:numId w:val="4"/>
        </w:numPr>
        <w:spacing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Compounds such as </w:t>
      </w:r>
      <w:proofErr w:type="spellStart"/>
      <w:r w:rsidRPr="00CB551B">
        <w:rPr>
          <w:rFonts w:ascii="Times New Roman" w:eastAsia="Adobe Kaiti Std R" w:hAnsi="Times New Roman" w:cs="Times New Roman"/>
          <w:color w:val="000000" w:themeColor="text1"/>
          <w:sz w:val="24"/>
          <w:szCs w:val="24"/>
        </w:rPr>
        <w:t>Na₂SO</w:t>
      </w:r>
      <w:proofErr w:type="spellEnd"/>
      <w:r w:rsidRPr="00CB551B">
        <w:rPr>
          <w:rFonts w:ascii="Times New Roman" w:eastAsia="Adobe Kaiti Std R" w:hAnsi="Times New Roman" w:cs="Times New Roman"/>
          <w:color w:val="000000" w:themeColor="text1"/>
          <w:sz w:val="24"/>
          <w:szCs w:val="24"/>
        </w:rPr>
        <w:t xml:space="preserve">₃ (sodium sulfite), </w:t>
      </w:r>
      <w:proofErr w:type="spellStart"/>
      <w:r w:rsidRPr="00CB551B">
        <w:rPr>
          <w:rFonts w:ascii="Times New Roman" w:eastAsia="Adobe Kaiti Std R" w:hAnsi="Times New Roman" w:cs="Times New Roman"/>
          <w:color w:val="000000" w:themeColor="text1"/>
          <w:sz w:val="24"/>
          <w:szCs w:val="24"/>
        </w:rPr>
        <w:t>Na₂CO</w:t>
      </w:r>
      <w:proofErr w:type="spellEnd"/>
      <w:r w:rsidRPr="00CB551B">
        <w:rPr>
          <w:rFonts w:ascii="Times New Roman" w:eastAsia="Adobe Kaiti Std R" w:hAnsi="Times New Roman" w:cs="Times New Roman"/>
          <w:color w:val="000000" w:themeColor="text1"/>
          <w:sz w:val="24"/>
          <w:szCs w:val="24"/>
        </w:rPr>
        <w:t xml:space="preserve">₃ (sodium carbonate), and </w:t>
      </w:r>
      <w:proofErr w:type="spellStart"/>
      <w:r w:rsidRPr="00CB551B">
        <w:rPr>
          <w:rFonts w:ascii="Times New Roman" w:eastAsia="Adobe Kaiti Std R" w:hAnsi="Times New Roman" w:cs="Times New Roman"/>
          <w:color w:val="000000" w:themeColor="text1"/>
          <w:sz w:val="24"/>
          <w:szCs w:val="24"/>
        </w:rPr>
        <w:t>Na₃PO</w:t>
      </w:r>
      <w:proofErr w:type="spellEnd"/>
      <w:r w:rsidRPr="00CB551B">
        <w:rPr>
          <w:rFonts w:ascii="Times New Roman" w:eastAsia="Adobe Kaiti Std R" w:hAnsi="Times New Roman" w:cs="Times New Roman"/>
          <w:color w:val="000000" w:themeColor="text1"/>
          <w:sz w:val="24"/>
          <w:szCs w:val="24"/>
        </w:rPr>
        <w:t xml:space="preserve">₄ (sodium phosphate) contribute to the formation of an insoluble film of iron silicate or iron oxide through the controlled interaction with Fe²⁺ ions, thereby preventing further oxidation and corrosion. </w:t>
      </w:r>
    </w:p>
    <w:p w14:paraId="7B88B621" w14:textId="2F6BD063" w:rsidR="00444A38" w:rsidRPr="00CB551B" w:rsidRDefault="00444A38" w:rsidP="00CB551B">
      <w:pPr>
        <w:pStyle w:val="ListParagraph"/>
        <w:numPr>
          <w:ilvl w:val="1"/>
          <w:numId w:val="4"/>
        </w:numPr>
        <w:spacing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Passivators (Oxidizing Agents as Anodic Inhibitors) Passivators are oxidizing agents such as chromate inhibitors or nitrite inhibitors (</w:t>
      </w:r>
      <w:proofErr w:type="spellStart"/>
      <w:r w:rsidRPr="00CB551B">
        <w:rPr>
          <w:rFonts w:ascii="Times New Roman" w:eastAsia="Adobe Kaiti Std R" w:hAnsi="Times New Roman" w:cs="Times New Roman"/>
          <w:color w:val="000000" w:themeColor="text1"/>
          <w:sz w:val="24"/>
          <w:szCs w:val="24"/>
        </w:rPr>
        <w:t>NaNO</w:t>
      </w:r>
      <w:proofErr w:type="spellEnd"/>
      <w:r w:rsidRPr="00CB551B">
        <w:rPr>
          <w:rFonts w:ascii="Times New Roman" w:eastAsia="Adobe Kaiti Std R" w:hAnsi="Times New Roman" w:cs="Times New Roman"/>
          <w:color w:val="000000" w:themeColor="text1"/>
          <w:sz w:val="24"/>
          <w:szCs w:val="24"/>
        </w:rPr>
        <w:t xml:space="preserve">₂), which react with anodically formed Fe²⁺ to create a passive oxide film on the anodic sites of corrosion cells.  </w:t>
      </w:r>
    </w:p>
    <w:p w14:paraId="46C001A8" w14:textId="77777777" w:rsidR="00444A38" w:rsidRPr="00CB551B" w:rsidRDefault="00444A38"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Reactions of Passivators  </w:t>
      </w:r>
    </w:p>
    <w:p w14:paraId="4F0C52A3" w14:textId="77777777" w:rsidR="00444A38" w:rsidRPr="00CB551B" w:rsidRDefault="00444A38" w:rsidP="00CB551B">
      <w:pPr>
        <w:pStyle w:val="ListParagraph"/>
        <w:numPr>
          <w:ilvl w:val="0"/>
          <w:numId w:val="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Chromate Reaction:  </w:t>
      </w:r>
    </w:p>
    <w:p w14:paraId="26CB116E" w14:textId="23EF8244" w:rsidR="00444A38" w:rsidRPr="00CB551B"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Na</w:t>
      </w:r>
      <w:r w:rsidR="008A7812"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Cr</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7</w:t>
      </w:r>
      <w:r w:rsidRPr="00CB551B">
        <w:rPr>
          <w:rFonts w:ascii="Times New Roman" w:eastAsia="Adobe Kaiti Std R" w:hAnsi="Times New Roman" w:cs="Times New Roman"/>
          <w:color w:val="000000" w:themeColor="text1"/>
          <w:sz w:val="24"/>
          <w:szCs w:val="24"/>
        </w:rPr>
        <w:t xml:space="preserve"> + 2Fe</w:t>
      </w:r>
      <w:r w:rsidRPr="00CB551B">
        <w:rPr>
          <w:rFonts w:ascii="Times New Roman" w:eastAsia="Adobe Kaiti Std R" w:hAnsi="Times New Roman" w:cs="Times New Roman"/>
          <w:color w:val="000000" w:themeColor="text1"/>
          <w:sz w:val="24"/>
          <w:szCs w:val="24"/>
          <w:vertAlign w:val="superscript"/>
        </w:rPr>
        <w:t>++</w:t>
      </w:r>
      <w:r w:rsidRPr="00CB551B">
        <w:rPr>
          <w:rFonts w:ascii="Times New Roman" w:eastAsia="Adobe Kaiti Std R" w:hAnsi="Times New Roman" w:cs="Times New Roman"/>
          <w:color w:val="000000" w:themeColor="text1"/>
          <w:sz w:val="24"/>
          <w:szCs w:val="24"/>
        </w:rPr>
        <w:t xml:space="preserve"> + H</w:t>
      </w:r>
      <w:r w:rsidRPr="00CB551B">
        <w:rPr>
          <w:rFonts w:ascii="Times New Roman" w:eastAsia="Adobe Kaiti Std R" w:hAnsi="Times New Roman" w:cs="Times New Roman"/>
          <w:color w:val="000000" w:themeColor="text1"/>
          <w:sz w:val="24"/>
          <w:szCs w:val="24"/>
          <w:vertAlign w:val="superscript"/>
        </w:rPr>
        <w:t>2</w:t>
      </w:r>
      <w:r w:rsidRPr="00CB551B">
        <w:rPr>
          <w:rFonts w:ascii="Times New Roman" w:eastAsia="Adobe Kaiti Std R" w:hAnsi="Times New Roman" w:cs="Times New Roman"/>
          <w:color w:val="000000" w:themeColor="text1"/>
          <w:sz w:val="24"/>
          <w:szCs w:val="24"/>
        </w:rPr>
        <w:t xml:space="preserve">O </w:t>
      </w:r>
      <w:r w:rsidR="008A7812"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Cr</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Fe</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+ 2NaOH</w:t>
      </w:r>
    </w:p>
    <w:p w14:paraId="5DAE5851" w14:textId="6E229FBD" w:rsidR="00444A38" w:rsidRPr="00CB551B" w:rsidRDefault="00444A38" w:rsidP="00CB551B">
      <w:pPr>
        <w:pStyle w:val="ListParagraph"/>
        <w:numPr>
          <w:ilvl w:val="0"/>
          <w:numId w:val="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Nitrite Reaction:  </w:t>
      </w:r>
    </w:p>
    <w:p w14:paraId="19DE11FA" w14:textId="73AF7FF0" w:rsidR="00444A38" w:rsidRPr="00CB551B"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NaNO</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 + 2Fe</w:t>
      </w:r>
      <w:r w:rsidRPr="00CB551B">
        <w:rPr>
          <w:rFonts w:ascii="Times New Roman" w:eastAsia="Adobe Kaiti Std R" w:hAnsi="Times New Roman" w:cs="Times New Roman"/>
          <w:color w:val="000000" w:themeColor="text1"/>
          <w:sz w:val="24"/>
          <w:szCs w:val="24"/>
          <w:vertAlign w:val="superscript"/>
        </w:rPr>
        <w:t>++</w:t>
      </w:r>
      <w:r w:rsidRPr="00CB551B">
        <w:rPr>
          <w:rFonts w:ascii="Times New Roman" w:eastAsia="Adobe Kaiti Std R" w:hAnsi="Times New Roman" w:cs="Times New Roman"/>
          <w:color w:val="000000" w:themeColor="text1"/>
          <w:sz w:val="24"/>
          <w:szCs w:val="24"/>
        </w:rPr>
        <w:t xml:space="preserve"> + 2H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O </w:t>
      </w:r>
      <w:r w:rsidR="008A7812"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NH</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Fe</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NaOH</w:t>
      </w:r>
    </w:p>
    <w:p w14:paraId="4BEE89C7" w14:textId="3D8D65D5" w:rsidR="00C96439"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(Revie and Uhlig, 2008)  </w:t>
      </w:r>
    </w:p>
    <w:p w14:paraId="113EB316" w14:textId="77777777" w:rsidR="001F2DC0" w:rsidRDefault="001F2DC0" w:rsidP="00CB551B">
      <w:pPr>
        <w:spacing w:line="360" w:lineRule="auto"/>
        <w:jc w:val="both"/>
        <w:rPr>
          <w:rFonts w:ascii="Times New Roman" w:eastAsia="Adobe Kaiti Std R" w:hAnsi="Times New Roman" w:cs="Times New Roman"/>
          <w:color w:val="000000" w:themeColor="text1"/>
          <w:sz w:val="24"/>
          <w:szCs w:val="24"/>
        </w:rPr>
      </w:pPr>
    </w:p>
    <w:p w14:paraId="342E5D89" w14:textId="77777777" w:rsidR="001F2DC0" w:rsidRPr="00CB551B" w:rsidRDefault="001F2DC0" w:rsidP="00CB551B">
      <w:pPr>
        <w:spacing w:line="360" w:lineRule="auto"/>
        <w:jc w:val="both"/>
        <w:rPr>
          <w:rFonts w:ascii="Times New Roman" w:eastAsia="Adobe Kaiti Std R" w:hAnsi="Times New Roman" w:cs="Times New Roman"/>
          <w:color w:val="000000" w:themeColor="text1"/>
          <w:sz w:val="24"/>
          <w:szCs w:val="24"/>
        </w:rPr>
      </w:pPr>
    </w:p>
    <w:p w14:paraId="19F637AE" w14:textId="77777777" w:rsidR="00C21666" w:rsidRPr="00CB551B" w:rsidRDefault="00444A38" w:rsidP="00CB551B">
      <w:pPr>
        <w:pStyle w:val="ListParagraph"/>
        <w:numPr>
          <w:ilvl w:val="0"/>
          <w:numId w:val="4"/>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Cathodic Inhibitors  </w:t>
      </w:r>
    </w:p>
    <w:p w14:paraId="43D88AF6" w14:textId="7E338806" w:rsidR="00444A38" w:rsidRPr="00CB551B" w:rsidRDefault="00444A38"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Cathodic inhibitors reduce corrosion by slowing down the reduction reaction rate in the electrochemical corrosion process. They achieve this by blocking cathodic sites through precipitation. Cathodic inhibitors are effective when they significantly slow down the cathodic reaction.  </w:t>
      </w:r>
    </w:p>
    <w:p w14:paraId="6557CAD1" w14:textId="77777777" w:rsidR="00444A38" w:rsidRPr="00CB551B" w:rsidRDefault="00444A38"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Examples of Cathodic Inhibitors  </w:t>
      </w:r>
    </w:p>
    <w:p w14:paraId="75F24EFD" w14:textId="3A614BC8" w:rsidR="00444A38" w:rsidRPr="00CB551B"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a. Precipitation Inducing Compounds </w:t>
      </w:r>
      <w:proofErr w:type="spellStart"/>
      <w:r w:rsidRPr="00CB551B">
        <w:rPr>
          <w:rFonts w:ascii="Times New Roman" w:eastAsia="Adobe Kaiti Std R" w:hAnsi="Times New Roman" w:cs="Times New Roman"/>
          <w:color w:val="000000" w:themeColor="text1"/>
          <w:sz w:val="24"/>
          <w:szCs w:val="24"/>
        </w:rPr>
        <w:t>ZnSO</w:t>
      </w:r>
      <w:proofErr w:type="spellEnd"/>
      <w:r w:rsidRPr="00CB551B">
        <w:rPr>
          <w:rFonts w:ascii="Times New Roman" w:eastAsia="Adobe Kaiti Std R" w:hAnsi="Times New Roman" w:cs="Times New Roman"/>
          <w:color w:val="000000" w:themeColor="text1"/>
          <w:sz w:val="24"/>
          <w:szCs w:val="24"/>
        </w:rPr>
        <w:t xml:space="preserve">₄, </w:t>
      </w:r>
      <w:proofErr w:type="spellStart"/>
      <w:r w:rsidRPr="00CB551B">
        <w:rPr>
          <w:rFonts w:ascii="Times New Roman" w:eastAsia="Adobe Kaiti Std R" w:hAnsi="Times New Roman" w:cs="Times New Roman"/>
          <w:color w:val="000000" w:themeColor="text1"/>
          <w:sz w:val="24"/>
          <w:szCs w:val="24"/>
        </w:rPr>
        <w:t>MgSO</w:t>
      </w:r>
      <w:proofErr w:type="spellEnd"/>
      <w:r w:rsidRPr="00CB551B">
        <w:rPr>
          <w:rFonts w:ascii="Times New Roman" w:eastAsia="Adobe Kaiti Std R" w:hAnsi="Times New Roman" w:cs="Times New Roman"/>
          <w:color w:val="000000" w:themeColor="text1"/>
          <w:sz w:val="24"/>
          <w:szCs w:val="24"/>
        </w:rPr>
        <w:t xml:space="preserve">₄, and </w:t>
      </w:r>
      <w:proofErr w:type="gramStart"/>
      <w:r w:rsidRPr="00CB551B">
        <w:rPr>
          <w:rFonts w:ascii="Times New Roman" w:eastAsia="Adobe Kaiti Std R" w:hAnsi="Times New Roman" w:cs="Times New Roman"/>
          <w:color w:val="000000" w:themeColor="text1"/>
          <w:sz w:val="24"/>
          <w:szCs w:val="24"/>
        </w:rPr>
        <w:t>Ca(</w:t>
      </w:r>
      <w:proofErr w:type="gramEnd"/>
      <w:r w:rsidRPr="00CB551B">
        <w:rPr>
          <w:rFonts w:ascii="Times New Roman" w:eastAsia="Adobe Kaiti Std R" w:hAnsi="Times New Roman" w:cs="Times New Roman"/>
          <w:color w:val="000000" w:themeColor="text1"/>
          <w:sz w:val="24"/>
          <w:szCs w:val="24"/>
        </w:rPr>
        <w:t>HCO₃)₂</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These compounds inhibit cathodic reactions by forming insoluble </w:t>
      </w:r>
      <w:proofErr w:type="gramStart"/>
      <w:r w:rsidRPr="00CB551B">
        <w:rPr>
          <w:rFonts w:ascii="Times New Roman" w:eastAsia="Adobe Kaiti Std R" w:hAnsi="Times New Roman" w:cs="Times New Roman"/>
          <w:color w:val="000000" w:themeColor="text1"/>
          <w:sz w:val="24"/>
          <w:szCs w:val="24"/>
        </w:rPr>
        <w:t>Zn(</w:t>
      </w:r>
      <w:proofErr w:type="gramEnd"/>
      <w:r w:rsidRPr="00CB551B">
        <w:rPr>
          <w:rFonts w:ascii="Times New Roman" w:eastAsia="Adobe Kaiti Std R" w:hAnsi="Times New Roman" w:cs="Times New Roman"/>
          <w:color w:val="000000" w:themeColor="text1"/>
          <w:sz w:val="24"/>
          <w:szCs w:val="24"/>
        </w:rPr>
        <w:t>OH)₂ or Mg(OH)₂ films.</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Alternatively, they form </w:t>
      </w:r>
      <w:proofErr w:type="spellStart"/>
      <w:r w:rsidRPr="00CB551B">
        <w:rPr>
          <w:rFonts w:ascii="Times New Roman" w:eastAsia="Adobe Kaiti Std R" w:hAnsi="Times New Roman" w:cs="Times New Roman"/>
          <w:color w:val="000000" w:themeColor="text1"/>
          <w:sz w:val="24"/>
          <w:szCs w:val="24"/>
        </w:rPr>
        <w:t>CaCO</w:t>
      </w:r>
      <w:proofErr w:type="spellEnd"/>
      <w:r w:rsidRPr="00CB551B">
        <w:rPr>
          <w:rFonts w:ascii="Times New Roman" w:eastAsia="Adobe Kaiti Std R" w:hAnsi="Times New Roman" w:cs="Times New Roman"/>
          <w:color w:val="000000" w:themeColor="text1"/>
          <w:sz w:val="24"/>
          <w:szCs w:val="24"/>
        </w:rPr>
        <w:t xml:space="preserve">₃ films in the presence of cathodically generated hydroxyl (OH⁻) ions in neutral or alkaline environments.  </w:t>
      </w:r>
    </w:p>
    <w:p w14:paraId="64CFFA86" w14:textId="01888204" w:rsidR="001E7781"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00AF701D" w:rsidRPr="00CB551B">
        <w:rPr>
          <w:rFonts w:ascii="Times New Roman" w:eastAsia="Adobe Kaiti Std R" w:hAnsi="Times New Roman" w:cs="Times New Roman"/>
          <w:color w:val="000000" w:themeColor="text1"/>
          <w:sz w:val="24"/>
          <w:szCs w:val="24"/>
        </w:rPr>
        <w:t>b.</w:t>
      </w:r>
      <w:r w:rsidRPr="00CB551B">
        <w:rPr>
          <w:rFonts w:ascii="Times New Roman" w:eastAsia="Adobe Kaiti Std R" w:hAnsi="Times New Roman" w:cs="Times New Roman"/>
          <w:color w:val="000000" w:themeColor="text1"/>
          <w:sz w:val="24"/>
          <w:szCs w:val="24"/>
        </w:rPr>
        <w:t xml:space="preserve"> Oxygen Scavengers</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are compounds that react with dissolved oxygen, removing it from neutral or alkaline corrosive environments. Examples include:</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Sodium </w:t>
      </w:r>
      <w:proofErr w:type="spellStart"/>
      <w:r w:rsidRPr="00CB551B">
        <w:rPr>
          <w:rFonts w:ascii="Times New Roman" w:eastAsia="Adobe Kaiti Std R" w:hAnsi="Times New Roman" w:cs="Times New Roman"/>
          <w:color w:val="000000" w:themeColor="text1"/>
          <w:sz w:val="24"/>
          <w:szCs w:val="24"/>
        </w:rPr>
        <w:t>sulphite</w:t>
      </w:r>
      <w:proofErr w:type="spellEnd"/>
      <w:r w:rsidRPr="00CB551B">
        <w:rPr>
          <w:rFonts w:ascii="Times New Roman" w:eastAsia="Adobe Kaiti Std R" w:hAnsi="Times New Roman" w:cs="Times New Roman"/>
          <w:color w:val="000000" w:themeColor="text1"/>
          <w:sz w:val="24"/>
          <w:szCs w:val="24"/>
        </w:rPr>
        <w:t xml:space="preserve"> (</w:t>
      </w:r>
      <w:proofErr w:type="spellStart"/>
      <w:r w:rsidRPr="00CB551B">
        <w:rPr>
          <w:rFonts w:ascii="Times New Roman" w:eastAsia="Adobe Kaiti Std R" w:hAnsi="Times New Roman" w:cs="Times New Roman"/>
          <w:color w:val="000000" w:themeColor="text1"/>
          <w:sz w:val="24"/>
          <w:szCs w:val="24"/>
        </w:rPr>
        <w:t>Na₂SO</w:t>
      </w:r>
      <w:proofErr w:type="spellEnd"/>
      <w:r w:rsidRPr="00CB551B">
        <w:rPr>
          <w:rFonts w:ascii="Times New Roman" w:eastAsia="Adobe Kaiti Std R" w:hAnsi="Times New Roman" w:cs="Times New Roman"/>
          <w:color w:val="000000" w:themeColor="text1"/>
          <w:sz w:val="24"/>
          <w:szCs w:val="24"/>
        </w:rPr>
        <w:t>₃)</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Hydrazine (N₂H₄) (commonly used in boiler corrosion prevention)  </w:t>
      </w:r>
    </w:p>
    <w:p w14:paraId="19CAC3E5" w14:textId="77777777" w:rsidR="001E7781"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These compounds are particularly effective in high-temperature environments.  </w:t>
      </w:r>
    </w:p>
    <w:p w14:paraId="12C9DA2C" w14:textId="77777777" w:rsidR="001E7781" w:rsidRPr="00CB551B" w:rsidRDefault="001E778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Reactions of Oxygen Scavengers  </w:t>
      </w:r>
    </w:p>
    <w:p w14:paraId="7CD19EEC" w14:textId="4F44BDB3" w:rsidR="001E7781" w:rsidRPr="00CB551B" w:rsidRDefault="001E7781" w:rsidP="00CB551B">
      <w:pPr>
        <w:pStyle w:val="ListParagraph"/>
        <w:numPr>
          <w:ilvl w:val="0"/>
          <w:numId w:val="6"/>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Sodium </w:t>
      </w:r>
      <w:proofErr w:type="spellStart"/>
      <w:r w:rsidRPr="00CB551B">
        <w:rPr>
          <w:rFonts w:ascii="Times New Roman" w:eastAsia="Adobe Kaiti Std R" w:hAnsi="Times New Roman" w:cs="Times New Roman"/>
          <w:color w:val="000000" w:themeColor="text1"/>
          <w:sz w:val="24"/>
          <w:szCs w:val="24"/>
        </w:rPr>
        <w:t>Sulphite</w:t>
      </w:r>
      <w:proofErr w:type="spellEnd"/>
      <w:r w:rsidRPr="00CB551B">
        <w:rPr>
          <w:rFonts w:ascii="Times New Roman" w:eastAsia="Adobe Kaiti Std R" w:hAnsi="Times New Roman" w:cs="Times New Roman"/>
          <w:color w:val="000000" w:themeColor="text1"/>
          <w:sz w:val="24"/>
          <w:szCs w:val="24"/>
        </w:rPr>
        <w:t xml:space="preserve"> Reaction: Na</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SO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w:t>
      </w:r>
      <w:r w:rsidR="00AF701D" w:rsidRPr="00CB551B">
        <w:rPr>
          <w:rFonts w:ascii="Times New Roman" w:eastAsia="Adobe Kaiti Std R" w:hAnsi="Times New Roman" w:cs="Times New Roman"/>
          <w:color w:val="000000" w:themeColor="text1"/>
          <w:sz w:val="24"/>
          <w:szCs w:val="24"/>
          <w:vertAlign w:val="superscript"/>
        </w:rPr>
        <w:t>1</w:t>
      </w:r>
      <w:r w:rsidR="00AF701D" w:rsidRPr="00CB551B">
        <w:rPr>
          <w:rFonts w:ascii="Times New Roman" w:eastAsia="Adobe Kaiti Std R" w:hAnsi="Times New Roman" w:cs="Times New Roman"/>
          <w:color w:val="000000" w:themeColor="text1"/>
          <w:sz w:val="24"/>
          <w:szCs w:val="24"/>
        </w:rPr>
        <w:t>/</w:t>
      </w:r>
      <w:r w:rsidR="00AF701D"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 </w:t>
      </w:r>
      <w:r w:rsidR="00AF701D"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Na</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SO</w:t>
      </w:r>
      <w:r w:rsidRPr="00CB551B">
        <w:rPr>
          <w:rFonts w:ascii="Times New Roman" w:eastAsia="Adobe Kaiti Std R" w:hAnsi="Times New Roman" w:cs="Times New Roman"/>
          <w:color w:val="000000" w:themeColor="text1"/>
          <w:sz w:val="24"/>
          <w:szCs w:val="24"/>
          <w:vertAlign w:val="subscript"/>
        </w:rPr>
        <w:t>4</w:t>
      </w:r>
    </w:p>
    <w:p w14:paraId="191412CB" w14:textId="5D822F33" w:rsidR="001E7781" w:rsidRPr="00CB551B" w:rsidRDefault="001E7781" w:rsidP="00CB551B">
      <w:pPr>
        <w:pStyle w:val="ListParagraph"/>
        <w:numPr>
          <w:ilvl w:val="0"/>
          <w:numId w:val="6"/>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Hydrazine Reaction: N</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H</w:t>
      </w:r>
      <w:r w:rsidRPr="00CB551B">
        <w:rPr>
          <w:rFonts w:ascii="Times New Roman" w:eastAsia="Adobe Kaiti Std R" w:hAnsi="Times New Roman" w:cs="Times New Roman"/>
          <w:color w:val="000000" w:themeColor="text1"/>
          <w:sz w:val="24"/>
          <w:szCs w:val="24"/>
          <w:vertAlign w:val="subscript"/>
        </w:rPr>
        <w:t>4</w:t>
      </w:r>
      <w:r w:rsidRPr="00CB551B">
        <w:rPr>
          <w:rFonts w:ascii="Times New Roman" w:eastAsia="Adobe Kaiti Std R" w:hAnsi="Times New Roman" w:cs="Times New Roman"/>
          <w:color w:val="000000" w:themeColor="text1"/>
          <w:sz w:val="24"/>
          <w:szCs w:val="24"/>
        </w:rPr>
        <w:t xml:space="preserve"> + O</w:t>
      </w:r>
      <w:r w:rsidRPr="00CB551B">
        <w:rPr>
          <w:rFonts w:ascii="Times New Roman" w:eastAsia="Adobe Kaiti Std R" w:hAnsi="Times New Roman" w:cs="Times New Roman"/>
          <w:color w:val="000000" w:themeColor="text1"/>
          <w:sz w:val="24"/>
          <w:szCs w:val="24"/>
          <w:vertAlign w:val="subscript"/>
        </w:rPr>
        <w:t>2</w:t>
      </w:r>
      <w:r w:rsidR="00AF701D"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N</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 + 2H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p>
    <w:p w14:paraId="3221C612" w14:textId="77777777" w:rsidR="001E7781"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(Revie and Uhlig, 2008)  </w:t>
      </w:r>
    </w:p>
    <w:p w14:paraId="5B6CDA47" w14:textId="09880ACD" w:rsidR="001E7781" w:rsidRPr="00CB551B" w:rsidRDefault="00AF701D"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w:t>
      </w:r>
      <w:r w:rsidR="00C21666" w:rsidRPr="00CB551B">
        <w:rPr>
          <w:rFonts w:ascii="Times New Roman" w:eastAsia="Adobe Kaiti Std R" w:hAnsi="Times New Roman" w:cs="Times New Roman"/>
          <w:color w:val="000000" w:themeColor="text1"/>
          <w:sz w:val="24"/>
          <w:szCs w:val="24"/>
        </w:rPr>
        <w:t>.</w:t>
      </w:r>
      <w:r w:rsidR="001E7781" w:rsidRPr="00CB551B">
        <w:rPr>
          <w:rFonts w:ascii="Times New Roman" w:eastAsia="Adobe Kaiti Std R" w:hAnsi="Times New Roman" w:cs="Times New Roman"/>
          <w:color w:val="000000" w:themeColor="text1"/>
          <w:sz w:val="24"/>
          <w:szCs w:val="24"/>
        </w:rPr>
        <w:t xml:space="preserve"> Cathodic Poisons</w:t>
      </w:r>
      <w:r w:rsidR="00A5090D" w:rsidRPr="00CB551B">
        <w:rPr>
          <w:rFonts w:ascii="Times New Roman" w:eastAsia="Adobe Kaiti Std R" w:hAnsi="Times New Roman" w:cs="Times New Roman"/>
          <w:color w:val="000000" w:themeColor="text1"/>
          <w:sz w:val="24"/>
          <w:szCs w:val="24"/>
        </w:rPr>
        <w:t>, c</w:t>
      </w:r>
      <w:r w:rsidR="001E7781" w:rsidRPr="00CB551B">
        <w:rPr>
          <w:rFonts w:ascii="Times New Roman" w:eastAsia="Adobe Kaiti Std R" w:hAnsi="Times New Roman" w:cs="Times New Roman"/>
          <w:color w:val="000000" w:themeColor="text1"/>
          <w:sz w:val="24"/>
          <w:szCs w:val="24"/>
        </w:rPr>
        <w:t>ertain compounds slow down the cathodic H₂ evolution reaction in acidic environments by preventing the formation of hydrogen gas. These are referred to as cathodic poisons.  Examples of Cathodic Poisons</w:t>
      </w:r>
      <w:r w:rsidR="00BB1BC7" w:rsidRPr="00CB551B">
        <w:rPr>
          <w:rFonts w:ascii="Times New Roman" w:eastAsia="Adobe Kaiti Std R" w:hAnsi="Times New Roman" w:cs="Times New Roman"/>
          <w:color w:val="000000" w:themeColor="text1"/>
          <w:sz w:val="24"/>
          <w:szCs w:val="24"/>
        </w:rPr>
        <w:t xml:space="preserve"> are</w:t>
      </w:r>
      <w:r w:rsidR="001E7781" w:rsidRPr="00CB551B">
        <w:rPr>
          <w:rFonts w:ascii="Times New Roman" w:eastAsia="Adobe Kaiti Std R" w:hAnsi="Times New Roman" w:cs="Times New Roman"/>
          <w:color w:val="000000" w:themeColor="text1"/>
          <w:sz w:val="24"/>
          <w:szCs w:val="24"/>
        </w:rPr>
        <w:t xml:space="preserve"> Arsenic (</w:t>
      </w:r>
      <w:proofErr w:type="spellStart"/>
      <w:r w:rsidR="001E7781" w:rsidRPr="00CB551B">
        <w:rPr>
          <w:rFonts w:ascii="Times New Roman" w:eastAsia="Adobe Kaiti Std R" w:hAnsi="Times New Roman" w:cs="Times New Roman"/>
          <w:color w:val="000000" w:themeColor="text1"/>
          <w:sz w:val="24"/>
          <w:szCs w:val="24"/>
        </w:rPr>
        <w:t>As₂O</w:t>
      </w:r>
      <w:proofErr w:type="spellEnd"/>
      <w:r w:rsidR="001E7781" w:rsidRPr="00CB551B">
        <w:rPr>
          <w:rFonts w:ascii="Times New Roman" w:eastAsia="Adobe Kaiti Std R" w:hAnsi="Times New Roman" w:cs="Times New Roman"/>
          <w:color w:val="000000" w:themeColor="text1"/>
          <w:sz w:val="24"/>
          <w:szCs w:val="24"/>
        </w:rPr>
        <w:t>₃)</w:t>
      </w:r>
      <w:r w:rsidR="00BB1BC7" w:rsidRPr="00CB551B">
        <w:rPr>
          <w:rFonts w:ascii="Times New Roman" w:eastAsia="Adobe Kaiti Std R" w:hAnsi="Times New Roman" w:cs="Times New Roman"/>
          <w:color w:val="000000" w:themeColor="text1"/>
          <w:sz w:val="24"/>
          <w:szCs w:val="24"/>
        </w:rPr>
        <w:t xml:space="preserve">, </w:t>
      </w:r>
      <w:r w:rsidR="001E7781" w:rsidRPr="00CB551B">
        <w:rPr>
          <w:rFonts w:ascii="Times New Roman" w:eastAsia="Adobe Kaiti Std R" w:hAnsi="Times New Roman" w:cs="Times New Roman"/>
          <w:color w:val="000000" w:themeColor="text1"/>
          <w:sz w:val="24"/>
          <w:szCs w:val="24"/>
        </w:rPr>
        <w:t>Mercury (Hg) salts</w:t>
      </w:r>
      <w:r w:rsidR="00BB1BC7" w:rsidRPr="00CB551B">
        <w:rPr>
          <w:rFonts w:ascii="Times New Roman" w:eastAsia="Adobe Kaiti Std R" w:hAnsi="Times New Roman" w:cs="Times New Roman"/>
          <w:color w:val="000000" w:themeColor="text1"/>
          <w:sz w:val="24"/>
          <w:szCs w:val="24"/>
        </w:rPr>
        <w:t xml:space="preserve">, </w:t>
      </w:r>
      <w:r w:rsidR="001E7781" w:rsidRPr="00CB551B">
        <w:rPr>
          <w:rFonts w:ascii="Times New Roman" w:eastAsia="Adobe Kaiti Std R" w:hAnsi="Times New Roman" w:cs="Times New Roman"/>
          <w:color w:val="000000" w:themeColor="text1"/>
          <w:sz w:val="24"/>
          <w:szCs w:val="24"/>
        </w:rPr>
        <w:t>Antimony (</w:t>
      </w:r>
      <w:proofErr w:type="spellStart"/>
      <w:r w:rsidR="001E7781" w:rsidRPr="00CB551B">
        <w:rPr>
          <w:rFonts w:ascii="Times New Roman" w:eastAsia="Adobe Kaiti Std R" w:hAnsi="Times New Roman" w:cs="Times New Roman"/>
          <w:color w:val="000000" w:themeColor="text1"/>
          <w:sz w:val="24"/>
          <w:szCs w:val="24"/>
        </w:rPr>
        <w:t>Sb₂O</w:t>
      </w:r>
      <w:proofErr w:type="spellEnd"/>
      <w:r w:rsidR="001E7781" w:rsidRPr="00CB551B">
        <w:rPr>
          <w:rFonts w:ascii="Times New Roman" w:eastAsia="Adobe Kaiti Std R" w:hAnsi="Times New Roman" w:cs="Times New Roman"/>
          <w:color w:val="000000" w:themeColor="text1"/>
          <w:sz w:val="24"/>
          <w:szCs w:val="24"/>
        </w:rPr>
        <w:t>₃)</w:t>
      </w:r>
      <w:r w:rsidR="00BB1BC7" w:rsidRPr="00CB551B">
        <w:rPr>
          <w:rFonts w:ascii="Times New Roman" w:eastAsia="Adobe Kaiti Std R" w:hAnsi="Times New Roman" w:cs="Times New Roman"/>
          <w:color w:val="000000" w:themeColor="text1"/>
          <w:sz w:val="24"/>
          <w:szCs w:val="24"/>
        </w:rPr>
        <w:t>.</w:t>
      </w:r>
    </w:p>
    <w:p w14:paraId="78CFB1EC" w14:textId="2956CB8A" w:rsidR="00693EB6"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Cathodic Poisons</w:t>
      </w:r>
      <w:r w:rsidR="00BB1BC7" w:rsidRPr="00CB551B">
        <w:rPr>
          <w:rFonts w:ascii="Times New Roman" w:eastAsia="Adobe Kaiti Std R" w:hAnsi="Times New Roman" w:cs="Times New Roman"/>
          <w:color w:val="000000" w:themeColor="text1"/>
          <w:sz w:val="24"/>
          <w:szCs w:val="24"/>
        </w:rPr>
        <w:t xml:space="preserve"> are used to </w:t>
      </w:r>
      <w:r w:rsidRPr="00CB551B">
        <w:rPr>
          <w:rFonts w:ascii="Times New Roman" w:eastAsia="Adobe Kaiti Std R" w:hAnsi="Times New Roman" w:cs="Times New Roman"/>
          <w:color w:val="000000" w:themeColor="text1"/>
          <w:sz w:val="24"/>
          <w:szCs w:val="24"/>
        </w:rPr>
        <w:t>prevent hydrogen atoms from forming hydrogen gas, disrupting the corrosion process.</w:t>
      </w:r>
      <w:r w:rsidR="00693EB6" w:rsidRPr="00CB551B">
        <w:rPr>
          <w:rFonts w:ascii="Times New Roman" w:eastAsia="Adobe Kaiti Std R" w:hAnsi="Times New Roman" w:cs="Times New Roman"/>
          <w:color w:val="000000" w:themeColor="text1"/>
          <w:sz w:val="24"/>
          <w:szCs w:val="24"/>
        </w:rPr>
        <w:t xml:space="preserve"> </w:t>
      </w:r>
      <w:r w:rsidR="00C21666" w:rsidRPr="00CB551B">
        <w:rPr>
          <w:rFonts w:ascii="Times New Roman" w:eastAsia="Adobe Kaiti Std R" w:hAnsi="Times New Roman" w:cs="Times New Roman"/>
          <w:color w:val="000000" w:themeColor="text1"/>
          <w:sz w:val="24"/>
          <w:szCs w:val="24"/>
        </w:rPr>
        <w:t xml:space="preserve">They are used advantageously as corrosion inhibitors by stiffening the cathodic reduction processes, ensuring balance with anodic corrosion reactions.  </w:t>
      </w:r>
    </w:p>
    <w:p w14:paraId="0152CD7E" w14:textId="77777777" w:rsidR="001F2DC0" w:rsidRDefault="001F2DC0" w:rsidP="00CB551B">
      <w:pPr>
        <w:spacing w:line="360" w:lineRule="auto"/>
        <w:jc w:val="both"/>
        <w:rPr>
          <w:rFonts w:ascii="Times New Roman" w:eastAsia="Adobe Kaiti Std R" w:hAnsi="Times New Roman" w:cs="Times New Roman"/>
          <w:color w:val="000000" w:themeColor="text1"/>
          <w:sz w:val="24"/>
          <w:szCs w:val="24"/>
        </w:rPr>
      </w:pPr>
    </w:p>
    <w:p w14:paraId="45BE6B44" w14:textId="77777777" w:rsidR="001F2DC0" w:rsidRPr="00CB551B" w:rsidRDefault="001F2DC0" w:rsidP="00CB551B">
      <w:pPr>
        <w:spacing w:line="360" w:lineRule="auto"/>
        <w:jc w:val="both"/>
        <w:rPr>
          <w:rFonts w:ascii="Times New Roman" w:eastAsia="Adobe Kaiti Std R" w:hAnsi="Times New Roman" w:cs="Times New Roman"/>
          <w:color w:val="000000" w:themeColor="text1"/>
          <w:sz w:val="24"/>
          <w:szCs w:val="24"/>
        </w:rPr>
      </w:pPr>
    </w:p>
    <w:p w14:paraId="0D23A995" w14:textId="535F6445" w:rsidR="001E7781" w:rsidRPr="00CB551B" w:rsidRDefault="001E7781"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Inorganic Inhibitors  </w:t>
      </w:r>
    </w:p>
    <w:p w14:paraId="1FAAA26F" w14:textId="3A271489" w:rsidR="00C21666"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Certain inorganic compounds, such as </w:t>
      </w:r>
      <w:proofErr w:type="spellStart"/>
      <w:proofErr w:type="gramStart"/>
      <w:r w:rsidRPr="00CB551B">
        <w:rPr>
          <w:rFonts w:ascii="Times New Roman" w:eastAsia="Adobe Kaiti Std R" w:hAnsi="Times New Roman" w:cs="Times New Roman"/>
          <w:color w:val="000000" w:themeColor="text1"/>
          <w:sz w:val="24"/>
          <w:szCs w:val="24"/>
        </w:rPr>
        <w:t>As</w:t>
      </w:r>
      <w:proofErr w:type="gramEnd"/>
      <w:r w:rsidRPr="00CB551B">
        <w:rPr>
          <w:rFonts w:ascii="Times New Roman" w:eastAsia="Adobe Kaiti Std R" w:hAnsi="Times New Roman" w:cs="Times New Roman"/>
          <w:color w:val="000000" w:themeColor="text1"/>
          <w:sz w:val="24"/>
          <w:szCs w:val="24"/>
        </w:rPr>
        <w:t>₂O</w:t>
      </w:r>
      <w:proofErr w:type="spellEnd"/>
      <w:r w:rsidRPr="00CB551B">
        <w:rPr>
          <w:rFonts w:ascii="Times New Roman" w:eastAsia="Adobe Kaiti Std R" w:hAnsi="Times New Roman" w:cs="Times New Roman"/>
          <w:color w:val="000000" w:themeColor="text1"/>
          <w:sz w:val="24"/>
          <w:szCs w:val="24"/>
        </w:rPr>
        <w:t xml:space="preserve">₃ (arsenic trioxide) and </w:t>
      </w:r>
      <w:proofErr w:type="spellStart"/>
      <w:r w:rsidRPr="00CB551B">
        <w:rPr>
          <w:rFonts w:ascii="Times New Roman" w:eastAsia="Adobe Kaiti Std R" w:hAnsi="Times New Roman" w:cs="Times New Roman"/>
          <w:color w:val="000000" w:themeColor="text1"/>
          <w:sz w:val="24"/>
          <w:szCs w:val="24"/>
        </w:rPr>
        <w:t>Sb₂O</w:t>
      </w:r>
      <w:proofErr w:type="spellEnd"/>
      <w:r w:rsidRPr="00CB551B">
        <w:rPr>
          <w:rFonts w:ascii="Times New Roman" w:eastAsia="Adobe Kaiti Std R" w:hAnsi="Times New Roman" w:cs="Times New Roman"/>
          <w:color w:val="000000" w:themeColor="text1"/>
          <w:sz w:val="24"/>
          <w:szCs w:val="24"/>
        </w:rPr>
        <w:t>₃ (antimony trioxide), function as corrosion inhibitors in acidic environments. These inhibitors protect metals by reducing electropositive ion deposition on the metal surface. They lower the overvoltage of the main corrosion reactions, preventing further degradation.</w:t>
      </w:r>
    </w:p>
    <w:p w14:paraId="32499C47" w14:textId="1E77C983" w:rsidR="002D05A4" w:rsidRPr="00CB551B" w:rsidRDefault="002D05A4" w:rsidP="00CB551B">
      <w:pPr>
        <w:pStyle w:val="ListParagraph"/>
        <w:numPr>
          <w:ilvl w:val="0"/>
          <w:numId w:val="6"/>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Organic Inhibitors  </w:t>
      </w:r>
    </w:p>
    <w:p w14:paraId="6A843210" w14:textId="6C43267E" w:rsidR="00C21666" w:rsidRPr="00CB551B" w:rsidRDefault="002D05A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inhibitors, often referred to as </w:t>
      </w:r>
      <w:r w:rsidR="00693EB6"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film-forming” inhibitors, protect metals by forming a hydrophobic film on their surface</w:t>
      </w:r>
      <w:r w:rsidR="00AC66D2" w:rsidRPr="00CB551B">
        <w:rPr>
          <w:rFonts w:ascii="Times New Roman" w:eastAsia="Adobe Kaiti Std R" w:hAnsi="Times New Roman" w:cs="Times New Roman"/>
          <w:color w:val="000000" w:themeColor="text1"/>
          <w:sz w:val="24"/>
          <w:szCs w:val="24"/>
        </w:rPr>
        <w:t>. the</w:t>
      </w:r>
      <w:r w:rsidRPr="00CB551B">
        <w:rPr>
          <w:rFonts w:ascii="Times New Roman" w:eastAsia="Adobe Kaiti Std R" w:hAnsi="Times New Roman" w:cs="Times New Roman"/>
          <w:color w:val="000000" w:themeColor="text1"/>
          <w:sz w:val="24"/>
          <w:szCs w:val="24"/>
        </w:rPr>
        <w:t xml:space="preserve"> </w:t>
      </w:r>
      <w:r w:rsidR="00AC66D2" w:rsidRPr="00CB551B">
        <w:rPr>
          <w:rFonts w:ascii="Times New Roman" w:eastAsia="Adobe Kaiti Std R" w:hAnsi="Times New Roman" w:cs="Times New Roman"/>
          <w:color w:val="000000" w:themeColor="text1"/>
          <w:sz w:val="24"/>
          <w:szCs w:val="24"/>
        </w:rPr>
        <w:t>e</w:t>
      </w:r>
      <w:r w:rsidRPr="00CB551B">
        <w:rPr>
          <w:rFonts w:ascii="Times New Roman" w:eastAsia="Adobe Kaiti Std R" w:hAnsi="Times New Roman" w:cs="Times New Roman"/>
          <w:color w:val="000000" w:themeColor="text1"/>
          <w:sz w:val="24"/>
          <w:szCs w:val="24"/>
        </w:rPr>
        <w:t>ffectiveness</w:t>
      </w:r>
      <w:r w:rsidR="00AC66D2" w:rsidRPr="00CB551B">
        <w:rPr>
          <w:rFonts w:ascii="Times New Roman" w:eastAsia="Adobe Kaiti Std R" w:hAnsi="Times New Roman" w:cs="Times New Roman"/>
          <w:color w:val="000000" w:themeColor="text1"/>
          <w:sz w:val="24"/>
          <w:szCs w:val="24"/>
        </w:rPr>
        <w:t xml:space="preserve"> of these inhibitors </w:t>
      </w:r>
      <w:r w:rsidR="00693EB6" w:rsidRPr="00CB551B">
        <w:rPr>
          <w:rFonts w:ascii="Times New Roman" w:eastAsia="Adobe Kaiti Std R" w:hAnsi="Times New Roman" w:cs="Times New Roman"/>
          <w:color w:val="000000" w:themeColor="text1"/>
          <w:sz w:val="24"/>
          <w:szCs w:val="24"/>
        </w:rPr>
        <w:t>depends</w:t>
      </w:r>
      <w:r w:rsidR="00AC66D2" w:rsidRPr="00CB551B">
        <w:rPr>
          <w:rFonts w:ascii="Times New Roman" w:eastAsia="Adobe Kaiti Std R" w:hAnsi="Times New Roman" w:cs="Times New Roman"/>
          <w:color w:val="000000" w:themeColor="text1"/>
          <w:sz w:val="24"/>
          <w:szCs w:val="24"/>
        </w:rPr>
        <w:t xml:space="preserve"> on the </w:t>
      </w:r>
      <w:r w:rsidRPr="00CB551B">
        <w:rPr>
          <w:rFonts w:ascii="Times New Roman" w:eastAsia="Adobe Kaiti Std R" w:hAnsi="Times New Roman" w:cs="Times New Roman"/>
          <w:color w:val="000000" w:themeColor="text1"/>
          <w:sz w:val="24"/>
          <w:szCs w:val="24"/>
        </w:rPr>
        <w:t>Chemical composition of the inhibitor</w:t>
      </w:r>
      <w:r w:rsidR="00AC66D2" w:rsidRPr="00CB551B">
        <w:rPr>
          <w:rFonts w:ascii="Times New Roman" w:eastAsia="Adobe Kaiti Std R" w:hAnsi="Times New Roman" w:cs="Times New Roman"/>
          <w:color w:val="000000" w:themeColor="text1"/>
          <w:sz w:val="24"/>
          <w:szCs w:val="24"/>
        </w:rPr>
        <w:t xml:space="preserve"> and m</w:t>
      </w:r>
      <w:r w:rsidRPr="00CB551B">
        <w:rPr>
          <w:rFonts w:ascii="Times New Roman" w:eastAsia="Adobe Kaiti Std R" w:hAnsi="Times New Roman" w:cs="Times New Roman"/>
          <w:color w:val="000000" w:themeColor="text1"/>
          <w:sz w:val="24"/>
          <w:szCs w:val="24"/>
        </w:rPr>
        <w:t>olecular structure and its affinity for metal surfaces</w:t>
      </w:r>
      <w:r w:rsidR="00AC66D2" w:rsidRPr="00CB551B">
        <w:rPr>
          <w:rFonts w:ascii="Times New Roman" w:eastAsia="Adobe Kaiti Std R" w:hAnsi="Times New Roman" w:cs="Times New Roman"/>
          <w:color w:val="000000" w:themeColor="text1"/>
          <w:sz w:val="24"/>
          <w:szCs w:val="24"/>
        </w:rPr>
        <w:t>. Because of the</w:t>
      </w:r>
      <w:r w:rsidRPr="00CB551B">
        <w:rPr>
          <w:rFonts w:ascii="Times New Roman" w:eastAsia="Adobe Kaiti Std R" w:hAnsi="Times New Roman" w:cs="Times New Roman"/>
          <w:color w:val="000000" w:themeColor="text1"/>
          <w:sz w:val="24"/>
          <w:szCs w:val="24"/>
        </w:rPr>
        <w:t xml:space="preserve"> </w:t>
      </w:r>
      <w:r w:rsidR="00AC66D2" w:rsidRPr="00CB551B">
        <w:rPr>
          <w:rFonts w:ascii="Times New Roman" w:eastAsia="Adobe Kaiti Std R" w:hAnsi="Times New Roman" w:cs="Times New Roman"/>
          <w:color w:val="000000" w:themeColor="text1"/>
          <w:sz w:val="24"/>
          <w:szCs w:val="24"/>
        </w:rPr>
        <w:t>a</w:t>
      </w:r>
      <w:r w:rsidRPr="00CB551B">
        <w:rPr>
          <w:rFonts w:ascii="Times New Roman" w:eastAsia="Adobe Kaiti Std R" w:hAnsi="Times New Roman" w:cs="Times New Roman"/>
          <w:color w:val="000000" w:themeColor="text1"/>
          <w:sz w:val="24"/>
          <w:szCs w:val="24"/>
        </w:rPr>
        <w:t>dsorption process</w:t>
      </w:r>
      <w:r w:rsidR="00AC66D2" w:rsidRPr="00CB551B">
        <w:rPr>
          <w:rFonts w:ascii="Times New Roman" w:eastAsia="Adobe Kaiti Std R" w:hAnsi="Times New Roman" w:cs="Times New Roman"/>
          <w:color w:val="000000" w:themeColor="text1"/>
          <w:sz w:val="24"/>
          <w:szCs w:val="24"/>
        </w:rPr>
        <w:t xml:space="preserve"> t</w:t>
      </w:r>
      <w:r w:rsidRPr="00CB551B">
        <w:rPr>
          <w:rFonts w:ascii="Times New Roman" w:eastAsia="Adobe Kaiti Std R" w:hAnsi="Times New Roman" w:cs="Times New Roman"/>
          <w:color w:val="000000" w:themeColor="text1"/>
          <w:sz w:val="24"/>
          <w:szCs w:val="24"/>
        </w:rPr>
        <w:t xml:space="preserve">emperature and pressure in the system influence film formation. Charge on the metal surface also plays a role in effectiveness (Mc-Graw, 2000).  </w:t>
      </w:r>
    </w:p>
    <w:p w14:paraId="3345D82B" w14:textId="7353A23F" w:rsidR="002D05A4" w:rsidRPr="00CB551B" w:rsidRDefault="002D05A4"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Neutral Inhibitors  </w:t>
      </w:r>
    </w:p>
    <w:p w14:paraId="51D8D530" w14:textId="5D9314B3" w:rsidR="002D05A4" w:rsidRPr="00CB551B" w:rsidRDefault="002D05A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These inhibitors function differently in acidic and neutral solutions.  </w:t>
      </w:r>
      <w:r w:rsidR="00AC66D2" w:rsidRPr="00CB551B">
        <w:rPr>
          <w:rFonts w:ascii="Times New Roman" w:eastAsia="Adobe Kaiti Std R" w:hAnsi="Times New Roman" w:cs="Times New Roman"/>
          <w:color w:val="000000" w:themeColor="text1"/>
          <w:sz w:val="24"/>
          <w:szCs w:val="24"/>
        </w:rPr>
        <w:t>a</w:t>
      </w:r>
      <w:r w:rsidRPr="00CB551B">
        <w:rPr>
          <w:rFonts w:ascii="Times New Roman" w:eastAsia="Adobe Kaiti Std R" w:hAnsi="Times New Roman" w:cs="Times New Roman"/>
          <w:color w:val="000000" w:themeColor="text1"/>
          <w:sz w:val="24"/>
          <w:szCs w:val="24"/>
        </w:rPr>
        <w:t xml:space="preserve">cidic </w:t>
      </w:r>
      <w:r w:rsidR="00AC66D2" w:rsidRPr="00CB551B">
        <w:rPr>
          <w:rFonts w:ascii="Times New Roman" w:eastAsia="Adobe Kaiti Std R" w:hAnsi="Times New Roman" w:cs="Times New Roman"/>
          <w:color w:val="000000" w:themeColor="text1"/>
          <w:sz w:val="24"/>
          <w:szCs w:val="24"/>
        </w:rPr>
        <w:t>s</w:t>
      </w:r>
      <w:r w:rsidRPr="00CB551B">
        <w:rPr>
          <w:rFonts w:ascii="Times New Roman" w:eastAsia="Adobe Kaiti Std R" w:hAnsi="Times New Roman" w:cs="Times New Roman"/>
          <w:color w:val="000000" w:themeColor="text1"/>
          <w:sz w:val="24"/>
          <w:szCs w:val="24"/>
        </w:rPr>
        <w:t>olution work</w:t>
      </w:r>
      <w:r w:rsidR="00AC66D2" w:rsidRPr="00CB551B">
        <w:rPr>
          <w:rFonts w:ascii="Times New Roman" w:eastAsia="Adobe Kaiti Std R" w:hAnsi="Times New Roman" w:cs="Times New Roman"/>
          <w:color w:val="000000" w:themeColor="text1"/>
          <w:sz w:val="24"/>
          <w:szCs w:val="24"/>
        </w:rPr>
        <w:t>s</w:t>
      </w:r>
      <w:r w:rsidRPr="00CB551B">
        <w:rPr>
          <w:rFonts w:ascii="Times New Roman" w:eastAsia="Adobe Kaiti Std R" w:hAnsi="Times New Roman" w:cs="Times New Roman"/>
          <w:color w:val="000000" w:themeColor="text1"/>
          <w:sz w:val="24"/>
          <w:szCs w:val="24"/>
        </w:rPr>
        <w:t xml:space="preserve"> effectively in acidic environments.</w:t>
      </w:r>
      <w:r w:rsidR="00AC66D2" w:rsidRPr="00CB551B">
        <w:rPr>
          <w:rFonts w:ascii="Times New Roman" w:eastAsia="Adobe Kaiti Std R" w:hAnsi="Times New Roman" w:cs="Times New Roman"/>
          <w:color w:val="000000" w:themeColor="text1"/>
          <w:sz w:val="24"/>
          <w:szCs w:val="24"/>
        </w:rPr>
        <w:t xml:space="preserve"> In n</w:t>
      </w:r>
      <w:r w:rsidRPr="00CB551B">
        <w:rPr>
          <w:rFonts w:ascii="Times New Roman" w:eastAsia="Adobe Kaiti Std R" w:hAnsi="Times New Roman" w:cs="Times New Roman"/>
          <w:color w:val="000000" w:themeColor="text1"/>
          <w:sz w:val="24"/>
          <w:szCs w:val="24"/>
        </w:rPr>
        <w:t xml:space="preserve">eutral </w:t>
      </w:r>
      <w:r w:rsidR="00AC66D2" w:rsidRPr="00CB551B">
        <w:rPr>
          <w:rFonts w:ascii="Times New Roman" w:eastAsia="Adobe Kaiti Std R" w:hAnsi="Times New Roman" w:cs="Times New Roman"/>
          <w:color w:val="000000" w:themeColor="text1"/>
          <w:sz w:val="24"/>
          <w:szCs w:val="24"/>
        </w:rPr>
        <w:t>s</w:t>
      </w:r>
      <w:r w:rsidRPr="00CB551B">
        <w:rPr>
          <w:rFonts w:ascii="Times New Roman" w:eastAsia="Adobe Kaiti Std R" w:hAnsi="Times New Roman" w:cs="Times New Roman"/>
          <w:color w:val="000000" w:themeColor="text1"/>
          <w:sz w:val="24"/>
          <w:szCs w:val="24"/>
        </w:rPr>
        <w:t>olution</w:t>
      </w:r>
      <w:r w:rsidR="00AC66D2" w:rsidRPr="00CB551B">
        <w:rPr>
          <w:rFonts w:ascii="Times New Roman" w:eastAsia="Adobe Kaiti Std R" w:hAnsi="Times New Roman" w:cs="Times New Roman"/>
          <w:color w:val="000000" w:themeColor="text1"/>
          <w:sz w:val="24"/>
          <w:szCs w:val="24"/>
        </w:rPr>
        <w:t xml:space="preserve"> the</w:t>
      </w:r>
      <w:r w:rsidRPr="00CB551B">
        <w:rPr>
          <w:rFonts w:ascii="Times New Roman" w:eastAsia="Adobe Kaiti Std R" w:hAnsi="Times New Roman" w:cs="Times New Roman"/>
          <w:color w:val="000000" w:themeColor="text1"/>
          <w:sz w:val="24"/>
          <w:szCs w:val="24"/>
        </w:rPr>
        <w:t xml:space="preserve"> Inhibitors that work in acidic solutions may not be effective in neutral solutions due to differences in reaction mechanisms (Khaled, 2008). Mechanism in Neutral Solutions</w:t>
      </w:r>
      <w:r w:rsidR="00BB1BC7" w:rsidRPr="00CB551B">
        <w:rPr>
          <w:rFonts w:ascii="Times New Roman" w:eastAsia="Adobe Kaiti Std R" w:hAnsi="Times New Roman" w:cs="Times New Roman"/>
          <w:color w:val="000000" w:themeColor="text1"/>
          <w:sz w:val="24"/>
          <w:szCs w:val="24"/>
        </w:rPr>
        <w:t xml:space="preserve"> is t</w:t>
      </w:r>
      <w:r w:rsidRPr="00CB551B">
        <w:rPr>
          <w:rFonts w:ascii="Times New Roman" w:eastAsia="Adobe Kaiti Std R" w:hAnsi="Times New Roman" w:cs="Times New Roman"/>
          <w:color w:val="000000" w:themeColor="text1"/>
          <w:sz w:val="24"/>
          <w:szCs w:val="24"/>
        </w:rPr>
        <w:t xml:space="preserve">he reaction at cathodic sites helps protect surface layers from aggressive corrosion (Mc-Graw, 2000).  </w:t>
      </w:r>
    </w:p>
    <w:p w14:paraId="06776337" w14:textId="49D976ED" w:rsidR="002D05A4" w:rsidRPr="00CB551B" w:rsidRDefault="002D05A4"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Chemical Passivators  </w:t>
      </w:r>
    </w:p>
    <w:p w14:paraId="7D8A787D" w14:textId="590C86BA" w:rsidR="00C147EB" w:rsidRPr="00CB551B" w:rsidRDefault="002D05A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Chemical passivators are substances with</w:t>
      </w:r>
      <w:r w:rsidR="00AC66D2" w:rsidRPr="00CB551B">
        <w:rPr>
          <w:rFonts w:ascii="Times New Roman" w:eastAsia="Adobe Kaiti Std R" w:hAnsi="Times New Roman" w:cs="Times New Roman"/>
          <w:color w:val="000000" w:themeColor="text1"/>
          <w:sz w:val="24"/>
          <w:szCs w:val="24"/>
        </w:rPr>
        <w:t xml:space="preserve"> h</w:t>
      </w:r>
      <w:r w:rsidRPr="00CB551B">
        <w:rPr>
          <w:rFonts w:ascii="Times New Roman" w:eastAsia="Adobe Kaiti Std R" w:hAnsi="Times New Roman" w:cs="Times New Roman"/>
          <w:color w:val="000000" w:themeColor="text1"/>
          <w:sz w:val="24"/>
          <w:szCs w:val="24"/>
        </w:rPr>
        <w:t>igh equilibrium potential (redox or electrode potential)</w:t>
      </w:r>
      <w:r w:rsidR="00AC66D2" w:rsidRPr="00CB551B">
        <w:rPr>
          <w:rFonts w:ascii="Times New Roman" w:eastAsia="Adobe Kaiti Std R" w:hAnsi="Times New Roman" w:cs="Times New Roman"/>
          <w:color w:val="000000" w:themeColor="text1"/>
          <w:sz w:val="24"/>
          <w:szCs w:val="24"/>
        </w:rPr>
        <w:t xml:space="preserve"> and l</w:t>
      </w:r>
      <w:r w:rsidRPr="00CB551B">
        <w:rPr>
          <w:rFonts w:ascii="Times New Roman" w:eastAsia="Adobe Kaiti Std R" w:hAnsi="Times New Roman" w:cs="Times New Roman"/>
          <w:color w:val="000000" w:themeColor="text1"/>
          <w:sz w:val="24"/>
          <w:szCs w:val="24"/>
        </w:rPr>
        <w:t xml:space="preserve">ow overpotential, which decreases reaction rates.  </w:t>
      </w:r>
      <w:r w:rsidR="00AC66D2" w:rsidRPr="00CB551B">
        <w:rPr>
          <w:rFonts w:ascii="Times New Roman" w:eastAsia="Adobe Kaiti Std R" w:hAnsi="Times New Roman" w:cs="Times New Roman"/>
          <w:color w:val="000000" w:themeColor="text1"/>
          <w:sz w:val="24"/>
          <w:szCs w:val="24"/>
        </w:rPr>
        <w:t>They are used to r</w:t>
      </w:r>
      <w:r w:rsidR="00C147EB" w:rsidRPr="00CB551B">
        <w:rPr>
          <w:rFonts w:ascii="Times New Roman" w:eastAsia="Adobe Kaiti Std R" w:hAnsi="Times New Roman" w:cs="Times New Roman"/>
          <w:color w:val="000000" w:themeColor="text1"/>
          <w:sz w:val="24"/>
          <w:szCs w:val="24"/>
        </w:rPr>
        <w:t xml:space="preserve">educe corrosion rate by promoting passivity.  </w:t>
      </w:r>
    </w:p>
    <w:p w14:paraId="518F7141" w14:textId="11DE1069" w:rsidR="00C147EB"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Examples</w:t>
      </w:r>
      <w:r w:rsidR="00AC66D2" w:rsidRPr="00CB551B">
        <w:rPr>
          <w:rFonts w:ascii="Times New Roman" w:eastAsia="Adobe Kaiti Std R" w:hAnsi="Times New Roman" w:cs="Times New Roman"/>
          <w:color w:val="000000" w:themeColor="text1"/>
          <w:sz w:val="24"/>
          <w:szCs w:val="24"/>
        </w:rPr>
        <w:t xml:space="preserve"> n</w:t>
      </w:r>
      <w:r w:rsidRPr="00CB551B">
        <w:rPr>
          <w:rFonts w:ascii="Times New Roman" w:eastAsia="Adobe Kaiti Std R" w:hAnsi="Times New Roman" w:cs="Times New Roman"/>
          <w:color w:val="000000" w:themeColor="text1"/>
          <w:sz w:val="24"/>
          <w:szCs w:val="24"/>
        </w:rPr>
        <w:t>itrite</w:t>
      </w:r>
      <w:r w:rsidR="00AC66D2" w:rsidRPr="00CB551B">
        <w:rPr>
          <w:rFonts w:ascii="Times New Roman" w:eastAsia="Adobe Kaiti Std R" w:hAnsi="Times New Roman" w:cs="Times New Roman"/>
          <w:color w:val="000000" w:themeColor="text1"/>
          <w:sz w:val="24"/>
          <w:szCs w:val="24"/>
        </w:rPr>
        <w:t xml:space="preserve"> </w:t>
      </w:r>
      <w:proofErr w:type="gramStart"/>
      <w:r w:rsidR="00AC66D2" w:rsidRPr="00CB551B">
        <w:rPr>
          <w:rFonts w:ascii="Times New Roman" w:eastAsia="Adobe Kaiti Std R" w:hAnsi="Times New Roman" w:cs="Times New Roman"/>
          <w:color w:val="000000" w:themeColor="text1"/>
          <w:sz w:val="24"/>
          <w:szCs w:val="24"/>
        </w:rPr>
        <w:t>are</w:t>
      </w:r>
      <w:proofErr w:type="gramEnd"/>
      <w:r w:rsidR="00AC66D2" w:rsidRPr="00CB551B">
        <w:rPr>
          <w:rFonts w:ascii="Times New Roman" w:eastAsia="Adobe Kaiti Std R" w:hAnsi="Times New Roman" w:cs="Times New Roman"/>
          <w:color w:val="000000" w:themeColor="text1"/>
          <w:sz w:val="24"/>
          <w:szCs w:val="24"/>
        </w:rPr>
        <w:t xml:space="preserve"> u</w:t>
      </w:r>
      <w:r w:rsidRPr="00CB551B">
        <w:rPr>
          <w:rFonts w:ascii="Times New Roman" w:eastAsia="Adobe Kaiti Std R" w:hAnsi="Times New Roman" w:cs="Times New Roman"/>
          <w:color w:val="000000" w:themeColor="text1"/>
          <w:sz w:val="24"/>
          <w:szCs w:val="24"/>
        </w:rPr>
        <w:t>sed in antifreeze cooling water as inhibitors</w:t>
      </w:r>
      <w:r w:rsidR="00651B19" w:rsidRPr="00CB551B">
        <w:rPr>
          <w:rFonts w:ascii="Times New Roman" w:eastAsia="Adobe Kaiti Std R" w:hAnsi="Times New Roman" w:cs="Times New Roman"/>
          <w:color w:val="000000" w:themeColor="text1"/>
          <w:sz w:val="24"/>
          <w:szCs w:val="24"/>
        </w:rPr>
        <w:t>, c</w:t>
      </w:r>
      <w:r w:rsidRPr="00CB551B">
        <w:rPr>
          <w:rFonts w:ascii="Times New Roman" w:eastAsia="Adobe Kaiti Std R" w:hAnsi="Times New Roman" w:cs="Times New Roman"/>
          <w:color w:val="000000" w:themeColor="text1"/>
          <w:sz w:val="24"/>
          <w:szCs w:val="24"/>
        </w:rPr>
        <w:t>hromates</w:t>
      </w:r>
      <w:r w:rsidR="00651B19" w:rsidRPr="00CB551B">
        <w:rPr>
          <w:rFonts w:ascii="Times New Roman" w:eastAsia="Adobe Kaiti Std R" w:hAnsi="Times New Roman" w:cs="Times New Roman"/>
          <w:color w:val="000000" w:themeColor="text1"/>
          <w:sz w:val="24"/>
          <w:szCs w:val="24"/>
        </w:rPr>
        <w:t xml:space="preserve"> are c</w:t>
      </w:r>
      <w:r w:rsidRPr="00CB551B">
        <w:rPr>
          <w:rFonts w:ascii="Times New Roman" w:eastAsia="Adobe Kaiti Std R" w:hAnsi="Times New Roman" w:cs="Times New Roman"/>
          <w:color w:val="000000" w:themeColor="text1"/>
          <w:sz w:val="24"/>
          <w:szCs w:val="24"/>
        </w:rPr>
        <w:t>ommonly used in recirculating cooling water. Zinc molybdate: Used as an inhibitor pigment in paints (</w:t>
      </w:r>
      <w:proofErr w:type="spellStart"/>
      <w:r w:rsidRPr="00CB551B">
        <w:rPr>
          <w:rFonts w:ascii="Times New Roman" w:eastAsia="Adobe Kaiti Std R" w:hAnsi="Times New Roman" w:cs="Times New Roman"/>
          <w:color w:val="000000" w:themeColor="text1"/>
          <w:sz w:val="24"/>
          <w:szCs w:val="24"/>
        </w:rPr>
        <w:t>Ebenso</w:t>
      </w:r>
      <w:proofErr w:type="spellEnd"/>
      <w:r w:rsidRPr="00CB551B">
        <w:rPr>
          <w:rFonts w:ascii="Times New Roman" w:eastAsia="Adobe Kaiti Std R" w:hAnsi="Times New Roman" w:cs="Times New Roman"/>
          <w:color w:val="000000" w:themeColor="text1"/>
          <w:sz w:val="24"/>
          <w:szCs w:val="24"/>
        </w:rPr>
        <w:t xml:space="preserve"> et al., 2010).  </w:t>
      </w:r>
    </w:p>
    <w:p w14:paraId="03BA5B28" w14:textId="77777777" w:rsidR="00651B19" w:rsidRPr="00CB551B" w:rsidRDefault="00C147EB"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Absorption Inhibitors  </w:t>
      </w:r>
    </w:p>
    <w:p w14:paraId="07C15445" w14:textId="17A1C7F1" w:rsidR="00C147EB" w:rsidRPr="00CB551B" w:rsidRDefault="00651B19"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They are m</w:t>
      </w:r>
      <w:r w:rsidR="00C147EB" w:rsidRPr="00CB551B">
        <w:rPr>
          <w:rFonts w:ascii="Times New Roman" w:eastAsia="Adobe Kaiti Std R" w:hAnsi="Times New Roman" w:cs="Times New Roman"/>
          <w:color w:val="000000" w:themeColor="text1"/>
          <w:sz w:val="24"/>
          <w:szCs w:val="24"/>
        </w:rPr>
        <w:t>ost widely used class of inhibitors.</w:t>
      </w:r>
      <w:r w:rsidRPr="00CB551B">
        <w:rPr>
          <w:rFonts w:ascii="Times New Roman" w:eastAsia="Adobe Kaiti Std R" w:hAnsi="Times New Roman" w:cs="Times New Roman"/>
          <w:color w:val="000000" w:themeColor="text1"/>
          <w:sz w:val="24"/>
          <w:szCs w:val="24"/>
        </w:rPr>
        <w:t xml:space="preserve"> Generally, o</w:t>
      </w:r>
      <w:r w:rsidR="00C147EB" w:rsidRPr="00CB551B">
        <w:rPr>
          <w:rFonts w:ascii="Times New Roman" w:eastAsia="Adobe Kaiti Std R" w:hAnsi="Times New Roman" w:cs="Times New Roman"/>
          <w:color w:val="000000" w:themeColor="text1"/>
          <w:sz w:val="24"/>
          <w:szCs w:val="24"/>
        </w:rPr>
        <w:t>rganic compounds adsorb onto the metal surface, creating a protective layer.</w:t>
      </w:r>
      <w:r w:rsidRPr="00CB551B">
        <w:rPr>
          <w:rFonts w:ascii="Times New Roman" w:eastAsia="Adobe Kaiti Std R" w:hAnsi="Times New Roman" w:cs="Times New Roman"/>
          <w:color w:val="000000" w:themeColor="text1"/>
          <w:sz w:val="24"/>
          <w:szCs w:val="24"/>
        </w:rPr>
        <w:t xml:space="preserve"> </w:t>
      </w:r>
      <w:r w:rsidR="00C147EB" w:rsidRPr="00CB551B">
        <w:rPr>
          <w:rFonts w:ascii="Times New Roman" w:eastAsia="Adobe Kaiti Std R" w:hAnsi="Times New Roman" w:cs="Times New Roman"/>
          <w:color w:val="000000" w:themeColor="text1"/>
          <w:sz w:val="24"/>
          <w:szCs w:val="24"/>
        </w:rPr>
        <w:t xml:space="preserve">This blanketing effect protects against both cathodic and anodic </w:t>
      </w:r>
      <w:r w:rsidR="00C147EB" w:rsidRPr="00CB551B">
        <w:rPr>
          <w:rFonts w:ascii="Times New Roman" w:eastAsia="Adobe Kaiti Std R" w:hAnsi="Times New Roman" w:cs="Times New Roman"/>
          <w:color w:val="000000" w:themeColor="text1"/>
          <w:sz w:val="24"/>
          <w:szCs w:val="24"/>
        </w:rPr>
        <w:lastRenderedPageBreak/>
        <w:t xml:space="preserve">reactions. However, protection may not be equal for both reactions. </w:t>
      </w:r>
      <w:r w:rsidRPr="00CB551B">
        <w:rPr>
          <w:rFonts w:ascii="Times New Roman" w:eastAsia="Adobe Kaiti Std R" w:hAnsi="Times New Roman" w:cs="Times New Roman"/>
          <w:color w:val="000000" w:themeColor="text1"/>
          <w:sz w:val="24"/>
          <w:szCs w:val="24"/>
        </w:rPr>
        <w:t xml:space="preserve">They are used </w:t>
      </w:r>
      <w:r w:rsidR="00C147EB" w:rsidRPr="00CB551B">
        <w:rPr>
          <w:rFonts w:ascii="Times New Roman" w:eastAsia="Adobe Kaiti Std R" w:hAnsi="Times New Roman" w:cs="Times New Roman"/>
          <w:color w:val="000000" w:themeColor="text1"/>
          <w:sz w:val="24"/>
          <w:szCs w:val="24"/>
        </w:rPr>
        <w:t xml:space="preserve">in acid pickling of hot-rolled products to remove mill scale. These are known as pickling inhibitors.  </w:t>
      </w:r>
    </w:p>
    <w:p w14:paraId="1ECA85C7" w14:textId="5D0AF567" w:rsidR="00C147EB" w:rsidRPr="00CB551B" w:rsidRDefault="00C147EB"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 </w:t>
      </w:r>
      <w:bookmarkStart w:id="30" w:name="_Hlk202963877"/>
      <w:r w:rsidRPr="00CB551B">
        <w:rPr>
          <w:rFonts w:ascii="Times New Roman" w:eastAsia="Adobe Kaiti Std R" w:hAnsi="Times New Roman" w:cs="Times New Roman"/>
          <w:b/>
          <w:bCs/>
          <w:color w:val="000000" w:themeColor="text1"/>
          <w:sz w:val="24"/>
          <w:szCs w:val="24"/>
        </w:rPr>
        <w:t>2.</w:t>
      </w:r>
      <w:r w:rsidR="00DD162C" w:rsidRPr="00CB551B">
        <w:rPr>
          <w:rFonts w:ascii="Times New Roman" w:eastAsia="Adobe Kaiti Std R" w:hAnsi="Times New Roman" w:cs="Times New Roman"/>
          <w:b/>
          <w:bCs/>
          <w:color w:val="000000" w:themeColor="text1"/>
          <w:sz w:val="24"/>
          <w:szCs w:val="24"/>
        </w:rPr>
        <w:t>7</w:t>
      </w:r>
      <w:r w:rsidR="00BD3A29" w:rsidRPr="00CB551B">
        <w:rPr>
          <w:rFonts w:ascii="Times New Roman" w:eastAsia="Adobe Kaiti Std R" w:hAnsi="Times New Roman" w:cs="Times New Roman"/>
          <w:b/>
          <w:bCs/>
          <w:color w:val="000000" w:themeColor="text1"/>
          <w:sz w:val="24"/>
          <w:szCs w:val="24"/>
        </w:rPr>
        <w:t>.2</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Surface Coating  </w:t>
      </w:r>
      <w:bookmarkEnd w:id="30"/>
    </w:p>
    <w:p w14:paraId="5A7AEB4C" w14:textId="77777777" w:rsidR="00C147EB"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There are two types of surface coatings:  </w:t>
      </w:r>
    </w:p>
    <w:p w14:paraId="38A1B1CE" w14:textId="77777777" w:rsidR="00C147EB"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Metallic Coating  </w:t>
      </w:r>
    </w:p>
    <w:p w14:paraId="2E2EF498" w14:textId="77777777" w:rsidR="002670F0"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Non-Metallic Coating  </w:t>
      </w:r>
    </w:p>
    <w:p w14:paraId="39C5E36C" w14:textId="55176836" w:rsidR="00651B19" w:rsidRPr="00CB551B" w:rsidRDefault="00651B19"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1. Metallic Coating</w:t>
      </w:r>
    </w:p>
    <w:p w14:paraId="136D02ED" w14:textId="5C9ACD61"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Metallic Coating </w:t>
      </w:r>
      <w:r w:rsidR="00651B19" w:rsidRPr="00CB551B">
        <w:rPr>
          <w:rFonts w:ascii="Times New Roman" w:eastAsia="Adobe Kaiti Std R" w:hAnsi="Times New Roman" w:cs="Times New Roman"/>
          <w:color w:val="000000" w:themeColor="text1"/>
          <w:sz w:val="24"/>
          <w:szCs w:val="24"/>
        </w:rPr>
        <w:t xml:space="preserve">is a </w:t>
      </w:r>
      <w:r w:rsidRPr="00CB551B">
        <w:rPr>
          <w:rFonts w:ascii="Times New Roman" w:eastAsia="Adobe Kaiti Std R" w:hAnsi="Times New Roman" w:cs="Times New Roman"/>
          <w:color w:val="000000" w:themeColor="text1"/>
          <w:sz w:val="24"/>
          <w:szCs w:val="24"/>
        </w:rPr>
        <w:t>structure</w:t>
      </w:r>
      <w:r w:rsidR="00651B19" w:rsidRPr="00CB551B">
        <w:rPr>
          <w:rFonts w:ascii="Times New Roman" w:eastAsia="Adobe Kaiti Std R" w:hAnsi="Times New Roman" w:cs="Times New Roman"/>
          <w:color w:val="000000" w:themeColor="text1"/>
          <w:sz w:val="24"/>
          <w:szCs w:val="24"/>
        </w:rPr>
        <w:t xml:space="preserve"> that</w:t>
      </w:r>
      <w:r w:rsidRPr="00CB551B">
        <w:rPr>
          <w:rFonts w:ascii="Times New Roman" w:eastAsia="Adobe Kaiti Std R" w:hAnsi="Times New Roman" w:cs="Times New Roman"/>
          <w:color w:val="000000" w:themeColor="text1"/>
          <w:sz w:val="24"/>
          <w:szCs w:val="24"/>
        </w:rPr>
        <w:t xml:space="preserve"> is coated with a layer of another metal, which may be:</w:t>
      </w:r>
      <w:r w:rsidR="00651B19" w:rsidRPr="00CB551B">
        <w:rPr>
          <w:rFonts w:ascii="Times New Roman" w:eastAsia="Adobe Kaiti Std R" w:hAnsi="Times New Roman" w:cs="Times New Roman"/>
          <w:color w:val="000000" w:themeColor="text1"/>
          <w:sz w:val="24"/>
          <w:szCs w:val="24"/>
        </w:rPr>
        <w:t xml:space="preserve"> m</w:t>
      </w:r>
      <w:r w:rsidRPr="00CB551B">
        <w:rPr>
          <w:rFonts w:ascii="Times New Roman" w:eastAsia="Adobe Kaiti Std R" w:hAnsi="Times New Roman" w:cs="Times New Roman"/>
          <w:color w:val="000000" w:themeColor="text1"/>
          <w:sz w:val="24"/>
          <w:szCs w:val="24"/>
        </w:rPr>
        <w:t>ore noble than the structure (e.g., gold or nickel coating on steel). Less noble than the structure (e.g., zinc coating on steel, known as galvanization).  Considerations when using a more noble metal</w:t>
      </w:r>
      <w:r w:rsidR="00651B19" w:rsidRPr="00CB551B">
        <w:rPr>
          <w:rFonts w:ascii="Times New Roman" w:eastAsia="Adobe Kaiti Std R" w:hAnsi="Times New Roman" w:cs="Times New Roman"/>
          <w:color w:val="000000" w:themeColor="text1"/>
          <w:sz w:val="24"/>
          <w:szCs w:val="24"/>
        </w:rPr>
        <w:t>, e</w:t>
      </w:r>
      <w:r w:rsidRPr="00CB551B">
        <w:rPr>
          <w:rFonts w:ascii="Times New Roman" w:eastAsia="Adobe Kaiti Std R" w:hAnsi="Times New Roman" w:cs="Times New Roman"/>
          <w:color w:val="000000" w:themeColor="text1"/>
          <w:sz w:val="24"/>
          <w:szCs w:val="24"/>
        </w:rPr>
        <w:t xml:space="preserve">nsure the coat is free from cracks to prevent dissimilar metal corrosion cells, which accelerate corrosion.  </w:t>
      </w:r>
    </w:p>
    <w:p w14:paraId="58160534" w14:textId="366FD0CD" w:rsidR="002670F0" w:rsidRPr="00CB551B" w:rsidRDefault="002670F0"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Factors to Consider in Selecting a Coating Metal  </w:t>
      </w:r>
    </w:p>
    <w:p w14:paraId="5FD28430"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Resistance to environmental attack (e.g., moisture, chemicals).  </w:t>
      </w:r>
    </w:p>
    <w:p w14:paraId="2A261FA6"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Non-porous and continuous coating to prevent corrosion acceleration, especially with a more noble metal.  </w:t>
      </w:r>
    </w:p>
    <w:p w14:paraId="1398E099"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Hardness of the coating to withstand mechanical wear.  </w:t>
      </w:r>
    </w:p>
    <w:p w14:paraId="6AED1762" w14:textId="77777777" w:rsidR="002670F0" w:rsidRPr="00CB551B" w:rsidRDefault="002670F0"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2. </w:t>
      </w:r>
      <w:bookmarkStart w:id="31" w:name="_Hlk195639741"/>
      <w:r w:rsidRPr="00CB551B">
        <w:rPr>
          <w:rFonts w:ascii="Times New Roman" w:eastAsia="Adobe Kaiti Std R" w:hAnsi="Times New Roman" w:cs="Times New Roman"/>
          <w:b/>
          <w:bCs/>
          <w:color w:val="000000" w:themeColor="text1"/>
          <w:sz w:val="24"/>
          <w:szCs w:val="24"/>
        </w:rPr>
        <w:t xml:space="preserve">Non-Metallic Coating  </w:t>
      </w:r>
      <w:bookmarkEnd w:id="31"/>
    </w:p>
    <w:p w14:paraId="7FD45550" w14:textId="77D1DCF8" w:rsidR="002670F0" w:rsidRPr="00CB551B" w:rsidRDefault="00651B1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There are t</w:t>
      </w:r>
      <w:r w:rsidR="002670F0" w:rsidRPr="00CB551B">
        <w:rPr>
          <w:rFonts w:ascii="Times New Roman" w:eastAsia="Adobe Kaiti Std R" w:hAnsi="Times New Roman" w:cs="Times New Roman"/>
          <w:color w:val="000000" w:themeColor="text1"/>
          <w:sz w:val="24"/>
          <w:szCs w:val="24"/>
        </w:rPr>
        <w:t>wo types</w:t>
      </w:r>
      <w:r w:rsidRPr="00CB551B">
        <w:rPr>
          <w:rFonts w:ascii="Times New Roman" w:eastAsia="Adobe Kaiti Std R" w:hAnsi="Times New Roman" w:cs="Times New Roman"/>
          <w:color w:val="000000" w:themeColor="text1"/>
          <w:sz w:val="24"/>
          <w:szCs w:val="24"/>
        </w:rPr>
        <w:t xml:space="preserve"> of non-Metallic Coating  </w:t>
      </w:r>
      <w:r w:rsidR="002670F0" w:rsidRPr="00CB551B">
        <w:rPr>
          <w:rFonts w:ascii="Times New Roman" w:eastAsia="Adobe Kaiti Std R" w:hAnsi="Times New Roman" w:cs="Times New Roman"/>
          <w:color w:val="000000" w:themeColor="text1"/>
          <w:sz w:val="24"/>
          <w:szCs w:val="24"/>
        </w:rPr>
        <w:t xml:space="preserve">   </w:t>
      </w:r>
    </w:p>
    <w:p w14:paraId="0FD9E8E8" w14:textId="0544BC12" w:rsidR="002670F0" w:rsidRPr="00CB551B" w:rsidRDefault="002670F0" w:rsidP="00CB551B">
      <w:pPr>
        <w:pStyle w:val="ListParagraph"/>
        <w:numPr>
          <w:ilvl w:val="0"/>
          <w:numId w:val="24"/>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Inorganic Coating  </w:t>
      </w:r>
    </w:p>
    <w:p w14:paraId="35C8D616"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Methods of Inorganic Coating:  </w:t>
      </w:r>
    </w:p>
    <w:p w14:paraId="733DFDD9" w14:textId="24970517" w:rsidR="00374B3F"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Oxidation (Passivation)</w:t>
      </w:r>
      <w:r w:rsidR="00247032" w:rsidRPr="00CB551B">
        <w:rPr>
          <w:rFonts w:ascii="Times New Roman" w:eastAsia="Adobe Kaiti Std R" w:hAnsi="Times New Roman" w:cs="Times New Roman"/>
          <w:b/>
          <w:bCs/>
          <w:color w:val="000000" w:themeColor="text1"/>
          <w:sz w:val="24"/>
          <w:szCs w:val="24"/>
        </w:rPr>
        <w:t>:</w:t>
      </w:r>
      <w:r w:rsidR="00247032"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Steel can be coated with an oxide film through:  </w:t>
      </w:r>
    </w:p>
    <w:p w14:paraId="2D958DE0" w14:textId="77777777" w:rsidR="00374B3F" w:rsidRPr="00CB551B" w:rsidRDefault="002670F0" w:rsidP="00CB551B">
      <w:pPr>
        <w:pStyle w:val="ListParagraph"/>
        <w:numPr>
          <w:ilvl w:val="0"/>
          <w:numId w:val="9"/>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Heating at high temperature. </w:t>
      </w:r>
    </w:p>
    <w:p w14:paraId="27CBC17D" w14:textId="77777777" w:rsidR="00374B3F" w:rsidRPr="00CB551B" w:rsidRDefault="00497749" w:rsidP="00CB551B">
      <w:pPr>
        <w:pStyle w:val="ListParagraph"/>
        <w:numPr>
          <w:ilvl w:val="0"/>
          <w:numId w:val="9"/>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Chemical oxidation: Steel is treated with hot alkaline nitrate, persulfate, or perchlorate.  </w:t>
      </w:r>
    </w:p>
    <w:p w14:paraId="588CC68F" w14:textId="77777777" w:rsidR="00247032" w:rsidRPr="00CB551B" w:rsidRDefault="00497749" w:rsidP="00CB551B">
      <w:pPr>
        <w:pStyle w:val="ListParagraph"/>
        <w:numPr>
          <w:ilvl w:val="0"/>
          <w:numId w:val="9"/>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Anodic oxidation: The steel structure is made anodic in an electric cell to promote oxidation.  </w:t>
      </w:r>
    </w:p>
    <w:p w14:paraId="6B192076" w14:textId="4BF246F7" w:rsidR="00497749" w:rsidRPr="00CB551B" w:rsidRDefault="004977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Phosphating</w:t>
      </w:r>
      <w:r w:rsidR="00247032" w:rsidRPr="00CB551B">
        <w:rPr>
          <w:rFonts w:ascii="Times New Roman" w:eastAsia="Adobe Kaiti Std R" w:hAnsi="Times New Roman" w:cs="Times New Roman"/>
          <w:b/>
          <w:bCs/>
          <w:color w:val="000000" w:themeColor="text1"/>
          <w:sz w:val="24"/>
          <w:szCs w:val="24"/>
        </w:rPr>
        <w:t>:</w:t>
      </w:r>
      <w:r w:rsidR="00247032"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 layer of iron phosphate is applied by dipping steel in a phosphate acid and zinc phosphate solution.</w:t>
      </w:r>
      <w:r w:rsidR="00374B3F"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Phosphate film is not highly protective but improves adhesion for paint coatings.  </w:t>
      </w:r>
    </w:p>
    <w:p w14:paraId="40B750CC" w14:textId="5F9AA80D" w:rsidR="00497749" w:rsidRPr="00CB551B" w:rsidRDefault="004977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Enamels</w:t>
      </w:r>
      <w:r w:rsidR="00247032" w:rsidRPr="00CB551B">
        <w:rPr>
          <w:rFonts w:ascii="Times New Roman" w:eastAsia="Adobe Kaiti Std R" w:hAnsi="Times New Roman" w:cs="Times New Roman"/>
          <w:b/>
          <w:bCs/>
          <w:color w:val="000000" w:themeColor="text1"/>
          <w:sz w:val="24"/>
          <w:szCs w:val="24"/>
        </w:rPr>
        <w:t>:</w:t>
      </w:r>
      <w:r w:rsidR="00247032" w:rsidRPr="00CB551B">
        <w:rPr>
          <w:rFonts w:ascii="Times New Roman" w:eastAsia="Adobe Kaiti Std R" w:hAnsi="Times New Roman" w:cs="Times New Roman"/>
          <w:color w:val="000000" w:themeColor="text1"/>
          <w:sz w:val="24"/>
          <w:szCs w:val="24"/>
        </w:rPr>
        <w:t xml:space="preserve"> </w:t>
      </w:r>
      <w:r w:rsidR="00374B3F" w:rsidRPr="00CB551B">
        <w:rPr>
          <w:rFonts w:ascii="Times New Roman" w:eastAsia="Adobe Kaiti Std R" w:hAnsi="Times New Roman" w:cs="Times New Roman"/>
          <w:color w:val="000000" w:themeColor="text1"/>
          <w:sz w:val="24"/>
          <w:szCs w:val="24"/>
        </w:rPr>
        <w:t>Enamels are</w:t>
      </w:r>
      <w:r w:rsidRPr="00CB551B">
        <w:rPr>
          <w:rFonts w:ascii="Times New Roman" w:eastAsia="Adobe Kaiti Std R" w:hAnsi="Times New Roman" w:cs="Times New Roman"/>
          <w:color w:val="000000" w:themeColor="text1"/>
          <w:sz w:val="24"/>
          <w:szCs w:val="24"/>
        </w:rPr>
        <w:t xml:space="preserve"> glossy protective layer applied by</w:t>
      </w:r>
      <w:r w:rsidR="00374B3F" w:rsidRPr="00CB551B">
        <w:rPr>
          <w:rFonts w:ascii="Times New Roman" w:eastAsia="Adobe Kaiti Std R" w:hAnsi="Times New Roman" w:cs="Times New Roman"/>
          <w:color w:val="000000" w:themeColor="text1"/>
          <w:sz w:val="24"/>
          <w:szCs w:val="24"/>
        </w:rPr>
        <w:t xml:space="preserve"> d</w:t>
      </w:r>
      <w:r w:rsidRPr="00CB551B">
        <w:rPr>
          <w:rFonts w:ascii="Times New Roman" w:eastAsia="Adobe Kaiti Std R" w:hAnsi="Times New Roman" w:cs="Times New Roman"/>
          <w:color w:val="000000" w:themeColor="text1"/>
          <w:sz w:val="24"/>
          <w:szCs w:val="24"/>
        </w:rPr>
        <w:t xml:space="preserve">ipping metal in powdered glass suspension </w:t>
      </w:r>
      <w:r w:rsidR="00374B3F" w:rsidRPr="00CB551B">
        <w:rPr>
          <w:rFonts w:ascii="Times New Roman" w:eastAsia="Adobe Kaiti Std R" w:hAnsi="Times New Roman" w:cs="Times New Roman"/>
          <w:color w:val="000000" w:themeColor="text1"/>
          <w:sz w:val="24"/>
          <w:szCs w:val="24"/>
        </w:rPr>
        <w:t>and h</w:t>
      </w:r>
      <w:r w:rsidRPr="00CB551B">
        <w:rPr>
          <w:rFonts w:ascii="Times New Roman" w:eastAsia="Adobe Kaiti Std R" w:hAnsi="Times New Roman" w:cs="Times New Roman"/>
          <w:color w:val="000000" w:themeColor="text1"/>
          <w:sz w:val="24"/>
          <w:szCs w:val="24"/>
        </w:rPr>
        <w:t>eating in a furnace until the glass melts and forms a protective enamel coating</w:t>
      </w:r>
      <w:r w:rsidR="00374B3F" w:rsidRPr="00CB551B">
        <w:rPr>
          <w:rFonts w:ascii="Times New Roman" w:eastAsia="Adobe Kaiti Std R" w:hAnsi="Times New Roman" w:cs="Times New Roman"/>
          <w:color w:val="000000" w:themeColor="text1"/>
          <w:sz w:val="24"/>
          <w:szCs w:val="24"/>
        </w:rPr>
        <w:t>.</w:t>
      </w:r>
    </w:p>
    <w:p w14:paraId="42B440FE" w14:textId="154A16A3" w:rsidR="00497749" w:rsidRPr="00CB551B" w:rsidRDefault="004977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Cement Coating</w:t>
      </w:r>
      <w:r w:rsidR="00247032" w:rsidRPr="00CB551B">
        <w:rPr>
          <w:rFonts w:ascii="Times New Roman" w:eastAsia="Adobe Kaiti Std R" w:hAnsi="Times New Roman" w:cs="Times New Roman"/>
          <w:color w:val="000000" w:themeColor="text1"/>
          <w:sz w:val="24"/>
          <w:szCs w:val="24"/>
        </w:rPr>
        <w:t xml:space="preserve">: </w:t>
      </w:r>
      <w:r w:rsidR="00BD3A29" w:rsidRPr="00CB551B">
        <w:rPr>
          <w:rFonts w:ascii="Times New Roman" w:eastAsia="Adobe Kaiti Std R" w:hAnsi="Times New Roman" w:cs="Times New Roman"/>
          <w:color w:val="000000" w:themeColor="text1"/>
          <w:sz w:val="24"/>
          <w:szCs w:val="24"/>
        </w:rPr>
        <w:t>It is u</w:t>
      </w:r>
      <w:r w:rsidRPr="00CB551B">
        <w:rPr>
          <w:rFonts w:ascii="Times New Roman" w:eastAsia="Adobe Kaiti Std R" w:hAnsi="Times New Roman" w:cs="Times New Roman"/>
          <w:color w:val="000000" w:themeColor="text1"/>
          <w:sz w:val="24"/>
          <w:szCs w:val="24"/>
        </w:rPr>
        <w:t xml:space="preserve">sed inside steel pipelines carrying water or wastewater for protection.  </w:t>
      </w:r>
    </w:p>
    <w:p w14:paraId="182E1F40" w14:textId="1CE73E42" w:rsidR="00497749" w:rsidRPr="00CB551B" w:rsidRDefault="00497749" w:rsidP="00CB551B">
      <w:pPr>
        <w:pStyle w:val="ListParagraph"/>
        <w:numPr>
          <w:ilvl w:val="0"/>
          <w:numId w:val="24"/>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Organic Coating  </w:t>
      </w:r>
    </w:p>
    <w:p w14:paraId="6DEC0C7F" w14:textId="1BFF2720" w:rsidR="00BE3777" w:rsidRPr="00CB551B" w:rsidRDefault="00BD3A2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O</w:t>
      </w:r>
      <w:r w:rsidR="00497749" w:rsidRPr="00CB551B">
        <w:rPr>
          <w:rFonts w:ascii="Times New Roman" w:eastAsia="Adobe Kaiti Std R" w:hAnsi="Times New Roman" w:cs="Times New Roman"/>
          <w:color w:val="000000" w:themeColor="text1"/>
          <w:sz w:val="24"/>
          <w:szCs w:val="24"/>
        </w:rPr>
        <w:t>rganic coatings, which will likely cover protective coatings like paints, varnishes, and polymers.</w:t>
      </w:r>
    </w:p>
    <w:p w14:paraId="39FC5EF2" w14:textId="242E7176"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Coating Methods  </w:t>
      </w:r>
    </w:p>
    <w:p w14:paraId="21D3384B" w14:textId="4F66B59F"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Paints</w:t>
      </w:r>
      <w:r w:rsidRPr="00CB551B">
        <w:rPr>
          <w:rFonts w:ascii="Times New Roman" w:eastAsia="Adobe Kaiti Std R" w:hAnsi="Times New Roman" w:cs="Times New Roman"/>
          <w:color w:val="000000" w:themeColor="text1"/>
          <w:sz w:val="24"/>
          <w:szCs w:val="24"/>
        </w:rPr>
        <w:t xml:space="preserve">  </w:t>
      </w:r>
    </w:p>
    <w:p w14:paraId="3F234893" w14:textId="77777777"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Consists of three main components:  </w:t>
      </w:r>
    </w:p>
    <w:p w14:paraId="275EE606" w14:textId="77777777" w:rsidR="00247032" w:rsidRPr="00CB551B" w:rsidRDefault="00BE0401" w:rsidP="00CB551B">
      <w:pPr>
        <w:pStyle w:val="ListParagraph"/>
        <w:numPr>
          <w:ilvl w:val="0"/>
          <w:numId w:val="2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Film-forming substance (e.g., linseed oil or polymer)  </w:t>
      </w:r>
    </w:p>
    <w:p w14:paraId="2E842610" w14:textId="77777777" w:rsidR="00247032" w:rsidRPr="00CB551B" w:rsidRDefault="00BE0401" w:rsidP="00CB551B">
      <w:pPr>
        <w:pStyle w:val="ListParagraph"/>
        <w:numPr>
          <w:ilvl w:val="0"/>
          <w:numId w:val="2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solvent  </w:t>
      </w:r>
    </w:p>
    <w:p w14:paraId="38908ECF" w14:textId="0E92BDB3" w:rsidR="00BE0401" w:rsidRPr="00CB551B" w:rsidRDefault="00BE0401" w:rsidP="00CB551B">
      <w:pPr>
        <w:pStyle w:val="ListParagraph"/>
        <w:numPr>
          <w:ilvl w:val="0"/>
          <w:numId w:val="2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Pigment (organic oxide or metal powder)  </w:t>
      </w:r>
    </w:p>
    <w:p w14:paraId="1BDBC5C9" w14:textId="69A2B16D"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Before applying paint to steel</w:t>
      </w:r>
      <w:r w:rsidR="00BD3A29" w:rsidRPr="00CB551B">
        <w:rPr>
          <w:rFonts w:ascii="Times New Roman" w:eastAsia="Adobe Kaiti Std R" w:hAnsi="Times New Roman" w:cs="Times New Roman"/>
          <w:color w:val="000000" w:themeColor="text1"/>
          <w:sz w:val="24"/>
          <w:szCs w:val="24"/>
        </w:rPr>
        <w:t>, t</w:t>
      </w:r>
      <w:r w:rsidRPr="00CB551B">
        <w:rPr>
          <w:rFonts w:ascii="Times New Roman" w:eastAsia="Adobe Kaiti Std R" w:hAnsi="Times New Roman" w:cs="Times New Roman"/>
          <w:color w:val="000000" w:themeColor="text1"/>
          <w:sz w:val="24"/>
          <w:szCs w:val="24"/>
        </w:rPr>
        <w:t>he surface should be cleaned of oxides using sandblasting or acid pickling.</w:t>
      </w:r>
      <w:r w:rsidR="00BD3A29"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A thin primer layer is applied for better adhesion.  </w:t>
      </w:r>
    </w:p>
    <w:p w14:paraId="593F8224" w14:textId="4ED1FD85" w:rsidR="00BE0401" w:rsidRPr="00CB551B" w:rsidRDefault="00BE040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Lacquers  </w:t>
      </w:r>
    </w:p>
    <w:p w14:paraId="1A4E9BDF" w14:textId="2E9D5B4E" w:rsidR="00BE0401" w:rsidRPr="00CB551B" w:rsidRDefault="00BD3A2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Lacquers are</w:t>
      </w:r>
      <w:r w:rsidR="00BE0401"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m</w:t>
      </w:r>
      <w:r w:rsidR="00BE0401" w:rsidRPr="00CB551B">
        <w:rPr>
          <w:rFonts w:ascii="Times New Roman" w:eastAsia="Adobe Kaiti Std R" w:hAnsi="Times New Roman" w:cs="Times New Roman"/>
          <w:color w:val="000000" w:themeColor="text1"/>
          <w:sz w:val="24"/>
          <w:szCs w:val="24"/>
        </w:rPr>
        <w:t xml:space="preserve">ade of thermoplastic polymer dissolved in an organic solvent. </w:t>
      </w:r>
      <w:r w:rsidRPr="00CB551B">
        <w:rPr>
          <w:rFonts w:ascii="Times New Roman" w:eastAsia="Adobe Kaiti Std R" w:hAnsi="Times New Roman" w:cs="Times New Roman"/>
          <w:color w:val="000000" w:themeColor="text1"/>
          <w:sz w:val="24"/>
          <w:szCs w:val="24"/>
        </w:rPr>
        <w:t>They u</w:t>
      </w:r>
      <w:r w:rsidR="00BE0401" w:rsidRPr="00CB551B">
        <w:rPr>
          <w:rFonts w:ascii="Times New Roman" w:eastAsia="Adobe Kaiti Std R" w:hAnsi="Times New Roman" w:cs="Times New Roman"/>
          <w:color w:val="000000" w:themeColor="text1"/>
          <w:sz w:val="24"/>
          <w:szCs w:val="24"/>
        </w:rPr>
        <w:t xml:space="preserve">sed to line steel tanks holding corrosive chemicals like acids.  </w:t>
      </w:r>
    </w:p>
    <w:p w14:paraId="54BE8829" w14:textId="5C616207" w:rsidR="00BE0401" w:rsidRPr="00CB551B" w:rsidRDefault="00BE040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Temporary Coating  </w:t>
      </w:r>
    </w:p>
    <w:p w14:paraId="715C0E17" w14:textId="7442AC25" w:rsidR="00BE0401" w:rsidRPr="00CB551B" w:rsidRDefault="00BD3A2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It is u</w:t>
      </w:r>
      <w:r w:rsidR="00BE0401" w:rsidRPr="00CB551B">
        <w:rPr>
          <w:rFonts w:ascii="Times New Roman" w:eastAsia="Adobe Kaiti Std R" w:hAnsi="Times New Roman" w:cs="Times New Roman"/>
          <w:color w:val="000000" w:themeColor="text1"/>
          <w:sz w:val="24"/>
          <w:szCs w:val="24"/>
        </w:rPr>
        <w:t xml:space="preserve">sed for short-term protection during shipping and storage. Coating is done with a layer of lubricating oil, which can be removed with an organic solvent before use.  </w:t>
      </w:r>
    </w:p>
    <w:p w14:paraId="753A2A40" w14:textId="189741AA" w:rsidR="00A22002" w:rsidRPr="00CB551B" w:rsidRDefault="002C42F1" w:rsidP="00CB551B">
      <w:pPr>
        <w:spacing w:line="360" w:lineRule="auto"/>
        <w:jc w:val="both"/>
        <w:rPr>
          <w:rFonts w:ascii="Times New Roman" w:eastAsia="Adobe Kaiti Std R" w:hAnsi="Times New Roman" w:cs="Times New Roman"/>
          <w:b/>
          <w:bCs/>
          <w:color w:val="000000" w:themeColor="text1"/>
          <w:sz w:val="24"/>
          <w:szCs w:val="24"/>
        </w:rPr>
      </w:pPr>
      <w:bookmarkStart w:id="32" w:name="_Hlk202963933"/>
      <w:r w:rsidRPr="00CB551B">
        <w:rPr>
          <w:rFonts w:ascii="Times New Roman" w:eastAsia="Adobe Kaiti Std R" w:hAnsi="Times New Roman" w:cs="Times New Roman"/>
          <w:b/>
          <w:bCs/>
          <w:color w:val="000000" w:themeColor="text1"/>
          <w:sz w:val="24"/>
          <w:szCs w:val="24"/>
        </w:rPr>
        <w:t xml:space="preserve"> 2.</w:t>
      </w:r>
      <w:r w:rsidR="00DD162C"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.3</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Cathodic Protection  </w:t>
      </w:r>
    </w:p>
    <w:bookmarkEnd w:id="32"/>
    <w:p w14:paraId="7E2006A6" w14:textId="7C052EAF" w:rsidR="002C42F1" w:rsidRPr="00CB551B" w:rsidRDefault="002C42F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 technique to reduce corrosion by making the metal surface the cathode of an electrochemical cell.</w:t>
      </w:r>
      <w:r w:rsidR="00A22002"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It works by minimizing the difference in potential between the anode and cathode.  </w:t>
      </w:r>
    </w:p>
    <w:p w14:paraId="0A40EDE3" w14:textId="77777777" w:rsidR="001F2DC0" w:rsidRDefault="001F2DC0" w:rsidP="00CB551B">
      <w:pPr>
        <w:spacing w:line="360" w:lineRule="auto"/>
        <w:jc w:val="both"/>
        <w:rPr>
          <w:rFonts w:ascii="Times New Roman" w:eastAsia="Adobe Kaiti Std R" w:hAnsi="Times New Roman" w:cs="Times New Roman"/>
          <w:b/>
          <w:bCs/>
          <w:color w:val="000000" w:themeColor="text1"/>
          <w:sz w:val="24"/>
          <w:szCs w:val="24"/>
        </w:rPr>
      </w:pPr>
    </w:p>
    <w:p w14:paraId="2DAC1A7F" w14:textId="3525E7F8" w:rsidR="002C42F1" w:rsidRPr="00CB551B" w:rsidRDefault="002C42F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Types of Cathodic Protection Systems:  </w:t>
      </w:r>
    </w:p>
    <w:p w14:paraId="0CB56014" w14:textId="3DF08E76" w:rsidR="002C42F1" w:rsidRPr="00CB551B" w:rsidRDefault="00A22002"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a</w:t>
      </w:r>
      <w:r w:rsidR="002C42F1" w:rsidRPr="00CB551B">
        <w:rPr>
          <w:rFonts w:ascii="Times New Roman" w:eastAsia="Adobe Kaiti Std R" w:hAnsi="Times New Roman" w:cs="Times New Roman"/>
          <w:b/>
          <w:bCs/>
          <w:color w:val="000000" w:themeColor="text1"/>
          <w:sz w:val="24"/>
          <w:szCs w:val="24"/>
        </w:rPr>
        <w:t>. Galvanic System (Sacrificial Anode Protection)</w:t>
      </w:r>
      <w:r w:rsidR="001B2583" w:rsidRPr="00CB551B">
        <w:rPr>
          <w:rFonts w:ascii="Times New Roman" w:eastAsia="Adobe Kaiti Std R" w:hAnsi="Times New Roman" w:cs="Times New Roman"/>
          <w:b/>
          <w:bCs/>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Uses a more reactive metal (sacrificial anode) to corrode instead of the protected metal.</w:t>
      </w:r>
      <w:r w:rsidRPr="00CB551B">
        <w:rPr>
          <w:rFonts w:ascii="Times New Roman" w:eastAsia="Adobe Kaiti Std R" w:hAnsi="Times New Roman" w:cs="Times New Roman"/>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 xml:space="preserve">Takes advantage of the corrosive potential of different metals.  </w:t>
      </w:r>
    </w:p>
    <w:p w14:paraId="48A0CE23" w14:textId="60B91BA9" w:rsidR="002C42F1" w:rsidRPr="00CB551B" w:rsidRDefault="00A22002"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b</w:t>
      </w:r>
      <w:r w:rsidR="002C42F1" w:rsidRPr="00CB551B">
        <w:rPr>
          <w:rFonts w:ascii="Times New Roman" w:eastAsia="Adobe Kaiti Std R" w:hAnsi="Times New Roman" w:cs="Times New Roman"/>
          <w:b/>
          <w:bCs/>
          <w:color w:val="000000" w:themeColor="text1"/>
          <w:sz w:val="24"/>
          <w:szCs w:val="24"/>
        </w:rPr>
        <w:t>. Impressed Current System</w:t>
      </w:r>
      <w:r w:rsidR="001B2583" w:rsidRPr="00CB551B">
        <w:rPr>
          <w:rFonts w:ascii="Times New Roman" w:eastAsia="Adobe Kaiti Std R" w:hAnsi="Times New Roman" w:cs="Times New Roman"/>
          <w:b/>
          <w:bCs/>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 xml:space="preserve">Similar to the galvanic system but instead of a sacrificial anode, an external power source applies current from an anode to the structure.  </w:t>
      </w:r>
    </w:p>
    <w:p w14:paraId="3F6B5BC1" w14:textId="100DC813" w:rsidR="002C42F1" w:rsidRPr="00CB551B" w:rsidRDefault="00A2200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Anodic Protection</w:t>
      </w:r>
      <w:r w:rsidR="001B2583" w:rsidRPr="00CB551B">
        <w:rPr>
          <w:rFonts w:ascii="Times New Roman" w:eastAsia="Adobe Kaiti Std R" w:hAnsi="Times New Roman" w:cs="Times New Roman"/>
          <w:color w:val="000000" w:themeColor="text1"/>
          <w:sz w:val="24"/>
          <w:szCs w:val="24"/>
        </w:rPr>
        <w:t xml:space="preserve"> in</w:t>
      </w:r>
      <w:r w:rsidR="002C42F1" w:rsidRPr="00CB551B">
        <w:rPr>
          <w:rFonts w:ascii="Times New Roman" w:eastAsia="Adobe Kaiti Std R" w:hAnsi="Times New Roman" w:cs="Times New Roman"/>
          <w:color w:val="000000" w:themeColor="text1"/>
          <w:sz w:val="24"/>
          <w:szCs w:val="24"/>
        </w:rPr>
        <w:t>volves coating iron or steel with a less active metal (e.g., tin). Tin does not corrode, so it protects the steel as long as the coating is intact.</w:t>
      </w:r>
      <w:r w:rsidRPr="00CB551B">
        <w:rPr>
          <w:rFonts w:ascii="Times New Roman" w:eastAsia="Adobe Kaiti Std R" w:hAnsi="Times New Roman" w:cs="Times New Roman"/>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 xml:space="preserve">This method makes steel the anode of an electrochemical cell.  </w:t>
      </w:r>
    </w:p>
    <w:p w14:paraId="1C35876C" w14:textId="1F8E815D"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bookmarkStart w:id="33" w:name="_Hlk202963906"/>
      <w:r w:rsidRPr="00CB551B">
        <w:rPr>
          <w:rFonts w:ascii="Times New Roman" w:eastAsia="Adobe Kaiti Std R" w:hAnsi="Times New Roman" w:cs="Times New Roman"/>
          <w:b/>
          <w:bCs/>
          <w:color w:val="000000" w:themeColor="text1"/>
          <w:sz w:val="24"/>
          <w:szCs w:val="24"/>
        </w:rPr>
        <w:t xml:space="preserve"> 2.</w:t>
      </w:r>
      <w:r w:rsidR="00DD162C"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.4</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Proper Materials Selection  </w:t>
      </w:r>
    </w:p>
    <w:bookmarkEnd w:id="33"/>
    <w:p w14:paraId="4C990071" w14:textId="1F3073E1"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right construction materials should have</w:t>
      </w:r>
      <w:r w:rsidR="00A22002" w:rsidRPr="00CB551B">
        <w:rPr>
          <w:rFonts w:ascii="Times New Roman" w:eastAsia="Adobe Kaiti Std R" w:hAnsi="Times New Roman" w:cs="Times New Roman"/>
          <w:color w:val="000000" w:themeColor="text1"/>
          <w:sz w:val="24"/>
          <w:szCs w:val="24"/>
        </w:rPr>
        <w:t xml:space="preserve"> these properties</w:t>
      </w:r>
      <w:r w:rsidRPr="00CB551B">
        <w:rPr>
          <w:rFonts w:ascii="Times New Roman" w:eastAsia="Adobe Kaiti Std R" w:hAnsi="Times New Roman" w:cs="Times New Roman"/>
          <w:color w:val="000000" w:themeColor="text1"/>
          <w:sz w:val="24"/>
          <w:szCs w:val="24"/>
        </w:rPr>
        <w:t xml:space="preserve">:  </w:t>
      </w:r>
    </w:p>
    <w:p w14:paraId="24B2D076" w14:textId="7777777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High mechanical strength  </w:t>
      </w:r>
    </w:p>
    <w:p w14:paraId="7AF3F76F" w14:textId="7777777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High corrosion resistance  </w:t>
      </w:r>
    </w:p>
    <w:p w14:paraId="4BA4ECAF" w14:textId="20DA432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Low cost  </w:t>
      </w:r>
    </w:p>
    <w:p w14:paraId="1118C4ED" w14:textId="7777777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Material Selection Process:  </w:t>
      </w:r>
    </w:p>
    <w:p w14:paraId="7E477948" w14:textId="77777777"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1. Primary Selection  </w:t>
      </w:r>
    </w:p>
    <w:p w14:paraId="2C563C5C" w14:textId="160E1F36" w:rsidR="004135F6" w:rsidRPr="00CB551B" w:rsidRDefault="004135F6" w:rsidP="00CB551B">
      <w:pPr>
        <w:spacing w:line="360" w:lineRule="auto"/>
        <w:ind w:firstLine="18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Based on experience, availability, and practical aspects.  </w:t>
      </w:r>
    </w:p>
    <w:p w14:paraId="03566274" w14:textId="77777777"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2. Laboratory Testing  </w:t>
      </w:r>
    </w:p>
    <w:p w14:paraId="240BA521" w14:textId="50C08C7C" w:rsidR="004135F6" w:rsidRPr="00CB551B" w:rsidRDefault="004135F6" w:rsidP="00CB551B">
      <w:pPr>
        <w:spacing w:line="360" w:lineRule="auto"/>
        <w:ind w:firstLine="18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Materials are re-evaluated under actual process conditions.  </w:t>
      </w:r>
    </w:p>
    <w:p w14:paraId="12092D3D" w14:textId="77777777"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3. Interpretation of Laboratory Results and Other Data  </w:t>
      </w:r>
    </w:p>
    <w:p w14:paraId="63468ADC" w14:textId="77777777" w:rsidR="003166D3" w:rsidRPr="00CB551B" w:rsidRDefault="004135F6" w:rsidP="00CB551B">
      <w:pPr>
        <w:spacing w:line="360" w:lineRule="auto"/>
        <w:ind w:firstLine="18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Consider impurities, extreme temperatures, pressure, agitation, and equipment presence.</w:t>
      </w:r>
    </w:p>
    <w:p w14:paraId="63A98C25" w14:textId="77777777" w:rsidR="003166D3" w:rsidRPr="00CB551B" w:rsidRDefault="003166D3"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4. Economic Comparison of Apparently Suitable Materials</w:t>
      </w:r>
    </w:p>
    <w:p w14:paraId="345458E7" w14:textId="61B27E8E" w:rsidR="004135F6" w:rsidRPr="00CB551B" w:rsidRDefault="003166D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Materials and maintenance cost, probable life, cost of product degradation, and liability to special hazards.</w:t>
      </w:r>
      <w:r w:rsidR="004135F6" w:rsidRPr="00CB551B">
        <w:rPr>
          <w:rFonts w:ascii="Times New Roman" w:eastAsia="Adobe Kaiti Std R" w:hAnsi="Times New Roman" w:cs="Times New Roman"/>
          <w:color w:val="000000" w:themeColor="text1"/>
          <w:sz w:val="24"/>
          <w:szCs w:val="24"/>
        </w:rPr>
        <w:t xml:space="preserve">  </w:t>
      </w:r>
    </w:p>
    <w:p w14:paraId="619D555E" w14:textId="77777777" w:rsidR="00121CD9" w:rsidRDefault="00121CD9" w:rsidP="00CB551B">
      <w:pPr>
        <w:spacing w:line="360" w:lineRule="auto"/>
        <w:jc w:val="both"/>
        <w:rPr>
          <w:rFonts w:ascii="Times New Roman" w:eastAsia="Adobe Kaiti Std R" w:hAnsi="Times New Roman" w:cs="Times New Roman"/>
          <w:b/>
          <w:bCs/>
          <w:color w:val="000000" w:themeColor="text1"/>
          <w:sz w:val="24"/>
          <w:szCs w:val="24"/>
        </w:rPr>
      </w:pPr>
    </w:p>
    <w:p w14:paraId="08B0C942" w14:textId="6BE0D4F5" w:rsidR="007F6E53" w:rsidRPr="00CB551B" w:rsidRDefault="007F6E53" w:rsidP="00CB551B">
      <w:pPr>
        <w:spacing w:line="360" w:lineRule="auto"/>
        <w:jc w:val="both"/>
        <w:rPr>
          <w:rFonts w:ascii="Times New Roman" w:eastAsia="Adobe Kaiti Std R" w:hAnsi="Times New Roman" w:cs="Times New Roman"/>
          <w:b/>
          <w:bCs/>
          <w:color w:val="000000" w:themeColor="text1"/>
          <w:sz w:val="24"/>
          <w:szCs w:val="24"/>
        </w:rPr>
      </w:pPr>
      <w:bookmarkStart w:id="34" w:name="_Hlk202963987"/>
      <w:r w:rsidRPr="00CB551B">
        <w:rPr>
          <w:rFonts w:ascii="Times New Roman" w:eastAsia="Adobe Kaiti Std R" w:hAnsi="Times New Roman" w:cs="Times New Roman"/>
          <w:b/>
          <w:bCs/>
          <w:color w:val="000000" w:themeColor="text1"/>
          <w:sz w:val="24"/>
          <w:szCs w:val="24"/>
        </w:rPr>
        <w:lastRenderedPageBreak/>
        <w:t>2.</w:t>
      </w:r>
      <w:r w:rsidR="00DD162C"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.5</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Proper Equipment Design  </w:t>
      </w:r>
    </w:p>
    <w:bookmarkEnd w:id="34"/>
    <w:p w14:paraId="4FEC5835" w14:textId="0D8B6099" w:rsidR="007F6E53"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Avoid dissimilar metal contact </w:t>
      </w:r>
      <w:r w:rsidR="003166D3" w:rsidRPr="00CB551B">
        <w:rPr>
          <w:rFonts w:ascii="Times New Roman" w:eastAsia="Adobe Kaiti Std R" w:hAnsi="Times New Roman" w:cs="Times New Roman"/>
          <w:color w:val="000000" w:themeColor="text1"/>
          <w:sz w:val="24"/>
          <w:szCs w:val="24"/>
        </w:rPr>
        <w:t>w</w:t>
      </w:r>
      <w:r w:rsidRPr="00CB551B">
        <w:rPr>
          <w:rFonts w:ascii="Times New Roman" w:eastAsia="Adobe Kaiti Std R" w:hAnsi="Times New Roman" w:cs="Times New Roman"/>
          <w:color w:val="000000" w:themeColor="text1"/>
          <w:sz w:val="24"/>
          <w:szCs w:val="24"/>
        </w:rPr>
        <w:t>hen an electrolyte is present, it can cause galvanic corrosion.</w:t>
      </w:r>
      <w:r w:rsidR="003166D3"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If dissimilar metals must be used, separate them with an insulator like plastic or rubber.  </w:t>
      </w:r>
    </w:p>
    <w:p w14:paraId="26BD9C02" w14:textId="0BB95001" w:rsidR="007F6E53"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 Prevent erosion-corrosion (impingement corrosion)</w:t>
      </w:r>
      <w:r w:rsidR="003166D3" w:rsidRPr="00CB551B">
        <w:rPr>
          <w:rFonts w:ascii="Times New Roman" w:eastAsia="Adobe Kaiti Std R" w:hAnsi="Times New Roman" w:cs="Times New Roman"/>
          <w:color w:val="000000" w:themeColor="text1"/>
          <w:sz w:val="24"/>
          <w:szCs w:val="24"/>
        </w:rPr>
        <w:t>, u</w:t>
      </w:r>
      <w:r w:rsidRPr="00CB551B">
        <w:rPr>
          <w:rFonts w:ascii="Times New Roman" w:eastAsia="Adobe Kaiti Std R" w:hAnsi="Times New Roman" w:cs="Times New Roman"/>
          <w:color w:val="000000" w:themeColor="text1"/>
          <w:sz w:val="24"/>
          <w:szCs w:val="24"/>
        </w:rPr>
        <w:t xml:space="preserve">se thicker parts in areas with high turbulence or shear stress. Flowing solutions with suspended solids (e.g., elbows, bends, impellers) accelerate corrosion.  </w:t>
      </w:r>
    </w:p>
    <w:p w14:paraId="67A711DA" w14:textId="637E653F" w:rsidR="007F6E53"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Minimize equipment vibration increases oxygen transfer, which speeds up steel corrosion.  </w:t>
      </w:r>
    </w:p>
    <w:p w14:paraId="6434EA9A" w14:textId="5313CEFD" w:rsidR="00BE0401"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 Ensure equipment is dry after testing or cleaning</w:t>
      </w:r>
      <w:r w:rsidR="00693EB6" w:rsidRPr="00CB551B">
        <w:rPr>
          <w:rFonts w:ascii="Times New Roman" w:eastAsia="Adobe Kaiti Std R" w:hAnsi="Times New Roman" w:cs="Times New Roman"/>
          <w:color w:val="000000" w:themeColor="text1"/>
          <w:sz w:val="24"/>
          <w:szCs w:val="24"/>
        </w:rPr>
        <w:t>, u</w:t>
      </w:r>
      <w:r w:rsidRPr="00CB551B">
        <w:rPr>
          <w:rFonts w:ascii="Times New Roman" w:eastAsia="Adobe Kaiti Std R" w:hAnsi="Times New Roman" w:cs="Times New Roman"/>
          <w:color w:val="000000" w:themeColor="text1"/>
          <w:sz w:val="24"/>
          <w:szCs w:val="24"/>
        </w:rPr>
        <w:t>se dry nitrogen (N₂) to remove moisture. Leaving equipment wet for too long can cause serious corrosion.</w:t>
      </w:r>
    </w:p>
    <w:p w14:paraId="5708039D" w14:textId="223AC2CE" w:rsidR="00B15B49" w:rsidRPr="00CB551B" w:rsidRDefault="00B15B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br w:type="page"/>
      </w:r>
    </w:p>
    <w:p w14:paraId="1CAA385A" w14:textId="2497F592" w:rsidR="00A82FE9" w:rsidRPr="00CB551B" w:rsidRDefault="00A82FE9" w:rsidP="00CB551B">
      <w:pPr>
        <w:pStyle w:val="Heading3"/>
        <w:spacing w:line="360" w:lineRule="auto"/>
        <w:jc w:val="center"/>
        <w:rPr>
          <w:rFonts w:eastAsia="Adobe Kaiti Std R"/>
          <w:color w:val="000000" w:themeColor="text1"/>
          <w:sz w:val="24"/>
          <w:szCs w:val="24"/>
        </w:rPr>
      </w:pPr>
      <w:bookmarkStart w:id="35" w:name="_Hlk202964025"/>
      <w:bookmarkStart w:id="36" w:name="_Hlk199763780"/>
      <w:bookmarkStart w:id="37" w:name="_Hlk202774833"/>
      <w:r w:rsidRPr="00CB551B">
        <w:rPr>
          <w:rFonts w:eastAsia="Adobe Kaiti Std R"/>
          <w:color w:val="000000" w:themeColor="text1"/>
          <w:sz w:val="24"/>
          <w:szCs w:val="24"/>
        </w:rPr>
        <w:lastRenderedPageBreak/>
        <w:t>CHAPTER THREE</w:t>
      </w:r>
    </w:p>
    <w:p w14:paraId="728A787F" w14:textId="08215DEF" w:rsidR="00B15B49" w:rsidRPr="00CB551B" w:rsidRDefault="005C4BB2" w:rsidP="00CB551B">
      <w:pPr>
        <w:pStyle w:val="Heading3"/>
        <w:spacing w:line="360" w:lineRule="auto"/>
        <w:jc w:val="both"/>
        <w:rPr>
          <w:rFonts w:eastAsia="Adobe Kaiti Std R"/>
          <w:color w:val="000000" w:themeColor="text1"/>
          <w:sz w:val="24"/>
          <w:szCs w:val="24"/>
        </w:rPr>
      </w:pPr>
      <w:r w:rsidRPr="00CB551B">
        <w:rPr>
          <w:rFonts w:eastAsia="Adobe Kaiti Std R"/>
          <w:color w:val="000000" w:themeColor="text1"/>
          <w:sz w:val="24"/>
          <w:szCs w:val="24"/>
        </w:rPr>
        <w:t>3.0</w:t>
      </w:r>
      <w:r w:rsidRPr="00CB551B">
        <w:rPr>
          <w:rFonts w:eastAsia="Adobe Kaiti Std R"/>
          <w:color w:val="000000" w:themeColor="text1"/>
          <w:sz w:val="24"/>
          <w:szCs w:val="24"/>
        </w:rPr>
        <w:tab/>
        <w:t>EXPERIMENTAL PROCEDURE</w:t>
      </w:r>
    </w:p>
    <w:p w14:paraId="453D9A45" w14:textId="4BBC75E6" w:rsidR="00B15B49" w:rsidRPr="00CB551B" w:rsidRDefault="00B15B49" w:rsidP="00CB551B">
      <w:pPr>
        <w:pStyle w:val="Heading3"/>
        <w:spacing w:line="360" w:lineRule="auto"/>
        <w:jc w:val="both"/>
        <w:rPr>
          <w:rFonts w:eastAsia="Adobe Kaiti Std R"/>
          <w:color w:val="000000" w:themeColor="text1"/>
          <w:sz w:val="24"/>
          <w:szCs w:val="24"/>
        </w:rPr>
      </w:pPr>
      <w:r w:rsidRPr="00CB551B">
        <w:rPr>
          <w:rFonts w:eastAsia="Adobe Kaiti Std R"/>
          <w:color w:val="000000" w:themeColor="text1"/>
          <w:sz w:val="24"/>
          <w:szCs w:val="24"/>
        </w:rPr>
        <w:t>3.1</w:t>
      </w:r>
      <w:r w:rsidR="002F2A68" w:rsidRPr="00CB551B">
        <w:rPr>
          <w:rFonts w:eastAsia="Adobe Kaiti Std R"/>
          <w:color w:val="000000" w:themeColor="text1"/>
          <w:sz w:val="24"/>
          <w:szCs w:val="24"/>
        </w:rPr>
        <w:tab/>
      </w:r>
      <w:r w:rsidRPr="00CB551B">
        <w:rPr>
          <w:rFonts w:eastAsia="Adobe Kaiti Std R"/>
          <w:color w:val="000000" w:themeColor="text1"/>
          <w:sz w:val="24"/>
          <w:szCs w:val="24"/>
        </w:rPr>
        <w:t>Materials</w:t>
      </w:r>
    </w:p>
    <w:bookmarkEnd w:id="35"/>
    <w:p w14:paraId="675425E7" w14:textId="77777777" w:rsidR="00B15B49" w:rsidRPr="00CB551B" w:rsidRDefault="00B15B49"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Cyanic acid solution used in this study was extracted directly from cassava tubers. The tubers were initially peeled, thoroughly washed, and mechanically grated. The resulting pulp was sieved and then subjected to hydraulic pressing to obtain the organic acid extract.</w:t>
      </w:r>
    </w:p>
    <w:p w14:paraId="223EEAC8" w14:textId="68AD6070" w:rsidR="00B15B49" w:rsidRPr="00CB551B" w:rsidRDefault="00B15B49"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mild steel samples employed for the experiment were sourced from the steel market in Ilorin. Their chemical composition was determined using an emission spectrometer. The results of the analysis are presented in Table 3.1. Each mild steel sample was machined into cylindrical shapes with a length of </w:t>
      </w:r>
      <w:r w:rsidR="00C70215" w:rsidRPr="00CB551B">
        <w:rPr>
          <w:rFonts w:ascii="Times New Roman" w:eastAsia="Adobe Kaiti Std R" w:hAnsi="Times New Roman" w:cs="Times New Roman"/>
          <w:color w:val="000000" w:themeColor="text1"/>
          <w:sz w:val="24"/>
          <w:szCs w:val="24"/>
        </w:rPr>
        <w:t xml:space="preserve">40 </w:t>
      </w:r>
      <w:r w:rsidRPr="00CB551B">
        <w:rPr>
          <w:rFonts w:ascii="Times New Roman" w:eastAsia="Adobe Kaiti Std R" w:hAnsi="Times New Roman" w:cs="Times New Roman"/>
          <w:color w:val="000000" w:themeColor="text1"/>
          <w:sz w:val="24"/>
          <w:szCs w:val="24"/>
        </w:rPr>
        <w:t xml:space="preserve">mm and a diameter of </w:t>
      </w:r>
      <w:r w:rsidR="0065257F" w:rsidRPr="00CB551B">
        <w:rPr>
          <w:rFonts w:ascii="Times New Roman" w:eastAsia="Adobe Kaiti Std R" w:hAnsi="Times New Roman" w:cs="Times New Roman"/>
          <w:color w:val="000000" w:themeColor="text1"/>
          <w:sz w:val="24"/>
          <w:szCs w:val="24"/>
        </w:rPr>
        <w:t>5</w:t>
      </w:r>
      <w:r w:rsidRPr="00CB551B">
        <w:rPr>
          <w:rFonts w:ascii="Times New Roman" w:eastAsia="Adobe Kaiti Std R" w:hAnsi="Times New Roman" w:cs="Times New Roman"/>
          <w:color w:val="000000" w:themeColor="text1"/>
          <w:sz w:val="24"/>
          <w:szCs w:val="24"/>
        </w:rPr>
        <w:t xml:space="preserve"> mm using a precision cutting machine. The specimens were then sequentially polished with silicon carbide abrasive papers of grit sizes 220, 320, 400, and 600 to achieve a smooth surface finish. After polishing, the samples were rinsed with distilled water and subsequently air-dried to prepare them for testing.</w:t>
      </w:r>
    </w:p>
    <w:p w14:paraId="62C1C8A8" w14:textId="22A1F2E9" w:rsidR="00B15B49" w:rsidRPr="00CB551B" w:rsidRDefault="00B15B49" w:rsidP="00CB551B">
      <w:pPr>
        <w:pStyle w:val="Heading4"/>
        <w:spacing w:line="360" w:lineRule="auto"/>
        <w:jc w:val="both"/>
        <w:rPr>
          <w:rFonts w:ascii="Times New Roman" w:eastAsia="Adobe Kaiti Std R" w:hAnsi="Times New Roman" w:cs="Times New Roman"/>
          <w:i w:val="0"/>
          <w:iCs w:val="0"/>
          <w:color w:val="000000" w:themeColor="text1"/>
          <w:sz w:val="24"/>
          <w:szCs w:val="24"/>
        </w:rPr>
      </w:pPr>
      <w:r w:rsidRPr="00CB551B">
        <w:rPr>
          <w:rFonts w:ascii="Times New Roman" w:eastAsia="Adobe Kaiti Std R" w:hAnsi="Times New Roman" w:cs="Times New Roman"/>
          <w:b/>
          <w:bCs/>
          <w:i w:val="0"/>
          <w:iCs w:val="0"/>
          <w:color w:val="000000" w:themeColor="text1"/>
          <w:sz w:val="24"/>
          <w:szCs w:val="24"/>
        </w:rPr>
        <w:t>Table 3.1:</w:t>
      </w:r>
      <w:r w:rsidRPr="00CB551B">
        <w:rPr>
          <w:rFonts w:ascii="Times New Roman" w:eastAsia="Adobe Kaiti Std R" w:hAnsi="Times New Roman" w:cs="Times New Roman"/>
          <w:i w:val="0"/>
          <w:iCs w:val="0"/>
          <w:color w:val="000000" w:themeColor="text1"/>
          <w:sz w:val="24"/>
          <w:szCs w:val="24"/>
        </w:rPr>
        <w:t xml:space="preserve"> </w:t>
      </w:r>
      <w:r w:rsidRPr="00CB551B">
        <w:rPr>
          <w:rFonts w:ascii="Times New Roman" w:eastAsia="Adobe Kaiti Std R" w:hAnsi="Times New Roman" w:cs="Times New Roman"/>
          <w:b/>
          <w:bCs/>
          <w:i w:val="0"/>
          <w:iCs w:val="0"/>
          <w:color w:val="000000" w:themeColor="text1"/>
          <w:sz w:val="24"/>
          <w:szCs w:val="24"/>
        </w:rPr>
        <w:t>Chemical Analysis of the Mild Steel Sample</w:t>
      </w:r>
    </w:p>
    <w:tbl>
      <w:tblPr>
        <w:tblStyle w:val="TableGrid"/>
        <w:tblW w:w="0" w:type="auto"/>
        <w:tblLook w:val="04A0" w:firstRow="1" w:lastRow="0" w:firstColumn="1" w:lastColumn="0" w:noHBand="0" w:noVBand="1"/>
      </w:tblPr>
      <w:tblGrid>
        <w:gridCol w:w="1801"/>
        <w:gridCol w:w="1801"/>
        <w:gridCol w:w="1801"/>
      </w:tblGrid>
      <w:tr w:rsidR="001D5139" w:rsidRPr="00CB551B" w14:paraId="718D6393" w14:textId="77777777" w:rsidTr="001F2DC0">
        <w:trPr>
          <w:trHeight w:val="300"/>
        </w:trPr>
        <w:tc>
          <w:tcPr>
            <w:tcW w:w="1801" w:type="dxa"/>
            <w:vAlign w:val="center"/>
          </w:tcPr>
          <w:p w14:paraId="5F5BF3B6" w14:textId="77777777" w:rsidR="001D5139" w:rsidRPr="00CB551B" w:rsidRDefault="001D5139" w:rsidP="00CB551B">
            <w:pPr>
              <w:spacing w:line="360" w:lineRule="auto"/>
              <w:jc w:val="center"/>
              <w:rPr>
                <w:rFonts w:ascii="Times New Roman" w:hAnsi="Times New Roman" w:cs="Times New Roman"/>
                <w:b/>
                <w:bCs/>
                <w:sz w:val="24"/>
                <w:szCs w:val="24"/>
              </w:rPr>
            </w:pPr>
            <w:r w:rsidRPr="00CB551B">
              <w:rPr>
                <w:rFonts w:ascii="Times New Roman" w:hAnsi="Times New Roman" w:cs="Times New Roman"/>
                <w:b/>
                <w:bCs/>
                <w:sz w:val="24"/>
                <w:szCs w:val="24"/>
              </w:rPr>
              <w:t>S/N</w:t>
            </w:r>
          </w:p>
        </w:tc>
        <w:tc>
          <w:tcPr>
            <w:tcW w:w="1801" w:type="dxa"/>
            <w:vAlign w:val="center"/>
          </w:tcPr>
          <w:p w14:paraId="65A17EB5" w14:textId="77777777" w:rsidR="001D5139" w:rsidRPr="00CB551B" w:rsidRDefault="001D5139" w:rsidP="00CB551B">
            <w:pPr>
              <w:spacing w:line="360" w:lineRule="auto"/>
              <w:jc w:val="center"/>
              <w:rPr>
                <w:rFonts w:ascii="Times New Roman" w:hAnsi="Times New Roman" w:cs="Times New Roman"/>
                <w:b/>
                <w:bCs/>
                <w:sz w:val="24"/>
                <w:szCs w:val="24"/>
              </w:rPr>
            </w:pPr>
            <w:r w:rsidRPr="00CB551B">
              <w:rPr>
                <w:rFonts w:ascii="Times New Roman" w:hAnsi="Times New Roman" w:cs="Times New Roman"/>
                <w:b/>
                <w:bCs/>
                <w:sz w:val="24"/>
                <w:szCs w:val="24"/>
              </w:rPr>
              <w:t>Element</w:t>
            </w:r>
          </w:p>
        </w:tc>
        <w:tc>
          <w:tcPr>
            <w:tcW w:w="1801" w:type="dxa"/>
            <w:vAlign w:val="center"/>
          </w:tcPr>
          <w:p w14:paraId="7F86CDAD" w14:textId="77777777" w:rsidR="001D5139" w:rsidRPr="00CB551B" w:rsidRDefault="001D5139" w:rsidP="00CB551B">
            <w:pPr>
              <w:spacing w:line="360" w:lineRule="auto"/>
              <w:jc w:val="center"/>
              <w:rPr>
                <w:rFonts w:ascii="Times New Roman" w:hAnsi="Times New Roman" w:cs="Times New Roman"/>
                <w:b/>
                <w:bCs/>
                <w:sz w:val="24"/>
                <w:szCs w:val="24"/>
              </w:rPr>
            </w:pPr>
            <w:r w:rsidRPr="00CB551B">
              <w:rPr>
                <w:rFonts w:ascii="Times New Roman" w:hAnsi="Times New Roman" w:cs="Times New Roman"/>
                <w:b/>
                <w:bCs/>
                <w:sz w:val="24"/>
                <w:szCs w:val="24"/>
              </w:rPr>
              <w:t>Composition (%)</w:t>
            </w:r>
          </w:p>
        </w:tc>
      </w:tr>
      <w:tr w:rsidR="001D5139" w:rsidRPr="00CB551B" w14:paraId="5317216E" w14:textId="77777777" w:rsidTr="001F2DC0">
        <w:trPr>
          <w:trHeight w:val="300"/>
        </w:trPr>
        <w:tc>
          <w:tcPr>
            <w:tcW w:w="1801" w:type="dxa"/>
            <w:vAlign w:val="center"/>
          </w:tcPr>
          <w:p w14:paraId="5831F6D0"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1</w:t>
            </w:r>
          </w:p>
        </w:tc>
        <w:tc>
          <w:tcPr>
            <w:tcW w:w="1801" w:type="dxa"/>
            <w:vAlign w:val="center"/>
          </w:tcPr>
          <w:p w14:paraId="0FD65F82"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Carbon (C)</w:t>
            </w:r>
          </w:p>
        </w:tc>
        <w:tc>
          <w:tcPr>
            <w:tcW w:w="1801" w:type="dxa"/>
            <w:vAlign w:val="center"/>
          </w:tcPr>
          <w:p w14:paraId="2E1ABED1"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0.20</w:t>
            </w:r>
          </w:p>
        </w:tc>
      </w:tr>
      <w:tr w:rsidR="001D5139" w:rsidRPr="00CB551B" w14:paraId="20D26546" w14:textId="77777777" w:rsidTr="001F2DC0">
        <w:trPr>
          <w:trHeight w:val="316"/>
        </w:trPr>
        <w:tc>
          <w:tcPr>
            <w:tcW w:w="1801" w:type="dxa"/>
            <w:vAlign w:val="center"/>
          </w:tcPr>
          <w:p w14:paraId="396A5A12"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2</w:t>
            </w:r>
          </w:p>
        </w:tc>
        <w:tc>
          <w:tcPr>
            <w:tcW w:w="1801" w:type="dxa"/>
            <w:vAlign w:val="center"/>
          </w:tcPr>
          <w:p w14:paraId="400E279A"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Manganese (Mn)</w:t>
            </w:r>
          </w:p>
        </w:tc>
        <w:tc>
          <w:tcPr>
            <w:tcW w:w="1801" w:type="dxa"/>
            <w:vAlign w:val="center"/>
          </w:tcPr>
          <w:p w14:paraId="7A120839"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0.75</w:t>
            </w:r>
          </w:p>
        </w:tc>
      </w:tr>
      <w:tr w:rsidR="001D5139" w:rsidRPr="00CB551B" w14:paraId="0EF310F8" w14:textId="77777777" w:rsidTr="001F2DC0">
        <w:trPr>
          <w:trHeight w:val="300"/>
        </w:trPr>
        <w:tc>
          <w:tcPr>
            <w:tcW w:w="1801" w:type="dxa"/>
            <w:vAlign w:val="center"/>
          </w:tcPr>
          <w:p w14:paraId="4283FDEE"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3</w:t>
            </w:r>
          </w:p>
        </w:tc>
        <w:tc>
          <w:tcPr>
            <w:tcW w:w="1801" w:type="dxa"/>
            <w:vAlign w:val="center"/>
          </w:tcPr>
          <w:p w14:paraId="5CB16295"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Silicon (Si)</w:t>
            </w:r>
          </w:p>
        </w:tc>
        <w:tc>
          <w:tcPr>
            <w:tcW w:w="1801" w:type="dxa"/>
            <w:vAlign w:val="center"/>
          </w:tcPr>
          <w:p w14:paraId="1C1FE724"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0.30</w:t>
            </w:r>
          </w:p>
        </w:tc>
      </w:tr>
      <w:tr w:rsidR="001D5139" w:rsidRPr="00CB551B" w14:paraId="465EEEAD" w14:textId="77777777" w:rsidTr="001F2DC0">
        <w:trPr>
          <w:trHeight w:val="300"/>
        </w:trPr>
        <w:tc>
          <w:tcPr>
            <w:tcW w:w="1801" w:type="dxa"/>
            <w:vAlign w:val="center"/>
          </w:tcPr>
          <w:p w14:paraId="1DDEB91C"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4</w:t>
            </w:r>
          </w:p>
        </w:tc>
        <w:tc>
          <w:tcPr>
            <w:tcW w:w="1801" w:type="dxa"/>
            <w:vAlign w:val="center"/>
          </w:tcPr>
          <w:p w14:paraId="047037CC"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Sulphur (S)</w:t>
            </w:r>
          </w:p>
        </w:tc>
        <w:tc>
          <w:tcPr>
            <w:tcW w:w="1801" w:type="dxa"/>
            <w:vAlign w:val="center"/>
          </w:tcPr>
          <w:p w14:paraId="601951AB"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0.04</w:t>
            </w:r>
          </w:p>
        </w:tc>
      </w:tr>
      <w:tr w:rsidR="001D5139" w:rsidRPr="00CB551B" w14:paraId="57327E8A" w14:textId="77777777" w:rsidTr="001F2DC0">
        <w:trPr>
          <w:trHeight w:val="300"/>
        </w:trPr>
        <w:tc>
          <w:tcPr>
            <w:tcW w:w="1801" w:type="dxa"/>
            <w:vAlign w:val="center"/>
          </w:tcPr>
          <w:p w14:paraId="42F74FB8"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5</w:t>
            </w:r>
          </w:p>
        </w:tc>
        <w:tc>
          <w:tcPr>
            <w:tcW w:w="1801" w:type="dxa"/>
            <w:vAlign w:val="center"/>
          </w:tcPr>
          <w:p w14:paraId="24BA1CC3"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Phosphorus (P)</w:t>
            </w:r>
          </w:p>
        </w:tc>
        <w:tc>
          <w:tcPr>
            <w:tcW w:w="1801" w:type="dxa"/>
            <w:vAlign w:val="center"/>
          </w:tcPr>
          <w:p w14:paraId="12EE334B"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0.05</w:t>
            </w:r>
          </w:p>
        </w:tc>
      </w:tr>
      <w:tr w:rsidR="001D5139" w:rsidRPr="00CB551B" w14:paraId="25800A50" w14:textId="77777777" w:rsidTr="001F2DC0">
        <w:trPr>
          <w:trHeight w:val="300"/>
        </w:trPr>
        <w:tc>
          <w:tcPr>
            <w:tcW w:w="1801" w:type="dxa"/>
            <w:vAlign w:val="center"/>
          </w:tcPr>
          <w:p w14:paraId="472D5A1C"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6</w:t>
            </w:r>
          </w:p>
        </w:tc>
        <w:tc>
          <w:tcPr>
            <w:tcW w:w="1801" w:type="dxa"/>
            <w:vAlign w:val="center"/>
          </w:tcPr>
          <w:p w14:paraId="31E6C62E"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Chromium (Cr)</w:t>
            </w:r>
          </w:p>
        </w:tc>
        <w:tc>
          <w:tcPr>
            <w:tcW w:w="1801" w:type="dxa"/>
            <w:vAlign w:val="center"/>
          </w:tcPr>
          <w:p w14:paraId="7D4D9CA9"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0.10</w:t>
            </w:r>
          </w:p>
        </w:tc>
      </w:tr>
      <w:tr w:rsidR="001D5139" w:rsidRPr="00CB551B" w14:paraId="0FBB77C8" w14:textId="77777777" w:rsidTr="001F2DC0">
        <w:trPr>
          <w:trHeight w:val="316"/>
        </w:trPr>
        <w:tc>
          <w:tcPr>
            <w:tcW w:w="1801" w:type="dxa"/>
            <w:vAlign w:val="center"/>
          </w:tcPr>
          <w:p w14:paraId="3C186FE9"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7</w:t>
            </w:r>
          </w:p>
        </w:tc>
        <w:tc>
          <w:tcPr>
            <w:tcW w:w="1801" w:type="dxa"/>
            <w:vAlign w:val="center"/>
          </w:tcPr>
          <w:p w14:paraId="108A171D"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Copper (Cu)</w:t>
            </w:r>
          </w:p>
        </w:tc>
        <w:tc>
          <w:tcPr>
            <w:tcW w:w="1801" w:type="dxa"/>
            <w:vAlign w:val="center"/>
          </w:tcPr>
          <w:p w14:paraId="1CA5625E"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0.25</w:t>
            </w:r>
          </w:p>
        </w:tc>
      </w:tr>
      <w:tr w:rsidR="001D5139" w:rsidRPr="00CB551B" w14:paraId="18685296" w14:textId="77777777" w:rsidTr="001F2DC0">
        <w:trPr>
          <w:trHeight w:val="300"/>
        </w:trPr>
        <w:tc>
          <w:tcPr>
            <w:tcW w:w="1801" w:type="dxa"/>
            <w:vAlign w:val="center"/>
          </w:tcPr>
          <w:p w14:paraId="25EF0003"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8</w:t>
            </w:r>
          </w:p>
        </w:tc>
        <w:tc>
          <w:tcPr>
            <w:tcW w:w="1801" w:type="dxa"/>
            <w:vAlign w:val="center"/>
          </w:tcPr>
          <w:p w14:paraId="5CE02A16"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Nickel (Ni)</w:t>
            </w:r>
          </w:p>
        </w:tc>
        <w:tc>
          <w:tcPr>
            <w:tcW w:w="1801" w:type="dxa"/>
            <w:vAlign w:val="center"/>
          </w:tcPr>
          <w:p w14:paraId="1EBB7446"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0.20</w:t>
            </w:r>
          </w:p>
        </w:tc>
      </w:tr>
      <w:tr w:rsidR="001D5139" w:rsidRPr="00CB551B" w14:paraId="0B36A369" w14:textId="77777777" w:rsidTr="001F2DC0">
        <w:trPr>
          <w:trHeight w:val="300"/>
        </w:trPr>
        <w:tc>
          <w:tcPr>
            <w:tcW w:w="1801" w:type="dxa"/>
            <w:vAlign w:val="center"/>
          </w:tcPr>
          <w:p w14:paraId="7534FDF6"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9</w:t>
            </w:r>
          </w:p>
        </w:tc>
        <w:tc>
          <w:tcPr>
            <w:tcW w:w="1801" w:type="dxa"/>
            <w:vAlign w:val="center"/>
          </w:tcPr>
          <w:p w14:paraId="0CFFAC6C"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Lead (Pb)</w:t>
            </w:r>
          </w:p>
        </w:tc>
        <w:tc>
          <w:tcPr>
            <w:tcW w:w="1801" w:type="dxa"/>
            <w:vAlign w:val="center"/>
          </w:tcPr>
          <w:p w14:paraId="47866DFF"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0.30</w:t>
            </w:r>
          </w:p>
        </w:tc>
      </w:tr>
      <w:tr w:rsidR="001D5139" w:rsidRPr="00CB551B" w14:paraId="09809C7D" w14:textId="77777777" w:rsidTr="001F2DC0">
        <w:trPr>
          <w:trHeight w:val="300"/>
        </w:trPr>
        <w:tc>
          <w:tcPr>
            <w:tcW w:w="1801" w:type="dxa"/>
            <w:vAlign w:val="center"/>
          </w:tcPr>
          <w:p w14:paraId="4A27A978"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10</w:t>
            </w:r>
          </w:p>
        </w:tc>
        <w:tc>
          <w:tcPr>
            <w:tcW w:w="1801" w:type="dxa"/>
            <w:vAlign w:val="center"/>
          </w:tcPr>
          <w:p w14:paraId="6E9D2E84"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Nitrogen</w:t>
            </w:r>
          </w:p>
        </w:tc>
        <w:tc>
          <w:tcPr>
            <w:tcW w:w="1801" w:type="dxa"/>
            <w:vAlign w:val="center"/>
          </w:tcPr>
          <w:p w14:paraId="1F0E7A90"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0.25</w:t>
            </w:r>
          </w:p>
        </w:tc>
      </w:tr>
      <w:tr w:rsidR="001D5139" w:rsidRPr="00CB551B" w14:paraId="1D106BE6" w14:textId="77777777" w:rsidTr="001F2DC0">
        <w:trPr>
          <w:trHeight w:val="300"/>
        </w:trPr>
        <w:tc>
          <w:tcPr>
            <w:tcW w:w="1801" w:type="dxa"/>
            <w:vAlign w:val="center"/>
          </w:tcPr>
          <w:p w14:paraId="26002767"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11</w:t>
            </w:r>
          </w:p>
        </w:tc>
        <w:tc>
          <w:tcPr>
            <w:tcW w:w="1801" w:type="dxa"/>
            <w:vAlign w:val="center"/>
          </w:tcPr>
          <w:p w14:paraId="6EF45289"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Iron (Fe)</w:t>
            </w:r>
          </w:p>
        </w:tc>
        <w:tc>
          <w:tcPr>
            <w:tcW w:w="1801" w:type="dxa"/>
            <w:vAlign w:val="center"/>
          </w:tcPr>
          <w:p w14:paraId="2E0F53D9" w14:textId="0F3A4D29"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Balance</w:t>
            </w:r>
          </w:p>
        </w:tc>
      </w:tr>
    </w:tbl>
    <w:p w14:paraId="435016E0" w14:textId="09E83CE8" w:rsidR="008B10B9" w:rsidRPr="00CB551B" w:rsidRDefault="00071164" w:rsidP="00CB551B">
      <w:pPr>
        <w:spacing w:line="360" w:lineRule="auto"/>
        <w:jc w:val="both"/>
        <w:rPr>
          <w:rFonts w:ascii="Times New Roman" w:eastAsia="Adobe Kaiti Std R" w:hAnsi="Times New Roman" w:cs="Times New Roman"/>
          <w:b/>
          <w:bCs/>
          <w:color w:val="000000" w:themeColor="text1"/>
          <w:sz w:val="24"/>
          <w:szCs w:val="24"/>
        </w:rPr>
      </w:pPr>
      <w:bookmarkStart w:id="38" w:name="_Hlk202964067"/>
      <w:r w:rsidRPr="00CB551B">
        <w:rPr>
          <w:rFonts w:ascii="Times New Roman" w:eastAsia="Adobe Kaiti Std R" w:hAnsi="Times New Roman" w:cs="Times New Roman"/>
          <w:b/>
          <w:bCs/>
          <w:color w:val="000000" w:themeColor="text1"/>
          <w:sz w:val="24"/>
          <w:szCs w:val="24"/>
        </w:rPr>
        <w:lastRenderedPageBreak/>
        <w:t>3.1.1</w:t>
      </w:r>
      <w:r w:rsidRPr="00CB551B">
        <w:rPr>
          <w:rFonts w:ascii="Times New Roman" w:eastAsia="Adobe Kaiti Std R" w:hAnsi="Times New Roman" w:cs="Times New Roman"/>
          <w:b/>
          <w:bCs/>
          <w:color w:val="000000" w:themeColor="text1"/>
          <w:sz w:val="24"/>
          <w:szCs w:val="24"/>
        </w:rPr>
        <w:tab/>
        <w:t>Weight Loss Test Specimen</w:t>
      </w:r>
    </w:p>
    <w:bookmarkEnd w:id="38"/>
    <w:p w14:paraId="681D07C0" w14:textId="08AE79E1" w:rsidR="00ED48E5" w:rsidRPr="00CB551B" w:rsidRDefault="00ED48E5"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Weight loss test specimens were from the samples whose compositions are given above. The original cylindrical rods were cut into short pieces having a cross section of </w:t>
      </w:r>
      <w:r w:rsidR="0041047B" w:rsidRPr="00CB551B">
        <w:rPr>
          <w:rFonts w:ascii="Times New Roman" w:eastAsia="Adobe Kaiti Std R" w:hAnsi="Times New Roman" w:cs="Times New Roman"/>
          <w:color w:val="000000" w:themeColor="text1"/>
          <w:sz w:val="24"/>
          <w:szCs w:val="24"/>
        </w:rPr>
        <w:t>5</w:t>
      </w:r>
      <w:r w:rsidRPr="00CB551B">
        <w:rPr>
          <w:rFonts w:ascii="Times New Roman" w:eastAsia="Adobe Kaiti Std R" w:hAnsi="Times New Roman" w:cs="Times New Roman"/>
          <w:color w:val="000000" w:themeColor="text1"/>
          <w:sz w:val="24"/>
          <w:szCs w:val="24"/>
        </w:rPr>
        <w:t>mm and a gauge length of ‘40mm and their surfaces were given similar surface finishes using the same grades of emery papers for each sample. The specimens were then kept in soluble oil to prevent oxidation.</w:t>
      </w:r>
    </w:p>
    <w:p w14:paraId="4B2F788D" w14:textId="51C75BE3" w:rsidR="00071164" w:rsidRPr="00CB551B" w:rsidRDefault="0007116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t>The original cylindrical rod was cut into twenty pieces having a cross section of 8mm. they were then fabricated and cleaned for the test.</w:t>
      </w:r>
      <w:r w:rsidR="00ED48E5" w:rsidRPr="00CB551B">
        <w:rPr>
          <w:rFonts w:ascii="Times New Roman" w:eastAsia="Adobe Kaiti Std R" w:hAnsi="Times New Roman" w:cs="Times New Roman"/>
          <w:color w:val="000000" w:themeColor="text1"/>
          <w:sz w:val="24"/>
          <w:szCs w:val="24"/>
        </w:rPr>
        <w:t xml:space="preserve"> </w:t>
      </w:r>
    </w:p>
    <w:p w14:paraId="69675762" w14:textId="18F313AC" w:rsidR="00071164" w:rsidRPr="00CB551B" w:rsidRDefault="00C61D1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50048" behindDoc="0" locked="0" layoutInCell="1" allowOverlap="1" wp14:anchorId="621D3BBE" wp14:editId="0FB31B75">
                <wp:simplePos x="0" y="0"/>
                <wp:positionH relativeFrom="column">
                  <wp:posOffset>2822331</wp:posOffset>
                </wp:positionH>
                <wp:positionV relativeFrom="paragraph">
                  <wp:posOffset>208280</wp:posOffset>
                </wp:positionV>
                <wp:extent cx="448407" cy="261718"/>
                <wp:effectExtent l="0" t="0" r="8890" b="5080"/>
                <wp:wrapNone/>
                <wp:docPr id="457101019" name="Text Box 7"/>
                <wp:cNvGraphicFramePr/>
                <a:graphic xmlns:a="http://schemas.openxmlformats.org/drawingml/2006/main">
                  <a:graphicData uri="http://schemas.microsoft.com/office/word/2010/wordprocessingShape">
                    <wps:wsp>
                      <wps:cNvSpPr txBox="1"/>
                      <wps:spPr>
                        <a:xfrm>
                          <a:off x="0" y="0"/>
                          <a:ext cx="448407" cy="261718"/>
                        </a:xfrm>
                        <a:prstGeom prst="rect">
                          <a:avLst/>
                        </a:prstGeom>
                        <a:solidFill>
                          <a:schemeClr val="lt1"/>
                        </a:solidFill>
                        <a:ln w="6350">
                          <a:noFill/>
                        </a:ln>
                      </wps:spPr>
                      <wps:txbx>
                        <w:txbxContent>
                          <w:p w14:paraId="410392E9" w14:textId="712F685F" w:rsidR="009F674E" w:rsidRPr="00C61D11" w:rsidRDefault="009F674E" w:rsidP="00777C46">
                            <w:pPr>
                              <w:rPr>
                                <w:rFonts w:ascii="Times New Roman" w:hAnsi="Times New Roman" w:cs="Times New Roman"/>
                                <w:sz w:val="18"/>
                                <w:szCs w:val="18"/>
                              </w:rPr>
                            </w:pPr>
                            <w:r>
                              <w:rPr>
                                <w:rFonts w:ascii="Times New Roman" w:hAnsi="Times New Roman" w:cs="Times New Roman"/>
                                <w:sz w:val="18"/>
                                <w:szCs w:val="18"/>
                              </w:rPr>
                              <w:t>5</w:t>
                            </w:r>
                            <w:r w:rsidRPr="00777C46">
                              <w:rPr>
                                <w:rFonts w:ascii="Times New Roman" w:hAnsi="Times New Roman" w:cs="Times New Roman"/>
                                <w:sz w:val="18"/>
                                <w:szCs w:val="18"/>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D3BBE" id="Text Box 7" o:spid="_x0000_s1044" type="#_x0000_t202" style="position:absolute;left:0;text-align:left;margin-left:222.25pt;margin-top:16.4pt;width:35.3pt;height:20.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" fillcolor="white [3201]" stroked="f" strokeweight=".5pt">
                <v:textbox>
                  <w:txbxContent>
                    <w:p w14:paraId="410392E9" w14:textId="712F685F" w:rsidR="009F674E" w:rsidRPr="00C61D11" w:rsidRDefault="009F674E" w:rsidP="00777C46">
                      <w:pPr>
                        <w:rPr>
                          <w:rFonts w:ascii="Times New Roman" w:hAnsi="Times New Roman" w:cs="Times New Roman"/>
                          <w:sz w:val="18"/>
                          <w:szCs w:val="18"/>
                        </w:rPr>
                      </w:pPr>
                      <w:r>
                        <w:rPr>
                          <w:rFonts w:ascii="Times New Roman" w:hAnsi="Times New Roman" w:cs="Times New Roman"/>
                          <w:sz w:val="18"/>
                          <w:szCs w:val="18"/>
                        </w:rPr>
                        <w:t>5</w:t>
                      </w:r>
                      <w:r w:rsidRPr="00777C46">
                        <w:rPr>
                          <w:rFonts w:ascii="Times New Roman" w:hAnsi="Times New Roman" w:cs="Times New Roman"/>
                          <w:sz w:val="18"/>
                          <w:szCs w:val="18"/>
                        </w:rPr>
                        <w:t>mm</w:t>
                      </w:r>
                    </w:p>
                  </w:txbxContent>
                </v:textbox>
              </v:shape>
            </w:pict>
          </mc:Fallback>
        </mc:AlternateContent>
      </w:r>
      <w:r w:rsidR="00777C46"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6976" behindDoc="0" locked="0" layoutInCell="1" allowOverlap="1" wp14:anchorId="7297FAFF" wp14:editId="27B70C9A">
                <wp:simplePos x="0" y="0"/>
                <wp:positionH relativeFrom="column">
                  <wp:posOffset>2891155</wp:posOffset>
                </wp:positionH>
                <wp:positionV relativeFrom="paragraph">
                  <wp:posOffset>19393</wp:posOffset>
                </wp:positionV>
                <wp:extent cx="0" cy="654908"/>
                <wp:effectExtent l="76200" t="38100" r="76200" b="50165"/>
                <wp:wrapNone/>
                <wp:docPr id="1275997504" name="Straight Arrow Connector 6"/>
                <wp:cNvGraphicFramePr/>
                <a:graphic xmlns:a="http://schemas.openxmlformats.org/drawingml/2006/main">
                  <a:graphicData uri="http://schemas.microsoft.com/office/word/2010/wordprocessingShape">
                    <wps:wsp>
                      <wps:cNvCnPr/>
                      <wps:spPr>
                        <a:xfrm>
                          <a:off x="0" y="0"/>
                          <a:ext cx="0" cy="654908"/>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D527748" id="_x0000_t32" coordsize="21600,21600" o:spt="32" o:oned="t" path="m,l21600,21600e" filled="f">
                <v:path arrowok="t" fillok="f" o:connecttype="none"/>
                <o:lock v:ext="edit" shapetype="t"/>
              </v:shapetype>
              <v:shape id="Straight Arrow Connector 6" o:spid="_x0000_s1026" type="#_x0000_t32" style="position:absolute;margin-left:227.65pt;margin-top:1.55pt;width:0;height:51.5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" strokecolor="black [3213]" strokeweight=".5pt">
                <v:stroke startarrow="block" endarrow="block" joinstyle="miter"/>
              </v:shape>
            </w:pict>
          </mc:Fallback>
        </mc:AlternateContent>
      </w:r>
      <w:r w:rsidR="00071164"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4928" behindDoc="0" locked="0" layoutInCell="1" allowOverlap="1" wp14:anchorId="3A8D854F" wp14:editId="52A407B7">
                <wp:simplePos x="0" y="0"/>
                <wp:positionH relativeFrom="column">
                  <wp:posOffset>743928</wp:posOffset>
                </wp:positionH>
                <wp:positionV relativeFrom="paragraph">
                  <wp:posOffset>4445</wp:posOffset>
                </wp:positionV>
                <wp:extent cx="2051084" cy="604691"/>
                <wp:effectExtent l="0" t="0" r="25400" b="24130"/>
                <wp:wrapNone/>
                <wp:docPr id="1411694993" name="Flowchart: Direct Access Storage 3"/>
                <wp:cNvGraphicFramePr/>
                <a:graphic xmlns:a="http://schemas.openxmlformats.org/drawingml/2006/main">
                  <a:graphicData uri="http://schemas.microsoft.com/office/word/2010/wordprocessingShape">
                    <wps:wsp>
                      <wps:cNvSpPr/>
                      <wps:spPr>
                        <a:xfrm>
                          <a:off x="0" y="0"/>
                          <a:ext cx="2051084" cy="604691"/>
                        </a:xfrm>
                        <a:prstGeom prst="flowChartMagneticDrum">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02825"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3" o:spid="_x0000_s1026" type="#_x0000_t133" style="position:absolute;margin-left:58.6pt;margin-top:.35pt;width:161.5pt;height:47.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" filled="f" strokecolor="black [3213]" strokeweight="1pt">
                <v:stroke joinstyle="miter"/>
              </v:shape>
            </w:pict>
          </mc:Fallback>
        </mc:AlternateContent>
      </w:r>
    </w:p>
    <w:p w14:paraId="0BF7FFA1" w14:textId="04BA98AC" w:rsidR="00777C46" w:rsidRPr="00CB551B" w:rsidRDefault="00777C46" w:rsidP="00CB551B">
      <w:pPr>
        <w:spacing w:line="360" w:lineRule="auto"/>
        <w:rPr>
          <w:rFonts w:ascii="Times New Roman" w:eastAsia="Adobe Kaiti Std R" w:hAnsi="Times New Roman" w:cs="Times New Roman"/>
          <w:color w:val="000000" w:themeColor="text1"/>
          <w:sz w:val="24"/>
          <w:szCs w:val="24"/>
        </w:rPr>
      </w:pPr>
    </w:p>
    <w:p w14:paraId="735EB6EB" w14:textId="03C80969" w:rsidR="00777C46" w:rsidRPr="00CB551B" w:rsidRDefault="00777C46" w:rsidP="00CB551B">
      <w:pPr>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8000" behindDoc="0" locked="0" layoutInCell="1" allowOverlap="1" wp14:anchorId="754A7694" wp14:editId="346B33E8">
                <wp:simplePos x="0" y="0"/>
                <wp:positionH relativeFrom="column">
                  <wp:posOffset>1538654</wp:posOffset>
                </wp:positionH>
                <wp:positionV relativeFrom="paragraph">
                  <wp:posOffset>53535</wp:posOffset>
                </wp:positionV>
                <wp:extent cx="491734" cy="228600"/>
                <wp:effectExtent l="0" t="0" r="3810" b="0"/>
                <wp:wrapNone/>
                <wp:docPr id="412665254" name="Text Box 7"/>
                <wp:cNvGraphicFramePr/>
                <a:graphic xmlns:a="http://schemas.openxmlformats.org/drawingml/2006/main">
                  <a:graphicData uri="http://schemas.microsoft.com/office/word/2010/wordprocessingShape">
                    <wps:wsp>
                      <wps:cNvSpPr txBox="1"/>
                      <wps:spPr>
                        <a:xfrm>
                          <a:off x="0" y="0"/>
                          <a:ext cx="491734" cy="228600"/>
                        </a:xfrm>
                        <a:prstGeom prst="rect">
                          <a:avLst/>
                        </a:prstGeom>
                        <a:solidFill>
                          <a:schemeClr val="lt1"/>
                        </a:solidFill>
                        <a:ln w="6350">
                          <a:noFill/>
                        </a:ln>
                      </wps:spPr>
                      <wps:txbx>
                        <w:txbxContent>
                          <w:p w14:paraId="346EBEA7" w14:textId="50684691" w:rsidR="009F674E" w:rsidRDefault="009F674E">
                            <w:r>
                              <w:rPr>
                                <w:rFonts w:ascii="Times New Roman" w:hAnsi="Times New Roman" w:cs="Times New Roman"/>
                                <w:sz w:val="18"/>
                                <w:szCs w:val="18"/>
                              </w:rPr>
                              <w:t>4</w:t>
                            </w:r>
                            <w:r w:rsidRPr="00777C46">
                              <w:rPr>
                                <w:rFonts w:ascii="Times New Roman" w:hAnsi="Times New Roman" w:cs="Times New Roman"/>
                                <w:sz w:val="18"/>
                                <w:szCs w:val="18"/>
                              </w:rPr>
                              <w:t>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A7694" id="_x0000_s1045" type="#_x0000_t202" style="position:absolute;margin-left:121.15pt;margin-top:4.2pt;width:38.7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" fillcolor="white [3201]" stroked="f" strokeweight=".5pt">
                <v:textbox>
                  <w:txbxContent>
                    <w:p w14:paraId="346EBEA7" w14:textId="50684691" w:rsidR="009F674E" w:rsidRDefault="009F674E">
                      <w:r>
                        <w:rPr>
                          <w:rFonts w:ascii="Times New Roman" w:hAnsi="Times New Roman" w:cs="Times New Roman"/>
                          <w:sz w:val="18"/>
                          <w:szCs w:val="18"/>
                        </w:rPr>
                        <w:t>4</w:t>
                      </w:r>
                      <w:r w:rsidRPr="00777C46">
                        <w:rPr>
                          <w:rFonts w:ascii="Times New Roman" w:hAnsi="Times New Roman" w:cs="Times New Roman"/>
                          <w:sz w:val="18"/>
                          <w:szCs w:val="18"/>
                        </w:rPr>
                        <w:t>0mm</w:t>
                      </w:r>
                    </w:p>
                  </w:txbxContent>
                </v:textbox>
              </v:shape>
            </w:pict>
          </mc:Fallback>
        </mc:AlternateContent>
      </w:r>
      <w:r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5952" behindDoc="0" locked="0" layoutInCell="1" allowOverlap="1" wp14:anchorId="4A888D4B" wp14:editId="79C8CEEB">
                <wp:simplePos x="0" y="0"/>
                <wp:positionH relativeFrom="column">
                  <wp:posOffset>772551</wp:posOffset>
                </wp:positionH>
                <wp:positionV relativeFrom="paragraph">
                  <wp:posOffset>99256</wp:posOffset>
                </wp:positionV>
                <wp:extent cx="2125362" cy="0"/>
                <wp:effectExtent l="38100" t="76200" r="27305" b="95250"/>
                <wp:wrapNone/>
                <wp:docPr id="396686628" name="Straight Arrow Connector 5"/>
                <wp:cNvGraphicFramePr/>
                <a:graphic xmlns:a="http://schemas.openxmlformats.org/drawingml/2006/main">
                  <a:graphicData uri="http://schemas.microsoft.com/office/word/2010/wordprocessingShape">
                    <wps:wsp>
                      <wps:cNvCnPr/>
                      <wps:spPr>
                        <a:xfrm>
                          <a:off x="0" y="0"/>
                          <a:ext cx="2125362"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C2D1D9" id="Straight Arrow Connector 5" o:spid="_x0000_s1026" type="#_x0000_t32" style="position:absolute;margin-left:60.85pt;margin-top:7.8pt;width:167.35pt;height:0;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" strokecolor="black [3213]" strokeweight=".5pt">
                <v:stroke startarrow="block" endarrow="block" joinstyle="miter"/>
              </v:shape>
            </w:pict>
          </mc:Fallback>
        </mc:AlternateContent>
      </w:r>
      <w:r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ab/>
      </w:r>
    </w:p>
    <w:p w14:paraId="45918076" w14:textId="3BD23280" w:rsidR="00B93170" w:rsidRPr="00CB551B" w:rsidRDefault="00777C46"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t>Fig. 3.1 Weight Loss Specimen</w:t>
      </w:r>
    </w:p>
    <w:p w14:paraId="624BA9DD" w14:textId="306E1E29" w:rsidR="00B93170" w:rsidRPr="00CB551B" w:rsidRDefault="00A82FE9"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39" w:name="_Hlk202964084"/>
      <w:r w:rsidRPr="00CB551B">
        <w:rPr>
          <w:rFonts w:ascii="Times New Roman" w:eastAsia="Adobe Kaiti Std R" w:hAnsi="Times New Roman" w:cs="Times New Roman"/>
          <w:b/>
          <w:bCs/>
          <w:color w:val="000000" w:themeColor="text1"/>
          <w:sz w:val="24"/>
          <w:szCs w:val="24"/>
        </w:rPr>
        <w:t>3</w:t>
      </w:r>
      <w:r w:rsidR="00B93170" w:rsidRPr="00CB551B">
        <w:rPr>
          <w:rFonts w:ascii="Times New Roman" w:eastAsia="Adobe Kaiti Std R" w:hAnsi="Times New Roman" w:cs="Times New Roman"/>
          <w:b/>
          <w:bCs/>
          <w:color w:val="000000" w:themeColor="text1"/>
          <w:sz w:val="24"/>
          <w:szCs w:val="24"/>
        </w:rPr>
        <w:t>.2</w:t>
      </w:r>
      <w:r w:rsidR="00530FF2"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 xml:space="preserve">Corrosion Environments </w:t>
      </w:r>
      <w:r w:rsidR="00E14D5D" w:rsidRPr="00CB551B">
        <w:rPr>
          <w:rFonts w:ascii="Times New Roman" w:eastAsia="Adobe Kaiti Std R" w:hAnsi="Times New Roman" w:cs="Times New Roman"/>
          <w:b/>
          <w:bCs/>
          <w:color w:val="000000" w:themeColor="text1"/>
          <w:sz w:val="24"/>
          <w:szCs w:val="24"/>
        </w:rPr>
        <w:t>a</w:t>
      </w:r>
      <w:r w:rsidR="00B93170" w:rsidRPr="00CB551B">
        <w:rPr>
          <w:rFonts w:ascii="Times New Roman" w:eastAsia="Adobe Kaiti Std R" w:hAnsi="Times New Roman" w:cs="Times New Roman"/>
          <w:b/>
          <w:bCs/>
          <w:color w:val="000000" w:themeColor="text1"/>
          <w:sz w:val="24"/>
          <w:szCs w:val="24"/>
        </w:rPr>
        <w:t>nd Inhibitors</w:t>
      </w:r>
    </w:p>
    <w:p w14:paraId="3C0B2F54" w14:textId="03A6263A" w:rsidR="00B93170" w:rsidRPr="00CB551B" w:rsidRDefault="00A82FE9"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0" w:name="_Hlk202964101"/>
      <w:bookmarkEnd w:id="39"/>
      <w:r w:rsidRPr="00CB551B">
        <w:rPr>
          <w:rFonts w:ascii="Times New Roman" w:eastAsia="Adobe Kaiti Std R" w:hAnsi="Times New Roman" w:cs="Times New Roman"/>
          <w:b/>
          <w:bCs/>
          <w:color w:val="000000" w:themeColor="text1"/>
          <w:sz w:val="24"/>
          <w:szCs w:val="24"/>
        </w:rPr>
        <w:t>3</w:t>
      </w:r>
      <w:r w:rsidR="00B93170" w:rsidRPr="00CB551B">
        <w:rPr>
          <w:rFonts w:ascii="Times New Roman" w:eastAsia="Adobe Kaiti Std R" w:hAnsi="Times New Roman" w:cs="Times New Roman"/>
          <w:b/>
          <w:bCs/>
          <w:color w:val="000000" w:themeColor="text1"/>
          <w:sz w:val="24"/>
          <w:szCs w:val="24"/>
        </w:rPr>
        <w:t>.2.1.</w:t>
      </w:r>
      <w:r w:rsidR="00E14D5D" w:rsidRPr="00CB551B">
        <w:rPr>
          <w:rFonts w:ascii="Times New Roman" w:eastAsia="Adobe Kaiti Std R" w:hAnsi="Times New Roman" w:cs="Times New Roman"/>
          <w:b/>
          <w:bCs/>
          <w:color w:val="000000" w:themeColor="text1"/>
          <w:sz w:val="24"/>
          <w:szCs w:val="24"/>
        </w:rPr>
        <w:t xml:space="preserve"> </w:t>
      </w:r>
      <w:r w:rsidR="009D32A5"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Environments</w:t>
      </w:r>
    </w:p>
    <w:bookmarkEnd w:id="40"/>
    <w:p w14:paraId="3F485C02" w14:textId="7EF1CEB2" w:rsidR="00B93170" w:rsidRPr="00CB551B" w:rsidRDefault="00B93170" w:rsidP="00CB551B">
      <w:pPr>
        <w:pStyle w:val="ListParagraph"/>
        <w:numPr>
          <w:ilvl w:val="1"/>
          <w:numId w:val="20"/>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Cassava juice was obtained from fresh cassava tubers which were grated and squeezed. </w:t>
      </w:r>
    </w:p>
    <w:p w14:paraId="4014C41A" w14:textId="23C99266" w:rsidR="00B93170" w:rsidRPr="00CB551B" w:rsidRDefault="00A82FE9"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1" w:name="_Hlk202964118"/>
      <w:r w:rsidRPr="00CB551B">
        <w:rPr>
          <w:rFonts w:ascii="Times New Roman" w:eastAsia="Adobe Kaiti Std R" w:hAnsi="Times New Roman" w:cs="Times New Roman"/>
          <w:b/>
          <w:bCs/>
          <w:color w:val="000000" w:themeColor="text1"/>
          <w:sz w:val="24"/>
          <w:szCs w:val="24"/>
        </w:rPr>
        <w:t>3</w:t>
      </w:r>
      <w:r w:rsidR="00B93170" w:rsidRPr="00CB551B">
        <w:rPr>
          <w:rFonts w:ascii="Times New Roman" w:eastAsia="Adobe Kaiti Std R" w:hAnsi="Times New Roman" w:cs="Times New Roman"/>
          <w:b/>
          <w:bCs/>
          <w:color w:val="000000" w:themeColor="text1"/>
          <w:sz w:val="24"/>
          <w:szCs w:val="24"/>
        </w:rPr>
        <w:t>.2.2.</w:t>
      </w:r>
      <w:r w:rsidR="00E14D5D" w:rsidRPr="00CB551B">
        <w:rPr>
          <w:rFonts w:ascii="Times New Roman" w:eastAsia="Adobe Kaiti Std R" w:hAnsi="Times New Roman" w:cs="Times New Roman"/>
          <w:b/>
          <w:bCs/>
          <w:color w:val="000000" w:themeColor="text1"/>
          <w:sz w:val="24"/>
          <w:szCs w:val="24"/>
        </w:rPr>
        <w:t xml:space="preserve"> </w:t>
      </w:r>
      <w:r w:rsidR="009D32A5"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Inhibitors</w:t>
      </w:r>
    </w:p>
    <w:bookmarkEnd w:id="41"/>
    <w:p w14:paraId="4BF97B2B" w14:textId="766919EA"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inhibitors used were amino acid derivatives:</w:t>
      </w:r>
    </w:p>
    <w:p w14:paraId="698057B6" w14:textId="78231EFF" w:rsidR="00B93170" w:rsidRPr="00CB551B" w:rsidRDefault="00B93170" w:rsidP="00CB551B">
      <w:pPr>
        <w:pStyle w:val="ListParagraph"/>
        <w:numPr>
          <w:ilvl w:val="1"/>
          <w:numId w:val="11"/>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Leucine (CH</w:t>
      </w:r>
      <w:proofErr w:type="gramStart"/>
      <w:r w:rsidRPr="00CB551B">
        <w:rPr>
          <w:rFonts w:ascii="Times New Roman" w:eastAsia="Adobe Kaiti Std R" w:hAnsi="Times New Roman" w:cs="Times New Roman"/>
          <w:color w:val="000000" w:themeColor="text1"/>
          <w:sz w:val="24"/>
          <w:szCs w:val="24"/>
        </w:rPr>
        <w:t>₃)₂</w:t>
      </w:r>
      <w:proofErr w:type="gramEnd"/>
      <w:r w:rsidRPr="00CB551B">
        <w:rPr>
          <w:rFonts w:ascii="Times New Roman" w:eastAsia="Adobe Kaiti Std R" w:hAnsi="Times New Roman" w:cs="Times New Roman"/>
          <w:color w:val="000000" w:themeColor="text1"/>
          <w:sz w:val="24"/>
          <w:szCs w:val="24"/>
        </w:rPr>
        <w:t>CH.CH₂CH(NH2)COOH</w:t>
      </w:r>
    </w:p>
    <w:p w14:paraId="6E01C7CB" w14:textId="3E8E9851" w:rsidR="00B93170" w:rsidRPr="00CB551B" w:rsidRDefault="00B93170" w:rsidP="00CB551B">
      <w:pPr>
        <w:pStyle w:val="ListParagraph"/>
        <w:numPr>
          <w:ilvl w:val="1"/>
          <w:numId w:val="11"/>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Alanine CH, CH(NH</w:t>
      </w:r>
      <w:proofErr w:type="gramStart"/>
      <w:r w:rsidRPr="00CB551B">
        <w:rPr>
          <w:rFonts w:ascii="Times New Roman" w:eastAsia="Adobe Kaiti Std R" w:hAnsi="Times New Roman" w:cs="Times New Roman"/>
          <w:color w:val="000000" w:themeColor="text1"/>
          <w:sz w:val="24"/>
          <w:szCs w:val="24"/>
        </w:rPr>
        <w:t>2)COOH</w:t>
      </w:r>
      <w:proofErr w:type="gramEnd"/>
    </w:p>
    <w:p w14:paraId="6650880D" w14:textId="044F4EB9" w:rsidR="00B93170" w:rsidRPr="00CB551B" w:rsidRDefault="00B93170" w:rsidP="00CB551B">
      <w:pPr>
        <w:pStyle w:val="ListParagraph"/>
        <w:numPr>
          <w:ilvl w:val="1"/>
          <w:numId w:val="11"/>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Methionine CH.S. (CH2)2CH(NH</w:t>
      </w:r>
      <w:proofErr w:type="gramStart"/>
      <w:r w:rsidRPr="00CB551B">
        <w:rPr>
          <w:rFonts w:ascii="Times New Roman" w:eastAsia="Adobe Kaiti Std R" w:hAnsi="Times New Roman" w:cs="Times New Roman"/>
          <w:color w:val="000000" w:themeColor="text1"/>
          <w:sz w:val="24"/>
          <w:szCs w:val="24"/>
        </w:rPr>
        <w:t>2)COOH</w:t>
      </w:r>
      <w:proofErr w:type="gramEnd"/>
    </w:p>
    <w:p w14:paraId="3A8040ED" w14:textId="77777777"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These four inhibitors were used at room temperature throughout the period of the experiments.</w:t>
      </w:r>
    </w:p>
    <w:p w14:paraId="17ED8688" w14:textId="6B14A787" w:rsidR="007C6891" w:rsidRPr="00CB551B" w:rsidRDefault="009D32A5"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2" w:name="_Hlk202964145"/>
      <w:r w:rsidRPr="00CB551B">
        <w:rPr>
          <w:rFonts w:ascii="Times New Roman" w:eastAsia="Adobe Kaiti Std R" w:hAnsi="Times New Roman" w:cs="Times New Roman"/>
          <w:b/>
          <w:bCs/>
          <w:color w:val="000000" w:themeColor="text1"/>
          <w:sz w:val="24"/>
          <w:szCs w:val="24"/>
        </w:rPr>
        <w:t>3.3</w:t>
      </w:r>
      <w:r w:rsidRPr="00CB551B">
        <w:rPr>
          <w:rFonts w:ascii="Times New Roman" w:eastAsia="Adobe Kaiti Std R" w:hAnsi="Times New Roman" w:cs="Times New Roman"/>
          <w:b/>
          <w:bCs/>
          <w:color w:val="000000" w:themeColor="text1"/>
          <w:sz w:val="24"/>
          <w:szCs w:val="24"/>
        </w:rPr>
        <w:tab/>
      </w:r>
      <w:r w:rsidR="007C6891" w:rsidRPr="00CB551B">
        <w:rPr>
          <w:rFonts w:ascii="Times New Roman" w:eastAsia="Adobe Kaiti Std R" w:hAnsi="Times New Roman" w:cs="Times New Roman"/>
          <w:b/>
          <w:bCs/>
          <w:color w:val="000000" w:themeColor="text1"/>
          <w:sz w:val="24"/>
          <w:szCs w:val="24"/>
        </w:rPr>
        <w:t>Preparation of Weight Loss Setup</w:t>
      </w:r>
    </w:p>
    <w:bookmarkEnd w:id="42"/>
    <w:p w14:paraId="248F8A1B" w14:textId="4E176BC0" w:rsidR="00E93E74" w:rsidRPr="00CB551B" w:rsidRDefault="00E93E74"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For the weight loss tests, the specimens were suspended in the media by means of threads. This was to ensure the specimens were completely immersed in the acid solutions.</w:t>
      </w:r>
    </w:p>
    <w:p w14:paraId="11D5DFC2" w14:textId="02EF13CC"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0EB70FCC" w14:textId="28D71A3B" w:rsidR="00E93E74" w:rsidRPr="00CB551B" w:rsidRDefault="001F2DC0" w:rsidP="00CB551B">
      <w:pPr>
        <w:tabs>
          <w:tab w:val="left" w:pos="1031"/>
        </w:tabs>
        <w:spacing w:line="360" w:lineRule="auto"/>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lastRenderedPageBreak/>
        <mc:AlternateContent>
          <mc:Choice Requires="wpg">
            <w:drawing>
              <wp:anchor distT="0" distB="0" distL="114300" distR="114300" simplePos="0" relativeHeight="251656192" behindDoc="0" locked="0" layoutInCell="1" allowOverlap="1" wp14:anchorId="306DFCA9" wp14:editId="78B664E0">
                <wp:simplePos x="0" y="0"/>
                <wp:positionH relativeFrom="column">
                  <wp:posOffset>285750</wp:posOffset>
                </wp:positionH>
                <wp:positionV relativeFrom="paragraph">
                  <wp:posOffset>346075</wp:posOffset>
                </wp:positionV>
                <wp:extent cx="5048250" cy="2038350"/>
                <wp:effectExtent l="0" t="0" r="0" b="19050"/>
                <wp:wrapNone/>
                <wp:docPr id="1599433189" name="Group 16"/>
                <wp:cNvGraphicFramePr/>
                <a:graphic xmlns:a="http://schemas.openxmlformats.org/drawingml/2006/main">
                  <a:graphicData uri="http://schemas.microsoft.com/office/word/2010/wordprocessingGroup">
                    <wpg:wgp>
                      <wpg:cNvGrpSpPr/>
                      <wpg:grpSpPr>
                        <a:xfrm>
                          <a:off x="0" y="0"/>
                          <a:ext cx="5048250" cy="2038350"/>
                          <a:chOff x="0" y="0"/>
                          <a:chExt cx="4867997" cy="1863969"/>
                        </a:xfrm>
                      </wpg:grpSpPr>
                      <wps:wsp>
                        <wps:cNvPr id="1792819172" name="Text Box 12"/>
                        <wps:cNvSpPr txBox="1"/>
                        <wps:spPr>
                          <a:xfrm>
                            <a:off x="4105275" y="695325"/>
                            <a:ext cx="706384" cy="312023"/>
                          </a:xfrm>
                          <a:prstGeom prst="rect">
                            <a:avLst/>
                          </a:prstGeom>
                          <a:solidFill>
                            <a:schemeClr val="lt1"/>
                          </a:solidFill>
                          <a:ln w="6350">
                            <a:noFill/>
                          </a:ln>
                        </wps:spPr>
                        <wps:txbx>
                          <w:txbxContent>
                            <w:p w14:paraId="27A7B1C0" w14:textId="77777777" w:rsidR="009F674E" w:rsidRDefault="009F674E" w:rsidP="003E2A05">
                              <w:r>
                                <w:t>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0072164" name="Group 15"/>
                        <wpg:cNvGrpSpPr/>
                        <wpg:grpSpPr>
                          <a:xfrm>
                            <a:off x="0" y="0"/>
                            <a:ext cx="4867997" cy="1863969"/>
                            <a:chOff x="0" y="0"/>
                            <a:chExt cx="4867997" cy="1863969"/>
                          </a:xfrm>
                        </wpg:grpSpPr>
                        <wpg:grpSp>
                          <wpg:cNvPr id="1684034813" name="Group 14"/>
                          <wpg:cNvGrpSpPr/>
                          <wpg:grpSpPr>
                            <a:xfrm>
                              <a:off x="0" y="0"/>
                              <a:ext cx="3880339" cy="1863969"/>
                              <a:chOff x="0" y="0"/>
                              <a:chExt cx="3880339" cy="1863969"/>
                            </a:xfrm>
                          </wpg:grpSpPr>
                          <wps:wsp>
                            <wps:cNvPr id="1827449004" name="Rectangle 6"/>
                            <wps:cNvSpPr/>
                            <wps:spPr>
                              <a:xfrm>
                                <a:off x="295275" y="0"/>
                                <a:ext cx="3288323" cy="186396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21601" name="Straight Connector 7"/>
                            <wps:cNvCnPr/>
                            <wps:spPr>
                              <a:xfrm>
                                <a:off x="962025" y="9525"/>
                                <a:ext cx="0" cy="1125416"/>
                              </a:xfrm>
                              <a:prstGeom prst="line">
                                <a:avLst/>
                              </a:prstGeom>
                              <a:ln/>
                            </wps:spPr>
                            <wps:style>
                              <a:lnRef idx="2">
                                <a:schemeClr val="dk1"/>
                              </a:lnRef>
                              <a:fillRef idx="0">
                                <a:schemeClr val="dk1"/>
                              </a:fillRef>
                              <a:effectRef idx="1">
                                <a:schemeClr val="dk1"/>
                              </a:effectRef>
                              <a:fontRef idx="minor">
                                <a:schemeClr val="tx1"/>
                              </a:fontRef>
                            </wps:style>
                            <wps:bodyPr/>
                          </wps:wsp>
                          <wps:wsp>
                            <wps:cNvPr id="469797564" name="Cylinder 8"/>
                            <wps:cNvSpPr/>
                            <wps:spPr>
                              <a:xfrm rot="16200000">
                                <a:off x="829945" y="1020445"/>
                                <a:ext cx="248920" cy="483235"/>
                              </a:xfrm>
                              <a:prstGeom prst="ca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197617" name="Straight Connector 7"/>
                            <wps:cNvCnPr/>
                            <wps:spPr>
                              <a:xfrm>
                                <a:off x="2952750" y="9525"/>
                                <a:ext cx="0" cy="1125416"/>
                              </a:xfrm>
                              <a:prstGeom prst="line">
                                <a:avLst/>
                              </a:prstGeom>
                              <a:ln/>
                            </wps:spPr>
                            <wps:style>
                              <a:lnRef idx="2">
                                <a:schemeClr val="dk1"/>
                              </a:lnRef>
                              <a:fillRef idx="0">
                                <a:schemeClr val="dk1"/>
                              </a:fillRef>
                              <a:effectRef idx="1">
                                <a:schemeClr val="dk1"/>
                              </a:effectRef>
                              <a:fontRef idx="minor">
                                <a:schemeClr val="tx1"/>
                              </a:fontRef>
                            </wps:style>
                            <wps:bodyPr/>
                          </wps:wsp>
                          <wps:wsp>
                            <wps:cNvPr id="955959995" name="Cylinder 8"/>
                            <wps:cNvSpPr/>
                            <wps:spPr>
                              <a:xfrm rot="16200000">
                                <a:off x="2830195" y="1010920"/>
                                <a:ext cx="248920" cy="483235"/>
                              </a:xfrm>
                              <a:prstGeom prst="ca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2027530" name="Straight Connector 7"/>
                            <wps:cNvCnPr/>
                            <wps:spPr>
                              <a:xfrm>
                                <a:off x="1981200" y="9525"/>
                                <a:ext cx="0" cy="1124955"/>
                              </a:xfrm>
                              <a:prstGeom prst="line">
                                <a:avLst/>
                              </a:prstGeom>
                              <a:ln/>
                            </wps:spPr>
                            <wps:style>
                              <a:lnRef idx="2">
                                <a:schemeClr val="dk1"/>
                              </a:lnRef>
                              <a:fillRef idx="0">
                                <a:schemeClr val="dk1"/>
                              </a:fillRef>
                              <a:effectRef idx="1">
                                <a:schemeClr val="dk1"/>
                              </a:effectRef>
                              <a:fontRef idx="minor">
                                <a:schemeClr val="tx1"/>
                              </a:fontRef>
                            </wps:style>
                            <wps:bodyPr/>
                          </wps:wsp>
                          <wps:wsp>
                            <wps:cNvPr id="1464080996" name="Cylinder 8"/>
                            <wps:cNvSpPr/>
                            <wps:spPr>
                              <a:xfrm rot="16200000">
                                <a:off x="1849437" y="1020763"/>
                                <a:ext cx="248818" cy="483235"/>
                              </a:xfrm>
                              <a:prstGeom prst="ca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6553402" name="Rectangle 10"/>
                            <wps:cNvSpPr/>
                            <wps:spPr>
                              <a:xfrm>
                                <a:off x="3581400" y="0"/>
                                <a:ext cx="298939" cy="19343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377979" name="Rectangle 10"/>
                            <wps:cNvSpPr/>
                            <wps:spPr>
                              <a:xfrm>
                                <a:off x="0" y="0"/>
                                <a:ext cx="298450" cy="1930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51454596" name="Straight Connector 7"/>
                          <wps:cNvCnPr/>
                          <wps:spPr>
                            <a:xfrm rot="16200000">
                              <a:off x="3509962" y="-119062"/>
                              <a:ext cx="0" cy="1125220"/>
                            </a:xfrm>
                            <a:prstGeom prst="line">
                              <a:avLst/>
                            </a:prstGeom>
                            <a:ln/>
                          </wps:spPr>
                          <wps:style>
                            <a:lnRef idx="2">
                              <a:schemeClr val="dk1"/>
                            </a:lnRef>
                            <a:fillRef idx="0">
                              <a:schemeClr val="dk1"/>
                            </a:fillRef>
                            <a:effectRef idx="1">
                              <a:schemeClr val="dk1"/>
                            </a:effectRef>
                            <a:fontRef idx="minor">
                              <a:schemeClr val="tx1"/>
                            </a:fontRef>
                          </wps:style>
                          <wps:bodyPr/>
                        </wps:wsp>
                        <wps:wsp>
                          <wps:cNvPr id="1120062124" name="Straight Connector 7"/>
                          <wps:cNvCnPr/>
                          <wps:spPr>
                            <a:xfrm rot="16200000" flipH="1">
                              <a:off x="3695700" y="457200"/>
                              <a:ext cx="0" cy="768985"/>
                            </a:xfrm>
                            <a:prstGeom prst="line">
                              <a:avLst/>
                            </a:prstGeom>
                            <a:ln/>
                          </wps:spPr>
                          <wps:style>
                            <a:lnRef idx="2">
                              <a:schemeClr val="dk1"/>
                            </a:lnRef>
                            <a:fillRef idx="0">
                              <a:schemeClr val="dk1"/>
                            </a:fillRef>
                            <a:effectRef idx="1">
                              <a:schemeClr val="dk1"/>
                            </a:effectRef>
                            <a:fontRef idx="minor">
                              <a:schemeClr val="tx1"/>
                            </a:fontRef>
                          </wps:style>
                          <wps:bodyPr/>
                        </wps:wsp>
                        <wps:wsp>
                          <wps:cNvPr id="223056319" name="Straight Connector 7"/>
                          <wps:cNvCnPr/>
                          <wps:spPr>
                            <a:xfrm rot="16200000" flipH="1">
                              <a:off x="3638550" y="800100"/>
                              <a:ext cx="1" cy="889800"/>
                            </a:xfrm>
                            <a:prstGeom prst="line">
                              <a:avLst/>
                            </a:prstGeom>
                            <a:ln/>
                          </wps:spPr>
                          <wps:style>
                            <a:lnRef idx="2">
                              <a:schemeClr val="dk1"/>
                            </a:lnRef>
                            <a:fillRef idx="0">
                              <a:schemeClr val="dk1"/>
                            </a:fillRef>
                            <a:effectRef idx="1">
                              <a:schemeClr val="dk1"/>
                            </a:effectRef>
                            <a:fontRef idx="minor">
                              <a:schemeClr val="tx1"/>
                            </a:fontRef>
                          </wps:style>
                          <wps:bodyPr/>
                        </wps:wsp>
                        <wps:wsp>
                          <wps:cNvPr id="1535255703" name="Straight Connector 7"/>
                          <wps:cNvCnPr/>
                          <wps:spPr>
                            <a:xfrm rot="16200000">
                              <a:off x="3824287" y="1376363"/>
                              <a:ext cx="1" cy="500091"/>
                            </a:xfrm>
                            <a:prstGeom prst="line">
                              <a:avLst/>
                            </a:prstGeom>
                            <a:ln/>
                          </wps:spPr>
                          <wps:style>
                            <a:lnRef idx="2">
                              <a:schemeClr val="dk1"/>
                            </a:lnRef>
                            <a:fillRef idx="0">
                              <a:schemeClr val="dk1"/>
                            </a:fillRef>
                            <a:effectRef idx="1">
                              <a:schemeClr val="dk1"/>
                            </a:effectRef>
                            <a:fontRef idx="minor">
                              <a:schemeClr val="tx1"/>
                            </a:fontRef>
                          </wps:style>
                          <wps:bodyPr/>
                        </wps:wsp>
                        <wps:wsp>
                          <wps:cNvPr id="609956610" name="Text Box 12"/>
                          <wps:cNvSpPr txBox="1"/>
                          <wps:spPr>
                            <a:xfrm>
                              <a:off x="4095750" y="285750"/>
                              <a:ext cx="650047" cy="312023"/>
                            </a:xfrm>
                            <a:prstGeom prst="rect">
                              <a:avLst/>
                            </a:prstGeom>
                            <a:solidFill>
                              <a:schemeClr val="lt1"/>
                            </a:solidFill>
                            <a:ln w="6350">
                              <a:noFill/>
                            </a:ln>
                          </wps:spPr>
                          <wps:txbx>
                            <w:txbxContent>
                              <w:p w14:paraId="675AD150" w14:textId="77777777" w:rsidR="009F674E" w:rsidRDefault="009F674E" w:rsidP="003E2A05">
                                <w:r>
                                  <w:t>Thread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6610147" name="Text Box 12"/>
                          <wps:cNvSpPr txBox="1"/>
                          <wps:spPr>
                            <a:xfrm>
                              <a:off x="4105275" y="1095375"/>
                              <a:ext cx="762722" cy="312023"/>
                            </a:xfrm>
                            <a:prstGeom prst="rect">
                              <a:avLst/>
                            </a:prstGeom>
                            <a:solidFill>
                              <a:schemeClr val="lt1"/>
                            </a:solidFill>
                            <a:ln w="6350">
                              <a:noFill/>
                            </a:ln>
                          </wps:spPr>
                          <wps:txbx>
                            <w:txbxContent>
                              <w:p w14:paraId="221CDD9B" w14:textId="77777777" w:rsidR="009F674E" w:rsidRDefault="009F674E" w:rsidP="003E2A05">
                                <w:r>
                                  <w:t>Specimen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85306964" name="Text Box 12"/>
                        <wps:cNvSpPr txBox="1"/>
                        <wps:spPr>
                          <a:xfrm>
                            <a:off x="4095750" y="1457325"/>
                            <a:ext cx="767056" cy="312023"/>
                          </a:xfrm>
                          <a:prstGeom prst="rect">
                            <a:avLst/>
                          </a:prstGeom>
                          <a:solidFill>
                            <a:schemeClr val="lt1"/>
                          </a:solidFill>
                          <a:ln w="6350">
                            <a:noFill/>
                          </a:ln>
                        </wps:spPr>
                        <wps:txbx>
                          <w:txbxContent>
                            <w:p w14:paraId="486E3A3B" w14:textId="77777777" w:rsidR="009F674E" w:rsidRDefault="009F674E" w:rsidP="003E2A05">
                              <w:r>
                                <w:t>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6DFCA9" id="Group 16" o:spid="_x0000_s1046" style="position:absolute;margin-left:22.5pt;margin-top:27.25pt;width:397.5pt;height:160.5pt;z-index:251656192;mso-width-relative:margin;mso-height-relative:margin" coordsize="48679,1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">
                <v:shape id="Text Box 12" o:spid="_x0000_s1047" type="#_x0000_t202" style="position:absolute;left:41052;top:6953;width:7064;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" fillcolor="white [3201]" stroked="f" strokeweight=".5pt">
                  <v:textbox>
                    <w:txbxContent>
                      <w:p w14:paraId="27A7B1C0" w14:textId="77777777" w:rsidR="009F674E" w:rsidRDefault="009F674E" w:rsidP="003E2A05">
                        <w:r>
                          <w:t>Solution</w:t>
                        </w:r>
                      </w:p>
                    </w:txbxContent>
                  </v:textbox>
                </v:shape>
                <v:group id="Group 15" o:spid="_x0000_s1048" style="position:absolute;width:48679;height:18639" coordsize="48679,1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">
                  <v:group id="Group 14" o:spid="_x0000_s1049" style="position:absolute;width:38803;height:18639" coordsize="38803,1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">
                    <v:rect id="Rectangle 6" o:spid="_x0000_s1050" style="position:absolute;left:2952;width:32883;height:1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" filled="f" strokecolor="black [3213]" strokeweight="1pt"/>
                    <v:line id="Straight Connector 7" o:spid="_x0000_s1051" style="position:absolute;visibility:visible;mso-wrap-style:square" from="9620,95" to="9620,1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" strokecolor="black [3200]" strokeweight="1pt">
                      <v:stroke joinstyle="miter"/>
                    </v:lin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8" o:spid="_x0000_s1052" type="#_x0000_t22" style="position:absolute;left:8299;top:10204;width:2489;height:48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" adj="2782" filled="f" strokecolor="black [3213]" strokeweight="1pt">
                      <v:stroke joinstyle="miter"/>
                    </v:shape>
                    <v:line id="Straight Connector 7" o:spid="_x0000_s1053" style="position:absolute;visibility:visible;mso-wrap-style:square" from="29527,95" to="29527,1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" strokecolor="black [3200]" strokeweight="1pt">
                      <v:stroke joinstyle="miter"/>
                    </v:line>
                    <v:shape id="Cylinder 8" o:spid="_x0000_s1054" type="#_x0000_t22" style="position:absolute;left:28301;top:10109;width:2489;height:48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" adj="2782" filled="f" strokecolor="black [3213]" strokeweight="1pt">
                      <v:stroke joinstyle="miter"/>
                    </v:shape>
                    <v:line id="Straight Connector 7" o:spid="_x0000_s1055" style="position:absolute;visibility:visible;mso-wrap-style:square" from="19812,95" to="19812,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" strokecolor="black [3200]" strokeweight="1pt">
                      <v:stroke joinstyle="miter"/>
                    </v:line>
                    <v:shape id="Cylinder 8" o:spid="_x0000_s1056" type="#_x0000_t22" style="position:absolute;left:18494;top:10207;width:2488;height:48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" adj="2780" filled="f" strokecolor="black [3213]" strokeweight="1pt">
                      <v:stroke joinstyle="miter"/>
                    </v:shape>
                    <v:rect id="Rectangle 10" o:spid="_x0000_s1057" style="position:absolute;left:35814;width:2989;height:1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" filled="f" strokecolor="black [3213]" strokeweight="1pt"/>
                    <v:rect id="Rectangle 10" o:spid="_x0000_s1058" style="position:absolute;width:2984;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" filled="f" strokecolor="black [3213]" strokeweight="1pt"/>
                  </v:group>
                  <v:line id="Straight Connector 7" o:spid="_x0000_s1059" style="position:absolute;rotation:-90;visibility:visible;mso-wrap-style:square" from="35099,-1191" to="35099,10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" strokecolor="black [3200]" strokeweight="1pt">
                    <v:stroke joinstyle="miter"/>
                  </v:line>
                  <v:line id="Straight Connector 7" o:spid="_x0000_s1060" style="position:absolute;rotation:90;flip:x;visibility:visible;mso-wrap-style:square" from="36957,4571" to="36957,1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" strokecolor="black [3200]" strokeweight="1pt">
                    <v:stroke joinstyle="miter"/>
                  </v:line>
                  <v:line id="Straight Connector 7" o:spid="_x0000_s1061" style="position:absolute;rotation:90;flip:x;visibility:visible;mso-wrap-style:square" from="36384,8001" to="36385,16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" strokecolor="black [3200]" strokeweight="1pt">
                    <v:stroke joinstyle="miter"/>
                  </v:line>
                  <v:line id="Straight Connector 7" o:spid="_x0000_s1062" style="position:absolute;rotation:-90;visibility:visible;mso-wrap-style:square" from="38243,13763" to="38243,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" strokecolor="black [3200]" strokeweight="1pt">
                    <v:stroke joinstyle="miter"/>
                  </v:line>
                  <v:shape id="Text Box 12" o:spid="_x0000_s1063" type="#_x0000_t202" style="position:absolute;left:40957;top:2857;width:6500;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" fillcolor="white [3201]" stroked="f" strokeweight=".5pt">
                    <v:textbox>
                      <w:txbxContent>
                        <w:p w14:paraId="675AD150" w14:textId="77777777" w:rsidR="009F674E" w:rsidRDefault="009F674E" w:rsidP="003E2A05">
                          <w:r>
                            <w:t>Thread</w:t>
                          </w:r>
                        </w:p>
                      </w:txbxContent>
                    </v:textbox>
                  </v:shape>
                  <v:shape id="Text Box 12" o:spid="_x0000_s1064" type="#_x0000_t202" style="position:absolute;left:41052;top:10953;width:7627;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" fillcolor="white [3201]" stroked="f" strokeweight=".5pt">
                    <v:textbox>
                      <w:txbxContent>
                        <w:p w14:paraId="221CDD9B" w14:textId="77777777" w:rsidR="009F674E" w:rsidRDefault="009F674E" w:rsidP="003E2A05">
                          <w:r>
                            <w:t>Specimen</w:t>
                          </w:r>
                        </w:p>
                      </w:txbxContent>
                    </v:textbox>
                  </v:shape>
                </v:group>
                <v:shape id="Text Box 12" o:spid="_x0000_s1065" type="#_x0000_t202" style="position:absolute;left:40957;top:14573;width:7671;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" fillcolor="white [3201]" stroked="f" strokeweight=".5pt">
                  <v:textbox>
                    <w:txbxContent>
                      <w:p w14:paraId="486E3A3B" w14:textId="77777777" w:rsidR="009F674E" w:rsidRDefault="009F674E" w:rsidP="003E2A05">
                        <w:r>
                          <w:t>Container</w:t>
                        </w:r>
                      </w:p>
                    </w:txbxContent>
                  </v:textbox>
                </v:shape>
              </v:group>
            </w:pict>
          </mc:Fallback>
        </mc:AlternateContent>
      </w:r>
    </w:p>
    <w:p w14:paraId="67B1C11B" w14:textId="11D8EE40" w:rsidR="00E93E74" w:rsidRPr="00CB551B" w:rsidRDefault="00E93E74" w:rsidP="00CB551B">
      <w:pPr>
        <w:tabs>
          <w:tab w:val="left" w:pos="1031"/>
        </w:tabs>
        <w:spacing w:line="360" w:lineRule="auto"/>
        <w:jc w:val="center"/>
        <w:rPr>
          <w:rFonts w:ascii="Times New Roman" w:eastAsia="Adobe Kaiti Std R" w:hAnsi="Times New Roman" w:cs="Times New Roman"/>
          <w:noProof/>
          <w:color w:val="000000" w:themeColor="text1"/>
          <w:sz w:val="24"/>
          <w:szCs w:val="24"/>
        </w:rPr>
      </w:pPr>
    </w:p>
    <w:p w14:paraId="189EFD1B" w14:textId="4D4AEC6E"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68CB0029" w14:textId="489ED7F7"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69965EEC" w14:textId="5B5A4C8C"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34DE4D2E" w14:textId="2369AF48"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45283CD5" w14:textId="1C791486" w:rsidR="00C66F4C" w:rsidRPr="00CB551B" w:rsidRDefault="00C66F4C"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noProof/>
          <w:color w:val="000000" w:themeColor="text1"/>
          <w:sz w:val="24"/>
          <w:szCs w:val="24"/>
        </w:rPr>
        <mc:AlternateContent>
          <mc:Choice Requires="wps">
            <w:drawing>
              <wp:anchor distT="0" distB="0" distL="114300" distR="114300" simplePos="0" relativeHeight="251681792" behindDoc="0" locked="0" layoutInCell="1" allowOverlap="1" wp14:anchorId="51E19CA2" wp14:editId="77A1976C">
                <wp:simplePos x="0" y="0"/>
                <wp:positionH relativeFrom="column">
                  <wp:posOffset>161925</wp:posOffset>
                </wp:positionH>
                <wp:positionV relativeFrom="paragraph">
                  <wp:posOffset>253365</wp:posOffset>
                </wp:positionV>
                <wp:extent cx="4981575" cy="352425"/>
                <wp:effectExtent l="0" t="0" r="9525" b="9525"/>
                <wp:wrapNone/>
                <wp:docPr id="826940113" name="Text Box 35"/>
                <wp:cNvGraphicFramePr/>
                <a:graphic xmlns:a="http://schemas.openxmlformats.org/drawingml/2006/main">
                  <a:graphicData uri="http://schemas.microsoft.com/office/word/2010/wordprocessingShape">
                    <wps:wsp>
                      <wps:cNvSpPr txBox="1"/>
                      <wps:spPr>
                        <a:xfrm>
                          <a:off x="0" y="0"/>
                          <a:ext cx="4981575" cy="352425"/>
                        </a:xfrm>
                        <a:prstGeom prst="rect">
                          <a:avLst/>
                        </a:prstGeom>
                        <a:solidFill>
                          <a:schemeClr val="lt1"/>
                        </a:solidFill>
                        <a:ln w="6350">
                          <a:noFill/>
                        </a:ln>
                      </wps:spPr>
                      <wps:txbx>
                        <w:txbxContent>
                          <w:p w14:paraId="2150E45B" w14:textId="77777777" w:rsidR="009F674E" w:rsidRPr="00C66F4C" w:rsidRDefault="009F674E" w:rsidP="00C66F4C">
                            <w:r w:rsidRPr="00C66F4C">
                              <w:t>Figure 3.1 Schematic view of the weight loss immersion setup.</w:t>
                            </w:r>
                          </w:p>
                          <w:p w14:paraId="3FA9573A" w14:textId="77777777" w:rsidR="009F674E" w:rsidRDefault="009F6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E19CA2" id="Text Box 35" o:spid="_x0000_s1066" type="#_x0000_t202" style="position:absolute;margin-left:12.75pt;margin-top:19.95pt;width:392.25pt;height:27.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" fillcolor="white [3201]" stroked="f" strokeweight=".5pt">
                <v:textbox>
                  <w:txbxContent>
                    <w:p w14:paraId="2150E45B" w14:textId="77777777" w:rsidR="009F674E" w:rsidRPr="00C66F4C" w:rsidRDefault="009F674E" w:rsidP="00C66F4C">
                      <w:r w:rsidRPr="00C66F4C">
                        <w:t>Figure 3.1 Schematic view of the weight loss immersion setup.</w:t>
                      </w:r>
                    </w:p>
                    <w:p w14:paraId="3FA9573A" w14:textId="77777777" w:rsidR="009F674E" w:rsidRDefault="009F674E"/>
                  </w:txbxContent>
                </v:textbox>
              </v:shape>
            </w:pict>
          </mc:Fallback>
        </mc:AlternateContent>
      </w:r>
    </w:p>
    <w:p w14:paraId="5C5587B2" w14:textId="77777777" w:rsidR="001F2DC0" w:rsidRDefault="001F2DC0" w:rsidP="00CB551B">
      <w:pPr>
        <w:tabs>
          <w:tab w:val="left" w:pos="720"/>
        </w:tabs>
        <w:spacing w:line="360" w:lineRule="auto"/>
        <w:rPr>
          <w:rFonts w:ascii="Times New Roman" w:eastAsia="Adobe Kaiti Std R" w:hAnsi="Times New Roman" w:cs="Times New Roman"/>
          <w:b/>
          <w:bCs/>
          <w:color w:val="000000" w:themeColor="text1"/>
          <w:sz w:val="24"/>
          <w:szCs w:val="24"/>
        </w:rPr>
      </w:pPr>
    </w:p>
    <w:p w14:paraId="17CFF826" w14:textId="30AA5F5D" w:rsidR="00B93170" w:rsidRPr="00CB551B" w:rsidRDefault="00A82FE9"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3" w:name="_Hlk202964162"/>
      <w:r w:rsidRPr="00CB551B">
        <w:rPr>
          <w:rFonts w:ascii="Times New Roman" w:eastAsia="Adobe Kaiti Std R" w:hAnsi="Times New Roman" w:cs="Times New Roman"/>
          <w:b/>
          <w:bCs/>
          <w:color w:val="000000" w:themeColor="text1"/>
          <w:sz w:val="24"/>
          <w:szCs w:val="24"/>
        </w:rPr>
        <w:t>3</w:t>
      </w:r>
      <w:r w:rsidR="00B93170" w:rsidRPr="00CB551B">
        <w:rPr>
          <w:rFonts w:ascii="Times New Roman" w:eastAsia="Adobe Kaiti Std R" w:hAnsi="Times New Roman" w:cs="Times New Roman"/>
          <w:b/>
          <w:bCs/>
          <w:color w:val="000000" w:themeColor="text1"/>
          <w:sz w:val="24"/>
          <w:szCs w:val="24"/>
        </w:rPr>
        <w:t>.</w:t>
      </w:r>
      <w:r w:rsidR="00364FBA">
        <w:rPr>
          <w:rFonts w:ascii="Times New Roman" w:eastAsia="Adobe Kaiti Std R" w:hAnsi="Times New Roman" w:cs="Times New Roman"/>
          <w:b/>
          <w:bCs/>
          <w:color w:val="000000" w:themeColor="text1"/>
          <w:sz w:val="24"/>
          <w:szCs w:val="24"/>
        </w:rPr>
        <w:t>4</w:t>
      </w:r>
      <w:r w:rsidR="00E14D5D" w:rsidRPr="00CB551B">
        <w:rPr>
          <w:rFonts w:ascii="Times New Roman" w:eastAsia="Adobe Kaiti Std R" w:hAnsi="Times New Roman" w:cs="Times New Roman"/>
          <w:b/>
          <w:bCs/>
          <w:color w:val="000000" w:themeColor="text1"/>
          <w:sz w:val="24"/>
          <w:szCs w:val="24"/>
        </w:rPr>
        <w:t xml:space="preserve"> </w:t>
      </w:r>
      <w:r w:rsidR="000073C1"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Calculations</w:t>
      </w:r>
    </w:p>
    <w:bookmarkEnd w:id="43"/>
    <w:p w14:paraId="2C9468A5" w14:textId="1F8E1E91" w:rsidR="00E14D5D"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following calculations were done for the preparation of different concentrations of (</w:t>
      </w:r>
      <w:proofErr w:type="spellStart"/>
      <w:r w:rsidR="009D32A5" w:rsidRPr="00CB551B">
        <w:rPr>
          <w:rFonts w:ascii="Times New Roman" w:eastAsia="Adobe Kaiti Std R" w:hAnsi="Times New Roman" w:cs="Times New Roman"/>
          <w:color w:val="000000" w:themeColor="text1"/>
          <w:sz w:val="24"/>
          <w:szCs w:val="24"/>
        </w:rPr>
        <w:t>i</w:t>
      </w:r>
      <w:proofErr w:type="spellEnd"/>
      <w:r w:rsidRPr="00CB551B">
        <w:rPr>
          <w:rFonts w:ascii="Times New Roman" w:eastAsia="Adobe Kaiti Std R" w:hAnsi="Times New Roman" w:cs="Times New Roman"/>
          <w:color w:val="000000" w:themeColor="text1"/>
          <w:sz w:val="24"/>
          <w:szCs w:val="24"/>
        </w:rPr>
        <w:t>) leucine, (ii) alanine, (iii) methionine</w:t>
      </w:r>
    </w:p>
    <w:p w14:paraId="4EF56FB4" w14:textId="693CF7C0" w:rsidR="00B93170" w:rsidRPr="00CB551B" w:rsidRDefault="00B93170"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For Leucine</w:t>
      </w:r>
    </w:p>
    <w:p w14:paraId="2D217F9B" w14:textId="2111C52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Molecular weight (CH</w:t>
      </w:r>
      <w:proofErr w:type="gramStart"/>
      <w:r w:rsidRPr="00CB551B">
        <w:rPr>
          <w:rFonts w:ascii="Times New Roman" w:eastAsia="Adobe Kaiti Std R" w:hAnsi="Times New Roman" w:cs="Times New Roman"/>
          <w:color w:val="000000" w:themeColor="text1"/>
          <w:sz w:val="24"/>
          <w:szCs w:val="24"/>
        </w:rPr>
        <w:t>₃)₂</w:t>
      </w:r>
      <w:proofErr w:type="gramEnd"/>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CH. CH.CH (NH)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.COOH = 131.18g of leucine</w:t>
      </w:r>
    </w:p>
    <w:p w14:paraId="3DD3975D" w14:textId="09ECCA82"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1.00M leucine solution = 131.18grams/</w:t>
      </w:r>
      <w:r w:rsidR="000073C1" w:rsidRPr="00CB551B">
        <w:rPr>
          <w:rFonts w:ascii="Times New Roman" w:eastAsia="Adobe Kaiti Std R" w:hAnsi="Times New Roman" w:cs="Times New Roman"/>
          <w:color w:val="000000" w:themeColor="text1"/>
          <w:sz w:val="24"/>
          <w:szCs w:val="24"/>
        </w:rPr>
        <w:t>liter</w:t>
      </w:r>
      <w:r w:rsidRPr="00CB551B">
        <w:rPr>
          <w:rFonts w:ascii="Times New Roman" w:eastAsia="Adobe Kaiti Std R" w:hAnsi="Times New Roman" w:cs="Times New Roman"/>
          <w:color w:val="000000" w:themeColor="text1"/>
          <w:sz w:val="24"/>
          <w:szCs w:val="24"/>
        </w:rPr>
        <w:t xml:space="preserve"> of leucine</w:t>
      </w:r>
    </w:p>
    <w:p w14:paraId="58CB1A5D" w14:textId="102ECA41"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 leucine solution</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13.118grams/</w:t>
      </w:r>
      <w:r w:rsidR="000073C1" w:rsidRPr="00CB551B">
        <w:rPr>
          <w:rFonts w:ascii="Times New Roman" w:eastAsia="Adobe Kaiti Std R" w:hAnsi="Times New Roman" w:cs="Times New Roman"/>
          <w:color w:val="000000" w:themeColor="text1"/>
          <w:sz w:val="24"/>
          <w:szCs w:val="24"/>
        </w:rPr>
        <w:t>liter</w:t>
      </w:r>
    </w:p>
    <w:p w14:paraId="001C9B3F" w14:textId="3B91F12E"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0.656gram/50ml solution</w:t>
      </w:r>
    </w:p>
    <w:p w14:paraId="141AEE33" w14:textId="154E0793"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0.328gram/50ml solution</w:t>
      </w:r>
    </w:p>
    <w:p w14:paraId="36A8E804" w14:textId="2FB756E0"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0.20M = 1.312grams/50ml solution</w:t>
      </w:r>
    </w:p>
    <w:p w14:paraId="2089253C" w14:textId="4A9E2326"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0.30M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1</w:t>
      </w:r>
      <w:r w:rsidR="00E14D5D"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968grams/50ml solution</w:t>
      </w:r>
    </w:p>
    <w:p w14:paraId="14F23E6D" w14:textId="3D197FAA"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0.40M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2.624grams/50ml solution</w:t>
      </w:r>
    </w:p>
    <w:p w14:paraId="5303F9E1" w14:textId="68FA3D7D" w:rsidR="00B93170" w:rsidRPr="00CB551B" w:rsidRDefault="00B93170"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For Alanine</w:t>
      </w:r>
    </w:p>
    <w:p w14:paraId="6A197FC5" w14:textId="4F50FA11"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Molecular weight of alanine CH</w:t>
      </w:r>
      <w:proofErr w:type="gramStart"/>
      <w:r w:rsidR="00E14D5D" w:rsidRPr="00CB551B">
        <w:rPr>
          <w:rFonts w:ascii="Times New Roman" w:eastAsia="Adobe Kaiti Std R" w:hAnsi="Times New Roman" w:cs="Times New Roman"/>
          <w:color w:val="000000" w:themeColor="text1"/>
          <w:sz w:val="24"/>
          <w:szCs w:val="24"/>
          <w:vertAlign w:val="subscript"/>
        </w:rPr>
        <w:t>3</w:t>
      </w:r>
      <w:r w:rsidR="00E14D5D" w:rsidRPr="00CB551B">
        <w:rPr>
          <w:rFonts w:ascii="Times New Roman" w:eastAsia="Adobe Kaiti Std R" w:hAnsi="Times New Roman" w:cs="Times New Roman"/>
          <w:color w:val="000000" w:themeColor="text1"/>
          <w:sz w:val="24"/>
          <w:szCs w:val="24"/>
        </w:rPr>
        <w:t xml:space="preserve"> .</w:t>
      </w:r>
      <w:proofErr w:type="gramEnd"/>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CH (NH). COOH</w:t>
      </w:r>
      <w:r w:rsidR="00E14D5D" w:rsidRPr="00CB551B">
        <w:rPr>
          <w:rFonts w:ascii="Times New Roman" w:eastAsia="Adobe Kaiti Std R" w:hAnsi="Times New Roman" w:cs="Times New Roman"/>
          <w:color w:val="000000" w:themeColor="text1"/>
          <w:sz w:val="24"/>
          <w:szCs w:val="24"/>
        </w:rPr>
        <w:t xml:space="preserve"> = </w:t>
      </w:r>
      <w:r w:rsidRPr="00CB551B">
        <w:rPr>
          <w:rFonts w:ascii="Times New Roman" w:eastAsia="Adobe Kaiti Std R" w:hAnsi="Times New Roman" w:cs="Times New Roman"/>
          <w:color w:val="000000" w:themeColor="text1"/>
          <w:sz w:val="24"/>
          <w:szCs w:val="24"/>
        </w:rPr>
        <w:t>89.10g</w:t>
      </w:r>
    </w:p>
    <w:p w14:paraId="16EDEC2B" w14:textId="3CFE697A"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1.00M alanine solution</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89.10grams/</w:t>
      </w:r>
      <w:r w:rsidR="000073C1" w:rsidRPr="00CB551B">
        <w:rPr>
          <w:rFonts w:ascii="Times New Roman" w:eastAsia="Adobe Kaiti Std R" w:hAnsi="Times New Roman" w:cs="Times New Roman"/>
          <w:color w:val="000000" w:themeColor="text1"/>
          <w:sz w:val="24"/>
          <w:szCs w:val="24"/>
        </w:rPr>
        <w:t>liter</w:t>
      </w:r>
      <w:r w:rsidRPr="00CB551B">
        <w:rPr>
          <w:rFonts w:ascii="Times New Roman" w:eastAsia="Adobe Kaiti Std R" w:hAnsi="Times New Roman" w:cs="Times New Roman"/>
          <w:color w:val="000000" w:themeColor="text1"/>
          <w:sz w:val="24"/>
          <w:szCs w:val="24"/>
        </w:rPr>
        <w:t xml:space="preserve"> of</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Alanine</w:t>
      </w:r>
    </w:p>
    <w:p w14:paraId="080865AB" w14:textId="20FED53A"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0.10M alanine solution</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8.910grams/</w:t>
      </w:r>
      <w:r w:rsidR="000073C1" w:rsidRPr="00CB551B">
        <w:rPr>
          <w:rFonts w:ascii="Times New Roman" w:eastAsia="Adobe Kaiti Std R" w:hAnsi="Times New Roman" w:cs="Times New Roman"/>
          <w:color w:val="000000" w:themeColor="text1"/>
          <w:sz w:val="24"/>
          <w:szCs w:val="24"/>
        </w:rPr>
        <w:t>liter</w:t>
      </w:r>
    </w:p>
    <w:p w14:paraId="02BE47F3" w14:textId="69AF18F1"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 = 0.446gram/50ml solution</w:t>
      </w:r>
    </w:p>
    <w:p w14:paraId="6222BA25" w14:textId="67C41D90"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0.223gram/50ml solution</w:t>
      </w:r>
    </w:p>
    <w:p w14:paraId="27A439EB" w14:textId="67C5834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0.20M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0.891gram/50ml solution</w:t>
      </w:r>
    </w:p>
    <w:p w14:paraId="26C36747" w14:textId="1F49D1A6"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0.30M</w:t>
      </w:r>
      <w:r w:rsidR="00E14D5D" w:rsidRPr="00CB551B">
        <w:rPr>
          <w:rFonts w:ascii="Times New Roman" w:eastAsia="Adobe Kaiti Std R" w:hAnsi="Times New Roman" w:cs="Times New Roman"/>
          <w:color w:val="000000" w:themeColor="text1"/>
          <w:sz w:val="24"/>
          <w:szCs w:val="24"/>
        </w:rPr>
        <w:t xml:space="preserve"> = </w:t>
      </w:r>
      <w:r w:rsidRPr="00CB551B">
        <w:rPr>
          <w:rFonts w:ascii="Times New Roman" w:eastAsia="Adobe Kaiti Std R" w:hAnsi="Times New Roman" w:cs="Times New Roman"/>
          <w:color w:val="000000" w:themeColor="text1"/>
          <w:sz w:val="24"/>
          <w:szCs w:val="24"/>
        </w:rPr>
        <w:t>1.337grams/50ml solution</w:t>
      </w:r>
    </w:p>
    <w:p w14:paraId="3451D518" w14:textId="2E301537"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0.40M = 1.782grams/50ml solution</w:t>
      </w:r>
    </w:p>
    <w:p w14:paraId="1A5E1565" w14:textId="19ED376C" w:rsidR="00B93170" w:rsidRPr="00CB551B" w:rsidRDefault="00B93170"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For Methionine</w:t>
      </w:r>
    </w:p>
    <w:p w14:paraId="6DF6DFE4" w14:textId="59956747"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Molecular weight </w:t>
      </w:r>
      <w:r w:rsidR="00E14D5D" w:rsidRPr="00CB551B">
        <w:rPr>
          <w:rFonts w:ascii="Times New Roman" w:eastAsia="Adobe Kaiti Std R" w:hAnsi="Times New Roman" w:cs="Times New Roman"/>
          <w:color w:val="000000" w:themeColor="text1"/>
          <w:sz w:val="24"/>
          <w:szCs w:val="24"/>
        </w:rPr>
        <w:t>of</w:t>
      </w:r>
      <w:r w:rsidRPr="00CB551B">
        <w:rPr>
          <w:rFonts w:ascii="Times New Roman" w:eastAsia="Adobe Kaiti Std R" w:hAnsi="Times New Roman" w:cs="Times New Roman"/>
          <w:color w:val="000000" w:themeColor="text1"/>
          <w:sz w:val="24"/>
          <w:szCs w:val="24"/>
        </w:rPr>
        <w:t xml:space="preserve"> methionine</w:t>
      </w:r>
    </w:p>
    <w:p w14:paraId="349D77B2" w14:textId="347CF590"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CH</w:t>
      </w:r>
      <w:r w:rsidR="00FC476B"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S. (CH</w:t>
      </w:r>
      <w:r w:rsidR="00FC476B"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w:t>
      </w:r>
      <w:r w:rsidR="00FC476B" w:rsidRPr="00CB551B">
        <w:rPr>
          <w:rFonts w:ascii="Times New Roman" w:eastAsia="Adobe Kaiti Std R" w:hAnsi="Times New Roman" w:cs="Times New Roman"/>
          <w:color w:val="000000" w:themeColor="text1"/>
          <w:sz w:val="24"/>
          <w:szCs w:val="24"/>
          <w:vertAlign w:val="subscript"/>
        </w:rPr>
        <w:t xml:space="preserve">2 </w:t>
      </w:r>
      <w:r w:rsidRPr="00CB551B">
        <w:rPr>
          <w:rFonts w:ascii="Times New Roman" w:eastAsia="Adobe Kaiti Std R" w:hAnsi="Times New Roman" w:cs="Times New Roman"/>
          <w:color w:val="000000" w:themeColor="text1"/>
          <w:sz w:val="24"/>
          <w:szCs w:val="24"/>
        </w:rPr>
        <w:t>CH(NH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COOH</w:t>
      </w:r>
      <w:r w:rsidR="00FC476B" w:rsidRPr="00CB551B">
        <w:rPr>
          <w:rFonts w:ascii="Times New Roman" w:eastAsia="Adobe Kaiti Std R" w:hAnsi="Times New Roman" w:cs="Times New Roman"/>
          <w:color w:val="000000" w:themeColor="text1"/>
          <w:sz w:val="24"/>
          <w:szCs w:val="24"/>
        </w:rPr>
        <w:t xml:space="preserve"> = </w:t>
      </w:r>
      <w:r w:rsidRPr="00CB551B">
        <w:rPr>
          <w:rFonts w:ascii="Times New Roman" w:eastAsia="Adobe Kaiti Std R" w:hAnsi="Times New Roman" w:cs="Times New Roman"/>
          <w:color w:val="000000" w:themeColor="text1"/>
          <w:sz w:val="24"/>
          <w:szCs w:val="24"/>
        </w:rPr>
        <w:t>149.219</w:t>
      </w:r>
    </w:p>
    <w:p w14:paraId="2FD64098" w14:textId="16E7089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1.00M methionine solution</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149.21grams/</w:t>
      </w:r>
      <w:r w:rsidR="000073C1" w:rsidRPr="00CB551B">
        <w:rPr>
          <w:rFonts w:ascii="Times New Roman" w:eastAsia="Adobe Kaiti Std R" w:hAnsi="Times New Roman" w:cs="Times New Roman"/>
          <w:color w:val="000000" w:themeColor="text1"/>
          <w:sz w:val="24"/>
          <w:szCs w:val="24"/>
        </w:rPr>
        <w:t>liter</w:t>
      </w:r>
      <w:r w:rsidRPr="00CB551B">
        <w:rPr>
          <w:rFonts w:ascii="Times New Roman" w:eastAsia="Adobe Kaiti Std R" w:hAnsi="Times New Roman" w:cs="Times New Roman"/>
          <w:color w:val="000000" w:themeColor="text1"/>
          <w:sz w:val="24"/>
          <w:szCs w:val="24"/>
        </w:rPr>
        <w:t xml:space="preserve"> of</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Methionine</w:t>
      </w:r>
    </w:p>
    <w:p w14:paraId="3E44C3C7" w14:textId="087409BB"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 methionine solution = 14.921grams/</w:t>
      </w:r>
      <w:r w:rsidR="000073C1" w:rsidRPr="00CB551B">
        <w:rPr>
          <w:rFonts w:ascii="Times New Roman" w:eastAsia="Adobe Kaiti Std R" w:hAnsi="Times New Roman" w:cs="Times New Roman"/>
          <w:color w:val="000000" w:themeColor="text1"/>
          <w:sz w:val="24"/>
          <w:szCs w:val="24"/>
        </w:rPr>
        <w:t>liter</w:t>
      </w:r>
    </w:p>
    <w:p w14:paraId="7093691D" w14:textId="77FF9A97"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 = 0.746mm/50ml solution</w:t>
      </w:r>
    </w:p>
    <w:p w14:paraId="0EB23C7C" w14:textId="0CAD251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0.05M</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0.373gram/50ml solution</w:t>
      </w:r>
    </w:p>
    <w:p w14:paraId="7FFAB85F" w14:textId="39054FF9"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0.20M</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1.492grams/50ml solution</w:t>
      </w:r>
    </w:p>
    <w:p w14:paraId="5CFADE67" w14:textId="00C77C43"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0.30M</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2.238grams/50ml solution</w:t>
      </w:r>
    </w:p>
    <w:p w14:paraId="21968299" w14:textId="7267B3A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0.40</w:t>
      </w:r>
      <w:r w:rsidR="00FC476B" w:rsidRPr="00CB551B">
        <w:rPr>
          <w:rFonts w:ascii="Times New Roman" w:eastAsia="Adobe Kaiti Std R" w:hAnsi="Times New Roman" w:cs="Times New Roman"/>
          <w:color w:val="000000" w:themeColor="text1"/>
          <w:sz w:val="24"/>
          <w:szCs w:val="24"/>
        </w:rPr>
        <w:t xml:space="preserve">M = </w:t>
      </w:r>
      <w:r w:rsidRPr="00CB551B">
        <w:rPr>
          <w:rFonts w:ascii="Times New Roman" w:eastAsia="Adobe Kaiti Std R" w:hAnsi="Times New Roman" w:cs="Times New Roman"/>
          <w:color w:val="000000" w:themeColor="text1"/>
          <w:sz w:val="24"/>
          <w:szCs w:val="24"/>
        </w:rPr>
        <w:t>12.984grams/50ml solution</w:t>
      </w:r>
    </w:p>
    <w:p w14:paraId="3F373BA7" w14:textId="6D9378A8" w:rsidR="00B93170" w:rsidRPr="00CB551B" w:rsidRDefault="009D32A5"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4" w:name="_Hlk202964178"/>
      <w:r w:rsidRPr="00CB551B">
        <w:rPr>
          <w:rFonts w:ascii="Times New Roman" w:eastAsia="Adobe Kaiti Std R" w:hAnsi="Times New Roman" w:cs="Times New Roman"/>
          <w:b/>
          <w:bCs/>
          <w:color w:val="000000" w:themeColor="text1"/>
          <w:sz w:val="24"/>
          <w:szCs w:val="24"/>
        </w:rPr>
        <w:t>3.4</w:t>
      </w:r>
      <w:r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Corrosion Tests</w:t>
      </w:r>
    </w:p>
    <w:bookmarkEnd w:id="44"/>
    <w:p w14:paraId="034E9414" w14:textId="02C32F52"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corrosion tests were carried out in the laboratory using weight loss method, for steel sample specimens immersed in cassava fluids separately with and without corrosion inhibitors to study the extent of corrosion at the surface condition.</w:t>
      </w:r>
    </w:p>
    <w:p w14:paraId="4AC97982" w14:textId="0B3B4E5F"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different environments at which these tests were carried out are:</w:t>
      </w:r>
    </w:p>
    <w:p w14:paraId="70F8A6CA" w14:textId="77777777" w:rsidR="007C6891" w:rsidRPr="00CB551B" w:rsidRDefault="00B93170" w:rsidP="00CB551B">
      <w:pPr>
        <w:pStyle w:val="ListParagraph"/>
        <w:numPr>
          <w:ilvl w:val="0"/>
          <w:numId w:val="26"/>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Cassava fluid without inhibitor</w:t>
      </w:r>
    </w:p>
    <w:p w14:paraId="5B58AFCC" w14:textId="77777777" w:rsidR="007C6891" w:rsidRPr="00CB551B" w:rsidRDefault="00B93170" w:rsidP="00CB551B">
      <w:pPr>
        <w:pStyle w:val="ListParagraph"/>
        <w:numPr>
          <w:ilvl w:val="0"/>
          <w:numId w:val="26"/>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Solution of five different concentrations of leucine inhibitor in cassava fluids separately,</w:t>
      </w:r>
    </w:p>
    <w:p w14:paraId="4DB130F2" w14:textId="77777777" w:rsidR="007C6891" w:rsidRPr="00CB551B" w:rsidRDefault="00B93170" w:rsidP="00CB551B">
      <w:pPr>
        <w:pStyle w:val="ListParagraph"/>
        <w:numPr>
          <w:ilvl w:val="0"/>
          <w:numId w:val="26"/>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Solution of five different concentrations of alanine inhibitor in cassava fluids separately,</w:t>
      </w:r>
    </w:p>
    <w:p w14:paraId="0AED2A5E" w14:textId="40F68DF8" w:rsidR="00A82FE9" w:rsidRPr="00CB551B" w:rsidRDefault="00B93170" w:rsidP="00CB551B">
      <w:pPr>
        <w:pStyle w:val="ListParagraph"/>
        <w:numPr>
          <w:ilvl w:val="0"/>
          <w:numId w:val="26"/>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Solution of five different concentrations of methionine inhibitor in cassava fluids separately</w:t>
      </w:r>
      <w:r w:rsidR="00A82FE9" w:rsidRPr="00CB551B">
        <w:rPr>
          <w:rFonts w:ascii="Times New Roman" w:eastAsia="Adobe Kaiti Std R" w:hAnsi="Times New Roman" w:cs="Times New Roman"/>
          <w:color w:val="000000" w:themeColor="text1"/>
          <w:sz w:val="24"/>
          <w:szCs w:val="24"/>
        </w:rPr>
        <w:t>.</w:t>
      </w:r>
    </w:p>
    <w:p w14:paraId="4D3FBD2E" w14:textId="69E0027D" w:rsidR="00C2631B" w:rsidRPr="00CB551B" w:rsidRDefault="009D32A5"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5" w:name="_Hlk202964193"/>
      <w:r w:rsidRPr="00CB551B">
        <w:rPr>
          <w:rFonts w:ascii="Times New Roman" w:eastAsia="Adobe Kaiti Std R" w:hAnsi="Times New Roman" w:cs="Times New Roman"/>
          <w:b/>
          <w:bCs/>
          <w:color w:val="000000" w:themeColor="text1"/>
          <w:sz w:val="24"/>
          <w:szCs w:val="24"/>
        </w:rPr>
        <w:t>3.5</w:t>
      </w:r>
      <w:r w:rsidRPr="00CB551B">
        <w:rPr>
          <w:rFonts w:ascii="Times New Roman" w:eastAsia="Adobe Kaiti Std R" w:hAnsi="Times New Roman" w:cs="Times New Roman"/>
          <w:b/>
          <w:bCs/>
          <w:color w:val="000000" w:themeColor="text1"/>
          <w:sz w:val="24"/>
          <w:szCs w:val="24"/>
        </w:rPr>
        <w:tab/>
      </w:r>
      <w:r w:rsidR="00C2631B" w:rsidRPr="00CB551B">
        <w:rPr>
          <w:rFonts w:ascii="Times New Roman" w:eastAsia="Adobe Kaiti Std R" w:hAnsi="Times New Roman" w:cs="Times New Roman"/>
          <w:b/>
          <w:bCs/>
          <w:color w:val="000000" w:themeColor="text1"/>
          <w:sz w:val="24"/>
          <w:szCs w:val="24"/>
        </w:rPr>
        <w:t>Exposure Test</w:t>
      </w:r>
    </w:p>
    <w:bookmarkEnd w:id="45"/>
    <w:p w14:paraId="21496F92" w14:textId="77777777" w:rsidR="00C2631B" w:rsidRPr="00CB551B" w:rsidRDefault="00C2631B"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Specimens were removed from soluble oil, washed under a running tap water, degreased in benzene and dried. Before weighing, the specimens were left in the desiccator for 2 days to allow the oxide film on the surface reach steady state.</w:t>
      </w:r>
    </w:p>
    <w:p w14:paraId="1949F00F" w14:textId="12DF194A" w:rsidR="00C2631B" w:rsidRPr="00CB551B" w:rsidRDefault="00C2631B"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Specimens were weighed in turn and their original weight recorded. Five were then placed in each of the fluids. They were suspended in the solution with the aid of strings hanging from rigid-sticks placed across the top of the containers. This approach was adopted to ensure that all the surface of each specimen was surrounded by the fluid. In order to </w:t>
      </w:r>
      <w:r w:rsidR="009D32A5" w:rsidRPr="00CB551B">
        <w:rPr>
          <w:rFonts w:ascii="Times New Roman" w:eastAsia="Adobe Kaiti Std R" w:hAnsi="Times New Roman" w:cs="Times New Roman"/>
          <w:color w:val="000000" w:themeColor="text1"/>
          <w:sz w:val="24"/>
          <w:szCs w:val="24"/>
        </w:rPr>
        <w:t>minimize</w:t>
      </w:r>
      <w:r w:rsidRPr="00CB551B">
        <w:rPr>
          <w:rFonts w:ascii="Times New Roman" w:eastAsia="Adobe Kaiti Std R" w:hAnsi="Times New Roman" w:cs="Times New Roman"/>
          <w:color w:val="000000" w:themeColor="text1"/>
          <w:sz w:val="24"/>
          <w:szCs w:val="24"/>
        </w:rPr>
        <w:t xml:space="preserve"> change in concentration of the fluids arising from evaporation, each container was partly covered. For each container, the specimens were removed after every 2 days and weighed after cleaning off the corrosion products and dried. This process lasted 10 days.</w:t>
      </w:r>
    </w:p>
    <w:p w14:paraId="448B35E2" w14:textId="77777777" w:rsidR="00C2631B" w:rsidRPr="00CB551B" w:rsidRDefault="00C2631B"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cleaning of the specimens at the end of each 2days was done by scrubbing under a running tap water using fine emery papers.</w:t>
      </w:r>
    </w:p>
    <w:p w14:paraId="2126BA62" w14:textId="5FB6CA49" w:rsidR="00B93170" w:rsidRPr="00CB551B" w:rsidRDefault="00A82FE9" w:rsidP="00CB551B">
      <w:pPr>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br w:type="page"/>
      </w:r>
    </w:p>
    <w:p w14:paraId="2CDC94AB" w14:textId="5FB52274" w:rsidR="00A82FE9" w:rsidRPr="00CB551B" w:rsidRDefault="00A82FE9" w:rsidP="00CB551B">
      <w:pPr>
        <w:tabs>
          <w:tab w:val="left" w:pos="1031"/>
        </w:tabs>
        <w:spacing w:line="360" w:lineRule="auto"/>
        <w:jc w:val="center"/>
        <w:rPr>
          <w:rFonts w:ascii="Times New Roman" w:eastAsia="Adobe Kaiti Std R" w:hAnsi="Times New Roman" w:cs="Times New Roman"/>
          <w:b/>
          <w:bCs/>
          <w:color w:val="000000" w:themeColor="text1"/>
          <w:sz w:val="24"/>
          <w:szCs w:val="24"/>
        </w:rPr>
      </w:pPr>
      <w:bookmarkStart w:id="46" w:name="_Hlk202964210"/>
      <w:r w:rsidRPr="00CB551B">
        <w:rPr>
          <w:rFonts w:ascii="Times New Roman" w:eastAsia="Adobe Kaiti Std R" w:hAnsi="Times New Roman" w:cs="Times New Roman"/>
          <w:b/>
          <w:bCs/>
          <w:color w:val="000000" w:themeColor="text1"/>
          <w:sz w:val="24"/>
          <w:szCs w:val="24"/>
        </w:rPr>
        <w:lastRenderedPageBreak/>
        <w:t>CHAPTER FOUR</w:t>
      </w:r>
    </w:p>
    <w:p w14:paraId="531D24F1" w14:textId="71EAF7B5" w:rsidR="00A82FE9" w:rsidRPr="00CB551B" w:rsidRDefault="002F2A68"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4.0</w:t>
      </w:r>
      <w:r w:rsidRPr="00CB551B">
        <w:rPr>
          <w:rFonts w:ascii="Times New Roman" w:eastAsia="Adobe Kaiti Std R" w:hAnsi="Times New Roman" w:cs="Times New Roman"/>
          <w:b/>
          <w:bCs/>
          <w:color w:val="000000" w:themeColor="text1"/>
          <w:sz w:val="24"/>
          <w:szCs w:val="24"/>
        </w:rPr>
        <w:tab/>
        <w:t>RESULTS</w:t>
      </w:r>
      <w:r w:rsidR="007C6891" w:rsidRPr="00CB551B">
        <w:rPr>
          <w:rFonts w:ascii="Times New Roman" w:eastAsia="Adobe Kaiti Std R" w:hAnsi="Times New Roman" w:cs="Times New Roman"/>
          <w:b/>
          <w:bCs/>
          <w:color w:val="000000" w:themeColor="text1"/>
          <w:sz w:val="24"/>
          <w:szCs w:val="24"/>
        </w:rPr>
        <w:t>, OBSERVATION</w:t>
      </w:r>
      <w:r w:rsidRPr="00CB551B">
        <w:rPr>
          <w:rFonts w:ascii="Times New Roman" w:eastAsia="Adobe Kaiti Std R" w:hAnsi="Times New Roman" w:cs="Times New Roman"/>
          <w:b/>
          <w:bCs/>
          <w:color w:val="000000" w:themeColor="text1"/>
          <w:sz w:val="24"/>
          <w:szCs w:val="24"/>
        </w:rPr>
        <w:t xml:space="preserve"> AND DISCUSSION</w:t>
      </w:r>
    </w:p>
    <w:p w14:paraId="1E24D28D" w14:textId="010F9ADE" w:rsidR="007C6891" w:rsidRPr="00CB551B" w:rsidRDefault="007C6891"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4.1</w:t>
      </w:r>
      <w:r w:rsidRPr="00CB551B">
        <w:rPr>
          <w:rFonts w:ascii="Times New Roman" w:eastAsia="Adobe Kaiti Std R" w:hAnsi="Times New Roman" w:cs="Times New Roman"/>
          <w:b/>
          <w:bCs/>
          <w:color w:val="000000" w:themeColor="text1"/>
          <w:sz w:val="24"/>
          <w:szCs w:val="24"/>
        </w:rPr>
        <w:tab/>
        <w:t>Results</w:t>
      </w:r>
    </w:p>
    <w:bookmarkEnd w:id="46"/>
    <w:p w14:paraId="068E1BC2" w14:textId="39AEAE63" w:rsidR="00712FD3" w:rsidRPr="00CB551B" w:rsidRDefault="007C6891"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T</w:t>
      </w:r>
      <w:r w:rsidR="00732284" w:rsidRPr="00CB551B">
        <w:rPr>
          <w:rFonts w:ascii="Times New Roman" w:eastAsia="Adobe Kaiti Std R" w:hAnsi="Times New Roman" w:cs="Times New Roman"/>
          <w:color w:val="000000" w:themeColor="text1"/>
          <w:sz w:val="24"/>
          <w:szCs w:val="24"/>
        </w:rPr>
        <w:t>able 4.1 shows the corrosion rate in cassava fluid without inhibitor.</w:t>
      </w:r>
    </w:p>
    <w:p w14:paraId="492AAAAD" w14:textId="015B0A0C" w:rsidR="00644DB8"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T</w:t>
      </w:r>
      <w:r w:rsidRPr="00CB551B">
        <w:rPr>
          <w:rFonts w:ascii="Times New Roman" w:eastAsia="Adobe Kaiti Std R" w:hAnsi="Times New Roman" w:cs="Times New Roman"/>
          <w:color w:val="000000" w:themeColor="text1"/>
          <w:sz w:val="24"/>
          <w:szCs w:val="24"/>
        </w:rPr>
        <w:t>able 4.2a, b, c, d, and e show the weight loss in cassava fluid in the presence of 0.05m, 0.10m, 0.20m, 0.30m and 0.40m concentration of leucine inhibitor.</w:t>
      </w:r>
    </w:p>
    <w:p w14:paraId="0DAB6B90" w14:textId="55136A4D" w:rsidR="005C0665"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T</w:t>
      </w:r>
      <w:r w:rsidRPr="00CB551B">
        <w:rPr>
          <w:rFonts w:ascii="Times New Roman" w:eastAsia="Adobe Kaiti Std R" w:hAnsi="Times New Roman" w:cs="Times New Roman"/>
          <w:color w:val="000000" w:themeColor="text1"/>
          <w:sz w:val="24"/>
          <w:szCs w:val="24"/>
        </w:rPr>
        <w:t>able 4.3a, b, c, d, and e show the weight loss in cassava fluid in the presence 0.05m, 0.10m, 0.20m, 0.30m and 0.40m concentration of alanine inhibitor.</w:t>
      </w:r>
    </w:p>
    <w:p w14:paraId="68DAF6FB" w14:textId="48C2E390" w:rsidR="005C0665" w:rsidRPr="00CB551B" w:rsidRDefault="00732284" w:rsidP="00CB551B">
      <w:pPr>
        <w:tabs>
          <w:tab w:val="left" w:pos="720"/>
          <w:tab w:val="left" w:pos="99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T</w:t>
      </w:r>
      <w:r w:rsidRPr="00CB551B">
        <w:rPr>
          <w:rFonts w:ascii="Times New Roman" w:eastAsia="Adobe Kaiti Std R" w:hAnsi="Times New Roman" w:cs="Times New Roman"/>
          <w:color w:val="000000" w:themeColor="text1"/>
          <w:sz w:val="24"/>
          <w:szCs w:val="24"/>
        </w:rPr>
        <w:t>able 4.4a, b, c, d and e show the weight loss in cassava fluid in the presence 0.05m, 0.10m, 0.20m, 0.30m and 0.40m concentration of methionine inhibitor.</w:t>
      </w:r>
    </w:p>
    <w:p w14:paraId="1E039268" w14:textId="5414B8F9" w:rsidR="00732284"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Fi</w:t>
      </w:r>
      <w:r w:rsidRPr="00CB551B">
        <w:rPr>
          <w:rFonts w:ascii="Times New Roman" w:eastAsia="Adobe Kaiti Std R" w:hAnsi="Times New Roman" w:cs="Times New Roman"/>
          <w:color w:val="000000" w:themeColor="text1"/>
          <w:sz w:val="24"/>
          <w:szCs w:val="24"/>
        </w:rPr>
        <w:t>gure 4.1 shows the effect of leucine inhibitor of mild steel corrosion in cassava fluid.</w:t>
      </w:r>
    </w:p>
    <w:p w14:paraId="03BF90EA" w14:textId="071FC9FC" w:rsidR="00732284"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F</w:t>
      </w:r>
      <w:r w:rsidRPr="00CB551B">
        <w:rPr>
          <w:rFonts w:ascii="Times New Roman" w:eastAsia="Adobe Kaiti Std R" w:hAnsi="Times New Roman" w:cs="Times New Roman"/>
          <w:color w:val="000000" w:themeColor="text1"/>
          <w:sz w:val="24"/>
          <w:szCs w:val="24"/>
        </w:rPr>
        <w:t>igure 4.2 shows the effect alanine of inhibitor of mild steel corrosion in cassava fluid.</w:t>
      </w:r>
    </w:p>
    <w:p w14:paraId="06A606BF" w14:textId="7E027F65" w:rsidR="00732284"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F</w:t>
      </w:r>
      <w:r w:rsidRPr="00CB551B">
        <w:rPr>
          <w:rFonts w:ascii="Times New Roman" w:eastAsia="Adobe Kaiti Std R" w:hAnsi="Times New Roman" w:cs="Times New Roman"/>
          <w:color w:val="000000" w:themeColor="text1"/>
          <w:sz w:val="24"/>
          <w:szCs w:val="24"/>
        </w:rPr>
        <w:t>igure 4.3 show the effect of methionine inhibitor of mild steel corrosion in cassava fluid.</w:t>
      </w:r>
    </w:p>
    <w:p w14:paraId="43DAC304" w14:textId="28EEAB7F" w:rsidR="007645C9" w:rsidRPr="00CB551B" w:rsidRDefault="000F3A23" w:rsidP="00CB551B">
      <w:pPr>
        <w:spacing w:line="360" w:lineRule="auto"/>
        <w:rPr>
          <w:rFonts w:ascii="Times New Roman" w:eastAsia="Adobe Kaiti Std R" w:hAnsi="Times New Roman" w:cs="Times New Roman"/>
          <w:b/>
          <w:bCs/>
          <w:sz w:val="24"/>
          <w:szCs w:val="24"/>
        </w:rPr>
      </w:pPr>
      <w:bookmarkStart w:id="47" w:name="_Hlk202964234"/>
      <w:r w:rsidRPr="00CB551B">
        <w:rPr>
          <w:rFonts w:ascii="Times New Roman" w:eastAsia="Adobe Kaiti Std R" w:hAnsi="Times New Roman" w:cs="Times New Roman"/>
          <w:b/>
          <w:bCs/>
          <w:sz w:val="24"/>
          <w:szCs w:val="24"/>
        </w:rPr>
        <w:t>4.2</w:t>
      </w:r>
      <w:r w:rsidRPr="00CB551B">
        <w:rPr>
          <w:rFonts w:ascii="Times New Roman" w:eastAsia="Adobe Kaiti Std R" w:hAnsi="Times New Roman" w:cs="Times New Roman"/>
          <w:b/>
          <w:bCs/>
          <w:sz w:val="24"/>
          <w:szCs w:val="24"/>
        </w:rPr>
        <w:tab/>
      </w:r>
      <w:r w:rsidR="007645C9" w:rsidRPr="00CB551B">
        <w:rPr>
          <w:rFonts w:ascii="Times New Roman" w:eastAsia="Adobe Kaiti Std R" w:hAnsi="Times New Roman" w:cs="Times New Roman"/>
          <w:b/>
          <w:bCs/>
          <w:sz w:val="24"/>
          <w:szCs w:val="24"/>
        </w:rPr>
        <w:t>Observation</w:t>
      </w:r>
    </w:p>
    <w:bookmarkEnd w:id="47"/>
    <w:p w14:paraId="31880AC9" w14:textId="50E49B5E" w:rsidR="007645C9" w:rsidRPr="00CB551B" w:rsidRDefault="007645C9" w:rsidP="00CB551B">
      <w:pPr>
        <w:spacing w:line="360" w:lineRule="auto"/>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The experimental procedures employed weight loss analysis to investigate the corrosion behavior of mild steel in cassava fluid, both in the absence and presence of various concentrations of amino acid inhibitors—specifically leucine, alanine, and methionine. The test specimens were exposed to the cassava fluid for a period of 10 days, with weight measurements taken at 2-day intervals to determine the extent of material degradation.</w:t>
      </w:r>
    </w:p>
    <w:p w14:paraId="0BA4E122" w14:textId="18A1005A" w:rsidR="007645C9" w:rsidRPr="00CB551B" w:rsidRDefault="007645C9" w:rsidP="00CB551B">
      <w:pPr>
        <w:pStyle w:val="ListParagraph"/>
        <w:numPr>
          <w:ilvl w:val="2"/>
          <w:numId w:val="10"/>
        </w:numPr>
        <w:spacing w:line="360" w:lineRule="auto"/>
        <w:ind w:left="360"/>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 xml:space="preserve">Baseline Observation (Cassava Fluid without Inhibitor): Mild steel specimens exposed to cassava fluid without any inhibitor showed a steady and significant loss in weight over the 10-day period. The corrosion rate (in </w:t>
      </w:r>
      <w:proofErr w:type="spellStart"/>
      <w:r w:rsidRPr="00CB551B">
        <w:rPr>
          <w:rFonts w:ascii="Times New Roman" w:eastAsia="Adobe Kaiti Std R" w:hAnsi="Times New Roman" w:cs="Times New Roman"/>
          <w:sz w:val="24"/>
          <w:szCs w:val="24"/>
        </w:rPr>
        <w:t>mpy</w:t>
      </w:r>
      <w:proofErr w:type="spellEnd"/>
      <w:r w:rsidRPr="00CB551B">
        <w:rPr>
          <w:rFonts w:ascii="Times New Roman" w:eastAsia="Adobe Kaiti Std R" w:hAnsi="Times New Roman" w:cs="Times New Roman"/>
          <w:sz w:val="24"/>
          <w:szCs w:val="24"/>
        </w:rPr>
        <w:t>) was highest in the early exposure days and gradually reduced over time. This reduction is attributed to the formation of corrosion products on the steel surface, which may have partially hindered further metal dissolution.</w:t>
      </w:r>
    </w:p>
    <w:p w14:paraId="1FE96B5F" w14:textId="7BE6919E" w:rsidR="007645C9" w:rsidRPr="00CB551B" w:rsidRDefault="007645C9" w:rsidP="00CB551B">
      <w:pPr>
        <w:pStyle w:val="ListParagraph"/>
        <w:numPr>
          <w:ilvl w:val="2"/>
          <w:numId w:val="10"/>
        </w:numPr>
        <w:spacing w:line="360" w:lineRule="auto"/>
        <w:ind w:left="360"/>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 xml:space="preserve">Leucine as Inhibitor: The inclusion of leucine at various molar concentrations (0.05 M to 0.40 M) resulted in a noticeable reduction in corrosion rate compared to the uninhibited system. At lower concentrations (0.05 M and 0.10 M), the inhibition was moderate. The </w:t>
      </w:r>
      <w:r w:rsidRPr="00CB551B">
        <w:rPr>
          <w:rFonts w:ascii="Times New Roman" w:eastAsia="Adobe Kaiti Std R" w:hAnsi="Times New Roman" w:cs="Times New Roman"/>
          <w:sz w:val="24"/>
          <w:szCs w:val="24"/>
        </w:rPr>
        <w:lastRenderedPageBreak/>
        <w:t>inhibition efficiency increased significantly at concentrations between 0.20 M and 0.30 M. Beyond 0.30 M (i.e., at 0.40 M), the corrosion rate did not decrease appreciably, suggesting a saturation point where additional leucine had no further protective effect.</w:t>
      </w:r>
    </w:p>
    <w:p w14:paraId="3BF96D0E" w14:textId="0E827DE5" w:rsidR="007645C9" w:rsidRPr="00CB551B" w:rsidRDefault="007645C9" w:rsidP="00CB551B">
      <w:pPr>
        <w:pStyle w:val="ListParagraph"/>
        <w:numPr>
          <w:ilvl w:val="2"/>
          <w:numId w:val="10"/>
        </w:numPr>
        <w:spacing w:line="360" w:lineRule="auto"/>
        <w:ind w:left="360"/>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Alanine as Inhibitor: Similar to leucine, alanine inhibited corrosion progressively with increasing concentration. A substantial decrease in corrosion rate was observed between 0.05 M and 0.20 M. However, beyond 0.20 M, the rate of inhibition plateaued, indicating that alanine’s adsorption on the metal surface reached its maximum effective coverage at this point.</w:t>
      </w:r>
    </w:p>
    <w:p w14:paraId="6C2FC5A8" w14:textId="5C5786D4" w:rsidR="001D5139" w:rsidRPr="001F2DC0" w:rsidRDefault="007645C9" w:rsidP="001F2DC0">
      <w:pPr>
        <w:pStyle w:val="ListParagraph"/>
        <w:numPr>
          <w:ilvl w:val="2"/>
          <w:numId w:val="10"/>
        </w:numPr>
        <w:spacing w:line="360" w:lineRule="auto"/>
        <w:ind w:left="360"/>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Methionine as Inhibitor: Methionine displayed behavior similar to leucine: A consistent decrease in corrosion rate was recorded from 0.05 M up to 0.30 M. Beyond 0.30 M (at 0.40 M), the rate of corrosion reduction was minimal, pointing again to a saturation point in the adsorption of the inhibitor on the steel surface.</w:t>
      </w:r>
    </w:p>
    <w:p w14:paraId="3A9D07FD" w14:textId="67D4DD04" w:rsidR="00C91B13" w:rsidRPr="00CB551B" w:rsidRDefault="006A537A" w:rsidP="001F2DC0">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712FD3" w:rsidRPr="00CB551B">
        <w:rPr>
          <w:rFonts w:ascii="Times New Roman" w:eastAsia="Adobe Kaiti Std R" w:hAnsi="Times New Roman" w:cs="Times New Roman"/>
          <w:b/>
          <w:bCs/>
          <w:color w:val="000000" w:themeColor="text1"/>
          <w:sz w:val="24"/>
          <w:szCs w:val="24"/>
        </w:rPr>
        <w:t>.1</w:t>
      </w:r>
      <w:r w:rsidR="00732284" w:rsidRPr="00CB551B">
        <w:rPr>
          <w:rFonts w:ascii="Times New Roman" w:eastAsia="Adobe Kaiti Std R" w:hAnsi="Times New Roman" w:cs="Times New Roman"/>
          <w:color w:val="000000" w:themeColor="text1"/>
          <w:sz w:val="24"/>
          <w:szCs w:val="24"/>
        </w:rPr>
        <w:t xml:space="preserve">: </w:t>
      </w:r>
      <w:r w:rsidR="00971A0A" w:rsidRPr="00CB551B">
        <w:rPr>
          <w:rFonts w:ascii="Times New Roman" w:eastAsia="Adobe Kaiti Std R" w:hAnsi="Times New Roman" w:cs="Times New Roman"/>
          <w:color w:val="000000" w:themeColor="text1"/>
          <w:sz w:val="24"/>
          <w:szCs w:val="24"/>
        </w:rPr>
        <w:t>Corrosion rate</w:t>
      </w:r>
      <w:r w:rsidR="00712FD3" w:rsidRPr="00CB551B">
        <w:rPr>
          <w:rFonts w:ascii="Times New Roman" w:eastAsia="Adobe Kaiti Std R" w:hAnsi="Times New Roman" w:cs="Times New Roman"/>
          <w:color w:val="000000" w:themeColor="text1"/>
          <w:sz w:val="24"/>
          <w:szCs w:val="24"/>
        </w:rPr>
        <w:t xml:space="preserve"> in Cassava Fluid Without Inhibitor.</w:t>
      </w:r>
      <w:r w:rsidR="00732284" w:rsidRPr="00CB551B">
        <w:rPr>
          <w:rFonts w:ascii="Times New Roman" w:eastAsia="Adobe Kaiti Std R" w:hAnsi="Times New Roman" w:cs="Times New Roman"/>
          <w:color w:val="000000" w:themeColor="text1"/>
          <w:sz w:val="24"/>
          <w:szCs w:val="24"/>
        </w:rPr>
        <w:t xml:space="preserve"> </w:t>
      </w:r>
      <w:r w:rsidR="00712FD3" w:rsidRPr="00CB551B">
        <w:rPr>
          <w:rFonts w:ascii="Times New Roman" w:eastAsia="Adobe Kaiti Std R" w:hAnsi="Times New Roman" w:cs="Times New Roman"/>
          <w:color w:val="000000" w:themeColor="text1"/>
          <w:sz w:val="24"/>
          <w:szCs w:val="24"/>
        </w:rPr>
        <w:t>Area</w:t>
      </w:r>
      <w:r w:rsidR="00FC476B" w:rsidRPr="00CB551B">
        <w:rPr>
          <w:rFonts w:ascii="Times New Roman" w:eastAsia="Adobe Kaiti Std R" w:hAnsi="Times New Roman" w:cs="Times New Roman"/>
          <w:color w:val="000000" w:themeColor="text1"/>
          <w:sz w:val="24"/>
          <w:szCs w:val="24"/>
        </w:rPr>
        <w:t xml:space="preserve"> =</w:t>
      </w:r>
      <w:r w:rsidR="00712FD3" w:rsidRPr="00CB551B">
        <w:rPr>
          <w:rFonts w:ascii="Times New Roman" w:eastAsia="Adobe Kaiti Std R" w:hAnsi="Times New Roman" w:cs="Times New Roman"/>
          <w:color w:val="000000" w:themeColor="text1"/>
          <w:sz w:val="24"/>
          <w:szCs w:val="24"/>
        </w:rPr>
        <w:t xml:space="preserve">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FC476B" w:rsidRPr="00CB551B">
        <w:rPr>
          <w:rFonts w:ascii="Times New Roman" w:eastAsia="Adobe Kaiti Std R" w:hAnsi="Times New Roman" w:cs="Times New Roman"/>
          <w:color w:val="000000" w:themeColor="text1"/>
          <w:sz w:val="24"/>
          <w:szCs w:val="24"/>
        </w:rPr>
        <w:t xml:space="preserve"> =</w:t>
      </w:r>
      <w:r w:rsidR="00C91B13" w:rsidRPr="00CB551B">
        <w:rPr>
          <w:rFonts w:ascii="Times New Roman" w:eastAsia="Adobe Kaiti Std R" w:hAnsi="Times New Roman" w:cs="Times New Roman"/>
          <w:color w:val="000000" w:themeColor="text1"/>
          <w:sz w:val="24"/>
          <w:szCs w:val="24"/>
        </w:rPr>
        <w:t xml:space="preserve">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503F97C8" w14:textId="77777777" w:rsidTr="00FC476B">
        <w:tc>
          <w:tcPr>
            <w:tcW w:w="1870" w:type="dxa"/>
          </w:tcPr>
          <w:p w14:paraId="03264ECC"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7608DCC6" w14:textId="033B0F87"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419A77B1"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4D0A9476" w14:textId="45E6E9CB"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5748E731"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29EE4883" w14:textId="221138B0"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24BF46CE"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56094AB" w14:textId="3BF6EFD7"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4A27CE66"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5343E1C" w14:textId="1E28584F"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5BBDF052" w14:textId="77777777" w:rsidTr="00FC476B">
        <w:tc>
          <w:tcPr>
            <w:tcW w:w="1870" w:type="dxa"/>
          </w:tcPr>
          <w:p w14:paraId="32AEA4CE" w14:textId="0CD0974F"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70F541CF" w14:textId="52F87735"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17.3562</w:t>
            </w:r>
          </w:p>
        </w:tc>
        <w:tc>
          <w:tcPr>
            <w:tcW w:w="1870" w:type="dxa"/>
          </w:tcPr>
          <w:p w14:paraId="0BEA8D46" w14:textId="2CE019CB"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17.3243</w:t>
            </w:r>
          </w:p>
        </w:tc>
        <w:tc>
          <w:tcPr>
            <w:tcW w:w="1870" w:type="dxa"/>
          </w:tcPr>
          <w:p w14:paraId="403A7FA3" w14:textId="5441A529"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0.0319</w:t>
            </w:r>
          </w:p>
        </w:tc>
        <w:tc>
          <w:tcPr>
            <w:tcW w:w="1870" w:type="dxa"/>
          </w:tcPr>
          <w:p w14:paraId="1F3F5573" w14:textId="274C87F3" w:rsidR="00FC476B" w:rsidRPr="00CB551B" w:rsidRDefault="000F6AD7"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29.0</w:t>
            </w:r>
            <w:r w:rsidR="00DC61E4" w:rsidRPr="00CB551B">
              <w:rPr>
                <w:rFonts w:ascii="Times New Roman" w:eastAsia="Adobe Kaiti Std R" w:hAnsi="Times New Roman" w:cs="Times New Roman"/>
                <w:color w:val="000000" w:themeColor="text1"/>
                <w:sz w:val="24"/>
                <w:szCs w:val="24"/>
              </w:rPr>
              <w:t>272</w:t>
            </w:r>
          </w:p>
        </w:tc>
      </w:tr>
      <w:tr w:rsidR="005C0665" w:rsidRPr="00CB551B" w14:paraId="1F0770B4" w14:textId="77777777" w:rsidTr="00FC476B">
        <w:tc>
          <w:tcPr>
            <w:tcW w:w="1870" w:type="dxa"/>
          </w:tcPr>
          <w:p w14:paraId="20B967F0" w14:textId="3949658D"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03D5161E" w14:textId="5050B88A"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17.1923</w:t>
            </w:r>
          </w:p>
        </w:tc>
        <w:tc>
          <w:tcPr>
            <w:tcW w:w="1870" w:type="dxa"/>
          </w:tcPr>
          <w:p w14:paraId="20BE2BA8" w14:textId="10F0DFEF"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17.1322</w:t>
            </w:r>
          </w:p>
        </w:tc>
        <w:tc>
          <w:tcPr>
            <w:tcW w:w="1870" w:type="dxa"/>
          </w:tcPr>
          <w:p w14:paraId="3A9D8CB2" w14:textId="5A94C256"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0.0601</w:t>
            </w:r>
          </w:p>
        </w:tc>
        <w:tc>
          <w:tcPr>
            <w:tcW w:w="1870" w:type="dxa"/>
          </w:tcPr>
          <w:p w14:paraId="492B5923" w14:textId="1CC9FF69" w:rsidR="00FC476B" w:rsidRPr="00CB551B" w:rsidRDefault="00DC61E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27.4807</w:t>
            </w:r>
          </w:p>
        </w:tc>
      </w:tr>
      <w:tr w:rsidR="005C0665" w:rsidRPr="00CB551B" w14:paraId="0409F1CF" w14:textId="77777777" w:rsidTr="00FC476B">
        <w:tc>
          <w:tcPr>
            <w:tcW w:w="1870" w:type="dxa"/>
          </w:tcPr>
          <w:p w14:paraId="7B7B6CD3" w14:textId="4FC9A05F"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490AC6C6" w14:textId="666602F5"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16.9033</w:t>
            </w:r>
          </w:p>
        </w:tc>
        <w:tc>
          <w:tcPr>
            <w:tcW w:w="1870" w:type="dxa"/>
          </w:tcPr>
          <w:p w14:paraId="3D7877F7" w14:textId="723D2D6E"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16.8220</w:t>
            </w:r>
          </w:p>
        </w:tc>
        <w:tc>
          <w:tcPr>
            <w:tcW w:w="1870" w:type="dxa"/>
          </w:tcPr>
          <w:p w14:paraId="519F16FF" w14:textId="2B078554"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0.0813</w:t>
            </w:r>
          </w:p>
        </w:tc>
        <w:tc>
          <w:tcPr>
            <w:tcW w:w="1870" w:type="dxa"/>
          </w:tcPr>
          <w:p w14:paraId="5F420D6D" w14:textId="16A34400" w:rsidR="00FC476B" w:rsidRPr="00CB551B" w:rsidRDefault="00DC61E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24.6615</w:t>
            </w:r>
          </w:p>
        </w:tc>
      </w:tr>
      <w:tr w:rsidR="005C0665" w:rsidRPr="00CB551B" w14:paraId="38F78E91" w14:textId="77777777" w:rsidTr="00FC476B">
        <w:tc>
          <w:tcPr>
            <w:tcW w:w="1870" w:type="dxa"/>
          </w:tcPr>
          <w:p w14:paraId="0C8E3232" w14:textId="051A47AA"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46287125" w14:textId="60973FC1"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w:t>
            </w:r>
            <w:r w:rsidR="004002E3" w:rsidRPr="00CB551B">
              <w:rPr>
                <w:rFonts w:ascii="Times New Roman" w:eastAsia="Adobe Kaiti Std R" w:hAnsi="Times New Roman" w:cs="Times New Roman"/>
                <w:color w:val="000000" w:themeColor="text1"/>
                <w:sz w:val="24"/>
                <w:szCs w:val="24"/>
              </w:rPr>
              <w:t>4520</w:t>
            </w:r>
          </w:p>
        </w:tc>
        <w:tc>
          <w:tcPr>
            <w:tcW w:w="1870" w:type="dxa"/>
          </w:tcPr>
          <w:p w14:paraId="18896F23" w14:textId="2B9AC371" w:rsidR="00FC476B" w:rsidRPr="00CB551B" w:rsidRDefault="004002E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17.3640</w:t>
            </w:r>
          </w:p>
        </w:tc>
        <w:tc>
          <w:tcPr>
            <w:tcW w:w="1870" w:type="dxa"/>
          </w:tcPr>
          <w:p w14:paraId="6B794B42" w14:textId="56CD7CA3"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w:t>
            </w:r>
            <w:r w:rsidR="004002E3" w:rsidRPr="00CB551B">
              <w:rPr>
                <w:rFonts w:ascii="Times New Roman" w:eastAsia="Adobe Kaiti Std R" w:hAnsi="Times New Roman" w:cs="Times New Roman"/>
                <w:color w:val="000000" w:themeColor="text1"/>
                <w:sz w:val="24"/>
                <w:szCs w:val="24"/>
              </w:rPr>
              <w:t>880</w:t>
            </w:r>
          </w:p>
        </w:tc>
        <w:tc>
          <w:tcPr>
            <w:tcW w:w="1870" w:type="dxa"/>
          </w:tcPr>
          <w:p w14:paraId="27491000" w14:textId="3E15F5B2" w:rsidR="00FC476B" w:rsidRPr="00CB551B" w:rsidRDefault="00DC61E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20.0599</w:t>
            </w:r>
          </w:p>
        </w:tc>
      </w:tr>
      <w:tr w:rsidR="00DE4E54" w:rsidRPr="00CB551B" w14:paraId="05331606" w14:textId="77777777" w:rsidTr="00FC476B">
        <w:tc>
          <w:tcPr>
            <w:tcW w:w="1870" w:type="dxa"/>
          </w:tcPr>
          <w:p w14:paraId="0C251DDB" w14:textId="02393849"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06F7117C" w14:textId="25E00D14"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16.6254</w:t>
            </w:r>
          </w:p>
        </w:tc>
        <w:tc>
          <w:tcPr>
            <w:tcW w:w="1870" w:type="dxa"/>
          </w:tcPr>
          <w:p w14:paraId="4F667AFE" w14:textId="2DE28DA4"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16.5316</w:t>
            </w:r>
          </w:p>
        </w:tc>
        <w:tc>
          <w:tcPr>
            <w:tcW w:w="1870" w:type="dxa"/>
          </w:tcPr>
          <w:p w14:paraId="29893DEA" w14:textId="63D54D76"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0.0938</w:t>
            </w:r>
          </w:p>
        </w:tc>
        <w:tc>
          <w:tcPr>
            <w:tcW w:w="1870" w:type="dxa"/>
          </w:tcPr>
          <w:p w14:paraId="1118F31B" w14:textId="1B4099CF" w:rsidR="00FC476B" w:rsidRPr="00CB551B" w:rsidRDefault="00DC61E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17.0713</w:t>
            </w:r>
          </w:p>
        </w:tc>
      </w:tr>
    </w:tbl>
    <w:p w14:paraId="0F4462EA" w14:textId="30FA9967" w:rsidR="00DC61E4"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071AA2" w:rsidRPr="00CB551B">
        <w:rPr>
          <w:rFonts w:ascii="Times New Roman" w:eastAsia="Adobe Kaiti Std R" w:hAnsi="Times New Roman" w:cs="Times New Roman"/>
          <w:b/>
          <w:bCs/>
          <w:color w:val="000000" w:themeColor="text1"/>
          <w:sz w:val="24"/>
          <w:szCs w:val="24"/>
        </w:rPr>
        <w:t>.2a</w:t>
      </w:r>
      <w:r w:rsidR="00732284" w:rsidRPr="00CB551B">
        <w:rPr>
          <w:rFonts w:ascii="Times New Roman" w:eastAsia="Adobe Kaiti Std R" w:hAnsi="Times New Roman" w:cs="Times New Roman"/>
          <w:color w:val="000000" w:themeColor="text1"/>
          <w:sz w:val="24"/>
          <w:szCs w:val="24"/>
        </w:rPr>
        <w:t xml:space="preserve">: </w:t>
      </w:r>
      <w:r w:rsidR="00071AA2" w:rsidRPr="00CB551B">
        <w:rPr>
          <w:rFonts w:ascii="Times New Roman" w:eastAsia="Adobe Kaiti Std R" w:hAnsi="Times New Roman" w:cs="Times New Roman"/>
          <w:color w:val="000000" w:themeColor="text1"/>
          <w:sz w:val="24"/>
          <w:szCs w:val="24"/>
        </w:rPr>
        <w:t>Weight Loss in Cassava Fluid in the Presence of 0.05M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DC61E4"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DC61E4"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289A4388" w14:textId="77777777" w:rsidTr="009F674E">
        <w:tc>
          <w:tcPr>
            <w:tcW w:w="1870" w:type="dxa"/>
          </w:tcPr>
          <w:p w14:paraId="1CF47127"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68A5A514"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35BAEE25"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5F4EE14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7025207B"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5B5BF7A8"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238D44D"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093579E0"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63912911"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2E14ED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46B103D0" w14:textId="77777777" w:rsidTr="009F674E">
        <w:tc>
          <w:tcPr>
            <w:tcW w:w="1870" w:type="dxa"/>
          </w:tcPr>
          <w:p w14:paraId="411D7F70"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23AECD05" w14:textId="022D25AF"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16.6470</w:t>
            </w:r>
          </w:p>
        </w:tc>
        <w:tc>
          <w:tcPr>
            <w:tcW w:w="1870" w:type="dxa"/>
          </w:tcPr>
          <w:p w14:paraId="03FC10C9" w14:textId="36887428"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16.6213</w:t>
            </w:r>
          </w:p>
        </w:tc>
        <w:tc>
          <w:tcPr>
            <w:tcW w:w="1870" w:type="dxa"/>
          </w:tcPr>
          <w:p w14:paraId="781CABEF" w14:textId="448495AF"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0.0257</w:t>
            </w:r>
          </w:p>
        </w:tc>
        <w:tc>
          <w:tcPr>
            <w:tcW w:w="1870" w:type="dxa"/>
          </w:tcPr>
          <w:p w14:paraId="7EFCE383" w14:textId="5773F589"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23.3736</w:t>
            </w:r>
          </w:p>
        </w:tc>
      </w:tr>
      <w:tr w:rsidR="005C0665" w:rsidRPr="00CB551B" w14:paraId="34B4E59F" w14:textId="77777777" w:rsidTr="009F674E">
        <w:tc>
          <w:tcPr>
            <w:tcW w:w="1870" w:type="dxa"/>
          </w:tcPr>
          <w:p w14:paraId="0FEC19B5"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6FA2F1BE" w14:textId="1F98EC64"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16.7000</w:t>
            </w:r>
          </w:p>
        </w:tc>
        <w:tc>
          <w:tcPr>
            <w:tcW w:w="1870" w:type="dxa"/>
          </w:tcPr>
          <w:p w14:paraId="592100AE" w14:textId="712230DA"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16.6616</w:t>
            </w:r>
          </w:p>
        </w:tc>
        <w:tc>
          <w:tcPr>
            <w:tcW w:w="1870" w:type="dxa"/>
          </w:tcPr>
          <w:p w14:paraId="6223FA63" w14:textId="37363B8B"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0.0384</w:t>
            </w:r>
          </w:p>
        </w:tc>
        <w:tc>
          <w:tcPr>
            <w:tcW w:w="1870" w:type="dxa"/>
          </w:tcPr>
          <w:p w14:paraId="19498661" w14:textId="4863037F"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17.4593</w:t>
            </w:r>
          </w:p>
        </w:tc>
      </w:tr>
      <w:tr w:rsidR="005C0665" w:rsidRPr="00CB551B" w14:paraId="63C2999D" w14:textId="77777777" w:rsidTr="009F674E">
        <w:tc>
          <w:tcPr>
            <w:tcW w:w="1870" w:type="dxa"/>
          </w:tcPr>
          <w:p w14:paraId="1AD9C8F3"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2FFED0FE" w14:textId="747C191D"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17.1098</w:t>
            </w:r>
          </w:p>
        </w:tc>
        <w:tc>
          <w:tcPr>
            <w:tcW w:w="1870" w:type="dxa"/>
          </w:tcPr>
          <w:p w14:paraId="5DA47B62" w14:textId="735AFFCA"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17.0571</w:t>
            </w:r>
          </w:p>
        </w:tc>
        <w:tc>
          <w:tcPr>
            <w:tcW w:w="1870" w:type="dxa"/>
          </w:tcPr>
          <w:p w14:paraId="0A1E5A03" w14:textId="2E2392B1"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0.0527</w:t>
            </w:r>
          </w:p>
        </w:tc>
        <w:tc>
          <w:tcPr>
            <w:tcW w:w="1870" w:type="dxa"/>
          </w:tcPr>
          <w:p w14:paraId="496FDEC9" w14:textId="26409E59"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15.9871</w:t>
            </w:r>
          </w:p>
        </w:tc>
      </w:tr>
      <w:tr w:rsidR="005C0665" w:rsidRPr="00CB551B" w14:paraId="3B86C0EB" w14:textId="77777777" w:rsidTr="009F674E">
        <w:tc>
          <w:tcPr>
            <w:tcW w:w="1870" w:type="dxa"/>
          </w:tcPr>
          <w:p w14:paraId="3B8BF8A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03CEBF44" w14:textId="14226ADC"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16.5426</w:t>
            </w:r>
          </w:p>
        </w:tc>
        <w:tc>
          <w:tcPr>
            <w:tcW w:w="1870" w:type="dxa"/>
          </w:tcPr>
          <w:p w14:paraId="2D8C47B4" w14:textId="75E6900B"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16.4625</w:t>
            </w:r>
          </w:p>
        </w:tc>
        <w:tc>
          <w:tcPr>
            <w:tcW w:w="1870" w:type="dxa"/>
          </w:tcPr>
          <w:p w14:paraId="79A7A079" w14:textId="39E95484"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0.0801</w:t>
            </w:r>
          </w:p>
        </w:tc>
        <w:tc>
          <w:tcPr>
            <w:tcW w:w="1870" w:type="dxa"/>
          </w:tcPr>
          <w:p w14:paraId="2EC44B3A" w14:textId="139AC89A"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18.2205</w:t>
            </w:r>
          </w:p>
        </w:tc>
      </w:tr>
      <w:tr w:rsidR="00DE4E54" w:rsidRPr="00CB551B" w14:paraId="605CFD77" w14:textId="77777777" w:rsidTr="009F674E">
        <w:tc>
          <w:tcPr>
            <w:tcW w:w="1870" w:type="dxa"/>
          </w:tcPr>
          <w:p w14:paraId="3BA3D0D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168F76F0" w14:textId="0FB38FBE"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16.6948</w:t>
            </w:r>
          </w:p>
        </w:tc>
        <w:tc>
          <w:tcPr>
            <w:tcW w:w="1870" w:type="dxa"/>
          </w:tcPr>
          <w:p w14:paraId="18D29CD2" w14:textId="4008A68F"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16.6139</w:t>
            </w:r>
          </w:p>
        </w:tc>
        <w:tc>
          <w:tcPr>
            <w:tcW w:w="1870" w:type="dxa"/>
          </w:tcPr>
          <w:p w14:paraId="62D6F0A4" w14:textId="77FD711C"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0.0809</w:t>
            </w:r>
          </w:p>
        </w:tc>
        <w:tc>
          <w:tcPr>
            <w:tcW w:w="1870" w:type="dxa"/>
          </w:tcPr>
          <w:p w14:paraId="6ADAA0F0" w14:textId="34B4CBC6"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14.6865</w:t>
            </w:r>
          </w:p>
        </w:tc>
      </w:tr>
    </w:tbl>
    <w:p w14:paraId="004FF8E7" w14:textId="77777777" w:rsidR="00071AA2" w:rsidRPr="00CB551B" w:rsidRDefault="00071AA2"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47C12C21" w14:textId="77221D2B" w:rsidR="001C6831" w:rsidRPr="00CB551B" w:rsidRDefault="006A537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0A0F43" w:rsidRPr="00CB551B">
        <w:rPr>
          <w:rFonts w:ascii="Times New Roman" w:eastAsia="Adobe Kaiti Std R" w:hAnsi="Times New Roman" w:cs="Times New Roman"/>
          <w:b/>
          <w:bCs/>
          <w:color w:val="000000" w:themeColor="text1"/>
          <w:sz w:val="24"/>
          <w:szCs w:val="24"/>
        </w:rPr>
        <w:t>.2b</w:t>
      </w:r>
      <w:r w:rsidR="00732284" w:rsidRPr="00CB551B">
        <w:rPr>
          <w:rFonts w:ascii="Times New Roman" w:eastAsia="Adobe Kaiti Std R" w:hAnsi="Times New Roman" w:cs="Times New Roman"/>
          <w:color w:val="000000" w:themeColor="text1"/>
          <w:sz w:val="24"/>
          <w:szCs w:val="24"/>
        </w:rPr>
        <w:t xml:space="preserve">: </w:t>
      </w:r>
      <w:r w:rsidR="000A0F43" w:rsidRPr="00CB551B">
        <w:rPr>
          <w:rFonts w:ascii="Times New Roman" w:eastAsia="Adobe Kaiti Std R" w:hAnsi="Times New Roman" w:cs="Times New Roman"/>
          <w:color w:val="000000" w:themeColor="text1"/>
          <w:sz w:val="24"/>
          <w:szCs w:val="24"/>
        </w:rPr>
        <w:t>Weight Loss in Cassava Fluid in the Presence of 0.10M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1C6831"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1C6831"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2E1FB260" w14:textId="77777777" w:rsidTr="009F674E">
        <w:tc>
          <w:tcPr>
            <w:tcW w:w="1870" w:type="dxa"/>
          </w:tcPr>
          <w:p w14:paraId="16F7124A"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1F8563F2"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5B580431"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5AA5BE5D"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2384EB93"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3D4E2E8F"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B5CFAB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90B255C"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7BA4FD08"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038C081B"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21C1C53C" w14:textId="77777777" w:rsidTr="009F674E">
        <w:tc>
          <w:tcPr>
            <w:tcW w:w="1870" w:type="dxa"/>
          </w:tcPr>
          <w:p w14:paraId="110ADA0E"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685C0202" w14:textId="2C4CD1E2"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17.2350</w:t>
            </w:r>
          </w:p>
        </w:tc>
        <w:tc>
          <w:tcPr>
            <w:tcW w:w="1870" w:type="dxa"/>
          </w:tcPr>
          <w:p w14:paraId="2CC5E609" w14:textId="49954604"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17.2099</w:t>
            </w:r>
          </w:p>
        </w:tc>
        <w:tc>
          <w:tcPr>
            <w:tcW w:w="1870" w:type="dxa"/>
          </w:tcPr>
          <w:p w14:paraId="3F16C2E8" w14:textId="6337DAEE"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0.0251</w:t>
            </w:r>
          </w:p>
        </w:tc>
        <w:tc>
          <w:tcPr>
            <w:tcW w:w="1870" w:type="dxa"/>
          </w:tcPr>
          <w:p w14:paraId="67401DBD" w14:textId="1AB48660"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22.8404</w:t>
            </w:r>
          </w:p>
        </w:tc>
      </w:tr>
      <w:tr w:rsidR="005C0665" w:rsidRPr="00CB551B" w14:paraId="1DBB622F" w14:textId="77777777" w:rsidTr="009F674E">
        <w:tc>
          <w:tcPr>
            <w:tcW w:w="1870" w:type="dxa"/>
          </w:tcPr>
          <w:p w14:paraId="21B86604"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3A2E6B6A" w14:textId="1E346F1F"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16.4080</w:t>
            </w:r>
          </w:p>
        </w:tc>
        <w:tc>
          <w:tcPr>
            <w:tcW w:w="1870" w:type="dxa"/>
          </w:tcPr>
          <w:p w14:paraId="21DB91AF" w14:textId="51185961"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16.3724</w:t>
            </w:r>
          </w:p>
        </w:tc>
        <w:tc>
          <w:tcPr>
            <w:tcW w:w="1870" w:type="dxa"/>
          </w:tcPr>
          <w:p w14:paraId="7F70A7AF" w14:textId="5C09A446"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0.0356</w:t>
            </w:r>
          </w:p>
        </w:tc>
        <w:tc>
          <w:tcPr>
            <w:tcW w:w="1870" w:type="dxa"/>
          </w:tcPr>
          <w:p w14:paraId="1FDDDEDC" w14:textId="0F64C3FD"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16.2001</w:t>
            </w:r>
          </w:p>
        </w:tc>
      </w:tr>
      <w:tr w:rsidR="005C0665" w:rsidRPr="00CB551B" w14:paraId="0966FDCF" w14:textId="77777777" w:rsidTr="009F674E">
        <w:tc>
          <w:tcPr>
            <w:tcW w:w="1870" w:type="dxa"/>
          </w:tcPr>
          <w:p w14:paraId="38B26AC2"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2FB66B78" w14:textId="192129D2"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17.0337</w:t>
            </w:r>
          </w:p>
        </w:tc>
        <w:tc>
          <w:tcPr>
            <w:tcW w:w="1870" w:type="dxa"/>
          </w:tcPr>
          <w:p w14:paraId="0445B004" w14:textId="23A0733A"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16.9821</w:t>
            </w:r>
          </w:p>
        </w:tc>
        <w:tc>
          <w:tcPr>
            <w:tcW w:w="1870" w:type="dxa"/>
          </w:tcPr>
          <w:p w14:paraId="007E3FA1" w14:textId="523586CA"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0.0516</w:t>
            </w:r>
          </w:p>
        </w:tc>
        <w:tc>
          <w:tcPr>
            <w:tcW w:w="1870" w:type="dxa"/>
          </w:tcPr>
          <w:p w14:paraId="065BC37B" w14:textId="24011C8F"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15.6489</w:t>
            </w:r>
          </w:p>
        </w:tc>
      </w:tr>
      <w:tr w:rsidR="005C0665" w:rsidRPr="00CB551B" w14:paraId="14AE124C" w14:textId="77777777" w:rsidTr="009F674E">
        <w:tc>
          <w:tcPr>
            <w:tcW w:w="1870" w:type="dxa"/>
          </w:tcPr>
          <w:p w14:paraId="4F23AF0B"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26FF2673" w14:textId="0B9447DB"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17.2542</w:t>
            </w:r>
          </w:p>
        </w:tc>
        <w:tc>
          <w:tcPr>
            <w:tcW w:w="1870" w:type="dxa"/>
          </w:tcPr>
          <w:p w14:paraId="2572D395" w14:textId="750817D3"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17.1807</w:t>
            </w:r>
          </w:p>
        </w:tc>
        <w:tc>
          <w:tcPr>
            <w:tcW w:w="1870" w:type="dxa"/>
          </w:tcPr>
          <w:p w14:paraId="412BD1BF" w14:textId="12E3311D"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0.0735</w:t>
            </w:r>
          </w:p>
        </w:tc>
        <w:tc>
          <w:tcPr>
            <w:tcW w:w="1870" w:type="dxa"/>
          </w:tcPr>
          <w:p w14:paraId="491A6554" w14:textId="164E2E49"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16.7180</w:t>
            </w:r>
          </w:p>
        </w:tc>
      </w:tr>
      <w:tr w:rsidR="00DE4E54" w:rsidRPr="00CB551B" w14:paraId="60F01AD3" w14:textId="77777777" w:rsidTr="009F674E">
        <w:tc>
          <w:tcPr>
            <w:tcW w:w="1870" w:type="dxa"/>
          </w:tcPr>
          <w:p w14:paraId="7500ABB9"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35C8C84D" w14:textId="2B8887F8"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16.9707</w:t>
            </w:r>
          </w:p>
        </w:tc>
        <w:tc>
          <w:tcPr>
            <w:tcW w:w="1870" w:type="dxa"/>
          </w:tcPr>
          <w:p w14:paraId="72B9019E" w14:textId="725DE52E" w:rsidR="00013796"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16.8966</w:t>
            </w:r>
          </w:p>
        </w:tc>
        <w:tc>
          <w:tcPr>
            <w:tcW w:w="1870" w:type="dxa"/>
          </w:tcPr>
          <w:p w14:paraId="3E800DD3" w14:textId="4A561A4E" w:rsidR="00013796"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0.0741</w:t>
            </w:r>
          </w:p>
        </w:tc>
        <w:tc>
          <w:tcPr>
            <w:tcW w:w="1870" w:type="dxa"/>
          </w:tcPr>
          <w:p w14:paraId="519F2235" w14:textId="3BDD7B33"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w:t>
            </w:r>
            <w:r w:rsidR="001C6831" w:rsidRPr="00CB551B">
              <w:rPr>
                <w:rFonts w:ascii="Times New Roman" w:eastAsia="Adobe Kaiti Std R" w:hAnsi="Times New Roman" w:cs="Times New Roman"/>
                <w:color w:val="000000" w:themeColor="text1"/>
                <w:sz w:val="24"/>
                <w:szCs w:val="24"/>
              </w:rPr>
              <w:t>4735</w:t>
            </w:r>
          </w:p>
        </w:tc>
      </w:tr>
    </w:tbl>
    <w:p w14:paraId="597CA3CB" w14:textId="51830B61" w:rsidR="000C42FE"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0C42FE" w:rsidRPr="00CB551B">
        <w:rPr>
          <w:rFonts w:ascii="Times New Roman" w:eastAsia="Adobe Kaiti Std R" w:hAnsi="Times New Roman" w:cs="Times New Roman"/>
          <w:b/>
          <w:bCs/>
          <w:color w:val="000000" w:themeColor="text1"/>
          <w:sz w:val="24"/>
          <w:szCs w:val="24"/>
        </w:rPr>
        <w:t>.2c</w:t>
      </w:r>
      <w:r w:rsidR="00732284" w:rsidRPr="00CB551B">
        <w:rPr>
          <w:rFonts w:ascii="Times New Roman" w:eastAsia="Adobe Kaiti Std R" w:hAnsi="Times New Roman" w:cs="Times New Roman"/>
          <w:b/>
          <w:bCs/>
          <w:color w:val="000000" w:themeColor="text1"/>
          <w:sz w:val="24"/>
          <w:szCs w:val="24"/>
        </w:rPr>
        <w:t>:</w:t>
      </w:r>
      <w:r w:rsidR="00732284" w:rsidRPr="00CB551B">
        <w:rPr>
          <w:rFonts w:ascii="Times New Roman" w:eastAsia="Adobe Kaiti Std R" w:hAnsi="Times New Roman" w:cs="Times New Roman"/>
          <w:color w:val="000000" w:themeColor="text1"/>
          <w:sz w:val="24"/>
          <w:szCs w:val="24"/>
        </w:rPr>
        <w:t xml:space="preserve"> </w:t>
      </w:r>
      <w:r w:rsidR="000C42FE" w:rsidRPr="00CB551B">
        <w:rPr>
          <w:rFonts w:ascii="Times New Roman" w:eastAsia="Adobe Kaiti Std R" w:hAnsi="Times New Roman" w:cs="Times New Roman"/>
          <w:color w:val="000000" w:themeColor="text1"/>
          <w:sz w:val="24"/>
          <w:szCs w:val="24"/>
        </w:rPr>
        <w:t>Weight Loss in Cassava Fluid in the Presence of 0.20M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1C6831"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1C6831"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147B5912" w14:textId="77777777" w:rsidTr="009F674E">
        <w:tc>
          <w:tcPr>
            <w:tcW w:w="1870" w:type="dxa"/>
          </w:tcPr>
          <w:p w14:paraId="29B2238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3208A245"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1045F075"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6626859A"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6EE061A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310E1A8E"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051D94ED"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5AE70BAF"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6CB80C44"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6BBB88C8"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54D670A6" w14:textId="77777777" w:rsidTr="009F674E">
        <w:tc>
          <w:tcPr>
            <w:tcW w:w="1870" w:type="dxa"/>
          </w:tcPr>
          <w:p w14:paraId="5B14B71E"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44C1E0DA" w14:textId="4CC2DEFA"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16.4840</w:t>
            </w:r>
          </w:p>
        </w:tc>
        <w:tc>
          <w:tcPr>
            <w:tcW w:w="1870" w:type="dxa"/>
          </w:tcPr>
          <w:p w14:paraId="5CDBD4B3" w14:textId="5FE348DF"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16.4600</w:t>
            </w:r>
          </w:p>
        </w:tc>
        <w:tc>
          <w:tcPr>
            <w:tcW w:w="1870" w:type="dxa"/>
          </w:tcPr>
          <w:p w14:paraId="787BB822" w14:textId="15FBAFB8"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0.0240</w:t>
            </w:r>
          </w:p>
        </w:tc>
        <w:tc>
          <w:tcPr>
            <w:tcW w:w="1870" w:type="dxa"/>
          </w:tcPr>
          <w:p w14:paraId="3D53D9C7" w14:textId="615DCCE4"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21.8421</w:t>
            </w:r>
          </w:p>
        </w:tc>
      </w:tr>
      <w:tr w:rsidR="005C0665" w:rsidRPr="00CB551B" w14:paraId="26862296" w14:textId="77777777" w:rsidTr="009F674E">
        <w:tc>
          <w:tcPr>
            <w:tcW w:w="1870" w:type="dxa"/>
          </w:tcPr>
          <w:p w14:paraId="41AC637A"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0D710AA0" w14:textId="722F87F5"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17.2650</w:t>
            </w:r>
          </w:p>
        </w:tc>
        <w:tc>
          <w:tcPr>
            <w:tcW w:w="1870" w:type="dxa"/>
          </w:tcPr>
          <w:p w14:paraId="44B164A8" w14:textId="253CA111"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17.2300</w:t>
            </w:r>
          </w:p>
        </w:tc>
        <w:tc>
          <w:tcPr>
            <w:tcW w:w="1870" w:type="dxa"/>
          </w:tcPr>
          <w:p w14:paraId="646F5446" w14:textId="2F6E2158"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0.0350</w:t>
            </w:r>
          </w:p>
        </w:tc>
        <w:tc>
          <w:tcPr>
            <w:tcW w:w="1870" w:type="dxa"/>
          </w:tcPr>
          <w:p w14:paraId="1E00FA11" w14:textId="31EE5CD8"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15.9226</w:t>
            </w:r>
          </w:p>
        </w:tc>
      </w:tr>
      <w:tr w:rsidR="005C0665" w:rsidRPr="00CB551B" w14:paraId="03C810E6" w14:textId="77777777" w:rsidTr="009F674E">
        <w:tc>
          <w:tcPr>
            <w:tcW w:w="1870" w:type="dxa"/>
          </w:tcPr>
          <w:p w14:paraId="02E9A81E"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58E32F49" w14:textId="266279F5"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16.5463</w:t>
            </w:r>
          </w:p>
        </w:tc>
        <w:tc>
          <w:tcPr>
            <w:tcW w:w="1870" w:type="dxa"/>
          </w:tcPr>
          <w:p w14:paraId="1E99D9B1" w14:textId="356E9CB2"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16.4991</w:t>
            </w:r>
          </w:p>
        </w:tc>
        <w:tc>
          <w:tcPr>
            <w:tcW w:w="1870" w:type="dxa"/>
          </w:tcPr>
          <w:p w14:paraId="0F412170" w14:textId="71B65108"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0.0472</w:t>
            </w:r>
          </w:p>
        </w:tc>
        <w:tc>
          <w:tcPr>
            <w:tcW w:w="1870" w:type="dxa"/>
          </w:tcPr>
          <w:p w14:paraId="50AC79C3" w14:textId="593A30F7"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14.2822</w:t>
            </w:r>
          </w:p>
        </w:tc>
      </w:tr>
      <w:tr w:rsidR="005C0665" w:rsidRPr="00CB551B" w14:paraId="58F77B4F" w14:textId="77777777" w:rsidTr="009F674E">
        <w:tc>
          <w:tcPr>
            <w:tcW w:w="1870" w:type="dxa"/>
          </w:tcPr>
          <w:p w14:paraId="2D3CFFFA"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1834EB0C" w14:textId="1B04EA5B"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16.5009</w:t>
            </w:r>
          </w:p>
        </w:tc>
        <w:tc>
          <w:tcPr>
            <w:tcW w:w="1870" w:type="dxa"/>
          </w:tcPr>
          <w:p w14:paraId="4129DAF0" w14:textId="00D1FE3F"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16.4393</w:t>
            </w:r>
          </w:p>
        </w:tc>
        <w:tc>
          <w:tcPr>
            <w:tcW w:w="1870" w:type="dxa"/>
          </w:tcPr>
          <w:p w14:paraId="7DC11023" w14:textId="3B943C10"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0.0616</w:t>
            </w:r>
          </w:p>
        </w:tc>
        <w:tc>
          <w:tcPr>
            <w:tcW w:w="1870" w:type="dxa"/>
          </w:tcPr>
          <w:p w14:paraId="7294FE94" w14:textId="22AA9727"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14.0122</w:t>
            </w:r>
          </w:p>
        </w:tc>
      </w:tr>
      <w:tr w:rsidR="00DE4E54" w:rsidRPr="00CB551B" w14:paraId="1EAD1767" w14:textId="77777777" w:rsidTr="009F674E">
        <w:tc>
          <w:tcPr>
            <w:tcW w:w="1870" w:type="dxa"/>
          </w:tcPr>
          <w:p w14:paraId="2942762B"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75BC1BBF" w14:textId="496B3CF9"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16.7959</w:t>
            </w:r>
          </w:p>
        </w:tc>
        <w:tc>
          <w:tcPr>
            <w:tcW w:w="1870" w:type="dxa"/>
          </w:tcPr>
          <w:p w14:paraId="4C815D35" w14:textId="6A520F6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16.7330</w:t>
            </w:r>
          </w:p>
        </w:tc>
        <w:tc>
          <w:tcPr>
            <w:tcW w:w="1870" w:type="dxa"/>
          </w:tcPr>
          <w:p w14:paraId="19E1869C" w14:textId="7E8A14B4"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0.0629</w:t>
            </w:r>
          </w:p>
        </w:tc>
        <w:tc>
          <w:tcPr>
            <w:tcW w:w="1870" w:type="dxa"/>
          </w:tcPr>
          <w:p w14:paraId="7BF5C5AA" w14:textId="7C9755F6"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11.4454</w:t>
            </w:r>
          </w:p>
        </w:tc>
      </w:tr>
    </w:tbl>
    <w:p w14:paraId="3FF3254D" w14:textId="654FBFD6" w:rsidR="00E74156"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E74156" w:rsidRPr="00CB551B">
        <w:rPr>
          <w:rFonts w:ascii="Times New Roman" w:eastAsia="Adobe Kaiti Std R" w:hAnsi="Times New Roman" w:cs="Times New Roman"/>
          <w:b/>
          <w:bCs/>
          <w:color w:val="000000" w:themeColor="text1"/>
          <w:sz w:val="24"/>
          <w:szCs w:val="24"/>
        </w:rPr>
        <w:t>.2d</w:t>
      </w:r>
      <w:r w:rsidR="00732284" w:rsidRPr="00CB551B">
        <w:rPr>
          <w:rFonts w:ascii="Times New Roman" w:eastAsia="Adobe Kaiti Std R" w:hAnsi="Times New Roman" w:cs="Times New Roman"/>
          <w:color w:val="000000" w:themeColor="text1"/>
          <w:sz w:val="24"/>
          <w:szCs w:val="24"/>
        </w:rPr>
        <w:t xml:space="preserve">: </w:t>
      </w:r>
      <w:r w:rsidR="00E74156" w:rsidRPr="00CB551B">
        <w:rPr>
          <w:rFonts w:ascii="Times New Roman" w:eastAsia="Adobe Kaiti Std R" w:hAnsi="Times New Roman" w:cs="Times New Roman"/>
          <w:color w:val="000000" w:themeColor="text1"/>
          <w:sz w:val="24"/>
          <w:szCs w:val="24"/>
        </w:rPr>
        <w:t>Weight Loss in Cassava Fluid in the Presence of 0.30M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5A6C2F" w:rsidRPr="00CB551B">
        <w:rPr>
          <w:rFonts w:ascii="Times New Roman" w:eastAsia="Adobe Kaiti Std R" w:hAnsi="Times New Roman" w:cs="Times New Roman"/>
          <w:color w:val="000000" w:themeColor="text1"/>
          <w:sz w:val="24"/>
          <w:szCs w:val="24"/>
        </w:rPr>
        <w:t>Area = 2π</w:t>
      </w:r>
      <w:proofErr w:type="spellStart"/>
      <w:r w:rsidR="005A6C2F" w:rsidRPr="00CB551B">
        <w:rPr>
          <w:rFonts w:ascii="Times New Roman" w:eastAsia="Adobe Kaiti Std R" w:hAnsi="Times New Roman" w:cs="Times New Roman"/>
          <w:color w:val="000000" w:themeColor="text1"/>
          <w:sz w:val="24"/>
          <w:szCs w:val="24"/>
        </w:rPr>
        <w:t>r</w:t>
      </w:r>
      <w:r w:rsidR="00B2617A" w:rsidRPr="00CB551B">
        <w:rPr>
          <w:rFonts w:ascii="Times New Roman" w:eastAsia="Adobe Kaiti Std R" w:hAnsi="Times New Roman" w:cs="Times New Roman"/>
          <w:color w:val="000000" w:themeColor="text1"/>
          <w:sz w:val="24"/>
          <w:szCs w:val="24"/>
        </w:rPr>
        <w:t>l</w:t>
      </w:r>
      <w:proofErr w:type="spellEnd"/>
      <w:r w:rsidR="005A6C2F"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68DCB3AD" w14:textId="77777777" w:rsidTr="009F674E">
        <w:tc>
          <w:tcPr>
            <w:tcW w:w="1870" w:type="dxa"/>
          </w:tcPr>
          <w:p w14:paraId="0CAA97A3"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078800F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0798BDEC"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09BACC32"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5E385C4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3337E508"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025A3F53"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5B3BF757"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268CBA8C"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7FDD5397"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38AC7B16" w14:textId="77777777" w:rsidTr="009F674E">
        <w:tc>
          <w:tcPr>
            <w:tcW w:w="1870" w:type="dxa"/>
          </w:tcPr>
          <w:p w14:paraId="75E5DC5F"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0E441144" w14:textId="1C93A6A6"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16.4251</w:t>
            </w:r>
          </w:p>
        </w:tc>
        <w:tc>
          <w:tcPr>
            <w:tcW w:w="1870" w:type="dxa"/>
          </w:tcPr>
          <w:p w14:paraId="64570EC7" w14:textId="1197A39C"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16.4044</w:t>
            </w:r>
          </w:p>
        </w:tc>
        <w:tc>
          <w:tcPr>
            <w:tcW w:w="1870" w:type="dxa"/>
          </w:tcPr>
          <w:p w14:paraId="7ADEE785" w14:textId="3619D502"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0.0207</w:t>
            </w:r>
          </w:p>
        </w:tc>
        <w:tc>
          <w:tcPr>
            <w:tcW w:w="1870" w:type="dxa"/>
          </w:tcPr>
          <w:p w14:paraId="5464C37D" w14:textId="63BBE700"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18.8385</w:t>
            </w:r>
          </w:p>
        </w:tc>
      </w:tr>
      <w:tr w:rsidR="005C0665" w:rsidRPr="00CB551B" w14:paraId="1879ECBC" w14:textId="77777777" w:rsidTr="009F674E">
        <w:tc>
          <w:tcPr>
            <w:tcW w:w="1870" w:type="dxa"/>
          </w:tcPr>
          <w:p w14:paraId="4BFACB51"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6F56B179" w14:textId="793E69B6"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16.5578</w:t>
            </w:r>
          </w:p>
        </w:tc>
        <w:tc>
          <w:tcPr>
            <w:tcW w:w="1870" w:type="dxa"/>
          </w:tcPr>
          <w:p w14:paraId="6BE360FF" w14:textId="7487DCAF"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16.5268</w:t>
            </w:r>
          </w:p>
        </w:tc>
        <w:tc>
          <w:tcPr>
            <w:tcW w:w="1870" w:type="dxa"/>
          </w:tcPr>
          <w:p w14:paraId="0D0D022A" w14:textId="437F388C"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0.0310</w:t>
            </w:r>
          </w:p>
        </w:tc>
        <w:tc>
          <w:tcPr>
            <w:tcW w:w="1870" w:type="dxa"/>
          </w:tcPr>
          <w:p w14:paraId="4718AB8C" w14:textId="3C5B9AF3"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14.1057</w:t>
            </w:r>
          </w:p>
        </w:tc>
      </w:tr>
      <w:tr w:rsidR="005C0665" w:rsidRPr="00CB551B" w14:paraId="2F32765D" w14:textId="77777777" w:rsidTr="009F674E">
        <w:tc>
          <w:tcPr>
            <w:tcW w:w="1870" w:type="dxa"/>
          </w:tcPr>
          <w:p w14:paraId="187B97BB"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58789395" w14:textId="383C23B2"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16.4291</w:t>
            </w:r>
          </w:p>
        </w:tc>
        <w:tc>
          <w:tcPr>
            <w:tcW w:w="1870" w:type="dxa"/>
          </w:tcPr>
          <w:p w14:paraId="24C2B33E" w14:textId="2F5B225F"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16.3880</w:t>
            </w:r>
          </w:p>
        </w:tc>
        <w:tc>
          <w:tcPr>
            <w:tcW w:w="1870" w:type="dxa"/>
          </w:tcPr>
          <w:p w14:paraId="5C630B84" w14:textId="21E396D7"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0.0411</w:t>
            </w:r>
          </w:p>
        </w:tc>
        <w:tc>
          <w:tcPr>
            <w:tcW w:w="1870" w:type="dxa"/>
          </w:tcPr>
          <w:p w14:paraId="5EBDB76B" w14:textId="71500C69"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12.4674</w:t>
            </w:r>
          </w:p>
        </w:tc>
      </w:tr>
      <w:tr w:rsidR="005C0665" w:rsidRPr="00CB551B" w14:paraId="191B01D7" w14:textId="77777777" w:rsidTr="009F674E">
        <w:tc>
          <w:tcPr>
            <w:tcW w:w="1870" w:type="dxa"/>
          </w:tcPr>
          <w:p w14:paraId="3DF3963E"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44D794CD" w14:textId="1E3386B1"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16.9341</w:t>
            </w:r>
          </w:p>
        </w:tc>
        <w:tc>
          <w:tcPr>
            <w:tcW w:w="1870" w:type="dxa"/>
          </w:tcPr>
          <w:p w14:paraId="1D7452DE" w14:textId="083D1FC8"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16.8839</w:t>
            </w:r>
          </w:p>
        </w:tc>
        <w:tc>
          <w:tcPr>
            <w:tcW w:w="1870" w:type="dxa"/>
          </w:tcPr>
          <w:p w14:paraId="129BD2B0" w14:textId="43382737"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0.0502</w:t>
            </w:r>
          </w:p>
        </w:tc>
        <w:tc>
          <w:tcPr>
            <w:tcW w:w="1870" w:type="dxa"/>
          </w:tcPr>
          <w:p w14:paraId="7EEE5AB6" w14:textId="061A86A2"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11.4173</w:t>
            </w:r>
          </w:p>
        </w:tc>
      </w:tr>
      <w:tr w:rsidR="00DE4E54" w:rsidRPr="00CB551B" w14:paraId="03E9C1B0" w14:textId="77777777" w:rsidTr="009F674E">
        <w:tc>
          <w:tcPr>
            <w:tcW w:w="1870" w:type="dxa"/>
          </w:tcPr>
          <w:p w14:paraId="3C22433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0978571E" w14:textId="12A9FBDE"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w:t>
            </w:r>
            <w:r w:rsidR="00A23625" w:rsidRPr="00CB551B">
              <w:rPr>
                <w:rFonts w:ascii="Times New Roman" w:eastAsia="Adobe Kaiti Std R" w:hAnsi="Times New Roman" w:cs="Times New Roman"/>
                <w:color w:val="000000" w:themeColor="text1"/>
                <w:sz w:val="24"/>
                <w:szCs w:val="24"/>
              </w:rPr>
              <w:t>4922</w:t>
            </w:r>
          </w:p>
        </w:tc>
        <w:tc>
          <w:tcPr>
            <w:tcW w:w="1870" w:type="dxa"/>
          </w:tcPr>
          <w:p w14:paraId="68B2C2BB" w14:textId="122AC25A" w:rsidR="00910F2B"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16.4405</w:t>
            </w:r>
          </w:p>
        </w:tc>
        <w:tc>
          <w:tcPr>
            <w:tcW w:w="1870" w:type="dxa"/>
          </w:tcPr>
          <w:p w14:paraId="2CE57FEA" w14:textId="0DFDAA7F" w:rsidR="00910F2B"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0.0517</w:t>
            </w:r>
          </w:p>
        </w:tc>
        <w:tc>
          <w:tcPr>
            <w:tcW w:w="1870" w:type="dxa"/>
          </w:tcPr>
          <w:p w14:paraId="7B68F0C5" w14:textId="67E8E42D"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9.4043</w:t>
            </w:r>
          </w:p>
        </w:tc>
      </w:tr>
    </w:tbl>
    <w:p w14:paraId="6194A808" w14:textId="77777777" w:rsidR="00E74156" w:rsidRPr="00CB551B" w:rsidRDefault="00E74156"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74D1CDBE" w14:textId="3DC57448" w:rsidR="00EE34B3" w:rsidRPr="00CB551B" w:rsidRDefault="006A537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EE34B3" w:rsidRPr="00CB551B">
        <w:rPr>
          <w:rFonts w:ascii="Times New Roman" w:eastAsia="Adobe Kaiti Std R" w:hAnsi="Times New Roman" w:cs="Times New Roman"/>
          <w:b/>
          <w:bCs/>
          <w:color w:val="000000" w:themeColor="text1"/>
          <w:sz w:val="24"/>
          <w:szCs w:val="24"/>
        </w:rPr>
        <w:t>.2e</w:t>
      </w:r>
      <w:r w:rsidR="00732284" w:rsidRPr="00CB551B">
        <w:rPr>
          <w:rFonts w:ascii="Times New Roman" w:eastAsia="Adobe Kaiti Std R" w:hAnsi="Times New Roman" w:cs="Times New Roman"/>
          <w:color w:val="000000" w:themeColor="text1"/>
          <w:sz w:val="24"/>
          <w:szCs w:val="24"/>
        </w:rPr>
        <w:t xml:space="preserve">: </w:t>
      </w:r>
      <w:r w:rsidR="00EE34B3" w:rsidRPr="00CB551B">
        <w:rPr>
          <w:rFonts w:ascii="Times New Roman" w:eastAsia="Adobe Kaiti Std R" w:hAnsi="Times New Roman" w:cs="Times New Roman"/>
          <w:color w:val="000000" w:themeColor="text1"/>
          <w:sz w:val="24"/>
          <w:szCs w:val="24"/>
        </w:rPr>
        <w:t>Weight Loss in Cassava Fluid in the Presence of 0.40M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FF6EE9" w:rsidRPr="00CB551B">
        <w:rPr>
          <w:rFonts w:ascii="Times New Roman" w:eastAsia="Adobe Kaiti Std R" w:hAnsi="Times New Roman" w:cs="Times New Roman"/>
          <w:color w:val="000000" w:themeColor="text1"/>
          <w:sz w:val="24"/>
          <w:szCs w:val="24"/>
        </w:rPr>
        <w:t>Area = 2π</w:t>
      </w:r>
      <w:proofErr w:type="spellStart"/>
      <w:r w:rsidR="00FF6EE9" w:rsidRPr="00CB551B">
        <w:rPr>
          <w:rFonts w:ascii="Times New Roman" w:eastAsia="Adobe Kaiti Std R" w:hAnsi="Times New Roman" w:cs="Times New Roman"/>
          <w:color w:val="000000" w:themeColor="text1"/>
          <w:sz w:val="24"/>
          <w:szCs w:val="24"/>
        </w:rPr>
        <w:t>r</w:t>
      </w:r>
      <w:r w:rsidR="00B2617A" w:rsidRPr="00CB551B">
        <w:rPr>
          <w:rFonts w:ascii="Times New Roman" w:eastAsia="Adobe Kaiti Std R" w:hAnsi="Times New Roman" w:cs="Times New Roman"/>
          <w:color w:val="000000" w:themeColor="text1"/>
          <w:sz w:val="24"/>
          <w:szCs w:val="24"/>
        </w:rPr>
        <w:t>l</w:t>
      </w:r>
      <w:proofErr w:type="spellEnd"/>
      <w:r w:rsidR="00FF6EE9"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09A377F8" w14:textId="77777777" w:rsidTr="009F674E">
        <w:tc>
          <w:tcPr>
            <w:tcW w:w="1870" w:type="dxa"/>
          </w:tcPr>
          <w:p w14:paraId="5AC04963"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1DCC33FB"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3DF2F5EE"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2CD18BD2"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7DEDC164"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25210BD2"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FCF3FBE"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4CCD4EAA"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7B4FA64C"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39ABA9F2"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75A086D9" w14:textId="77777777" w:rsidTr="009F674E">
        <w:tc>
          <w:tcPr>
            <w:tcW w:w="1870" w:type="dxa"/>
          </w:tcPr>
          <w:p w14:paraId="5F3E0A68"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6A222327" w14:textId="3127038B"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16.4524</w:t>
            </w:r>
          </w:p>
        </w:tc>
        <w:tc>
          <w:tcPr>
            <w:tcW w:w="1870" w:type="dxa"/>
          </w:tcPr>
          <w:p w14:paraId="3AAB742C" w14:textId="5737DDBC"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16.4322</w:t>
            </w:r>
          </w:p>
        </w:tc>
        <w:tc>
          <w:tcPr>
            <w:tcW w:w="1870" w:type="dxa"/>
          </w:tcPr>
          <w:p w14:paraId="5E949021" w14:textId="57B51ABD"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0.0202</w:t>
            </w:r>
          </w:p>
        </w:tc>
        <w:tc>
          <w:tcPr>
            <w:tcW w:w="1870" w:type="dxa"/>
          </w:tcPr>
          <w:p w14:paraId="046A1B28" w14:textId="0AD67FC2" w:rsidR="009403A8"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18.3791</w:t>
            </w:r>
          </w:p>
        </w:tc>
      </w:tr>
      <w:tr w:rsidR="005C0665" w:rsidRPr="00CB551B" w14:paraId="2FB0AD5C" w14:textId="77777777" w:rsidTr="009F674E">
        <w:tc>
          <w:tcPr>
            <w:tcW w:w="1870" w:type="dxa"/>
          </w:tcPr>
          <w:p w14:paraId="2A623150"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140A94EB" w14:textId="40708CA1"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16.4500</w:t>
            </w:r>
          </w:p>
        </w:tc>
        <w:tc>
          <w:tcPr>
            <w:tcW w:w="1870" w:type="dxa"/>
          </w:tcPr>
          <w:p w14:paraId="74FFC074" w14:textId="422CAF58"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16.4200</w:t>
            </w:r>
          </w:p>
        </w:tc>
        <w:tc>
          <w:tcPr>
            <w:tcW w:w="1870" w:type="dxa"/>
          </w:tcPr>
          <w:p w14:paraId="12870E1E" w14:textId="4FB8BEDB"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0.0300</w:t>
            </w:r>
          </w:p>
        </w:tc>
        <w:tc>
          <w:tcPr>
            <w:tcW w:w="1870" w:type="dxa"/>
          </w:tcPr>
          <w:p w14:paraId="62353EA2" w14:textId="7E9CE556" w:rsidR="009403A8"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13.6494</w:t>
            </w:r>
          </w:p>
        </w:tc>
      </w:tr>
      <w:tr w:rsidR="005C0665" w:rsidRPr="00CB551B" w14:paraId="4BAEED47" w14:textId="77777777" w:rsidTr="009F674E">
        <w:tc>
          <w:tcPr>
            <w:tcW w:w="1870" w:type="dxa"/>
          </w:tcPr>
          <w:p w14:paraId="27F77A77"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5C21EB1D" w14:textId="642EE6C3"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17.0413</w:t>
            </w:r>
          </w:p>
        </w:tc>
        <w:tc>
          <w:tcPr>
            <w:tcW w:w="1870" w:type="dxa"/>
          </w:tcPr>
          <w:p w14:paraId="1C45A71B" w14:textId="0BC4F7BD"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17.0010</w:t>
            </w:r>
          </w:p>
        </w:tc>
        <w:tc>
          <w:tcPr>
            <w:tcW w:w="1870" w:type="dxa"/>
          </w:tcPr>
          <w:p w14:paraId="37287C0B" w14:textId="1E7605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0.0403</w:t>
            </w:r>
          </w:p>
        </w:tc>
        <w:tc>
          <w:tcPr>
            <w:tcW w:w="1870" w:type="dxa"/>
          </w:tcPr>
          <w:p w14:paraId="272B858B" w14:textId="74E96BA6" w:rsidR="009403A8"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12.2251</w:t>
            </w:r>
          </w:p>
        </w:tc>
      </w:tr>
      <w:tr w:rsidR="005C0665" w:rsidRPr="00CB551B" w14:paraId="1084F26C" w14:textId="77777777" w:rsidTr="009F674E">
        <w:tc>
          <w:tcPr>
            <w:tcW w:w="1870" w:type="dxa"/>
          </w:tcPr>
          <w:p w14:paraId="10D19716"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539DD5BF" w14:textId="54ABD701"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17.0779</w:t>
            </w:r>
          </w:p>
        </w:tc>
        <w:tc>
          <w:tcPr>
            <w:tcW w:w="1870" w:type="dxa"/>
          </w:tcPr>
          <w:p w14:paraId="691DE769" w14:textId="47D98958"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17.0284</w:t>
            </w:r>
          </w:p>
        </w:tc>
        <w:tc>
          <w:tcPr>
            <w:tcW w:w="1870" w:type="dxa"/>
          </w:tcPr>
          <w:p w14:paraId="3B439DFB" w14:textId="00AD6F9E"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0.0495</w:t>
            </w:r>
          </w:p>
        </w:tc>
        <w:tc>
          <w:tcPr>
            <w:tcW w:w="1870" w:type="dxa"/>
          </w:tcPr>
          <w:p w14:paraId="2C10832C" w14:textId="0F38DF0F" w:rsidR="009403A8" w:rsidRPr="00CB551B" w:rsidRDefault="002939B8" w:rsidP="00CB551B">
            <w:pPr>
              <w:tabs>
                <w:tab w:val="left" w:pos="1031"/>
                <w:tab w:val="left" w:pos="1440"/>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11.2632</w:t>
            </w:r>
          </w:p>
        </w:tc>
      </w:tr>
      <w:tr w:rsidR="00DE4E54" w:rsidRPr="00CB551B" w14:paraId="46A5508F" w14:textId="77777777" w:rsidTr="009F674E">
        <w:tc>
          <w:tcPr>
            <w:tcW w:w="1870" w:type="dxa"/>
          </w:tcPr>
          <w:p w14:paraId="5754DEFE"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6DFB943B" w14:textId="73B92372"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16.8033</w:t>
            </w:r>
          </w:p>
        </w:tc>
        <w:tc>
          <w:tcPr>
            <w:tcW w:w="1870" w:type="dxa"/>
          </w:tcPr>
          <w:p w14:paraId="67729318" w14:textId="0030F3A5"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16.7527</w:t>
            </w:r>
          </w:p>
        </w:tc>
        <w:tc>
          <w:tcPr>
            <w:tcW w:w="1870" w:type="dxa"/>
          </w:tcPr>
          <w:p w14:paraId="3181DCB5" w14:textId="66D9EBF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0.0506</w:t>
            </w:r>
          </w:p>
        </w:tc>
        <w:tc>
          <w:tcPr>
            <w:tcW w:w="1870" w:type="dxa"/>
          </w:tcPr>
          <w:p w14:paraId="5DFCCF30" w14:textId="5EBBA0FE" w:rsidR="009403A8"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9.2094</w:t>
            </w:r>
          </w:p>
        </w:tc>
      </w:tr>
    </w:tbl>
    <w:p w14:paraId="40A60C1E" w14:textId="74507769" w:rsidR="00E15244"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E15244" w:rsidRPr="00CB551B">
        <w:rPr>
          <w:rFonts w:ascii="Times New Roman" w:eastAsia="Adobe Kaiti Std R" w:hAnsi="Times New Roman" w:cs="Times New Roman"/>
          <w:b/>
          <w:bCs/>
          <w:color w:val="000000" w:themeColor="text1"/>
          <w:sz w:val="24"/>
          <w:szCs w:val="24"/>
        </w:rPr>
        <w:t>.3a</w:t>
      </w:r>
      <w:r w:rsidR="00DE4E54" w:rsidRPr="00CB551B">
        <w:rPr>
          <w:rFonts w:ascii="Times New Roman" w:eastAsia="Adobe Kaiti Std R" w:hAnsi="Times New Roman" w:cs="Times New Roman"/>
          <w:color w:val="000000" w:themeColor="text1"/>
          <w:sz w:val="24"/>
          <w:szCs w:val="24"/>
        </w:rPr>
        <w:t xml:space="preserve">: </w:t>
      </w:r>
      <w:r w:rsidR="00E15244" w:rsidRPr="00CB551B">
        <w:rPr>
          <w:rFonts w:ascii="Times New Roman" w:eastAsia="Adobe Kaiti Std R" w:hAnsi="Times New Roman" w:cs="Times New Roman"/>
          <w:color w:val="000000" w:themeColor="text1"/>
          <w:sz w:val="24"/>
          <w:szCs w:val="24"/>
        </w:rPr>
        <w:t>Weight Loss in Cassava Fluid in the Presence 0.05M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FF6EE9"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FF6EE9"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49E001C5" w14:textId="77777777" w:rsidTr="009F674E">
        <w:tc>
          <w:tcPr>
            <w:tcW w:w="1870" w:type="dxa"/>
          </w:tcPr>
          <w:p w14:paraId="06D79E6B"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18E5257F"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29DC3C93"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010C992A"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5B5C97DA"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0A3A7DDC"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00FB22F0"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D7805A3"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407D1DC0"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1AEB2465"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2FD3471A" w14:textId="77777777" w:rsidTr="009F674E">
        <w:tc>
          <w:tcPr>
            <w:tcW w:w="1870" w:type="dxa"/>
          </w:tcPr>
          <w:p w14:paraId="31B0BC8E"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643E7331" w14:textId="0B270740"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16.9224 </w:t>
            </w:r>
          </w:p>
        </w:tc>
        <w:tc>
          <w:tcPr>
            <w:tcW w:w="1870" w:type="dxa"/>
          </w:tcPr>
          <w:p w14:paraId="4AD61650" w14:textId="350C98C1"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16.8975</w:t>
            </w:r>
          </w:p>
        </w:tc>
        <w:tc>
          <w:tcPr>
            <w:tcW w:w="1870" w:type="dxa"/>
          </w:tcPr>
          <w:p w14:paraId="1222CA0A" w14:textId="4B6F6F3E"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0.0248</w:t>
            </w:r>
          </w:p>
        </w:tc>
        <w:tc>
          <w:tcPr>
            <w:tcW w:w="1870" w:type="dxa"/>
          </w:tcPr>
          <w:p w14:paraId="5BADA657" w14:textId="784E5224"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22.5717</w:t>
            </w:r>
          </w:p>
        </w:tc>
      </w:tr>
      <w:tr w:rsidR="005C0665" w:rsidRPr="00CB551B" w14:paraId="6A466904" w14:textId="77777777" w:rsidTr="009F674E">
        <w:tc>
          <w:tcPr>
            <w:tcW w:w="1870" w:type="dxa"/>
          </w:tcPr>
          <w:p w14:paraId="575B6EB6"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69B313C8" w14:textId="5AA35932"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16.7619</w:t>
            </w:r>
          </w:p>
        </w:tc>
        <w:tc>
          <w:tcPr>
            <w:tcW w:w="1870" w:type="dxa"/>
          </w:tcPr>
          <w:p w14:paraId="160ACD6E" w14:textId="24D34CB4"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16.7229</w:t>
            </w:r>
          </w:p>
        </w:tc>
        <w:tc>
          <w:tcPr>
            <w:tcW w:w="1870" w:type="dxa"/>
          </w:tcPr>
          <w:p w14:paraId="3777AC69" w14:textId="7F7DDD12"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0.0390</w:t>
            </w:r>
          </w:p>
        </w:tc>
        <w:tc>
          <w:tcPr>
            <w:tcW w:w="1870" w:type="dxa"/>
          </w:tcPr>
          <w:p w14:paraId="051DFB82" w14:textId="36BA9F80"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17.7420</w:t>
            </w:r>
          </w:p>
        </w:tc>
      </w:tr>
      <w:tr w:rsidR="005C0665" w:rsidRPr="00CB551B" w14:paraId="7095D485" w14:textId="77777777" w:rsidTr="009F674E">
        <w:tc>
          <w:tcPr>
            <w:tcW w:w="1870" w:type="dxa"/>
          </w:tcPr>
          <w:p w14:paraId="2A37A089"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331678B1" w14:textId="2846D1BA"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16.8523</w:t>
            </w:r>
          </w:p>
        </w:tc>
        <w:tc>
          <w:tcPr>
            <w:tcW w:w="1870" w:type="dxa"/>
          </w:tcPr>
          <w:p w14:paraId="0020FEBD" w14:textId="7CDFFD01"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16.7989</w:t>
            </w:r>
          </w:p>
        </w:tc>
        <w:tc>
          <w:tcPr>
            <w:tcW w:w="1870" w:type="dxa"/>
          </w:tcPr>
          <w:p w14:paraId="0CD9435F" w14:textId="6DC5415D"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0.0534</w:t>
            </w:r>
          </w:p>
        </w:tc>
        <w:tc>
          <w:tcPr>
            <w:tcW w:w="1870" w:type="dxa"/>
          </w:tcPr>
          <w:p w14:paraId="05FA5B86" w14:textId="7ECC9DA8"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16.2002</w:t>
            </w:r>
          </w:p>
        </w:tc>
      </w:tr>
      <w:tr w:rsidR="005C0665" w:rsidRPr="00CB551B" w14:paraId="4EA8C8A6" w14:textId="77777777" w:rsidTr="009F674E">
        <w:tc>
          <w:tcPr>
            <w:tcW w:w="1870" w:type="dxa"/>
          </w:tcPr>
          <w:p w14:paraId="3F06F3BF"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08C1BBE2" w14:textId="44B792E2"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17.3310</w:t>
            </w:r>
          </w:p>
        </w:tc>
        <w:tc>
          <w:tcPr>
            <w:tcW w:w="1870" w:type="dxa"/>
          </w:tcPr>
          <w:p w14:paraId="0B518A3F" w14:textId="1B736D8B"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17.2500</w:t>
            </w:r>
          </w:p>
        </w:tc>
        <w:tc>
          <w:tcPr>
            <w:tcW w:w="1870" w:type="dxa"/>
          </w:tcPr>
          <w:p w14:paraId="52314EC1" w14:textId="0EC2B6AF"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0.0810</w:t>
            </w:r>
          </w:p>
        </w:tc>
        <w:tc>
          <w:tcPr>
            <w:tcW w:w="1870" w:type="dxa"/>
          </w:tcPr>
          <w:p w14:paraId="48A720F9" w14:textId="6F90D07E"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18.4220</w:t>
            </w:r>
          </w:p>
        </w:tc>
      </w:tr>
      <w:tr w:rsidR="00DE4E54" w:rsidRPr="00CB551B" w14:paraId="14600646" w14:textId="77777777" w:rsidTr="009F674E">
        <w:tc>
          <w:tcPr>
            <w:tcW w:w="1870" w:type="dxa"/>
          </w:tcPr>
          <w:p w14:paraId="3C265A20"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265C64F4" w14:textId="5BE88E78"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w:t>
            </w:r>
            <w:r w:rsidR="00182BDD" w:rsidRPr="00CB551B">
              <w:rPr>
                <w:rFonts w:ascii="Times New Roman" w:eastAsia="Adobe Kaiti Std R" w:hAnsi="Times New Roman" w:cs="Times New Roman"/>
                <w:color w:val="000000" w:themeColor="text1"/>
                <w:sz w:val="24"/>
                <w:szCs w:val="24"/>
              </w:rPr>
              <w:t>.2236</w:t>
            </w:r>
          </w:p>
        </w:tc>
        <w:tc>
          <w:tcPr>
            <w:tcW w:w="1870" w:type="dxa"/>
          </w:tcPr>
          <w:p w14:paraId="4199AAA0" w14:textId="125B6DAB" w:rsidR="00A23625"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17.1404</w:t>
            </w:r>
          </w:p>
        </w:tc>
        <w:tc>
          <w:tcPr>
            <w:tcW w:w="1870" w:type="dxa"/>
          </w:tcPr>
          <w:p w14:paraId="3F3388A1" w14:textId="0A520C42" w:rsidR="00A23625"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0.0832</w:t>
            </w:r>
          </w:p>
        </w:tc>
        <w:tc>
          <w:tcPr>
            <w:tcW w:w="1870" w:type="dxa"/>
          </w:tcPr>
          <w:p w14:paraId="370D4D6C" w14:textId="5C9E6C6E"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15.1395</w:t>
            </w:r>
          </w:p>
        </w:tc>
      </w:tr>
    </w:tbl>
    <w:p w14:paraId="4398E741" w14:textId="75CC45ED" w:rsidR="00E15244" w:rsidRPr="00CB551B" w:rsidRDefault="006A537A" w:rsidP="001F2DC0">
      <w:pPr>
        <w:tabs>
          <w:tab w:val="left" w:pos="1031"/>
        </w:tabs>
        <w:spacing w:before="240" w:line="360" w:lineRule="auto"/>
        <w:jc w:val="center"/>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C9082D" w:rsidRPr="00CB551B">
        <w:rPr>
          <w:rFonts w:ascii="Times New Roman" w:eastAsia="Adobe Kaiti Std R" w:hAnsi="Times New Roman" w:cs="Times New Roman"/>
          <w:b/>
          <w:bCs/>
          <w:color w:val="000000" w:themeColor="text1"/>
          <w:sz w:val="24"/>
          <w:szCs w:val="24"/>
        </w:rPr>
        <w:t>.3b</w:t>
      </w:r>
      <w:r w:rsidR="00DE4E54" w:rsidRPr="00CB551B">
        <w:rPr>
          <w:rFonts w:ascii="Times New Roman" w:eastAsia="Adobe Kaiti Std R" w:hAnsi="Times New Roman" w:cs="Times New Roman"/>
          <w:b/>
          <w:bCs/>
          <w:color w:val="000000" w:themeColor="text1"/>
          <w:sz w:val="24"/>
          <w:szCs w:val="24"/>
        </w:rPr>
        <w:t xml:space="preserve">: </w:t>
      </w:r>
      <w:r w:rsidR="00C9082D" w:rsidRPr="00CB551B">
        <w:rPr>
          <w:rFonts w:ascii="Times New Roman" w:eastAsia="Adobe Kaiti Std R" w:hAnsi="Times New Roman" w:cs="Times New Roman"/>
          <w:color w:val="000000" w:themeColor="text1"/>
          <w:sz w:val="24"/>
          <w:szCs w:val="24"/>
        </w:rPr>
        <w:t>Weight Loss in Cassava Fluid in the Presence of 0.10M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C9082D" w:rsidRPr="00CB551B">
        <w:rPr>
          <w:rFonts w:ascii="Times New Roman" w:eastAsia="Adobe Kaiti Std R" w:hAnsi="Times New Roman" w:cs="Times New Roman"/>
          <w:color w:val="000000" w:themeColor="text1"/>
          <w:sz w:val="24"/>
          <w:szCs w:val="24"/>
        </w:rPr>
        <w:t>Area 2rl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23CABA0A" w14:textId="77777777" w:rsidTr="009F674E">
        <w:tc>
          <w:tcPr>
            <w:tcW w:w="1870" w:type="dxa"/>
          </w:tcPr>
          <w:p w14:paraId="2B08C90E"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0B15DF21"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611D9B93"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47E64525"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67F7881C"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1E2D9B0D"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56A20562"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20B55B44"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687B114C"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4538965"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3F6B5F15" w14:textId="77777777" w:rsidTr="009F674E">
        <w:tc>
          <w:tcPr>
            <w:tcW w:w="1870" w:type="dxa"/>
          </w:tcPr>
          <w:p w14:paraId="334FDD03"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19DE8B97" w14:textId="3712BFE0"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17.1238</w:t>
            </w:r>
          </w:p>
        </w:tc>
        <w:tc>
          <w:tcPr>
            <w:tcW w:w="1870" w:type="dxa"/>
          </w:tcPr>
          <w:p w14:paraId="099DEEFC" w14:textId="26657978"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17.1010</w:t>
            </w:r>
          </w:p>
        </w:tc>
        <w:tc>
          <w:tcPr>
            <w:tcW w:w="1870" w:type="dxa"/>
          </w:tcPr>
          <w:p w14:paraId="0AE5E5D5" w14:textId="52476295"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0.0228</w:t>
            </w:r>
          </w:p>
        </w:tc>
        <w:tc>
          <w:tcPr>
            <w:tcW w:w="1870" w:type="dxa"/>
          </w:tcPr>
          <w:p w14:paraId="30AEDD45" w14:textId="7A871205"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20.7520</w:t>
            </w:r>
          </w:p>
        </w:tc>
      </w:tr>
      <w:tr w:rsidR="005C0665" w:rsidRPr="00CB551B" w14:paraId="46E1B89B" w14:textId="77777777" w:rsidTr="009F674E">
        <w:tc>
          <w:tcPr>
            <w:tcW w:w="1870" w:type="dxa"/>
          </w:tcPr>
          <w:p w14:paraId="152B7941"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3FD7772C" w14:textId="448F7AC4"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17.2145</w:t>
            </w:r>
          </w:p>
        </w:tc>
        <w:tc>
          <w:tcPr>
            <w:tcW w:w="1870" w:type="dxa"/>
          </w:tcPr>
          <w:p w14:paraId="4803B48A" w14:textId="01AF5B9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17.1782</w:t>
            </w:r>
          </w:p>
        </w:tc>
        <w:tc>
          <w:tcPr>
            <w:tcW w:w="1870" w:type="dxa"/>
          </w:tcPr>
          <w:p w14:paraId="5131FF01" w14:textId="0D90E51D"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0.0363</w:t>
            </w:r>
          </w:p>
        </w:tc>
        <w:tc>
          <w:tcPr>
            <w:tcW w:w="1870" w:type="dxa"/>
          </w:tcPr>
          <w:p w14:paraId="0610A049" w14:textId="2A106E2D"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16.4992</w:t>
            </w:r>
          </w:p>
        </w:tc>
      </w:tr>
      <w:tr w:rsidR="005C0665" w:rsidRPr="00CB551B" w14:paraId="7A4744AB" w14:textId="77777777" w:rsidTr="009F674E">
        <w:tc>
          <w:tcPr>
            <w:tcW w:w="1870" w:type="dxa"/>
          </w:tcPr>
          <w:p w14:paraId="5C73F2F7"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673CD3B5" w14:textId="721D5761"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17.2088</w:t>
            </w:r>
          </w:p>
        </w:tc>
        <w:tc>
          <w:tcPr>
            <w:tcW w:w="1870" w:type="dxa"/>
          </w:tcPr>
          <w:p w14:paraId="2392A8C3" w14:textId="7E0988D2"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17.1586</w:t>
            </w:r>
          </w:p>
        </w:tc>
        <w:tc>
          <w:tcPr>
            <w:tcW w:w="1870" w:type="dxa"/>
          </w:tcPr>
          <w:p w14:paraId="4C610ACB" w14:textId="2819F49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0.0502</w:t>
            </w:r>
          </w:p>
        </w:tc>
        <w:tc>
          <w:tcPr>
            <w:tcW w:w="1870" w:type="dxa"/>
          </w:tcPr>
          <w:p w14:paraId="41E7F24D" w14:textId="11C2CACF"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15.2233</w:t>
            </w:r>
          </w:p>
        </w:tc>
      </w:tr>
      <w:tr w:rsidR="005C0665" w:rsidRPr="00CB551B" w14:paraId="112F0EB8" w14:textId="77777777" w:rsidTr="009F674E">
        <w:tc>
          <w:tcPr>
            <w:tcW w:w="1870" w:type="dxa"/>
          </w:tcPr>
          <w:p w14:paraId="1B224604"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0CE4BE87" w14:textId="6525E88F"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17.0984</w:t>
            </w:r>
          </w:p>
        </w:tc>
        <w:tc>
          <w:tcPr>
            <w:tcW w:w="1870" w:type="dxa"/>
          </w:tcPr>
          <w:p w14:paraId="3E6E07ED" w14:textId="3927201D"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17.0317</w:t>
            </w:r>
          </w:p>
        </w:tc>
        <w:tc>
          <w:tcPr>
            <w:tcW w:w="1870" w:type="dxa"/>
          </w:tcPr>
          <w:p w14:paraId="1E32E27F" w14:textId="1DEC3BD0"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0.0667</w:t>
            </w:r>
          </w:p>
        </w:tc>
        <w:tc>
          <w:tcPr>
            <w:tcW w:w="1870" w:type="dxa"/>
          </w:tcPr>
          <w:p w14:paraId="2127DBFC" w14:textId="713C9EB4"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15.1745</w:t>
            </w:r>
          </w:p>
        </w:tc>
      </w:tr>
      <w:tr w:rsidR="00DE4E54" w:rsidRPr="00CB551B" w14:paraId="3CD490C0" w14:textId="77777777" w:rsidTr="009F674E">
        <w:tc>
          <w:tcPr>
            <w:tcW w:w="1870" w:type="dxa"/>
          </w:tcPr>
          <w:p w14:paraId="555456D9"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1F94B0E7" w14:textId="1718739E"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16.5858</w:t>
            </w:r>
          </w:p>
        </w:tc>
        <w:tc>
          <w:tcPr>
            <w:tcW w:w="1870" w:type="dxa"/>
          </w:tcPr>
          <w:p w14:paraId="2653613D" w14:textId="2FAFE8CC"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16.5160</w:t>
            </w:r>
          </w:p>
        </w:tc>
        <w:tc>
          <w:tcPr>
            <w:tcW w:w="1870" w:type="dxa"/>
          </w:tcPr>
          <w:p w14:paraId="67C63A66" w14:textId="03F495BA"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0.0698</w:t>
            </w:r>
          </w:p>
        </w:tc>
        <w:tc>
          <w:tcPr>
            <w:tcW w:w="1870" w:type="dxa"/>
          </w:tcPr>
          <w:p w14:paraId="3ABB41B5" w14:textId="544824B3"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12.6827</w:t>
            </w:r>
          </w:p>
        </w:tc>
      </w:tr>
    </w:tbl>
    <w:p w14:paraId="3F97AB45" w14:textId="77777777" w:rsidR="00231BD5" w:rsidRPr="00CB551B" w:rsidRDefault="00231BD5"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0F3E42FD" w14:textId="77777777" w:rsidR="00F20700" w:rsidRPr="00CB551B" w:rsidRDefault="00F20700" w:rsidP="00CB551B">
      <w:pPr>
        <w:tabs>
          <w:tab w:val="left" w:pos="1031"/>
        </w:tabs>
        <w:spacing w:line="360" w:lineRule="auto"/>
        <w:jc w:val="center"/>
        <w:rPr>
          <w:rFonts w:ascii="Times New Roman" w:eastAsia="Adobe Kaiti Std R" w:hAnsi="Times New Roman" w:cs="Times New Roman"/>
          <w:b/>
          <w:bCs/>
          <w:color w:val="000000" w:themeColor="text1"/>
          <w:sz w:val="24"/>
          <w:szCs w:val="24"/>
        </w:rPr>
      </w:pPr>
    </w:p>
    <w:p w14:paraId="0427E209" w14:textId="13244E39" w:rsidR="003E46D6" w:rsidRPr="00CB551B" w:rsidRDefault="006A537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66614D" w:rsidRPr="00CB551B">
        <w:rPr>
          <w:rFonts w:ascii="Times New Roman" w:eastAsia="Adobe Kaiti Std R" w:hAnsi="Times New Roman" w:cs="Times New Roman"/>
          <w:b/>
          <w:bCs/>
          <w:color w:val="000000" w:themeColor="text1"/>
          <w:sz w:val="24"/>
          <w:szCs w:val="24"/>
        </w:rPr>
        <w:t>.3c</w:t>
      </w:r>
      <w:r w:rsidR="00DE4E54" w:rsidRPr="00CB551B">
        <w:rPr>
          <w:rFonts w:ascii="Times New Roman" w:eastAsia="Adobe Kaiti Std R" w:hAnsi="Times New Roman" w:cs="Times New Roman"/>
          <w:color w:val="000000" w:themeColor="text1"/>
          <w:sz w:val="24"/>
          <w:szCs w:val="24"/>
        </w:rPr>
        <w:t xml:space="preserve">: </w:t>
      </w:r>
      <w:r w:rsidR="0066614D" w:rsidRPr="00CB551B">
        <w:rPr>
          <w:rFonts w:ascii="Times New Roman" w:eastAsia="Adobe Kaiti Std R" w:hAnsi="Times New Roman" w:cs="Times New Roman"/>
          <w:color w:val="000000" w:themeColor="text1"/>
          <w:sz w:val="24"/>
          <w:szCs w:val="24"/>
        </w:rPr>
        <w:t>Weight Loss in Cassava Fluid in the Presence of 0.20M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3E46D6"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3E46D6"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33C219D4" w14:textId="77777777" w:rsidTr="009F674E">
        <w:tc>
          <w:tcPr>
            <w:tcW w:w="1870" w:type="dxa"/>
          </w:tcPr>
          <w:p w14:paraId="4C78FDA8"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58A7ED8C"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3D50F3B1"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65A1B35A"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076A6CAC"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18D7C852"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292CB05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276603C"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0256BB16"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453F3F0"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598450EA" w14:textId="77777777" w:rsidTr="009F674E">
        <w:tc>
          <w:tcPr>
            <w:tcW w:w="1870" w:type="dxa"/>
          </w:tcPr>
          <w:p w14:paraId="3865AA1D"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2F3BFB0B" w14:textId="48F58000"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16.5561</w:t>
            </w:r>
          </w:p>
        </w:tc>
        <w:tc>
          <w:tcPr>
            <w:tcW w:w="1870" w:type="dxa"/>
          </w:tcPr>
          <w:p w14:paraId="2B1AAD0A" w14:textId="46079831"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16.5378</w:t>
            </w:r>
          </w:p>
        </w:tc>
        <w:tc>
          <w:tcPr>
            <w:tcW w:w="1870" w:type="dxa"/>
          </w:tcPr>
          <w:p w14:paraId="396D1C85" w14:textId="1109D480"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0.0183</w:t>
            </w:r>
          </w:p>
        </w:tc>
        <w:tc>
          <w:tcPr>
            <w:tcW w:w="1870" w:type="dxa"/>
          </w:tcPr>
          <w:p w14:paraId="29EBE386" w14:textId="655843B0" w:rsidR="00391BE1"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16.6375</w:t>
            </w:r>
          </w:p>
        </w:tc>
      </w:tr>
      <w:tr w:rsidR="005C0665" w:rsidRPr="00CB551B" w14:paraId="7F0B97C1" w14:textId="77777777" w:rsidTr="009F674E">
        <w:tc>
          <w:tcPr>
            <w:tcW w:w="1870" w:type="dxa"/>
          </w:tcPr>
          <w:p w14:paraId="4420F48E"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3F52B35E" w14:textId="4854FE38"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17.1736</w:t>
            </w:r>
          </w:p>
        </w:tc>
        <w:tc>
          <w:tcPr>
            <w:tcW w:w="1870" w:type="dxa"/>
          </w:tcPr>
          <w:p w14:paraId="62B7F76F" w14:textId="673FAD15"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17.3477</w:t>
            </w:r>
          </w:p>
        </w:tc>
        <w:tc>
          <w:tcPr>
            <w:tcW w:w="1870" w:type="dxa"/>
          </w:tcPr>
          <w:p w14:paraId="469C58CE" w14:textId="48BC64B5"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0.0259</w:t>
            </w:r>
          </w:p>
        </w:tc>
        <w:tc>
          <w:tcPr>
            <w:tcW w:w="1870" w:type="dxa"/>
          </w:tcPr>
          <w:p w14:paraId="7707BDDC" w14:textId="39ECF0B0" w:rsidR="00391BE1"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11.7963</w:t>
            </w:r>
          </w:p>
        </w:tc>
      </w:tr>
      <w:tr w:rsidR="005C0665" w:rsidRPr="00CB551B" w14:paraId="3E1D5E44" w14:textId="77777777" w:rsidTr="009F674E">
        <w:tc>
          <w:tcPr>
            <w:tcW w:w="1870" w:type="dxa"/>
          </w:tcPr>
          <w:p w14:paraId="7AC9CA9C"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2A6EBA7C" w14:textId="703B0594"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17.3902</w:t>
            </w:r>
          </w:p>
        </w:tc>
        <w:tc>
          <w:tcPr>
            <w:tcW w:w="1870" w:type="dxa"/>
          </w:tcPr>
          <w:p w14:paraId="74F4EB9A" w14:textId="75FE36B2"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17.3500</w:t>
            </w:r>
          </w:p>
        </w:tc>
        <w:tc>
          <w:tcPr>
            <w:tcW w:w="1870" w:type="dxa"/>
          </w:tcPr>
          <w:p w14:paraId="72FF7ADD" w14:textId="1C1F63EB"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0.0402</w:t>
            </w:r>
          </w:p>
        </w:tc>
        <w:tc>
          <w:tcPr>
            <w:tcW w:w="1870" w:type="dxa"/>
          </w:tcPr>
          <w:p w14:paraId="4E195D4E" w14:textId="2F17C916"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12.1929</w:t>
            </w:r>
          </w:p>
        </w:tc>
      </w:tr>
      <w:tr w:rsidR="005C0665" w:rsidRPr="00CB551B" w14:paraId="4AA4CE80" w14:textId="77777777" w:rsidTr="009F674E">
        <w:tc>
          <w:tcPr>
            <w:tcW w:w="1870" w:type="dxa"/>
          </w:tcPr>
          <w:p w14:paraId="07B623E2"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718B4C05" w14:textId="1C42032B"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16.6504</w:t>
            </w:r>
          </w:p>
        </w:tc>
        <w:tc>
          <w:tcPr>
            <w:tcW w:w="1870" w:type="dxa"/>
          </w:tcPr>
          <w:p w14:paraId="07F0617E" w14:textId="6E829D74"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16.6022</w:t>
            </w:r>
          </w:p>
        </w:tc>
        <w:tc>
          <w:tcPr>
            <w:tcW w:w="1870" w:type="dxa"/>
          </w:tcPr>
          <w:p w14:paraId="2BD8D40D" w14:textId="342CAD2E"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0.0482</w:t>
            </w:r>
          </w:p>
        </w:tc>
        <w:tc>
          <w:tcPr>
            <w:tcW w:w="1870" w:type="dxa"/>
          </w:tcPr>
          <w:p w14:paraId="384BAFD2" w14:textId="197CA24A"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10.9654</w:t>
            </w:r>
          </w:p>
        </w:tc>
      </w:tr>
      <w:tr w:rsidR="00DE4E54" w:rsidRPr="00CB551B" w14:paraId="13C289D3" w14:textId="77777777" w:rsidTr="009F674E">
        <w:tc>
          <w:tcPr>
            <w:tcW w:w="1870" w:type="dxa"/>
          </w:tcPr>
          <w:p w14:paraId="2F92DBB8"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3003E5CE" w14:textId="519C60D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17.3149</w:t>
            </w:r>
          </w:p>
        </w:tc>
        <w:tc>
          <w:tcPr>
            <w:tcW w:w="1870" w:type="dxa"/>
          </w:tcPr>
          <w:p w14:paraId="2093E003" w14:textId="56C6666C"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17.2659</w:t>
            </w:r>
          </w:p>
        </w:tc>
        <w:tc>
          <w:tcPr>
            <w:tcW w:w="1870" w:type="dxa"/>
          </w:tcPr>
          <w:p w14:paraId="64059433" w14:textId="4382948B"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0.0490</w:t>
            </w:r>
          </w:p>
        </w:tc>
        <w:tc>
          <w:tcPr>
            <w:tcW w:w="1870" w:type="dxa"/>
          </w:tcPr>
          <w:p w14:paraId="451362CF" w14:textId="28B10268"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8.9196</w:t>
            </w:r>
          </w:p>
        </w:tc>
      </w:tr>
    </w:tbl>
    <w:p w14:paraId="4A8A5FE7" w14:textId="1ED5D8CE" w:rsidR="003E46D6"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A87767" w:rsidRPr="00CB551B">
        <w:rPr>
          <w:rFonts w:ascii="Times New Roman" w:eastAsia="Adobe Kaiti Std R" w:hAnsi="Times New Roman" w:cs="Times New Roman"/>
          <w:b/>
          <w:bCs/>
          <w:color w:val="000000" w:themeColor="text1"/>
          <w:sz w:val="24"/>
          <w:szCs w:val="24"/>
        </w:rPr>
        <w:t>.3d</w:t>
      </w:r>
      <w:r w:rsidR="00DE4E54" w:rsidRPr="00CB551B">
        <w:rPr>
          <w:rFonts w:ascii="Times New Roman" w:eastAsia="Adobe Kaiti Std R" w:hAnsi="Times New Roman" w:cs="Times New Roman"/>
          <w:color w:val="000000" w:themeColor="text1"/>
          <w:sz w:val="24"/>
          <w:szCs w:val="24"/>
        </w:rPr>
        <w:t xml:space="preserve">: </w:t>
      </w:r>
      <w:r w:rsidR="00A87767" w:rsidRPr="00CB551B">
        <w:rPr>
          <w:rFonts w:ascii="Times New Roman" w:eastAsia="Adobe Kaiti Std R" w:hAnsi="Times New Roman" w:cs="Times New Roman"/>
          <w:color w:val="000000" w:themeColor="text1"/>
          <w:sz w:val="24"/>
          <w:szCs w:val="24"/>
        </w:rPr>
        <w:t>Weight Loss in Cassava Fluid in the Presence of 0.30M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3E46D6"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3E46D6"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6A88FE53" w14:textId="77777777" w:rsidTr="009F674E">
        <w:tc>
          <w:tcPr>
            <w:tcW w:w="1870" w:type="dxa"/>
          </w:tcPr>
          <w:p w14:paraId="3E1C3B83"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5C23F4FE"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6A7A9D65"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7CF525D2"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63B8EC56"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484F939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2FDE7E85"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05A88CA9"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2E28E8C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72776C77"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5DD1FD25" w14:textId="77777777" w:rsidTr="009F674E">
        <w:tc>
          <w:tcPr>
            <w:tcW w:w="1870" w:type="dxa"/>
          </w:tcPr>
          <w:p w14:paraId="2491A1FA"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01FFB5E9" w14:textId="3D39C955"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16.8627</w:t>
            </w:r>
          </w:p>
        </w:tc>
        <w:tc>
          <w:tcPr>
            <w:tcW w:w="1870" w:type="dxa"/>
          </w:tcPr>
          <w:p w14:paraId="49F26710" w14:textId="21495F64"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16.8450</w:t>
            </w:r>
          </w:p>
        </w:tc>
        <w:tc>
          <w:tcPr>
            <w:tcW w:w="1870" w:type="dxa"/>
          </w:tcPr>
          <w:p w14:paraId="7368AC39" w14:textId="7F507384"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0.0177</w:t>
            </w:r>
          </w:p>
        </w:tc>
        <w:tc>
          <w:tcPr>
            <w:tcW w:w="1870" w:type="dxa"/>
          </w:tcPr>
          <w:p w14:paraId="11A40EA1" w14:textId="3D48DE5B"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16.0911</w:t>
            </w:r>
          </w:p>
        </w:tc>
      </w:tr>
      <w:tr w:rsidR="005C0665" w:rsidRPr="00CB551B" w14:paraId="597EB8E8" w14:textId="77777777" w:rsidTr="009F674E">
        <w:tc>
          <w:tcPr>
            <w:tcW w:w="1870" w:type="dxa"/>
          </w:tcPr>
          <w:p w14:paraId="5BE9594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22137ED2" w14:textId="4AF1FA5F"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17.3377</w:t>
            </w:r>
          </w:p>
        </w:tc>
        <w:tc>
          <w:tcPr>
            <w:tcW w:w="1870" w:type="dxa"/>
          </w:tcPr>
          <w:p w14:paraId="60F4F955" w14:textId="55948E5C"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17.3127</w:t>
            </w:r>
          </w:p>
        </w:tc>
        <w:tc>
          <w:tcPr>
            <w:tcW w:w="1870" w:type="dxa"/>
          </w:tcPr>
          <w:p w14:paraId="310E10D0" w14:textId="75C2D9CA"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0.0250</w:t>
            </w:r>
          </w:p>
        </w:tc>
        <w:tc>
          <w:tcPr>
            <w:tcW w:w="1870" w:type="dxa"/>
          </w:tcPr>
          <w:p w14:paraId="03A7DABA" w14:textId="65F9A273"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11.3763</w:t>
            </w:r>
          </w:p>
        </w:tc>
      </w:tr>
      <w:tr w:rsidR="005C0665" w:rsidRPr="00CB551B" w14:paraId="78B4D499" w14:textId="77777777" w:rsidTr="009F674E">
        <w:tc>
          <w:tcPr>
            <w:tcW w:w="1870" w:type="dxa"/>
          </w:tcPr>
          <w:p w14:paraId="6D8883F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293C1D03" w14:textId="31F75562"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16.8266</w:t>
            </w:r>
          </w:p>
        </w:tc>
        <w:tc>
          <w:tcPr>
            <w:tcW w:w="1870" w:type="dxa"/>
          </w:tcPr>
          <w:p w14:paraId="0231B411" w14:textId="68A98A4F"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16.7875</w:t>
            </w:r>
          </w:p>
        </w:tc>
        <w:tc>
          <w:tcPr>
            <w:tcW w:w="1870" w:type="dxa"/>
          </w:tcPr>
          <w:p w14:paraId="47D59797" w14:textId="38B988F0"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0.0391</w:t>
            </w:r>
          </w:p>
        </w:tc>
        <w:tc>
          <w:tcPr>
            <w:tcW w:w="1870" w:type="dxa"/>
          </w:tcPr>
          <w:p w14:paraId="68254429" w14:textId="57AFF282"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11.8616</w:t>
            </w:r>
          </w:p>
        </w:tc>
      </w:tr>
      <w:tr w:rsidR="005C0665" w:rsidRPr="00CB551B" w14:paraId="50423128" w14:textId="77777777" w:rsidTr="009F674E">
        <w:tc>
          <w:tcPr>
            <w:tcW w:w="1870" w:type="dxa"/>
          </w:tcPr>
          <w:p w14:paraId="4C4CED83"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3E40A537" w14:textId="47526546"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17.3129</w:t>
            </w:r>
          </w:p>
        </w:tc>
        <w:tc>
          <w:tcPr>
            <w:tcW w:w="1870" w:type="dxa"/>
          </w:tcPr>
          <w:p w14:paraId="510EF4AA" w14:textId="0E29A99D"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17.2650</w:t>
            </w:r>
          </w:p>
        </w:tc>
        <w:tc>
          <w:tcPr>
            <w:tcW w:w="1870" w:type="dxa"/>
          </w:tcPr>
          <w:p w14:paraId="45CCF4C0" w14:textId="16B0E846"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w:t>
            </w:r>
            <w:r w:rsidR="00AE0B88" w:rsidRPr="00CB551B">
              <w:rPr>
                <w:rFonts w:ascii="Times New Roman" w:eastAsia="Adobe Kaiti Std R" w:hAnsi="Times New Roman" w:cs="Times New Roman"/>
                <w:color w:val="000000" w:themeColor="text1"/>
                <w:sz w:val="24"/>
                <w:szCs w:val="24"/>
              </w:rPr>
              <w:t>479</w:t>
            </w:r>
          </w:p>
        </w:tc>
        <w:tc>
          <w:tcPr>
            <w:tcW w:w="1870" w:type="dxa"/>
          </w:tcPr>
          <w:p w14:paraId="62D63F2B" w14:textId="197DDB0F"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10.8889</w:t>
            </w:r>
          </w:p>
        </w:tc>
      </w:tr>
      <w:tr w:rsidR="00DE4E54" w:rsidRPr="00CB551B" w14:paraId="42427754" w14:textId="77777777" w:rsidTr="009F674E">
        <w:tc>
          <w:tcPr>
            <w:tcW w:w="1870" w:type="dxa"/>
          </w:tcPr>
          <w:p w14:paraId="1664B1E3"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30090996" w14:textId="65BF4E34" w:rsidR="00391BE1"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16.9024</w:t>
            </w:r>
          </w:p>
        </w:tc>
        <w:tc>
          <w:tcPr>
            <w:tcW w:w="1870" w:type="dxa"/>
          </w:tcPr>
          <w:p w14:paraId="65C19B34" w14:textId="3895457E" w:rsidR="00391BE1"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16.8549</w:t>
            </w:r>
          </w:p>
        </w:tc>
        <w:tc>
          <w:tcPr>
            <w:tcW w:w="1870" w:type="dxa"/>
          </w:tcPr>
          <w:p w14:paraId="4F6C0051" w14:textId="0FC3DA7A" w:rsidR="00391BE1"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0.0475</w:t>
            </w:r>
          </w:p>
        </w:tc>
        <w:tc>
          <w:tcPr>
            <w:tcW w:w="1870" w:type="dxa"/>
          </w:tcPr>
          <w:p w14:paraId="7D5508E0" w14:textId="39782719"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8.6447</w:t>
            </w:r>
          </w:p>
        </w:tc>
      </w:tr>
    </w:tbl>
    <w:p w14:paraId="08D13CFF" w14:textId="242A11CE" w:rsidR="003E46D6"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3E46D6" w:rsidRPr="00CB551B">
        <w:rPr>
          <w:rFonts w:ascii="Times New Roman" w:eastAsia="Adobe Kaiti Std R" w:hAnsi="Times New Roman" w:cs="Times New Roman"/>
          <w:b/>
          <w:bCs/>
          <w:color w:val="000000" w:themeColor="text1"/>
          <w:sz w:val="24"/>
          <w:szCs w:val="24"/>
        </w:rPr>
        <w:t>.3e</w:t>
      </w:r>
      <w:r w:rsidR="00DE4E54" w:rsidRPr="00CB551B">
        <w:rPr>
          <w:rFonts w:ascii="Times New Roman" w:eastAsia="Adobe Kaiti Std R" w:hAnsi="Times New Roman" w:cs="Times New Roman"/>
          <w:color w:val="000000" w:themeColor="text1"/>
          <w:sz w:val="24"/>
          <w:szCs w:val="24"/>
        </w:rPr>
        <w:t xml:space="preserve">: </w:t>
      </w:r>
      <w:r w:rsidR="003E46D6" w:rsidRPr="00CB551B">
        <w:rPr>
          <w:rFonts w:ascii="Times New Roman" w:eastAsia="Adobe Kaiti Std R" w:hAnsi="Times New Roman" w:cs="Times New Roman"/>
          <w:color w:val="000000" w:themeColor="text1"/>
          <w:sz w:val="24"/>
          <w:szCs w:val="24"/>
        </w:rPr>
        <w:t>Weight Loss in Cassava Fluid in the Presence of 0.40M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3E46D6"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3E46D6"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3DBD1CE1" w14:textId="77777777" w:rsidTr="009F674E">
        <w:tc>
          <w:tcPr>
            <w:tcW w:w="1870" w:type="dxa"/>
          </w:tcPr>
          <w:p w14:paraId="67FCF2D9"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6DFD56E8"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2AFBE796"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1CF02F26"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454D8D7C"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4B39AF3A"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F043476"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5F5D7E63"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20C68EFB"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7C68060D"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273289F5" w14:textId="77777777" w:rsidTr="009F674E">
        <w:tc>
          <w:tcPr>
            <w:tcW w:w="1870" w:type="dxa"/>
          </w:tcPr>
          <w:p w14:paraId="1B09BCD5"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5F9DE9BB" w14:textId="24DC98B2"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16.7419</w:t>
            </w:r>
          </w:p>
        </w:tc>
        <w:tc>
          <w:tcPr>
            <w:tcW w:w="1870" w:type="dxa"/>
          </w:tcPr>
          <w:p w14:paraId="481C872C" w14:textId="1BFF7F69"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16.7244</w:t>
            </w:r>
          </w:p>
        </w:tc>
        <w:tc>
          <w:tcPr>
            <w:tcW w:w="1870" w:type="dxa"/>
          </w:tcPr>
          <w:p w14:paraId="097A6D77" w14:textId="33AB8C86"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0.0175</w:t>
            </w:r>
          </w:p>
        </w:tc>
        <w:tc>
          <w:tcPr>
            <w:tcW w:w="1870" w:type="dxa"/>
          </w:tcPr>
          <w:p w14:paraId="38C636D6" w14:textId="64317974" w:rsidR="003E46D6" w:rsidRPr="00CB551B" w:rsidRDefault="001D767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15.9582</w:t>
            </w:r>
          </w:p>
        </w:tc>
      </w:tr>
      <w:tr w:rsidR="005C0665" w:rsidRPr="00CB551B" w14:paraId="2D5C4892" w14:textId="77777777" w:rsidTr="009F674E">
        <w:tc>
          <w:tcPr>
            <w:tcW w:w="1870" w:type="dxa"/>
          </w:tcPr>
          <w:p w14:paraId="58E34A27"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22A0A551" w14:textId="00524C65"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17.1984</w:t>
            </w:r>
          </w:p>
        </w:tc>
        <w:tc>
          <w:tcPr>
            <w:tcW w:w="1870" w:type="dxa"/>
          </w:tcPr>
          <w:p w14:paraId="07F2E487" w14:textId="4A70B189"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17.1739</w:t>
            </w:r>
          </w:p>
        </w:tc>
        <w:tc>
          <w:tcPr>
            <w:tcW w:w="1870" w:type="dxa"/>
          </w:tcPr>
          <w:p w14:paraId="0C35C931" w14:textId="22C65127"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0.0245</w:t>
            </w:r>
          </w:p>
        </w:tc>
        <w:tc>
          <w:tcPr>
            <w:tcW w:w="1870" w:type="dxa"/>
          </w:tcPr>
          <w:p w14:paraId="06740E7B" w14:textId="1821CFE6" w:rsidR="003E46D6" w:rsidRPr="00CB551B" w:rsidRDefault="001D767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11.1717</w:t>
            </w:r>
          </w:p>
        </w:tc>
      </w:tr>
      <w:tr w:rsidR="005C0665" w:rsidRPr="00CB551B" w14:paraId="2B833614" w14:textId="77777777" w:rsidTr="009F674E">
        <w:tc>
          <w:tcPr>
            <w:tcW w:w="1870" w:type="dxa"/>
          </w:tcPr>
          <w:p w14:paraId="4858D23E"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12868020" w14:textId="1E66D0D7"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16.6326</w:t>
            </w:r>
          </w:p>
        </w:tc>
        <w:tc>
          <w:tcPr>
            <w:tcW w:w="1870" w:type="dxa"/>
          </w:tcPr>
          <w:p w14:paraId="4CEDF8CE" w14:textId="096F72EA"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16.5937</w:t>
            </w:r>
          </w:p>
        </w:tc>
        <w:tc>
          <w:tcPr>
            <w:tcW w:w="1870" w:type="dxa"/>
          </w:tcPr>
          <w:p w14:paraId="606EE4FB" w14:textId="2AECC848"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0.0389</w:t>
            </w:r>
          </w:p>
        </w:tc>
        <w:tc>
          <w:tcPr>
            <w:tcW w:w="1870" w:type="dxa"/>
          </w:tcPr>
          <w:p w14:paraId="19534B7A" w14:textId="58999CD0" w:rsidR="003E46D6" w:rsidRPr="00CB551B" w:rsidRDefault="001D767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11.8236</w:t>
            </w:r>
          </w:p>
        </w:tc>
      </w:tr>
      <w:tr w:rsidR="005C0665" w:rsidRPr="00CB551B" w14:paraId="5D4A3C6F" w14:textId="77777777" w:rsidTr="009F674E">
        <w:tc>
          <w:tcPr>
            <w:tcW w:w="1870" w:type="dxa"/>
          </w:tcPr>
          <w:p w14:paraId="63BE5DED"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192643F0" w14:textId="532B0D99"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17.0712</w:t>
            </w:r>
          </w:p>
        </w:tc>
        <w:tc>
          <w:tcPr>
            <w:tcW w:w="1870" w:type="dxa"/>
          </w:tcPr>
          <w:p w14:paraId="6C0904CF" w14:textId="5901F2A4"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17.0248</w:t>
            </w:r>
          </w:p>
        </w:tc>
        <w:tc>
          <w:tcPr>
            <w:tcW w:w="1870" w:type="dxa"/>
          </w:tcPr>
          <w:p w14:paraId="310A6300" w14:textId="1D1BD04A"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0.0464</w:t>
            </w:r>
          </w:p>
        </w:tc>
        <w:tc>
          <w:tcPr>
            <w:tcW w:w="1870" w:type="dxa"/>
          </w:tcPr>
          <w:p w14:paraId="7684BCC1" w14:textId="646A2EFD" w:rsidR="003E46D6" w:rsidRPr="00CB551B" w:rsidRDefault="001D767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10.5778</w:t>
            </w:r>
          </w:p>
        </w:tc>
      </w:tr>
      <w:tr w:rsidR="005C0665" w:rsidRPr="00CB551B" w14:paraId="662B2676" w14:textId="77777777" w:rsidTr="009F674E">
        <w:tc>
          <w:tcPr>
            <w:tcW w:w="1870" w:type="dxa"/>
          </w:tcPr>
          <w:p w14:paraId="03FD6623"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2B441133" w14:textId="118CDBA3"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17.2010</w:t>
            </w:r>
          </w:p>
        </w:tc>
        <w:tc>
          <w:tcPr>
            <w:tcW w:w="1870" w:type="dxa"/>
          </w:tcPr>
          <w:p w14:paraId="6D54AC1D" w14:textId="151A1765"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17.1548</w:t>
            </w:r>
          </w:p>
        </w:tc>
        <w:tc>
          <w:tcPr>
            <w:tcW w:w="1870" w:type="dxa"/>
          </w:tcPr>
          <w:p w14:paraId="645BC586" w14:textId="32E6C7F6"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0.0462</w:t>
            </w:r>
          </w:p>
        </w:tc>
        <w:tc>
          <w:tcPr>
            <w:tcW w:w="1870" w:type="dxa"/>
          </w:tcPr>
          <w:p w14:paraId="2FB5A296" w14:textId="5FCF309C" w:rsidR="003E46D6" w:rsidRPr="00CB551B" w:rsidRDefault="00454832"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8.4267</w:t>
            </w:r>
          </w:p>
        </w:tc>
      </w:tr>
    </w:tbl>
    <w:p w14:paraId="0BB90C51" w14:textId="6B983195" w:rsidR="00D05734" w:rsidRPr="00CB551B" w:rsidRDefault="00D05734"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174254CD" w14:textId="79863CC9" w:rsidR="009C76D8" w:rsidRPr="00CB551B" w:rsidRDefault="006A537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9C76D8" w:rsidRPr="00CB551B">
        <w:rPr>
          <w:rFonts w:ascii="Times New Roman" w:eastAsia="Adobe Kaiti Std R" w:hAnsi="Times New Roman" w:cs="Times New Roman"/>
          <w:b/>
          <w:bCs/>
          <w:color w:val="000000" w:themeColor="text1"/>
          <w:sz w:val="24"/>
          <w:szCs w:val="24"/>
        </w:rPr>
        <w:t>.4a</w:t>
      </w:r>
      <w:r w:rsidR="00DE4E54" w:rsidRPr="00CB551B">
        <w:rPr>
          <w:rFonts w:ascii="Times New Roman" w:eastAsia="Adobe Kaiti Std R" w:hAnsi="Times New Roman" w:cs="Times New Roman"/>
          <w:color w:val="000000" w:themeColor="text1"/>
          <w:sz w:val="24"/>
          <w:szCs w:val="24"/>
        </w:rPr>
        <w:t xml:space="preserve">: </w:t>
      </w:r>
      <w:r w:rsidR="009C76D8" w:rsidRPr="00CB551B">
        <w:rPr>
          <w:rFonts w:ascii="Times New Roman" w:eastAsia="Adobe Kaiti Std R" w:hAnsi="Times New Roman" w:cs="Times New Roman"/>
          <w:color w:val="000000" w:themeColor="text1"/>
          <w:sz w:val="24"/>
          <w:szCs w:val="24"/>
        </w:rPr>
        <w:t>Weight Loss in Cassava Fluid in the Presence of 0.05M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5702238A" w14:textId="77777777" w:rsidTr="009F674E">
        <w:tc>
          <w:tcPr>
            <w:tcW w:w="1870" w:type="dxa"/>
          </w:tcPr>
          <w:p w14:paraId="0E53A62A"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3A1A4A56"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1DA29E1C"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02985BFC"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2A0D94C9"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6611AC60"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4F0EC90C"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0543B9F7"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1241DBBA"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03971B62"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7EF441E2" w14:textId="77777777" w:rsidTr="009F674E">
        <w:tc>
          <w:tcPr>
            <w:tcW w:w="1870" w:type="dxa"/>
          </w:tcPr>
          <w:p w14:paraId="081A5408"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751663C9" w14:textId="4798D579"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16.8565</w:t>
            </w:r>
          </w:p>
        </w:tc>
        <w:tc>
          <w:tcPr>
            <w:tcW w:w="1870" w:type="dxa"/>
          </w:tcPr>
          <w:p w14:paraId="76FF0EA7" w14:textId="2311BE39"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16.8300</w:t>
            </w:r>
          </w:p>
        </w:tc>
        <w:tc>
          <w:tcPr>
            <w:tcW w:w="1870" w:type="dxa"/>
          </w:tcPr>
          <w:p w14:paraId="31E20798" w14:textId="426D59B8"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0.0265</w:t>
            </w:r>
          </w:p>
        </w:tc>
        <w:tc>
          <w:tcPr>
            <w:tcW w:w="1870" w:type="dxa"/>
          </w:tcPr>
          <w:p w14:paraId="474A0D7D" w14:textId="52790423" w:rsidR="00AE0B88" w:rsidRPr="00CB551B" w:rsidRDefault="005C136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24.1209</w:t>
            </w:r>
          </w:p>
        </w:tc>
      </w:tr>
      <w:tr w:rsidR="005C0665" w:rsidRPr="00CB551B" w14:paraId="5C566479" w14:textId="77777777" w:rsidTr="009F674E">
        <w:tc>
          <w:tcPr>
            <w:tcW w:w="1870" w:type="dxa"/>
          </w:tcPr>
          <w:p w14:paraId="7B907442"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6FC8FD3D" w14:textId="7D4366B7"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17.2865</w:t>
            </w:r>
          </w:p>
        </w:tc>
        <w:tc>
          <w:tcPr>
            <w:tcW w:w="1870" w:type="dxa"/>
          </w:tcPr>
          <w:p w14:paraId="0CA7F158" w14:textId="1946CFA9"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17.2474</w:t>
            </w:r>
          </w:p>
        </w:tc>
        <w:tc>
          <w:tcPr>
            <w:tcW w:w="1870" w:type="dxa"/>
          </w:tcPr>
          <w:p w14:paraId="21E26AE7" w14:textId="5B1D23F4"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0.0391</w:t>
            </w:r>
          </w:p>
        </w:tc>
        <w:tc>
          <w:tcPr>
            <w:tcW w:w="1870" w:type="dxa"/>
          </w:tcPr>
          <w:p w14:paraId="062BE0A9" w14:textId="0BBC50EB" w:rsidR="00AE0B88" w:rsidRPr="00CB551B" w:rsidRDefault="005C136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17.7852</w:t>
            </w:r>
          </w:p>
        </w:tc>
      </w:tr>
      <w:tr w:rsidR="005C0665" w:rsidRPr="00CB551B" w14:paraId="18B0D90C" w14:textId="77777777" w:rsidTr="009F674E">
        <w:tc>
          <w:tcPr>
            <w:tcW w:w="1870" w:type="dxa"/>
          </w:tcPr>
          <w:p w14:paraId="79594ED2"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7231B876" w14:textId="10B4ED04"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16.9576</w:t>
            </w:r>
          </w:p>
        </w:tc>
        <w:tc>
          <w:tcPr>
            <w:tcW w:w="1870" w:type="dxa"/>
          </w:tcPr>
          <w:p w14:paraId="787E6F8A" w14:textId="2F790CE2"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16.8834</w:t>
            </w:r>
          </w:p>
        </w:tc>
        <w:tc>
          <w:tcPr>
            <w:tcW w:w="1870" w:type="dxa"/>
          </w:tcPr>
          <w:p w14:paraId="2589F7E5" w14:textId="51069F5A"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0.0742</w:t>
            </w:r>
          </w:p>
        </w:tc>
        <w:tc>
          <w:tcPr>
            <w:tcW w:w="1870" w:type="dxa"/>
          </w:tcPr>
          <w:p w14:paraId="38F7E249" w14:textId="2397A5B2" w:rsidR="00AE0B88" w:rsidRPr="00CB551B" w:rsidRDefault="005C136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22.4485</w:t>
            </w:r>
          </w:p>
        </w:tc>
      </w:tr>
      <w:tr w:rsidR="005C0665" w:rsidRPr="00CB551B" w14:paraId="177927CD" w14:textId="77777777" w:rsidTr="009F674E">
        <w:tc>
          <w:tcPr>
            <w:tcW w:w="1870" w:type="dxa"/>
          </w:tcPr>
          <w:p w14:paraId="5383629F"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726B4F9E" w14:textId="3F15B740"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17.1519</w:t>
            </w:r>
          </w:p>
        </w:tc>
        <w:tc>
          <w:tcPr>
            <w:tcW w:w="1870" w:type="dxa"/>
          </w:tcPr>
          <w:p w14:paraId="19DA42C8" w14:textId="1F5DF989"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17.0723</w:t>
            </w:r>
          </w:p>
        </w:tc>
        <w:tc>
          <w:tcPr>
            <w:tcW w:w="1870" w:type="dxa"/>
          </w:tcPr>
          <w:p w14:paraId="6540B929" w14:textId="5EFFE48F" w:rsidR="00AE0B88"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0.0796</w:t>
            </w:r>
          </w:p>
        </w:tc>
        <w:tc>
          <w:tcPr>
            <w:tcW w:w="1870" w:type="dxa"/>
          </w:tcPr>
          <w:p w14:paraId="7F0C572C" w14:textId="66C80C95" w:rsidR="00AE0B88" w:rsidRPr="00CB551B" w:rsidRDefault="005C136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18.0806</w:t>
            </w:r>
          </w:p>
        </w:tc>
      </w:tr>
      <w:tr w:rsidR="00DE4E54" w:rsidRPr="00CB551B" w14:paraId="7C44335C" w14:textId="77777777" w:rsidTr="009F674E">
        <w:tc>
          <w:tcPr>
            <w:tcW w:w="1870" w:type="dxa"/>
          </w:tcPr>
          <w:p w14:paraId="1DF89DD8"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65CC2E0D" w14:textId="25F0BF63" w:rsidR="00AE0B88"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16.5100</w:t>
            </w:r>
          </w:p>
        </w:tc>
        <w:tc>
          <w:tcPr>
            <w:tcW w:w="1870" w:type="dxa"/>
          </w:tcPr>
          <w:p w14:paraId="650F869B" w14:textId="4E3F6D87" w:rsidR="00AE0B88"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16.4298</w:t>
            </w:r>
          </w:p>
        </w:tc>
        <w:tc>
          <w:tcPr>
            <w:tcW w:w="1870" w:type="dxa"/>
          </w:tcPr>
          <w:p w14:paraId="1FABD901" w14:textId="15863AD8" w:rsidR="00AE0B88"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0.0802</w:t>
            </w:r>
          </w:p>
        </w:tc>
        <w:tc>
          <w:tcPr>
            <w:tcW w:w="1870" w:type="dxa"/>
          </w:tcPr>
          <w:p w14:paraId="1EB0B609" w14:textId="13EBAADF" w:rsidR="00AE0B88" w:rsidRPr="00CB551B" w:rsidRDefault="003E382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14.5966</w:t>
            </w:r>
          </w:p>
        </w:tc>
      </w:tr>
    </w:tbl>
    <w:p w14:paraId="601970AB" w14:textId="7B2C2526" w:rsidR="00635A3E"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635A3E" w:rsidRPr="00CB551B">
        <w:rPr>
          <w:rFonts w:ascii="Times New Roman" w:eastAsia="Adobe Kaiti Std R" w:hAnsi="Times New Roman" w:cs="Times New Roman"/>
          <w:b/>
          <w:bCs/>
          <w:color w:val="000000" w:themeColor="text1"/>
          <w:sz w:val="24"/>
          <w:szCs w:val="24"/>
        </w:rPr>
        <w:t>.4b</w:t>
      </w:r>
      <w:r w:rsidR="00DE4E54" w:rsidRPr="00CB551B">
        <w:rPr>
          <w:rFonts w:ascii="Times New Roman" w:eastAsia="Adobe Kaiti Std R" w:hAnsi="Times New Roman" w:cs="Times New Roman"/>
          <w:color w:val="000000" w:themeColor="text1"/>
          <w:sz w:val="24"/>
          <w:szCs w:val="24"/>
        </w:rPr>
        <w:t xml:space="preserve">: </w:t>
      </w:r>
      <w:r w:rsidR="00635A3E" w:rsidRPr="00CB551B">
        <w:rPr>
          <w:rFonts w:ascii="Times New Roman" w:eastAsia="Adobe Kaiti Std R" w:hAnsi="Times New Roman" w:cs="Times New Roman"/>
          <w:color w:val="000000" w:themeColor="text1"/>
          <w:sz w:val="24"/>
          <w:szCs w:val="24"/>
        </w:rPr>
        <w:t>Weight Loss in Cassava Fluid in the Presence of 0.10M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6571B11A" w14:textId="77777777" w:rsidTr="009F674E">
        <w:tc>
          <w:tcPr>
            <w:tcW w:w="1870" w:type="dxa"/>
          </w:tcPr>
          <w:p w14:paraId="5B8664E9"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4DDA2CF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45FADB6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43C03E62"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41261D61"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6E41DBA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6F950942"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43911699"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301CBB88"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95322F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1D5B9009" w14:textId="77777777" w:rsidTr="009F674E">
        <w:tc>
          <w:tcPr>
            <w:tcW w:w="1870" w:type="dxa"/>
          </w:tcPr>
          <w:p w14:paraId="55A41BF1"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13D0E32A" w14:textId="368CF10A"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17.3474</w:t>
            </w:r>
          </w:p>
        </w:tc>
        <w:tc>
          <w:tcPr>
            <w:tcW w:w="1870" w:type="dxa"/>
          </w:tcPr>
          <w:p w14:paraId="4FA78A57" w14:textId="7EFEB0AA"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17.3215</w:t>
            </w:r>
          </w:p>
        </w:tc>
        <w:tc>
          <w:tcPr>
            <w:tcW w:w="1870" w:type="dxa"/>
          </w:tcPr>
          <w:p w14:paraId="6972FB67" w14:textId="6FDB3303"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0.0259</w:t>
            </w:r>
          </w:p>
        </w:tc>
        <w:tc>
          <w:tcPr>
            <w:tcW w:w="1870" w:type="dxa"/>
          </w:tcPr>
          <w:p w14:paraId="7B23896A" w14:textId="7F6EC3C6" w:rsidR="00453F9D" w:rsidRPr="00CB551B" w:rsidRDefault="002E0B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23.53</w:t>
            </w:r>
            <w:r w:rsidR="00FD0975" w:rsidRPr="00CB551B">
              <w:rPr>
                <w:rFonts w:ascii="Times New Roman" w:eastAsia="Adobe Kaiti Std R" w:hAnsi="Times New Roman" w:cs="Times New Roman"/>
                <w:color w:val="000000" w:themeColor="text1"/>
                <w:sz w:val="24"/>
                <w:szCs w:val="24"/>
              </w:rPr>
              <w:t>54</w:t>
            </w:r>
          </w:p>
        </w:tc>
      </w:tr>
      <w:tr w:rsidR="005C0665" w:rsidRPr="00CB551B" w14:paraId="06615B1F" w14:textId="77777777" w:rsidTr="009F674E">
        <w:tc>
          <w:tcPr>
            <w:tcW w:w="1870" w:type="dxa"/>
          </w:tcPr>
          <w:p w14:paraId="5CB16BBB"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1D7EC332" w14:textId="27A6286F"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17.2916</w:t>
            </w:r>
          </w:p>
        </w:tc>
        <w:tc>
          <w:tcPr>
            <w:tcW w:w="1870" w:type="dxa"/>
          </w:tcPr>
          <w:p w14:paraId="23131BF9" w14:textId="18A1420C"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17.2538</w:t>
            </w:r>
          </w:p>
        </w:tc>
        <w:tc>
          <w:tcPr>
            <w:tcW w:w="1870" w:type="dxa"/>
          </w:tcPr>
          <w:p w14:paraId="2F24EBE3" w14:textId="69087B76"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0.0378</w:t>
            </w:r>
          </w:p>
        </w:tc>
        <w:tc>
          <w:tcPr>
            <w:tcW w:w="1870" w:type="dxa"/>
          </w:tcPr>
          <w:p w14:paraId="367A216E" w14:textId="5759921E" w:rsidR="00453F9D" w:rsidRPr="00CB551B" w:rsidRDefault="002E0B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17.182</w:t>
            </w:r>
            <w:r w:rsidR="00FD0975" w:rsidRPr="00CB551B">
              <w:rPr>
                <w:rFonts w:ascii="Times New Roman" w:eastAsia="Adobe Kaiti Std R" w:hAnsi="Times New Roman" w:cs="Times New Roman"/>
                <w:color w:val="000000" w:themeColor="text1"/>
                <w:sz w:val="24"/>
                <w:szCs w:val="24"/>
              </w:rPr>
              <w:t>9</w:t>
            </w:r>
          </w:p>
        </w:tc>
      </w:tr>
      <w:tr w:rsidR="005C0665" w:rsidRPr="00CB551B" w14:paraId="1D1AFF6A" w14:textId="77777777" w:rsidTr="009F674E">
        <w:tc>
          <w:tcPr>
            <w:tcW w:w="1870" w:type="dxa"/>
          </w:tcPr>
          <w:p w14:paraId="5FF165C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4ADAD2B2" w14:textId="100C87D3"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17.0811</w:t>
            </w:r>
          </w:p>
        </w:tc>
        <w:tc>
          <w:tcPr>
            <w:tcW w:w="1870" w:type="dxa"/>
          </w:tcPr>
          <w:p w14:paraId="47D1C81C" w14:textId="3B6CC97A"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17.0300</w:t>
            </w:r>
          </w:p>
        </w:tc>
        <w:tc>
          <w:tcPr>
            <w:tcW w:w="1870" w:type="dxa"/>
          </w:tcPr>
          <w:p w14:paraId="55F6C505" w14:textId="5C8A0908"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0.0511</w:t>
            </w:r>
          </w:p>
        </w:tc>
        <w:tc>
          <w:tcPr>
            <w:tcW w:w="1870" w:type="dxa"/>
          </w:tcPr>
          <w:p w14:paraId="76F12B67" w14:textId="2247673C" w:rsidR="00453F9D" w:rsidRPr="00CB551B" w:rsidRDefault="002E0B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15.485</w:t>
            </w:r>
            <w:r w:rsidR="00FD0975" w:rsidRPr="00CB551B">
              <w:rPr>
                <w:rFonts w:ascii="Times New Roman" w:eastAsia="Adobe Kaiti Std R" w:hAnsi="Times New Roman" w:cs="Times New Roman"/>
                <w:color w:val="000000" w:themeColor="text1"/>
                <w:sz w:val="24"/>
                <w:szCs w:val="24"/>
              </w:rPr>
              <w:t>7</w:t>
            </w:r>
          </w:p>
        </w:tc>
      </w:tr>
      <w:tr w:rsidR="005C0665" w:rsidRPr="00CB551B" w14:paraId="327F466B" w14:textId="77777777" w:rsidTr="009F674E">
        <w:tc>
          <w:tcPr>
            <w:tcW w:w="1870" w:type="dxa"/>
          </w:tcPr>
          <w:p w14:paraId="2FC535B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3BA972E9" w14:textId="6A66EB49"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16.4869</w:t>
            </w:r>
          </w:p>
        </w:tc>
        <w:tc>
          <w:tcPr>
            <w:tcW w:w="1870" w:type="dxa"/>
          </w:tcPr>
          <w:p w14:paraId="6EAA238B" w14:textId="3879D167"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16.4247</w:t>
            </w:r>
          </w:p>
        </w:tc>
        <w:tc>
          <w:tcPr>
            <w:tcW w:w="1870" w:type="dxa"/>
          </w:tcPr>
          <w:p w14:paraId="10226F9B" w14:textId="27DFF38F"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0.0722</w:t>
            </w:r>
          </w:p>
        </w:tc>
        <w:tc>
          <w:tcPr>
            <w:tcW w:w="1870" w:type="dxa"/>
          </w:tcPr>
          <w:p w14:paraId="14203433" w14:textId="28503693" w:rsidR="00453F9D" w:rsidRPr="00CB551B" w:rsidRDefault="002E0B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16.404</w:t>
            </w:r>
            <w:r w:rsidR="00FD0975" w:rsidRPr="00CB551B">
              <w:rPr>
                <w:rFonts w:ascii="Times New Roman" w:eastAsia="Adobe Kaiti Std R" w:hAnsi="Times New Roman" w:cs="Times New Roman"/>
                <w:color w:val="000000" w:themeColor="text1"/>
                <w:sz w:val="24"/>
                <w:szCs w:val="24"/>
              </w:rPr>
              <w:t>8</w:t>
            </w:r>
          </w:p>
        </w:tc>
      </w:tr>
      <w:tr w:rsidR="00DE4E54" w:rsidRPr="00CB551B" w14:paraId="47CA09D0" w14:textId="77777777" w:rsidTr="009F674E">
        <w:tc>
          <w:tcPr>
            <w:tcW w:w="1870" w:type="dxa"/>
          </w:tcPr>
          <w:p w14:paraId="57BD520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1501E577" w14:textId="40914AAA"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16.4878</w:t>
            </w:r>
          </w:p>
        </w:tc>
        <w:tc>
          <w:tcPr>
            <w:tcW w:w="1870" w:type="dxa"/>
          </w:tcPr>
          <w:p w14:paraId="04CCBBCF" w14:textId="7D7113DF"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16.4128</w:t>
            </w:r>
          </w:p>
        </w:tc>
        <w:tc>
          <w:tcPr>
            <w:tcW w:w="1870" w:type="dxa"/>
          </w:tcPr>
          <w:p w14:paraId="3D4DA2CE" w14:textId="6666CBC3"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0.0750</w:t>
            </w:r>
          </w:p>
        </w:tc>
        <w:tc>
          <w:tcPr>
            <w:tcW w:w="1870" w:type="dxa"/>
          </w:tcPr>
          <w:p w14:paraId="666B91EC" w14:textId="284A6DB6" w:rsidR="00453F9D" w:rsidRPr="00CB551B" w:rsidRDefault="004B790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13.638</w:t>
            </w:r>
            <w:r w:rsidR="00FD0975" w:rsidRPr="00CB551B">
              <w:rPr>
                <w:rFonts w:ascii="Times New Roman" w:eastAsia="Adobe Kaiti Std R" w:hAnsi="Times New Roman" w:cs="Times New Roman"/>
                <w:color w:val="000000" w:themeColor="text1"/>
                <w:sz w:val="24"/>
                <w:szCs w:val="24"/>
              </w:rPr>
              <w:t>9</w:t>
            </w:r>
          </w:p>
        </w:tc>
      </w:tr>
    </w:tbl>
    <w:p w14:paraId="6260BD9A" w14:textId="2E87B49F" w:rsidR="003C393C"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9C5403" w:rsidRPr="00CB551B">
        <w:rPr>
          <w:rFonts w:ascii="Times New Roman" w:eastAsia="Adobe Kaiti Std R" w:hAnsi="Times New Roman" w:cs="Times New Roman"/>
          <w:b/>
          <w:bCs/>
          <w:color w:val="000000" w:themeColor="text1"/>
          <w:sz w:val="24"/>
          <w:szCs w:val="24"/>
        </w:rPr>
        <w:t>.4c</w:t>
      </w:r>
      <w:r w:rsidR="00DE4E54" w:rsidRPr="00CB551B">
        <w:rPr>
          <w:rFonts w:ascii="Times New Roman" w:eastAsia="Adobe Kaiti Std R" w:hAnsi="Times New Roman" w:cs="Times New Roman"/>
          <w:color w:val="000000" w:themeColor="text1"/>
          <w:sz w:val="24"/>
          <w:szCs w:val="24"/>
        </w:rPr>
        <w:t xml:space="preserve">: </w:t>
      </w:r>
      <w:r w:rsidR="009C5403" w:rsidRPr="00CB551B">
        <w:rPr>
          <w:rFonts w:ascii="Times New Roman" w:eastAsia="Adobe Kaiti Std R" w:hAnsi="Times New Roman" w:cs="Times New Roman"/>
          <w:color w:val="000000" w:themeColor="text1"/>
          <w:sz w:val="24"/>
          <w:szCs w:val="24"/>
        </w:rPr>
        <w:t>Weight Loss in Cassava Fluid in the Presence of 0.20M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40F0C3CC" w14:textId="77777777" w:rsidTr="009F674E">
        <w:tc>
          <w:tcPr>
            <w:tcW w:w="1870" w:type="dxa"/>
          </w:tcPr>
          <w:p w14:paraId="28023F3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79412E19"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54926998"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0FE9D772"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18FAE11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6B9B1848"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37FF80F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6002378D"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5019F72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0F2CB38C"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25961BDD" w14:textId="77777777" w:rsidTr="009F674E">
        <w:tc>
          <w:tcPr>
            <w:tcW w:w="1870" w:type="dxa"/>
          </w:tcPr>
          <w:p w14:paraId="6F943CF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24F3404C" w14:textId="4725647C"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16.6221</w:t>
            </w:r>
          </w:p>
        </w:tc>
        <w:tc>
          <w:tcPr>
            <w:tcW w:w="1870" w:type="dxa"/>
          </w:tcPr>
          <w:p w14:paraId="22F66D91" w14:textId="19B030F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16.5969</w:t>
            </w:r>
          </w:p>
        </w:tc>
        <w:tc>
          <w:tcPr>
            <w:tcW w:w="1870" w:type="dxa"/>
          </w:tcPr>
          <w:p w14:paraId="62D611DD" w14:textId="040B46A0"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0.0252</w:t>
            </w:r>
          </w:p>
        </w:tc>
        <w:tc>
          <w:tcPr>
            <w:tcW w:w="1870" w:type="dxa"/>
          </w:tcPr>
          <w:p w14:paraId="49784259" w14:textId="404E7745" w:rsidR="00453F9D" w:rsidRPr="00CB551B" w:rsidRDefault="0032617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22.9777</w:t>
            </w:r>
          </w:p>
        </w:tc>
      </w:tr>
      <w:tr w:rsidR="005C0665" w:rsidRPr="00CB551B" w14:paraId="7E21890A" w14:textId="77777777" w:rsidTr="009F674E">
        <w:tc>
          <w:tcPr>
            <w:tcW w:w="1870" w:type="dxa"/>
          </w:tcPr>
          <w:p w14:paraId="0AB7A45C"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4229244E" w14:textId="33CA11F5"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16.4615</w:t>
            </w:r>
          </w:p>
        </w:tc>
        <w:tc>
          <w:tcPr>
            <w:tcW w:w="1870" w:type="dxa"/>
          </w:tcPr>
          <w:p w14:paraId="3F6297BB" w14:textId="4E3F442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16.4250</w:t>
            </w:r>
          </w:p>
        </w:tc>
        <w:tc>
          <w:tcPr>
            <w:tcW w:w="1870" w:type="dxa"/>
          </w:tcPr>
          <w:p w14:paraId="4463C124" w14:textId="12164480"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0.0365</w:t>
            </w:r>
          </w:p>
        </w:tc>
        <w:tc>
          <w:tcPr>
            <w:tcW w:w="1870" w:type="dxa"/>
          </w:tcPr>
          <w:p w14:paraId="41F5649C" w14:textId="492C3733" w:rsidR="00453F9D" w:rsidRPr="00CB551B" w:rsidRDefault="0032617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16.6447</w:t>
            </w:r>
          </w:p>
        </w:tc>
      </w:tr>
      <w:tr w:rsidR="005C0665" w:rsidRPr="00CB551B" w14:paraId="1CA96F49" w14:textId="77777777" w:rsidTr="009F674E">
        <w:tc>
          <w:tcPr>
            <w:tcW w:w="1870" w:type="dxa"/>
          </w:tcPr>
          <w:p w14:paraId="679332B3"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150CF6CA" w14:textId="482BF78C"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17.2271</w:t>
            </w:r>
          </w:p>
        </w:tc>
        <w:tc>
          <w:tcPr>
            <w:tcW w:w="1870" w:type="dxa"/>
          </w:tcPr>
          <w:p w14:paraId="2D645D3B" w14:textId="44EE522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17.1773</w:t>
            </w:r>
          </w:p>
        </w:tc>
        <w:tc>
          <w:tcPr>
            <w:tcW w:w="1870" w:type="dxa"/>
          </w:tcPr>
          <w:p w14:paraId="7E595C99" w14:textId="268265BB"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0.0498</w:t>
            </w:r>
          </w:p>
        </w:tc>
        <w:tc>
          <w:tcPr>
            <w:tcW w:w="1870" w:type="dxa"/>
          </w:tcPr>
          <w:p w14:paraId="45425451" w14:textId="39BE00A9" w:rsidR="00453F9D" w:rsidRPr="00CB551B" w:rsidRDefault="0032617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15.1376</w:t>
            </w:r>
          </w:p>
        </w:tc>
      </w:tr>
      <w:tr w:rsidR="005C0665" w:rsidRPr="00CB551B" w14:paraId="264AA2B0" w14:textId="77777777" w:rsidTr="009F674E">
        <w:tc>
          <w:tcPr>
            <w:tcW w:w="1870" w:type="dxa"/>
          </w:tcPr>
          <w:p w14:paraId="2B1EFE6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5F12F981" w14:textId="630F4D1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17.1931</w:t>
            </w:r>
          </w:p>
        </w:tc>
        <w:tc>
          <w:tcPr>
            <w:tcW w:w="1870" w:type="dxa"/>
          </w:tcPr>
          <w:p w14:paraId="75FAB143" w14:textId="163332E8"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17.1300</w:t>
            </w:r>
          </w:p>
        </w:tc>
        <w:tc>
          <w:tcPr>
            <w:tcW w:w="1870" w:type="dxa"/>
          </w:tcPr>
          <w:p w14:paraId="2D6F4AA8" w14:textId="7FB1C796"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0.0631</w:t>
            </w:r>
          </w:p>
        </w:tc>
        <w:tc>
          <w:tcPr>
            <w:tcW w:w="1870" w:type="dxa"/>
          </w:tcPr>
          <w:p w14:paraId="218FD77D" w14:textId="404532E3" w:rsidR="00453F9D" w:rsidRPr="00CB551B" w:rsidRDefault="0032617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14.3867</w:t>
            </w:r>
          </w:p>
        </w:tc>
      </w:tr>
      <w:tr w:rsidR="00DE4E54" w:rsidRPr="00CB551B" w14:paraId="23E6628A" w14:textId="77777777" w:rsidTr="009F674E">
        <w:tc>
          <w:tcPr>
            <w:tcW w:w="1870" w:type="dxa"/>
          </w:tcPr>
          <w:p w14:paraId="18501055"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528F50EA" w14:textId="170BAA6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16.7105</w:t>
            </w:r>
          </w:p>
        </w:tc>
        <w:tc>
          <w:tcPr>
            <w:tcW w:w="1870" w:type="dxa"/>
          </w:tcPr>
          <w:p w14:paraId="5F1FF826" w14:textId="0B7DC355"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16.6465</w:t>
            </w:r>
          </w:p>
        </w:tc>
        <w:tc>
          <w:tcPr>
            <w:tcW w:w="1870" w:type="dxa"/>
          </w:tcPr>
          <w:p w14:paraId="687FAD28" w14:textId="5094B714"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0.0640</w:t>
            </w:r>
          </w:p>
        </w:tc>
        <w:tc>
          <w:tcPr>
            <w:tcW w:w="1870" w:type="dxa"/>
          </w:tcPr>
          <w:p w14:paraId="0522D231" w14:textId="5778533B" w:rsidR="00453F9D" w:rsidRPr="00CB551B" w:rsidRDefault="00F34C5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11.6729</w:t>
            </w:r>
          </w:p>
        </w:tc>
      </w:tr>
    </w:tbl>
    <w:p w14:paraId="4F8646C2" w14:textId="77777777" w:rsidR="009C5403" w:rsidRPr="00CB551B" w:rsidRDefault="009C5403"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30D24A01" w14:textId="7A53C527" w:rsidR="003004FD" w:rsidRPr="00CB551B" w:rsidRDefault="005E78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3004FD" w:rsidRPr="00CB551B">
        <w:rPr>
          <w:rFonts w:ascii="Times New Roman" w:eastAsia="Adobe Kaiti Std R" w:hAnsi="Times New Roman" w:cs="Times New Roman"/>
          <w:b/>
          <w:bCs/>
          <w:color w:val="000000" w:themeColor="text1"/>
          <w:sz w:val="24"/>
          <w:szCs w:val="24"/>
        </w:rPr>
        <w:t>.4d</w:t>
      </w:r>
      <w:r w:rsidR="00DE4E54" w:rsidRPr="00CB551B">
        <w:rPr>
          <w:rFonts w:ascii="Times New Roman" w:eastAsia="Adobe Kaiti Std R" w:hAnsi="Times New Roman" w:cs="Times New Roman"/>
          <w:color w:val="000000" w:themeColor="text1"/>
          <w:sz w:val="24"/>
          <w:szCs w:val="24"/>
        </w:rPr>
        <w:t xml:space="preserve">: </w:t>
      </w:r>
      <w:r w:rsidR="003004FD" w:rsidRPr="00CB551B">
        <w:rPr>
          <w:rFonts w:ascii="Times New Roman" w:eastAsia="Adobe Kaiti Std R" w:hAnsi="Times New Roman" w:cs="Times New Roman"/>
          <w:color w:val="000000" w:themeColor="text1"/>
          <w:sz w:val="24"/>
          <w:szCs w:val="24"/>
        </w:rPr>
        <w:t>Weight Loss in Cassava Fluid in the Presence of 0.30M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0A56E715" w14:textId="77777777" w:rsidTr="009F674E">
        <w:tc>
          <w:tcPr>
            <w:tcW w:w="1870" w:type="dxa"/>
          </w:tcPr>
          <w:p w14:paraId="544B234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6194D1E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254466F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4C2F4E2D"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4DD6E78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487CA49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0C4304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17D807E"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36B7341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2D5754A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29DEF662" w14:textId="77777777" w:rsidTr="009F674E">
        <w:tc>
          <w:tcPr>
            <w:tcW w:w="1870" w:type="dxa"/>
          </w:tcPr>
          <w:p w14:paraId="42EBB96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683403F9" w14:textId="3103953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17.2808</w:t>
            </w:r>
          </w:p>
        </w:tc>
        <w:tc>
          <w:tcPr>
            <w:tcW w:w="1870" w:type="dxa"/>
          </w:tcPr>
          <w:p w14:paraId="2E894EB6" w14:textId="70F359BC"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17.2575</w:t>
            </w:r>
          </w:p>
        </w:tc>
        <w:tc>
          <w:tcPr>
            <w:tcW w:w="1870" w:type="dxa"/>
          </w:tcPr>
          <w:p w14:paraId="649D5B21" w14:textId="59A7FE59"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0.0233</w:t>
            </w:r>
          </w:p>
        </w:tc>
        <w:tc>
          <w:tcPr>
            <w:tcW w:w="1870" w:type="dxa"/>
          </w:tcPr>
          <w:p w14:paraId="03BDF7FA" w14:textId="16814B5A" w:rsidR="00453F9D" w:rsidRPr="00CB551B" w:rsidRDefault="000C5F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21.2477</w:t>
            </w:r>
          </w:p>
        </w:tc>
      </w:tr>
      <w:tr w:rsidR="005C0665" w:rsidRPr="00CB551B" w14:paraId="2BDC4FE3" w14:textId="77777777" w:rsidTr="009F674E">
        <w:tc>
          <w:tcPr>
            <w:tcW w:w="1870" w:type="dxa"/>
          </w:tcPr>
          <w:p w14:paraId="699EC8CB"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0B8A009F" w14:textId="0E3EA14B"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16.5244</w:t>
            </w:r>
          </w:p>
        </w:tc>
        <w:tc>
          <w:tcPr>
            <w:tcW w:w="1870" w:type="dxa"/>
          </w:tcPr>
          <w:p w14:paraId="48468451" w14:textId="1EE85026"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w:t>
            </w:r>
            <w:r w:rsidR="00B34B63" w:rsidRPr="00CB551B">
              <w:rPr>
                <w:rFonts w:ascii="Times New Roman" w:eastAsia="Adobe Kaiti Std R" w:hAnsi="Times New Roman" w:cs="Times New Roman"/>
                <w:color w:val="000000" w:themeColor="text1"/>
                <w:sz w:val="24"/>
                <w:szCs w:val="24"/>
              </w:rPr>
              <w:t>4943</w:t>
            </w:r>
          </w:p>
        </w:tc>
        <w:tc>
          <w:tcPr>
            <w:tcW w:w="1870" w:type="dxa"/>
          </w:tcPr>
          <w:p w14:paraId="544EE5E0" w14:textId="3F0EF6B4"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0.0301</w:t>
            </w:r>
          </w:p>
        </w:tc>
        <w:tc>
          <w:tcPr>
            <w:tcW w:w="1870" w:type="dxa"/>
          </w:tcPr>
          <w:p w14:paraId="71D5A308" w14:textId="387C6025" w:rsidR="00453F9D" w:rsidRPr="00CB551B" w:rsidRDefault="000C5F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13.7239</w:t>
            </w:r>
          </w:p>
        </w:tc>
      </w:tr>
      <w:tr w:rsidR="005C0665" w:rsidRPr="00CB551B" w14:paraId="6B6A1BB8" w14:textId="77777777" w:rsidTr="009F674E">
        <w:tc>
          <w:tcPr>
            <w:tcW w:w="1870" w:type="dxa"/>
          </w:tcPr>
          <w:p w14:paraId="3DF1732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72DCA2FE" w14:textId="16D6FEF8"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16.7904</w:t>
            </w:r>
          </w:p>
        </w:tc>
        <w:tc>
          <w:tcPr>
            <w:tcW w:w="1870" w:type="dxa"/>
          </w:tcPr>
          <w:p w14:paraId="1565F113" w14:textId="30A55815"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16.7462</w:t>
            </w:r>
          </w:p>
        </w:tc>
        <w:tc>
          <w:tcPr>
            <w:tcW w:w="1870" w:type="dxa"/>
          </w:tcPr>
          <w:p w14:paraId="02DE10B1" w14:textId="393A5DD6"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0.0442</w:t>
            </w:r>
          </w:p>
        </w:tc>
        <w:tc>
          <w:tcPr>
            <w:tcW w:w="1870" w:type="dxa"/>
          </w:tcPr>
          <w:p w14:paraId="1C32FEEA" w14:textId="605BB003" w:rsidR="00453F9D" w:rsidRPr="00CB551B" w:rsidRDefault="000C5F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13.4354</w:t>
            </w:r>
          </w:p>
        </w:tc>
      </w:tr>
      <w:tr w:rsidR="005C0665" w:rsidRPr="00CB551B" w14:paraId="02096567" w14:textId="77777777" w:rsidTr="009F674E">
        <w:tc>
          <w:tcPr>
            <w:tcW w:w="1870" w:type="dxa"/>
          </w:tcPr>
          <w:p w14:paraId="60B641F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4B0DEF75" w14:textId="65591924"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17.2635</w:t>
            </w:r>
          </w:p>
        </w:tc>
        <w:tc>
          <w:tcPr>
            <w:tcW w:w="1870" w:type="dxa"/>
          </w:tcPr>
          <w:p w14:paraId="70A83AF6" w14:textId="240478A9"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17.2111</w:t>
            </w:r>
          </w:p>
        </w:tc>
        <w:tc>
          <w:tcPr>
            <w:tcW w:w="1870" w:type="dxa"/>
          </w:tcPr>
          <w:p w14:paraId="00EAD8F2" w14:textId="2BB91B0E"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0.0524</w:t>
            </w:r>
          </w:p>
        </w:tc>
        <w:tc>
          <w:tcPr>
            <w:tcW w:w="1870" w:type="dxa"/>
          </w:tcPr>
          <w:p w14:paraId="4C916CD8" w14:textId="6BDEE09C" w:rsidR="00453F9D" w:rsidRPr="00CB551B" w:rsidRDefault="000C5F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11.9433</w:t>
            </w:r>
          </w:p>
        </w:tc>
      </w:tr>
      <w:tr w:rsidR="00DE4E54" w:rsidRPr="00CB551B" w14:paraId="7ACB6028" w14:textId="77777777" w:rsidTr="009F674E">
        <w:tc>
          <w:tcPr>
            <w:tcW w:w="1870" w:type="dxa"/>
          </w:tcPr>
          <w:p w14:paraId="3D83D192"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050BADE1" w14:textId="0BF78156"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17.3900</w:t>
            </w:r>
          </w:p>
        </w:tc>
        <w:tc>
          <w:tcPr>
            <w:tcW w:w="1870" w:type="dxa"/>
          </w:tcPr>
          <w:p w14:paraId="2C1A4112" w14:textId="69DE80FA"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17.3368</w:t>
            </w:r>
          </w:p>
        </w:tc>
        <w:tc>
          <w:tcPr>
            <w:tcW w:w="1870" w:type="dxa"/>
          </w:tcPr>
          <w:p w14:paraId="063F0916" w14:textId="72E57C1E"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0.0532</w:t>
            </w:r>
          </w:p>
        </w:tc>
        <w:tc>
          <w:tcPr>
            <w:tcW w:w="1870" w:type="dxa"/>
          </w:tcPr>
          <w:p w14:paraId="3B4C57A6" w14:textId="37E5D506" w:rsidR="00453F9D" w:rsidRPr="00CB551B" w:rsidRDefault="00167297"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9.7023</w:t>
            </w:r>
          </w:p>
        </w:tc>
      </w:tr>
    </w:tbl>
    <w:p w14:paraId="4E9EDE54" w14:textId="1357944D" w:rsidR="00CF29D0" w:rsidRPr="00CB551B" w:rsidRDefault="005E78D6"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FF29E8" w:rsidRPr="00CB551B">
        <w:rPr>
          <w:rFonts w:ascii="Times New Roman" w:eastAsia="Adobe Kaiti Std R" w:hAnsi="Times New Roman" w:cs="Times New Roman"/>
          <w:b/>
          <w:bCs/>
          <w:color w:val="000000" w:themeColor="text1"/>
          <w:sz w:val="24"/>
          <w:szCs w:val="24"/>
        </w:rPr>
        <w:t>.4e</w:t>
      </w:r>
      <w:r w:rsidR="00DE4E54" w:rsidRPr="00CB551B">
        <w:rPr>
          <w:rFonts w:ascii="Times New Roman" w:eastAsia="Adobe Kaiti Std R" w:hAnsi="Times New Roman" w:cs="Times New Roman"/>
          <w:color w:val="000000" w:themeColor="text1"/>
          <w:sz w:val="24"/>
          <w:szCs w:val="24"/>
        </w:rPr>
        <w:t xml:space="preserve">: </w:t>
      </w:r>
      <w:r w:rsidR="00FF29E8" w:rsidRPr="00CB551B">
        <w:rPr>
          <w:rFonts w:ascii="Times New Roman" w:eastAsia="Adobe Kaiti Std R" w:hAnsi="Times New Roman" w:cs="Times New Roman"/>
          <w:color w:val="000000" w:themeColor="text1"/>
          <w:sz w:val="24"/>
          <w:szCs w:val="24"/>
        </w:rPr>
        <w:t>Weight Loss in Cassava Fluid in the Presence of 0.40M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242249C8" w14:textId="77777777" w:rsidTr="009F674E">
        <w:tc>
          <w:tcPr>
            <w:tcW w:w="1870" w:type="dxa"/>
          </w:tcPr>
          <w:p w14:paraId="42A3CE21"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21278D13"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055BD78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2F678C9D"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328A3C93"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7C42AF9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2556113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71DE2B3C"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732DA3F7"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38F82EA5"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4406BCC7" w14:textId="77777777" w:rsidTr="009F674E">
        <w:tc>
          <w:tcPr>
            <w:tcW w:w="1870" w:type="dxa"/>
          </w:tcPr>
          <w:p w14:paraId="52754F5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797122E7" w14:textId="6C0D56C3" w:rsidR="00453F9D" w:rsidRPr="00CB551B" w:rsidRDefault="00CC43D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16.6058</w:t>
            </w:r>
          </w:p>
        </w:tc>
        <w:tc>
          <w:tcPr>
            <w:tcW w:w="1870" w:type="dxa"/>
          </w:tcPr>
          <w:p w14:paraId="0454EC83" w14:textId="32D0BCF6" w:rsidR="00453F9D" w:rsidRPr="00CB551B" w:rsidRDefault="00FE2AA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16.5828</w:t>
            </w:r>
          </w:p>
        </w:tc>
        <w:tc>
          <w:tcPr>
            <w:tcW w:w="1870" w:type="dxa"/>
          </w:tcPr>
          <w:p w14:paraId="490202FB" w14:textId="37397881" w:rsidR="00453F9D" w:rsidRPr="00CB551B" w:rsidRDefault="00FE2AA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0.0230</w:t>
            </w:r>
          </w:p>
        </w:tc>
        <w:tc>
          <w:tcPr>
            <w:tcW w:w="1870" w:type="dxa"/>
          </w:tcPr>
          <w:p w14:paraId="6D392329" w14:textId="5120583D" w:rsidR="00453F9D" w:rsidRPr="00CB551B" w:rsidRDefault="005323E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20.9401</w:t>
            </w:r>
          </w:p>
        </w:tc>
      </w:tr>
      <w:tr w:rsidR="005C0665" w:rsidRPr="00CB551B" w14:paraId="671AC2EB" w14:textId="77777777" w:rsidTr="009F674E">
        <w:tc>
          <w:tcPr>
            <w:tcW w:w="1870" w:type="dxa"/>
          </w:tcPr>
          <w:p w14:paraId="5184F2E3"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7466CB13" w14:textId="0A0ADB66" w:rsidR="00453F9D" w:rsidRPr="00CB551B" w:rsidRDefault="00C73EC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16.7802</w:t>
            </w:r>
          </w:p>
        </w:tc>
        <w:tc>
          <w:tcPr>
            <w:tcW w:w="1870" w:type="dxa"/>
          </w:tcPr>
          <w:p w14:paraId="26898539" w14:textId="73727BF8" w:rsidR="00453F9D" w:rsidRPr="00CB551B" w:rsidRDefault="00C73EC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16.7500</w:t>
            </w:r>
          </w:p>
        </w:tc>
        <w:tc>
          <w:tcPr>
            <w:tcW w:w="1870" w:type="dxa"/>
          </w:tcPr>
          <w:p w14:paraId="04C8B626" w14:textId="2D8F746E" w:rsidR="00453F9D" w:rsidRPr="00CB551B" w:rsidRDefault="00C73EC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0.0302</w:t>
            </w:r>
          </w:p>
        </w:tc>
        <w:tc>
          <w:tcPr>
            <w:tcW w:w="1870" w:type="dxa"/>
          </w:tcPr>
          <w:p w14:paraId="23008C80" w14:textId="0A148AE0" w:rsidR="00453F9D" w:rsidRPr="00CB551B" w:rsidRDefault="005323E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13.7346</w:t>
            </w:r>
          </w:p>
        </w:tc>
      </w:tr>
      <w:tr w:rsidR="005C0665" w:rsidRPr="00CB551B" w14:paraId="1E063FDB" w14:textId="77777777" w:rsidTr="009F674E">
        <w:tc>
          <w:tcPr>
            <w:tcW w:w="1870" w:type="dxa"/>
          </w:tcPr>
          <w:p w14:paraId="08B4A8F6"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15C294F3" w14:textId="2ABB7253" w:rsidR="00453F9D" w:rsidRPr="00CB551B" w:rsidRDefault="00231BB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16.6246</w:t>
            </w:r>
          </w:p>
        </w:tc>
        <w:tc>
          <w:tcPr>
            <w:tcW w:w="1870" w:type="dxa"/>
          </w:tcPr>
          <w:p w14:paraId="64D8EEDD" w14:textId="2756099C" w:rsidR="00453F9D" w:rsidRPr="00CB551B" w:rsidRDefault="00231BB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16.5817</w:t>
            </w:r>
          </w:p>
        </w:tc>
        <w:tc>
          <w:tcPr>
            <w:tcW w:w="1870" w:type="dxa"/>
          </w:tcPr>
          <w:p w14:paraId="71508427" w14:textId="7448C90E" w:rsidR="00453F9D" w:rsidRPr="00CB551B" w:rsidRDefault="00231BB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0.0429</w:t>
            </w:r>
          </w:p>
        </w:tc>
        <w:tc>
          <w:tcPr>
            <w:tcW w:w="1870" w:type="dxa"/>
          </w:tcPr>
          <w:p w14:paraId="38EAAD47" w14:textId="46216460" w:rsidR="00453F9D" w:rsidRPr="00CB551B" w:rsidRDefault="005323E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13.0637</w:t>
            </w:r>
          </w:p>
        </w:tc>
      </w:tr>
      <w:tr w:rsidR="005C0665" w:rsidRPr="00CB551B" w14:paraId="23F08914" w14:textId="77777777" w:rsidTr="009F674E">
        <w:tc>
          <w:tcPr>
            <w:tcW w:w="1870" w:type="dxa"/>
          </w:tcPr>
          <w:p w14:paraId="70CC7DD6"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70046D4E" w14:textId="184BBAF8" w:rsidR="00453F9D" w:rsidRPr="00CB551B" w:rsidRDefault="007347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16.6697</w:t>
            </w:r>
          </w:p>
        </w:tc>
        <w:tc>
          <w:tcPr>
            <w:tcW w:w="1870" w:type="dxa"/>
          </w:tcPr>
          <w:p w14:paraId="74E23F32" w14:textId="325F97B5" w:rsidR="00453F9D" w:rsidRPr="00CB551B" w:rsidRDefault="007347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16.6188</w:t>
            </w:r>
          </w:p>
        </w:tc>
        <w:tc>
          <w:tcPr>
            <w:tcW w:w="1870" w:type="dxa"/>
          </w:tcPr>
          <w:p w14:paraId="269F56BA" w14:textId="190A11F5" w:rsidR="00453F9D" w:rsidRPr="00CB551B" w:rsidRDefault="007347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0.0509</w:t>
            </w:r>
          </w:p>
        </w:tc>
        <w:tc>
          <w:tcPr>
            <w:tcW w:w="1870" w:type="dxa"/>
          </w:tcPr>
          <w:p w14:paraId="49CEF742" w14:textId="65BE070D" w:rsidR="00453F9D" w:rsidRPr="00CB551B" w:rsidRDefault="005323E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11.5776</w:t>
            </w:r>
          </w:p>
        </w:tc>
      </w:tr>
      <w:tr w:rsidR="00DE4E54" w:rsidRPr="00CB551B" w14:paraId="35A48640" w14:textId="77777777" w:rsidTr="009F674E">
        <w:tc>
          <w:tcPr>
            <w:tcW w:w="1870" w:type="dxa"/>
          </w:tcPr>
          <w:p w14:paraId="5DC77F88"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4974783F" w14:textId="0A379FF8" w:rsidR="00453F9D" w:rsidRPr="00CB551B" w:rsidRDefault="00C767C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16.7983</w:t>
            </w:r>
          </w:p>
        </w:tc>
        <w:tc>
          <w:tcPr>
            <w:tcW w:w="1870" w:type="dxa"/>
          </w:tcPr>
          <w:p w14:paraId="1435DBAF" w14:textId="218F1C26" w:rsidR="00453F9D" w:rsidRPr="00CB551B" w:rsidRDefault="00C767C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16.7470</w:t>
            </w:r>
          </w:p>
        </w:tc>
        <w:tc>
          <w:tcPr>
            <w:tcW w:w="1870" w:type="dxa"/>
          </w:tcPr>
          <w:p w14:paraId="71399765" w14:textId="236CD75F" w:rsidR="00453F9D" w:rsidRPr="00CB551B" w:rsidRDefault="00C767C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0.0513</w:t>
            </w:r>
          </w:p>
        </w:tc>
        <w:tc>
          <w:tcPr>
            <w:tcW w:w="1870" w:type="dxa"/>
          </w:tcPr>
          <w:p w14:paraId="49720131" w14:textId="48537659" w:rsidR="00453F9D" w:rsidRPr="00CB551B" w:rsidRDefault="003A1E5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9.3376</w:t>
            </w:r>
          </w:p>
        </w:tc>
      </w:tr>
    </w:tbl>
    <w:p w14:paraId="4C1D9588" w14:textId="77777777" w:rsidR="004B64AB" w:rsidRPr="00CB551B" w:rsidRDefault="004B64AB" w:rsidP="00CB551B">
      <w:pPr>
        <w:tabs>
          <w:tab w:val="left" w:pos="1031"/>
        </w:tabs>
        <w:spacing w:line="360" w:lineRule="auto"/>
        <w:jc w:val="center"/>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lastRenderedPageBreak/>
        <w:drawing>
          <wp:inline distT="0" distB="0" distL="0" distR="0" wp14:anchorId="2A2E4E2C" wp14:editId="4D79BB03">
            <wp:extent cx="5634039" cy="3500439"/>
            <wp:effectExtent l="0" t="0" r="5080" b="5080"/>
            <wp:docPr id="1169095619" name="Chart 1">
              <a:extLst xmlns:a="http://schemas.openxmlformats.org/drawingml/2006/main">
                <a:ext uri="{FF2B5EF4-FFF2-40B4-BE49-F238E27FC236}">
                  <a16:creationId xmlns:a16="http://schemas.microsoft.com/office/drawing/2014/main" id="{E9009EB4-ADA7-B34A-49AF-8B2A6207C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E53944" w14:textId="2351BAA2" w:rsidR="006A537A" w:rsidRDefault="004B64AB" w:rsidP="00D45EC6">
      <w:pPr>
        <w:tabs>
          <w:tab w:val="left" w:pos="1031"/>
        </w:tabs>
        <w:spacing w:line="360" w:lineRule="auto"/>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t xml:space="preserve">Figure 4.1 Effect of Leucine Inhibitor of mild steel corrosion in Cassava fluid </w:t>
      </w:r>
    </w:p>
    <w:p w14:paraId="4E014E97" w14:textId="77777777" w:rsidR="00D45EC6" w:rsidRPr="00CB551B" w:rsidRDefault="00D45EC6" w:rsidP="00D45EC6">
      <w:pPr>
        <w:tabs>
          <w:tab w:val="left" w:pos="1031"/>
        </w:tabs>
        <w:spacing w:line="360" w:lineRule="auto"/>
        <w:rPr>
          <w:rFonts w:ascii="Times New Roman" w:eastAsia="Adobe Kaiti Std R" w:hAnsi="Times New Roman" w:cs="Times New Roman"/>
          <w:noProof/>
          <w:color w:val="000000" w:themeColor="text1"/>
          <w:sz w:val="24"/>
          <w:szCs w:val="24"/>
        </w:rPr>
      </w:pPr>
    </w:p>
    <w:p w14:paraId="11D74B80" w14:textId="4C615809" w:rsidR="006A537A" w:rsidRPr="00CB551B" w:rsidRDefault="006A537A" w:rsidP="00CB551B">
      <w:pPr>
        <w:tabs>
          <w:tab w:val="left" w:pos="1031"/>
        </w:tabs>
        <w:spacing w:line="360" w:lineRule="auto"/>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drawing>
          <wp:inline distT="0" distB="0" distL="0" distR="0" wp14:anchorId="4D7B3DB1" wp14:editId="0BE6C790">
            <wp:extent cx="5633720" cy="3077028"/>
            <wp:effectExtent l="0" t="0" r="5080" b="9525"/>
            <wp:docPr id="559396100" name="Chart 1">
              <a:extLst xmlns:a="http://schemas.openxmlformats.org/drawingml/2006/main">
                <a:ext uri="{FF2B5EF4-FFF2-40B4-BE49-F238E27FC236}">
                  <a16:creationId xmlns:a16="http://schemas.microsoft.com/office/drawing/2014/main" id="{E9009EB4-ADA7-B34A-49AF-8B2A6207C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513FC8" w14:textId="79B5850B" w:rsidR="006A537A" w:rsidRPr="00CB551B" w:rsidRDefault="00794994" w:rsidP="00CB551B">
      <w:pPr>
        <w:tabs>
          <w:tab w:val="left" w:pos="1031"/>
        </w:tabs>
        <w:spacing w:line="360" w:lineRule="auto"/>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t>Figure 4</w:t>
      </w:r>
      <w:r w:rsidR="004B64AB" w:rsidRPr="00CB551B">
        <w:rPr>
          <w:rFonts w:ascii="Times New Roman" w:eastAsia="Adobe Kaiti Std R" w:hAnsi="Times New Roman" w:cs="Times New Roman"/>
          <w:noProof/>
          <w:color w:val="000000" w:themeColor="text1"/>
          <w:sz w:val="24"/>
          <w:szCs w:val="24"/>
        </w:rPr>
        <w:t>.2</w:t>
      </w:r>
      <w:r w:rsidRPr="00CB551B">
        <w:rPr>
          <w:rFonts w:ascii="Times New Roman" w:eastAsia="Adobe Kaiti Std R" w:hAnsi="Times New Roman" w:cs="Times New Roman"/>
          <w:noProof/>
          <w:color w:val="000000" w:themeColor="text1"/>
          <w:sz w:val="24"/>
          <w:szCs w:val="24"/>
        </w:rPr>
        <w:t xml:space="preserve"> Effect of Alanine Inhibitor of Mild Steel Corrosion in Cassava Fluid </w:t>
      </w:r>
    </w:p>
    <w:p w14:paraId="01902F1D" w14:textId="77777777" w:rsidR="004B64AB" w:rsidRPr="00CB551B" w:rsidRDefault="004B64AB"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52F7A2EC" w14:textId="01322416" w:rsidR="000C64CD" w:rsidRPr="00CB551B" w:rsidRDefault="000C64C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noProof/>
          <w:color w:val="000000" w:themeColor="text1"/>
          <w:sz w:val="24"/>
          <w:szCs w:val="24"/>
        </w:rPr>
        <w:lastRenderedPageBreak/>
        <w:drawing>
          <wp:inline distT="0" distB="0" distL="0" distR="0" wp14:anchorId="7B9F0621" wp14:editId="600CA867">
            <wp:extent cx="5634039" cy="3500439"/>
            <wp:effectExtent l="0" t="0" r="5080" b="5080"/>
            <wp:docPr id="557171919" name="Chart 1">
              <a:extLst xmlns:a="http://schemas.openxmlformats.org/drawingml/2006/main">
                <a:ext uri="{FF2B5EF4-FFF2-40B4-BE49-F238E27FC236}">
                  <a16:creationId xmlns:a16="http://schemas.microsoft.com/office/drawing/2014/main" id="{E9009EB4-ADA7-B34A-49AF-8B2A6207C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50AAF8" w14:textId="5B6BFB71" w:rsidR="004B64AB" w:rsidRPr="00CB551B" w:rsidRDefault="00794994"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Figure 4</w:t>
      </w:r>
      <w:r w:rsidR="004B64AB"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 xml:space="preserve">3 Effect of Methionine Inhibitor of Mild Steel Corrosion in Cassava fluid </w:t>
      </w:r>
    </w:p>
    <w:p w14:paraId="4109391D" w14:textId="6C1F5540" w:rsidR="000073C1" w:rsidRPr="00CB551B" w:rsidRDefault="000073C1" w:rsidP="00CB551B">
      <w:pPr>
        <w:tabs>
          <w:tab w:val="left" w:pos="720"/>
        </w:tabs>
        <w:spacing w:line="360" w:lineRule="auto"/>
        <w:jc w:val="both"/>
        <w:rPr>
          <w:rFonts w:ascii="Times New Roman" w:eastAsia="Adobe Kaiti Std R" w:hAnsi="Times New Roman" w:cs="Times New Roman"/>
          <w:b/>
          <w:bCs/>
          <w:color w:val="000000" w:themeColor="text1"/>
          <w:sz w:val="24"/>
          <w:szCs w:val="24"/>
        </w:rPr>
      </w:pPr>
      <w:bookmarkStart w:id="48" w:name="_Hlk202964275"/>
      <w:r w:rsidRPr="00CB551B">
        <w:rPr>
          <w:rFonts w:ascii="Times New Roman" w:eastAsia="Adobe Kaiti Std R" w:hAnsi="Times New Roman" w:cs="Times New Roman"/>
          <w:b/>
          <w:bCs/>
          <w:color w:val="000000" w:themeColor="text1"/>
          <w:sz w:val="24"/>
          <w:szCs w:val="24"/>
        </w:rPr>
        <w:t>4.</w:t>
      </w:r>
      <w:r w:rsidR="00A82FE9" w:rsidRPr="00CB551B">
        <w:rPr>
          <w:rFonts w:ascii="Times New Roman" w:eastAsia="Adobe Kaiti Std R" w:hAnsi="Times New Roman" w:cs="Times New Roman"/>
          <w:b/>
          <w:bCs/>
          <w:color w:val="000000" w:themeColor="text1"/>
          <w:sz w:val="24"/>
          <w:szCs w:val="24"/>
        </w:rPr>
        <w:t>3</w:t>
      </w:r>
      <w:r w:rsidRPr="00CB551B">
        <w:rPr>
          <w:rFonts w:ascii="Times New Roman" w:eastAsia="Adobe Kaiti Std R" w:hAnsi="Times New Roman" w:cs="Times New Roman"/>
          <w:b/>
          <w:bCs/>
          <w:color w:val="000000" w:themeColor="text1"/>
          <w:sz w:val="24"/>
          <w:szCs w:val="24"/>
        </w:rPr>
        <w:tab/>
        <w:t>Discussion of Result</w:t>
      </w:r>
    </w:p>
    <w:bookmarkEnd w:id="48"/>
    <w:p w14:paraId="624562CE" w14:textId="77777777" w:rsidR="009D1236" w:rsidRPr="009D1236" w:rsidRDefault="009D1236" w:rsidP="009D1236">
      <w:pPr>
        <w:tabs>
          <w:tab w:val="left" w:pos="1031"/>
        </w:tabs>
        <w:spacing w:line="360" w:lineRule="auto"/>
        <w:jc w:val="both"/>
        <w:rPr>
          <w:rFonts w:ascii="Times New Roman" w:eastAsia="Adobe Kaiti Std R" w:hAnsi="Times New Roman" w:cs="Times New Roman"/>
          <w:color w:val="000000" w:themeColor="text1"/>
          <w:sz w:val="24"/>
          <w:szCs w:val="24"/>
        </w:rPr>
      </w:pPr>
      <w:r w:rsidRPr="009D1236">
        <w:rPr>
          <w:rFonts w:ascii="Times New Roman" w:eastAsia="Adobe Kaiti Std R" w:hAnsi="Times New Roman" w:cs="Times New Roman"/>
          <w:color w:val="000000" w:themeColor="text1"/>
          <w:sz w:val="24"/>
          <w:szCs w:val="24"/>
        </w:rPr>
        <w:t>This research has demonstrated that the corrosion of mild steel in cassava fluid—a highly aggressive environment due to the presence of cyanic acid—can be effectively inhibited using amino acid derivatives. Through a systematic weight loss analysis over a 10-day exposure period, it was established that leucine, alanine, and methionine serve as efficient corrosion inhibitors, significantly reducing material degradation compared to uninhibited conditions.</w:t>
      </w:r>
    </w:p>
    <w:p w14:paraId="063BF8D4" w14:textId="5D98D0A3" w:rsidR="002F2A68" w:rsidRPr="00CB551B" w:rsidRDefault="00B2617A"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relationships between corrosion rate in mill per year (</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 and duration of exposure of mild steel in cassava fluid with different concentrations of inhibitors are shown in Figures 4.1 to 4.3. Figures 4.1 and 4.3 show that leucine and methionine caused a continuous decrease in corrosion rate with increase in their molar concentration over the concentration ranges of 0.05-0.30 M. Beyond 0.30 M concentration, no appreciable decrease in corrosion rate occurred. Figure 4.2 shows that alanine caused a significant occurred. Figure 4.2 shows that alanine caused a significant decrease in corrosion rate with increase in the concentration of the inhibitor in cassava fluid over the range 0.05 to 0.20 Μ. However, above 0.20 M, no significant decrease in corrosion rate was observed. In other words, the effectiveness of the inhibitors varied with their concentrations, while each of them had a peak concentration for optimal inhibition in the cassava fluid.</w:t>
      </w:r>
    </w:p>
    <w:p w14:paraId="26569744" w14:textId="20B6E95C" w:rsidR="00A82FE9" w:rsidRPr="00CB551B" w:rsidRDefault="002F2A68" w:rsidP="00CB551B">
      <w:pPr>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br w:type="page"/>
      </w:r>
      <w:r w:rsidR="00A82FE9" w:rsidRPr="00CB551B">
        <w:rPr>
          <w:rFonts w:ascii="Times New Roman" w:eastAsia="Adobe Kaiti Std R" w:hAnsi="Times New Roman" w:cs="Times New Roman"/>
          <w:b/>
          <w:bCs/>
          <w:color w:val="000000" w:themeColor="text1"/>
          <w:sz w:val="24"/>
          <w:szCs w:val="24"/>
        </w:rPr>
        <w:lastRenderedPageBreak/>
        <w:t>CHAPTER FIVE</w:t>
      </w:r>
    </w:p>
    <w:p w14:paraId="094F537B" w14:textId="58BB44F8" w:rsidR="00530FF2" w:rsidRDefault="002F2A68"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5.0</w:t>
      </w:r>
      <w:r w:rsidR="000F3A2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CONCLUSIONS </w:t>
      </w:r>
      <w:r w:rsidR="00D45EC6">
        <w:rPr>
          <w:rFonts w:ascii="Times New Roman" w:eastAsia="Adobe Kaiti Std R" w:hAnsi="Times New Roman" w:cs="Times New Roman"/>
          <w:b/>
          <w:bCs/>
          <w:color w:val="000000" w:themeColor="text1"/>
          <w:sz w:val="24"/>
          <w:szCs w:val="24"/>
        </w:rPr>
        <w:t xml:space="preserve">AND </w:t>
      </w:r>
      <w:r w:rsidR="00D45EC6" w:rsidRPr="00D45EC6">
        <w:rPr>
          <w:rFonts w:ascii="Times New Roman" w:eastAsia="Adobe Kaiti Std R" w:hAnsi="Times New Roman" w:cs="Times New Roman"/>
          <w:b/>
          <w:bCs/>
          <w:color w:val="000000" w:themeColor="text1"/>
          <w:sz w:val="24"/>
          <w:szCs w:val="24"/>
        </w:rPr>
        <w:t>RECOMMENDATION</w:t>
      </w:r>
    </w:p>
    <w:p w14:paraId="723D8645" w14:textId="40B9F07E" w:rsidR="00D93750" w:rsidRPr="00CB551B" w:rsidRDefault="00D93750" w:rsidP="00CB551B">
      <w:pPr>
        <w:tabs>
          <w:tab w:val="left" w:pos="720"/>
        </w:tabs>
        <w:spacing w:line="360" w:lineRule="auto"/>
        <w:rPr>
          <w:rFonts w:ascii="Times New Roman" w:eastAsia="Adobe Kaiti Std R" w:hAnsi="Times New Roman" w:cs="Times New Roman"/>
          <w:b/>
          <w:bCs/>
          <w:color w:val="000000" w:themeColor="text1"/>
          <w:sz w:val="24"/>
          <w:szCs w:val="24"/>
        </w:rPr>
      </w:pPr>
      <w:r>
        <w:rPr>
          <w:rFonts w:ascii="Times New Roman" w:eastAsia="Adobe Kaiti Std R" w:hAnsi="Times New Roman" w:cs="Times New Roman"/>
          <w:b/>
          <w:bCs/>
          <w:color w:val="000000" w:themeColor="text1"/>
          <w:sz w:val="24"/>
          <w:szCs w:val="24"/>
        </w:rPr>
        <w:t>5.1</w:t>
      </w:r>
      <w:r>
        <w:rPr>
          <w:rFonts w:ascii="Times New Roman" w:eastAsia="Adobe Kaiti Std R" w:hAnsi="Times New Roman" w:cs="Times New Roman"/>
          <w:b/>
          <w:bCs/>
          <w:color w:val="000000" w:themeColor="text1"/>
          <w:sz w:val="24"/>
          <w:szCs w:val="24"/>
        </w:rPr>
        <w:tab/>
        <w:t>Conclusion</w:t>
      </w:r>
    </w:p>
    <w:p w14:paraId="601320BF" w14:textId="51C0F14C" w:rsidR="004B3A06" w:rsidRPr="00CB551B" w:rsidRDefault="004B3A06"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main conclusions drawn from this investigation were:</w:t>
      </w:r>
    </w:p>
    <w:p w14:paraId="0F0B5462" w14:textId="4850BB7A" w:rsidR="004B3A06" w:rsidRDefault="004B3A06"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corrosion of carbon steel in cassava fluid can be inhibited by the amino acid derivatives alanine, methionine</w:t>
      </w:r>
      <w:r w:rsidR="00DE087C" w:rsidRPr="00CB551B">
        <w:rPr>
          <w:rFonts w:ascii="Times New Roman" w:eastAsia="Adobe Kaiti Std R" w:hAnsi="Times New Roman" w:cs="Times New Roman"/>
          <w:color w:val="000000" w:themeColor="text1"/>
          <w:sz w:val="24"/>
          <w:szCs w:val="24"/>
        </w:rPr>
        <w:t xml:space="preserve"> and</w:t>
      </w:r>
      <w:r w:rsidRPr="00CB551B">
        <w:rPr>
          <w:rFonts w:ascii="Times New Roman" w:eastAsia="Adobe Kaiti Std R" w:hAnsi="Times New Roman" w:cs="Times New Roman"/>
          <w:color w:val="000000" w:themeColor="text1"/>
          <w:sz w:val="24"/>
          <w:szCs w:val="24"/>
        </w:rPr>
        <w:t xml:space="preserve"> leucine to varying degrees</w:t>
      </w:r>
      <w:r w:rsidR="009D1236">
        <w:rPr>
          <w:rFonts w:ascii="Times New Roman" w:eastAsia="Adobe Kaiti Std R" w:hAnsi="Times New Roman" w:cs="Times New Roman"/>
          <w:color w:val="000000" w:themeColor="text1"/>
          <w:sz w:val="24"/>
          <w:szCs w:val="24"/>
        </w:rPr>
        <w:t xml:space="preserve"> of molar concentration</w:t>
      </w:r>
    </w:p>
    <w:p w14:paraId="7C39140B" w14:textId="4BA4A0FC" w:rsidR="009D1236" w:rsidRPr="00CB551B" w:rsidRDefault="009D1236" w:rsidP="00CB551B">
      <w:pPr>
        <w:tabs>
          <w:tab w:val="left" w:pos="1031"/>
        </w:tabs>
        <w:spacing w:line="360" w:lineRule="auto"/>
        <w:jc w:val="both"/>
        <w:rPr>
          <w:rFonts w:ascii="Times New Roman" w:eastAsia="Adobe Kaiti Std R" w:hAnsi="Times New Roman" w:cs="Times New Roman"/>
          <w:color w:val="000000" w:themeColor="text1"/>
          <w:sz w:val="24"/>
          <w:szCs w:val="24"/>
        </w:rPr>
      </w:pPr>
      <w:r>
        <w:rPr>
          <w:rFonts w:ascii="Times New Roman" w:eastAsia="Adobe Kaiti Std R" w:hAnsi="Times New Roman" w:cs="Times New Roman"/>
          <w:color w:val="000000" w:themeColor="text1"/>
          <w:sz w:val="24"/>
          <w:szCs w:val="24"/>
        </w:rPr>
        <w:t xml:space="preserve">Alanine was observed to be </w:t>
      </w:r>
      <w:proofErr w:type="spellStart"/>
      <w:r>
        <w:rPr>
          <w:rFonts w:ascii="Times New Roman" w:eastAsia="Adobe Kaiti Std R" w:hAnsi="Times New Roman" w:cs="Times New Roman"/>
          <w:color w:val="000000" w:themeColor="text1"/>
          <w:sz w:val="24"/>
          <w:szCs w:val="24"/>
        </w:rPr>
        <w:t>ore</w:t>
      </w:r>
      <w:proofErr w:type="spellEnd"/>
      <w:r>
        <w:rPr>
          <w:rFonts w:ascii="Times New Roman" w:eastAsia="Adobe Kaiti Std R" w:hAnsi="Times New Roman" w:cs="Times New Roman"/>
          <w:color w:val="000000" w:themeColor="text1"/>
          <w:sz w:val="24"/>
          <w:szCs w:val="24"/>
        </w:rPr>
        <w:t xml:space="preserve"> efficient than leucine and methionine by providing corrosion inhibition at molar concentration of 0.20M, 0.30M and 0.30M respectively.</w:t>
      </w:r>
    </w:p>
    <w:p w14:paraId="32FF75A2" w14:textId="55A44C55" w:rsidR="001D5139" w:rsidRDefault="004B3A06" w:rsidP="009D1236">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Inhibitive power of these inhibitors increased with increase in concentration but there was a peak concentration beyond which inhibition efficiency decreased</w:t>
      </w:r>
      <w:bookmarkEnd w:id="0"/>
      <w:bookmarkEnd w:id="36"/>
    </w:p>
    <w:p w14:paraId="4D95F77E" w14:textId="1F13C7DF" w:rsidR="009D1236" w:rsidRPr="009D1236" w:rsidRDefault="009D1236" w:rsidP="009D1236">
      <w:pPr>
        <w:tabs>
          <w:tab w:val="left" w:pos="1031"/>
        </w:tabs>
        <w:spacing w:line="360" w:lineRule="auto"/>
        <w:jc w:val="both"/>
        <w:rPr>
          <w:rFonts w:ascii="Times New Roman" w:eastAsia="Adobe Kaiti Std R" w:hAnsi="Times New Roman" w:cs="Times New Roman"/>
          <w:color w:val="000000" w:themeColor="text1"/>
          <w:sz w:val="24"/>
          <w:szCs w:val="24"/>
        </w:rPr>
      </w:pPr>
      <w:r>
        <w:rPr>
          <w:rFonts w:ascii="Times New Roman" w:eastAsia="Adobe Kaiti Std R" w:hAnsi="Times New Roman" w:cs="Times New Roman"/>
          <w:color w:val="000000" w:themeColor="text1"/>
          <w:sz w:val="24"/>
          <w:szCs w:val="24"/>
        </w:rPr>
        <w:t xml:space="preserve">The inhibitive power of amino-acid derivative in cassava fluid decreased in the following </w:t>
      </w:r>
      <w:r w:rsidR="00777884">
        <w:rPr>
          <w:rFonts w:ascii="Times New Roman" w:eastAsia="Adobe Kaiti Std R" w:hAnsi="Times New Roman" w:cs="Times New Roman"/>
          <w:color w:val="000000" w:themeColor="text1"/>
          <w:sz w:val="24"/>
          <w:szCs w:val="24"/>
        </w:rPr>
        <w:t>ranking order: alanine &gt; leucine &gt; and methionine.</w:t>
      </w:r>
    </w:p>
    <w:p w14:paraId="51D3F88B" w14:textId="0B88BB27" w:rsidR="00B83CA0" w:rsidRPr="00CB551B" w:rsidRDefault="00D93750" w:rsidP="00CB551B">
      <w:pPr>
        <w:spacing w:line="360" w:lineRule="auto"/>
        <w:rPr>
          <w:rFonts w:ascii="Times New Roman" w:eastAsia="Adobe Kaiti Std R" w:hAnsi="Times New Roman" w:cs="Times New Roman"/>
          <w:b/>
          <w:bCs/>
          <w:color w:val="000000" w:themeColor="text1"/>
          <w:sz w:val="24"/>
          <w:szCs w:val="24"/>
        </w:rPr>
      </w:pPr>
      <w:r>
        <w:rPr>
          <w:rFonts w:ascii="Times New Roman" w:eastAsia="Adobe Kaiti Std R" w:hAnsi="Times New Roman" w:cs="Times New Roman"/>
          <w:b/>
          <w:bCs/>
          <w:color w:val="000000" w:themeColor="text1"/>
          <w:sz w:val="24"/>
          <w:szCs w:val="24"/>
        </w:rPr>
        <w:t>5.2</w:t>
      </w:r>
      <w:r>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Recommendation</w:t>
      </w:r>
    </w:p>
    <w:p w14:paraId="0F8418CD" w14:textId="061E93D6" w:rsidR="00551ADF" w:rsidRDefault="001C780A" w:rsidP="00CB551B">
      <w:pPr>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Depending on the specific </w:t>
      </w:r>
      <w:proofErr w:type="spellStart"/>
      <w:r w:rsidRPr="00CB551B">
        <w:rPr>
          <w:rFonts w:ascii="Times New Roman" w:eastAsia="Adobe Kaiti Std R" w:hAnsi="Times New Roman" w:cs="Times New Roman"/>
          <w:color w:val="000000" w:themeColor="text1"/>
          <w:sz w:val="24"/>
          <w:szCs w:val="24"/>
        </w:rPr>
        <w:t>agro</w:t>
      </w:r>
      <w:proofErr w:type="spellEnd"/>
      <w:r w:rsidRPr="00CB551B">
        <w:rPr>
          <w:rFonts w:ascii="Times New Roman" w:eastAsia="Adobe Kaiti Std R" w:hAnsi="Times New Roman" w:cs="Times New Roman"/>
          <w:color w:val="000000" w:themeColor="text1"/>
          <w:sz w:val="24"/>
          <w:szCs w:val="24"/>
        </w:rPr>
        <w:t>-processing conditions (pH, temperature, fluid composition), the choice of amino acid inhibitor may be optimized. For example, alanine may be preferred in environments requiring quick inhibition at lower concentrations.</w:t>
      </w:r>
    </w:p>
    <w:p w14:paraId="2A259098" w14:textId="332DEA20" w:rsidR="00777884" w:rsidRPr="00777884" w:rsidRDefault="00777884" w:rsidP="00CB551B">
      <w:pPr>
        <w:spacing w:line="360" w:lineRule="auto"/>
        <w:rPr>
          <w:rFonts w:ascii="Times New Roman" w:eastAsia="Adobe Kaiti Std R" w:hAnsi="Times New Roman" w:cs="Times New Roman"/>
          <w:color w:val="000000" w:themeColor="text1"/>
          <w:sz w:val="24"/>
          <w:szCs w:val="24"/>
        </w:rPr>
      </w:pPr>
      <w:r>
        <w:rPr>
          <w:rFonts w:ascii="Times New Roman" w:eastAsia="Adobe Kaiti Std R" w:hAnsi="Times New Roman" w:cs="Times New Roman"/>
          <w:color w:val="000000" w:themeColor="text1"/>
          <w:sz w:val="24"/>
          <w:szCs w:val="24"/>
        </w:rPr>
        <w:t xml:space="preserve">Since the amino-acid used are </w:t>
      </w:r>
      <w:proofErr w:type="spellStart"/>
      <w:r w:rsidRPr="00777884">
        <w:rPr>
          <w:rFonts w:ascii="Times New Roman" w:eastAsia="Adobe Kaiti Std R" w:hAnsi="Times New Roman" w:cs="Times New Roman"/>
          <w:color w:val="000000" w:themeColor="text1"/>
          <w:sz w:val="24"/>
          <w:szCs w:val="24"/>
        </w:rPr>
        <w:t>proteinous</w:t>
      </w:r>
      <w:proofErr w:type="spellEnd"/>
      <w:r w:rsidRPr="00777884">
        <w:rPr>
          <w:rFonts w:ascii="Times New Roman" w:eastAsia="Adobe Kaiti Std R" w:hAnsi="Times New Roman" w:cs="Times New Roman"/>
          <w:color w:val="000000" w:themeColor="text1"/>
          <w:sz w:val="24"/>
          <w:szCs w:val="24"/>
        </w:rPr>
        <w:t xml:space="preserve"> derivatives</w:t>
      </w:r>
      <w:r>
        <w:rPr>
          <w:rFonts w:ascii="Times New Roman" w:eastAsia="Adobe Kaiti Std R" w:hAnsi="Times New Roman" w:cs="Times New Roman"/>
          <w:color w:val="000000" w:themeColor="text1"/>
          <w:sz w:val="24"/>
          <w:szCs w:val="24"/>
        </w:rPr>
        <w:t xml:space="preserve">, more inhibitors in plant-based extracts should be used in order to </w:t>
      </w:r>
      <w:r w:rsidR="00D45EC6">
        <w:rPr>
          <w:rFonts w:ascii="Times New Roman" w:eastAsia="Adobe Kaiti Std R" w:hAnsi="Times New Roman" w:cs="Times New Roman"/>
          <w:color w:val="000000" w:themeColor="text1"/>
          <w:sz w:val="24"/>
          <w:szCs w:val="24"/>
        </w:rPr>
        <w:t>a good comparison.</w:t>
      </w:r>
    </w:p>
    <w:bookmarkEnd w:id="37"/>
    <w:p w14:paraId="3AF984B6" w14:textId="77777777" w:rsidR="00D45EC6" w:rsidRDefault="00D45EC6">
      <w:pPr>
        <w:rPr>
          <w:rFonts w:ascii="Times New Roman" w:eastAsia="Adobe Kaiti Std R" w:hAnsi="Times New Roman" w:cs="Times New Roman"/>
          <w:b/>
          <w:bCs/>
          <w:color w:val="000000" w:themeColor="text1"/>
          <w:sz w:val="24"/>
          <w:szCs w:val="24"/>
        </w:rPr>
      </w:pPr>
      <w:r>
        <w:rPr>
          <w:rFonts w:ascii="Times New Roman" w:eastAsia="Adobe Kaiti Std R" w:hAnsi="Times New Roman" w:cs="Times New Roman"/>
          <w:b/>
          <w:bCs/>
          <w:color w:val="000000" w:themeColor="text1"/>
          <w:sz w:val="24"/>
          <w:szCs w:val="24"/>
        </w:rPr>
        <w:br w:type="page"/>
      </w:r>
    </w:p>
    <w:p w14:paraId="4B159888" w14:textId="037BAF1C" w:rsidR="002F2A68" w:rsidRPr="00CB551B" w:rsidRDefault="00A0404E" w:rsidP="00CB551B">
      <w:pPr>
        <w:tabs>
          <w:tab w:val="left" w:pos="1031"/>
        </w:tabs>
        <w:spacing w:line="360" w:lineRule="auto"/>
        <w:jc w:val="center"/>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REFERENCES</w:t>
      </w:r>
    </w:p>
    <w:p w14:paraId="0CA9968C" w14:textId="77777777" w:rsidR="0012246C" w:rsidRPr="00CB551B" w:rsidRDefault="0012246C" w:rsidP="00CB551B">
      <w:pPr>
        <w:pStyle w:val="NormalWeb"/>
        <w:spacing w:before="0" w:beforeAutospacing="0" w:after="0" w:afterAutospacing="0" w:line="360" w:lineRule="auto"/>
        <w:ind w:left="360"/>
        <w:rPr>
          <w:rFonts w:eastAsia="Adobe Kaiti Std R"/>
        </w:rPr>
      </w:pPr>
      <w:proofErr w:type="spellStart"/>
      <w:r w:rsidRPr="00CB551B">
        <w:rPr>
          <w:rFonts w:eastAsia="Adobe Kaiti Std R"/>
        </w:rPr>
        <w:t>Alagbe</w:t>
      </w:r>
      <w:proofErr w:type="spellEnd"/>
      <w:r w:rsidRPr="00CB551B">
        <w:rPr>
          <w:rFonts w:eastAsia="Adobe Kaiti Std R"/>
        </w:rPr>
        <w:t xml:space="preserve">, O. A. (2012). </w:t>
      </w:r>
      <w:r w:rsidRPr="00CB551B">
        <w:rPr>
          <w:rStyle w:val="Emphasis"/>
          <w:rFonts w:eastAsia="Adobe Kaiti Std R"/>
          <w:i w:val="0"/>
          <w:iCs w:val="0"/>
        </w:rPr>
        <w:t>Corrosion Inhibition: An Overview of Principles and Practices</w:t>
      </w:r>
      <w:r w:rsidRPr="00CB551B">
        <w:rPr>
          <w:rFonts w:eastAsia="Adobe Kaiti Std R"/>
        </w:rPr>
        <w:t>.</w:t>
      </w:r>
    </w:p>
    <w:p w14:paraId="61013D0B"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Ogunniyi, D. S., et al. (2001). </w:t>
      </w:r>
      <w:r w:rsidRPr="00CB551B">
        <w:rPr>
          <w:rStyle w:val="Emphasis"/>
          <w:rFonts w:eastAsia="Adobe Kaiti Std R"/>
          <w:i w:val="0"/>
          <w:iCs w:val="0"/>
        </w:rPr>
        <w:t>Corrosion of Materials in Agro-Industries</w:t>
      </w:r>
      <w:r w:rsidRPr="00CB551B">
        <w:rPr>
          <w:rFonts w:eastAsia="Adobe Kaiti Std R"/>
        </w:rPr>
        <w:t>.</w:t>
      </w:r>
    </w:p>
    <w:p w14:paraId="078FB414"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proofErr w:type="spellStart"/>
      <w:r w:rsidRPr="00CB551B">
        <w:rPr>
          <w:rFonts w:eastAsia="Adobe Kaiti Std R"/>
        </w:rPr>
        <w:t>Montagnac</w:t>
      </w:r>
      <w:proofErr w:type="spellEnd"/>
      <w:r w:rsidRPr="00CB551B">
        <w:rPr>
          <w:rFonts w:eastAsia="Adobe Kaiti Std R"/>
        </w:rPr>
        <w:t xml:space="preserve">, J. A., Davis, C. R., &amp; </w:t>
      </w:r>
      <w:proofErr w:type="spellStart"/>
      <w:r w:rsidRPr="00CB551B">
        <w:rPr>
          <w:rFonts w:eastAsia="Adobe Kaiti Std R"/>
        </w:rPr>
        <w:t>Tanumihardjo</w:t>
      </w:r>
      <w:proofErr w:type="spellEnd"/>
      <w:r w:rsidRPr="00CB551B">
        <w:rPr>
          <w:rFonts w:eastAsia="Adobe Kaiti Std R"/>
        </w:rPr>
        <w:t xml:space="preserve">, S. A. (2009). </w:t>
      </w:r>
      <w:r w:rsidRPr="00CB551B">
        <w:rPr>
          <w:rStyle w:val="Emphasis"/>
          <w:rFonts w:eastAsia="Adobe Kaiti Std R"/>
          <w:i w:val="0"/>
          <w:iCs w:val="0"/>
        </w:rPr>
        <w:t>Nutritional Value of Cassava for Use as a Staple Food and Recent Advances for Improvement</w:t>
      </w:r>
      <w:r w:rsidRPr="00CB551B">
        <w:rPr>
          <w:rFonts w:eastAsia="Adobe Kaiti Std R"/>
        </w:rPr>
        <w:t>. Comprehensive Reviews in Food Science and Food Safety.</w:t>
      </w:r>
    </w:p>
    <w:p w14:paraId="2EFC1804"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Obot, I. B., &amp; Obi-</w:t>
      </w:r>
      <w:proofErr w:type="spellStart"/>
      <w:r w:rsidRPr="00CB551B">
        <w:rPr>
          <w:rFonts w:eastAsia="Adobe Kaiti Std R"/>
        </w:rPr>
        <w:t>Egbedi</w:t>
      </w:r>
      <w:proofErr w:type="spellEnd"/>
      <w:r w:rsidRPr="00CB551B">
        <w:rPr>
          <w:rFonts w:eastAsia="Adobe Kaiti Std R"/>
        </w:rPr>
        <w:t xml:space="preserve">, N. O. (2010). </w:t>
      </w:r>
      <w:r w:rsidRPr="00CB551B">
        <w:rPr>
          <w:rStyle w:val="Emphasis"/>
          <w:rFonts w:eastAsia="Adobe Kaiti Std R"/>
          <w:i w:val="0"/>
          <w:iCs w:val="0"/>
        </w:rPr>
        <w:t>Adsorption and corrosion inhibitive properties of clotrimazole for aluminum corrosion in hydrochloric acid</w:t>
      </w:r>
      <w:r w:rsidRPr="00CB551B">
        <w:rPr>
          <w:rFonts w:eastAsia="Adobe Kaiti Std R"/>
        </w:rPr>
        <w:t>. International Journal of Electrochemical Science, 5(7), 994-1007.</w:t>
      </w:r>
    </w:p>
    <w:p w14:paraId="18322680"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Sanya, M., Raja, P. B., et al. (2014). </w:t>
      </w:r>
      <w:r w:rsidRPr="00CB551B">
        <w:rPr>
          <w:rStyle w:val="Emphasis"/>
          <w:rFonts w:eastAsia="Adobe Kaiti Std R"/>
          <w:i w:val="0"/>
          <w:iCs w:val="0"/>
        </w:rPr>
        <w:t>Review on Eco-Friendly Corrosion Inhibitors Based on Organic Compounds</w:t>
      </w:r>
      <w:r w:rsidRPr="00CB551B">
        <w:rPr>
          <w:rFonts w:eastAsia="Adobe Kaiti Std R"/>
        </w:rPr>
        <w:t>.</w:t>
      </w:r>
    </w:p>
    <w:p w14:paraId="56FBB632"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Revie, R. W., &amp; Uhlig, H. H. (2008). </w:t>
      </w:r>
      <w:r w:rsidRPr="00CB551B">
        <w:rPr>
          <w:rStyle w:val="Emphasis"/>
          <w:rFonts w:eastAsia="Adobe Kaiti Std R"/>
          <w:i w:val="0"/>
          <w:iCs w:val="0"/>
        </w:rPr>
        <w:t>Corrosion and Corrosion Control: An Introduction to Corrosion Science and Engineering</w:t>
      </w:r>
      <w:r w:rsidRPr="00CB551B">
        <w:rPr>
          <w:rFonts w:eastAsia="Adobe Kaiti Std R"/>
        </w:rPr>
        <w:t>. John Wiley &amp; Sons.</w:t>
      </w:r>
    </w:p>
    <w:p w14:paraId="118970C3" w14:textId="77777777" w:rsidR="0012246C" w:rsidRPr="00CB551B" w:rsidRDefault="0012246C" w:rsidP="00CB551B">
      <w:pPr>
        <w:pStyle w:val="NormalWeb"/>
        <w:spacing w:before="0" w:beforeAutospacing="0" w:after="0" w:afterAutospacing="0" w:line="360" w:lineRule="auto"/>
        <w:ind w:left="360"/>
        <w:rPr>
          <w:rFonts w:eastAsia="Adobe Kaiti Std R"/>
        </w:rPr>
      </w:pPr>
      <w:proofErr w:type="spellStart"/>
      <w:r w:rsidRPr="00CB551B">
        <w:rPr>
          <w:rFonts w:eastAsia="Adobe Kaiti Std R"/>
        </w:rPr>
        <w:t>Onuchukwu</w:t>
      </w:r>
      <w:proofErr w:type="spellEnd"/>
      <w:r w:rsidRPr="00CB551B">
        <w:rPr>
          <w:rFonts w:eastAsia="Adobe Kaiti Std R"/>
        </w:rPr>
        <w:t xml:space="preserve">, A. I. (1995). </w:t>
      </w:r>
      <w:r w:rsidRPr="00CB551B">
        <w:rPr>
          <w:rStyle w:val="Emphasis"/>
          <w:rFonts w:eastAsia="Adobe Kaiti Std R"/>
          <w:i w:val="0"/>
          <w:iCs w:val="0"/>
        </w:rPr>
        <w:t xml:space="preserve">Corrosion of Mild Steel in </w:t>
      </w:r>
      <w:proofErr w:type="spellStart"/>
      <w:r w:rsidRPr="00CB551B">
        <w:rPr>
          <w:rStyle w:val="Emphasis"/>
          <w:rFonts w:eastAsia="Adobe Kaiti Std R"/>
          <w:i w:val="0"/>
          <w:iCs w:val="0"/>
        </w:rPr>
        <w:t>Agro</w:t>
      </w:r>
      <w:proofErr w:type="spellEnd"/>
      <w:r w:rsidRPr="00CB551B">
        <w:rPr>
          <w:rStyle w:val="Emphasis"/>
          <w:rFonts w:eastAsia="Adobe Kaiti Std R"/>
          <w:i w:val="0"/>
          <w:iCs w:val="0"/>
        </w:rPr>
        <w:t xml:space="preserve"> Fluids</w:t>
      </w:r>
      <w:r w:rsidRPr="00CB551B">
        <w:rPr>
          <w:rFonts w:eastAsia="Adobe Kaiti Std R"/>
        </w:rPr>
        <w:t>.</w:t>
      </w:r>
    </w:p>
    <w:p w14:paraId="60B79F16"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Okafor, P. C., et al. (2008). </w:t>
      </w:r>
      <w:r w:rsidRPr="00CB551B">
        <w:rPr>
          <w:rStyle w:val="Emphasis"/>
          <w:rFonts w:eastAsia="Adobe Kaiti Std R"/>
          <w:i w:val="0"/>
          <w:iCs w:val="0"/>
        </w:rPr>
        <w:t>Inhibitive Action of Carica Papaya Extracts on the Corrosion of Mild Steel in Acidic Medium</w:t>
      </w:r>
      <w:r w:rsidRPr="00CB551B">
        <w:rPr>
          <w:rFonts w:eastAsia="Adobe Kaiti Std R"/>
        </w:rPr>
        <w:t>.</w:t>
      </w:r>
    </w:p>
    <w:p w14:paraId="7F5EFC4F"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proofErr w:type="spellStart"/>
      <w:r w:rsidRPr="00CB551B">
        <w:rPr>
          <w:rFonts w:eastAsia="Adobe Kaiti Std R"/>
        </w:rPr>
        <w:t>Odoemelam</w:t>
      </w:r>
      <w:proofErr w:type="spellEnd"/>
      <w:r w:rsidRPr="00CB551B">
        <w:rPr>
          <w:rFonts w:eastAsia="Adobe Kaiti Std R"/>
        </w:rPr>
        <w:t xml:space="preserve">, S. A., et al. (2009). </w:t>
      </w:r>
      <w:r w:rsidRPr="00CB551B">
        <w:rPr>
          <w:rStyle w:val="Emphasis"/>
          <w:rFonts w:eastAsia="Adobe Kaiti Std R"/>
          <w:i w:val="0"/>
          <w:iCs w:val="0"/>
        </w:rPr>
        <w:t>Corrosion Behavior of Mild Steel in Cassava Juice and its Inhibition using Extracts from Natural Sources</w:t>
      </w:r>
      <w:r w:rsidRPr="00CB551B">
        <w:rPr>
          <w:rFonts w:eastAsia="Adobe Kaiti Std R"/>
        </w:rPr>
        <w:t>.</w:t>
      </w:r>
    </w:p>
    <w:p w14:paraId="7A02636C"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Bundy, F. P., &amp; Luedemann, H. D. (1989). </w:t>
      </w:r>
      <w:r w:rsidRPr="00CB551B">
        <w:rPr>
          <w:rStyle w:val="Emphasis"/>
          <w:rFonts w:eastAsia="Adobe Kaiti Std R"/>
          <w:i w:val="0"/>
          <w:iCs w:val="0"/>
        </w:rPr>
        <w:t>Effect of High Pressure and Temperature on Corrosion Rate</w:t>
      </w:r>
      <w:r w:rsidRPr="00CB551B">
        <w:rPr>
          <w:rFonts w:eastAsia="Adobe Kaiti Std R"/>
        </w:rPr>
        <w:t>.</w:t>
      </w:r>
    </w:p>
    <w:p w14:paraId="48AD28D6"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Llewelyn, D. (1958). </w:t>
      </w:r>
      <w:r w:rsidRPr="00CB551B">
        <w:rPr>
          <w:rStyle w:val="Emphasis"/>
          <w:rFonts w:eastAsia="Adobe Kaiti Std R"/>
          <w:i w:val="0"/>
          <w:iCs w:val="0"/>
        </w:rPr>
        <w:t>Oxide Film Formation and Corrosion of Metals</w:t>
      </w:r>
      <w:r w:rsidRPr="00CB551B">
        <w:rPr>
          <w:rFonts w:eastAsia="Adobe Kaiti Std R"/>
        </w:rPr>
        <w:t>.</w:t>
      </w:r>
    </w:p>
    <w:p w14:paraId="3604644C"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White, R. A. (1992). </w:t>
      </w:r>
      <w:r w:rsidRPr="00CB551B">
        <w:rPr>
          <w:rStyle w:val="Emphasis"/>
          <w:rFonts w:eastAsia="Adobe Kaiti Std R"/>
          <w:i w:val="0"/>
          <w:iCs w:val="0"/>
        </w:rPr>
        <w:t>Atmospheric Corrosion of Iron and Steel</w:t>
      </w:r>
      <w:r w:rsidRPr="00CB551B">
        <w:rPr>
          <w:rFonts w:eastAsia="Adobe Kaiti Std R"/>
        </w:rPr>
        <w:t>.</w:t>
      </w:r>
    </w:p>
    <w:p w14:paraId="6188872E"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Mardhiah, S., et al. (2014). </w:t>
      </w:r>
      <w:r w:rsidRPr="00CB551B">
        <w:rPr>
          <w:rStyle w:val="Emphasis"/>
          <w:rFonts w:eastAsia="Adobe Kaiti Std R"/>
          <w:i w:val="0"/>
          <w:iCs w:val="0"/>
        </w:rPr>
        <w:t>Corrosion Behavior of Mild Steel in Different pH Media</w:t>
      </w:r>
      <w:r w:rsidRPr="00CB551B">
        <w:rPr>
          <w:rFonts w:eastAsia="Adobe Kaiti Std R"/>
        </w:rPr>
        <w:t>.</w:t>
      </w:r>
    </w:p>
    <w:p w14:paraId="4DB6EC2B"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Fouda, A. S., et al. (2009). </w:t>
      </w:r>
      <w:r w:rsidRPr="00CB551B">
        <w:rPr>
          <w:rStyle w:val="Emphasis"/>
          <w:rFonts w:eastAsia="Adobe Kaiti Std R"/>
          <w:i w:val="0"/>
          <w:iCs w:val="0"/>
        </w:rPr>
        <w:t>Corrosion Inhibition of Mild Steel Using Some Organic Compounds as Corrosion Inhibitors</w:t>
      </w:r>
      <w:r w:rsidRPr="00CB551B">
        <w:rPr>
          <w:rFonts w:eastAsia="Adobe Kaiti Std R"/>
        </w:rPr>
        <w:t>.</w:t>
      </w:r>
    </w:p>
    <w:p w14:paraId="7D8EFC24"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Umoren, S. A., et al. (2006). </w:t>
      </w:r>
      <w:r w:rsidRPr="00CB551B">
        <w:rPr>
          <w:rStyle w:val="Emphasis"/>
          <w:rFonts w:eastAsia="Adobe Kaiti Std R"/>
          <w:i w:val="0"/>
          <w:iCs w:val="0"/>
        </w:rPr>
        <w:t>Corrosion Inhibition of Mild Steel by Gum Arabic in Alkaline Medium</w:t>
      </w:r>
      <w:r w:rsidRPr="00CB551B">
        <w:rPr>
          <w:rFonts w:eastAsia="Adobe Kaiti Std R"/>
        </w:rPr>
        <w:t>.</w:t>
      </w:r>
    </w:p>
    <w:p w14:paraId="716BFF11" w14:textId="77777777" w:rsidR="0012246C" w:rsidRPr="00CB551B" w:rsidRDefault="0012246C" w:rsidP="00CB551B">
      <w:pPr>
        <w:pStyle w:val="NormalWeb"/>
        <w:spacing w:before="0" w:beforeAutospacing="0" w:after="0" w:afterAutospacing="0" w:line="360" w:lineRule="auto"/>
        <w:ind w:left="360"/>
        <w:rPr>
          <w:rFonts w:eastAsia="Adobe Kaiti Std R"/>
        </w:rPr>
      </w:pPr>
      <w:proofErr w:type="spellStart"/>
      <w:r w:rsidRPr="00CB551B">
        <w:rPr>
          <w:rFonts w:eastAsia="Adobe Kaiti Std R"/>
        </w:rPr>
        <w:t>Schmuki</w:t>
      </w:r>
      <w:proofErr w:type="spellEnd"/>
      <w:r w:rsidRPr="00CB551B">
        <w:rPr>
          <w:rFonts w:eastAsia="Adobe Kaiti Std R"/>
        </w:rPr>
        <w:t xml:space="preserve">, P., et al. (1993). </w:t>
      </w:r>
      <w:r w:rsidRPr="00CB551B">
        <w:rPr>
          <w:rStyle w:val="Emphasis"/>
          <w:rFonts w:eastAsia="Adobe Kaiti Std R"/>
          <w:i w:val="0"/>
          <w:iCs w:val="0"/>
        </w:rPr>
        <w:t>Inhibition Mechanisms of Organic Substances in Metal Corrosion</w:t>
      </w:r>
      <w:r w:rsidRPr="00CB551B">
        <w:rPr>
          <w:rFonts w:eastAsia="Adobe Kaiti Std R"/>
        </w:rPr>
        <w:t>.</w:t>
      </w:r>
    </w:p>
    <w:p w14:paraId="5725111B"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Quraishi, M. A., &amp; Sardar, R. (2002). </w:t>
      </w:r>
      <w:r w:rsidRPr="00CB551B">
        <w:rPr>
          <w:rStyle w:val="Emphasis"/>
          <w:rFonts w:eastAsia="Adobe Kaiti Std R"/>
          <w:i w:val="0"/>
          <w:iCs w:val="0"/>
        </w:rPr>
        <w:t>Amino Acids as Corrosion Inhibitors for Mild Steel in Acidic Medium</w:t>
      </w:r>
      <w:r w:rsidRPr="00CB551B">
        <w:rPr>
          <w:rFonts w:eastAsia="Adobe Kaiti Std R"/>
        </w:rPr>
        <w:t>.</w:t>
      </w:r>
    </w:p>
    <w:p w14:paraId="440E223C"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lastRenderedPageBreak/>
        <w:t xml:space="preserve">Patel, N. S., &amp; Jauhari, P. (2011). </w:t>
      </w:r>
      <w:r w:rsidRPr="00CB551B">
        <w:rPr>
          <w:rStyle w:val="Emphasis"/>
          <w:rFonts w:eastAsia="Adobe Kaiti Std R"/>
          <w:i w:val="0"/>
          <w:iCs w:val="0"/>
        </w:rPr>
        <w:t>Inhibitive Action of Natural Amino Acids on Corrosion of Mild Steel</w:t>
      </w:r>
      <w:r w:rsidRPr="00CB551B">
        <w:rPr>
          <w:rFonts w:eastAsia="Adobe Kaiti Std R"/>
        </w:rPr>
        <w:t>.</w:t>
      </w:r>
    </w:p>
    <w:p w14:paraId="6D442113"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Singh, A., et al. (2021). </w:t>
      </w:r>
      <w:r w:rsidRPr="00CB551B">
        <w:rPr>
          <w:rStyle w:val="Emphasis"/>
          <w:rFonts w:eastAsia="Adobe Kaiti Std R"/>
          <w:i w:val="0"/>
          <w:iCs w:val="0"/>
        </w:rPr>
        <w:t>Advances in Organic Corrosion Inhibitors: Molecular Design and Electrochemical Techniques</w:t>
      </w:r>
      <w:r w:rsidRPr="00CB551B">
        <w:rPr>
          <w:rFonts w:eastAsia="Adobe Kaiti Std R"/>
        </w:rPr>
        <w:t>.</w:t>
      </w:r>
    </w:p>
    <w:p w14:paraId="69B5C877"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Khaled, K. F. (2008). </w:t>
      </w:r>
      <w:r w:rsidRPr="00CB551B">
        <w:rPr>
          <w:rStyle w:val="Emphasis"/>
          <w:rFonts w:eastAsia="Adobe Kaiti Std R"/>
          <w:i w:val="0"/>
          <w:iCs w:val="0"/>
        </w:rPr>
        <w:t>New Insights into the Inhibition Mechanism of Mild Steel Corrosion by Organic Inhibitors in Neutral Solutions</w:t>
      </w:r>
      <w:r w:rsidRPr="00CB551B">
        <w:rPr>
          <w:rFonts w:eastAsia="Adobe Kaiti Std R"/>
        </w:rPr>
        <w:t>.</w:t>
      </w:r>
    </w:p>
    <w:p w14:paraId="7DD87317"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Hamadi, L., et al. (2018). </w:t>
      </w:r>
      <w:r w:rsidRPr="00CB551B">
        <w:rPr>
          <w:rStyle w:val="Emphasis"/>
          <w:rFonts w:eastAsia="Adobe Kaiti Std R"/>
          <w:i w:val="0"/>
          <w:iCs w:val="0"/>
        </w:rPr>
        <w:t>Corrosion Inhibition of Steel in Acidic Media by Organic Compounds: A Review</w:t>
      </w:r>
      <w:r w:rsidRPr="00CB551B">
        <w:rPr>
          <w:rFonts w:eastAsia="Adobe Kaiti Std R"/>
        </w:rPr>
        <w:t>.</w:t>
      </w:r>
    </w:p>
    <w:p w14:paraId="73C42ED7"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proofErr w:type="spellStart"/>
      <w:r w:rsidRPr="00CB551B">
        <w:rPr>
          <w:rFonts w:eastAsia="Adobe Kaiti Std R"/>
        </w:rPr>
        <w:t>Ebenso</w:t>
      </w:r>
      <w:proofErr w:type="spellEnd"/>
      <w:r w:rsidRPr="00CB551B">
        <w:rPr>
          <w:rFonts w:eastAsia="Adobe Kaiti Std R"/>
        </w:rPr>
        <w:t xml:space="preserve">, E. E., et al. (2010). </w:t>
      </w:r>
      <w:r w:rsidRPr="00CB551B">
        <w:rPr>
          <w:rStyle w:val="Emphasis"/>
          <w:rFonts w:eastAsia="Adobe Kaiti Std R"/>
          <w:i w:val="0"/>
          <w:iCs w:val="0"/>
        </w:rPr>
        <w:t>Corrosion Inhibition by Eco-Friendly Organic Compounds: A Review</w:t>
      </w:r>
      <w:r w:rsidRPr="00CB551B">
        <w:rPr>
          <w:rFonts w:eastAsia="Adobe Kaiti Std R"/>
        </w:rPr>
        <w:t>.</w:t>
      </w:r>
    </w:p>
    <w:p w14:paraId="4845E71D"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McGraw-Hill. (2000). </w:t>
      </w:r>
      <w:r w:rsidRPr="00CB551B">
        <w:rPr>
          <w:rStyle w:val="Emphasis"/>
          <w:rFonts w:eastAsia="Adobe Kaiti Std R"/>
          <w:i w:val="0"/>
          <w:iCs w:val="0"/>
        </w:rPr>
        <w:t>Corrosion Engineering Handbook</w:t>
      </w:r>
      <w:r w:rsidRPr="00CB551B">
        <w:rPr>
          <w:rFonts w:eastAsia="Adobe Kaiti Std R"/>
        </w:rPr>
        <w:t>.</w:t>
      </w:r>
    </w:p>
    <w:p w14:paraId="0410004D" w14:textId="7BEFA4C0"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Popoola, L. T., Grema, A. S., </w:t>
      </w:r>
      <w:proofErr w:type="spellStart"/>
      <w:r w:rsidRPr="00CB551B">
        <w:rPr>
          <w:rFonts w:eastAsia="Adobe Kaiti Std R"/>
        </w:rPr>
        <w:t>Latinwo</w:t>
      </w:r>
      <w:proofErr w:type="spellEnd"/>
      <w:r w:rsidRPr="00CB551B">
        <w:rPr>
          <w:rFonts w:eastAsia="Adobe Kaiti Std R"/>
        </w:rPr>
        <w:t xml:space="preserve">, G. K., Gutti, B., &amp; Balogun, A. S. (2013). </w:t>
      </w:r>
      <w:r w:rsidRPr="00CB551B">
        <w:rPr>
          <w:rStyle w:val="Emphasis"/>
          <w:rFonts w:eastAsia="Adobe Kaiti Std R"/>
          <w:i w:val="0"/>
          <w:iCs w:val="0"/>
        </w:rPr>
        <w:t>Corrosion problems during oil and gas production and its mitigation</w:t>
      </w:r>
      <w:r w:rsidRPr="00CB551B">
        <w:rPr>
          <w:rFonts w:eastAsia="Adobe Kaiti Std R"/>
        </w:rPr>
        <w:t>. International Journal of Industrial Chemistry, 4(1), 1</w:t>
      </w:r>
      <w:r w:rsidR="005A17C1" w:rsidRPr="00CB551B">
        <w:rPr>
          <w:rFonts w:eastAsia="Adobe Kaiti Std R"/>
        </w:rPr>
        <w:t>,</w:t>
      </w:r>
      <w:r w:rsidRPr="00CB551B">
        <w:rPr>
          <w:rFonts w:eastAsia="Adobe Kaiti Std R"/>
        </w:rPr>
        <w:t>15.</w:t>
      </w:r>
    </w:p>
    <w:p w14:paraId="74E838CD" w14:textId="21397005"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Verma, C., Quraishi, M. A., &amp; Mukherjee, A. K. (2015). </w:t>
      </w:r>
      <w:r w:rsidRPr="00CB551B">
        <w:rPr>
          <w:rStyle w:val="Emphasis"/>
          <w:rFonts w:eastAsia="Adobe Kaiti Std R"/>
          <w:i w:val="0"/>
          <w:iCs w:val="0"/>
        </w:rPr>
        <w:t>A review on green corrosion inhibitors for mild steel in hydrochloric acid</w:t>
      </w:r>
      <w:r w:rsidRPr="00CB551B">
        <w:rPr>
          <w:rFonts w:eastAsia="Adobe Kaiti Std R"/>
        </w:rPr>
        <w:t>. Journal of Materials and Environmental Science, 6(3), 775</w:t>
      </w:r>
      <w:r w:rsidR="005A17C1" w:rsidRPr="00CB551B">
        <w:rPr>
          <w:rFonts w:eastAsia="Adobe Kaiti Std R"/>
        </w:rPr>
        <w:t>,</w:t>
      </w:r>
      <w:r w:rsidRPr="00CB551B">
        <w:rPr>
          <w:rFonts w:eastAsia="Adobe Kaiti Std R"/>
        </w:rPr>
        <w:t>790.</w:t>
      </w:r>
    </w:p>
    <w:p w14:paraId="0BD7FE79" w14:textId="51832BC2"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Solomon, M. M., Umoren, S. A., &amp; </w:t>
      </w:r>
      <w:proofErr w:type="spellStart"/>
      <w:r w:rsidRPr="00CB551B">
        <w:rPr>
          <w:rFonts w:eastAsia="Adobe Kaiti Std R"/>
        </w:rPr>
        <w:t>Ebenso</w:t>
      </w:r>
      <w:proofErr w:type="spellEnd"/>
      <w:r w:rsidRPr="00CB551B">
        <w:rPr>
          <w:rFonts w:eastAsia="Adobe Kaiti Std R"/>
        </w:rPr>
        <w:t xml:space="preserve">, E. E. (2018). </w:t>
      </w:r>
      <w:r w:rsidRPr="00CB551B">
        <w:rPr>
          <w:rStyle w:val="Emphasis"/>
          <w:rFonts w:eastAsia="Adobe Kaiti Std R"/>
          <w:i w:val="0"/>
          <w:iCs w:val="0"/>
        </w:rPr>
        <w:t>Eco-friendly corrosion inhibitors: Adsorption and thermodynamic characteristics of amino acids on mild steel in acidic media</w:t>
      </w:r>
      <w:r w:rsidRPr="00CB551B">
        <w:rPr>
          <w:rFonts w:eastAsia="Adobe Kaiti Std R"/>
        </w:rPr>
        <w:t>. Journal of Molecular Liquids, 254, 72</w:t>
      </w:r>
      <w:r w:rsidR="005A17C1" w:rsidRPr="00CB551B">
        <w:rPr>
          <w:rFonts w:eastAsia="Adobe Kaiti Std R"/>
        </w:rPr>
        <w:t>,</w:t>
      </w:r>
      <w:r w:rsidRPr="00CB551B">
        <w:rPr>
          <w:rFonts w:eastAsia="Adobe Kaiti Std R"/>
        </w:rPr>
        <w:t>88.</w:t>
      </w:r>
    </w:p>
    <w:p w14:paraId="784A0DF1" w14:textId="19BB4345" w:rsidR="0012246C" w:rsidRPr="00CB551B" w:rsidRDefault="0012246C" w:rsidP="00CB551B">
      <w:pPr>
        <w:pStyle w:val="NormalWeb"/>
        <w:spacing w:before="0" w:beforeAutospacing="0" w:after="0" w:afterAutospacing="0" w:line="360" w:lineRule="auto"/>
        <w:ind w:left="900" w:hanging="540"/>
        <w:rPr>
          <w:rFonts w:eastAsia="Adobe Kaiti Std R"/>
        </w:rPr>
      </w:pPr>
      <w:proofErr w:type="spellStart"/>
      <w:r w:rsidRPr="00CB551B">
        <w:rPr>
          <w:rFonts w:eastAsia="Adobe Kaiti Std R"/>
        </w:rPr>
        <w:t>Loto</w:t>
      </w:r>
      <w:proofErr w:type="spellEnd"/>
      <w:r w:rsidRPr="00CB551B">
        <w:rPr>
          <w:rFonts w:eastAsia="Adobe Kaiti Std R"/>
        </w:rPr>
        <w:t xml:space="preserve">, C. A. (2017). </w:t>
      </w:r>
      <w:r w:rsidRPr="00CB551B">
        <w:rPr>
          <w:rStyle w:val="Emphasis"/>
          <w:rFonts w:eastAsia="Adobe Kaiti Std R"/>
          <w:i w:val="0"/>
          <w:iCs w:val="0"/>
        </w:rPr>
        <w:t>Inhibition effect of amino acids on the corrosion behavior of mild steel in acid media – A review</w:t>
      </w:r>
      <w:r w:rsidRPr="00CB551B">
        <w:rPr>
          <w:rFonts w:eastAsia="Adobe Kaiti Std R"/>
        </w:rPr>
        <w:t>. Cogent Engineering, 4(1), 1</w:t>
      </w:r>
      <w:r w:rsidR="005A17C1" w:rsidRPr="00CB551B">
        <w:rPr>
          <w:rFonts w:eastAsia="Adobe Kaiti Std R"/>
        </w:rPr>
        <w:t>,</w:t>
      </w:r>
      <w:r w:rsidRPr="00CB551B">
        <w:rPr>
          <w:rFonts w:eastAsia="Adobe Kaiti Std R"/>
        </w:rPr>
        <w:t>17.</w:t>
      </w:r>
    </w:p>
    <w:p w14:paraId="4C05DA46"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Rani, B. E. A., &amp; Basu, B. B. J. (2012). </w:t>
      </w:r>
      <w:r w:rsidRPr="00CB551B">
        <w:rPr>
          <w:rStyle w:val="Emphasis"/>
          <w:rFonts w:eastAsia="Adobe Kaiti Std R"/>
          <w:i w:val="0"/>
          <w:iCs w:val="0"/>
        </w:rPr>
        <w:t>Green inhibitors for corrosion protection of metals and alloys: An overview</w:t>
      </w:r>
      <w:r w:rsidRPr="00CB551B">
        <w:rPr>
          <w:rFonts w:eastAsia="Adobe Kaiti Std R"/>
        </w:rPr>
        <w:t>. International Journal of Corrosion, 2012.</w:t>
      </w:r>
    </w:p>
    <w:p w14:paraId="179395DC"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Zhang, D. Q., Gao, L. X., &amp; Zhou, G. D. (2004). </w:t>
      </w:r>
      <w:r w:rsidRPr="00CB551B">
        <w:rPr>
          <w:rStyle w:val="Emphasis"/>
          <w:rFonts w:eastAsia="Adobe Kaiti Std R"/>
          <w:i w:val="0"/>
          <w:iCs w:val="0"/>
        </w:rPr>
        <w:t>Effect of methionine on the corrosion inhibition of mild steel in sulfuric acid solution</w:t>
      </w:r>
      <w:r w:rsidRPr="00CB551B">
        <w:rPr>
          <w:rFonts w:eastAsia="Adobe Kaiti Std R"/>
        </w:rPr>
        <w:t>. Materials Chemistry and Physics, 93(2-3), 217-223.</w:t>
      </w:r>
    </w:p>
    <w:p w14:paraId="13E8D804"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ASTM G1-03 (2011). </w:t>
      </w:r>
      <w:r w:rsidRPr="00CB551B">
        <w:rPr>
          <w:rStyle w:val="Emphasis"/>
          <w:rFonts w:eastAsia="Adobe Kaiti Std R"/>
          <w:i w:val="0"/>
          <w:iCs w:val="0"/>
        </w:rPr>
        <w:t>Standard Practice for Preparing, Cleaning, and Evaluating Corrosion Test Specimens</w:t>
      </w:r>
      <w:r w:rsidRPr="00CB551B">
        <w:rPr>
          <w:rFonts w:eastAsia="Adobe Kaiti Std R"/>
        </w:rPr>
        <w:t>. ASTM International.</w:t>
      </w:r>
    </w:p>
    <w:bookmarkEnd w:id="1"/>
    <w:p w14:paraId="5A807231" w14:textId="77777777" w:rsidR="0012246C" w:rsidRPr="00CB551B" w:rsidRDefault="0012246C" w:rsidP="00CB551B">
      <w:pPr>
        <w:tabs>
          <w:tab w:val="left" w:pos="1031"/>
        </w:tabs>
        <w:spacing w:line="360" w:lineRule="auto"/>
        <w:rPr>
          <w:rFonts w:ascii="Times New Roman" w:eastAsia="Adobe Kaiti Std R" w:hAnsi="Times New Roman" w:cs="Times New Roman"/>
          <w:color w:val="000000" w:themeColor="text1"/>
          <w:sz w:val="24"/>
          <w:szCs w:val="24"/>
        </w:rPr>
      </w:pPr>
    </w:p>
    <w:sectPr w:rsidR="0012246C" w:rsidRPr="00CB551B" w:rsidSect="00D63FC2">
      <w:footerReference w:type="default" r:id="rId17"/>
      <w:pgSz w:w="12240" w:h="15840"/>
      <w:pgMar w:top="135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ADCB" w14:textId="77777777" w:rsidR="00B2589C" w:rsidRDefault="00B2589C" w:rsidP="00E37E4A">
      <w:pPr>
        <w:spacing w:after="0" w:line="240" w:lineRule="auto"/>
      </w:pPr>
      <w:r>
        <w:separator/>
      </w:r>
    </w:p>
  </w:endnote>
  <w:endnote w:type="continuationSeparator" w:id="0">
    <w:p w14:paraId="3A397AB3" w14:textId="77777777" w:rsidR="00B2589C" w:rsidRDefault="00B2589C" w:rsidP="00E3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obe Kaiti Std R">
    <w:panose1 w:val="020204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338791"/>
      <w:docPartObj>
        <w:docPartGallery w:val="Page Numbers (Bottom of Page)"/>
        <w:docPartUnique/>
      </w:docPartObj>
    </w:sdtPr>
    <w:sdtEndPr>
      <w:rPr>
        <w:noProof/>
      </w:rPr>
    </w:sdtEndPr>
    <w:sdtContent>
      <w:p w14:paraId="064A1B2F" w14:textId="2B46E465" w:rsidR="00D63FC2" w:rsidRDefault="00D63FC2">
        <w:pPr>
          <w:pStyle w:val="Footer"/>
          <w:jc w:val="center"/>
        </w:pPr>
        <w:r>
          <w:fldChar w:fldCharType="begin"/>
        </w:r>
        <w:r>
          <w:instrText xml:space="preserve"> PAGE   \* MERGEFORMAT </w:instrText>
        </w:r>
        <w:r>
          <w:fldChar w:fldCharType="separate"/>
        </w:r>
        <w:r w:rsidR="006722D0">
          <w:rPr>
            <w:noProof/>
          </w:rPr>
          <w:t>vi</w:t>
        </w:r>
        <w:r>
          <w:rPr>
            <w:noProof/>
          </w:rPr>
          <w:fldChar w:fldCharType="end"/>
        </w:r>
      </w:p>
    </w:sdtContent>
  </w:sdt>
  <w:p w14:paraId="50FFE06F" w14:textId="77777777" w:rsidR="009F674E" w:rsidRDefault="009F6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135245"/>
      <w:docPartObj>
        <w:docPartGallery w:val="Page Numbers (Bottom of Page)"/>
        <w:docPartUnique/>
      </w:docPartObj>
    </w:sdtPr>
    <w:sdtEndPr>
      <w:rPr>
        <w:noProof/>
      </w:rPr>
    </w:sdtEndPr>
    <w:sdtContent>
      <w:p w14:paraId="6FF60971" w14:textId="2A7BF0C6" w:rsidR="00D63FC2" w:rsidRDefault="00D63FC2">
        <w:pPr>
          <w:pStyle w:val="Footer"/>
          <w:jc w:val="center"/>
        </w:pPr>
        <w:r>
          <w:fldChar w:fldCharType="begin"/>
        </w:r>
        <w:r>
          <w:instrText xml:space="preserve"> PAGE   \* MERGEFORMAT </w:instrText>
        </w:r>
        <w:r>
          <w:fldChar w:fldCharType="separate"/>
        </w:r>
        <w:r w:rsidR="006722D0">
          <w:rPr>
            <w:noProof/>
          </w:rPr>
          <w:t>1</w:t>
        </w:r>
        <w:r>
          <w:rPr>
            <w:noProof/>
          </w:rPr>
          <w:fldChar w:fldCharType="end"/>
        </w:r>
      </w:p>
    </w:sdtContent>
  </w:sdt>
  <w:p w14:paraId="41546109" w14:textId="77777777" w:rsidR="009F674E" w:rsidRDefault="009F6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F60B" w14:textId="77777777" w:rsidR="00B2589C" w:rsidRDefault="00B2589C" w:rsidP="00E37E4A">
      <w:pPr>
        <w:spacing w:after="0" w:line="240" w:lineRule="auto"/>
      </w:pPr>
      <w:r>
        <w:separator/>
      </w:r>
    </w:p>
  </w:footnote>
  <w:footnote w:type="continuationSeparator" w:id="0">
    <w:p w14:paraId="58BB612E" w14:textId="77777777" w:rsidR="00B2589C" w:rsidRDefault="00B2589C" w:rsidP="00E37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FA3"/>
    <w:multiLevelType w:val="multilevel"/>
    <w:tmpl w:val="5EEABF84"/>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6445"/>
    <w:multiLevelType w:val="multilevel"/>
    <w:tmpl w:val="B8D2C39A"/>
    <w:lvl w:ilvl="0">
      <w:start w:val="2"/>
      <w:numFmt w:val="bullet"/>
      <w:lvlText w:val="-"/>
      <w:lvlJc w:val="left"/>
      <w:pPr>
        <w:tabs>
          <w:tab w:val="num" w:pos="720"/>
        </w:tabs>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105C"/>
    <w:multiLevelType w:val="multilevel"/>
    <w:tmpl w:val="2EE8037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C61DD"/>
    <w:multiLevelType w:val="multilevel"/>
    <w:tmpl w:val="27B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769A0"/>
    <w:multiLevelType w:val="hybridMultilevel"/>
    <w:tmpl w:val="9A8C88A2"/>
    <w:lvl w:ilvl="0" w:tplc="B4E08B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E5D54"/>
    <w:multiLevelType w:val="multilevel"/>
    <w:tmpl w:val="65F6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B6DA5"/>
    <w:multiLevelType w:val="hybridMultilevel"/>
    <w:tmpl w:val="526ED8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A690B"/>
    <w:multiLevelType w:val="hybridMultilevel"/>
    <w:tmpl w:val="CAF2208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73277"/>
    <w:multiLevelType w:val="hybridMultilevel"/>
    <w:tmpl w:val="86420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92A54"/>
    <w:multiLevelType w:val="hybridMultilevel"/>
    <w:tmpl w:val="F2E27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55A67"/>
    <w:multiLevelType w:val="multilevel"/>
    <w:tmpl w:val="B002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C0B2B"/>
    <w:multiLevelType w:val="multilevel"/>
    <w:tmpl w:val="39B8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972E6"/>
    <w:multiLevelType w:val="hybridMultilevel"/>
    <w:tmpl w:val="61C428AA"/>
    <w:lvl w:ilvl="0" w:tplc="107E3882">
      <w:start w:val="2"/>
      <w:numFmt w:val="bullet"/>
      <w:lvlText w:val="-"/>
      <w:lvlJc w:val="left"/>
      <w:pPr>
        <w:ind w:left="1575" w:hanging="360"/>
      </w:pPr>
      <w:rPr>
        <w:rFonts w:ascii="Calibri" w:eastAsiaTheme="minorEastAsia" w:hAnsi="Calibri" w:cs="Calibri"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51DA4EE1"/>
    <w:multiLevelType w:val="multilevel"/>
    <w:tmpl w:val="9FBEC26E"/>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B7F27"/>
    <w:multiLevelType w:val="hybridMultilevel"/>
    <w:tmpl w:val="458A4662"/>
    <w:lvl w:ilvl="0" w:tplc="FFFFFFFF">
      <w:start w:val="1"/>
      <w:numFmt w:val="decimal"/>
      <w:lvlText w:val="%1."/>
      <w:lvlJc w:val="left"/>
      <w:pPr>
        <w:ind w:left="720" w:hanging="360"/>
      </w:pPr>
      <w:rPr>
        <w:rFonts w:hint="default"/>
      </w:rPr>
    </w:lvl>
    <w:lvl w:ilvl="1" w:tplc="98F802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B5F3F"/>
    <w:multiLevelType w:val="hybridMultilevel"/>
    <w:tmpl w:val="0BBC7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A6B78"/>
    <w:multiLevelType w:val="hybridMultilevel"/>
    <w:tmpl w:val="56A0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D7A7C"/>
    <w:multiLevelType w:val="multilevel"/>
    <w:tmpl w:val="66A0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456AF4"/>
    <w:multiLevelType w:val="hybridMultilevel"/>
    <w:tmpl w:val="85462CB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C49AF"/>
    <w:multiLevelType w:val="hybridMultilevel"/>
    <w:tmpl w:val="B06247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04D57"/>
    <w:multiLevelType w:val="multilevel"/>
    <w:tmpl w:val="AA0E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C38EF"/>
    <w:multiLevelType w:val="hybridMultilevel"/>
    <w:tmpl w:val="3E20B5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C4260D"/>
    <w:multiLevelType w:val="multilevel"/>
    <w:tmpl w:val="30126DBA"/>
    <w:lvl w:ilvl="0">
      <w:start w:val="2"/>
      <w:numFmt w:val="bullet"/>
      <w:lvlText w:val="-"/>
      <w:lvlJc w:val="left"/>
      <w:pPr>
        <w:tabs>
          <w:tab w:val="num" w:pos="720"/>
        </w:tabs>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10E6E"/>
    <w:multiLevelType w:val="multilevel"/>
    <w:tmpl w:val="70665546"/>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D610D3"/>
    <w:multiLevelType w:val="hybridMultilevel"/>
    <w:tmpl w:val="A058CD84"/>
    <w:lvl w:ilvl="0" w:tplc="FFFFFFFF">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F917A8"/>
    <w:multiLevelType w:val="hybridMultilevel"/>
    <w:tmpl w:val="5358BA3C"/>
    <w:lvl w:ilvl="0" w:tplc="FFFFFFFF">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90A6B"/>
    <w:multiLevelType w:val="multilevel"/>
    <w:tmpl w:val="95AA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4135BB"/>
    <w:multiLevelType w:val="hybridMultilevel"/>
    <w:tmpl w:val="0BBC7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8552280">
    <w:abstractNumId w:val="21"/>
  </w:num>
  <w:num w:numId="2" w16cid:durableId="973759466">
    <w:abstractNumId w:val="19"/>
  </w:num>
  <w:num w:numId="3" w16cid:durableId="996222647">
    <w:abstractNumId w:val="18"/>
  </w:num>
  <w:num w:numId="4" w16cid:durableId="135295385">
    <w:abstractNumId w:val="14"/>
  </w:num>
  <w:num w:numId="5" w16cid:durableId="1707703">
    <w:abstractNumId w:val="6"/>
  </w:num>
  <w:num w:numId="6" w16cid:durableId="1279723120">
    <w:abstractNumId w:val="4"/>
  </w:num>
  <w:num w:numId="7" w16cid:durableId="1058894709">
    <w:abstractNumId w:val="24"/>
  </w:num>
  <w:num w:numId="8" w16cid:durableId="421489615">
    <w:abstractNumId w:val="25"/>
  </w:num>
  <w:num w:numId="9" w16cid:durableId="693850472">
    <w:abstractNumId w:val="9"/>
  </w:num>
  <w:num w:numId="10" w16cid:durableId="1175922212">
    <w:abstractNumId w:val="23"/>
  </w:num>
  <w:num w:numId="11" w16cid:durableId="422842220">
    <w:abstractNumId w:val="13"/>
  </w:num>
  <w:num w:numId="12" w16cid:durableId="720518690">
    <w:abstractNumId w:val="22"/>
  </w:num>
  <w:num w:numId="13" w16cid:durableId="757143538">
    <w:abstractNumId w:val="1"/>
  </w:num>
  <w:num w:numId="14" w16cid:durableId="558396516">
    <w:abstractNumId w:val="0"/>
  </w:num>
  <w:num w:numId="15" w16cid:durableId="82724707">
    <w:abstractNumId w:val="10"/>
  </w:num>
  <w:num w:numId="16" w16cid:durableId="43064262">
    <w:abstractNumId w:val="26"/>
  </w:num>
  <w:num w:numId="17" w16cid:durableId="527716167">
    <w:abstractNumId w:val="5"/>
  </w:num>
  <w:num w:numId="18" w16cid:durableId="882594452">
    <w:abstractNumId w:val="17"/>
  </w:num>
  <w:num w:numId="19" w16cid:durableId="359621907">
    <w:abstractNumId w:val="11"/>
  </w:num>
  <w:num w:numId="20" w16cid:durableId="1918712199">
    <w:abstractNumId w:val="2"/>
  </w:num>
  <w:num w:numId="21" w16cid:durableId="844055114">
    <w:abstractNumId w:val="20"/>
  </w:num>
  <w:num w:numId="22" w16cid:durableId="1920939861">
    <w:abstractNumId w:val="3"/>
  </w:num>
  <w:num w:numId="23" w16cid:durableId="194274598">
    <w:abstractNumId w:val="8"/>
  </w:num>
  <w:num w:numId="24" w16cid:durableId="1619683529">
    <w:abstractNumId w:val="15"/>
  </w:num>
  <w:num w:numId="25" w16cid:durableId="1791320555">
    <w:abstractNumId w:val="27"/>
  </w:num>
  <w:num w:numId="26" w16cid:durableId="863203753">
    <w:abstractNumId w:val="7"/>
  </w:num>
  <w:num w:numId="27" w16cid:durableId="266041485">
    <w:abstractNumId w:val="12"/>
  </w:num>
  <w:num w:numId="28" w16cid:durableId="3723163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132"/>
    <w:rsid w:val="00005218"/>
    <w:rsid w:val="000073C1"/>
    <w:rsid w:val="00013796"/>
    <w:rsid w:val="00014BF3"/>
    <w:rsid w:val="00046ECE"/>
    <w:rsid w:val="00052695"/>
    <w:rsid w:val="0006197B"/>
    <w:rsid w:val="00064AFA"/>
    <w:rsid w:val="00071164"/>
    <w:rsid w:val="00071AA2"/>
    <w:rsid w:val="000936C0"/>
    <w:rsid w:val="000A0F43"/>
    <w:rsid w:val="000C2CAC"/>
    <w:rsid w:val="000C42FE"/>
    <w:rsid w:val="000C5FDD"/>
    <w:rsid w:val="000C64CD"/>
    <w:rsid w:val="000E180B"/>
    <w:rsid w:val="000F2EC6"/>
    <w:rsid w:val="000F3A23"/>
    <w:rsid w:val="000F6AD7"/>
    <w:rsid w:val="00100571"/>
    <w:rsid w:val="001071EF"/>
    <w:rsid w:val="00121CD9"/>
    <w:rsid w:val="0012246C"/>
    <w:rsid w:val="00134696"/>
    <w:rsid w:val="00143143"/>
    <w:rsid w:val="0014733E"/>
    <w:rsid w:val="00150F58"/>
    <w:rsid w:val="00167297"/>
    <w:rsid w:val="0017450E"/>
    <w:rsid w:val="00182BDD"/>
    <w:rsid w:val="0019186C"/>
    <w:rsid w:val="001941BE"/>
    <w:rsid w:val="001A1AEE"/>
    <w:rsid w:val="001B2583"/>
    <w:rsid w:val="001C6831"/>
    <w:rsid w:val="001C780A"/>
    <w:rsid w:val="001D5139"/>
    <w:rsid w:val="001D6A4B"/>
    <w:rsid w:val="001D7676"/>
    <w:rsid w:val="001E7781"/>
    <w:rsid w:val="001F0DC5"/>
    <w:rsid w:val="001F2DC0"/>
    <w:rsid w:val="00215522"/>
    <w:rsid w:val="00224062"/>
    <w:rsid w:val="00231BBA"/>
    <w:rsid w:val="00231BD5"/>
    <w:rsid w:val="00240D97"/>
    <w:rsid w:val="00247032"/>
    <w:rsid w:val="00256321"/>
    <w:rsid w:val="002670F0"/>
    <w:rsid w:val="00275433"/>
    <w:rsid w:val="00284823"/>
    <w:rsid w:val="002939B8"/>
    <w:rsid w:val="002C42F1"/>
    <w:rsid w:val="002D05A4"/>
    <w:rsid w:val="002D73F9"/>
    <w:rsid w:val="002E0BD6"/>
    <w:rsid w:val="002E6268"/>
    <w:rsid w:val="002F2A68"/>
    <w:rsid w:val="003004FD"/>
    <w:rsid w:val="0030150F"/>
    <w:rsid w:val="00301CF6"/>
    <w:rsid w:val="00305B8B"/>
    <w:rsid w:val="003166D3"/>
    <w:rsid w:val="0032617D"/>
    <w:rsid w:val="0035024A"/>
    <w:rsid w:val="00364FBA"/>
    <w:rsid w:val="00374B3F"/>
    <w:rsid w:val="00376E50"/>
    <w:rsid w:val="00382C55"/>
    <w:rsid w:val="00391BE1"/>
    <w:rsid w:val="003A1E53"/>
    <w:rsid w:val="003B2810"/>
    <w:rsid w:val="003C24BA"/>
    <w:rsid w:val="003C2D1D"/>
    <w:rsid w:val="003C375E"/>
    <w:rsid w:val="003C393C"/>
    <w:rsid w:val="003C3BDE"/>
    <w:rsid w:val="003C3D4E"/>
    <w:rsid w:val="003C746C"/>
    <w:rsid w:val="003D4839"/>
    <w:rsid w:val="003D5E49"/>
    <w:rsid w:val="003E1132"/>
    <w:rsid w:val="003E2A05"/>
    <w:rsid w:val="003E3710"/>
    <w:rsid w:val="003E3828"/>
    <w:rsid w:val="003E46D6"/>
    <w:rsid w:val="003E4BAA"/>
    <w:rsid w:val="003F1FE8"/>
    <w:rsid w:val="004002E3"/>
    <w:rsid w:val="004052A9"/>
    <w:rsid w:val="0041047B"/>
    <w:rsid w:val="004135F6"/>
    <w:rsid w:val="00444A38"/>
    <w:rsid w:val="00453F9D"/>
    <w:rsid w:val="00454832"/>
    <w:rsid w:val="00474B8C"/>
    <w:rsid w:val="00497749"/>
    <w:rsid w:val="004B2C71"/>
    <w:rsid w:val="004B3A06"/>
    <w:rsid w:val="004B64AB"/>
    <w:rsid w:val="004B7909"/>
    <w:rsid w:val="004E7ECB"/>
    <w:rsid w:val="0050146F"/>
    <w:rsid w:val="00513291"/>
    <w:rsid w:val="00520DE2"/>
    <w:rsid w:val="00524AE3"/>
    <w:rsid w:val="00530FF2"/>
    <w:rsid w:val="005323ED"/>
    <w:rsid w:val="00535453"/>
    <w:rsid w:val="00551ADF"/>
    <w:rsid w:val="00591D34"/>
    <w:rsid w:val="005939B1"/>
    <w:rsid w:val="005A17C1"/>
    <w:rsid w:val="005A6C2F"/>
    <w:rsid w:val="005B0A87"/>
    <w:rsid w:val="005C0665"/>
    <w:rsid w:val="005C136D"/>
    <w:rsid w:val="005C4BB2"/>
    <w:rsid w:val="005E78D6"/>
    <w:rsid w:val="005F4A60"/>
    <w:rsid w:val="005F752D"/>
    <w:rsid w:val="006226B0"/>
    <w:rsid w:val="00635A3E"/>
    <w:rsid w:val="00644DB8"/>
    <w:rsid w:val="006463A8"/>
    <w:rsid w:val="00647FF3"/>
    <w:rsid w:val="00651B19"/>
    <w:rsid w:val="0065257F"/>
    <w:rsid w:val="00655C61"/>
    <w:rsid w:val="0066614D"/>
    <w:rsid w:val="0066701A"/>
    <w:rsid w:val="00670A43"/>
    <w:rsid w:val="006722D0"/>
    <w:rsid w:val="00693EB6"/>
    <w:rsid w:val="006A537A"/>
    <w:rsid w:val="006C49DC"/>
    <w:rsid w:val="006D40BD"/>
    <w:rsid w:val="006D6CFE"/>
    <w:rsid w:val="006F50E4"/>
    <w:rsid w:val="00703958"/>
    <w:rsid w:val="00711EAD"/>
    <w:rsid w:val="00712D43"/>
    <w:rsid w:val="00712FD3"/>
    <w:rsid w:val="00715649"/>
    <w:rsid w:val="00723F2E"/>
    <w:rsid w:val="00732284"/>
    <w:rsid w:val="0073479D"/>
    <w:rsid w:val="00735579"/>
    <w:rsid w:val="007645C9"/>
    <w:rsid w:val="007714D4"/>
    <w:rsid w:val="007717AC"/>
    <w:rsid w:val="00774FF5"/>
    <w:rsid w:val="00775D78"/>
    <w:rsid w:val="00777884"/>
    <w:rsid w:val="00777C46"/>
    <w:rsid w:val="007801D3"/>
    <w:rsid w:val="00794994"/>
    <w:rsid w:val="00797125"/>
    <w:rsid w:val="007C1FB2"/>
    <w:rsid w:val="007C4784"/>
    <w:rsid w:val="007C6891"/>
    <w:rsid w:val="007E3449"/>
    <w:rsid w:val="007E62CE"/>
    <w:rsid w:val="007F2FA4"/>
    <w:rsid w:val="007F6E53"/>
    <w:rsid w:val="008004B1"/>
    <w:rsid w:val="008060C3"/>
    <w:rsid w:val="008539ED"/>
    <w:rsid w:val="008774C7"/>
    <w:rsid w:val="00880252"/>
    <w:rsid w:val="00885C74"/>
    <w:rsid w:val="00891317"/>
    <w:rsid w:val="008A7812"/>
    <w:rsid w:val="008B10B9"/>
    <w:rsid w:val="008C7B2C"/>
    <w:rsid w:val="008F6EEC"/>
    <w:rsid w:val="00910F2B"/>
    <w:rsid w:val="009403A8"/>
    <w:rsid w:val="0094464A"/>
    <w:rsid w:val="0094526D"/>
    <w:rsid w:val="00945C98"/>
    <w:rsid w:val="00952527"/>
    <w:rsid w:val="0095559A"/>
    <w:rsid w:val="00956A2A"/>
    <w:rsid w:val="00971A0A"/>
    <w:rsid w:val="00984C93"/>
    <w:rsid w:val="009C5403"/>
    <w:rsid w:val="009C76D8"/>
    <w:rsid w:val="009D1236"/>
    <w:rsid w:val="009D32A5"/>
    <w:rsid w:val="009E366F"/>
    <w:rsid w:val="009F674E"/>
    <w:rsid w:val="00A0404E"/>
    <w:rsid w:val="00A048FE"/>
    <w:rsid w:val="00A22002"/>
    <w:rsid w:val="00A23625"/>
    <w:rsid w:val="00A24D05"/>
    <w:rsid w:val="00A37B16"/>
    <w:rsid w:val="00A5090D"/>
    <w:rsid w:val="00A64B39"/>
    <w:rsid w:val="00A82FE9"/>
    <w:rsid w:val="00A87767"/>
    <w:rsid w:val="00A916BA"/>
    <w:rsid w:val="00AB6FED"/>
    <w:rsid w:val="00AC66D2"/>
    <w:rsid w:val="00AC6EE2"/>
    <w:rsid w:val="00AD3123"/>
    <w:rsid w:val="00AE0B88"/>
    <w:rsid w:val="00AF5CD2"/>
    <w:rsid w:val="00AF701D"/>
    <w:rsid w:val="00B15B49"/>
    <w:rsid w:val="00B1667E"/>
    <w:rsid w:val="00B2589C"/>
    <w:rsid w:val="00B2617A"/>
    <w:rsid w:val="00B31364"/>
    <w:rsid w:val="00B34B63"/>
    <w:rsid w:val="00B40F9D"/>
    <w:rsid w:val="00B46C1E"/>
    <w:rsid w:val="00B73F6D"/>
    <w:rsid w:val="00B76672"/>
    <w:rsid w:val="00B835A4"/>
    <w:rsid w:val="00B83CA0"/>
    <w:rsid w:val="00B93170"/>
    <w:rsid w:val="00BA0EE2"/>
    <w:rsid w:val="00BA5366"/>
    <w:rsid w:val="00BB1BC7"/>
    <w:rsid w:val="00BC165B"/>
    <w:rsid w:val="00BC6DFC"/>
    <w:rsid w:val="00BD3A29"/>
    <w:rsid w:val="00BE0401"/>
    <w:rsid w:val="00BE3777"/>
    <w:rsid w:val="00BF3252"/>
    <w:rsid w:val="00BF5D3B"/>
    <w:rsid w:val="00C110C7"/>
    <w:rsid w:val="00C12EEA"/>
    <w:rsid w:val="00C147EB"/>
    <w:rsid w:val="00C21666"/>
    <w:rsid w:val="00C2631B"/>
    <w:rsid w:val="00C36BD2"/>
    <w:rsid w:val="00C531E1"/>
    <w:rsid w:val="00C61D11"/>
    <w:rsid w:val="00C66F4C"/>
    <w:rsid w:val="00C70215"/>
    <w:rsid w:val="00C73EC4"/>
    <w:rsid w:val="00C767C1"/>
    <w:rsid w:val="00C85868"/>
    <w:rsid w:val="00C9082D"/>
    <w:rsid w:val="00C91B13"/>
    <w:rsid w:val="00C96439"/>
    <w:rsid w:val="00CB1836"/>
    <w:rsid w:val="00CB3EE2"/>
    <w:rsid w:val="00CB551B"/>
    <w:rsid w:val="00CC43D1"/>
    <w:rsid w:val="00CD170F"/>
    <w:rsid w:val="00CE714C"/>
    <w:rsid w:val="00CF29D0"/>
    <w:rsid w:val="00CF5CBD"/>
    <w:rsid w:val="00D05734"/>
    <w:rsid w:val="00D23EAD"/>
    <w:rsid w:val="00D23ECA"/>
    <w:rsid w:val="00D31743"/>
    <w:rsid w:val="00D45EC6"/>
    <w:rsid w:val="00D4797F"/>
    <w:rsid w:val="00D53B82"/>
    <w:rsid w:val="00D54FF7"/>
    <w:rsid w:val="00D63FC2"/>
    <w:rsid w:val="00D64DD3"/>
    <w:rsid w:val="00D90238"/>
    <w:rsid w:val="00D92302"/>
    <w:rsid w:val="00D93750"/>
    <w:rsid w:val="00DA3668"/>
    <w:rsid w:val="00DB4449"/>
    <w:rsid w:val="00DB488B"/>
    <w:rsid w:val="00DC61E4"/>
    <w:rsid w:val="00DD162C"/>
    <w:rsid w:val="00DD5F27"/>
    <w:rsid w:val="00DE087C"/>
    <w:rsid w:val="00DE4E54"/>
    <w:rsid w:val="00DF048E"/>
    <w:rsid w:val="00E14D5D"/>
    <w:rsid w:val="00E15244"/>
    <w:rsid w:val="00E37E4A"/>
    <w:rsid w:val="00E6435A"/>
    <w:rsid w:val="00E65E52"/>
    <w:rsid w:val="00E732DE"/>
    <w:rsid w:val="00E74156"/>
    <w:rsid w:val="00E74E83"/>
    <w:rsid w:val="00E81F03"/>
    <w:rsid w:val="00E82C43"/>
    <w:rsid w:val="00E9214E"/>
    <w:rsid w:val="00E93E74"/>
    <w:rsid w:val="00EB299F"/>
    <w:rsid w:val="00EC26C3"/>
    <w:rsid w:val="00ED3F90"/>
    <w:rsid w:val="00ED48E5"/>
    <w:rsid w:val="00EE2F74"/>
    <w:rsid w:val="00EE34B3"/>
    <w:rsid w:val="00EE3571"/>
    <w:rsid w:val="00EF7200"/>
    <w:rsid w:val="00EF77C6"/>
    <w:rsid w:val="00F03311"/>
    <w:rsid w:val="00F11115"/>
    <w:rsid w:val="00F20700"/>
    <w:rsid w:val="00F25AE9"/>
    <w:rsid w:val="00F34C53"/>
    <w:rsid w:val="00F5193D"/>
    <w:rsid w:val="00F54801"/>
    <w:rsid w:val="00F56E75"/>
    <w:rsid w:val="00F5775D"/>
    <w:rsid w:val="00F600A9"/>
    <w:rsid w:val="00F67C05"/>
    <w:rsid w:val="00F77FD3"/>
    <w:rsid w:val="00FA0E2A"/>
    <w:rsid w:val="00FA5678"/>
    <w:rsid w:val="00FB2DFB"/>
    <w:rsid w:val="00FB323D"/>
    <w:rsid w:val="00FC476B"/>
    <w:rsid w:val="00FC4976"/>
    <w:rsid w:val="00FD0975"/>
    <w:rsid w:val="00FE2A6C"/>
    <w:rsid w:val="00FE2AA5"/>
    <w:rsid w:val="00FE687B"/>
    <w:rsid w:val="00FF29E8"/>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DFFEF"/>
  <w15:chartTrackingRefBased/>
  <w15:docId w15:val="{A595A51B-8EE5-C444-ADC9-7CF6C927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3F6D"/>
    <w:pPr>
      <w:spacing w:before="100" w:beforeAutospacing="1" w:after="100" w:afterAutospacing="1" w:line="240" w:lineRule="auto"/>
      <w:outlineLvl w:val="2"/>
    </w:pPr>
    <w:rPr>
      <w:rFonts w:ascii="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452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132"/>
    <w:pPr>
      <w:ind w:left="720"/>
      <w:contextualSpacing/>
    </w:pPr>
  </w:style>
  <w:style w:type="character" w:customStyle="1" w:styleId="Heading3Char">
    <w:name w:val="Heading 3 Char"/>
    <w:basedOn w:val="DefaultParagraphFont"/>
    <w:link w:val="Heading3"/>
    <w:uiPriority w:val="9"/>
    <w:rsid w:val="00B73F6D"/>
    <w:rPr>
      <w:rFonts w:ascii="Times New Roman" w:hAnsi="Times New Roman" w:cs="Times New Roman"/>
      <w:b/>
      <w:bCs/>
      <w:kern w:val="0"/>
      <w:sz w:val="27"/>
      <w:szCs w:val="27"/>
      <w14:ligatures w14:val="none"/>
    </w:rPr>
  </w:style>
  <w:style w:type="character" w:styleId="Strong">
    <w:name w:val="Strong"/>
    <w:basedOn w:val="DefaultParagraphFont"/>
    <w:uiPriority w:val="22"/>
    <w:qFormat/>
    <w:rsid w:val="00B73F6D"/>
    <w:rPr>
      <w:b/>
      <w:bCs/>
    </w:rPr>
  </w:style>
  <w:style w:type="character" w:customStyle="1" w:styleId="mord">
    <w:name w:val="mord"/>
    <w:basedOn w:val="DefaultParagraphFont"/>
    <w:rsid w:val="00B73F6D"/>
  </w:style>
  <w:style w:type="character" w:customStyle="1" w:styleId="mrel">
    <w:name w:val="mrel"/>
    <w:basedOn w:val="DefaultParagraphFont"/>
    <w:rsid w:val="00B73F6D"/>
  </w:style>
  <w:style w:type="character" w:customStyle="1" w:styleId="mbin">
    <w:name w:val="mbin"/>
    <w:basedOn w:val="DefaultParagraphFont"/>
    <w:rsid w:val="00B73F6D"/>
  </w:style>
  <w:style w:type="character" w:styleId="Emphasis">
    <w:name w:val="Emphasis"/>
    <w:basedOn w:val="DefaultParagraphFont"/>
    <w:uiPriority w:val="20"/>
    <w:qFormat/>
    <w:rsid w:val="00B835A4"/>
    <w:rPr>
      <w:i/>
      <w:iCs/>
    </w:rPr>
  </w:style>
  <w:style w:type="character" w:customStyle="1" w:styleId="mopen">
    <w:name w:val="mopen"/>
    <w:basedOn w:val="DefaultParagraphFont"/>
    <w:rsid w:val="002E6268"/>
  </w:style>
  <w:style w:type="character" w:customStyle="1" w:styleId="mclose">
    <w:name w:val="mclose"/>
    <w:basedOn w:val="DefaultParagraphFont"/>
    <w:rsid w:val="002E6268"/>
  </w:style>
  <w:style w:type="character" w:customStyle="1" w:styleId="Heading4Char">
    <w:name w:val="Heading 4 Char"/>
    <w:basedOn w:val="DefaultParagraphFont"/>
    <w:link w:val="Heading4"/>
    <w:uiPriority w:val="9"/>
    <w:semiHidden/>
    <w:rsid w:val="0094526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46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22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37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E4A"/>
  </w:style>
  <w:style w:type="paragraph" w:styleId="Footer">
    <w:name w:val="footer"/>
    <w:basedOn w:val="Normal"/>
    <w:link w:val="FooterChar"/>
    <w:uiPriority w:val="99"/>
    <w:unhideWhenUsed/>
    <w:rsid w:val="00E37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E4A"/>
  </w:style>
  <w:style w:type="character" w:styleId="Hyperlink">
    <w:name w:val="Hyperlink"/>
    <w:basedOn w:val="DefaultParagraphFont"/>
    <w:uiPriority w:val="99"/>
    <w:unhideWhenUsed/>
    <w:rsid w:val="001F0DC5"/>
    <w:rPr>
      <w:color w:val="0563C1" w:themeColor="hyperlink"/>
      <w:u w:val="single"/>
    </w:rPr>
  </w:style>
  <w:style w:type="character" w:styleId="UnresolvedMention">
    <w:name w:val="Unresolved Mention"/>
    <w:basedOn w:val="DefaultParagraphFont"/>
    <w:uiPriority w:val="99"/>
    <w:semiHidden/>
    <w:unhideWhenUsed/>
    <w:rsid w:val="001F0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811">
      <w:bodyDiv w:val="1"/>
      <w:marLeft w:val="0"/>
      <w:marRight w:val="0"/>
      <w:marTop w:val="0"/>
      <w:marBottom w:val="0"/>
      <w:divBdr>
        <w:top w:val="none" w:sz="0" w:space="0" w:color="auto"/>
        <w:left w:val="none" w:sz="0" w:space="0" w:color="auto"/>
        <w:bottom w:val="none" w:sz="0" w:space="0" w:color="auto"/>
        <w:right w:val="none" w:sz="0" w:space="0" w:color="auto"/>
      </w:divBdr>
    </w:div>
    <w:div w:id="243297728">
      <w:bodyDiv w:val="1"/>
      <w:marLeft w:val="0"/>
      <w:marRight w:val="0"/>
      <w:marTop w:val="0"/>
      <w:marBottom w:val="0"/>
      <w:divBdr>
        <w:top w:val="none" w:sz="0" w:space="0" w:color="auto"/>
        <w:left w:val="none" w:sz="0" w:space="0" w:color="auto"/>
        <w:bottom w:val="none" w:sz="0" w:space="0" w:color="auto"/>
        <w:right w:val="none" w:sz="0" w:space="0" w:color="auto"/>
      </w:divBdr>
    </w:div>
    <w:div w:id="382680067">
      <w:bodyDiv w:val="1"/>
      <w:marLeft w:val="0"/>
      <w:marRight w:val="0"/>
      <w:marTop w:val="0"/>
      <w:marBottom w:val="0"/>
      <w:divBdr>
        <w:top w:val="none" w:sz="0" w:space="0" w:color="auto"/>
        <w:left w:val="none" w:sz="0" w:space="0" w:color="auto"/>
        <w:bottom w:val="none" w:sz="0" w:space="0" w:color="auto"/>
        <w:right w:val="none" w:sz="0" w:space="0" w:color="auto"/>
      </w:divBdr>
    </w:div>
    <w:div w:id="1030642266">
      <w:bodyDiv w:val="1"/>
      <w:marLeft w:val="0"/>
      <w:marRight w:val="0"/>
      <w:marTop w:val="0"/>
      <w:marBottom w:val="0"/>
      <w:divBdr>
        <w:top w:val="none" w:sz="0" w:space="0" w:color="auto"/>
        <w:left w:val="none" w:sz="0" w:space="0" w:color="auto"/>
        <w:bottom w:val="none" w:sz="0" w:space="0" w:color="auto"/>
        <w:right w:val="none" w:sz="0" w:space="0" w:color="auto"/>
      </w:divBdr>
    </w:div>
    <w:div w:id="1563977220">
      <w:bodyDiv w:val="1"/>
      <w:marLeft w:val="0"/>
      <w:marRight w:val="0"/>
      <w:marTop w:val="0"/>
      <w:marBottom w:val="0"/>
      <w:divBdr>
        <w:top w:val="none" w:sz="0" w:space="0" w:color="auto"/>
        <w:left w:val="none" w:sz="0" w:space="0" w:color="auto"/>
        <w:bottom w:val="none" w:sz="0" w:space="0" w:color="auto"/>
        <w:right w:val="none" w:sz="0" w:space="0" w:color="auto"/>
      </w:divBdr>
    </w:div>
    <w:div w:id="19125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lumMod val="95000"/>
                  <a:lumOff val="5000"/>
                </a:schemeClr>
              </a:solidFill>
              <a:round/>
            </a:ln>
            <a:effectLst/>
          </c:spPr>
          <c:marker>
            <c:symbol val="square"/>
            <c:size val="5"/>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c:ext xmlns:c16="http://schemas.microsoft.com/office/drawing/2014/chart" uri="{C3380CC4-5D6E-409C-BE32-E72D297353CC}">
              <c16:uniqueId val="{00000000-FDAE-4BCF-ADCE-ACE5C2185EF7}"/>
            </c:ext>
          </c:extLst>
        </c:ser>
        <c:ser>
          <c:idx val="1"/>
          <c:order val="1"/>
          <c:tx>
            <c:strRef>
              <c:f>Sheet1!$C$1</c:f>
              <c:strCache>
                <c:ptCount val="1"/>
                <c:pt idx="0">
                  <c:v>0.05M Leucine</c:v>
                </c:pt>
              </c:strCache>
            </c:strRef>
          </c:tx>
          <c:spPr>
            <a:ln w="19050" cap="rnd">
              <a:solidFill>
                <a:schemeClr val="tx1">
                  <a:lumMod val="95000"/>
                  <a:lumOff val="5000"/>
                </a:schemeClr>
              </a:solidFill>
              <a:round/>
            </a:ln>
            <a:effectLst/>
          </c:spPr>
          <c:marker>
            <c:symbol val="circle"/>
            <c:size val="6"/>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23.3736</c:v>
                </c:pt>
                <c:pt idx="1">
                  <c:v>17.459299999999999</c:v>
                </c:pt>
                <c:pt idx="2">
                  <c:v>15.9871</c:v>
                </c:pt>
                <c:pt idx="3">
                  <c:v>18.220500000000001</c:v>
                </c:pt>
                <c:pt idx="4">
                  <c:v>14.686500000000001</c:v>
                </c:pt>
              </c:numCache>
            </c:numRef>
          </c:val>
          <c:smooth val="1"/>
          <c:extLst>
            <c:ext xmlns:c16="http://schemas.microsoft.com/office/drawing/2014/chart" uri="{C3380CC4-5D6E-409C-BE32-E72D297353CC}">
              <c16:uniqueId val="{00000001-FDAE-4BCF-ADCE-ACE5C2185EF7}"/>
            </c:ext>
          </c:extLst>
        </c:ser>
        <c:ser>
          <c:idx val="2"/>
          <c:order val="2"/>
          <c:tx>
            <c:strRef>
              <c:f>Sheet1!$D$1</c:f>
              <c:strCache>
                <c:ptCount val="1"/>
                <c:pt idx="0">
                  <c:v>0.1M Leucine</c:v>
                </c:pt>
              </c:strCache>
            </c:strRef>
          </c:tx>
          <c:spPr>
            <a:ln w="19050" cap="rnd">
              <a:solidFill>
                <a:schemeClr val="tx1">
                  <a:lumMod val="95000"/>
                  <a:lumOff val="5000"/>
                </a:schemeClr>
              </a:solidFill>
              <a:round/>
            </a:ln>
            <a:effectLst/>
          </c:spPr>
          <c:marker>
            <c:symbol val="triang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22.840399999999999</c:v>
                </c:pt>
                <c:pt idx="1">
                  <c:v>16.200099999999999</c:v>
                </c:pt>
                <c:pt idx="2">
                  <c:v>15.648899999999999</c:v>
                </c:pt>
                <c:pt idx="3">
                  <c:v>16.718</c:v>
                </c:pt>
                <c:pt idx="4">
                  <c:v>13.4735</c:v>
                </c:pt>
              </c:numCache>
            </c:numRef>
          </c:val>
          <c:smooth val="1"/>
          <c:extLst>
            <c:ext xmlns:c16="http://schemas.microsoft.com/office/drawing/2014/chart" uri="{C3380CC4-5D6E-409C-BE32-E72D297353CC}">
              <c16:uniqueId val="{00000002-FDAE-4BCF-ADCE-ACE5C2185EF7}"/>
            </c:ext>
          </c:extLst>
        </c:ser>
        <c:ser>
          <c:idx val="3"/>
          <c:order val="3"/>
          <c:tx>
            <c:strRef>
              <c:f>Sheet1!$E$1</c:f>
              <c:strCache>
                <c:ptCount val="1"/>
                <c:pt idx="0">
                  <c:v>0.20M Leucine</c:v>
                </c:pt>
              </c:strCache>
            </c:strRef>
          </c:tx>
          <c:spPr>
            <a:ln w="19050" cap="rnd">
              <a:solidFill>
                <a:schemeClr val="tx1">
                  <a:lumMod val="95000"/>
                  <a:lumOff val="5000"/>
                </a:schemeClr>
              </a:solidFill>
              <a:round/>
            </a:ln>
            <a:effectLst/>
          </c:spPr>
          <c:marker>
            <c:symbol val="circle"/>
            <c:size val="5"/>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21.842099999999999</c:v>
                </c:pt>
                <c:pt idx="1">
                  <c:v>15.922599999999999</c:v>
                </c:pt>
                <c:pt idx="2">
                  <c:v>14.2822</c:v>
                </c:pt>
                <c:pt idx="3">
                  <c:v>14.0122</c:v>
                </c:pt>
                <c:pt idx="4">
                  <c:v>11.445399999999999</c:v>
                </c:pt>
              </c:numCache>
            </c:numRef>
          </c:val>
          <c:smooth val="1"/>
          <c:extLst>
            <c:ext xmlns:c16="http://schemas.microsoft.com/office/drawing/2014/chart" uri="{C3380CC4-5D6E-409C-BE32-E72D297353CC}">
              <c16:uniqueId val="{00000003-FDAE-4BCF-ADCE-ACE5C2185EF7}"/>
            </c:ext>
          </c:extLst>
        </c:ser>
        <c:ser>
          <c:idx val="4"/>
          <c:order val="4"/>
          <c:tx>
            <c:strRef>
              <c:f>Sheet1!$F$1</c:f>
              <c:strCache>
                <c:ptCount val="1"/>
                <c:pt idx="0">
                  <c:v>0.30M Leucine</c:v>
                </c:pt>
              </c:strCache>
            </c:strRef>
          </c:tx>
          <c:spPr>
            <a:ln w="19050" cap="rnd">
              <a:solidFill>
                <a:schemeClr val="tx1">
                  <a:lumMod val="95000"/>
                  <a:lumOff val="5000"/>
                </a:schemeClr>
              </a:solidFill>
              <a:round/>
            </a:ln>
            <a:effectLst/>
          </c:spPr>
          <c:marker>
            <c:symbol val="star"/>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18.8385</c:v>
                </c:pt>
                <c:pt idx="1">
                  <c:v>14.105700000000001</c:v>
                </c:pt>
                <c:pt idx="2">
                  <c:v>12.4674</c:v>
                </c:pt>
                <c:pt idx="3">
                  <c:v>11.417299999999999</c:v>
                </c:pt>
                <c:pt idx="4">
                  <c:v>9.4042999999999992</c:v>
                </c:pt>
              </c:numCache>
            </c:numRef>
          </c:val>
          <c:smooth val="1"/>
          <c:extLst>
            <c:ext xmlns:c16="http://schemas.microsoft.com/office/drawing/2014/chart" uri="{C3380CC4-5D6E-409C-BE32-E72D297353CC}">
              <c16:uniqueId val="{00000004-FDAE-4BCF-ADCE-ACE5C2185EF7}"/>
            </c:ext>
          </c:extLst>
        </c:ser>
        <c:ser>
          <c:idx val="5"/>
          <c:order val="5"/>
          <c:tx>
            <c:strRef>
              <c:f>Sheet1!$G$1</c:f>
              <c:strCache>
                <c:ptCount val="1"/>
                <c:pt idx="0">
                  <c:v>0.4M Leucine</c:v>
                </c:pt>
              </c:strCache>
            </c:strRef>
          </c:tx>
          <c:spPr>
            <a:ln w="19050" cap="rnd">
              <a:solidFill>
                <a:schemeClr val="tx1">
                  <a:lumMod val="95000"/>
                  <a:lumOff val="5000"/>
                </a:schemeClr>
              </a:solidFill>
              <a:round/>
            </a:ln>
            <a:effectLst/>
          </c:spPr>
          <c:marker>
            <c:symbol val="plus"/>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18.379100000000001</c:v>
                </c:pt>
                <c:pt idx="1">
                  <c:v>13.6494</c:v>
                </c:pt>
                <c:pt idx="2">
                  <c:v>12.225099999999999</c:v>
                </c:pt>
                <c:pt idx="3">
                  <c:v>11.263199999999999</c:v>
                </c:pt>
                <c:pt idx="4">
                  <c:v>9.2094000000000005</c:v>
                </c:pt>
              </c:numCache>
            </c:numRef>
          </c:val>
          <c:smooth val="1"/>
          <c:extLst>
            <c:ext xmlns:c16="http://schemas.microsoft.com/office/drawing/2014/chart" uri="{C3380CC4-5D6E-409C-BE32-E72D297353CC}">
              <c16:uniqueId val="{00000005-FDAE-4BCF-ADCE-ACE5C2185EF7}"/>
            </c:ext>
          </c:extLst>
        </c:ser>
        <c:dLbls>
          <c:showLegendKey val="0"/>
          <c:showVal val="0"/>
          <c:showCatName val="0"/>
          <c:showSerName val="0"/>
          <c:showPercent val="0"/>
          <c:showBubbleSize val="0"/>
        </c:dLbls>
        <c:marker val="1"/>
        <c:smooth val="0"/>
        <c:axId val="356650528"/>
        <c:axId val="356653272"/>
      </c:lineChart>
      <c:catAx>
        <c:axId val="356650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6653272"/>
        <c:crosses val="autoZero"/>
        <c:auto val="1"/>
        <c:lblAlgn val="ctr"/>
        <c:lblOffset val="100"/>
        <c:noMultiLvlLbl val="0"/>
      </c:catAx>
      <c:valAx>
        <c:axId val="356653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6650528"/>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lumMod val="95000"/>
                  <a:lumOff val="5000"/>
                </a:schemeClr>
              </a:solidFill>
              <a:round/>
            </a:ln>
            <a:effectLst/>
          </c:spPr>
          <c:marker>
            <c:symbol val="squar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c:ext xmlns:c16="http://schemas.microsoft.com/office/drawing/2014/chart" uri="{C3380CC4-5D6E-409C-BE32-E72D297353CC}">
              <c16:uniqueId val="{00000000-7437-48EE-BAB0-F8CD205EAAF5}"/>
            </c:ext>
          </c:extLst>
        </c:ser>
        <c:ser>
          <c:idx val="1"/>
          <c:order val="1"/>
          <c:tx>
            <c:strRef>
              <c:f>Sheet1!$C$1</c:f>
              <c:strCache>
                <c:ptCount val="1"/>
                <c:pt idx="0">
                  <c:v>0.05M Alanine</c:v>
                </c:pt>
              </c:strCache>
            </c:strRef>
          </c:tx>
          <c:spPr>
            <a:ln w="19050" cap="rnd">
              <a:solidFill>
                <a:schemeClr val="tx1">
                  <a:lumMod val="95000"/>
                  <a:lumOff val="5000"/>
                </a:schemeClr>
              </a:solidFill>
              <a:round/>
            </a:ln>
            <a:effectLst/>
          </c:spPr>
          <c:marker>
            <c:symbol val="diamond"/>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22.5717</c:v>
                </c:pt>
                <c:pt idx="1">
                  <c:v>17.742000000000001</c:v>
                </c:pt>
                <c:pt idx="2">
                  <c:v>16.200199999999999</c:v>
                </c:pt>
                <c:pt idx="3">
                  <c:v>18.422000000000001</c:v>
                </c:pt>
                <c:pt idx="4">
                  <c:v>15.1395</c:v>
                </c:pt>
              </c:numCache>
            </c:numRef>
          </c:val>
          <c:smooth val="1"/>
          <c:extLst>
            <c:ext xmlns:c16="http://schemas.microsoft.com/office/drawing/2014/chart" uri="{C3380CC4-5D6E-409C-BE32-E72D297353CC}">
              <c16:uniqueId val="{00000001-7437-48EE-BAB0-F8CD205EAAF5}"/>
            </c:ext>
          </c:extLst>
        </c:ser>
        <c:ser>
          <c:idx val="2"/>
          <c:order val="2"/>
          <c:tx>
            <c:strRef>
              <c:f>Sheet1!$D$1</c:f>
              <c:strCache>
                <c:ptCount val="1"/>
                <c:pt idx="0">
                  <c:v>0.1M Alanine</c:v>
                </c:pt>
              </c:strCache>
            </c:strRef>
          </c:tx>
          <c:spPr>
            <a:ln w="19050" cap="rnd">
              <a:solidFill>
                <a:schemeClr val="tx1">
                  <a:lumMod val="95000"/>
                  <a:lumOff val="5000"/>
                </a:schemeClr>
              </a:solidFill>
              <a:round/>
            </a:ln>
            <a:effectLst/>
          </c:spPr>
          <c:marker>
            <c:symbol val="triangle"/>
            <c:size val="6"/>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20.751999999999999</c:v>
                </c:pt>
                <c:pt idx="1">
                  <c:v>16.499199999999998</c:v>
                </c:pt>
                <c:pt idx="2">
                  <c:v>15.2233</c:v>
                </c:pt>
                <c:pt idx="3">
                  <c:v>15.1745</c:v>
                </c:pt>
                <c:pt idx="4">
                  <c:v>12.682700000000001</c:v>
                </c:pt>
              </c:numCache>
            </c:numRef>
          </c:val>
          <c:smooth val="1"/>
          <c:extLst>
            <c:ext xmlns:c16="http://schemas.microsoft.com/office/drawing/2014/chart" uri="{C3380CC4-5D6E-409C-BE32-E72D297353CC}">
              <c16:uniqueId val="{00000002-7437-48EE-BAB0-F8CD205EAAF5}"/>
            </c:ext>
          </c:extLst>
        </c:ser>
        <c:ser>
          <c:idx val="3"/>
          <c:order val="3"/>
          <c:tx>
            <c:strRef>
              <c:f>Sheet1!$E$1</c:f>
              <c:strCache>
                <c:ptCount val="1"/>
                <c:pt idx="0">
                  <c:v>0.20M Alanine</c:v>
                </c:pt>
              </c:strCache>
            </c:strRef>
          </c:tx>
          <c:spPr>
            <a:ln w="19050" cap="rnd">
              <a:solidFill>
                <a:schemeClr val="tx1">
                  <a:lumMod val="95000"/>
                  <a:lumOff val="5000"/>
                </a:schemeClr>
              </a:solidFill>
              <a:round/>
            </a:ln>
            <a:effectLst/>
          </c:spPr>
          <c:marker>
            <c:symbol val="circ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16.637499999999999</c:v>
                </c:pt>
                <c:pt idx="1">
                  <c:v>11.7963</c:v>
                </c:pt>
                <c:pt idx="2">
                  <c:v>12.1929</c:v>
                </c:pt>
                <c:pt idx="3">
                  <c:v>10.965400000000001</c:v>
                </c:pt>
                <c:pt idx="4">
                  <c:v>8.9196000000000009</c:v>
                </c:pt>
              </c:numCache>
            </c:numRef>
          </c:val>
          <c:smooth val="1"/>
          <c:extLst>
            <c:ext xmlns:c16="http://schemas.microsoft.com/office/drawing/2014/chart" uri="{C3380CC4-5D6E-409C-BE32-E72D297353CC}">
              <c16:uniqueId val="{00000003-7437-48EE-BAB0-F8CD205EAAF5}"/>
            </c:ext>
          </c:extLst>
        </c:ser>
        <c:ser>
          <c:idx val="4"/>
          <c:order val="4"/>
          <c:tx>
            <c:strRef>
              <c:f>Sheet1!$F$1</c:f>
              <c:strCache>
                <c:ptCount val="1"/>
                <c:pt idx="0">
                  <c:v>0.30M Alanine</c:v>
                </c:pt>
              </c:strCache>
            </c:strRef>
          </c:tx>
          <c:spPr>
            <a:ln w="19050" cap="rnd">
              <a:solidFill>
                <a:schemeClr val="bg2">
                  <a:lumMod val="10000"/>
                </a:schemeClr>
              </a:solidFill>
              <a:round/>
            </a:ln>
            <a:effectLst/>
          </c:spPr>
          <c:marker>
            <c:symbol val="star"/>
            <c:size val="6"/>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16.091100000000001</c:v>
                </c:pt>
                <c:pt idx="1">
                  <c:v>11.376300000000001</c:v>
                </c:pt>
                <c:pt idx="2">
                  <c:v>11.861599999999999</c:v>
                </c:pt>
                <c:pt idx="3">
                  <c:v>10.8889</c:v>
                </c:pt>
                <c:pt idx="4">
                  <c:v>8.6447000000000003</c:v>
                </c:pt>
              </c:numCache>
            </c:numRef>
          </c:val>
          <c:smooth val="1"/>
          <c:extLst>
            <c:ext xmlns:c16="http://schemas.microsoft.com/office/drawing/2014/chart" uri="{C3380CC4-5D6E-409C-BE32-E72D297353CC}">
              <c16:uniqueId val="{00000004-7437-48EE-BAB0-F8CD205EAAF5}"/>
            </c:ext>
          </c:extLst>
        </c:ser>
        <c:ser>
          <c:idx val="5"/>
          <c:order val="5"/>
          <c:tx>
            <c:strRef>
              <c:f>Sheet1!$G$1</c:f>
              <c:strCache>
                <c:ptCount val="1"/>
                <c:pt idx="0">
                  <c:v>0.4M Alanine</c:v>
                </c:pt>
              </c:strCache>
            </c:strRef>
          </c:tx>
          <c:spPr>
            <a:ln w="19050" cap="rnd">
              <a:solidFill>
                <a:schemeClr val="tx1">
                  <a:lumMod val="95000"/>
                  <a:lumOff val="5000"/>
                </a:schemeClr>
              </a:solidFill>
              <a:round/>
            </a:ln>
            <a:effectLst/>
          </c:spPr>
          <c:marker>
            <c:symbol val="plus"/>
            <c:size val="6"/>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15.9582</c:v>
                </c:pt>
                <c:pt idx="1">
                  <c:v>11.1717</c:v>
                </c:pt>
                <c:pt idx="2">
                  <c:v>11.823600000000001</c:v>
                </c:pt>
                <c:pt idx="3">
                  <c:v>10.5778</c:v>
                </c:pt>
                <c:pt idx="4">
                  <c:v>8.4267000000000003</c:v>
                </c:pt>
              </c:numCache>
            </c:numRef>
          </c:val>
          <c:smooth val="1"/>
          <c:extLst>
            <c:ext xmlns:c16="http://schemas.microsoft.com/office/drawing/2014/chart" uri="{C3380CC4-5D6E-409C-BE32-E72D297353CC}">
              <c16:uniqueId val="{00000005-7437-48EE-BAB0-F8CD205EAAF5}"/>
            </c:ext>
          </c:extLst>
        </c:ser>
        <c:dLbls>
          <c:showLegendKey val="0"/>
          <c:showVal val="0"/>
          <c:showCatName val="0"/>
          <c:showSerName val="0"/>
          <c:showPercent val="0"/>
          <c:showBubbleSize val="0"/>
        </c:dLbls>
        <c:marker val="1"/>
        <c:smooth val="0"/>
        <c:axId val="356650136"/>
        <c:axId val="277780424"/>
      </c:lineChart>
      <c:catAx>
        <c:axId val="356650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780424"/>
        <c:crosses val="autoZero"/>
        <c:auto val="1"/>
        <c:lblAlgn val="ctr"/>
        <c:lblOffset val="100"/>
        <c:noMultiLvlLbl val="0"/>
      </c:catAx>
      <c:valAx>
        <c:axId val="2777804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6650136"/>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solidFill>
              <a:round/>
            </a:ln>
            <a:effectLst/>
          </c:spPr>
          <c:marker>
            <c:symbol val="square"/>
            <c:size val="6"/>
            <c:spPr>
              <a:solidFill>
                <a:schemeClr val="tx1">
                  <a:lumMod val="95000"/>
                  <a:lumOff val="5000"/>
                </a:schemeClr>
              </a:solidFill>
              <a:ln w="222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c:ext xmlns:c16="http://schemas.microsoft.com/office/drawing/2014/chart" uri="{C3380CC4-5D6E-409C-BE32-E72D297353CC}">
              <c16:uniqueId val="{00000000-F011-482F-848A-F02E781E348A}"/>
            </c:ext>
          </c:extLst>
        </c:ser>
        <c:ser>
          <c:idx val="1"/>
          <c:order val="1"/>
          <c:tx>
            <c:strRef>
              <c:f>Sheet1!$C$1</c:f>
              <c:strCache>
                <c:ptCount val="1"/>
                <c:pt idx="0">
                  <c:v>0.05M Methionine</c:v>
                </c:pt>
              </c:strCache>
            </c:strRef>
          </c:tx>
          <c:spPr>
            <a:ln w="19050" cap="rnd">
              <a:solidFill>
                <a:schemeClr val="tx1">
                  <a:lumMod val="95000"/>
                  <a:lumOff val="5000"/>
                </a:schemeClr>
              </a:solidFill>
              <a:round/>
            </a:ln>
            <a:effectLst/>
          </c:spPr>
          <c:marker>
            <c:symbol val="diamond"/>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24.120899999999999</c:v>
                </c:pt>
                <c:pt idx="1">
                  <c:v>17.7852</c:v>
                </c:pt>
                <c:pt idx="2">
                  <c:v>22.448499999999999</c:v>
                </c:pt>
                <c:pt idx="3">
                  <c:v>18.0806</c:v>
                </c:pt>
                <c:pt idx="4">
                  <c:v>14.5966</c:v>
                </c:pt>
              </c:numCache>
            </c:numRef>
          </c:val>
          <c:smooth val="1"/>
          <c:extLst>
            <c:ext xmlns:c16="http://schemas.microsoft.com/office/drawing/2014/chart" uri="{C3380CC4-5D6E-409C-BE32-E72D297353CC}">
              <c16:uniqueId val="{00000001-F011-482F-848A-F02E781E348A}"/>
            </c:ext>
          </c:extLst>
        </c:ser>
        <c:ser>
          <c:idx val="2"/>
          <c:order val="2"/>
          <c:tx>
            <c:strRef>
              <c:f>Sheet1!$D$1</c:f>
              <c:strCache>
                <c:ptCount val="1"/>
                <c:pt idx="0">
                  <c:v>0.10M Methionine</c:v>
                </c:pt>
              </c:strCache>
            </c:strRef>
          </c:tx>
          <c:spPr>
            <a:ln w="19050" cap="rnd">
              <a:solidFill>
                <a:schemeClr val="tx1">
                  <a:lumMod val="95000"/>
                  <a:lumOff val="5000"/>
                </a:schemeClr>
              </a:solidFill>
              <a:round/>
            </a:ln>
            <a:effectLst/>
          </c:spPr>
          <c:marker>
            <c:symbol val="triang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23.535399999999999</c:v>
                </c:pt>
                <c:pt idx="1">
                  <c:v>17.1829</c:v>
                </c:pt>
                <c:pt idx="2">
                  <c:v>15.4857</c:v>
                </c:pt>
                <c:pt idx="3">
                  <c:v>16.404800000000002</c:v>
                </c:pt>
                <c:pt idx="4">
                  <c:v>13.6389</c:v>
                </c:pt>
              </c:numCache>
            </c:numRef>
          </c:val>
          <c:smooth val="1"/>
          <c:extLst>
            <c:ext xmlns:c16="http://schemas.microsoft.com/office/drawing/2014/chart" uri="{C3380CC4-5D6E-409C-BE32-E72D297353CC}">
              <c16:uniqueId val="{00000002-F011-482F-848A-F02E781E348A}"/>
            </c:ext>
          </c:extLst>
        </c:ser>
        <c:ser>
          <c:idx val="3"/>
          <c:order val="3"/>
          <c:tx>
            <c:strRef>
              <c:f>Sheet1!$E$1</c:f>
              <c:strCache>
                <c:ptCount val="1"/>
                <c:pt idx="0">
                  <c:v>0.20M Methionine</c:v>
                </c:pt>
              </c:strCache>
            </c:strRef>
          </c:tx>
          <c:spPr>
            <a:ln w="19050" cap="rnd">
              <a:solidFill>
                <a:schemeClr val="tx1">
                  <a:lumMod val="95000"/>
                  <a:lumOff val="5000"/>
                </a:schemeClr>
              </a:solidFill>
              <a:round/>
            </a:ln>
            <a:effectLst/>
          </c:spPr>
          <c:marker>
            <c:symbol val="circle"/>
            <c:size val="6"/>
            <c:spPr>
              <a:solidFill>
                <a:schemeClr val="tx1">
                  <a:lumMod val="95000"/>
                  <a:lumOff val="5000"/>
                </a:schemeClr>
              </a:solidFill>
              <a:ln w="9525">
                <a:solidFill>
                  <a:schemeClr val="tx1"/>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22.977699999999999</c:v>
                </c:pt>
                <c:pt idx="1">
                  <c:v>16.6447</c:v>
                </c:pt>
                <c:pt idx="2">
                  <c:v>15.137600000000001</c:v>
                </c:pt>
                <c:pt idx="3">
                  <c:v>14.386699999999999</c:v>
                </c:pt>
                <c:pt idx="4">
                  <c:v>11.6729</c:v>
                </c:pt>
              </c:numCache>
            </c:numRef>
          </c:val>
          <c:smooth val="1"/>
          <c:extLst>
            <c:ext xmlns:c16="http://schemas.microsoft.com/office/drawing/2014/chart" uri="{C3380CC4-5D6E-409C-BE32-E72D297353CC}">
              <c16:uniqueId val="{00000003-F011-482F-848A-F02E781E348A}"/>
            </c:ext>
          </c:extLst>
        </c:ser>
        <c:ser>
          <c:idx val="4"/>
          <c:order val="4"/>
          <c:tx>
            <c:strRef>
              <c:f>Sheet1!$F$1</c:f>
              <c:strCache>
                <c:ptCount val="1"/>
                <c:pt idx="0">
                  <c:v>0.30M Methionine</c:v>
                </c:pt>
              </c:strCache>
            </c:strRef>
          </c:tx>
          <c:spPr>
            <a:ln w="19050" cap="rnd">
              <a:solidFill>
                <a:schemeClr val="tx1">
                  <a:lumMod val="95000"/>
                  <a:lumOff val="5000"/>
                </a:schemeClr>
              </a:solidFill>
              <a:round/>
            </a:ln>
            <a:effectLst/>
          </c:spPr>
          <c:marker>
            <c:symbol val="star"/>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21.247699999999998</c:v>
                </c:pt>
                <c:pt idx="1">
                  <c:v>13.7239</c:v>
                </c:pt>
                <c:pt idx="2">
                  <c:v>13.4354</c:v>
                </c:pt>
                <c:pt idx="3">
                  <c:v>11.943300000000001</c:v>
                </c:pt>
                <c:pt idx="4">
                  <c:v>9.7022999999999993</c:v>
                </c:pt>
              </c:numCache>
            </c:numRef>
          </c:val>
          <c:smooth val="1"/>
          <c:extLst>
            <c:ext xmlns:c16="http://schemas.microsoft.com/office/drawing/2014/chart" uri="{C3380CC4-5D6E-409C-BE32-E72D297353CC}">
              <c16:uniqueId val="{00000004-F011-482F-848A-F02E781E348A}"/>
            </c:ext>
          </c:extLst>
        </c:ser>
        <c:ser>
          <c:idx val="5"/>
          <c:order val="5"/>
          <c:tx>
            <c:strRef>
              <c:f>Sheet1!$G$1</c:f>
              <c:strCache>
                <c:ptCount val="1"/>
                <c:pt idx="0">
                  <c:v>0.40M Methionine</c:v>
                </c:pt>
              </c:strCache>
            </c:strRef>
          </c:tx>
          <c:spPr>
            <a:ln w="19050" cap="rnd">
              <a:solidFill>
                <a:schemeClr val="tx1">
                  <a:lumMod val="95000"/>
                  <a:lumOff val="5000"/>
                </a:schemeClr>
              </a:solidFill>
              <a:round/>
            </a:ln>
            <a:effectLst/>
          </c:spPr>
          <c:marker>
            <c:symbol val="plus"/>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20.940100000000001</c:v>
                </c:pt>
                <c:pt idx="1">
                  <c:v>13.7346</c:v>
                </c:pt>
                <c:pt idx="2">
                  <c:v>13.063700000000001</c:v>
                </c:pt>
                <c:pt idx="3">
                  <c:v>11.5776</c:v>
                </c:pt>
                <c:pt idx="4">
                  <c:v>9.3376000000000001</c:v>
                </c:pt>
              </c:numCache>
            </c:numRef>
          </c:val>
          <c:smooth val="1"/>
          <c:extLst>
            <c:ext xmlns:c16="http://schemas.microsoft.com/office/drawing/2014/chart" uri="{C3380CC4-5D6E-409C-BE32-E72D297353CC}">
              <c16:uniqueId val="{00000005-F011-482F-848A-F02E781E348A}"/>
            </c:ext>
          </c:extLst>
        </c:ser>
        <c:dLbls>
          <c:showLegendKey val="0"/>
          <c:showVal val="0"/>
          <c:showCatName val="0"/>
          <c:showSerName val="0"/>
          <c:showPercent val="0"/>
          <c:showBubbleSize val="0"/>
        </c:dLbls>
        <c:marker val="1"/>
        <c:smooth val="0"/>
        <c:axId val="277780816"/>
        <c:axId val="277778464"/>
      </c:lineChart>
      <c:catAx>
        <c:axId val="277780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778464"/>
        <c:crosses val="autoZero"/>
        <c:auto val="1"/>
        <c:lblAlgn val="ctr"/>
        <c:lblOffset val="100"/>
        <c:noMultiLvlLbl val="0"/>
      </c:catAx>
      <c:valAx>
        <c:axId val="277778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780816"/>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45</Pages>
  <Words>9439</Words>
  <Characters>53807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Muhammed</dc:creator>
  <cp:keywords/>
  <dc:description/>
  <cp:lastModifiedBy>Opeyemi Muhammed</cp:lastModifiedBy>
  <cp:revision>11</cp:revision>
  <dcterms:created xsi:type="dcterms:W3CDTF">2025-07-11T10:09:00Z</dcterms:created>
  <dcterms:modified xsi:type="dcterms:W3CDTF">2025-09-13T11:45:00Z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789553bf00fb48ef6e29f4715627a457b51e04fcf9dc1865dd59d8958848edcd</vt:lpwstr>
  </property>
</Properties>
</file>