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00EB2999">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taphylococcusaureus</w:t>
      </w:r>
      <w:r w:rsidR="00EB2999">
        <w:rPr>
          <w:rFonts w:ascii="Times New Roman" w:hAnsi="Times New Roman" w:cs="Times New Roman"/>
          <w:b/>
          <w:i/>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rsidR="00B6560E" w:rsidRDefault="00EB2999"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OGUNJIMI TOHEEBAT MOJISOLA</w:t>
      </w:r>
    </w:p>
    <w:p w:rsidR="00B6560E" w:rsidRDefault="00EB2999"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ND/23/SLT/PT/O853</w:t>
      </w:r>
    </w:p>
    <w:p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w:t>
      </w:r>
      <w:r w:rsidR="00EB2999">
        <w:rPr>
          <w:rFonts w:ascii="Times New Roman" w:hAnsi="Times New Roman" w:cs="Times New Roman"/>
          <w:b/>
          <w:bCs/>
          <w:sz w:val="28"/>
          <w:szCs w:val="28"/>
        </w:rPr>
        <w:t>F THE REQUIREMENT FOR THE NATIONAL DIPLOMA (</w:t>
      </w:r>
      <w:r w:rsidRPr="008039B9">
        <w:rPr>
          <w:rFonts w:ascii="Times New Roman" w:hAnsi="Times New Roman" w:cs="Times New Roman"/>
          <w:b/>
          <w:bCs/>
          <w:sz w:val="28"/>
          <w:szCs w:val="28"/>
        </w:rPr>
        <w:t>ND) SCIENCE LABORATORY TECHNOLOGY (MICROBIOLOGY OPTION)</w:t>
      </w:r>
    </w:p>
    <w:p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B6560E" w:rsidRPr="008039B9" w:rsidRDefault="00B6560E" w:rsidP="004E1B9E">
      <w:pPr>
        <w:spacing w:before="240"/>
        <w:ind w:right="27"/>
        <w:rPr>
          <w:rFonts w:ascii="Times New Roman" w:hAnsi="Times New Roman" w:cs="Times New Roman"/>
          <w:b/>
          <w:bCs/>
          <w:sz w:val="28"/>
          <w:szCs w:val="28"/>
        </w:rPr>
      </w:pPr>
    </w:p>
    <w:p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EB2999">
        <w:rPr>
          <w:rFonts w:ascii="Times New Roman" w:hAnsi="Times New Roman" w:cs="Times New Roman"/>
          <w:sz w:val="24"/>
          <w:szCs w:val="24"/>
        </w:rPr>
        <w:t>OGUNJIMI TOHEEBAT MOJISOLA</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EB2999">
        <w:rPr>
          <w:rFonts w:ascii="Times New Roman" w:hAnsi="Times New Roman" w:cs="Times New Roman"/>
          <w:sz w:val="24"/>
          <w:szCs w:val="24"/>
        </w:rPr>
        <w:t>ND/23/SLT/PT/O853</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w:t>
      </w:r>
      <w:r w:rsidR="00EB2999">
        <w:rPr>
          <w:rFonts w:ascii="Times New Roman" w:hAnsi="Times New Roman" w:cs="Times New Roman"/>
          <w:sz w:val="24"/>
          <w:szCs w:val="24"/>
        </w:rPr>
        <w:t>fillment for the award of National Diploma (</w:t>
      </w:r>
      <w:r w:rsidRPr="00A14BE5">
        <w:rPr>
          <w:rFonts w:ascii="Times New Roman" w:hAnsi="Times New Roman" w:cs="Times New Roman"/>
          <w:sz w:val="24"/>
          <w:szCs w:val="24"/>
        </w:rPr>
        <w:t>ND) in Science Laboratory Technology.</w:t>
      </w:r>
    </w:p>
    <w:p w:rsidR="00B6560E" w:rsidRPr="00A14BE5" w:rsidRDefault="00B6560E" w:rsidP="00B6560E">
      <w:pPr>
        <w:rPr>
          <w:rFonts w:ascii="Times New Roman" w:hAnsi="Times New Roman" w:cs="Times New Roman"/>
          <w:sz w:val="24"/>
          <w:szCs w:val="24"/>
        </w:rPr>
      </w:pPr>
    </w:p>
    <w:p w:rsidR="00B6560E" w:rsidRPr="008039B9" w:rsidRDefault="00EB2999" w:rsidP="00B6560E">
      <w:pPr>
        <w:spacing w:after="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B2999"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EB2999">
        <w:rPr>
          <w:rFonts w:ascii="Times New Roman" w:hAnsi="Times New Roman" w:cs="Times New Roman"/>
          <w:sz w:val="26"/>
          <w:szCs w:val="26"/>
        </w:rPr>
        <w:t xml:space="preserve"> </w:t>
      </w:r>
      <w:r w:rsidR="0083253C">
        <w:rPr>
          <w:rFonts w:ascii="Times New Roman" w:hAnsi="Times New Roman" w:cs="Times New Roman"/>
          <w:sz w:val="26"/>
          <w:szCs w:val="26"/>
        </w:rPr>
        <w:t>(</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rsidR="00B6560E" w:rsidRPr="008039B9" w:rsidRDefault="00B6560E" w:rsidP="00B6560E">
      <w:pPr>
        <w:spacing w:after="0"/>
        <w:ind w:firstLine="284"/>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B6560E" w:rsidRPr="008039B9" w:rsidRDefault="00EB2999" w:rsidP="00B6560E">
      <w:pPr>
        <w:spacing w:after="0"/>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B6560E" w:rsidRPr="008039B9" w:rsidRDefault="00727FF9" w:rsidP="00727FF9">
      <w:pPr>
        <w:spacing w:after="0"/>
        <w:ind w:firstLine="720"/>
        <w:rPr>
          <w:rFonts w:ascii="Times New Roman" w:hAnsi="Times New Roman" w:cs="Times New Roman"/>
          <w:sz w:val="26"/>
          <w:szCs w:val="26"/>
        </w:rPr>
      </w:pPr>
      <w:r>
        <w:rPr>
          <w:rFonts w:ascii="Times New Roman" w:hAnsi="Times New Roman" w:cs="Times New Roman"/>
          <w:sz w:val="26"/>
          <w:szCs w:val="26"/>
        </w:rPr>
        <w:t>MR. ABDULLAHI Z.L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B6560E" w:rsidRPr="008039B9" w:rsidRDefault="00727FF9" w:rsidP="00B6560E">
      <w:pPr>
        <w:spacing w:after="0"/>
        <w:rPr>
          <w:rFonts w:ascii="Times New Roman" w:hAnsi="Times New Roman" w:cs="Times New Roman"/>
          <w:sz w:val="26"/>
          <w:szCs w:val="26"/>
        </w:rPr>
      </w:pPr>
      <w:r>
        <w:rPr>
          <w:rFonts w:ascii="Times New Roman" w:hAnsi="Times New Roman" w:cs="Times New Roman"/>
          <w:sz w:val="26"/>
          <w:szCs w:val="26"/>
        </w:rPr>
        <w:t xml:space="preserve">       (SLT PROJECT CORDINATOR</w:t>
      </w:r>
      <w:r w:rsidR="00B6560E" w:rsidRPr="008039B9">
        <w:rPr>
          <w:rFonts w:ascii="Times New Roman" w:hAnsi="Times New Roman" w:cs="Times New Roman"/>
          <w:sz w:val="26"/>
          <w:szCs w:val="26"/>
        </w:rPr>
        <w:t>)</w:t>
      </w:r>
    </w:p>
    <w:p w:rsidR="00B6560E" w:rsidRPr="008039B9" w:rsidRDefault="00B6560E" w:rsidP="00B6560E">
      <w:pPr>
        <w:spacing w:after="0"/>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B6560E" w:rsidRPr="008039B9" w:rsidRDefault="00EB2999" w:rsidP="00B6560E">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rsidR="00B6560E" w:rsidRPr="008039B9" w:rsidRDefault="00B6560E" w:rsidP="00B6560E">
      <w:pPr>
        <w:spacing w:after="0"/>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4E1B9E" w:rsidRDefault="004E1B9E" w:rsidP="004E1B9E">
      <w:pPr>
        <w:pStyle w:val="Heading1"/>
        <w:spacing w:line="480" w:lineRule="auto"/>
        <w:rPr>
          <w:rFonts w:eastAsia="Times New Roman" w:cs="Times New Roman"/>
          <w:color w:val="auto"/>
          <w:szCs w:val="24"/>
        </w:rPr>
      </w:pPr>
      <w:bookmarkStart w:id="2" w:name="_Toc203100985"/>
    </w:p>
    <w:p w:rsidR="004E1B9E" w:rsidRDefault="004E1B9E" w:rsidP="004E1B9E">
      <w:pPr>
        <w:pStyle w:val="Heading1"/>
        <w:spacing w:line="480" w:lineRule="auto"/>
        <w:jc w:val="center"/>
        <w:rPr>
          <w:rFonts w:eastAsia="Times New Roman" w:cs="Times New Roman"/>
          <w:color w:val="auto"/>
          <w:szCs w:val="24"/>
        </w:rPr>
      </w:pPr>
    </w:p>
    <w:p w:rsidR="004E1B9E" w:rsidRDefault="004E1B9E" w:rsidP="004E1B9E"/>
    <w:p w:rsidR="004E1B9E" w:rsidRPr="004E1B9E" w:rsidRDefault="004E1B9E" w:rsidP="004E1B9E"/>
    <w:p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rsidR="00B6560E" w:rsidRPr="008039B9" w:rsidRDefault="00B6560E" w:rsidP="00B6560E">
      <w:pPr>
        <w:spacing w:line="360" w:lineRule="auto"/>
        <w:ind w:right="27" w:firstLine="720"/>
        <w:rPr>
          <w:rFonts w:ascii="Times New Roman" w:hAnsi="Times New Roman" w:cs="Times New Roman"/>
          <w:sz w:val="28"/>
          <w:szCs w:val="28"/>
        </w:rPr>
      </w:pPr>
    </w:p>
    <w:p w:rsidR="00B6560E" w:rsidRPr="008039B9" w:rsidRDefault="00B6560E" w:rsidP="00B6560E">
      <w:pPr>
        <w:spacing w:line="360" w:lineRule="auto"/>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466024" w:rsidRDefault="00466024" w:rsidP="00B6560E">
      <w:pPr>
        <w:pStyle w:val="Heading1"/>
        <w:spacing w:line="480" w:lineRule="auto"/>
        <w:jc w:val="center"/>
        <w:rPr>
          <w:rFonts w:eastAsia="Times New Roman" w:cs="Times New Roman"/>
          <w:b w:val="0"/>
          <w:color w:val="auto"/>
          <w:szCs w:val="24"/>
        </w:rPr>
      </w:pPr>
      <w:bookmarkStart w:id="4" w:name="_Toc203100986"/>
    </w:p>
    <w:p w:rsidR="00466024" w:rsidRDefault="00466024" w:rsidP="00466024"/>
    <w:p w:rsidR="00466024" w:rsidRPr="00466024" w:rsidRDefault="00466024" w:rsidP="00466024"/>
    <w:p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am deeply grateful to my supervisor, Dagba I</w:t>
      </w:r>
      <w:r w:rsidR="00EB2999">
        <w:rPr>
          <w:rFonts w:ascii="Times New Roman" w:eastAsia="Times New Roman" w:hAnsi="Times New Roman" w:cs="Times New Roman"/>
          <w:sz w:val="24"/>
          <w:szCs w:val="24"/>
        </w:rPr>
        <w:t>B (</w:t>
      </w:r>
      <w:r w:rsidR="00A14BE5" w:rsidRPr="00B6560E">
        <w:rPr>
          <w:rFonts w:ascii="Times New Roman" w:eastAsia="Times New Roman" w:hAnsi="Times New Roman" w:cs="Times New Roman"/>
          <w:sz w:val="24"/>
          <w:szCs w:val="24"/>
        </w:rPr>
        <w:t>Mrs</w:t>
      </w:r>
      <w:r w:rsidR="00EB2999">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Pr="00B6560E">
        <w:rPr>
          <w:rFonts w:ascii="Times New Roman" w:eastAsia="Times New Roman" w:hAnsi="Times New Roman" w:cs="Times New Roman"/>
          <w:sz w:val="24"/>
          <w:szCs w:val="24"/>
        </w:rPr>
        <w:t>for her invaluable guidance, constructive feedback, and consistent support throughout the course of this project. Her mentorship has greatly enriched my academic journey.</w:t>
      </w:r>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also extend my heartfelt appreciation to my bel</w:t>
      </w:r>
      <w:r w:rsidR="00EB2999">
        <w:rPr>
          <w:rFonts w:ascii="Times New Roman" w:eastAsia="Times New Roman" w:hAnsi="Times New Roman" w:cs="Times New Roman"/>
          <w:sz w:val="24"/>
          <w:szCs w:val="24"/>
        </w:rPr>
        <w:t>oved parents, Mr. and Mrs. OGUNJIMI</w:t>
      </w:r>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rsid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Pr="00B6560E" w:rsidRDefault="0095444F" w:rsidP="00B6560E">
      <w:pPr>
        <w:spacing w:after="0" w:line="480" w:lineRule="auto"/>
        <w:jc w:val="both"/>
        <w:rPr>
          <w:rFonts w:ascii="Times New Roman" w:eastAsia="Times New Roman" w:hAnsi="Times New Roman" w:cs="Times New Roman"/>
          <w:sz w:val="24"/>
          <w:szCs w:val="24"/>
        </w:rPr>
      </w:pPr>
    </w:p>
    <w:p w:rsidR="00B6560E" w:rsidRDefault="00B6560E" w:rsidP="00B6560E">
      <w:pPr>
        <w:spacing w:after="0" w:line="480" w:lineRule="auto"/>
        <w:jc w:val="center"/>
        <w:rPr>
          <w:rFonts w:ascii="Times New Roman" w:hAnsi="Times New Roman" w:cs="Times New Roman"/>
          <w:b/>
          <w:sz w:val="24"/>
          <w:szCs w:val="24"/>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bookmarkStart w:id="6" w:name="_GoBack"/>
          <w:bookmarkEnd w:id="6"/>
          <w:r>
            <w:rPr>
              <w:rFonts w:ascii="Times New Roman" w:hAnsi="Times New Roman" w:cs="Times New Roman"/>
              <w:sz w:val="24"/>
              <w:szCs w:val="24"/>
            </w:rPr>
            <w:br/>
          </w:r>
          <w:r w:rsidR="00D71A9D"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D71A9D"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D71A9D"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D71A9D" w:rsidRPr="0095444F">
              <w:rPr>
                <w:rFonts w:ascii="Times New Roman" w:hAnsi="Times New Roman" w:cs="Times New Roman"/>
                <w:noProof/>
                <w:webHidden/>
                <w:sz w:val="24"/>
                <w:szCs w:val="24"/>
              </w:rPr>
            </w:r>
            <w:r w:rsidR="00D71A9D"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ii</w:t>
            </w:r>
            <w:r w:rsidR="00D71A9D"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iii</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iv</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vii</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9</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1.3.1Aim of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1.3.2Specific Objectives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2.1.1Types of 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13</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2.1.2Spectrum of Activity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2.1.3Mechanisms of 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2.1.4Combination Therapy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2.3.1Mechanisms of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2.3.2Epidemiology and Clinical Impact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 xml:space="preserve">2.4.1Pathogenic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 xml:space="preserve">2.4.2Mechanisms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 xml:space="preserve">2.4.3Clinical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3.3.1Ethanol Extraction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3.4.1Test for Alkaloids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3.4.2Test for Flavonoids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3.4.3Test for Tannins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3.4.4Test for Saponins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3.4.5Test for Phenolic Compounds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3.6.1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3.6.2Minimum Inhibitory Concentration (MIC) Determination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D71A9D"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D71A9D"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rsidR="00466024" w:rsidRPr="0095444F" w:rsidRDefault="00466024" w:rsidP="0095444F">
      <w:pPr>
        <w:pStyle w:val="NormalWeb"/>
        <w:jc w:val="center"/>
        <w:rPr>
          <w:b/>
        </w:rPr>
      </w:pPr>
    </w:p>
    <w:p w:rsidR="00466024" w:rsidRDefault="00466024" w:rsidP="00E20D58">
      <w:pPr>
        <w:pStyle w:val="NormalWeb"/>
        <w:jc w:val="center"/>
        <w:rPr>
          <w:b/>
        </w:rPr>
      </w:pPr>
    </w:p>
    <w:p w:rsidR="00E20D58" w:rsidRDefault="00E20D58" w:rsidP="0095444F">
      <w:pPr>
        <w:pStyle w:val="Heading1"/>
        <w:spacing w:line="480" w:lineRule="auto"/>
        <w:jc w:val="center"/>
      </w:pPr>
      <w:bookmarkStart w:id="7" w:name="_Toc203146283"/>
      <w:r>
        <w:lastRenderedPageBreak/>
        <w:t>ABSTRACT</w:t>
      </w:r>
      <w:bookmarkEnd w:id="7"/>
    </w:p>
    <w:p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890242" w:rsidRDefault="00E20D58" w:rsidP="00E20D58">
      <w:pPr>
        <w:rPr>
          <w:rFonts w:ascii="Times New Roman" w:hAnsi="Times New Roman" w:cs="Times New Roman"/>
          <w:b/>
          <w:i/>
          <w:iCs/>
          <w:sz w:val="24"/>
          <w:szCs w:val="24"/>
        </w:rPr>
      </w:pPr>
    </w:p>
    <w:p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rsidR="00E20D58" w:rsidRPr="0095444F" w:rsidRDefault="00E20D58" w:rsidP="00A13F0C">
      <w:pPr>
        <w:spacing w:after="0" w:line="360" w:lineRule="auto"/>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rsidR="00E20D58" w:rsidRPr="002B726B" w:rsidRDefault="00E20D58" w:rsidP="00A13F0C">
      <w:pPr>
        <w:pStyle w:val="Heading1"/>
        <w:spacing w:before="0" w:line="360" w:lineRule="auto"/>
        <w:jc w:val="both"/>
      </w:pPr>
      <w:bookmarkStart w:id="9" w:name="_Toc203146285"/>
      <w:r w:rsidRPr="002B726B">
        <w:t>INTRODUCTION</w:t>
      </w:r>
      <w:bookmarkEnd w:id="9"/>
    </w:p>
    <w:p w:rsidR="00E20D58" w:rsidRPr="004E1B9E" w:rsidRDefault="004E1B9E" w:rsidP="00A13F0C">
      <w:pPr>
        <w:pStyle w:val="Heading2"/>
        <w:spacing w:before="0" w:line="360" w:lineRule="auto"/>
        <w:jc w:val="both"/>
      </w:pPr>
      <w:bookmarkStart w:id="10" w:name="_Toc203146286"/>
      <w:r>
        <w:t>1.1</w:t>
      </w:r>
      <w:r>
        <w:tab/>
      </w:r>
      <w:r w:rsidR="00E20D58" w:rsidRPr="004E1B9E">
        <w:t>Background to the Study</w:t>
      </w:r>
      <w:bookmarkEnd w:id="10"/>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rsidR="00E20D58"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A94319" w:rsidRDefault="00E20D58" w:rsidP="00A13F0C">
      <w:pPr>
        <w:pStyle w:val="Heading2"/>
        <w:spacing w:before="0" w:line="360" w:lineRule="auto"/>
        <w:jc w:val="both"/>
        <w:rPr>
          <w:rFonts w:eastAsia="Times New Roman"/>
        </w:rPr>
      </w:pPr>
      <w:bookmarkStart w:id="11" w:name="_Toc203146287"/>
      <w:r>
        <w:rPr>
          <w:rFonts w:eastAsia="Times New Roman"/>
        </w:rPr>
        <w:t>1.1</w:t>
      </w:r>
      <w:r w:rsidRPr="00A94319">
        <w:rPr>
          <w:rFonts w:eastAsia="Times New Roman"/>
        </w:rPr>
        <w:tab/>
        <w:t>Statement of Problem</w:t>
      </w:r>
      <w:bookmarkEnd w:id="11"/>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A151A" w:rsidRDefault="00E20D58" w:rsidP="00A13F0C">
      <w:pPr>
        <w:spacing w:after="0" w:line="36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lastRenderedPageBreak/>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rsidR="00E20D58" w:rsidRPr="00466024" w:rsidRDefault="004E1B9E" w:rsidP="00A13F0C">
      <w:pPr>
        <w:pStyle w:val="Heading2"/>
        <w:spacing w:before="0" w:line="360" w:lineRule="auto"/>
        <w:jc w:val="both"/>
        <w:rPr>
          <w:rFonts w:eastAsia="Times New Roman"/>
        </w:rPr>
      </w:pPr>
      <w:bookmarkStart w:id="12"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rsidR="00E20D58" w:rsidRDefault="00E20D58" w:rsidP="00A13F0C">
      <w:pPr>
        <w:spacing w:after="0" w:line="360" w:lineRule="auto"/>
        <w:ind w:firstLine="720"/>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rsidR="00E20D58" w:rsidRPr="002433EB" w:rsidRDefault="00E20D58" w:rsidP="00A13F0C">
      <w:pPr>
        <w:spacing w:after="0" w:line="360" w:lineRule="auto"/>
        <w:ind w:firstLine="720"/>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A94319" w:rsidRDefault="00E20D58" w:rsidP="00A13F0C">
      <w:pPr>
        <w:pStyle w:val="Heading2"/>
        <w:spacing w:before="0" w:line="360" w:lineRule="auto"/>
        <w:jc w:val="both"/>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p>
    <w:p w:rsidR="00E20D58" w:rsidRPr="004E1B9E" w:rsidRDefault="00E20D58" w:rsidP="00A13F0C">
      <w:pPr>
        <w:pStyle w:val="Heading3"/>
        <w:spacing w:before="0" w:beforeAutospacing="0" w:after="0" w:afterAutospacing="0" w:line="360" w:lineRule="auto"/>
        <w:jc w:val="both"/>
        <w:rPr>
          <w:szCs w:val="24"/>
        </w:rPr>
      </w:pPr>
      <w:bookmarkStart w:id="14" w:name="_Toc203146290"/>
      <w:r w:rsidRPr="004E1B9E">
        <w:rPr>
          <w:szCs w:val="24"/>
        </w:rPr>
        <w:t>1.3.1</w:t>
      </w:r>
      <w:r w:rsidRPr="004E1B9E">
        <w:rPr>
          <w:szCs w:val="24"/>
        </w:rPr>
        <w:tab/>
        <w:t>Aim of the Study</w:t>
      </w:r>
      <w:bookmarkEnd w:id="14"/>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rsidR="00E20D58" w:rsidRPr="004E1B9E" w:rsidRDefault="00E20D58" w:rsidP="00A13F0C">
      <w:pPr>
        <w:pStyle w:val="Heading3"/>
        <w:spacing w:before="0" w:beforeAutospacing="0" w:after="0" w:afterAutospacing="0" w:line="360" w:lineRule="auto"/>
        <w:jc w:val="both"/>
        <w:rPr>
          <w:bCs w:val="0"/>
          <w:szCs w:val="24"/>
        </w:rPr>
      </w:pPr>
      <w:bookmarkStart w:id="15" w:name="_Toc203146291"/>
      <w:r w:rsidRPr="004E1B9E">
        <w:rPr>
          <w:bCs w:val="0"/>
          <w:szCs w:val="24"/>
        </w:rPr>
        <w:t>1.3.2</w:t>
      </w:r>
      <w:r w:rsidRPr="004E1B9E">
        <w:rPr>
          <w:bCs w:val="0"/>
          <w:szCs w:val="24"/>
        </w:rPr>
        <w:tab/>
        <w:t>Specific Objectives</w:t>
      </w:r>
      <w:bookmarkEnd w:id="15"/>
    </w:p>
    <w:p w:rsidR="00E20D58" w:rsidRPr="007E1E94" w:rsidRDefault="00E20D58" w:rsidP="00A13F0C">
      <w:pPr>
        <w:spacing w:after="0" w:line="36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rsidR="00E20D58" w:rsidRPr="007E1E94"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rsidR="00E20D58"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Eucalyptus globulus</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rsidR="00E20D58" w:rsidRPr="007E1E94"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rsidR="00E20D58"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rsidR="00A13F0C" w:rsidRDefault="00A13F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50874" w:rsidRPr="002B726B" w:rsidRDefault="00650874" w:rsidP="00A13F0C">
      <w:pPr>
        <w:pStyle w:val="Heading1"/>
        <w:spacing w:before="0" w:line="360" w:lineRule="auto"/>
        <w:jc w:val="center"/>
      </w:pPr>
      <w:bookmarkStart w:id="17" w:name="_Toc203146292"/>
      <w:r w:rsidRPr="002B726B">
        <w:lastRenderedPageBreak/>
        <w:t>CHAPTER TWO</w:t>
      </w:r>
      <w:bookmarkEnd w:id="17"/>
    </w:p>
    <w:p w:rsidR="00650874" w:rsidRPr="002B726B" w:rsidRDefault="00650874" w:rsidP="00A13F0C">
      <w:pPr>
        <w:pStyle w:val="Heading1"/>
        <w:spacing w:before="0" w:line="360" w:lineRule="auto"/>
        <w:jc w:val="both"/>
      </w:pPr>
      <w:bookmarkStart w:id="18" w:name="_Toc203146293"/>
      <w:r w:rsidRPr="002B726B">
        <w:t>LITERATURE REVIEW</w:t>
      </w:r>
      <w:bookmarkEnd w:id="18"/>
    </w:p>
    <w:p w:rsidR="00650874" w:rsidRPr="002B726B" w:rsidRDefault="00650874" w:rsidP="00A13F0C">
      <w:pPr>
        <w:pStyle w:val="Heading2"/>
        <w:spacing w:before="0" w:line="360" w:lineRule="auto"/>
        <w:jc w:val="both"/>
      </w:pPr>
      <w:bookmarkStart w:id="19" w:name="_Toc203146294"/>
      <w:r w:rsidRPr="002B726B">
        <w:t>2.1</w:t>
      </w:r>
      <w:r w:rsidRPr="002B726B">
        <w:tab/>
        <w:t>Antibacterial Agents</w:t>
      </w:r>
      <w:bookmarkEnd w:id="19"/>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2022). These resistant strains cause infections that are harder and more expensive to treat, and they lead to higher rates of mortality and prolonged hospital stays. As a result, research into plant-based antibacterial </w:t>
      </w:r>
      <w:r w:rsidRPr="00D16AC2">
        <w:rPr>
          <w:rFonts w:ascii="Times New Roman" w:hAnsi="Times New Roman" w:cs="Times New Roman"/>
          <w:bCs/>
          <w:sz w:val="24"/>
          <w:szCs w:val="24"/>
        </w:rPr>
        <w:lastRenderedPageBreak/>
        <w:t>agents is gaining significant momentum, offering hope for new, effective treatments that can complement or replace existing antibiotics.</w:t>
      </w:r>
    </w:p>
    <w:p w:rsidR="00650874" w:rsidRPr="004E1B9E" w:rsidRDefault="00650874" w:rsidP="00A13F0C">
      <w:pPr>
        <w:pStyle w:val="Heading3"/>
        <w:spacing w:before="0" w:beforeAutospacing="0" w:after="0" w:afterAutospacing="0" w:line="360" w:lineRule="auto"/>
        <w:jc w:val="both"/>
        <w:rPr>
          <w:bCs w:val="0"/>
          <w:szCs w:val="24"/>
        </w:rPr>
      </w:pPr>
      <w:bookmarkStart w:id="20" w:name="_Toc203146295"/>
      <w:r w:rsidRPr="004E1B9E">
        <w:rPr>
          <w:bCs w:val="0"/>
          <w:szCs w:val="24"/>
        </w:rPr>
        <w:t>2.1.1</w:t>
      </w:r>
      <w:r w:rsidRPr="004E1B9E">
        <w:rPr>
          <w:bCs w:val="0"/>
          <w:szCs w:val="24"/>
        </w:rPr>
        <w:tab/>
        <w:t>Types of Antibacterial Agents</w:t>
      </w:r>
      <w:bookmarkEnd w:id="20"/>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4E1B9E" w:rsidRDefault="00650874" w:rsidP="00A13F0C">
      <w:pPr>
        <w:pStyle w:val="Heading3"/>
        <w:spacing w:before="0" w:beforeAutospacing="0" w:after="0" w:afterAutospacing="0" w:line="360" w:lineRule="auto"/>
        <w:jc w:val="both"/>
        <w:rPr>
          <w:bCs w:val="0"/>
          <w:szCs w:val="24"/>
        </w:rPr>
      </w:pPr>
      <w:bookmarkStart w:id="21" w:name="_Toc203146296"/>
      <w:r w:rsidRPr="004E1B9E">
        <w:rPr>
          <w:bCs w:val="0"/>
          <w:szCs w:val="24"/>
        </w:rPr>
        <w:lastRenderedPageBreak/>
        <w:t>2.1.2</w:t>
      </w:r>
      <w:r w:rsidRPr="004E1B9E">
        <w:rPr>
          <w:bCs w:val="0"/>
          <w:szCs w:val="24"/>
        </w:rPr>
        <w:tab/>
        <w:t>Spectrum of Activity</w:t>
      </w:r>
      <w:bookmarkEnd w:id="21"/>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D16AC2" w:rsidRDefault="00650874" w:rsidP="00A13F0C">
      <w:pPr>
        <w:pStyle w:val="Heading3"/>
        <w:spacing w:before="0" w:beforeAutospacing="0" w:after="0" w:afterAutospacing="0" w:line="360" w:lineRule="auto"/>
        <w:jc w:val="both"/>
      </w:pPr>
      <w:bookmarkStart w:id="22" w:name="_Toc203146297"/>
      <w:r w:rsidRPr="00D16AC2">
        <w:t>2.1.3</w:t>
      </w:r>
      <w:r w:rsidRPr="00D16AC2">
        <w:tab/>
        <w:t>Mechanisms of Action</w:t>
      </w:r>
      <w:bookmarkEnd w:id="22"/>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w:t>
      </w:r>
      <w:r w:rsidRPr="00D16AC2">
        <w:rPr>
          <w:rFonts w:ascii="Times New Roman" w:hAnsi="Times New Roman" w:cs="Times New Roman"/>
          <w:bCs/>
          <w:sz w:val="24"/>
          <w:szCs w:val="24"/>
        </w:rPr>
        <w:lastRenderedPageBreak/>
        <w:t>are unable to replicate or perform vital functions, leading to their death or inhibition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rsidR="00650874" w:rsidRPr="006817A8" w:rsidRDefault="00650874" w:rsidP="00A13F0C">
      <w:pPr>
        <w:pStyle w:val="Heading3"/>
        <w:spacing w:before="0" w:beforeAutospacing="0" w:after="0" w:afterAutospacing="0" w:line="360" w:lineRule="auto"/>
        <w:jc w:val="both"/>
      </w:pPr>
      <w:bookmarkStart w:id="23" w:name="_Toc203146298"/>
      <w:r w:rsidRPr="006817A8">
        <w:t>2.1.4</w:t>
      </w:r>
      <w:r w:rsidRPr="006817A8">
        <w:tab/>
        <w:t>Combination Therapy</w:t>
      </w:r>
      <w:bookmarkEnd w:id="23"/>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6817A8" w:rsidRDefault="00650874" w:rsidP="00A13F0C">
      <w:pPr>
        <w:pStyle w:val="Heading2"/>
        <w:spacing w:before="0" w:line="360" w:lineRule="auto"/>
        <w:jc w:val="both"/>
      </w:pPr>
      <w:bookmarkStart w:id="24" w:name="_Toc203146299"/>
      <w:r w:rsidRPr="006817A8">
        <w:t>2.2</w:t>
      </w:r>
      <w:r w:rsidRPr="006817A8">
        <w:tab/>
        <w:t>Overview of Eucalyptus globulus</w:t>
      </w:r>
      <w:bookmarkEnd w:id="24"/>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w:t>
      </w:r>
      <w:r w:rsidRPr="00D16AC2">
        <w:rPr>
          <w:rFonts w:ascii="Times New Roman" w:hAnsi="Times New Roman" w:cs="Times New Roman"/>
          <w:bCs/>
          <w:sz w:val="24"/>
          <w:szCs w:val="24"/>
        </w:rPr>
        <w:lastRenderedPageBreak/>
        <w:t xml:space="preserve">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A13F0C">
      <w:pPr>
        <w:pStyle w:val="Heading2"/>
        <w:spacing w:before="0" w:line="360" w:lineRule="auto"/>
        <w:jc w:val="both"/>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A13F0C" w:rsidRDefault="00A13F0C" w:rsidP="00A13F0C">
      <w:pPr>
        <w:pStyle w:val="Heading3"/>
        <w:spacing w:before="0" w:beforeAutospacing="0" w:after="0" w:afterAutospacing="0" w:line="360" w:lineRule="auto"/>
        <w:jc w:val="both"/>
      </w:pPr>
      <w:bookmarkStart w:id="26" w:name="_Toc203146301"/>
    </w:p>
    <w:p w:rsidR="00650874" w:rsidRPr="00D16AC2" w:rsidRDefault="00650874" w:rsidP="00A13F0C">
      <w:pPr>
        <w:pStyle w:val="Heading3"/>
        <w:spacing w:before="0" w:beforeAutospacing="0" w:after="0" w:afterAutospacing="0" w:line="360" w:lineRule="auto"/>
        <w:jc w:val="both"/>
      </w:pPr>
      <w:r w:rsidRPr="00D16AC2">
        <w:lastRenderedPageBreak/>
        <w:t>2.3.1</w:t>
      </w:r>
      <w:r w:rsidRPr="00D16AC2">
        <w:tab/>
        <w:t>Mechanisms of Resistance</w:t>
      </w:r>
      <w:bookmarkEnd w:id="26"/>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A13F0C">
      <w:pPr>
        <w:pStyle w:val="Heading3"/>
        <w:spacing w:before="0" w:beforeAutospacing="0" w:after="0" w:afterAutospacing="0" w:line="360" w:lineRule="auto"/>
        <w:jc w:val="both"/>
      </w:pPr>
      <w:bookmarkStart w:id="27" w:name="_Toc203146302"/>
      <w:r w:rsidRPr="006817A8">
        <w:t>2.3.2</w:t>
      </w:r>
      <w:r w:rsidRPr="006817A8">
        <w:tab/>
        <w:t>Epidemiology and Clinical Impact</w:t>
      </w:r>
      <w:bookmarkEnd w:id="27"/>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6817A8" w:rsidRDefault="00650874" w:rsidP="00A13F0C">
      <w:pPr>
        <w:pStyle w:val="Heading2"/>
        <w:spacing w:before="0" w:line="360" w:lineRule="auto"/>
        <w:jc w:val="both"/>
      </w:pPr>
      <w:bookmarkStart w:id="28" w:name="_Toc203146303"/>
      <w:r w:rsidRPr="006817A8">
        <w:t>2.4</w:t>
      </w:r>
      <w:r w:rsidRPr="006817A8">
        <w:tab/>
      </w:r>
      <w:r w:rsidRPr="004E1B9E">
        <w:rPr>
          <w:i/>
        </w:rPr>
        <w:t>Escherichia coli</w:t>
      </w:r>
      <w:r w:rsidRPr="006817A8">
        <w:t xml:space="preserve"> Infections and Resistance</w:t>
      </w:r>
      <w:bookmarkEnd w:id="28"/>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rsidR="00A13F0C" w:rsidRDefault="00A13F0C" w:rsidP="00A13F0C">
      <w:pPr>
        <w:pStyle w:val="Heading3"/>
        <w:spacing w:before="0" w:beforeAutospacing="0" w:after="0" w:afterAutospacing="0" w:line="360" w:lineRule="auto"/>
        <w:jc w:val="both"/>
      </w:pPr>
      <w:bookmarkStart w:id="29" w:name="_Toc203146304"/>
    </w:p>
    <w:p w:rsidR="00A13F0C" w:rsidRDefault="00A13F0C" w:rsidP="00A13F0C">
      <w:pPr>
        <w:pStyle w:val="Heading3"/>
        <w:spacing w:before="0" w:beforeAutospacing="0" w:after="0" w:afterAutospacing="0" w:line="360" w:lineRule="auto"/>
        <w:jc w:val="both"/>
      </w:pPr>
    </w:p>
    <w:p w:rsidR="00650874" w:rsidRPr="002E6882" w:rsidRDefault="00650874" w:rsidP="00A13F0C">
      <w:pPr>
        <w:pStyle w:val="Heading3"/>
        <w:spacing w:before="0" w:beforeAutospacing="0" w:after="0" w:afterAutospacing="0" w:line="360" w:lineRule="auto"/>
        <w:jc w:val="both"/>
      </w:pPr>
      <w:r w:rsidRPr="002E6882">
        <w:lastRenderedPageBreak/>
        <w:t>2.4.1</w:t>
      </w:r>
      <w:r w:rsidRPr="002E6882">
        <w:tab/>
        <w:t xml:space="preserve">Pathogenic Strains of </w:t>
      </w:r>
      <w:r w:rsidRPr="002E6882">
        <w:rPr>
          <w:i/>
          <w:iCs/>
        </w:rPr>
        <w:t>Escherichia coli</w:t>
      </w:r>
      <w:bookmarkEnd w:id="29"/>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Enterohemorrhagic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2E6882" w:rsidRDefault="00650874" w:rsidP="00A13F0C">
      <w:pPr>
        <w:pStyle w:val="Heading3"/>
        <w:spacing w:before="0" w:beforeAutospacing="0" w:after="0" w:afterAutospacing="0" w:line="360" w:lineRule="auto"/>
        <w:jc w:val="both"/>
      </w:pPr>
      <w:bookmarkStart w:id="30" w:name="_Toc203146305"/>
      <w:r w:rsidRPr="002E6882">
        <w:t>2.4.2</w:t>
      </w:r>
      <w:r w:rsidRPr="002E6882">
        <w:tab/>
        <w:t xml:space="preserve">Mechanisms of Antibiotic Resistance in </w:t>
      </w:r>
      <w:r w:rsidRPr="002E6882">
        <w:rPr>
          <w:i/>
          <w:iCs/>
        </w:rPr>
        <w:t>Escherichia coli</w:t>
      </w:r>
      <w:bookmarkEnd w:id="30"/>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w:t>
      </w:r>
      <w:r w:rsidRPr="00D16AC2">
        <w:rPr>
          <w:rFonts w:ascii="Times New Roman" w:hAnsi="Times New Roman" w:cs="Times New Roman"/>
          <w:bCs/>
          <w:sz w:val="24"/>
          <w:szCs w:val="24"/>
        </w:rPr>
        <w:lastRenderedPageBreak/>
        <w:t xml:space="preserve">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2E6882" w:rsidRDefault="00650874" w:rsidP="00A13F0C">
      <w:pPr>
        <w:pStyle w:val="Heading3"/>
        <w:spacing w:before="0" w:beforeAutospacing="0" w:after="0" w:afterAutospacing="0" w:line="360" w:lineRule="auto"/>
        <w:jc w:val="both"/>
      </w:pPr>
      <w:bookmarkStart w:id="31" w:name="_Toc203146306"/>
      <w:r w:rsidRPr="002E6882">
        <w:t>2.4.3</w:t>
      </w:r>
      <w:r w:rsidRPr="002E6882">
        <w:tab/>
        <w:t xml:space="preserve">Clinical Impact of </w:t>
      </w:r>
      <w:r w:rsidR="004E1B9E" w:rsidRPr="004E1B9E">
        <w:rPr>
          <w:i/>
          <w:iCs/>
        </w:rPr>
        <w:t>E. coli</w:t>
      </w:r>
      <w:r w:rsidRPr="002E6882">
        <w:t>Resistance</w:t>
      </w:r>
      <w:bookmarkEnd w:id="31"/>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rsidR="00650874"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2B726B" w:rsidRDefault="002B726B" w:rsidP="00A13F0C">
      <w:pPr>
        <w:spacing w:after="0" w:line="360" w:lineRule="auto"/>
        <w:jc w:val="both"/>
        <w:rPr>
          <w:rFonts w:ascii="Times New Roman" w:hAnsi="Times New Roman" w:cs="Times New Roman"/>
          <w:b/>
          <w:sz w:val="24"/>
          <w:szCs w:val="24"/>
        </w:rPr>
      </w:pPr>
    </w:p>
    <w:p w:rsidR="00C123C8" w:rsidRPr="002B726B" w:rsidRDefault="00C123C8" w:rsidP="00D965AC">
      <w:pPr>
        <w:pStyle w:val="Heading1"/>
        <w:spacing w:before="0" w:line="360" w:lineRule="auto"/>
        <w:jc w:val="center"/>
      </w:pPr>
      <w:bookmarkStart w:id="32" w:name="_Toc203146307"/>
      <w:r w:rsidRPr="002B726B">
        <w:lastRenderedPageBreak/>
        <w:t>CHAPTER THREE</w:t>
      </w:r>
      <w:bookmarkEnd w:id="32"/>
    </w:p>
    <w:p w:rsidR="00C123C8" w:rsidRPr="002B726B" w:rsidRDefault="00C123C8" w:rsidP="00A13F0C">
      <w:pPr>
        <w:pStyle w:val="Heading1"/>
        <w:spacing w:before="0" w:line="360" w:lineRule="auto"/>
        <w:jc w:val="both"/>
      </w:pPr>
      <w:bookmarkStart w:id="33" w:name="_Toc203146308"/>
      <w:r w:rsidRPr="002B726B">
        <w:t>MATERIALS AND METHODS</w:t>
      </w:r>
      <w:bookmarkEnd w:id="33"/>
    </w:p>
    <w:p w:rsidR="00C123C8" w:rsidRPr="002B726B" w:rsidRDefault="00C123C8" w:rsidP="00A13F0C">
      <w:pPr>
        <w:pStyle w:val="Heading2"/>
        <w:spacing w:before="0" w:line="360" w:lineRule="auto"/>
        <w:jc w:val="both"/>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rsidR="00C123C8" w:rsidRDefault="00C123C8" w:rsidP="00D965AC">
      <w:pPr>
        <w:spacing w:after="0" w:line="360" w:lineRule="auto"/>
        <w:ind w:firstLine="720"/>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DB60E0" w:rsidRDefault="00C123C8" w:rsidP="00A13F0C">
      <w:pPr>
        <w:pStyle w:val="Heading2"/>
        <w:spacing w:before="0" w:line="360" w:lineRule="auto"/>
        <w:jc w:val="both"/>
      </w:pPr>
      <w:bookmarkStart w:id="35" w:name="_Toc203146310"/>
      <w:r>
        <w:t>3.2</w:t>
      </w:r>
      <w:r w:rsidRPr="00DB60E0">
        <w:tab/>
        <w:t>Collection and Preparation of Plant Material</w:t>
      </w:r>
      <w:bookmarkEnd w:id="35"/>
    </w:p>
    <w:p w:rsidR="00C123C8" w:rsidRDefault="00C123C8" w:rsidP="00D965AC">
      <w:pPr>
        <w:pStyle w:val="NormalWeb"/>
        <w:spacing w:before="0" w:beforeAutospacing="0" w:after="0" w:afterAutospacing="0" w:line="360" w:lineRule="auto"/>
        <w:ind w:firstLine="720"/>
        <w:jc w:val="both"/>
      </w:pPr>
      <w:r>
        <w:t xml:space="preserve">Fresh leaves of </w:t>
      </w:r>
      <w:r>
        <w:rPr>
          <w:rStyle w:val="Emphasis"/>
          <w:rFonts w:eastAsiaTheme="majorEastAsia"/>
        </w:rPr>
        <w:t>Eucalyptus globulus</w:t>
      </w:r>
      <w:r>
        <w:t>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rsidR="00C123C8" w:rsidRPr="00DB60E0" w:rsidRDefault="00C123C8" w:rsidP="00A13F0C">
      <w:pPr>
        <w:pStyle w:val="Heading2"/>
        <w:spacing w:before="0" w:line="360" w:lineRule="auto"/>
        <w:jc w:val="both"/>
      </w:pPr>
      <w:bookmarkStart w:id="36" w:name="_Toc203146311"/>
      <w:r>
        <w:t>3.3</w:t>
      </w:r>
      <w:r>
        <w:tab/>
      </w:r>
      <w:r w:rsidRPr="00DB60E0">
        <w:t>Preparation of Plant Extracts</w:t>
      </w:r>
      <w:bookmarkEnd w:id="36"/>
    </w:p>
    <w:p w:rsidR="00C123C8" w:rsidRPr="007D3CCC" w:rsidRDefault="00C123C8" w:rsidP="00A13F0C">
      <w:pPr>
        <w:pStyle w:val="Heading3"/>
        <w:spacing w:before="0" w:beforeAutospacing="0" w:after="0" w:afterAutospacing="0" w:line="360" w:lineRule="auto"/>
        <w:jc w:val="both"/>
        <w:rPr>
          <w:rFonts w:eastAsiaTheme="minorHAnsi"/>
        </w:rPr>
      </w:pPr>
      <w:bookmarkStart w:id="37" w:name="_Toc203146312"/>
      <w:r>
        <w:rPr>
          <w:rFonts w:eastAsiaTheme="minorHAnsi"/>
        </w:rPr>
        <w:t>3.3.1</w:t>
      </w:r>
      <w:r w:rsidRPr="007D3CCC">
        <w:rPr>
          <w:rFonts w:eastAsiaTheme="minorHAnsi"/>
        </w:rPr>
        <w:tab/>
        <w:t>Ethanol Extraction</w:t>
      </w:r>
      <w:bookmarkEnd w:id="37"/>
    </w:p>
    <w:p w:rsidR="00C123C8" w:rsidRPr="00DB60E0" w:rsidRDefault="00C123C8" w:rsidP="00D965AC">
      <w:pPr>
        <w:pStyle w:val="NormalWeb"/>
        <w:spacing w:before="0" w:beforeAutospacing="0" w:after="0" w:afterAutospacing="0" w:line="360" w:lineRule="auto"/>
        <w:ind w:firstLine="720"/>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C123C8" w:rsidRPr="00BF36E3" w:rsidRDefault="00C123C8" w:rsidP="00A13F0C">
      <w:pPr>
        <w:pStyle w:val="Heading2"/>
        <w:spacing w:before="0" w:line="360" w:lineRule="auto"/>
        <w:jc w:val="both"/>
        <w:rPr>
          <w:bCs/>
        </w:rPr>
      </w:pPr>
      <w:bookmarkStart w:id="38" w:name="_Toc203146313"/>
      <w:r w:rsidRPr="00BF36E3">
        <w:t>3.4</w:t>
      </w:r>
      <w:r w:rsidRPr="00BF36E3">
        <w:tab/>
        <w:t>Phytochemical Screening</w:t>
      </w:r>
      <w:bookmarkEnd w:id="38"/>
    </w:p>
    <w:p w:rsidR="00C123C8" w:rsidRDefault="00C123C8" w:rsidP="00D965AC">
      <w:pPr>
        <w:pStyle w:val="NormalWeb"/>
        <w:spacing w:before="0" w:beforeAutospacing="0" w:after="0" w:afterAutospacing="0" w:line="360" w:lineRule="auto"/>
        <w:ind w:firstLine="720"/>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w:t>
      </w:r>
      <w:r w:rsidR="004E1B9E" w:rsidRPr="004E1B9E">
        <w:rPr>
          <w:i/>
        </w:rPr>
        <w:t>et al</w:t>
      </w:r>
      <w:r>
        <w:t>. (2020). Each test is detailed below.</w:t>
      </w:r>
    </w:p>
    <w:p w:rsidR="00C123C8" w:rsidRPr="00DB60E0" w:rsidRDefault="00C123C8" w:rsidP="00A13F0C">
      <w:pPr>
        <w:pStyle w:val="Heading3"/>
        <w:spacing w:before="0" w:beforeAutospacing="0" w:after="0" w:afterAutospacing="0" w:line="360" w:lineRule="auto"/>
        <w:jc w:val="both"/>
      </w:pPr>
      <w:bookmarkStart w:id="39" w:name="_Toc203146314"/>
      <w:r>
        <w:t>3.</w:t>
      </w:r>
      <w:r w:rsidRPr="00DB60E0">
        <w:t>4</w:t>
      </w:r>
      <w:r>
        <w:t>.</w:t>
      </w:r>
      <w:r w:rsidRPr="00DB60E0">
        <w:t>1</w:t>
      </w:r>
      <w:r w:rsidRPr="00DB60E0">
        <w:tab/>
        <w:t>Test for Alkaloids</w:t>
      </w:r>
      <w:bookmarkEnd w:id="39"/>
    </w:p>
    <w:p w:rsidR="00C123C8" w:rsidRDefault="00C123C8" w:rsidP="00D965AC">
      <w:pPr>
        <w:pStyle w:val="NormalWeb"/>
        <w:spacing w:before="0" w:beforeAutospacing="0" w:after="0" w:afterAutospacing="0" w:line="360" w:lineRule="auto"/>
        <w:ind w:firstLine="720"/>
        <w:jc w:val="both"/>
      </w:pPr>
      <w:r>
        <w:t>Two drops of Mayer’s reagent were added</w:t>
      </w:r>
      <w:r w:rsidR="00001BC5">
        <w:t xml:space="preserve"> to</w:t>
      </w:r>
      <w:r>
        <w:t xml:space="preserve"> 2 ml of each extract . The formation of a cream-colored precipitate indicated the presence of alkaloids in the extract.</w:t>
      </w:r>
    </w:p>
    <w:p w:rsidR="00D965AC" w:rsidRDefault="00D965AC" w:rsidP="00A13F0C">
      <w:pPr>
        <w:pStyle w:val="Heading3"/>
        <w:spacing w:before="0" w:beforeAutospacing="0" w:after="0" w:afterAutospacing="0" w:line="360" w:lineRule="auto"/>
        <w:jc w:val="both"/>
      </w:pPr>
      <w:bookmarkStart w:id="40" w:name="_Toc203146315"/>
    </w:p>
    <w:p w:rsidR="00D965AC" w:rsidRDefault="00D965AC" w:rsidP="00A13F0C">
      <w:pPr>
        <w:pStyle w:val="Heading3"/>
        <w:spacing w:before="0" w:beforeAutospacing="0" w:after="0" w:afterAutospacing="0" w:line="360" w:lineRule="auto"/>
        <w:jc w:val="both"/>
      </w:pPr>
    </w:p>
    <w:p w:rsidR="00C123C8" w:rsidRPr="00DB60E0" w:rsidRDefault="00C123C8" w:rsidP="00A13F0C">
      <w:pPr>
        <w:pStyle w:val="Heading3"/>
        <w:spacing w:before="0" w:beforeAutospacing="0" w:after="0" w:afterAutospacing="0" w:line="360" w:lineRule="auto"/>
        <w:jc w:val="both"/>
      </w:pPr>
      <w:r w:rsidRPr="00DB60E0">
        <w:lastRenderedPageBreak/>
        <w:t>3.4.2</w:t>
      </w:r>
      <w:r w:rsidRPr="00DB60E0">
        <w:tab/>
        <w:t>Test for Flavonoids</w:t>
      </w:r>
      <w:bookmarkEnd w:id="40"/>
    </w:p>
    <w:p w:rsidR="00C123C8" w:rsidRDefault="00C123C8" w:rsidP="00E149D1">
      <w:pPr>
        <w:pStyle w:val="NormalWeb"/>
        <w:spacing w:before="0" w:beforeAutospacing="0" w:after="0" w:afterAutospacing="0" w:line="360" w:lineRule="auto"/>
        <w:ind w:firstLine="720"/>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DB60E0" w:rsidRDefault="00C123C8" w:rsidP="00A13F0C">
      <w:pPr>
        <w:pStyle w:val="Heading3"/>
        <w:spacing w:before="0" w:beforeAutospacing="0" w:after="0" w:afterAutospacing="0" w:line="360" w:lineRule="auto"/>
        <w:jc w:val="both"/>
      </w:pPr>
      <w:bookmarkStart w:id="41" w:name="_Toc203146316"/>
      <w:r w:rsidRPr="00DB60E0">
        <w:t>3.4.3</w:t>
      </w:r>
      <w:r w:rsidRPr="00DB60E0">
        <w:tab/>
        <w:t>Test for Tannins</w:t>
      </w:r>
      <w:bookmarkEnd w:id="41"/>
    </w:p>
    <w:p w:rsidR="00C123C8" w:rsidRDefault="00C123C8" w:rsidP="00E149D1">
      <w:pPr>
        <w:pStyle w:val="NormalWeb"/>
        <w:spacing w:before="0" w:beforeAutospacing="0" w:after="0" w:afterAutospacing="0" w:line="360" w:lineRule="auto"/>
        <w:ind w:firstLine="720"/>
        <w:jc w:val="both"/>
      </w:pPr>
      <w:r>
        <w:t>A few drops of 0.1% ferric chloride solution were added to 2ml of the extracts. The formation of a blue-black or greenish-black coloration indicated the presence of tannins.</w:t>
      </w:r>
    </w:p>
    <w:p w:rsidR="00C123C8" w:rsidRPr="00DB60E0" w:rsidRDefault="00C123C8" w:rsidP="00A13F0C">
      <w:pPr>
        <w:pStyle w:val="Heading3"/>
        <w:spacing w:before="0" w:beforeAutospacing="0" w:after="0" w:afterAutospacing="0" w:line="360" w:lineRule="auto"/>
        <w:jc w:val="both"/>
      </w:pPr>
      <w:bookmarkStart w:id="42" w:name="_Toc203146317"/>
      <w:r w:rsidRPr="00DB60E0">
        <w:t>3.4.4</w:t>
      </w:r>
      <w:r w:rsidRPr="00DB60E0">
        <w:tab/>
        <w:t>Test for Saponins</w:t>
      </w:r>
      <w:bookmarkEnd w:id="42"/>
    </w:p>
    <w:p w:rsidR="00C123C8" w:rsidRDefault="00C123C8" w:rsidP="00E149D1">
      <w:pPr>
        <w:pStyle w:val="NormalWeb"/>
        <w:spacing w:before="0" w:beforeAutospacing="0" w:after="0" w:afterAutospacing="0" w:line="360" w:lineRule="auto"/>
        <w:ind w:firstLine="720"/>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DB60E0" w:rsidRDefault="00C123C8" w:rsidP="00A13F0C">
      <w:pPr>
        <w:pStyle w:val="Heading3"/>
        <w:spacing w:before="0" w:beforeAutospacing="0" w:after="0" w:afterAutospacing="0" w:line="360" w:lineRule="auto"/>
        <w:jc w:val="both"/>
      </w:pPr>
      <w:bookmarkStart w:id="43" w:name="_Toc203146318"/>
      <w:r w:rsidRPr="00DB60E0">
        <w:t>3.4.5</w:t>
      </w:r>
      <w:r w:rsidRPr="00DB60E0">
        <w:tab/>
        <w:t>Test for Phenolic Compounds</w:t>
      </w:r>
      <w:bookmarkEnd w:id="43"/>
    </w:p>
    <w:p w:rsidR="00C123C8" w:rsidRPr="00DB60E0" w:rsidRDefault="00C123C8" w:rsidP="00E149D1">
      <w:pPr>
        <w:pStyle w:val="NormalWeb"/>
        <w:spacing w:before="0" w:beforeAutospacing="0" w:after="0" w:afterAutospacing="0" w:line="360" w:lineRule="auto"/>
        <w:ind w:firstLine="720"/>
        <w:jc w:val="both"/>
      </w:pPr>
      <w:r w:rsidRPr="00DB60E0">
        <w:t xml:space="preserve">Two millilitres of the extract were treated with a few drops of 5% ferric chloride solution. The appearance of a deep blue or dark green coloration confirmed the presence of phenolic compounds. </w:t>
      </w:r>
    </w:p>
    <w:p w:rsidR="00C123C8" w:rsidRPr="00DB60E0" w:rsidRDefault="00C123C8" w:rsidP="00A13F0C">
      <w:pPr>
        <w:pStyle w:val="Heading2"/>
        <w:spacing w:before="0" w:line="360" w:lineRule="auto"/>
        <w:jc w:val="both"/>
      </w:pPr>
      <w:bookmarkStart w:id="44" w:name="_Toc203146319"/>
      <w:r w:rsidRPr="00DB60E0">
        <w:t>3.5</w:t>
      </w:r>
      <w:r w:rsidRPr="00DB60E0">
        <w:tab/>
        <w:t>Standardization of Bacterial Inoculum</w:t>
      </w:r>
      <w:bookmarkEnd w:id="44"/>
    </w:p>
    <w:p w:rsidR="00C123C8" w:rsidRPr="00DB60E0" w:rsidRDefault="00C123C8" w:rsidP="00E149D1">
      <w:pPr>
        <w:pStyle w:val="NormalWeb"/>
        <w:spacing w:before="0" w:beforeAutospacing="0" w:after="0" w:afterAutospacing="0" w:line="360" w:lineRule="auto"/>
        <w:ind w:firstLine="720"/>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DB60E0" w:rsidRDefault="00C123C8" w:rsidP="00A13F0C">
      <w:pPr>
        <w:pStyle w:val="Heading2"/>
        <w:spacing w:before="0" w:line="360" w:lineRule="auto"/>
        <w:jc w:val="both"/>
      </w:pPr>
      <w:bookmarkStart w:id="45" w:name="_Toc203146320"/>
      <w:r>
        <w:t>3.6</w:t>
      </w:r>
      <w:r w:rsidRPr="00DB60E0">
        <w:tab/>
        <w:t>Antibacterial Susceptibility Testing</w:t>
      </w:r>
      <w:bookmarkEnd w:id="45"/>
    </w:p>
    <w:p w:rsidR="00C123C8" w:rsidRPr="0036056E" w:rsidRDefault="00C123C8" w:rsidP="00A13F0C">
      <w:pPr>
        <w:pStyle w:val="Heading3"/>
        <w:spacing w:before="0" w:beforeAutospacing="0" w:after="0" w:afterAutospacing="0" w:line="360" w:lineRule="auto"/>
        <w:jc w:val="both"/>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rsidR="00C123C8" w:rsidRDefault="00C123C8" w:rsidP="00E149D1">
      <w:pPr>
        <w:pStyle w:val="NormalWeb"/>
        <w:spacing w:before="0" w:beforeAutospacing="0" w:after="0" w:afterAutospacing="0" w:line="360" w:lineRule="auto"/>
        <w:ind w:firstLine="720"/>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36056E" w:rsidRDefault="00C123C8" w:rsidP="00A13F0C">
      <w:pPr>
        <w:pStyle w:val="Heading3"/>
        <w:spacing w:before="0" w:beforeAutospacing="0" w:after="0" w:afterAutospacing="0" w:line="360" w:lineRule="auto"/>
        <w:jc w:val="both"/>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rsidR="00C123C8" w:rsidRDefault="00C123C8" w:rsidP="00727FF9">
      <w:pPr>
        <w:pStyle w:val="NormalWeb"/>
        <w:spacing w:before="0" w:beforeAutospacing="0" w:after="0" w:afterAutospacing="0" w:line="360" w:lineRule="auto"/>
        <w:ind w:firstLine="720"/>
        <w:jc w:val="both"/>
      </w:pPr>
      <w:r>
        <w:t xml:space="preserve">The MIC of the ethanol extract was determined using the agar dilution method. Different concentrations of the extract were incorporated into molten Mueller-Hinton Agar at ratios of 0.15 </w:t>
      </w:r>
      <w:r>
        <w:lastRenderedPageBreak/>
        <w:t xml:space="preserve">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rsidR="00001BC5" w:rsidRDefault="00E20D58" w:rsidP="00A13F0C">
      <w:pPr>
        <w:spacing w:after="0" w:line="360" w:lineRule="auto"/>
        <w:jc w:val="both"/>
        <w:rPr>
          <w:rFonts w:ascii="Times New Roman" w:eastAsia="Times New Roman" w:hAnsi="Times New Roman" w:cs="Times New Roman"/>
          <w:sz w:val="24"/>
          <w:szCs w:val="24"/>
        </w:rPr>
      </w:pPr>
      <w:r>
        <w:br w:type="page"/>
      </w:r>
    </w:p>
    <w:p w:rsidR="00EE71EC" w:rsidRPr="00001BC5" w:rsidRDefault="00EE71EC" w:rsidP="00727FF9">
      <w:pPr>
        <w:pStyle w:val="Heading1"/>
        <w:spacing w:before="0" w:line="360" w:lineRule="auto"/>
        <w:jc w:val="center"/>
        <w:rPr>
          <w:rFonts w:eastAsia="Times New Roman"/>
          <w:szCs w:val="24"/>
        </w:rPr>
      </w:pPr>
      <w:bookmarkStart w:id="48" w:name="_Toc203146323"/>
      <w:r w:rsidRPr="00001BC5">
        <w:lastRenderedPageBreak/>
        <w:t>CHAPTER FOUR</w:t>
      </w:r>
      <w:bookmarkEnd w:id="48"/>
    </w:p>
    <w:p w:rsidR="00EE71EC" w:rsidRPr="00001BC5" w:rsidRDefault="00EE71EC" w:rsidP="00A13F0C">
      <w:pPr>
        <w:pStyle w:val="Heading1"/>
        <w:spacing w:before="0" w:line="360" w:lineRule="auto"/>
        <w:jc w:val="both"/>
      </w:pPr>
      <w:bookmarkStart w:id="49" w:name="_Toc203146324"/>
      <w:r w:rsidRPr="00001BC5">
        <w:t>RESULTS</w:t>
      </w:r>
      <w:bookmarkEnd w:id="49"/>
    </w:p>
    <w:p w:rsidR="00EE71EC" w:rsidRPr="00001BC5" w:rsidRDefault="00EE71EC" w:rsidP="00A13F0C">
      <w:pPr>
        <w:pStyle w:val="Heading2"/>
        <w:spacing w:before="0" w:line="360" w:lineRule="auto"/>
        <w:jc w:val="both"/>
      </w:pPr>
      <w:bookmarkStart w:id="50" w:name="_Toc203146325"/>
      <w:r w:rsidRPr="00001BC5">
        <w:t>4.1</w:t>
      </w:r>
      <w:r w:rsidRPr="00001BC5">
        <w:tab/>
        <w:t>Phytochemical Screening of Eucalyptus globulus Leaf Extracts</w:t>
      </w:r>
      <w:bookmarkEnd w:id="50"/>
    </w:p>
    <w:p w:rsidR="00EE71EC" w:rsidRDefault="00EE71EC" w:rsidP="0083253C">
      <w:pPr>
        <w:pStyle w:val="NormalWeb"/>
        <w:spacing w:before="0" w:beforeAutospacing="0" w:after="0" w:afterAutospacing="0" w:line="360" w:lineRule="auto"/>
        <w:ind w:firstLine="720"/>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rsidR="00EE71EC" w:rsidRDefault="00EE71EC" w:rsidP="00A13F0C">
      <w:pPr>
        <w:pStyle w:val="NormalWeb"/>
        <w:spacing w:before="0" w:beforeAutospacing="0" w:after="0" w:afterAutospacing="0" w:line="360" w:lineRule="auto"/>
        <w:jc w:val="both"/>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Tr="00D965AC">
        <w:trPr>
          <w:cnfStyle w:val="100000000000"/>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Default="00EE71EC" w:rsidP="00A13F0C">
            <w:pPr>
              <w:spacing w:line="360" w:lineRule="auto"/>
              <w:jc w:val="both"/>
              <w:cnfStyle w:val="10000000000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rsidTr="00D965AC">
        <w:trPr>
          <w:trHeight w:val="288"/>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288"/>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rsidR="00EE71EC" w:rsidRDefault="00EE71EC" w:rsidP="00A13F0C">
      <w:pPr>
        <w:pStyle w:val="NormalWeb"/>
        <w:spacing w:before="0" w:beforeAutospacing="0" w:after="0" w:afterAutospacing="0" w:line="360" w:lineRule="auto"/>
        <w:jc w:val="both"/>
        <w:rPr>
          <w:i/>
        </w:rPr>
      </w:pPr>
      <w:r>
        <w:rPr>
          <w:rStyle w:val="Strong"/>
        </w:rPr>
        <w:t>Key:</w:t>
      </w:r>
      <w:r>
        <w:rPr>
          <w:i/>
        </w:rPr>
        <w:t xml:space="preserve"> (+) = Present</w:t>
      </w:r>
    </w:p>
    <w:p w:rsidR="00EE71EC" w:rsidRDefault="00EE71EC" w:rsidP="00A13F0C">
      <w:pPr>
        <w:pStyle w:val="NormalWeb"/>
        <w:spacing w:before="0" w:beforeAutospacing="0" w:after="0" w:afterAutospacing="0" w:line="360" w:lineRule="auto"/>
        <w:jc w:val="both"/>
        <w:rPr>
          <w:i/>
        </w:rPr>
      </w:pPr>
      <w:r>
        <w:rPr>
          <w:i/>
        </w:rPr>
        <w:t xml:space="preserve">        (-) = Absent</w:t>
      </w:r>
    </w:p>
    <w:p w:rsidR="00EE71EC" w:rsidRDefault="00EE71EC" w:rsidP="00A13F0C">
      <w:pPr>
        <w:pStyle w:val="Heading2"/>
        <w:spacing w:before="0" w:line="360" w:lineRule="auto"/>
        <w:jc w:val="both"/>
      </w:pPr>
      <w:bookmarkStart w:id="51" w:name="_Toc203146326"/>
      <w:r>
        <w:t>4.2</w:t>
      </w:r>
      <w:r>
        <w:tab/>
        <w:t>Antibacterial Activity of Eucalyptus globulus Extracts Using Agar Well Diffusion Method</w:t>
      </w:r>
      <w:bookmarkEnd w:id="51"/>
    </w:p>
    <w:p w:rsidR="00EE71EC" w:rsidRDefault="00EE71EC" w:rsidP="0083253C">
      <w:pPr>
        <w:pStyle w:val="NormalWeb"/>
        <w:spacing w:before="0" w:beforeAutospacing="0" w:after="0" w:afterAutospacing="0" w:line="360" w:lineRule="auto"/>
        <w:ind w:firstLine="720"/>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EE71EC" w:rsidRPr="009E5376" w:rsidRDefault="00EE71EC" w:rsidP="00A13F0C">
      <w:pPr>
        <w:spacing w:after="0" w:line="360" w:lineRule="auto"/>
        <w:jc w:val="both"/>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tbl>
      <w:tblPr>
        <w:tblStyle w:val="ListTable6Colorful1"/>
        <w:tblW w:w="0" w:type="auto"/>
        <w:shd w:val="clear" w:color="auto" w:fill="FFFFFF" w:themeFill="background1"/>
        <w:tblLook w:val="04A0"/>
      </w:tblPr>
      <w:tblGrid>
        <w:gridCol w:w="2725"/>
        <w:gridCol w:w="1312"/>
        <w:gridCol w:w="2793"/>
        <w:gridCol w:w="2746"/>
      </w:tblGrid>
      <w:tr w:rsidR="00EE71EC" w:rsidTr="00D965AC">
        <w:trPr>
          <w:cnfStyle w:val="100000000000"/>
        </w:trPr>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rsidR="00EE71EC" w:rsidRDefault="00EE71EC" w:rsidP="00A13F0C">
      <w:pPr>
        <w:pStyle w:val="Heading2"/>
        <w:spacing w:before="0" w:line="360" w:lineRule="auto"/>
        <w:jc w:val="both"/>
      </w:pPr>
      <w:bookmarkStart w:id="52" w:name="_Toc203146327"/>
      <w:r>
        <w:t>4.3</w:t>
      </w:r>
      <w:r>
        <w:tab/>
        <w:t>Minimum Inhibitory Concentration (MIC) Determination of Ethanol Extract</w:t>
      </w:r>
      <w:bookmarkEnd w:id="52"/>
    </w:p>
    <w:p w:rsidR="00EE71EC" w:rsidRDefault="00EE71EC" w:rsidP="00A13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rsidR="00EE71EC" w:rsidRDefault="00EE71EC" w:rsidP="00A13F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Tr="00D965AC">
        <w:trPr>
          <w:cnfStyle w:val="100000000000"/>
        </w:trPr>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rsidR="00EE71EC" w:rsidRDefault="004E1B9E" w:rsidP="00A13F0C">
            <w:pPr>
              <w:spacing w:line="360" w:lineRule="auto"/>
              <w:jc w:val="both"/>
              <w:cnfStyle w:val="10000000000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rsidR="00EE71EC" w:rsidRDefault="00EE71EC" w:rsidP="00A13F0C">
            <w:pPr>
              <w:spacing w:line="360" w:lineRule="auto"/>
              <w:jc w:val="both"/>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rsidR="00EE71EC" w:rsidRPr="00001BC5" w:rsidRDefault="00EE71EC" w:rsidP="00A13F0C">
      <w:pPr>
        <w:pStyle w:val="Heading2"/>
        <w:spacing w:before="0" w:line="360" w:lineRule="auto"/>
        <w:jc w:val="both"/>
      </w:pPr>
      <w:bookmarkStart w:id="53" w:name="_Toc203146328"/>
      <w:r w:rsidRPr="00001BC5">
        <w:t>4.5</w:t>
      </w:r>
      <w:r w:rsidRPr="00001BC5">
        <w:tab/>
        <w:t>Discussion</w:t>
      </w:r>
      <w:bookmarkEnd w:id="53"/>
    </w:p>
    <w:p w:rsidR="00EE71EC" w:rsidRDefault="00EE71EC" w:rsidP="0083253C">
      <w:pPr>
        <w:pStyle w:val="NormalWeb"/>
        <w:spacing w:before="0" w:beforeAutospacing="0" w:after="0" w:afterAutospacing="0" w:line="360" w:lineRule="auto"/>
        <w:ind w:firstLine="720"/>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rsidR="00EE71EC" w:rsidRDefault="00EE71EC" w:rsidP="00A13F0C">
      <w:pPr>
        <w:pStyle w:val="NormalWeb"/>
        <w:spacing w:before="0" w:beforeAutospacing="0" w:after="0" w:afterAutospacing="0" w:line="360" w:lineRule="auto"/>
        <w:ind w:firstLine="720"/>
        <w:jc w:val="both"/>
      </w:pPr>
      <w:r>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rsidR="00EE71EC" w:rsidRDefault="00EE71EC" w:rsidP="00A13F0C">
      <w:pPr>
        <w:pStyle w:val="NormalWeb"/>
        <w:spacing w:before="0" w:beforeAutospacing="0" w:after="0" w:afterAutospacing="0" w:line="360" w:lineRule="auto"/>
        <w:ind w:firstLine="720"/>
        <w:jc w:val="both"/>
      </w:pPr>
      <w:r>
        <w:lastRenderedPageBreak/>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4E1B9E">
        <w:rPr>
          <w:i/>
        </w:rPr>
        <w:t>et al</w:t>
      </w:r>
      <w:r>
        <w:t>., 2019; Ogunyemi</w:t>
      </w:r>
      <w:r w:rsidR="004E1B9E" w:rsidRPr="004E1B9E">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rsidR="00EE71EC" w:rsidRDefault="00EE71EC" w:rsidP="00A13F0C">
      <w:pPr>
        <w:pStyle w:val="NormalWeb"/>
        <w:spacing w:before="0" w:beforeAutospacing="0" w:after="0" w:afterAutospacing="0" w:line="36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rsidR="00E20D58" w:rsidRPr="00001BC5" w:rsidRDefault="00E20D58" w:rsidP="008A0892">
      <w:pPr>
        <w:pStyle w:val="Heading1"/>
        <w:spacing w:before="0" w:line="360" w:lineRule="auto"/>
        <w:jc w:val="center"/>
      </w:pPr>
      <w:bookmarkStart w:id="54" w:name="_Toc203146329"/>
      <w:r w:rsidRPr="00001BC5">
        <w:lastRenderedPageBreak/>
        <w:t>CHAPTER FIVE</w:t>
      </w:r>
      <w:bookmarkEnd w:id="54"/>
    </w:p>
    <w:p w:rsidR="00E20D58" w:rsidRPr="00001BC5" w:rsidRDefault="00E20D58" w:rsidP="00A13F0C">
      <w:pPr>
        <w:pStyle w:val="Heading1"/>
        <w:spacing w:before="0" w:line="360" w:lineRule="auto"/>
        <w:jc w:val="both"/>
      </w:pPr>
      <w:bookmarkStart w:id="55" w:name="_Toc203146330"/>
      <w:r w:rsidRPr="00001BC5">
        <w:t>SUMMARY, CONCLUSION AND RECOMMENDATION</w:t>
      </w:r>
      <w:bookmarkEnd w:id="55"/>
    </w:p>
    <w:p w:rsidR="00E20D58" w:rsidRPr="00001BC5" w:rsidRDefault="00E20D58" w:rsidP="00A13F0C">
      <w:pPr>
        <w:pStyle w:val="Heading2"/>
        <w:spacing w:before="0" w:line="360" w:lineRule="auto"/>
        <w:jc w:val="both"/>
        <w:rPr>
          <w:rFonts w:eastAsiaTheme="minorHAnsi"/>
        </w:rPr>
      </w:pPr>
      <w:bookmarkStart w:id="56" w:name="_Toc203146331"/>
      <w:r w:rsidRPr="00001BC5">
        <w:rPr>
          <w:rFonts w:eastAsiaTheme="minorHAnsi"/>
        </w:rPr>
        <w:t>5.1</w:t>
      </w:r>
      <w:r w:rsidRPr="00001BC5">
        <w:rPr>
          <w:rFonts w:eastAsiaTheme="minorHAnsi"/>
        </w:rPr>
        <w:tab/>
        <w:t>Summary</w:t>
      </w:r>
      <w:bookmarkEnd w:id="56"/>
    </w:p>
    <w:p w:rsidR="00E20D58" w:rsidRDefault="00E20D58" w:rsidP="008A0892">
      <w:pPr>
        <w:pStyle w:val="NormalWeb"/>
        <w:spacing w:before="0" w:beforeAutospacing="0" w:after="0" w:afterAutospacing="0" w:line="360" w:lineRule="auto"/>
        <w:ind w:firstLine="720"/>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no</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001BC5" w:rsidRDefault="00E20D58" w:rsidP="00A13F0C">
      <w:pPr>
        <w:pStyle w:val="Heading2"/>
        <w:spacing w:before="0" w:line="360" w:lineRule="auto"/>
        <w:jc w:val="both"/>
      </w:pPr>
      <w:bookmarkStart w:id="57" w:name="_Toc203146332"/>
      <w:r w:rsidRPr="000E453A">
        <w:t>5.2</w:t>
      </w:r>
      <w:r w:rsidRPr="000E453A">
        <w:tab/>
      </w:r>
      <w:r w:rsidRPr="00001BC5">
        <w:t>Conclusion</w:t>
      </w:r>
      <w:bookmarkEnd w:id="57"/>
    </w:p>
    <w:p w:rsidR="00E20D58" w:rsidRDefault="00E20D58" w:rsidP="008A0892">
      <w:pPr>
        <w:pStyle w:val="NormalWeb"/>
        <w:spacing w:before="0" w:beforeAutospacing="0" w:after="0" w:afterAutospacing="0" w:line="360" w:lineRule="auto"/>
        <w:ind w:firstLine="720"/>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rsidR="00E20D58" w:rsidRPr="00001BC5" w:rsidRDefault="00E20D58" w:rsidP="00A13F0C">
      <w:pPr>
        <w:pStyle w:val="Heading2"/>
        <w:spacing w:before="0" w:line="360" w:lineRule="auto"/>
        <w:jc w:val="both"/>
      </w:pPr>
      <w:bookmarkStart w:id="58" w:name="_Toc203146333"/>
      <w:r w:rsidRPr="000E453A">
        <w:t>5.3</w:t>
      </w:r>
      <w:r w:rsidRPr="000E453A">
        <w:tab/>
      </w:r>
      <w:r w:rsidRPr="00001BC5">
        <w:t>Recommendations</w:t>
      </w:r>
      <w:bookmarkEnd w:id="58"/>
    </w:p>
    <w:p w:rsidR="00E20D58" w:rsidRDefault="00E20D58" w:rsidP="008A0892">
      <w:pPr>
        <w:pStyle w:val="NormalWeb"/>
        <w:spacing w:before="0" w:beforeAutospacing="0" w:after="0" w:afterAutospacing="0" w:line="360" w:lineRule="auto"/>
        <w:ind w:firstLine="360"/>
        <w:jc w:val="both"/>
      </w:pPr>
      <w:r>
        <w:t>Based on the findings of this study, the following recommendations are made:</w:t>
      </w:r>
    </w:p>
    <w:p w:rsidR="00E20D58" w:rsidRDefault="00E20D58" w:rsidP="00A13F0C">
      <w:pPr>
        <w:pStyle w:val="NormalWeb"/>
        <w:numPr>
          <w:ilvl w:val="0"/>
          <w:numId w:val="1"/>
        </w:numPr>
        <w:spacing w:before="0" w:beforeAutospacing="0" w:after="0" w:afterAutospacing="0" w:line="360" w:lineRule="auto"/>
        <w:jc w:val="both"/>
      </w:pPr>
      <w:r>
        <w:t>Further research should be conducted to isolate and characterize the specific bioactive compounds responsible for the antibacterial effects observed.</w:t>
      </w:r>
    </w:p>
    <w:p w:rsidR="00E20D58" w:rsidRDefault="00E20D58" w:rsidP="00A13F0C">
      <w:pPr>
        <w:pStyle w:val="NormalWeb"/>
        <w:numPr>
          <w:ilvl w:val="0"/>
          <w:numId w:val="1"/>
        </w:numPr>
        <w:spacing w:before="0" w:beforeAutospacing="0" w:after="0" w:afterAutospacing="0" w:line="36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rsidR="00E20D58" w:rsidRDefault="00E20D58" w:rsidP="00A13F0C">
      <w:pPr>
        <w:pStyle w:val="NormalWeb"/>
        <w:numPr>
          <w:ilvl w:val="0"/>
          <w:numId w:val="1"/>
        </w:numPr>
        <w:spacing w:before="0" w:beforeAutospacing="0" w:after="0" w:afterAutospacing="0" w:line="36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rsidR="00E20D58" w:rsidRDefault="00E20D58" w:rsidP="00A13F0C">
      <w:pPr>
        <w:pStyle w:val="NormalWeb"/>
        <w:numPr>
          <w:ilvl w:val="0"/>
          <w:numId w:val="1"/>
        </w:numPr>
        <w:spacing w:before="0" w:beforeAutospacing="0" w:after="0" w:afterAutospacing="0" w:line="360" w:lineRule="auto"/>
        <w:jc w:val="both"/>
      </w:pPr>
      <w:r>
        <w:t>Continuous monitoring of resistance patterns in clinical isolates is essential to evaluate the long-term effectiveness of plant-based antibacterial agents.</w:t>
      </w:r>
    </w:p>
    <w:p w:rsidR="00E20D58" w:rsidRDefault="00E20D58" w:rsidP="00A13F0C">
      <w:pPr>
        <w:spacing w:after="0" w:line="360" w:lineRule="auto"/>
        <w:jc w:val="both"/>
      </w:pPr>
    </w:p>
    <w:p w:rsidR="00E20D58" w:rsidRDefault="00E20D58" w:rsidP="00A13F0C">
      <w:pPr>
        <w:pStyle w:val="NormalWeb"/>
        <w:spacing w:before="0" w:beforeAutospacing="0" w:after="0" w:afterAutospacing="0" w:line="360" w:lineRule="auto"/>
        <w:jc w:val="both"/>
      </w:pPr>
    </w:p>
    <w:p w:rsidR="00E20D58" w:rsidRPr="006F1122" w:rsidRDefault="00E20D58" w:rsidP="00A13F0C">
      <w:pPr>
        <w:pStyle w:val="Heading1"/>
        <w:spacing w:before="0" w:line="360" w:lineRule="auto"/>
        <w:jc w:val="both"/>
      </w:pPr>
      <w:bookmarkStart w:id="59" w:name="_Toc203146334"/>
      <w:r w:rsidRPr="006F1122">
        <w:lastRenderedPageBreak/>
        <w:t>REFERENCES</w:t>
      </w:r>
      <w:bookmarkEnd w:id="59"/>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rsidR="00E20D58" w:rsidRDefault="00E20D58" w:rsidP="00A13F0C">
      <w:pPr>
        <w:pStyle w:val="NormalWeb"/>
        <w:spacing w:before="0" w:beforeAutospacing="0" w:after="0" w:afterAutospacing="0" w:line="360" w:lineRule="auto"/>
        <w:ind w:left="567" w:hanging="567"/>
        <w:jc w:val="both"/>
      </w:pPr>
      <w:r>
        <w:t xml:space="preserve">Akinmoladun, F. O., Olaleye, T. M., &amp;Obuotor,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rsidR="00E20D58" w:rsidRDefault="00E20D58" w:rsidP="00A13F0C">
      <w:pPr>
        <w:pStyle w:val="NormalWeb"/>
        <w:spacing w:before="0" w:beforeAutospacing="0" w:after="0" w:afterAutospacing="0" w:line="360" w:lineRule="auto"/>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Teixeira, P., &amp;Ceri,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rsidR="00E20D58" w:rsidRDefault="00E20D58" w:rsidP="00A13F0C">
      <w:pPr>
        <w:pStyle w:val="NormalWeb"/>
        <w:spacing w:before="0" w:beforeAutospacing="0" w:after="0" w:afterAutospacing="0" w:line="360" w:lineRule="auto"/>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Nataro, J. P., &amp;Kaper, J. B. (2019). Diarrheagenic</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rsidR="00E20D58" w:rsidRDefault="00E20D58" w:rsidP="00A13F0C">
      <w:pPr>
        <w:pStyle w:val="NormalWeb"/>
        <w:spacing w:before="0" w:beforeAutospacing="0" w:after="0" w:afterAutospacing="0" w:line="360" w:lineRule="auto"/>
        <w:ind w:left="567" w:hanging="567"/>
        <w:jc w:val="both"/>
      </w:pPr>
      <w:r>
        <w:t xml:space="preserve">Ogunyemi, T. S., Adewale, O. A., &amp;Ajayi,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Paterson, D. L., &amp;Bonomo,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Fokou, P. V. T., &amp;Badii,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rsidR="00E20D58" w:rsidRDefault="00E20D58" w:rsidP="00A13F0C">
      <w:pPr>
        <w:pStyle w:val="NormalWeb"/>
        <w:spacing w:before="0" w:beforeAutospacing="0" w:after="0" w:afterAutospacing="0" w:line="360" w:lineRule="auto"/>
        <w:ind w:left="567" w:hanging="567"/>
        <w:jc w:val="both"/>
      </w:pPr>
      <w:r>
        <w:t xml:space="preserve">Singh, P., Kaur, N., &amp; Kaur, G. (2021). Role of phytochemicals in combating antibiotic resistance: A review. </w:t>
      </w:r>
      <w:r>
        <w:rPr>
          <w:rStyle w:val="Emphasis"/>
        </w:rPr>
        <w:t>Biomedicine &amp; Pharmacotherapy</w:t>
      </w:r>
      <w:r>
        <w:t>, 134, 111121.</w:t>
      </w:r>
    </w:p>
    <w:p w:rsidR="00E20D58" w:rsidRDefault="00E20D58" w:rsidP="00A13F0C">
      <w:pPr>
        <w:pStyle w:val="NormalWeb"/>
        <w:spacing w:before="0" w:beforeAutospacing="0" w:after="0" w:afterAutospacing="0" w:line="360" w:lineRule="auto"/>
        <w:ind w:left="567" w:hanging="567"/>
        <w:jc w:val="both"/>
      </w:pPr>
      <w:r>
        <w:lastRenderedPageBreak/>
        <w:t xml:space="preserve">Taiwo, A. O., Lawal, O. A., &amp;Adeyemi,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rsidR="00E20D58"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Zhang, H., &amp;Xie,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9A1240" w:rsidRPr="004E1B9E" w:rsidRDefault="00945B14" w:rsidP="00837822">
      <w:pPr>
        <w:pStyle w:val="Heading1"/>
        <w:spacing w:before="0" w:line="360" w:lineRule="auto"/>
        <w:jc w:val="center"/>
      </w:pPr>
      <w:bookmarkStart w:id="60" w:name="_Toc203146335"/>
      <w:r w:rsidRPr="004E1B9E">
        <w:lastRenderedPageBreak/>
        <w:t>APPENDIX</w:t>
      </w:r>
      <w:bookmarkEnd w:id="60"/>
    </w:p>
    <w:p w:rsidR="002C37FD" w:rsidRDefault="002C37FD" w:rsidP="00A13F0C">
      <w:pPr>
        <w:spacing w:after="0" w:line="360" w:lineRule="auto"/>
        <w:jc w:val="both"/>
        <w:rPr>
          <w:rFonts w:ascii="Times New Roman" w:hAnsi="Times New Roman" w:cs="Times New Roman"/>
          <w:sz w:val="24"/>
          <w:szCs w:val="24"/>
        </w:rPr>
      </w:pPr>
    </w:p>
    <w:p w:rsidR="002C37FD" w:rsidRDefault="004E1B9E" w:rsidP="00A13F0C">
      <w:pPr>
        <w:spacing w:after="0" w:line="360" w:lineRule="auto"/>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Default="002C37FD" w:rsidP="00A13F0C">
      <w:pPr>
        <w:spacing w:after="0" w:line="360" w:lineRule="auto"/>
        <w:jc w:val="both"/>
        <w:rPr>
          <w:rFonts w:ascii="Times New Roman" w:hAnsi="Times New Roman" w:cs="Times New Roman"/>
          <w:sz w:val="24"/>
          <w:szCs w:val="24"/>
        </w:rPr>
      </w:pPr>
    </w:p>
    <w:p w:rsidR="004E1B9E" w:rsidRDefault="004E1B9E" w:rsidP="00A13F0C">
      <w:pPr>
        <w:spacing w:after="0" w:line="360" w:lineRule="auto"/>
        <w:jc w:val="both"/>
        <w:rPr>
          <w:rFonts w:ascii="Times New Roman" w:hAnsi="Times New Roman" w:cs="Times New Roman"/>
          <w:sz w:val="24"/>
          <w:szCs w:val="24"/>
        </w:rPr>
      </w:pPr>
      <w:r>
        <w:rPr>
          <w:noProof/>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Default="00D71A9D" w:rsidP="00A13F0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27" style="position:absolute;left:0;text-align:left;margin-left:-8.25pt;margin-top:8.85pt;width:189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rsidR="008A0892" w:rsidRPr="004E1B9E" w:rsidRDefault="008A0892"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8A0892" w:rsidRPr="004E1B9E" w:rsidRDefault="008A0892" w:rsidP="004E1B9E">
                  <w:pPr>
                    <w:jc w:val="center"/>
                    <w:rPr>
                      <w:color w:val="000000" w:themeColor="text1"/>
                    </w:rPr>
                  </w:pPr>
                </w:p>
              </w:txbxContent>
            </v:textbox>
          </v:rect>
        </w:pict>
      </w:r>
      <w:r w:rsidR="004E1B9E">
        <w:rPr>
          <w:rFonts w:ascii="Times New Roman" w:hAnsi="Times New Roman" w:cs="Times New Roman"/>
          <w:sz w:val="24"/>
          <w:szCs w:val="24"/>
        </w:rPr>
        <w:t xml:space="preserve">                          Plate 2: MIC result of </w:t>
      </w:r>
      <w:r w:rsidR="004E1B9E" w:rsidRPr="004E1B9E">
        <w:rPr>
          <w:rFonts w:ascii="Times New Roman" w:hAnsi="Times New Roman" w:cs="Times New Roman"/>
          <w:i/>
          <w:sz w:val="24"/>
          <w:szCs w:val="24"/>
        </w:rPr>
        <w:t>E. coli</w:t>
      </w:r>
      <w:r w:rsidR="004E1B9E">
        <w:rPr>
          <w:rFonts w:ascii="Times New Roman" w:hAnsi="Times New Roman" w:cs="Times New Roman"/>
          <w:sz w:val="24"/>
          <w:szCs w:val="24"/>
        </w:rPr>
        <w:t xml:space="preserve"> at 0.2 concentration</w:t>
      </w:r>
    </w:p>
    <w:p w:rsidR="00F132E1" w:rsidRDefault="00F132E1" w:rsidP="00A13F0C">
      <w:pPr>
        <w:spacing w:after="0" w:line="360" w:lineRule="auto"/>
        <w:jc w:val="both"/>
        <w:rPr>
          <w:rFonts w:ascii="Times New Roman" w:hAnsi="Times New Roman" w:cs="Times New Roman"/>
          <w:sz w:val="24"/>
          <w:szCs w:val="24"/>
        </w:rPr>
      </w:pPr>
    </w:p>
    <w:p w:rsidR="006C3945" w:rsidRDefault="006C3945" w:rsidP="00A13F0C">
      <w:pPr>
        <w:spacing w:after="0" w:line="360" w:lineRule="auto"/>
        <w:jc w:val="both"/>
        <w:rPr>
          <w:rFonts w:ascii="Times New Roman" w:hAnsi="Times New Roman" w:cs="Times New Roman"/>
          <w:sz w:val="24"/>
          <w:szCs w:val="24"/>
        </w:rPr>
      </w:pPr>
    </w:p>
    <w:p w:rsidR="006C3945" w:rsidRDefault="00837822" w:rsidP="00A13F0C">
      <w:pPr>
        <w:spacing w:after="0" w:line="360" w:lineRule="auto"/>
        <w:jc w:val="both"/>
        <w:rPr>
          <w:rFonts w:ascii="Times New Roman" w:hAnsi="Times New Roman" w:cs="Times New Roman"/>
          <w:sz w:val="24"/>
          <w:szCs w:val="24"/>
        </w:rPr>
      </w:pPr>
      <w:r>
        <w:rPr>
          <w:noProof/>
        </w:rPr>
        <w:drawing>
          <wp:anchor distT="0" distB="0" distL="114300" distR="114300" simplePos="0" relativeHeight="251667456" behindDoc="1" locked="0" layoutInCell="1" allowOverlap="1">
            <wp:simplePos x="0" y="0"/>
            <wp:positionH relativeFrom="column">
              <wp:posOffset>2933700</wp:posOffset>
            </wp:positionH>
            <wp:positionV relativeFrom="paragraph">
              <wp:posOffset>110490</wp:posOffset>
            </wp:positionV>
            <wp:extent cx="2379345" cy="2228850"/>
            <wp:effectExtent l="19050" t="0" r="1905" b="0"/>
            <wp:wrapTight wrapText="bothSides">
              <wp:wrapPolygon edited="0">
                <wp:start x="-173" y="0"/>
                <wp:lineTo x="-173" y="21415"/>
                <wp:lineTo x="21617" y="21415"/>
                <wp:lineTo x="21617" y="0"/>
                <wp:lineTo x="-173" y="0"/>
              </wp:wrapPolygon>
            </wp:wrapTight>
            <wp:docPr id="4" name="Picture 1" descr="C:\Users\USER\Desktop\IMG-20250902-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902-WA0063.jpg"/>
                    <pic:cNvPicPr>
                      <a:picLocks noChangeAspect="1" noChangeArrowheads="1"/>
                    </pic:cNvPicPr>
                  </pic:nvPicPr>
                  <pic:blipFill>
                    <a:blip r:embed="rId15"/>
                    <a:srcRect/>
                    <a:stretch>
                      <a:fillRect/>
                    </a:stretch>
                  </pic:blipFill>
                  <pic:spPr bwMode="auto">
                    <a:xfrm>
                      <a:off x="0" y="0"/>
                      <a:ext cx="2379345" cy="2228850"/>
                    </a:xfrm>
                    <a:prstGeom prst="rect">
                      <a:avLst/>
                    </a:prstGeom>
                    <a:noFill/>
                    <a:ln w="9525">
                      <a:noFill/>
                      <a:miter lim="800000"/>
                      <a:headEnd/>
                      <a:tailEnd/>
                    </a:ln>
                  </pic:spPr>
                </pic:pic>
              </a:graphicData>
            </a:graphic>
          </wp:anchor>
        </w:drawing>
      </w:r>
      <w:r w:rsidR="006C3945">
        <w:rPr>
          <w:noProof/>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rsidR="006C3945" w:rsidRDefault="006C3945" w:rsidP="00A13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rsidR="00945B14" w:rsidRPr="00945B14" w:rsidRDefault="00587B80" w:rsidP="00A13F0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1200" cy="7267575"/>
                    </a:xfrm>
                    <a:prstGeom prst="rect">
                      <a:avLst/>
                    </a:prstGeom>
                  </pic:spPr>
                </pic:pic>
              </a:graphicData>
            </a:graphic>
          </wp:anchor>
        </w:drawing>
      </w:r>
    </w:p>
    <w:sectPr w:rsidR="00945B14" w:rsidRPr="00945B14" w:rsidSect="001D1F5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3FB" w:rsidRDefault="00B943FB" w:rsidP="00D16AC2">
      <w:pPr>
        <w:spacing w:after="0" w:line="240" w:lineRule="auto"/>
      </w:pPr>
      <w:r>
        <w:separator/>
      </w:r>
    </w:p>
  </w:endnote>
  <w:endnote w:type="continuationSeparator" w:id="1">
    <w:p w:rsidR="00B943FB" w:rsidRDefault="00B943FB"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8A0892" w:rsidRDefault="00D71A9D" w:rsidP="00D965AC">
        <w:pPr>
          <w:pStyle w:val="Footer"/>
          <w:framePr w:wrap="none" w:vAnchor="text" w:hAnchor="margin" w:xAlign="center" w:y="1"/>
          <w:jc w:val="center"/>
          <w:rPr>
            <w:rStyle w:val="PageNumber"/>
          </w:rPr>
        </w:pPr>
        <w:r>
          <w:rPr>
            <w:rStyle w:val="PageNumber"/>
          </w:rPr>
          <w:fldChar w:fldCharType="begin"/>
        </w:r>
        <w:r w:rsidR="008A0892">
          <w:rPr>
            <w:rStyle w:val="PageNumber"/>
          </w:rPr>
          <w:instrText xml:space="preserve"> PAGE </w:instrText>
        </w:r>
        <w:r>
          <w:rPr>
            <w:rStyle w:val="PageNumber"/>
          </w:rPr>
          <w:fldChar w:fldCharType="end"/>
        </w:r>
      </w:p>
    </w:sdtContent>
  </w:sdt>
  <w:p w:rsidR="008A0892" w:rsidRDefault="008A0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8A0892" w:rsidRDefault="00D71A9D">
        <w:pPr>
          <w:pStyle w:val="Footer"/>
          <w:jc w:val="center"/>
        </w:pPr>
        <w:fldSimple w:instr=" PAGE   \* MERGEFORMAT ">
          <w:r w:rsidR="003D0F10">
            <w:rPr>
              <w:noProof/>
            </w:rPr>
            <w:t>vi</w:t>
          </w:r>
        </w:fldSimple>
      </w:p>
    </w:sdtContent>
  </w:sdt>
  <w:p w:rsidR="008A0892" w:rsidRDefault="008A0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3FB" w:rsidRDefault="00B943FB" w:rsidP="00D16AC2">
      <w:pPr>
        <w:spacing w:after="0" w:line="240" w:lineRule="auto"/>
      </w:pPr>
      <w:r>
        <w:separator/>
      </w:r>
    </w:p>
  </w:footnote>
  <w:footnote w:type="continuationSeparator" w:id="1">
    <w:p w:rsidR="00B943FB" w:rsidRDefault="00B943FB"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75954"/>
    <w:rsid w:val="000E54CE"/>
    <w:rsid w:val="001217B6"/>
    <w:rsid w:val="00191D25"/>
    <w:rsid w:val="001B2CBB"/>
    <w:rsid w:val="001D1F51"/>
    <w:rsid w:val="001D4E03"/>
    <w:rsid w:val="00223912"/>
    <w:rsid w:val="002433EB"/>
    <w:rsid w:val="002720D5"/>
    <w:rsid w:val="002B726B"/>
    <w:rsid w:val="002C37FD"/>
    <w:rsid w:val="002E6882"/>
    <w:rsid w:val="0030422C"/>
    <w:rsid w:val="00366D86"/>
    <w:rsid w:val="00381C22"/>
    <w:rsid w:val="00383908"/>
    <w:rsid w:val="003B3C72"/>
    <w:rsid w:val="003C1C2B"/>
    <w:rsid w:val="003D0F10"/>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727FF9"/>
    <w:rsid w:val="007A1297"/>
    <w:rsid w:val="0083253C"/>
    <w:rsid w:val="00837822"/>
    <w:rsid w:val="00890242"/>
    <w:rsid w:val="00894DF2"/>
    <w:rsid w:val="008A0892"/>
    <w:rsid w:val="00902CEF"/>
    <w:rsid w:val="00911BE5"/>
    <w:rsid w:val="00945B14"/>
    <w:rsid w:val="0095444F"/>
    <w:rsid w:val="009816DD"/>
    <w:rsid w:val="009A1240"/>
    <w:rsid w:val="009A25DD"/>
    <w:rsid w:val="009E5376"/>
    <w:rsid w:val="00A13F0C"/>
    <w:rsid w:val="00A14BE5"/>
    <w:rsid w:val="00A93CF0"/>
    <w:rsid w:val="00AA276A"/>
    <w:rsid w:val="00AE472D"/>
    <w:rsid w:val="00B00B72"/>
    <w:rsid w:val="00B6560E"/>
    <w:rsid w:val="00B943FB"/>
    <w:rsid w:val="00B971C7"/>
    <w:rsid w:val="00C123C8"/>
    <w:rsid w:val="00C1441E"/>
    <w:rsid w:val="00C411E8"/>
    <w:rsid w:val="00C9041E"/>
    <w:rsid w:val="00CC1C8C"/>
    <w:rsid w:val="00D0102E"/>
    <w:rsid w:val="00D1486B"/>
    <w:rsid w:val="00D16AC2"/>
    <w:rsid w:val="00D24546"/>
    <w:rsid w:val="00D41895"/>
    <w:rsid w:val="00D71A9D"/>
    <w:rsid w:val="00D965AC"/>
    <w:rsid w:val="00E149D1"/>
    <w:rsid w:val="00E20D58"/>
    <w:rsid w:val="00E22411"/>
    <w:rsid w:val="00E366D3"/>
    <w:rsid w:val="00E72E7C"/>
    <w:rsid w:val="00EB2999"/>
    <w:rsid w:val="00EC58E0"/>
    <w:rsid w:val="00EE71EC"/>
    <w:rsid w:val="00F132E1"/>
    <w:rsid w:val="00F67EA0"/>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EB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33</Pages>
  <Words>9008</Words>
  <Characters>51350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18</cp:revision>
  <cp:lastPrinted>2025-09-09T10:01:00Z</cp:lastPrinted>
  <dcterms:created xsi:type="dcterms:W3CDTF">2025-07-11T16:07:00Z</dcterms:created>
  <dcterms:modified xsi:type="dcterms:W3CDTF">2025-09-09T10:01:00Z</dcterms:modified>
</cp:coreProperties>
</file>