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91511" w14:textId="77777777" w:rsidR="00C962AA" w:rsidRPr="00A15401" w:rsidRDefault="00C962AA" w:rsidP="00C962AA">
      <w:pPr>
        <w:spacing w:after="0" w:line="240" w:lineRule="auto"/>
        <w:jc w:val="center"/>
        <w:rPr>
          <w:rFonts w:ascii="Arial Black" w:hAnsi="Arial Black" w:cs="Times New Roman"/>
          <w:b/>
          <w:sz w:val="36"/>
          <w:szCs w:val="36"/>
        </w:rPr>
      </w:pPr>
      <w:bookmarkStart w:id="0" w:name="_Hlk207734743"/>
      <w:r w:rsidRPr="00A15401">
        <w:rPr>
          <w:rFonts w:ascii="Arial Black" w:hAnsi="Arial Black" w:cs="Times New Roman"/>
          <w:b/>
          <w:sz w:val="36"/>
          <w:szCs w:val="36"/>
        </w:rPr>
        <w:t>IMPACT OF RADIO TOWARDS THE WELFARE OF PEOPLE WITH SPECIAL NEEDS. A CASE STUDY OF KWARA STATE FOR SPECIAL NEEDS</w:t>
      </w:r>
    </w:p>
    <w:p w14:paraId="28D9E72C" w14:textId="77777777" w:rsidR="00C962AA" w:rsidRDefault="00C962AA" w:rsidP="00C962AA">
      <w:pPr>
        <w:spacing w:after="0" w:line="240" w:lineRule="auto"/>
        <w:jc w:val="center"/>
        <w:rPr>
          <w:rFonts w:ascii="Times New Roman" w:hAnsi="Times New Roman" w:cs="Times New Roman"/>
          <w:b/>
          <w:sz w:val="24"/>
          <w:szCs w:val="24"/>
        </w:rPr>
      </w:pPr>
    </w:p>
    <w:p w14:paraId="4A864D17" w14:textId="77777777" w:rsidR="00C962AA" w:rsidRPr="00FF3212" w:rsidRDefault="00C962AA" w:rsidP="00C962AA">
      <w:pPr>
        <w:spacing w:after="0" w:line="240" w:lineRule="auto"/>
        <w:jc w:val="center"/>
        <w:rPr>
          <w:rFonts w:ascii="Arial Black" w:hAnsi="Arial Black"/>
          <w:b/>
          <w:sz w:val="36"/>
          <w:szCs w:val="36"/>
        </w:rPr>
      </w:pPr>
    </w:p>
    <w:p w14:paraId="1D48377C" w14:textId="77777777" w:rsidR="00C962AA" w:rsidRPr="00FC3A0E" w:rsidRDefault="00C962AA" w:rsidP="00C962A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76855880" w14:textId="77777777" w:rsidR="00C962AA" w:rsidRPr="00F77877" w:rsidRDefault="00C962AA" w:rsidP="00C962AA">
      <w:pPr>
        <w:spacing w:line="240" w:lineRule="auto"/>
        <w:jc w:val="center"/>
        <w:rPr>
          <w:rFonts w:ascii="Arial Black" w:hAnsi="Arial Black" w:cs="Aharoni"/>
          <w:b/>
          <w:sz w:val="36"/>
          <w:szCs w:val="36"/>
        </w:rPr>
      </w:pPr>
    </w:p>
    <w:p w14:paraId="74A11923" w14:textId="77777777" w:rsidR="00C962AA" w:rsidRPr="00155762" w:rsidRDefault="00C962AA" w:rsidP="00C962AA">
      <w:pPr>
        <w:spacing w:after="0"/>
        <w:ind w:firstLine="720"/>
        <w:jc w:val="center"/>
        <w:rPr>
          <w:rFonts w:ascii="Arial Black" w:hAnsi="Arial Black" w:cs="Arial"/>
          <w:bCs/>
          <w:sz w:val="36"/>
          <w:szCs w:val="36"/>
        </w:rPr>
      </w:pPr>
      <w:bookmarkStart w:id="1" w:name="_Hlk207720692"/>
      <w:bookmarkStart w:id="2" w:name="_Hlk207718452"/>
      <w:bookmarkStart w:id="3" w:name="_GoBack"/>
      <w:r w:rsidRPr="00155762">
        <w:rPr>
          <w:rFonts w:ascii="Arial Black" w:hAnsi="Arial Black"/>
          <w:sz w:val="36"/>
          <w:szCs w:val="36"/>
        </w:rPr>
        <w:t>ADEWALEDEBORAH OLUWAMUMIWA</w:t>
      </w:r>
      <w:r w:rsidRPr="00155762">
        <w:rPr>
          <w:rFonts w:ascii="Arial Black" w:hAnsi="Arial Black" w:cs="Arial"/>
          <w:bCs/>
          <w:sz w:val="36"/>
          <w:szCs w:val="36"/>
        </w:rPr>
        <w:t xml:space="preserve"> </w:t>
      </w:r>
      <w:bookmarkEnd w:id="3"/>
    </w:p>
    <w:p w14:paraId="634E509E" w14:textId="77777777" w:rsidR="00C962AA" w:rsidRPr="00A8632A" w:rsidRDefault="00C962AA" w:rsidP="00C962AA">
      <w:pPr>
        <w:spacing w:after="0"/>
        <w:ind w:firstLine="720"/>
        <w:jc w:val="center"/>
        <w:rPr>
          <w:rFonts w:ascii="Eras Bold ITC" w:hAnsi="Eras Bold ITC" w:cs="Arial"/>
          <w:bCs/>
          <w:sz w:val="36"/>
          <w:szCs w:val="36"/>
        </w:rPr>
      </w:pPr>
      <w:r>
        <w:rPr>
          <w:rFonts w:ascii="Eras Bold ITC" w:hAnsi="Eras Bold ITC" w:cs="Arial"/>
          <w:bCs/>
          <w:sz w:val="36"/>
          <w:szCs w:val="36"/>
        </w:rPr>
        <w:t>ND/23/MAC/PT/0313</w:t>
      </w:r>
    </w:p>
    <w:bookmarkEnd w:id="1"/>
    <w:bookmarkEnd w:id="2"/>
    <w:p w14:paraId="4E77B5CF" w14:textId="77777777" w:rsidR="00C962AA" w:rsidRPr="00F77877" w:rsidRDefault="00C962AA" w:rsidP="00C962AA">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61869C11" w14:textId="77777777" w:rsidR="00C962AA" w:rsidRPr="00FC3A0E" w:rsidRDefault="00C962AA" w:rsidP="00C962AA">
      <w:pPr>
        <w:spacing w:after="0"/>
        <w:rPr>
          <w:rFonts w:ascii="Eras Bold ITC" w:hAnsi="Eras Bold ITC" w:cs="Arial"/>
          <w:bCs/>
          <w:sz w:val="36"/>
          <w:szCs w:val="24"/>
        </w:rPr>
      </w:pPr>
    </w:p>
    <w:p w14:paraId="041E182A"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191AA86"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C47910D"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94664F" w14:textId="77777777" w:rsidR="00C962AA" w:rsidRPr="00B14C46" w:rsidRDefault="00C962AA" w:rsidP="00C962AA">
      <w:pPr>
        <w:spacing w:after="0" w:line="240" w:lineRule="auto"/>
        <w:rPr>
          <w:rFonts w:asciiTheme="majorHAnsi" w:hAnsiTheme="majorHAnsi" w:cs="Aharoni"/>
          <w:b/>
          <w:sz w:val="32"/>
          <w:szCs w:val="26"/>
        </w:rPr>
      </w:pPr>
    </w:p>
    <w:p w14:paraId="58259C38" w14:textId="77777777" w:rsidR="00C962AA" w:rsidRPr="00332F03" w:rsidRDefault="00C962AA" w:rsidP="00C962A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5E7010A" w14:textId="77777777" w:rsidR="00C962AA" w:rsidRPr="00332F03" w:rsidRDefault="00C962AA" w:rsidP="00C962A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A1FA2C3" w14:textId="77777777" w:rsidR="00C962AA" w:rsidRDefault="00C962AA" w:rsidP="00C962AA">
      <w:pPr>
        <w:spacing w:after="0" w:line="480" w:lineRule="auto"/>
        <w:jc w:val="center"/>
        <w:rPr>
          <w:rFonts w:ascii="Arial Rounded MT Bold" w:hAnsi="Arial Rounded MT Bold" w:cs="Aharoni"/>
          <w:b/>
          <w:sz w:val="40"/>
          <w:szCs w:val="26"/>
        </w:rPr>
      </w:pPr>
    </w:p>
    <w:p w14:paraId="2AB413A5" w14:textId="77777777" w:rsidR="00C962AA" w:rsidRPr="00B14C46" w:rsidRDefault="00C962AA" w:rsidP="00C962AA">
      <w:pPr>
        <w:spacing w:after="0" w:line="480" w:lineRule="auto"/>
        <w:jc w:val="center"/>
        <w:rPr>
          <w:rFonts w:ascii="Arial Rounded MT Bold" w:hAnsi="Arial Rounded MT Bold" w:cs="Aharoni"/>
          <w:b/>
          <w:sz w:val="40"/>
          <w:szCs w:val="26"/>
        </w:rPr>
      </w:pPr>
    </w:p>
    <w:p w14:paraId="59625DB5" w14:textId="77777777" w:rsidR="00C962AA" w:rsidRPr="003C277A" w:rsidRDefault="00C962AA" w:rsidP="00C962A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183452D6" w14:textId="77777777" w:rsidR="00C962AA" w:rsidRPr="005F5FDE" w:rsidRDefault="00C962AA" w:rsidP="00C962AA">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A5A98CF" w14:textId="77777777" w:rsidR="00C962AA" w:rsidRPr="00977138" w:rsidRDefault="00C962AA" w:rsidP="00C962A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0A51876" w14:textId="77777777" w:rsidR="00C962AA" w:rsidRDefault="00C962AA" w:rsidP="00C962AA">
      <w:pPr>
        <w:spacing w:after="0" w:line="360" w:lineRule="auto"/>
        <w:jc w:val="both"/>
        <w:rPr>
          <w:rFonts w:ascii="Times New Roman" w:hAnsi="Times New Roman"/>
          <w:sz w:val="24"/>
        </w:rPr>
      </w:pPr>
    </w:p>
    <w:p w14:paraId="08A849DA" w14:textId="77777777" w:rsidR="00C962AA" w:rsidRPr="006A5A47" w:rsidRDefault="00C962AA" w:rsidP="00C962AA">
      <w:pPr>
        <w:spacing w:after="0" w:line="360" w:lineRule="auto"/>
        <w:jc w:val="both"/>
        <w:rPr>
          <w:rFonts w:ascii="Arial Black" w:hAnsi="Arial Black"/>
          <w:b/>
          <w:sz w:val="32"/>
        </w:rPr>
      </w:pPr>
    </w:p>
    <w:p w14:paraId="3B25E1B9"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7515285" w14:textId="77777777" w:rsidR="00C962AA" w:rsidRPr="00014888" w:rsidRDefault="00C962AA" w:rsidP="00C962AA">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5D789C3" w14:textId="77777777" w:rsidR="00C962AA" w:rsidRPr="00014888" w:rsidRDefault="00C962AA" w:rsidP="00C962A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8CCE8AF" w14:textId="77777777" w:rsidR="00C962AA" w:rsidRDefault="00C962AA" w:rsidP="00C962AA">
      <w:pPr>
        <w:spacing w:after="0" w:line="360" w:lineRule="auto"/>
        <w:rPr>
          <w:rFonts w:ascii="Times New Roman" w:hAnsi="Times New Roman"/>
          <w:sz w:val="24"/>
        </w:rPr>
      </w:pPr>
    </w:p>
    <w:p w14:paraId="68078286" w14:textId="77777777" w:rsidR="00C962AA" w:rsidRDefault="00C962AA" w:rsidP="00C962AA">
      <w:pPr>
        <w:spacing w:after="0" w:line="360" w:lineRule="auto"/>
        <w:rPr>
          <w:rFonts w:ascii="Times New Roman" w:hAnsi="Times New Roman"/>
          <w:sz w:val="24"/>
        </w:rPr>
      </w:pPr>
    </w:p>
    <w:p w14:paraId="03273FC0" w14:textId="77777777" w:rsidR="00C962AA" w:rsidRDefault="00C962AA" w:rsidP="00C962AA">
      <w:pPr>
        <w:spacing w:after="0" w:line="360" w:lineRule="auto"/>
        <w:rPr>
          <w:rFonts w:ascii="Times New Roman" w:hAnsi="Times New Roman"/>
          <w:sz w:val="24"/>
        </w:rPr>
      </w:pPr>
    </w:p>
    <w:p w14:paraId="13C55FE6"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FCC869" w14:textId="77777777" w:rsidR="00C962AA" w:rsidRPr="0082313B" w:rsidRDefault="00C962AA" w:rsidP="00C962A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DA12410" w14:textId="77777777" w:rsidR="00C962AA" w:rsidRPr="000343E1" w:rsidRDefault="00C962AA" w:rsidP="00C962A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9F12AF7" w14:textId="77777777" w:rsidR="00C962AA" w:rsidRDefault="00C962AA" w:rsidP="00C962AA">
      <w:pPr>
        <w:spacing w:after="0" w:line="360" w:lineRule="auto"/>
        <w:rPr>
          <w:rFonts w:ascii="Times New Roman" w:hAnsi="Times New Roman"/>
          <w:sz w:val="24"/>
        </w:rPr>
      </w:pPr>
    </w:p>
    <w:p w14:paraId="440A2590" w14:textId="77777777" w:rsidR="00C962AA" w:rsidRDefault="00C962AA" w:rsidP="00C962AA">
      <w:pPr>
        <w:spacing w:after="0" w:line="360" w:lineRule="auto"/>
        <w:rPr>
          <w:rFonts w:ascii="Times New Roman" w:hAnsi="Times New Roman"/>
          <w:sz w:val="24"/>
        </w:rPr>
      </w:pPr>
    </w:p>
    <w:p w14:paraId="544FEB5D" w14:textId="77777777" w:rsidR="00C962AA" w:rsidRPr="000343E1" w:rsidRDefault="00C962AA" w:rsidP="00C962AA">
      <w:pPr>
        <w:spacing w:after="0" w:line="360" w:lineRule="auto"/>
        <w:rPr>
          <w:rFonts w:ascii="Times New Roman" w:hAnsi="Times New Roman"/>
          <w:sz w:val="24"/>
        </w:rPr>
      </w:pPr>
    </w:p>
    <w:p w14:paraId="190537C3" w14:textId="77777777" w:rsidR="00C962AA" w:rsidRPr="000343E1" w:rsidRDefault="00C962AA" w:rsidP="00C962A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838F9AB" w14:textId="77777777" w:rsidR="00C962AA" w:rsidRPr="0082313B" w:rsidRDefault="00C962AA" w:rsidP="00C962A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CCF206A" w14:textId="77777777" w:rsidR="00C962AA" w:rsidRDefault="00C962AA" w:rsidP="00C962AA">
      <w:pPr>
        <w:spacing w:after="0" w:line="360" w:lineRule="auto"/>
        <w:rPr>
          <w:rFonts w:ascii="Times New Roman" w:hAnsi="Times New Roman"/>
          <w:b/>
          <w:i/>
          <w:sz w:val="24"/>
        </w:rPr>
      </w:pPr>
      <w:r>
        <w:rPr>
          <w:rFonts w:ascii="Times New Roman" w:hAnsi="Times New Roman"/>
          <w:b/>
          <w:i/>
          <w:sz w:val="24"/>
        </w:rPr>
        <w:t>(PT Coordinator)</w:t>
      </w:r>
    </w:p>
    <w:p w14:paraId="711B4FC2" w14:textId="77777777" w:rsidR="00C962AA" w:rsidRDefault="00C962AA" w:rsidP="00C962AA">
      <w:pPr>
        <w:spacing w:after="0" w:line="360" w:lineRule="auto"/>
        <w:rPr>
          <w:rFonts w:ascii="Times New Roman" w:hAnsi="Times New Roman"/>
          <w:b/>
          <w:i/>
          <w:sz w:val="24"/>
        </w:rPr>
      </w:pPr>
    </w:p>
    <w:p w14:paraId="3FCFA9BB" w14:textId="77777777" w:rsidR="00C962AA" w:rsidRDefault="00C962AA" w:rsidP="00C962AA">
      <w:pPr>
        <w:pStyle w:val="Heading1"/>
        <w:rPr>
          <w:rStyle w:val="Strong"/>
          <w:rFonts w:cstheme="majorHAnsi"/>
        </w:rPr>
      </w:pPr>
      <w:bookmarkStart w:id="5" w:name="_Toc139621223"/>
      <w:bookmarkStart w:id="6" w:name="_Toc140121975"/>
    </w:p>
    <w:p w14:paraId="1CAF4646" w14:textId="77777777" w:rsidR="00C962AA" w:rsidRDefault="00C962AA" w:rsidP="00C962AA"/>
    <w:p w14:paraId="0B27AF05" w14:textId="77777777" w:rsidR="00C962AA" w:rsidRPr="009662A0" w:rsidRDefault="00C962AA" w:rsidP="00C962AA"/>
    <w:p w14:paraId="4EB14270" w14:textId="77777777" w:rsidR="00C962AA" w:rsidRPr="00FB2D64" w:rsidRDefault="00C962AA" w:rsidP="00C962A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014EA2AD" w14:textId="77777777" w:rsidR="00C962AA" w:rsidRDefault="00C962AA" w:rsidP="00C962AA">
      <w:pPr>
        <w:spacing w:line="360" w:lineRule="auto"/>
        <w:jc w:val="center"/>
        <w:rPr>
          <w:rFonts w:ascii="Times New Roman" w:hAnsi="Times New Roman" w:cs="Times New Roman"/>
          <w:b/>
          <w:bCs/>
          <w:sz w:val="24"/>
          <w:szCs w:val="24"/>
        </w:rPr>
      </w:pPr>
      <w:r w:rsidRPr="00D83183">
        <w:rPr>
          <w:rFonts w:ascii="Times New Roman" w:hAnsi="Times New Roman" w:cs="Times New Roman"/>
          <w:sz w:val="24"/>
          <w:szCs w:val="24"/>
        </w:rPr>
        <w:t xml:space="preserve">This work is dedicated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w:t>
      </w:r>
    </w:p>
    <w:p w14:paraId="40C36E1C" w14:textId="77777777" w:rsidR="00C962AA" w:rsidRDefault="00C962AA" w:rsidP="00C962AA">
      <w:pPr>
        <w:jc w:val="center"/>
        <w:rPr>
          <w:rFonts w:ascii="Times New Roman" w:hAnsi="Times New Roman" w:cs="Times New Roman"/>
          <w:b/>
          <w:bCs/>
          <w:sz w:val="24"/>
          <w:szCs w:val="24"/>
        </w:rPr>
      </w:pPr>
    </w:p>
    <w:p w14:paraId="246408E8" w14:textId="77777777" w:rsidR="00C962AA" w:rsidRDefault="00C962AA" w:rsidP="00C962AA">
      <w:pPr>
        <w:jc w:val="center"/>
        <w:rPr>
          <w:rFonts w:ascii="Times New Roman" w:hAnsi="Times New Roman" w:cs="Times New Roman"/>
          <w:b/>
          <w:bCs/>
          <w:sz w:val="24"/>
          <w:szCs w:val="24"/>
        </w:rPr>
      </w:pPr>
    </w:p>
    <w:p w14:paraId="2CB67E54" w14:textId="77777777" w:rsidR="00C962AA" w:rsidRDefault="00C962AA" w:rsidP="00C962AA">
      <w:pPr>
        <w:jc w:val="center"/>
        <w:rPr>
          <w:rFonts w:ascii="Times New Roman" w:hAnsi="Times New Roman" w:cs="Times New Roman"/>
          <w:b/>
          <w:bCs/>
          <w:sz w:val="24"/>
          <w:szCs w:val="24"/>
        </w:rPr>
      </w:pPr>
    </w:p>
    <w:p w14:paraId="70193261" w14:textId="77777777" w:rsidR="00C962AA" w:rsidRDefault="00C962AA" w:rsidP="00C962AA">
      <w:pPr>
        <w:jc w:val="center"/>
        <w:rPr>
          <w:rFonts w:ascii="Times New Roman" w:hAnsi="Times New Roman" w:cs="Times New Roman"/>
          <w:b/>
          <w:bCs/>
          <w:sz w:val="24"/>
          <w:szCs w:val="24"/>
        </w:rPr>
      </w:pPr>
    </w:p>
    <w:p w14:paraId="11AEB996" w14:textId="77777777" w:rsidR="00C962AA" w:rsidRDefault="00C962AA" w:rsidP="00C962AA">
      <w:pPr>
        <w:jc w:val="center"/>
        <w:rPr>
          <w:rFonts w:ascii="Times New Roman" w:hAnsi="Times New Roman" w:cs="Times New Roman"/>
          <w:b/>
          <w:bCs/>
          <w:sz w:val="24"/>
          <w:szCs w:val="24"/>
        </w:rPr>
      </w:pPr>
    </w:p>
    <w:p w14:paraId="77127D31" w14:textId="77777777" w:rsidR="00C962AA" w:rsidRDefault="00C962AA" w:rsidP="00C962AA">
      <w:pPr>
        <w:jc w:val="center"/>
        <w:rPr>
          <w:rFonts w:ascii="Times New Roman" w:hAnsi="Times New Roman" w:cs="Times New Roman"/>
          <w:b/>
          <w:bCs/>
          <w:sz w:val="24"/>
          <w:szCs w:val="24"/>
        </w:rPr>
      </w:pPr>
    </w:p>
    <w:p w14:paraId="1B59A881" w14:textId="77777777" w:rsidR="00C962AA" w:rsidRDefault="00C962AA" w:rsidP="00C962AA">
      <w:pPr>
        <w:jc w:val="center"/>
        <w:rPr>
          <w:rFonts w:ascii="Times New Roman" w:hAnsi="Times New Roman" w:cs="Times New Roman"/>
          <w:b/>
          <w:bCs/>
          <w:sz w:val="24"/>
          <w:szCs w:val="24"/>
        </w:rPr>
      </w:pPr>
    </w:p>
    <w:p w14:paraId="59A21F53" w14:textId="77777777" w:rsidR="00C962AA" w:rsidRDefault="00C962AA" w:rsidP="00C962AA">
      <w:pPr>
        <w:jc w:val="center"/>
        <w:rPr>
          <w:rFonts w:ascii="Times New Roman" w:hAnsi="Times New Roman" w:cs="Times New Roman"/>
          <w:b/>
          <w:bCs/>
          <w:sz w:val="24"/>
          <w:szCs w:val="24"/>
        </w:rPr>
      </w:pPr>
    </w:p>
    <w:p w14:paraId="3B98916A" w14:textId="77777777" w:rsidR="00C962AA" w:rsidRDefault="00C962AA" w:rsidP="00C962AA">
      <w:pPr>
        <w:jc w:val="center"/>
        <w:rPr>
          <w:rFonts w:ascii="Times New Roman" w:hAnsi="Times New Roman" w:cs="Times New Roman"/>
          <w:b/>
          <w:bCs/>
          <w:sz w:val="24"/>
          <w:szCs w:val="24"/>
        </w:rPr>
      </w:pPr>
    </w:p>
    <w:p w14:paraId="670F5650" w14:textId="77777777" w:rsidR="00C962AA" w:rsidRDefault="00C962AA" w:rsidP="00C962AA">
      <w:pPr>
        <w:jc w:val="center"/>
        <w:rPr>
          <w:rFonts w:ascii="Times New Roman" w:hAnsi="Times New Roman" w:cs="Times New Roman"/>
          <w:b/>
          <w:bCs/>
          <w:sz w:val="24"/>
          <w:szCs w:val="24"/>
        </w:rPr>
      </w:pPr>
    </w:p>
    <w:p w14:paraId="526F2DDA" w14:textId="77777777" w:rsidR="00C962AA" w:rsidRDefault="00C962AA" w:rsidP="00C962AA">
      <w:pPr>
        <w:jc w:val="center"/>
        <w:rPr>
          <w:rFonts w:ascii="Times New Roman" w:hAnsi="Times New Roman" w:cs="Times New Roman"/>
          <w:b/>
          <w:bCs/>
          <w:sz w:val="24"/>
          <w:szCs w:val="24"/>
        </w:rPr>
      </w:pPr>
    </w:p>
    <w:p w14:paraId="0E3EE887" w14:textId="77777777" w:rsidR="00C962AA" w:rsidRDefault="00C962AA" w:rsidP="00C962AA">
      <w:pPr>
        <w:jc w:val="center"/>
        <w:rPr>
          <w:rFonts w:ascii="Times New Roman" w:hAnsi="Times New Roman" w:cs="Times New Roman"/>
          <w:b/>
          <w:bCs/>
          <w:sz w:val="24"/>
          <w:szCs w:val="24"/>
        </w:rPr>
      </w:pPr>
    </w:p>
    <w:p w14:paraId="1E6B3ED7" w14:textId="77777777" w:rsidR="00C962AA" w:rsidRDefault="00C962AA" w:rsidP="00C962AA">
      <w:pPr>
        <w:jc w:val="center"/>
        <w:rPr>
          <w:rFonts w:ascii="Times New Roman" w:hAnsi="Times New Roman" w:cs="Times New Roman"/>
          <w:b/>
          <w:bCs/>
          <w:sz w:val="24"/>
          <w:szCs w:val="24"/>
        </w:rPr>
      </w:pPr>
    </w:p>
    <w:p w14:paraId="13566FA3" w14:textId="77777777" w:rsidR="00C962AA" w:rsidRDefault="00C962AA" w:rsidP="00C962AA">
      <w:pPr>
        <w:jc w:val="center"/>
        <w:rPr>
          <w:rFonts w:ascii="Times New Roman" w:hAnsi="Times New Roman" w:cs="Times New Roman"/>
          <w:b/>
          <w:bCs/>
          <w:sz w:val="24"/>
          <w:szCs w:val="24"/>
        </w:rPr>
      </w:pPr>
    </w:p>
    <w:p w14:paraId="76057629" w14:textId="77777777" w:rsidR="00C962AA" w:rsidRDefault="00C962AA" w:rsidP="00C962AA">
      <w:pPr>
        <w:jc w:val="center"/>
        <w:rPr>
          <w:rFonts w:ascii="Times New Roman" w:hAnsi="Times New Roman" w:cs="Times New Roman"/>
          <w:b/>
          <w:bCs/>
          <w:sz w:val="24"/>
          <w:szCs w:val="24"/>
        </w:rPr>
      </w:pPr>
    </w:p>
    <w:p w14:paraId="4A92FAB4" w14:textId="77777777" w:rsidR="00C962AA" w:rsidRDefault="00C962AA" w:rsidP="00C962AA">
      <w:pPr>
        <w:jc w:val="center"/>
        <w:rPr>
          <w:rFonts w:ascii="Times New Roman" w:hAnsi="Times New Roman" w:cs="Times New Roman"/>
          <w:b/>
          <w:bCs/>
          <w:sz w:val="24"/>
          <w:szCs w:val="24"/>
        </w:rPr>
      </w:pPr>
    </w:p>
    <w:p w14:paraId="03A8B651" w14:textId="77777777" w:rsidR="00C962AA" w:rsidRDefault="00C962AA" w:rsidP="00C962AA">
      <w:pPr>
        <w:jc w:val="center"/>
        <w:rPr>
          <w:rFonts w:ascii="Times New Roman" w:hAnsi="Times New Roman" w:cs="Times New Roman"/>
          <w:b/>
          <w:bCs/>
          <w:sz w:val="24"/>
          <w:szCs w:val="24"/>
        </w:rPr>
      </w:pPr>
    </w:p>
    <w:p w14:paraId="7A66FC9E" w14:textId="77777777" w:rsidR="00C962AA" w:rsidRDefault="00C962AA" w:rsidP="00C962AA">
      <w:pPr>
        <w:jc w:val="center"/>
        <w:rPr>
          <w:rFonts w:ascii="Times New Roman" w:hAnsi="Times New Roman" w:cs="Times New Roman"/>
          <w:b/>
          <w:bCs/>
          <w:sz w:val="24"/>
          <w:szCs w:val="24"/>
        </w:rPr>
      </w:pPr>
    </w:p>
    <w:p w14:paraId="5BF62645" w14:textId="77777777" w:rsidR="00C962AA" w:rsidRDefault="00C962AA" w:rsidP="00C962AA">
      <w:pPr>
        <w:jc w:val="center"/>
        <w:rPr>
          <w:rFonts w:ascii="Times New Roman" w:hAnsi="Times New Roman" w:cs="Times New Roman"/>
          <w:b/>
          <w:bCs/>
          <w:sz w:val="24"/>
          <w:szCs w:val="24"/>
        </w:rPr>
      </w:pPr>
    </w:p>
    <w:p w14:paraId="0D26FC10" w14:textId="77777777" w:rsidR="00C962AA" w:rsidRDefault="00C962AA" w:rsidP="00C962AA">
      <w:pPr>
        <w:jc w:val="center"/>
        <w:rPr>
          <w:rFonts w:ascii="Times New Roman" w:hAnsi="Times New Roman" w:cs="Times New Roman"/>
          <w:b/>
          <w:bCs/>
          <w:sz w:val="24"/>
          <w:szCs w:val="24"/>
        </w:rPr>
      </w:pPr>
    </w:p>
    <w:p w14:paraId="22D9CA16" w14:textId="77777777" w:rsidR="00C962AA" w:rsidRPr="009662A0" w:rsidRDefault="00C962AA" w:rsidP="00C962AA">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182A6358" w14:textId="77777777"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2D31E709" w14:textId="77777777"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6E79035B" w14:textId="77777777" w:rsidR="00C962AA" w:rsidRPr="00D83183" w:rsidRDefault="00C962AA" w:rsidP="00C962AA">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3382B804" w14:textId="77777777" w:rsidR="00C962AA" w:rsidRDefault="00C962AA" w:rsidP="00C962AA">
      <w:pPr>
        <w:spacing w:line="240" w:lineRule="auto"/>
        <w:rPr>
          <w:rFonts w:ascii="Times New Roman" w:hAnsi="Times New Roman" w:cs="Times New Roman"/>
          <w:b/>
          <w:sz w:val="26"/>
          <w:szCs w:val="26"/>
        </w:rPr>
      </w:pPr>
    </w:p>
    <w:p w14:paraId="38DA31F8" w14:textId="77777777" w:rsidR="00C962AA" w:rsidRDefault="00C962AA" w:rsidP="00C962AA">
      <w:pPr>
        <w:spacing w:line="240" w:lineRule="auto"/>
        <w:rPr>
          <w:rFonts w:ascii="Times New Roman" w:hAnsi="Times New Roman" w:cs="Times New Roman"/>
          <w:b/>
          <w:sz w:val="26"/>
          <w:szCs w:val="26"/>
        </w:rPr>
      </w:pPr>
    </w:p>
    <w:p w14:paraId="25BBB9A2" w14:textId="77777777" w:rsidR="00C962AA" w:rsidRDefault="00C962AA" w:rsidP="00C962AA">
      <w:pPr>
        <w:spacing w:line="240" w:lineRule="auto"/>
        <w:rPr>
          <w:rFonts w:ascii="Times New Roman" w:hAnsi="Times New Roman" w:cs="Times New Roman"/>
          <w:b/>
          <w:sz w:val="26"/>
          <w:szCs w:val="26"/>
        </w:rPr>
      </w:pPr>
    </w:p>
    <w:p w14:paraId="2DCD3AB8" w14:textId="77777777" w:rsidR="00C962AA" w:rsidRDefault="00C962AA" w:rsidP="00C962AA">
      <w:pPr>
        <w:spacing w:line="240" w:lineRule="auto"/>
        <w:rPr>
          <w:rFonts w:ascii="Times New Roman" w:hAnsi="Times New Roman" w:cs="Times New Roman"/>
          <w:b/>
          <w:sz w:val="26"/>
          <w:szCs w:val="26"/>
        </w:rPr>
      </w:pPr>
    </w:p>
    <w:p w14:paraId="35526788" w14:textId="77777777" w:rsidR="00C962AA" w:rsidRDefault="00C962AA" w:rsidP="00C962AA">
      <w:pPr>
        <w:spacing w:line="240" w:lineRule="auto"/>
        <w:rPr>
          <w:rFonts w:ascii="Times New Roman" w:hAnsi="Times New Roman" w:cs="Times New Roman"/>
          <w:b/>
          <w:sz w:val="26"/>
          <w:szCs w:val="26"/>
        </w:rPr>
      </w:pPr>
    </w:p>
    <w:p w14:paraId="355A9935" w14:textId="77777777" w:rsidR="00C962AA" w:rsidRDefault="00C962AA" w:rsidP="00C962AA">
      <w:pPr>
        <w:spacing w:line="240" w:lineRule="auto"/>
        <w:rPr>
          <w:rFonts w:ascii="Times New Roman" w:hAnsi="Times New Roman" w:cs="Times New Roman"/>
          <w:b/>
          <w:sz w:val="26"/>
          <w:szCs w:val="26"/>
        </w:rPr>
      </w:pPr>
    </w:p>
    <w:p w14:paraId="6FB4670F" w14:textId="77777777" w:rsidR="00C962AA" w:rsidRDefault="00C962AA" w:rsidP="00C962AA">
      <w:pPr>
        <w:spacing w:line="240" w:lineRule="auto"/>
        <w:rPr>
          <w:rFonts w:ascii="Times New Roman" w:hAnsi="Times New Roman" w:cs="Times New Roman"/>
          <w:b/>
          <w:sz w:val="26"/>
          <w:szCs w:val="26"/>
        </w:rPr>
      </w:pPr>
    </w:p>
    <w:p w14:paraId="76E29E5C" w14:textId="77777777" w:rsidR="00C962AA" w:rsidRDefault="00C962AA" w:rsidP="00C962AA">
      <w:pPr>
        <w:spacing w:line="240" w:lineRule="auto"/>
        <w:rPr>
          <w:rFonts w:ascii="Times New Roman" w:hAnsi="Times New Roman" w:cs="Times New Roman"/>
          <w:b/>
          <w:sz w:val="26"/>
          <w:szCs w:val="26"/>
        </w:rPr>
      </w:pPr>
    </w:p>
    <w:p w14:paraId="6EE22F9F" w14:textId="77777777" w:rsidR="00C962AA" w:rsidRDefault="00C962AA" w:rsidP="00C962AA">
      <w:pPr>
        <w:spacing w:line="240" w:lineRule="auto"/>
        <w:rPr>
          <w:rFonts w:ascii="Times New Roman" w:hAnsi="Times New Roman" w:cs="Times New Roman"/>
          <w:b/>
          <w:sz w:val="26"/>
          <w:szCs w:val="26"/>
        </w:rPr>
      </w:pPr>
    </w:p>
    <w:p w14:paraId="7649DEDE" w14:textId="77777777" w:rsidR="00C962AA" w:rsidRDefault="00C962AA" w:rsidP="00C962AA">
      <w:pPr>
        <w:spacing w:line="240" w:lineRule="auto"/>
        <w:rPr>
          <w:rFonts w:ascii="Times New Roman" w:hAnsi="Times New Roman" w:cs="Times New Roman"/>
          <w:b/>
          <w:sz w:val="26"/>
          <w:szCs w:val="26"/>
        </w:rPr>
      </w:pPr>
    </w:p>
    <w:p w14:paraId="0AF7F173" w14:textId="77777777" w:rsidR="00C962AA" w:rsidRDefault="00C962AA" w:rsidP="00C962AA">
      <w:pPr>
        <w:spacing w:line="240" w:lineRule="auto"/>
        <w:rPr>
          <w:rFonts w:ascii="Times New Roman" w:hAnsi="Times New Roman" w:cs="Times New Roman"/>
          <w:b/>
          <w:sz w:val="26"/>
          <w:szCs w:val="26"/>
        </w:rPr>
      </w:pPr>
    </w:p>
    <w:p w14:paraId="64F6738F" w14:textId="77777777" w:rsidR="00C962AA" w:rsidRDefault="00C962AA" w:rsidP="00C962AA">
      <w:pPr>
        <w:spacing w:line="240" w:lineRule="auto"/>
        <w:rPr>
          <w:rFonts w:ascii="Times New Roman" w:hAnsi="Times New Roman" w:cs="Times New Roman"/>
          <w:b/>
          <w:sz w:val="26"/>
          <w:szCs w:val="26"/>
        </w:rPr>
      </w:pPr>
    </w:p>
    <w:p w14:paraId="7FA46808" w14:textId="77777777" w:rsidR="00C962AA" w:rsidRPr="00C010FC" w:rsidRDefault="00C962AA" w:rsidP="00C962AA">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137E8D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38EBD27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9F65468"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A10FB91"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88F9EB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48C91020"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47C6B3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429599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15FF74A"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99E932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37FD44C"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A0049FE"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8235BB5"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F81FE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91511F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85EEAA7"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C5CCBCF" w14:textId="77777777" w:rsidR="00C962AA"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F036E15"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1A30A1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6C64A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02CA007"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B03EEB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0E95824"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2E742C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CF8D2A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0B764FB"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A9D01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Four</w:t>
      </w:r>
    </w:p>
    <w:p w14:paraId="3BA1EE0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E36832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C52308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81BADB1"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8E31732"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Chapter Five</w:t>
      </w:r>
    </w:p>
    <w:p w14:paraId="3AFDC656"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4AE9DBF"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9E66D53" w14:textId="77777777" w:rsidR="00C962AA" w:rsidRPr="00C010FC" w:rsidRDefault="00C962AA" w:rsidP="00C962A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7FCC0D4" w14:textId="77777777" w:rsidR="00C962AA" w:rsidRPr="00C010FC" w:rsidRDefault="00C962AA" w:rsidP="00C962A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67E36EC" w14:textId="77777777" w:rsidR="00C962AA" w:rsidRPr="00C010FC" w:rsidRDefault="00C962AA" w:rsidP="00C962A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C9CAE08" w14:textId="77777777" w:rsidR="00C962AA" w:rsidRDefault="00C962AA" w:rsidP="00C962AA">
      <w:pPr>
        <w:ind w:firstLine="720"/>
        <w:rPr>
          <w:rFonts w:ascii="Times New Roman" w:hAnsi="Times New Roman" w:cs="Times New Roman"/>
          <w:sz w:val="26"/>
          <w:szCs w:val="26"/>
        </w:rPr>
        <w:sectPr w:rsidR="00C962AA" w:rsidSect="00C962AA">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AB2028E" w14:textId="1A10F9A2" w:rsidR="00A34C49" w:rsidRPr="00337FBC" w:rsidRDefault="00A34C49" w:rsidP="00337FBC">
      <w:pPr>
        <w:pStyle w:val="Heading1"/>
        <w:spacing w:before="0"/>
        <w:jc w:val="center"/>
        <w:rPr>
          <w:rFonts w:ascii="Times New Roman" w:hAnsi="Times New Roman" w:cs="Times New Roman"/>
          <w:szCs w:val="24"/>
        </w:rPr>
      </w:pPr>
      <w:r w:rsidRPr="00337FBC">
        <w:rPr>
          <w:rFonts w:ascii="Times New Roman" w:hAnsi="Times New Roman" w:cs="Times New Roman"/>
          <w:szCs w:val="24"/>
        </w:rPr>
        <w:lastRenderedPageBreak/>
        <w:t>CHAPTER ONE</w:t>
      </w:r>
    </w:p>
    <w:p w14:paraId="4A18EA56" w14:textId="77777777" w:rsidR="00A34C49" w:rsidRPr="00337FBC" w:rsidRDefault="00A34C49" w:rsidP="00337FBC">
      <w:pPr>
        <w:pStyle w:val="Heading1"/>
        <w:spacing w:before="0"/>
        <w:jc w:val="center"/>
        <w:rPr>
          <w:rFonts w:ascii="Times New Roman" w:hAnsi="Times New Roman" w:cs="Times New Roman"/>
          <w:szCs w:val="24"/>
        </w:rPr>
      </w:pPr>
      <w:bookmarkStart w:id="9" w:name="_Toc140417141"/>
      <w:r w:rsidRPr="00337FBC">
        <w:rPr>
          <w:rFonts w:ascii="Times New Roman" w:hAnsi="Times New Roman" w:cs="Times New Roman"/>
          <w:szCs w:val="24"/>
        </w:rPr>
        <w:t>INTRODUCTION</w:t>
      </w:r>
      <w:bookmarkEnd w:id="9"/>
    </w:p>
    <w:p w14:paraId="38E2BC89" w14:textId="77777777" w:rsidR="00A34C49" w:rsidRPr="00337FBC" w:rsidRDefault="00A34C49" w:rsidP="00337FBC">
      <w:pPr>
        <w:pStyle w:val="Heading1"/>
        <w:spacing w:before="0"/>
        <w:jc w:val="both"/>
        <w:rPr>
          <w:rFonts w:ascii="Times New Roman" w:hAnsi="Times New Roman" w:cs="Times New Roman"/>
          <w:szCs w:val="24"/>
        </w:rPr>
      </w:pPr>
      <w:bookmarkStart w:id="10" w:name="_Toc140417142"/>
      <w:r w:rsidRPr="00337FBC">
        <w:rPr>
          <w:rFonts w:ascii="Times New Roman" w:hAnsi="Times New Roman" w:cs="Times New Roman"/>
          <w:szCs w:val="24"/>
        </w:rPr>
        <w:t>1.1</w:t>
      </w:r>
      <w:r w:rsidRPr="00337FBC">
        <w:rPr>
          <w:rFonts w:ascii="Times New Roman" w:hAnsi="Times New Roman" w:cs="Times New Roman"/>
          <w:szCs w:val="24"/>
        </w:rPr>
        <w:tab/>
        <w:t>Background to the Study</w:t>
      </w:r>
      <w:bookmarkEnd w:id="10"/>
    </w:p>
    <w:p w14:paraId="6D679EB2" w14:textId="067DAA03"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Convention on the right of person with disabilities (2006) states that disability is an evolving concept, and that disability results from the interaction between persons with impairments and attitudinal and environmental barriers that hinders full and effective participation in society on an equal basis with others. According to the United Nation (UN) summit on people with disability (2016),</w:t>
      </w:r>
      <w:r w:rsidR="00337FBC" w:rsidRPr="00337FBC">
        <w:rPr>
          <w:rFonts w:ascii="Times New Roman" w:hAnsi="Times New Roman" w:cs="Times New Roman"/>
          <w:sz w:val="24"/>
          <w:szCs w:val="24"/>
        </w:rPr>
        <w:t xml:space="preserve"> </w:t>
      </w:r>
      <w:r w:rsidRPr="00337FBC">
        <w:rPr>
          <w:rFonts w:ascii="Times New Roman" w:hAnsi="Times New Roman" w:cs="Times New Roman"/>
          <w:sz w:val="24"/>
          <w:szCs w:val="24"/>
        </w:rPr>
        <w:t>persons with disabilities (PWD) include those who have long-term physical, mental, intellectual or sensory impairments which in interaction with various barriers may hinder their full effective participation in the society.</w:t>
      </w:r>
    </w:p>
    <w:p w14:paraId="3B400515"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Folarin (2012), people with disabilities constitute about 22 million of Nigeria’s population of over 200 million. Government policies and legislations adequately protect them against discrimination or social exclusion. Employment opportunities are not available for most people with disabilities in Nigeria, even when they possess the requisite qualification. Furthermore, public facilities such as banks, schools, libraries, places of worship and restroom are not accessible.</w:t>
      </w:r>
    </w:p>
    <w:p w14:paraId="220FB831"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the past, it was believed that persons with special needs were only those with such obvious physical and/or functional impairments as blindness, deafness, physical handicaps, mental or intellectual retardation (</w:t>
      </w:r>
      <w:proofErr w:type="spellStart"/>
      <w:r w:rsidRPr="00337FBC">
        <w:rPr>
          <w:rFonts w:ascii="Times New Roman" w:hAnsi="Times New Roman" w:cs="Times New Roman"/>
          <w:sz w:val="24"/>
          <w:szCs w:val="24"/>
        </w:rPr>
        <w:t>Obani</w:t>
      </w:r>
      <w:proofErr w:type="spellEnd"/>
      <w:r w:rsidRPr="00337FBC">
        <w:rPr>
          <w:rFonts w:ascii="Times New Roman" w:hAnsi="Times New Roman" w:cs="Times New Roman"/>
          <w:sz w:val="24"/>
          <w:szCs w:val="24"/>
        </w:rPr>
        <w:t>, 2017). However, contemporary views have widened the range and elongated the list. There are also milder forms of these challenges which often go unnoticed in schools. There are those who can be described as being socially, psychologically or culturally disabled (</w:t>
      </w:r>
      <w:proofErr w:type="spellStart"/>
      <w:r w:rsidRPr="00337FBC">
        <w:rPr>
          <w:rFonts w:ascii="Times New Roman" w:hAnsi="Times New Roman" w:cs="Times New Roman"/>
          <w:sz w:val="24"/>
          <w:szCs w:val="24"/>
        </w:rPr>
        <w:t>Obani</w:t>
      </w:r>
      <w:proofErr w:type="spellEnd"/>
      <w:r w:rsidRPr="00337FBC">
        <w:rPr>
          <w:rFonts w:ascii="Times New Roman" w:hAnsi="Times New Roman" w:cs="Times New Roman"/>
          <w:sz w:val="24"/>
          <w:szCs w:val="24"/>
        </w:rPr>
        <w:t xml:space="preserve">, 2010). This includes those who have serious </w:t>
      </w:r>
      <w:proofErr w:type="spellStart"/>
      <w:r w:rsidRPr="00337FBC">
        <w:rPr>
          <w:rFonts w:ascii="Times New Roman" w:hAnsi="Times New Roman" w:cs="Times New Roman"/>
          <w:sz w:val="24"/>
          <w:szCs w:val="24"/>
        </w:rPr>
        <w:t>behavioural</w:t>
      </w:r>
      <w:proofErr w:type="spellEnd"/>
      <w:r w:rsidRPr="00337FBC">
        <w:rPr>
          <w:rFonts w:ascii="Times New Roman" w:hAnsi="Times New Roman" w:cs="Times New Roman"/>
          <w:sz w:val="24"/>
          <w:szCs w:val="24"/>
        </w:rPr>
        <w:t>, emotional and attention disorders that negatively affect their school life and learning. Others include those who are socially and culturally rejected and stigmatized, such as ex-convicts, former leprosy patients, former child prostitutes, street urchins and street children.</w:t>
      </w:r>
    </w:p>
    <w:p w14:paraId="501A072B"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the United Nations Disability Convention in 2002 – “Disability resides in the society and not the person.” A person in a wheelchair might have difficulties being gainfully employed not because of her condition but because there are environmental barriers such as inaccessible buses or staircases in the workplace which obstruct his or her access.</w:t>
      </w:r>
    </w:p>
    <w:p w14:paraId="1191CE85"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Since the mid 1970's there has been much call from the disabled community for society to recognize people with disability as equals to non-disabled people, and to take into account their contributions in creating enabling environments for development. The call for the society to integrate the special groups in development have not been rested </w:t>
      </w:r>
      <w:r w:rsidRPr="00337FBC">
        <w:rPr>
          <w:rFonts w:ascii="Times New Roman" w:hAnsi="Times New Roman" w:cs="Times New Roman"/>
          <w:sz w:val="24"/>
          <w:szCs w:val="24"/>
        </w:rPr>
        <w:lastRenderedPageBreak/>
        <w:t xml:space="preserve">neither has the clarion demand for vast improvements to establishing the human rights of disabled people diminished. </w:t>
      </w:r>
      <w:proofErr w:type="spellStart"/>
      <w:r w:rsidRPr="00337FBC">
        <w:rPr>
          <w:rFonts w:ascii="Times New Roman" w:hAnsi="Times New Roman" w:cs="Times New Roman"/>
          <w:sz w:val="24"/>
          <w:szCs w:val="24"/>
        </w:rPr>
        <w:t>Okunna</w:t>
      </w:r>
      <w:proofErr w:type="spellEnd"/>
      <w:r w:rsidRPr="00337FBC">
        <w:rPr>
          <w:rFonts w:ascii="Times New Roman" w:hAnsi="Times New Roman" w:cs="Times New Roman"/>
          <w:sz w:val="24"/>
          <w:szCs w:val="24"/>
        </w:rPr>
        <w:t xml:space="preserve">, C. S. (2004). </w:t>
      </w:r>
    </w:p>
    <w:p w14:paraId="21AC8C40"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1992, the United Nations proclaimed 3rd December of each year as international day of disabled persons. People with disabilities (PWD) generally lack resources, skills and opportunities often available to other members of the society. PWD are marginalized socially, economically and politically and frequently are treated as a subordinate group within society.</w:t>
      </w:r>
    </w:p>
    <w:p w14:paraId="738D351C"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Evidence of the marginalization of PWD can be found in research that suggests that PWD experience abuse at rates 4 to 10 times higher than the rate for people without disabilities (</w:t>
      </w:r>
      <w:proofErr w:type="spellStart"/>
      <w:r w:rsidRPr="00337FBC">
        <w:rPr>
          <w:rFonts w:ascii="Times New Roman" w:hAnsi="Times New Roman" w:cs="Times New Roman"/>
          <w:sz w:val="24"/>
          <w:szCs w:val="24"/>
        </w:rPr>
        <w:t>Subsey</w:t>
      </w:r>
      <w:proofErr w:type="spellEnd"/>
      <w:r w:rsidRPr="00337FBC">
        <w:rPr>
          <w:rFonts w:ascii="Times New Roman" w:hAnsi="Times New Roman" w:cs="Times New Roman"/>
          <w:sz w:val="24"/>
          <w:szCs w:val="24"/>
        </w:rPr>
        <w:t>, et al., 2015). The extent of abuse directed against PWD remains hidden from view because governmental agencies have historically failed to collect data on the disability status of victims of violence or crime. The rate of disability abuse is supposed to be reduced significantly only if the media supports and influence the right of PWD’s enshrined in the disability bill yet to be signed to law by the president of Nigeria and also increase the scope and coverage of PWD in Nigeria.</w:t>
      </w:r>
    </w:p>
    <w:p w14:paraId="0B3B666A"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iCs/>
          <w:sz w:val="24"/>
          <w:szCs w:val="24"/>
        </w:rPr>
        <w:t>Amundson, Ron (2009) stated that t</w:t>
      </w:r>
      <w:r w:rsidRPr="00337FBC">
        <w:rPr>
          <w:rFonts w:ascii="Times New Roman" w:hAnsi="Times New Roman" w:cs="Times New Roman"/>
          <w:sz w:val="24"/>
          <w:szCs w:val="24"/>
        </w:rPr>
        <w:t>he media can be a vital instrument in raising awareness, countering stigma and misinformation. It can be a powerful force to change societal misconceptions and present persons with disabilities as individuals that are a part of human diversity. By increasing the awareness and understanding of disability issues and the diversity of persons with disabilities and their situations, the media can actively contribute to an effective and successful integration of persons with disabilities in all aspects of societal life.  Also, the Convention on the Rights of Persons with Disabilities (2006) affirmed to raise awareness and combat stereotypes related to persons with disabilities, including by encouraging all media to portray persons with disabilities in a manner consistent with a respect for human rights. (Barnes, Colin 2017)</w:t>
      </w:r>
    </w:p>
    <w:p w14:paraId="00D4B213"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consequences of social exclusion according to </w:t>
      </w:r>
      <w:proofErr w:type="spellStart"/>
      <w:r w:rsidRPr="00337FBC">
        <w:rPr>
          <w:rFonts w:ascii="Times New Roman" w:hAnsi="Times New Roman" w:cs="Times New Roman"/>
          <w:sz w:val="24"/>
          <w:szCs w:val="24"/>
        </w:rPr>
        <w:t>popey</w:t>
      </w:r>
      <w:proofErr w:type="spellEnd"/>
      <w:r w:rsidRPr="00337FBC">
        <w:rPr>
          <w:rFonts w:ascii="Times New Roman" w:hAnsi="Times New Roman" w:cs="Times New Roman"/>
          <w:sz w:val="24"/>
          <w:szCs w:val="24"/>
        </w:rPr>
        <w:t xml:space="preserve"> et al. (2008), are unjust allocation of resources and unequal rights within the economy, political, social, and cultural spires (p.7). How the news media portray people, event or issues impacts public perception of people with disability. This is because we depend on radio, television, film and other media to shape our personal and social identities and to help in distinguishing the relationship between the able people and “the disable </w:t>
      </w:r>
      <w:proofErr w:type="spellStart"/>
      <w:r w:rsidRPr="00337FBC">
        <w:rPr>
          <w:rFonts w:ascii="Times New Roman" w:hAnsi="Times New Roman" w:cs="Times New Roman"/>
          <w:sz w:val="24"/>
          <w:szCs w:val="24"/>
        </w:rPr>
        <w:t>commuity</w:t>
      </w:r>
      <w:proofErr w:type="spellEnd"/>
      <w:r w:rsidRPr="00337FBC">
        <w:rPr>
          <w:rFonts w:ascii="Times New Roman" w:hAnsi="Times New Roman" w:cs="Times New Roman"/>
          <w:sz w:val="24"/>
          <w:szCs w:val="24"/>
        </w:rPr>
        <w:t xml:space="preserve">” (Kellner, 2011, p.7).  </w:t>
      </w:r>
      <w:bookmarkStart w:id="11" w:name="_Toc140417143"/>
    </w:p>
    <w:p w14:paraId="7AC033E7"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1.2</w:t>
      </w:r>
      <w:r w:rsidRPr="00337FBC">
        <w:rPr>
          <w:rFonts w:ascii="Times New Roman" w:hAnsi="Times New Roman" w:cs="Times New Roman"/>
          <w:szCs w:val="24"/>
        </w:rPr>
        <w:tab/>
        <w:t>Statement of the Problem</w:t>
      </w:r>
      <w:bookmarkEnd w:id="11"/>
    </w:p>
    <w:p w14:paraId="3A941D2E"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People Living with Disabilities constitute a sum of over 22 million in Nigeria’s over 150 million populations. Majority of PWD are partially affected and can function in other area of their lives. PWD’s have always been at the center of events and happenings </w:t>
      </w:r>
      <w:r w:rsidRPr="00337FBC">
        <w:rPr>
          <w:rFonts w:ascii="Times New Roman" w:hAnsi="Times New Roman" w:cs="Times New Roman"/>
          <w:sz w:val="24"/>
          <w:szCs w:val="24"/>
        </w:rPr>
        <w:lastRenderedPageBreak/>
        <w:t>but it has been discovered that the media is lagging behind one way or the other in PWD reporting.</w:t>
      </w:r>
    </w:p>
    <w:p w14:paraId="5F304141" w14:textId="77777777" w:rsidR="00A34C49" w:rsidRPr="00337FBC" w:rsidRDefault="00A34C49" w:rsidP="00633DF0">
      <w:pPr>
        <w:spacing w:after="0"/>
        <w:ind w:firstLine="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Adeshina</w:t>
      </w:r>
      <w:proofErr w:type="spellEnd"/>
      <w:r w:rsidRPr="00337FBC">
        <w:rPr>
          <w:rFonts w:ascii="Times New Roman" w:hAnsi="Times New Roman" w:cs="Times New Roman"/>
          <w:sz w:val="24"/>
          <w:szCs w:val="24"/>
        </w:rPr>
        <w:t xml:space="preserve"> (2010) posited that people with special needs face widespread stigma and discrimination based on deeply rooted negative perceptions about disability. In some African countries, such as Nigeria, especially south-west region, derogatory labels (</w:t>
      </w:r>
      <w:proofErr w:type="spellStart"/>
      <w:r w:rsidRPr="00337FBC">
        <w:rPr>
          <w:rFonts w:ascii="Times New Roman" w:hAnsi="Times New Roman" w:cs="Times New Roman"/>
          <w:sz w:val="24"/>
          <w:szCs w:val="24"/>
        </w:rPr>
        <w:t>abirun</w:t>
      </w:r>
      <w:proofErr w:type="spellEnd"/>
      <w:r w:rsidRPr="00337FBC">
        <w:rPr>
          <w:rFonts w:ascii="Times New Roman" w:hAnsi="Times New Roman" w:cs="Times New Roman"/>
          <w:sz w:val="24"/>
          <w:szCs w:val="24"/>
        </w:rPr>
        <w:t xml:space="preserve">) are used to describe these people. Due to erroneous cultural and traditional beliefs attached to disability, some families have abandoned their disabled children to avoid the social stigma and the burden of caring for them. No pregnant woman wants to go near a person with disability for fear of having the baby in her womb “infected with disability”. Nobody wants to marry a person with disability because it will mean a perpetuation of disability in their family line. </w:t>
      </w:r>
    </w:p>
    <w:p w14:paraId="594448C2"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Furthermore, a person with disability is considered too weak and sick to be able to work and make a living. It is assumed that he or he is better off on the street asking for alms from other members of the community in order to survive. Where some families consider it indignity to their societal status to have one of their own as a beggar, they quickly get her or him some menial jobs like fixing bad shoes or bags.  Other people with disabilities may not be lucky because they are either poisoned to die or abandoned as destitute to fend for themselves. Employment opportunities are not available for most people with disabilities in Nigeria, even when they possess the requisite qualifications. Public facilities such as banks, schools, libraries, places of worship and restrooms are not accessible.</w:t>
      </w:r>
    </w:p>
    <w:p w14:paraId="2BA814C4" w14:textId="77777777" w:rsidR="00A34C49" w:rsidRPr="00337FBC" w:rsidRDefault="00A34C49" w:rsidP="00633DF0">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Abel, S.T. (2008) the archaic perception about people with special needs has changed somewhat, but still, a lot is still needed to be done in improving the welfare of people with special needs. It is on this backdrop this research study staged to appraise the impact of radio towards the welfare of people with special needs.</w:t>
      </w:r>
      <w:bookmarkStart w:id="12" w:name="_Toc140417144"/>
    </w:p>
    <w:p w14:paraId="6A317852"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1.3</w:t>
      </w:r>
      <w:r w:rsidRPr="00337FBC">
        <w:rPr>
          <w:rFonts w:ascii="Times New Roman" w:hAnsi="Times New Roman" w:cs="Times New Roman"/>
          <w:szCs w:val="24"/>
        </w:rPr>
        <w:tab/>
        <w:t>Research Objectives</w:t>
      </w:r>
      <w:bookmarkEnd w:id="12"/>
    </w:p>
    <w:p w14:paraId="06E1C8D2"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This study is aimed at appraising the impact of radio towards the welfare of people with special needs. The objectives of the study are:</w:t>
      </w:r>
    </w:p>
    <w:p w14:paraId="1EE1CA67"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To examine the contributions of radio towards improving the welfare of people with special needs.</w:t>
      </w:r>
    </w:p>
    <w:p w14:paraId="571E880A"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To determine the level at which radio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about the welfare of people with special needs is aired</w:t>
      </w:r>
    </w:p>
    <w:p w14:paraId="4955D16E" w14:textId="77777777" w:rsidR="00A34C49" w:rsidRPr="00337FBC" w:rsidRDefault="00A34C49" w:rsidP="00337FBC">
      <w:pPr>
        <w:pStyle w:val="ListParagraph"/>
        <w:numPr>
          <w:ilvl w:val="0"/>
          <w:numId w:val="1"/>
        </w:numPr>
        <w:spacing w:after="0"/>
        <w:jc w:val="both"/>
        <w:rPr>
          <w:rFonts w:ascii="Times New Roman" w:hAnsi="Times New Roman" w:cs="Times New Roman"/>
          <w:sz w:val="24"/>
          <w:szCs w:val="24"/>
        </w:rPr>
      </w:pPr>
      <w:r w:rsidRPr="00337FBC">
        <w:rPr>
          <w:rFonts w:ascii="Times New Roman" w:hAnsi="Times New Roman" w:cs="Times New Roman"/>
          <w:sz w:val="24"/>
          <w:szCs w:val="24"/>
        </w:rPr>
        <w:t>To ascertain the rate at which radio covers and reports news about people with special needs</w:t>
      </w:r>
    </w:p>
    <w:p w14:paraId="1061DD19" w14:textId="77777777" w:rsidR="00337FBC" w:rsidRPr="00337FBC" w:rsidRDefault="00337FBC" w:rsidP="00337FBC">
      <w:bookmarkStart w:id="13" w:name="_Toc140417145"/>
    </w:p>
    <w:p w14:paraId="7C505514" w14:textId="5585FDAE"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lastRenderedPageBreak/>
        <w:t>1.4</w:t>
      </w:r>
      <w:r w:rsidRPr="00337FBC">
        <w:rPr>
          <w:rFonts w:ascii="Times New Roman" w:hAnsi="Times New Roman" w:cs="Times New Roman"/>
          <w:szCs w:val="24"/>
        </w:rPr>
        <w:tab/>
        <w:t>Research Questions</w:t>
      </w:r>
      <w:bookmarkEnd w:id="13"/>
    </w:p>
    <w:p w14:paraId="30DCE497"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This study is carried-out to provide answers to the following research questions</w:t>
      </w:r>
    </w:p>
    <w:p w14:paraId="253A464E"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What are the contributions of radio towards improving the welfare of people with special needs?</w:t>
      </w:r>
    </w:p>
    <w:p w14:paraId="47A7E2D2"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 xml:space="preserve">What is the level at which radio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about the welfare of people with special needs is aired?</w:t>
      </w:r>
    </w:p>
    <w:p w14:paraId="0EB56CE1" w14:textId="77777777" w:rsidR="00A34C49" w:rsidRPr="00337FBC" w:rsidRDefault="00A34C49" w:rsidP="00337FBC">
      <w:pPr>
        <w:pStyle w:val="ListParagraph"/>
        <w:numPr>
          <w:ilvl w:val="0"/>
          <w:numId w:val="2"/>
        </w:numPr>
        <w:spacing w:after="0"/>
        <w:jc w:val="both"/>
        <w:rPr>
          <w:rFonts w:ascii="Times New Roman" w:hAnsi="Times New Roman" w:cs="Times New Roman"/>
          <w:b/>
          <w:sz w:val="24"/>
          <w:szCs w:val="24"/>
        </w:rPr>
      </w:pPr>
      <w:r w:rsidRPr="00337FBC">
        <w:rPr>
          <w:rFonts w:ascii="Times New Roman" w:hAnsi="Times New Roman" w:cs="Times New Roman"/>
          <w:sz w:val="24"/>
          <w:szCs w:val="24"/>
        </w:rPr>
        <w:t>What is the rate at which radio covers and reports news about people with special needs?</w:t>
      </w:r>
      <w:bookmarkStart w:id="14" w:name="_Toc140417146"/>
    </w:p>
    <w:p w14:paraId="611EBE5D" w14:textId="7777777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1.5</w:t>
      </w:r>
      <w:r w:rsidRPr="00337FBC">
        <w:rPr>
          <w:rFonts w:ascii="Times New Roman" w:hAnsi="Times New Roman" w:cs="Times New Roman"/>
          <w:szCs w:val="24"/>
        </w:rPr>
        <w:tab/>
        <w:t>Significance of the Study</w:t>
      </w:r>
    </w:p>
    <w:p w14:paraId="7379F2B0"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sz w:val="24"/>
          <w:szCs w:val="24"/>
        </w:rPr>
        <w:t xml:space="preserve">This study is significant as it will beam a searchlight on the role of radio towards improving the welfare of people with special needs. The findings of the study will be momentous as it </w:t>
      </w:r>
      <w:r w:rsidRPr="00337FBC">
        <w:rPr>
          <w:rFonts w:ascii="Times New Roman" w:hAnsi="Times New Roman" w:cs="Times New Roman"/>
          <w:bCs/>
          <w:sz w:val="24"/>
          <w:szCs w:val="24"/>
          <w:shd w:val="clear" w:color="auto" w:fill="FFFFFF"/>
        </w:rPr>
        <w:t>will serve as reference document for media practitioners, NGOs, and</w:t>
      </w:r>
      <w:r w:rsidRPr="00337FBC">
        <w:rPr>
          <w:rFonts w:ascii="Times New Roman" w:hAnsi="Times New Roman" w:cs="Times New Roman"/>
          <w:sz w:val="24"/>
          <w:szCs w:val="24"/>
        </w:rPr>
        <w:t xml:space="preserve"> most importantly government in area of policy making. The study will also add values to the welfare of people with special needs as it will stand to adjudicate the gap between the disabled and non-disable people. </w:t>
      </w:r>
      <w:r w:rsidRPr="00337FBC">
        <w:rPr>
          <w:rFonts w:ascii="Times New Roman" w:hAnsi="Times New Roman" w:cs="Times New Roman"/>
          <w:bCs/>
          <w:sz w:val="24"/>
          <w:szCs w:val="24"/>
          <w:shd w:val="clear" w:color="auto" w:fill="FFFFFF"/>
        </w:rPr>
        <w:t>It is worthy to note that findings of this study will serve as itinerary for further studies.</w:t>
      </w:r>
    </w:p>
    <w:p w14:paraId="28604246"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The significance of this study lies in its contribution to the existing body of research on the intersection of media and disability. By investigating the impact of radio on the welfare of people with special needs, this study provides new insights and perspectives on the role of radio in promoting the inclusion and well-being of this marginalized group. The findings of this study will inform the development of radio programs and policies that promote the inclusion and well-being of people with special needs, providing valuable insights for policymakers, radio programmers, and stakeholders.</w:t>
      </w:r>
    </w:p>
    <w:p w14:paraId="0FDB467B"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This study is also significant because it empowers people with special needs by providing a platform for their voices to be heard and their experiences to be shared. By exploring the impact of radio on their welfare, this study promotes social inclusion and challenges stereotypes and stigmatization. The study's findings will promote greater understanding and support for people with special needs, encouraging community-led initiatives to promote their inclusion and well-being.</w:t>
      </w:r>
    </w:p>
    <w:p w14:paraId="6A2BA85C"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 xml:space="preserve">Furthermore, this study is significant because it improves radio programming by providing valuable insights for radio programmers. By investigating the impact of radio on the welfare of people with special needs, this study enables radio programmers to develop programs that better meet the needs of this marginalized group, promoting greater inclusivity and accessibility. The study's findings will also contribute to </w:t>
      </w:r>
      <w:r w:rsidRPr="00337FBC">
        <w:rPr>
          <w:rFonts w:ascii="Times New Roman" w:hAnsi="Times New Roman" w:cs="Times New Roman"/>
          <w:bCs/>
          <w:sz w:val="24"/>
          <w:szCs w:val="24"/>
          <w:shd w:val="clear" w:color="auto" w:fill="FFFFFF"/>
        </w:rPr>
        <w:lastRenderedPageBreak/>
        <w:t>enhancing the quality of life of people with special needs, promoting greater well-being and empowering them to reach their full potential.</w:t>
      </w:r>
    </w:p>
    <w:p w14:paraId="27E6BCCC" w14:textId="77777777" w:rsidR="00A34C49" w:rsidRPr="00337FBC" w:rsidRDefault="00A34C49" w:rsidP="00633DF0">
      <w:pPr>
        <w:spacing w:after="0"/>
        <w:ind w:firstLine="720"/>
        <w:jc w:val="both"/>
        <w:rPr>
          <w:rFonts w:ascii="Times New Roman" w:hAnsi="Times New Roman" w:cs="Times New Roman"/>
          <w:bCs/>
          <w:sz w:val="24"/>
          <w:szCs w:val="24"/>
          <w:shd w:val="clear" w:color="auto" w:fill="FFFFFF"/>
        </w:rPr>
      </w:pPr>
      <w:r w:rsidRPr="00337FBC">
        <w:rPr>
          <w:rFonts w:ascii="Times New Roman" w:hAnsi="Times New Roman" w:cs="Times New Roman"/>
          <w:bCs/>
          <w:sz w:val="24"/>
          <w:szCs w:val="24"/>
          <w:shd w:val="clear" w:color="auto" w:fill="FFFFFF"/>
        </w:rPr>
        <w:t>Overall, this study is significant because it contributes to promoting greater inclusivity, accessibility, and social justice. By investigating the impact of radio on the welfare of people with special needs, this study provides a platform for their voices to be heard and their experiences to be shared, promoting greater understanding and support. The study's findings will inform policy and practice, improving radio programming and promoting the inclusion and well-being of people with special needs.</w:t>
      </w:r>
    </w:p>
    <w:p w14:paraId="59E59CC0"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1.6</w:t>
      </w:r>
      <w:r w:rsidRPr="00337FBC">
        <w:rPr>
          <w:rFonts w:ascii="Times New Roman" w:hAnsi="Times New Roman" w:cs="Times New Roman"/>
          <w:b/>
          <w:sz w:val="24"/>
          <w:szCs w:val="24"/>
        </w:rPr>
        <w:tab/>
        <w:t>Scope of the Study</w:t>
      </w:r>
      <w:bookmarkEnd w:id="14"/>
    </w:p>
    <w:p w14:paraId="58BB45E5" w14:textId="77777777" w:rsidR="00A34C49" w:rsidRPr="00337FBC" w:rsidRDefault="00A34C49" w:rsidP="00633DF0">
      <w:pPr>
        <w:spacing w:after="0"/>
        <w:ind w:firstLine="720"/>
        <w:jc w:val="both"/>
        <w:rPr>
          <w:rFonts w:ascii="Times New Roman" w:hAnsi="Times New Roman" w:cs="Times New Roman"/>
          <w:sz w:val="24"/>
          <w:szCs w:val="24"/>
        </w:rPr>
      </w:pPr>
      <w:bookmarkStart w:id="15" w:name="_Toc140417147"/>
      <w:r w:rsidRPr="00337FBC">
        <w:rPr>
          <w:rFonts w:ascii="Times New Roman" w:hAnsi="Times New Roman" w:cs="Times New Roman"/>
          <w:sz w:val="24"/>
          <w:szCs w:val="24"/>
        </w:rPr>
        <w:t xml:space="preserve">The scope of this study delves into examining the influence and effectiveness of radio programming in addressing the welfare needs of individuals with special needs, focusing on the context of </w:t>
      </w:r>
      <w:proofErr w:type="spellStart"/>
      <w:r w:rsidRPr="00337FBC">
        <w:rPr>
          <w:rFonts w:ascii="Times New Roman" w:hAnsi="Times New Roman" w:cs="Times New Roman"/>
          <w:sz w:val="24"/>
          <w:szCs w:val="24"/>
        </w:rPr>
        <w:t>Kwara</w:t>
      </w:r>
      <w:proofErr w:type="spellEnd"/>
      <w:r w:rsidRPr="00337FBC">
        <w:rPr>
          <w:rFonts w:ascii="Times New Roman" w:hAnsi="Times New Roman" w:cs="Times New Roman"/>
          <w:sz w:val="24"/>
          <w:szCs w:val="24"/>
        </w:rPr>
        <w:t xml:space="preserve"> State School for Special Needs. This investigation aims to understand how radio broadcasts cater to the unique requirements and challenges faced by individuals with special needs within the </w:t>
      </w:r>
      <w:proofErr w:type="spellStart"/>
      <w:r w:rsidRPr="00337FBC">
        <w:rPr>
          <w:rFonts w:ascii="Times New Roman" w:hAnsi="Times New Roman" w:cs="Times New Roman"/>
          <w:sz w:val="24"/>
          <w:szCs w:val="24"/>
        </w:rPr>
        <w:t>Kwara</w:t>
      </w:r>
      <w:proofErr w:type="spellEnd"/>
      <w:r w:rsidRPr="00337FBC">
        <w:rPr>
          <w:rFonts w:ascii="Times New Roman" w:hAnsi="Times New Roman" w:cs="Times New Roman"/>
          <w:sz w:val="24"/>
          <w:szCs w:val="24"/>
        </w:rPr>
        <w:t xml:space="preserve"> State community. By focusing on this specific demographic and educational institution, the study seeks to provide comprehensive insights into the role of radio in promoting the welfare, inclusion, and empowerment of individuals with diverse abilities. It will encompass an exploration of the types of radio programs tailored for individuals with special needs, the accessibility and availability of these programs, as well as their impact on the daily lives, education, and socio-emotional well-</w:t>
      </w:r>
      <w:r w:rsidRPr="00337FBC">
        <w:rPr>
          <w:rFonts w:ascii="Times New Roman" w:hAnsi="Times New Roman" w:cs="Times New Roman"/>
          <w:bCs/>
          <w:sz w:val="24"/>
          <w:szCs w:val="24"/>
        </w:rPr>
        <w:t>being of the target population.</w:t>
      </w:r>
    </w:p>
    <w:p w14:paraId="23753B5C" w14:textId="77777777" w:rsidR="00A34C49" w:rsidRPr="00337FBC" w:rsidRDefault="00A34C49" w:rsidP="00633DF0">
      <w:pPr>
        <w:pStyle w:val="Heading1"/>
        <w:spacing w:before="0"/>
        <w:ind w:firstLine="720"/>
        <w:jc w:val="both"/>
        <w:rPr>
          <w:rFonts w:ascii="Times New Roman" w:eastAsiaTheme="minorHAnsi" w:hAnsi="Times New Roman" w:cs="Times New Roman"/>
          <w:b w:val="0"/>
          <w:bCs w:val="0"/>
          <w:color w:val="auto"/>
          <w:szCs w:val="24"/>
        </w:rPr>
      </w:pPr>
      <w:r w:rsidRPr="00337FBC">
        <w:rPr>
          <w:rFonts w:ascii="Times New Roman" w:eastAsiaTheme="minorHAnsi" w:hAnsi="Times New Roman" w:cs="Times New Roman"/>
          <w:b w:val="0"/>
          <w:bCs w:val="0"/>
          <w:color w:val="auto"/>
          <w:szCs w:val="24"/>
        </w:rPr>
        <w:t xml:space="preserve">Furthermore, the scope of this study extends to conducting a detailed case study analysis of </w:t>
      </w:r>
      <w:proofErr w:type="spellStart"/>
      <w:r w:rsidRPr="00337FBC">
        <w:rPr>
          <w:rFonts w:ascii="Times New Roman" w:eastAsiaTheme="minorHAnsi" w:hAnsi="Times New Roman" w:cs="Times New Roman"/>
          <w:b w:val="0"/>
          <w:bCs w:val="0"/>
          <w:color w:val="auto"/>
          <w:szCs w:val="24"/>
        </w:rPr>
        <w:t>Kwara</w:t>
      </w:r>
      <w:proofErr w:type="spellEnd"/>
      <w:r w:rsidRPr="00337FBC">
        <w:rPr>
          <w:rFonts w:ascii="Times New Roman" w:eastAsiaTheme="minorHAnsi" w:hAnsi="Times New Roman" w:cs="Times New Roman"/>
          <w:b w:val="0"/>
          <w:bCs w:val="0"/>
          <w:color w:val="auto"/>
          <w:szCs w:val="24"/>
        </w:rPr>
        <w:t xml:space="preserve"> State School for Special Needs to contextualize the impact of radio programming on the welfare of individuals with special needs within a specific institutional setting. By focusing on a single institution, the study can closely examine the direct effects of radio initiatives on the educational and developmental outcomes of students with special needs, as well as the supportive measures provided by the school administration and educators. Additionally, the scope includes an exploration of potential challenges, gaps, and opportunities in utilizing radio as a tool for promoting the welfare and rights of individuals with special needs in </w:t>
      </w:r>
      <w:proofErr w:type="spellStart"/>
      <w:r w:rsidRPr="00337FBC">
        <w:rPr>
          <w:rFonts w:ascii="Times New Roman" w:eastAsiaTheme="minorHAnsi" w:hAnsi="Times New Roman" w:cs="Times New Roman"/>
          <w:b w:val="0"/>
          <w:bCs w:val="0"/>
          <w:color w:val="auto"/>
          <w:szCs w:val="24"/>
        </w:rPr>
        <w:t>Kwara</w:t>
      </w:r>
      <w:proofErr w:type="spellEnd"/>
      <w:r w:rsidRPr="00337FBC">
        <w:rPr>
          <w:rFonts w:ascii="Times New Roman" w:eastAsiaTheme="minorHAnsi" w:hAnsi="Times New Roman" w:cs="Times New Roman"/>
          <w:b w:val="0"/>
          <w:bCs w:val="0"/>
          <w:color w:val="auto"/>
          <w:szCs w:val="24"/>
        </w:rPr>
        <w:t xml:space="preserve"> State. Through this focused investigation, the study aims to generate valuable insights and recommendations for enhancing the effectiveness of radio-based interventions in supporting the welfare and inclusion of individuals with special needs in the region.</w:t>
      </w:r>
    </w:p>
    <w:p w14:paraId="603B17CD" w14:textId="1F86460E" w:rsidR="00337FBC" w:rsidRDefault="00337FBC" w:rsidP="00337FBC">
      <w:pPr>
        <w:pStyle w:val="Heading1"/>
        <w:spacing w:before="0"/>
        <w:jc w:val="both"/>
        <w:rPr>
          <w:rFonts w:ascii="Times New Roman" w:hAnsi="Times New Roman" w:cs="Times New Roman"/>
          <w:szCs w:val="24"/>
        </w:rPr>
      </w:pPr>
      <w:bookmarkStart w:id="16" w:name="_Toc140417148"/>
      <w:bookmarkEnd w:id="15"/>
    </w:p>
    <w:p w14:paraId="7D3A4E7D" w14:textId="40E21595" w:rsidR="00337FBC" w:rsidRDefault="00337FBC" w:rsidP="00337FBC"/>
    <w:p w14:paraId="3C62DEDA" w14:textId="77777777" w:rsidR="00337FBC" w:rsidRPr="00337FBC" w:rsidRDefault="00337FBC" w:rsidP="00337FBC"/>
    <w:p w14:paraId="6372F1BD" w14:textId="10FFA5B7" w:rsidR="00A34C49" w:rsidRPr="00337FBC" w:rsidRDefault="00A34C49"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lastRenderedPageBreak/>
        <w:t>1.7</w:t>
      </w:r>
      <w:r w:rsidRPr="00337FBC">
        <w:rPr>
          <w:rFonts w:ascii="Times New Roman" w:hAnsi="Times New Roman" w:cs="Times New Roman"/>
          <w:szCs w:val="24"/>
        </w:rPr>
        <w:tab/>
        <w:t>Definition of Key Terms</w:t>
      </w:r>
      <w:bookmarkEnd w:id="16"/>
    </w:p>
    <w:p w14:paraId="4BB0DE24"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Radio: </w:t>
      </w:r>
      <w:r w:rsidRPr="00337FBC">
        <w:rPr>
          <w:rFonts w:ascii="Times New Roman" w:hAnsi="Times New Roman" w:cs="Times New Roman"/>
          <w:sz w:val="24"/>
          <w:szCs w:val="24"/>
        </w:rPr>
        <w:t xml:space="preserve">It </w:t>
      </w:r>
      <w:r w:rsidRPr="00337FBC">
        <w:rPr>
          <w:rFonts w:ascii="Times New Roman" w:hAnsi="Times New Roman" w:cs="Times New Roman"/>
          <w:bCs/>
          <w:sz w:val="24"/>
          <w:szCs w:val="24"/>
        </w:rPr>
        <w:t>is the use of electromagnetic radiation to communicate electrical signals without wires, to create sound broadcasting. Information about the welfare of people with special needs can be communicated.</w:t>
      </w:r>
    </w:p>
    <w:p w14:paraId="5B46D5EE"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Welfare: </w:t>
      </w:r>
      <w:r w:rsidRPr="00337FBC">
        <w:rPr>
          <w:rFonts w:ascii="Times New Roman" w:hAnsi="Times New Roman" w:cs="Times New Roman"/>
          <w:sz w:val="24"/>
          <w:szCs w:val="24"/>
        </w:rPr>
        <w:t>Consciousness and consideration for promoting the well-being of people especially those with special needs.</w:t>
      </w:r>
    </w:p>
    <w:p w14:paraId="4789F6E8"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Needs: </w:t>
      </w:r>
      <w:r w:rsidRPr="00337FBC">
        <w:rPr>
          <w:rFonts w:ascii="Times New Roman" w:hAnsi="Times New Roman" w:cs="Times New Roman"/>
          <w:sz w:val="24"/>
          <w:szCs w:val="24"/>
        </w:rPr>
        <w:t xml:space="preserve">Necessity required for a safe, stable and healthy life of people with special needs </w:t>
      </w:r>
    </w:p>
    <w:p w14:paraId="12D20E42" w14:textId="77777777" w:rsidR="00A34C49" w:rsidRPr="00337FBC" w:rsidRDefault="00A34C49"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Disable: </w:t>
      </w:r>
      <w:r w:rsidRPr="00337FBC">
        <w:rPr>
          <w:rFonts w:ascii="Times New Roman" w:hAnsi="Times New Roman" w:cs="Times New Roman"/>
          <w:bCs/>
          <w:sz w:val="24"/>
          <w:szCs w:val="24"/>
        </w:rPr>
        <w:t>someone who has a physical or mental impairment that substantially limits one or more major life activity</w:t>
      </w:r>
      <w:r w:rsidRPr="00337FBC">
        <w:rPr>
          <w:rFonts w:ascii="Times New Roman" w:hAnsi="Times New Roman" w:cs="Times New Roman"/>
          <w:sz w:val="24"/>
          <w:szCs w:val="24"/>
        </w:rPr>
        <w:t>.</w:t>
      </w:r>
    </w:p>
    <w:p w14:paraId="1F79A3A4"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People with Special need: </w:t>
      </w:r>
      <w:r w:rsidRPr="00337FBC">
        <w:rPr>
          <w:rFonts w:ascii="Times New Roman" w:hAnsi="Times New Roman" w:cs="Times New Roman"/>
          <w:sz w:val="24"/>
          <w:szCs w:val="24"/>
        </w:rPr>
        <w:t>people who need special help or care because they are physically or mentally disabled. This is commonly used instead of "disable" that seems offensive to mind. In this study, PWD and people with special needs were used interchangeably.</w:t>
      </w:r>
    </w:p>
    <w:p w14:paraId="18877DC2" w14:textId="77777777" w:rsidR="00A34C49" w:rsidRPr="00337FBC" w:rsidRDefault="00A34C49"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NGOs: </w:t>
      </w:r>
      <w:r w:rsidRPr="00337FBC">
        <w:rPr>
          <w:rFonts w:ascii="Times New Roman" w:hAnsi="Times New Roman" w:cs="Times New Roman"/>
          <w:sz w:val="24"/>
          <w:szCs w:val="24"/>
        </w:rPr>
        <w:t>Non-Governmental Organizations. Mostly organizations that exist out of government funding and aim at shielding human right and well-being of common people.</w:t>
      </w:r>
    </w:p>
    <w:p w14:paraId="20F03147" w14:textId="77777777" w:rsidR="0076463F" w:rsidRPr="00337FBC" w:rsidRDefault="0076463F" w:rsidP="00337FBC">
      <w:pPr>
        <w:spacing w:after="0"/>
        <w:jc w:val="both"/>
        <w:rPr>
          <w:rFonts w:ascii="Times New Roman" w:hAnsi="Times New Roman" w:cs="Times New Roman"/>
          <w:sz w:val="24"/>
          <w:szCs w:val="24"/>
        </w:rPr>
      </w:pPr>
    </w:p>
    <w:p w14:paraId="399F344E" w14:textId="77777777" w:rsidR="0076463F" w:rsidRPr="00337FBC" w:rsidRDefault="0076463F" w:rsidP="00337FBC">
      <w:pPr>
        <w:spacing w:after="0"/>
        <w:jc w:val="both"/>
        <w:rPr>
          <w:rFonts w:ascii="Times New Roman" w:hAnsi="Times New Roman" w:cs="Times New Roman"/>
          <w:sz w:val="24"/>
          <w:szCs w:val="24"/>
        </w:rPr>
      </w:pPr>
    </w:p>
    <w:p w14:paraId="2BA66110" w14:textId="77777777" w:rsidR="0076463F" w:rsidRPr="00337FBC" w:rsidRDefault="0076463F" w:rsidP="00337FBC">
      <w:pPr>
        <w:spacing w:after="0"/>
        <w:jc w:val="both"/>
        <w:rPr>
          <w:rFonts w:ascii="Times New Roman" w:hAnsi="Times New Roman" w:cs="Times New Roman"/>
          <w:sz w:val="24"/>
          <w:szCs w:val="24"/>
        </w:rPr>
      </w:pPr>
    </w:p>
    <w:p w14:paraId="28E67CA7" w14:textId="77777777" w:rsidR="0076463F" w:rsidRPr="00337FBC" w:rsidRDefault="0076463F" w:rsidP="00337FBC">
      <w:pPr>
        <w:spacing w:after="0"/>
        <w:jc w:val="both"/>
        <w:rPr>
          <w:rFonts w:ascii="Times New Roman" w:hAnsi="Times New Roman" w:cs="Times New Roman"/>
          <w:sz w:val="24"/>
          <w:szCs w:val="24"/>
        </w:rPr>
      </w:pPr>
    </w:p>
    <w:p w14:paraId="2D48E457" w14:textId="77777777" w:rsidR="0076463F" w:rsidRPr="00337FBC" w:rsidRDefault="0076463F" w:rsidP="00337FBC">
      <w:pPr>
        <w:spacing w:after="0"/>
        <w:jc w:val="both"/>
        <w:rPr>
          <w:rFonts w:ascii="Times New Roman" w:hAnsi="Times New Roman" w:cs="Times New Roman"/>
          <w:sz w:val="24"/>
          <w:szCs w:val="24"/>
        </w:rPr>
      </w:pPr>
    </w:p>
    <w:p w14:paraId="606CB6FE" w14:textId="77777777" w:rsidR="0076463F" w:rsidRPr="00337FBC" w:rsidRDefault="0076463F" w:rsidP="00337FBC">
      <w:pPr>
        <w:spacing w:after="0"/>
        <w:jc w:val="both"/>
        <w:rPr>
          <w:rFonts w:ascii="Times New Roman" w:hAnsi="Times New Roman" w:cs="Times New Roman"/>
          <w:sz w:val="24"/>
          <w:szCs w:val="24"/>
        </w:rPr>
      </w:pPr>
    </w:p>
    <w:p w14:paraId="45B522DD" w14:textId="77777777" w:rsidR="0076463F" w:rsidRPr="00337FBC" w:rsidRDefault="0076463F" w:rsidP="00337FBC">
      <w:pPr>
        <w:spacing w:after="0"/>
        <w:jc w:val="both"/>
        <w:rPr>
          <w:rFonts w:ascii="Times New Roman" w:hAnsi="Times New Roman" w:cs="Times New Roman"/>
          <w:sz w:val="24"/>
          <w:szCs w:val="24"/>
        </w:rPr>
      </w:pPr>
    </w:p>
    <w:p w14:paraId="51074409" w14:textId="77777777" w:rsidR="0076463F" w:rsidRPr="00337FBC" w:rsidRDefault="0076463F" w:rsidP="00337FBC">
      <w:pPr>
        <w:spacing w:after="0"/>
        <w:jc w:val="both"/>
        <w:rPr>
          <w:rFonts w:ascii="Times New Roman" w:hAnsi="Times New Roman" w:cs="Times New Roman"/>
          <w:sz w:val="24"/>
          <w:szCs w:val="24"/>
        </w:rPr>
      </w:pPr>
    </w:p>
    <w:p w14:paraId="1EC9FF9D" w14:textId="77777777" w:rsidR="0076463F" w:rsidRPr="00337FBC" w:rsidRDefault="0076463F" w:rsidP="00337FBC">
      <w:pPr>
        <w:spacing w:after="0"/>
        <w:jc w:val="both"/>
        <w:rPr>
          <w:rFonts w:ascii="Times New Roman" w:hAnsi="Times New Roman" w:cs="Times New Roman"/>
          <w:sz w:val="24"/>
          <w:szCs w:val="24"/>
        </w:rPr>
      </w:pPr>
    </w:p>
    <w:p w14:paraId="465FE48E" w14:textId="77777777" w:rsidR="0076463F" w:rsidRPr="00337FBC" w:rsidRDefault="0076463F" w:rsidP="00337FBC">
      <w:pPr>
        <w:spacing w:after="0"/>
        <w:jc w:val="both"/>
        <w:rPr>
          <w:rFonts w:ascii="Times New Roman" w:hAnsi="Times New Roman" w:cs="Times New Roman"/>
          <w:sz w:val="24"/>
          <w:szCs w:val="24"/>
        </w:rPr>
      </w:pPr>
    </w:p>
    <w:p w14:paraId="67CFF01A" w14:textId="380C3659" w:rsidR="0076463F" w:rsidRDefault="0076463F" w:rsidP="00337FBC">
      <w:pPr>
        <w:spacing w:after="0"/>
        <w:jc w:val="both"/>
        <w:rPr>
          <w:rFonts w:ascii="Times New Roman" w:hAnsi="Times New Roman" w:cs="Times New Roman"/>
          <w:sz w:val="24"/>
          <w:szCs w:val="24"/>
        </w:rPr>
      </w:pPr>
    </w:p>
    <w:p w14:paraId="478DD66A" w14:textId="2767716F" w:rsidR="00337FBC" w:rsidRDefault="00337FBC" w:rsidP="00337FBC">
      <w:pPr>
        <w:spacing w:after="0"/>
        <w:jc w:val="both"/>
        <w:rPr>
          <w:rFonts w:ascii="Times New Roman" w:hAnsi="Times New Roman" w:cs="Times New Roman"/>
          <w:sz w:val="24"/>
          <w:szCs w:val="24"/>
        </w:rPr>
      </w:pPr>
    </w:p>
    <w:p w14:paraId="46776965" w14:textId="6E1318C3" w:rsidR="00337FBC" w:rsidRDefault="00337FBC" w:rsidP="00337FBC">
      <w:pPr>
        <w:spacing w:after="0"/>
        <w:jc w:val="both"/>
        <w:rPr>
          <w:rFonts w:ascii="Times New Roman" w:hAnsi="Times New Roman" w:cs="Times New Roman"/>
          <w:sz w:val="24"/>
          <w:szCs w:val="24"/>
        </w:rPr>
      </w:pPr>
    </w:p>
    <w:p w14:paraId="6DA9DF35" w14:textId="28E4E386" w:rsidR="00337FBC" w:rsidRDefault="00337FBC" w:rsidP="00337FBC">
      <w:pPr>
        <w:spacing w:after="0"/>
        <w:jc w:val="both"/>
        <w:rPr>
          <w:rFonts w:ascii="Times New Roman" w:hAnsi="Times New Roman" w:cs="Times New Roman"/>
          <w:sz w:val="24"/>
          <w:szCs w:val="24"/>
        </w:rPr>
      </w:pPr>
    </w:p>
    <w:p w14:paraId="6FF95B7A" w14:textId="4C374251" w:rsidR="00337FBC" w:rsidRDefault="00337FBC" w:rsidP="00337FBC">
      <w:pPr>
        <w:spacing w:after="0"/>
        <w:jc w:val="both"/>
        <w:rPr>
          <w:rFonts w:ascii="Times New Roman" w:hAnsi="Times New Roman" w:cs="Times New Roman"/>
          <w:sz w:val="24"/>
          <w:szCs w:val="24"/>
        </w:rPr>
      </w:pPr>
    </w:p>
    <w:p w14:paraId="7EF805F2" w14:textId="0C092408" w:rsidR="00337FBC" w:rsidRDefault="00337FBC" w:rsidP="00337FBC">
      <w:pPr>
        <w:spacing w:after="0"/>
        <w:jc w:val="both"/>
        <w:rPr>
          <w:rFonts w:ascii="Times New Roman" w:hAnsi="Times New Roman" w:cs="Times New Roman"/>
          <w:sz w:val="24"/>
          <w:szCs w:val="24"/>
        </w:rPr>
      </w:pPr>
    </w:p>
    <w:p w14:paraId="55B7F7FC" w14:textId="0DB1576A" w:rsidR="00337FBC" w:rsidRDefault="00337FBC" w:rsidP="00337FBC">
      <w:pPr>
        <w:spacing w:after="0"/>
        <w:jc w:val="both"/>
        <w:rPr>
          <w:rFonts w:ascii="Times New Roman" w:hAnsi="Times New Roman" w:cs="Times New Roman"/>
          <w:sz w:val="24"/>
          <w:szCs w:val="24"/>
        </w:rPr>
      </w:pPr>
    </w:p>
    <w:p w14:paraId="67734151" w14:textId="4B9DA906" w:rsidR="00337FBC" w:rsidRDefault="00337FBC" w:rsidP="00337FBC">
      <w:pPr>
        <w:spacing w:after="0"/>
        <w:jc w:val="both"/>
        <w:rPr>
          <w:rFonts w:ascii="Times New Roman" w:hAnsi="Times New Roman" w:cs="Times New Roman"/>
          <w:sz w:val="24"/>
          <w:szCs w:val="24"/>
        </w:rPr>
      </w:pPr>
    </w:p>
    <w:p w14:paraId="7A6A3AE5" w14:textId="58625CB9" w:rsidR="00337FBC" w:rsidRDefault="00337FBC" w:rsidP="00337FBC">
      <w:pPr>
        <w:spacing w:after="0"/>
        <w:jc w:val="both"/>
        <w:rPr>
          <w:rFonts w:ascii="Times New Roman" w:hAnsi="Times New Roman" w:cs="Times New Roman"/>
          <w:sz w:val="24"/>
          <w:szCs w:val="24"/>
        </w:rPr>
      </w:pPr>
    </w:p>
    <w:p w14:paraId="508C1706" w14:textId="295C17A6" w:rsidR="00337FBC" w:rsidRDefault="00337FBC" w:rsidP="00337FBC">
      <w:pPr>
        <w:spacing w:after="0"/>
        <w:jc w:val="both"/>
        <w:rPr>
          <w:rFonts w:ascii="Times New Roman" w:hAnsi="Times New Roman" w:cs="Times New Roman"/>
          <w:sz w:val="24"/>
          <w:szCs w:val="24"/>
        </w:rPr>
      </w:pPr>
    </w:p>
    <w:p w14:paraId="4D04064F" w14:textId="77777777" w:rsidR="00337FBC" w:rsidRPr="00337FBC" w:rsidRDefault="00337FBC" w:rsidP="00337FBC">
      <w:pPr>
        <w:spacing w:after="0"/>
        <w:jc w:val="both"/>
        <w:rPr>
          <w:rFonts w:ascii="Times New Roman" w:hAnsi="Times New Roman" w:cs="Times New Roman"/>
          <w:sz w:val="24"/>
          <w:szCs w:val="24"/>
        </w:rPr>
      </w:pPr>
    </w:p>
    <w:p w14:paraId="2F3B1174" w14:textId="77777777" w:rsidR="0076463F" w:rsidRPr="00337FBC" w:rsidRDefault="0076463F"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lastRenderedPageBreak/>
        <w:t>CHAPTER TWO</w:t>
      </w:r>
    </w:p>
    <w:p w14:paraId="08195A39" w14:textId="77777777" w:rsidR="0076463F" w:rsidRPr="00337FBC" w:rsidRDefault="0076463F" w:rsidP="00337FBC">
      <w:pPr>
        <w:pStyle w:val="Heading1"/>
        <w:spacing w:before="0"/>
        <w:jc w:val="center"/>
        <w:rPr>
          <w:rFonts w:ascii="Times New Roman" w:hAnsi="Times New Roman" w:cs="Times New Roman"/>
          <w:szCs w:val="24"/>
        </w:rPr>
      </w:pPr>
      <w:bookmarkStart w:id="17" w:name="_Toc140417150"/>
      <w:r w:rsidRPr="00337FBC">
        <w:rPr>
          <w:rFonts w:ascii="Times New Roman" w:hAnsi="Times New Roman" w:cs="Times New Roman"/>
          <w:szCs w:val="24"/>
        </w:rPr>
        <w:t>LITERATURE REVIEW</w:t>
      </w:r>
      <w:bookmarkEnd w:id="17"/>
    </w:p>
    <w:p w14:paraId="4FA6F055" w14:textId="77777777" w:rsidR="00A80DD7" w:rsidRPr="00337FBC" w:rsidRDefault="00A80DD7" w:rsidP="00337FBC">
      <w:pPr>
        <w:pStyle w:val="Heading1"/>
        <w:spacing w:before="0"/>
        <w:jc w:val="both"/>
        <w:rPr>
          <w:rFonts w:ascii="Times New Roman" w:hAnsi="Times New Roman" w:cs="Times New Roman"/>
          <w:szCs w:val="24"/>
        </w:rPr>
      </w:pPr>
      <w:bookmarkStart w:id="18" w:name="_Toc140417151"/>
      <w:r w:rsidRPr="00337FBC">
        <w:rPr>
          <w:rFonts w:ascii="Times New Roman" w:hAnsi="Times New Roman" w:cs="Times New Roman"/>
          <w:szCs w:val="24"/>
        </w:rPr>
        <w:t>2.0</w:t>
      </w:r>
      <w:r w:rsidRPr="00337FBC">
        <w:rPr>
          <w:rFonts w:ascii="Times New Roman" w:hAnsi="Times New Roman" w:cs="Times New Roman"/>
          <w:szCs w:val="24"/>
        </w:rPr>
        <w:tab/>
        <w:t>INTRODUCTION</w:t>
      </w:r>
    </w:p>
    <w:p w14:paraId="525ECC7D" w14:textId="77777777" w:rsidR="00341CA4" w:rsidRPr="00337FBC" w:rsidRDefault="00341CA4" w:rsidP="00227E9F">
      <w:pPr>
        <w:pStyle w:val="NormalWeb"/>
        <w:spacing w:line="276" w:lineRule="auto"/>
        <w:ind w:firstLine="720"/>
        <w:jc w:val="both"/>
      </w:pPr>
      <w:r w:rsidRPr="00337FBC">
        <w:t>The role of mass media in shaping societal development and addressing the needs of marginalized groups, including people with special needs, has been widely acknowledged. Among various forms of mass media, radio remains one of the most accessible and influential communication tools, especially in societies where literacy levels and technological access vary. This chapter presents a review of relevant literature on the impact of radio on the welfare of people with special needs, with a focus on its role in providing information, education, and social inclusion.</w:t>
      </w:r>
    </w:p>
    <w:p w14:paraId="19D7A88F" w14:textId="77777777" w:rsidR="00A80DD7" w:rsidRPr="00337FBC" w:rsidRDefault="00341CA4" w:rsidP="00227E9F">
      <w:pPr>
        <w:pStyle w:val="NormalWeb"/>
        <w:spacing w:line="276" w:lineRule="auto"/>
        <w:ind w:firstLine="720"/>
        <w:jc w:val="both"/>
      </w:pPr>
      <w:r w:rsidRPr="00337FBC">
        <w:t xml:space="preserve">The review is organized into key thematic areas, including an overview of radio as a medium of communication, the welfare needs of people with special needs, the impact of mass media on disability inclusion, and previous studies related to the subject. Furthermore, theoretical frameworks that guide this study will be discussed to provide a deeper understanding of how radio contributes to the well-being of individuals with special needs. By examining existing literature, this chapter seeks to establish the relevance of radio in promoting inclusivity and addressing challenges faced by people with disabilities, particularly in the context of </w:t>
      </w:r>
      <w:proofErr w:type="spellStart"/>
      <w:r w:rsidRPr="00337FBC">
        <w:t>Kwara</w:t>
      </w:r>
      <w:proofErr w:type="spellEnd"/>
      <w:r w:rsidRPr="00337FBC">
        <w:t xml:space="preserve"> State School for Special Needs, Ilorin</w:t>
      </w:r>
    </w:p>
    <w:p w14:paraId="016A44EE" w14:textId="77777777" w:rsidR="0076463F" w:rsidRPr="00337FBC" w:rsidRDefault="0076463F"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2.1</w:t>
      </w:r>
      <w:bookmarkStart w:id="19" w:name="_Toc140417153"/>
      <w:bookmarkEnd w:id="18"/>
      <w:r w:rsidRPr="00337FBC">
        <w:rPr>
          <w:rFonts w:ascii="Times New Roman" w:hAnsi="Times New Roman" w:cs="Times New Roman"/>
          <w:szCs w:val="24"/>
        </w:rPr>
        <w:t xml:space="preserve"> </w:t>
      </w:r>
      <w:r w:rsidR="00A80DD7" w:rsidRPr="00337FBC">
        <w:rPr>
          <w:rFonts w:ascii="Times New Roman" w:hAnsi="Times New Roman" w:cs="Times New Roman"/>
          <w:szCs w:val="24"/>
        </w:rPr>
        <w:tab/>
      </w:r>
      <w:r w:rsidRPr="00337FBC">
        <w:rPr>
          <w:rFonts w:ascii="Times New Roman" w:hAnsi="Times New Roman" w:cs="Times New Roman"/>
          <w:szCs w:val="24"/>
        </w:rPr>
        <w:t xml:space="preserve">CONCEPTUAL </w:t>
      </w:r>
      <w:bookmarkEnd w:id="19"/>
      <w:r w:rsidRPr="00337FBC">
        <w:rPr>
          <w:rFonts w:ascii="Times New Roman" w:hAnsi="Times New Roman" w:cs="Times New Roman"/>
          <w:szCs w:val="24"/>
        </w:rPr>
        <w:t>REVIEW</w:t>
      </w:r>
    </w:p>
    <w:p w14:paraId="64E2FCCE" w14:textId="77777777" w:rsidR="0076463F" w:rsidRPr="00337FBC" w:rsidRDefault="0076463F" w:rsidP="00337FBC">
      <w:pPr>
        <w:pStyle w:val="Heading1"/>
        <w:spacing w:before="0"/>
        <w:jc w:val="both"/>
        <w:rPr>
          <w:rFonts w:ascii="Times New Roman" w:hAnsi="Times New Roman" w:cs="Times New Roman"/>
          <w:szCs w:val="24"/>
        </w:rPr>
      </w:pPr>
      <w:bookmarkStart w:id="20" w:name="_Toc140417154"/>
      <w:r w:rsidRPr="00337FBC">
        <w:rPr>
          <w:rFonts w:ascii="Times New Roman" w:hAnsi="Times New Roman" w:cs="Times New Roman"/>
          <w:szCs w:val="24"/>
        </w:rPr>
        <w:t>2.1.1</w:t>
      </w:r>
      <w:r w:rsidRPr="00337FBC">
        <w:rPr>
          <w:rFonts w:ascii="Times New Roman" w:hAnsi="Times New Roman" w:cs="Times New Roman"/>
          <w:szCs w:val="24"/>
        </w:rPr>
        <w:tab/>
        <w:t>Overview of Radio</w:t>
      </w:r>
      <w:bookmarkEnd w:id="20"/>
    </w:p>
    <w:p w14:paraId="73095A54" w14:textId="4FD10819"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Radio is a communication technology that uses radio waves to transmit sound and information from one point to another. It involves the use of a transmitter to send signals through the air, which are then received by a radio receiver. Radio waves have the ability to travel long distances, making radio a valuable means of communication over large areas.</w:t>
      </w:r>
      <w:r w:rsidR="00A80DD7" w:rsidRPr="00337FBC">
        <w:rPr>
          <w:rFonts w:ascii="Times New Roman" w:hAnsi="Times New Roman" w:cs="Times New Roman"/>
          <w:sz w:val="24"/>
          <w:szCs w:val="24"/>
        </w:rPr>
        <w:t xml:space="preserve"> </w:t>
      </w:r>
      <w:r w:rsidRPr="00337FBC">
        <w:rPr>
          <w:rFonts w:ascii="Times New Roman" w:hAnsi="Times New Roman" w:cs="Times New Roman"/>
          <w:sz w:val="24"/>
          <w:szCs w:val="24"/>
        </w:rPr>
        <w:t>According to Daramola J.S. (2011),</w:t>
      </w:r>
      <w:r w:rsidR="00484958">
        <w:rPr>
          <w:rFonts w:ascii="Times New Roman" w:hAnsi="Times New Roman" w:cs="Times New Roman"/>
          <w:sz w:val="24"/>
          <w:szCs w:val="24"/>
        </w:rPr>
        <w:t xml:space="preserve"> </w:t>
      </w:r>
      <w:r w:rsidRPr="00337FBC">
        <w:rPr>
          <w:rFonts w:ascii="Times New Roman" w:hAnsi="Times New Roman" w:cs="Times New Roman"/>
          <w:sz w:val="24"/>
          <w:szCs w:val="24"/>
        </w:rPr>
        <w:t>radio refers to the transmission and reception of electromagnetic waves that carry audio or data signals through the air. It is a form of wireless communication that has been in use since the early 20th century.</w:t>
      </w:r>
      <w:r w:rsidR="00484958">
        <w:rPr>
          <w:rFonts w:ascii="Times New Roman" w:hAnsi="Times New Roman" w:cs="Times New Roman"/>
          <w:sz w:val="24"/>
          <w:szCs w:val="24"/>
        </w:rPr>
        <w:t xml:space="preserve"> </w:t>
      </w:r>
      <w:r w:rsidRPr="00337FBC">
        <w:rPr>
          <w:rFonts w:ascii="Times New Roman" w:hAnsi="Times New Roman" w:cs="Times New Roman"/>
          <w:sz w:val="24"/>
          <w:szCs w:val="24"/>
        </w:rPr>
        <w:t>The radio waves are generated by a transmitter and received by a radio receiver, which converts the electromagnetic waves back into audio or data signals.</w:t>
      </w:r>
    </w:p>
    <w:p w14:paraId="48DB389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concept of radio has its roots in the 19th century when scientists discovered the existence of radio waves. The first practical radio system was developed by Guglielmo Marconi in the late 1800s, and the first radio broadcast was made in 1906. </w:t>
      </w:r>
      <w:r w:rsidRPr="00337FBC">
        <w:rPr>
          <w:rFonts w:ascii="Times New Roman" w:hAnsi="Times New Roman" w:cs="Times New Roman"/>
          <w:sz w:val="24"/>
          <w:szCs w:val="24"/>
        </w:rPr>
        <w:lastRenderedPageBreak/>
        <w:t>Since then, radio has evolved into a powerful medium for entertainment, news, education, and communication.</w:t>
      </w:r>
      <w:r w:rsidR="00341CA4" w:rsidRPr="00337FBC">
        <w:rPr>
          <w:rFonts w:ascii="Times New Roman" w:hAnsi="Times New Roman" w:cs="Times New Roman"/>
          <w:sz w:val="24"/>
          <w:szCs w:val="24"/>
        </w:rPr>
        <w:t xml:space="preserve"> </w:t>
      </w:r>
      <w:r w:rsidRPr="00337FBC">
        <w:rPr>
          <w:rFonts w:ascii="Times New Roman" w:hAnsi="Times New Roman" w:cs="Times New Roman"/>
          <w:sz w:val="24"/>
          <w:szCs w:val="24"/>
        </w:rPr>
        <w:t>The concept of radio has evolved significantly since its invention, and it is now used for a wide range of applications such as broadcasting music, news, and other forms of entertainment. It is also used for two-way communication such as in walkie-talkies and mobile phones.</w:t>
      </w:r>
    </w:p>
    <w:p w14:paraId="1D178853" w14:textId="77777777" w:rsidR="0076463F" w:rsidRPr="00337FBC" w:rsidRDefault="0076463F" w:rsidP="00227E9F">
      <w:pPr>
        <w:spacing w:after="0"/>
        <w:ind w:firstLine="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Onabajo</w:t>
      </w:r>
      <w:proofErr w:type="spellEnd"/>
      <w:r w:rsidRPr="00337FBC">
        <w:rPr>
          <w:rFonts w:ascii="Times New Roman" w:hAnsi="Times New Roman" w:cs="Times New Roman"/>
          <w:sz w:val="24"/>
          <w:szCs w:val="24"/>
        </w:rPr>
        <w:t xml:space="preserve"> (2012) averred that,</w:t>
      </w:r>
      <w:r w:rsidR="00A41872" w:rsidRPr="00337FBC">
        <w:rPr>
          <w:rFonts w:ascii="Times New Roman" w:hAnsi="Times New Roman" w:cs="Times New Roman"/>
          <w:sz w:val="24"/>
          <w:szCs w:val="24"/>
        </w:rPr>
        <w:t xml:space="preserve"> </w:t>
      </w:r>
      <w:r w:rsidRPr="00337FBC">
        <w:rPr>
          <w:rFonts w:ascii="Times New Roman" w:hAnsi="Times New Roman" w:cs="Times New Roman"/>
          <w:sz w:val="24"/>
          <w:szCs w:val="24"/>
        </w:rPr>
        <w:t>‘Radio is a vehicle for projecting personality through which it attracts and hold an audience. Radio is an efficiency instrument for getting a message to a large number of people at the same time. Radio is a powerful instrument in the area of public enlightenment.’ Not been constrained by the barriers of time space, illiteracy, and electricity supply, radio is one of the ideal means of mass communication in both developed and developing societies because it is easy to establish, own operate and maintain, and does not demand much intellectual exertion from listeners.</w:t>
      </w:r>
    </w:p>
    <w:p w14:paraId="2AD58ED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Dada O.C. (2014) stated that radio is a fascinating medium among the various mass communication media because of its special characteristics. It continues to be as relevant and potent as it was in the early years despite the emergence of more glamorous media. It is a truism that in the first phase of broadcasting spanning three decades from the early twenties, radio reigned alone or was the dominant player. </w:t>
      </w:r>
    </w:p>
    <w:p w14:paraId="5DD60B99"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However, over a period of time, the media scene has changed drastically. Television with its inherent strength of audio-visual component has captured the imagination of the people. The advent of satellite television, the Internet and the convergence of technology have added further dimensions in media </w:t>
      </w:r>
      <w:proofErr w:type="spellStart"/>
      <w:r w:rsidRPr="00337FBC">
        <w:rPr>
          <w:rFonts w:ascii="Times New Roman" w:hAnsi="Times New Roman" w:cs="Times New Roman"/>
          <w:sz w:val="24"/>
          <w:szCs w:val="24"/>
        </w:rPr>
        <w:t>utilisation</w:t>
      </w:r>
      <w:proofErr w:type="spellEnd"/>
      <w:r w:rsidRPr="00337FBC">
        <w:rPr>
          <w:rFonts w:ascii="Times New Roman" w:hAnsi="Times New Roman" w:cs="Times New Roman"/>
          <w:sz w:val="24"/>
          <w:szCs w:val="24"/>
        </w:rPr>
        <w:t xml:space="preserve"> patterns. However, despite the presence of a plethora of media, there is room and scope for each medium. Experience has revealed that 'new technologies add things on but they don't replace'. One medium is not displaced by another - each medium reinvents itself in the context of changes in the communication environment. In the changed media scenario, radio is reorienting itself with more innovative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and formats.</w:t>
      </w:r>
    </w:p>
    <w:p w14:paraId="7787D49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According to Colin Cherry (2013), through commentaries and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the radio acts as secondary agents of mobilization. The radio facilitates and enhances the process by which individuals partake in collective decision making. This is however, one the radio adapts through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about the welfare of People with special needs can be aired.</w:t>
      </w:r>
    </w:p>
    <w:p w14:paraId="30F33677" w14:textId="77777777" w:rsidR="0076463F" w:rsidRPr="00337FBC" w:rsidRDefault="0076463F" w:rsidP="00337FBC">
      <w:pPr>
        <w:pStyle w:val="Heading1"/>
        <w:spacing w:before="0"/>
        <w:jc w:val="both"/>
        <w:rPr>
          <w:rFonts w:ascii="Times New Roman" w:hAnsi="Times New Roman" w:cs="Times New Roman"/>
          <w:szCs w:val="24"/>
        </w:rPr>
      </w:pPr>
      <w:bookmarkStart w:id="21" w:name="_Toc140417155"/>
      <w:r w:rsidRPr="00337FBC">
        <w:rPr>
          <w:rFonts w:ascii="Times New Roman" w:hAnsi="Times New Roman" w:cs="Times New Roman"/>
          <w:szCs w:val="24"/>
        </w:rPr>
        <w:t>2.1.2</w:t>
      </w:r>
      <w:r w:rsidRPr="00337FBC">
        <w:rPr>
          <w:rFonts w:ascii="Times New Roman" w:hAnsi="Times New Roman" w:cs="Times New Roman"/>
          <w:szCs w:val="24"/>
        </w:rPr>
        <w:tab/>
        <w:t>People with Disability/Special Needs</w:t>
      </w:r>
      <w:bookmarkEnd w:id="21"/>
    </w:p>
    <w:p w14:paraId="7D7D4114" w14:textId="77777777" w:rsidR="0076463F" w:rsidRPr="00337FBC" w:rsidRDefault="0076463F" w:rsidP="00227E9F">
      <w:pPr>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Over the years, there has not been a single, universally acceptable definition of people with special needs- an issue that cut across all category of human diversity: race, gender, sexual orientation, etc. Studies have examined the concept of people with special </w:t>
      </w:r>
      <w:r w:rsidRPr="00337FBC">
        <w:rPr>
          <w:rFonts w:ascii="Times New Roman" w:hAnsi="Times New Roman" w:cs="Times New Roman"/>
          <w:sz w:val="24"/>
          <w:szCs w:val="24"/>
        </w:rPr>
        <w:lastRenderedPageBreak/>
        <w:t xml:space="preserve">needs with no specific definition of the subject (Davis, 2010; Pelka, 2012; Riley, 2005; &amp; United Nations, n.d.). </w:t>
      </w:r>
    </w:p>
    <w:p w14:paraId="493691E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People living with disabilities (special needs) are around ten percent of the world’s population and are the world’s largest minority (United Nations 2016). The United Nations’ (UN) assertion presupposes a “modifier” that could be used to identify people who live with disabilities as those with special needs. This fact is supported by Riley (2005) when he contends that the population of people with disabilities actually hangs on the definition of people with special needs. </w:t>
      </w:r>
    </w:p>
    <w:p w14:paraId="4D882BA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other vein, Pelka (2012) asserts that disability is a dynamic phenomenon and its definition could be factored on time and social circumstances even as he contends that historically, it has been based on the opinions of the nondisabled majority, with prevailing social attitudes regarding physical and psychological differences determining how people with disabilities are treated. Davis (2010) defines disability as “the process that turns impairment into a negative by creating barriers to access”.</w:t>
      </w:r>
    </w:p>
    <w:p w14:paraId="7BFF6C3F"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These various attempts at conceptualizing disability highlight the fact that its definition is largely dependent on culture, and as cultural practices evolve over time knowledge about disability are expected to improve. For instance, what is perceived as disability in one culture may not be so considered in other culture. As Pelka posits, “in some cases a particular condition, impairment, or illness might be perceived as a significant disability where in other circumstances the same particulars of individual differences are </w:t>
      </w:r>
      <w:r w:rsidR="00071E6A" w:rsidRPr="00337FBC">
        <w:rPr>
          <w:rFonts w:ascii="Times New Roman" w:hAnsi="Times New Roman" w:cs="Times New Roman"/>
          <w:sz w:val="24"/>
          <w:szCs w:val="24"/>
        </w:rPr>
        <w:t>barely noticed, if at all.</w:t>
      </w:r>
    </w:p>
    <w:p w14:paraId="10E8B123"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order to cater for the welfare of citizens, governments all over the world have come up with criteria for identifying needs, including that of people with disabilities. For administrative convenience purpose (to serve members of society with disabilities), “official definitions of disability are designed to reflect organizational requirements of governments, their institutions and key welfare pr</w:t>
      </w:r>
      <w:r w:rsidR="00071E6A" w:rsidRPr="00337FBC">
        <w:rPr>
          <w:rFonts w:ascii="Times New Roman" w:hAnsi="Times New Roman" w:cs="Times New Roman"/>
          <w:sz w:val="24"/>
          <w:szCs w:val="24"/>
        </w:rPr>
        <w:t>ofessionals” (Goodly, 2011</w:t>
      </w:r>
      <w:r w:rsidRPr="00337FBC">
        <w:rPr>
          <w:rFonts w:ascii="Times New Roman" w:hAnsi="Times New Roman" w:cs="Times New Roman"/>
          <w:sz w:val="24"/>
          <w:szCs w:val="24"/>
        </w:rPr>
        <w:t xml:space="preserve">). </w:t>
      </w:r>
    </w:p>
    <w:p w14:paraId="49E0561E" w14:textId="77777777" w:rsidR="0076463F" w:rsidRPr="00337FBC" w:rsidRDefault="0076463F" w:rsidP="00337FBC">
      <w:pPr>
        <w:spacing w:after="0"/>
        <w:jc w:val="both"/>
        <w:rPr>
          <w:rFonts w:ascii="Times New Roman" w:hAnsi="Times New Roman" w:cs="Times New Roman"/>
          <w:sz w:val="24"/>
          <w:szCs w:val="24"/>
        </w:rPr>
      </w:pPr>
      <w:proofErr w:type="spellStart"/>
      <w:r w:rsidRPr="00337FBC">
        <w:rPr>
          <w:rFonts w:ascii="Times New Roman" w:hAnsi="Times New Roman" w:cs="Times New Roman"/>
          <w:sz w:val="24"/>
          <w:szCs w:val="24"/>
        </w:rPr>
        <w:t>Colker</w:t>
      </w:r>
      <w:proofErr w:type="spellEnd"/>
      <w:r w:rsidRPr="00337FBC">
        <w:rPr>
          <w:rFonts w:ascii="Times New Roman" w:hAnsi="Times New Roman" w:cs="Times New Roman"/>
          <w:sz w:val="24"/>
          <w:szCs w:val="24"/>
        </w:rPr>
        <w:t xml:space="preserve"> (2011) for instance states that the Americans with Disability Acts define disability to mean, with respect to an individual: a physical or mental impairment that substantially limits one or more major life activities of such individual; a record of such impairment; or being regarded as</w:t>
      </w:r>
      <w:r w:rsidR="00071E6A" w:rsidRPr="00337FBC">
        <w:rPr>
          <w:rFonts w:ascii="Times New Roman" w:hAnsi="Times New Roman" w:cs="Times New Roman"/>
          <w:sz w:val="24"/>
          <w:szCs w:val="24"/>
        </w:rPr>
        <w:t xml:space="preserve"> having such impairment.</w:t>
      </w:r>
    </w:p>
    <w:p w14:paraId="3E54A4E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Goodly (2011), these administrative definitions allow nation states to identify those who qualify for we</w:t>
      </w:r>
      <w:r w:rsidR="00A41872" w:rsidRPr="00337FBC">
        <w:rPr>
          <w:rFonts w:ascii="Times New Roman" w:hAnsi="Times New Roman" w:cs="Times New Roman"/>
          <w:sz w:val="24"/>
          <w:szCs w:val="24"/>
        </w:rPr>
        <w:t>lfare</w:t>
      </w:r>
      <w:r w:rsidRPr="00337FBC">
        <w:rPr>
          <w:rFonts w:ascii="Times New Roman" w:hAnsi="Times New Roman" w:cs="Times New Roman"/>
          <w:sz w:val="24"/>
          <w:szCs w:val="24"/>
        </w:rPr>
        <w:t xml:space="preserve">. The definition of disability, as a matter of fact, remains a challenge as various models of disability have emerged over the years. Prominent among them are the disability or social and medical or clinical models. Shakespeare (2010) traces the historical origin of the social model to activities of the </w:t>
      </w:r>
      <w:r w:rsidRPr="00337FBC">
        <w:rPr>
          <w:rFonts w:ascii="Times New Roman" w:hAnsi="Times New Roman" w:cs="Times New Roman"/>
          <w:sz w:val="24"/>
          <w:szCs w:val="24"/>
        </w:rPr>
        <w:lastRenderedPageBreak/>
        <w:t>Union of Physically Impaired agai</w:t>
      </w:r>
      <w:r w:rsidR="00A41872" w:rsidRPr="00337FBC">
        <w:rPr>
          <w:rFonts w:ascii="Times New Roman" w:hAnsi="Times New Roman" w:cs="Times New Roman"/>
          <w:sz w:val="24"/>
          <w:szCs w:val="24"/>
        </w:rPr>
        <w:t>nst Segregation (UPIAS)</w:t>
      </w:r>
      <w:r w:rsidRPr="00337FBC">
        <w:rPr>
          <w:rFonts w:ascii="Times New Roman" w:hAnsi="Times New Roman" w:cs="Times New Roman"/>
          <w:sz w:val="24"/>
          <w:szCs w:val="24"/>
        </w:rPr>
        <w:t xml:space="preserve">. According to Shakespeare, UPIAS policy statement, as adopted in December 1974, defines people living with disabilities as a group under oppression and aims to abolishing segregated facilities and create favorable circumstances for them to function totally in society: to live without depending on assistance, that is, the ability to function without impediment; to engage in productive livelihood; and to live </w:t>
      </w:r>
      <w:proofErr w:type="spellStart"/>
      <w:r w:rsidRPr="00337FBC">
        <w:rPr>
          <w:rFonts w:ascii="Times New Roman" w:hAnsi="Times New Roman" w:cs="Times New Roman"/>
          <w:sz w:val="24"/>
          <w:szCs w:val="24"/>
        </w:rPr>
        <w:t>selfcontrolled</w:t>
      </w:r>
      <w:proofErr w:type="spellEnd"/>
      <w:r w:rsidRPr="00337FBC">
        <w:rPr>
          <w:rFonts w:ascii="Times New Roman" w:hAnsi="Times New Roman" w:cs="Times New Roman"/>
          <w:sz w:val="24"/>
          <w:szCs w:val="24"/>
        </w:rPr>
        <w:t xml:space="preserve"> life of their own without interference from</w:t>
      </w:r>
      <w:r w:rsidR="00071E6A" w:rsidRPr="00337FBC">
        <w:rPr>
          <w:rFonts w:ascii="Times New Roman" w:hAnsi="Times New Roman" w:cs="Times New Roman"/>
          <w:sz w:val="24"/>
          <w:szCs w:val="24"/>
        </w:rPr>
        <w:t xml:space="preserve"> any quarter whatsoever</w:t>
      </w:r>
      <w:r w:rsidRPr="00337FBC">
        <w:rPr>
          <w:rFonts w:ascii="Times New Roman" w:hAnsi="Times New Roman" w:cs="Times New Roman"/>
          <w:sz w:val="24"/>
          <w:szCs w:val="24"/>
        </w:rPr>
        <w:t>.</w:t>
      </w:r>
    </w:p>
    <w:p w14:paraId="5046E9E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definition presupposes access to the physical environment only; it leaves out access to socio-cultural participation in society. The medical or clinical model of disability finds the individual to be defective and recommends fixing her/his flaws. Davidson (2010) believes; “the medical definition of disability locates impairment in the individual as someone who lacks the full complement of physical and cognitive elements of true personhood and who must be</w:t>
      </w:r>
      <w:r w:rsidR="00071E6A" w:rsidRPr="00337FBC">
        <w:rPr>
          <w:rFonts w:ascii="Times New Roman" w:hAnsi="Times New Roman" w:cs="Times New Roman"/>
          <w:sz w:val="24"/>
          <w:szCs w:val="24"/>
        </w:rPr>
        <w:t xml:space="preserve"> cured or rehabilitated”</w:t>
      </w:r>
      <w:r w:rsidRPr="00337FBC">
        <w:rPr>
          <w:rFonts w:ascii="Times New Roman" w:hAnsi="Times New Roman" w:cs="Times New Roman"/>
          <w:sz w:val="24"/>
          <w:szCs w:val="24"/>
        </w:rPr>
        <w:t>. Barnes (2010) asserts that proponents of the medical model assume disability to be a “Psychological” or physiological ab</w:t>
      </w:r>
      <w:r w:rsidR="00071E6A" w:rsidRPr="00337FBC">
        <w:rPr>
          <w:rFonts w:ascii="Times New Roman" w:hAnsi="Times New Roman" w:cs="Times New Roman"/>
          <w:sz w:val="24"/>
          <w:szCs w:val="24"/>
        </w:rPr>
        <w:t>normality or impairment”</w:t>
      </w:r>
      <w:r w:rsidRPr="00337FBC">
        <w:rPr>
          <w:rFonts w:ascii="Times New Roman" w:hAnsi="Times New Roman" w:cs="Times New Roman"/>
          <w:sz w:val="24"/>
          <w:szCs w:val="24"/>
        </w:rPr>
        <w:t>.</w:t>
      </w:r>
    </w:p>
    <w:p w14:paraId="4B879D9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However, he argues the fact that defining both psychological and physical normality, as well as impai</w:t>
      </w:r>
      <w:r w:rsidR="00071E6A" w:rsidRPr="00337FBC">
        <w:rPr>
          <w:rFonts w:ascii="Times New Roman" w:hAnsi="Times New Roman" w:cs="Times New Roman"/>
          <w:sz w:val="24"/>
          <w:szCs w:val="24"/>
        </w:rPr>
        <w:t>rments is not easy tasks</w:t>
      </w:r>
      <w:r w:rsidRPr="00337FBC">
        <w:rPr>
          <w:rFonts w:ascii="Times New Roman" w:hAnsi="Times New Roman" w:cs="Times New Roman"/>
          <w:sz w:val="24"/>
          <w:szCs w:val="24"/>
        </w:rPr>
        <w:t>. This calls to question the adequacy of the medical model in defining disability. Linton (2010) opines that disability, from a disability study standpoint, is a capacious theme for collectively grouping people who are physically, emotionally, sensory, and cognitively challenged. Riley (2005) points to the fact that stakeholders on disability issues differ on who should be classified under the disability umbrella. Recent studies have concluded that defining disability is complex and, as such, have rejected a medical or social model standpoint (Filmer, 2005; World Health Organization, 2011). The World Health Organization [WHO] (2011) suggests a “bio-psychosocial model” approach as a workable compromise between the medical and social model definitions. People with disabilities are faced with impairments in their own bodies and barriers created by the social environments they live in, which hinder their “full and effective participation in society on an equal basis with others” (WHO, 2011).</w:t>
      </w:r>
    </w:p>
    <w:p w14:paraId="2CB60B9E" w14:textId="77777777" w:rsidR="0076463F" w:rsidRPr="00337FBC" w:rsidRDefault="0076463F" w:rsidP="00337FBC">
      <w:pPr>
        <w:pStyle w:val="Heading1"/>
        <w:spacing w:before="0"/>
        <w:jc w:val="both"/>
        <w:rPr>
          <w:rFonts w:ascii="Times New Roman" w:hAnsi="Times New Roman" w:cs="Times New Roman"/>
          <w:szCs w:val="24"/>
        </w:rPr>
      </w:pPr>
      <w:bookmarkStart w:id="22" w:name="_Toc140417156"/>
      <w:r w:rsidRPr="00337FBC">
        <w:rPr>
          <w:rFonts w:ascii="Times New Roman" w:hAnsi="Times New Roman" w:cs="Times New Roman"/>
          <w:szCs w:val="24"/>
        </w:rPr>
        <w:t>2.1.3</w:t>
      </w:r>
      <w:r w:rsidRPr="00337FBC">
        <w:rPr>
          <w:rFonts w:ascii="Times New Roman" w:hAnsi="Times New Roman" w:cs="Times New Roman"/>
          <w:szCs w:val="24"/>
        </w:rPr>
        <w:tab/>
        <w:t>Disabilities and Challenges</w:t>
      </w:r>
      <w:bookmarkEnd w:id="22"/>
    </w:p>
    <w:p w14:paraId="5EE86ABD" w14:textId="641DD8B3"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 </w:t>
      </w:r>
      <w:r w:rsidR="00227E9F">
        <w:rPr>
          <w:rFonts w:ascii="Times New Roman" w:hAnsi="Times New Roman" w:cs="Times New Roman"/>
          <w:sz w:val="24"/>
          <w:szCs w:val="24"/>
        </w:rPr>
        <w:tab/>
      </w:r>
      <w:r w:rsidRPr="00337FBC">
        <w:rPr>
          <w:rFonts w:ascii="Times New Roman" w:hAnsi="Times New Roman" w:cs="Times New Roman"/>
          <w:sz w:val="24"/>
          <w:szCs w:val="24"/>
        </w:rPr>
        <w:t xml:space="preserve">The prevalence of disability increases drastically with the onset of old age. It follows that, as the life expectancy of Nigerian population increases, so are the prevalence of disability among the older persons in our society. </w:t>
      </w:r>
    </w:p>
    <w:p w14:paraId="1553B34C"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The problems of persons with disabilities in Nigeria are increasing for the following reasons: There is increasing number of older persons with disabilities in the population as life expectancy increases. The physically challenged in the urbanization and rural-urban are left to look after subsistence farms with inadequate support from the younger </w:t>
      </w:r>
      <w:r w:rsidRPr="00337FBC">
        <w:rPr>
          <w:rFonts w:ascii="Times New Roman" w:hAnsi="Times New Roman" w:cs="Times New Roman"/>
          <w:sz w:val="24"/>
          <w:szCs w:val="24"/>
        </w:rPr>
        <w:lastRenderedPageBreak/>
        <w:t>generation. Few physically challenged persons have adequate social security, pension or savings, even after a lifetime in employment. Nigeria is increasingly experiencing intensified hardship which disproportionately affects vulnerable groups as persons with disabilities. The social security is being further eroded by prevailing economic realities. Poor access to home-based health and social services, especially in rural communities, means that persons with disabilities are often confined and neglected. A percentage of Nigerian children with disabilities have over the years suffered neglect owing to the fact that they are perceived to be incapable, ill, misfit and a burden to their families and the society at large.</w:t>
      </w:r>
    </w:p>
    <w:p w14:paraId="47122DE5"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Their case represents a problem to be dealt with differently from other children issues. The fact that such children are unable to defend themselves, they are often left alone at home and are undervalued by those around them hence they become vulnerable to physical, sexual and emotional abuse. Such children, when born into families of poor social-economic backgrounds, are often confronted with many problems, which tend to have negative effect on their emotional growth and development. For the women with disabilities, unlike their male counterpart suffer double jeopardy, firstly as women and secondly, as women with disabilities. They have continued to experience a lot of setbacks in all spheres of life not only because they lack educational opportunities, but also because of negative attitudes, stereotypes and lack of understanding which exist among the larger non-disabled group in the society. Many Nigerian Women with disabilities still live in obscurity, silent misery, and socio-economic dependency. One of the most serious obstacles preventing the participation and integration of women with disabilities is the fact that the greater majority of them have not yet been encouraged to take on their duties as citizens which is an essential measure of claims to success. They are entitled to love and family life. In Nigeria, services enjoyed by people with disabilities in urban areas are not readily available in most rural areas. This is owing to the disparity between the level of development in rural and urban areas.</w:t>
      </w:r>
    </w:p>
    <w:p w14:paraId="1F778861"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Disability in rural areas is synonymous to deprivation, abandonment, curse, burden and complete societal ostracism in political, social and economic life. 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 This prevents them from stimulating the children to develop in a positive way. Parents often put the children behind the curtains 'or send them out to the street to beg. Many poor families fully depend on their disabled </w:t>
      </w:r>
      <w:r w:rsidRPr="00337FBC">
        <w:rPr>
          <w:rFonts w:ascii="Times New Roman" w:hAnsi="Times New Roman" w:cs="Times New Roman"/>
          <w:sz w:val="24"/>
          <w:szCs w:val="24"/>
        </w:rPr>
        <w:lastRenderedPageBreak/>
        <w:t xml:space="preserve">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they go through the normal stages of development. A greatest hurdle, persons with disabilities face when trying to access mainstream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is a negative attitude. It is these attitudes that lead to the social exclusion and </w:t>
      </w:r>
      <w:proofErr w:type="spellStart"/>
      <w:r w:rsidRPr="00337FBC">
        <w:rPr>
          <w:rFonts w:ascii="Times New Roman" w:hAnsi="Times New Roman" w:cs="Times New Roman"/>
          <w:sz w:val="24"/>
          <w:szCs w:val="24"/>
        </w:rPr>
        <w:t>marginalisation</w:t>
      </w:r>
      <w:proofErr w:type="spellEnd"/>
      <w:r w:rsidRPr="00337FBC">
        <w:rPr>
          <w:rFonts w:ascii="Times New Roman" w:hAnsi="Times New Roman" w:cs="Times New Roman"/>
          <w:sz w:val="24"/>
          <w:szCs w:val="24"/>
        </w:rPr>
        <w:t xml:space="preserve"> of people with disabilities. The changing of attitudes is not something that happens spontaneously. Attitude changing is a complex process, which involves moving in a series of stages, from one set of </w:t>
      </w:r>
      <w:proofErr w:type="gramStart"/>
      <w:r w:rsidRPr="00337FBC">
        <w:rPr>
          <w:rFonts w:ascii="Times New Roman" w:hAnsi="Times New Roman" w:cs="Times New Roman"/>
          <w:sz w:val="24"/>
          <w:szCs w:val="24"/>
        </w:rPr>
        <w:t>attitude</w:t>
      </w:r>
      <w:proofErr w:type="gramEnd"/>
      <w:r w:rsidRPr="00337FBC">
        <w:rPr>
          <w:rFonts w:ascii="Times New Roman" w:hAnsi="Times New Roman" w:cs="Times New Roman"/>
          <w:sz w:val="24"/>
          <w:szCs w:val="24"/>
        </w:rPr>
        <w:t xml:space="preserve"> to another. Thus, raising awareness is central to the changing of attitudes. To raise awareness of disability as a Human Rights and Development issue targeting every component of government and society at large. To reduce discrimination against persons with disabilities based on archaic beliefs and customs, give adequate publicity on issues affecting persons with disabilities. This is where television becomes significant.</w:t>
      </w:r>
    </w:p>
    <w:p w14:paraId="47B7B114" w14:textId="77777777" w:rsidR="0076463F" w:rsidRPr="00337FBC" w:rsidRDefault="0076463F" w:rsidP="00337FBC">
      <w:pPr>
        <w:pStyle w:val="Heading1"/>
        <w:spacing w:before="0"/>
        <w:jc w:val="both"/>
        <w:rPr>
          <w:rFonts w:ascii="Times New Roman" w:hAnsi="Times New Roman" w:cs="Times New Roman"/>
          <w:szCs w:val="24"/>
        </w:rPr>
      </w:pPr>
      <w:bookmarkStart w:id="23" w:name="_Toc140417157"/>
      <w:r w:rsidRPr="00337FBC">
        <w:rPr>
          <w:rFonts w:ascii="Times New Roman" w:hAnsi="Times New Roman" w:cs="Times New Roman"/>
          <w:szCs w:val="24"/>
        </w:rPr>
        <w:t>2.1.4</w:t>
      </w:r>
      <w:r w:rsidRPr="00337FBC">
        <w:rPr>
          <w:rFonts w:ascii="Times New Roman" w:hAnsi="Times New Roman" w:cs="Times New Roman"/>
          <w:szCs w:val="24"/>
        </w:rPr>
        <w:tab/>
        <w:t>Disable Persons and the Society</w:t>
      </w:r>
      <w:bookmarkEnd w:id="23"/>
    </w:p>
    <w:p w14:paraId="6D111CD0"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Today, Radio and Television media outlets play an increasing role in forging a cultural identity and a sense of community among people with disabilities around the world, regardless of the nature and the extent of their disability. In the United States of America and other nation’s laws, efforts of many disability organizations and the government have made strides in improving accessibility in buildings, increasing access to education, opening employment opportunities and developing realistic portrayals of persons with disabilities in television programming and motion pictures. But progress is still needed is in communication and interaction with people with disabilities. Individuals and institutions of communication are sometimes concerned that they will say the wrong thing about the disabled person and end up, saying nothing at all about them - thus further segregating people with disabilities from issues expected to create opportunities of developing their minds and skills to the advantage of the society.</w:t>
      </w:r>
    </w:p>
    <w:p w14:paraId="448B3B8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International Year of the Disabled Persons in 1981, served as a catalyst in rehabilitation issues in Nigeria. During the UN Decade of the Disabled celebration (1983-1992), awareness was created, and organizations of persons with disabilities were given encouragement. The Nigerian government accepted the principles of participation, integration and equalization of opportunities for the disabled as defined by the United Nations in the World </w:t>
      </w:r>
      <w:proofErr w:type="spellStart"/>
      <w:r w:rsidRPr="00337FBC">
        <w:rPr>
          <w:rFonts w:ascii="Times New Roman" w:hAnsi="Times New Roman" w:cs="Times New Roman"/>
          <w:sz w:val="24"/>
          <w:szCs w:val="24"/>
        </w:rPr>
        <w:t>Programme</w:t>
      </w:r>
      <w:proofErr w:type="spellEnd"/>
      <w:r w:rsidRPr="00337FBC">
        <w:rPr>
          <w:rFonts w:ascii="Times New Roman" w:hAnsi="Times New Roman" w:cs="Times New Roman"/>
          <w:sz w:val="24"/>
          <w:szCs w:val="24"/>
        </w:rPr>
        <w:t xml:space="preserve"> of Action concerning Disabled Persons and by the Standard Rules on the Equalization of Opportunities for persons with disabilities. The Federal Government of Nigeria further accepted the principles incorporated in the declarations proclaiming the necessity of protecting the rights and assuring the welfare </w:t>
      </w:r>
      <w:r w:rsidRPr="00337FBC">
        <w:rPr>
          <w:rFonts w:ascii="Times New Roman" w:hAnsi="Times New Roman" w:cs="Times New Roman"/>
          <w:sz w:val="24"/>
          <w:szCs w:val="24"/>
        </w:rPr>
        <w:lastRenderedPageBreak/>
        <w:t>and rehabilitation of the physically and mentally disadvantaged and the quest to attain social progress and development.</w:t>
      </w:r>
    </w:p>
    <w:p w14:paraId="2C771CC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 national policy frame work on the disabled persons was rolled out for sound and comprehensive rehabilitation of persons to ensure that disability issues are on the agenda in all spheres of social, economic and political life. It was also to ensure maximum access of people with disabilities to all mainstream services and facilities; develop appropriate disability prevention and rehabilitation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throughout the nation; prevent discrimination against persons with disabilities in all spheres; provide persons with disabilities with the tools to change their lives and to give them a greater degree of independence. To take into account the specific needs of different disability groupings; increase awareness on disability issues and support national/international advocacy for persons with disabilities.</w:t>
      </w:r>
    </w:p>
    <w:p w14:paraId="7097F8B9"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means to securing these objectives require the application of the mass media (the television) with reach to scattered and heterogeneous audiences, which incorporate the disabled persons. In the television, news caster or </w:t>
      </w:r>
      <w:proofErr w:type="spellStart"/>
      <w:r w:rsidRPr="00337FBC">
        <w:rPr>
          <w:rFonts w:ascii="Times New Roman" w:hAnsi="Times New Roman" w:cs="Times New Roman"/>
          <w:sz w:val="24"/>
          <w:szCs w:val="24"/>
        </w:rPr>
        <w:t>programme</w:t>
      </w:r>
      <w:proofErr w:type="spellEnd"/>
      <w:r w:rsidRPr="00337FBC">
        <w:rPr>
          <w:rFonts w:ascii="Times New Roman" w:hAnsi="Times New Roman" w:cs="Times New Roman"/>
          <w:sz w:val="24"/>
          <w:szCs w:val="24"/>
        </w:rPr>
        <w:t xml:space="preserve"> presenter do not know the receiver of the messages. But one issue known is that the message is disseminated from different sources through which the information was gathered.</w:t>
      </w:r>
    </w:p>
    <w:p w14:paraId="112DC9C5" w14:textId="77777777" w:rsidR="0076463F" w:rsidRPr="00337FBC" w:rsidRDefault="0076463F" w:rsidP="00337FBC">
      <w:pPr>
        <w:pStyle w:val="Heading1"/>
        <w:spacing w:before="0"/>
        <w:jc w:val="both"/>
        <w:rPr>
          <w:rFonts w:ascii="Times New Roman" w:hAnsi="Times New Roman" w:cs="Times New Roman"/>
          <w:szCs w:val="24"/>
        </w:rPr>
      </w:pPr>
      <w:bookmarkStart w:id="24" w:name="_Toc140417158"/>
      <w:r w:rsidRPr="00337FBC">
        <w:rPr>
          <w:rFonts w:ascii="Times New Roman" w:hAnsi="Times New Roman" w:cs="Times New Roman"/>
          <w:szCs w:val="24"/>
        </w:rPr>
        <w:t>2.1.5</w:t>
      </w:r>
      <w:r w:rsidRPr="00337FBC">
        <w:rPr>
          <w:rFonts w:ascii="Times New Roman" w:hAnsi="Times New Roman" w:cs="Times New Roman"/>
          <w:szCs w:val="24"/>
        </w:rPr>
        <w:tab/>
        <w:t>Media and People with Disabilities/Special Needs</w:t>
      </w:r>
      <w:bookmarkEnd w:id="24"/>
    </w:p>
    <w:p w14:paraId="00B42C58" w14:textId="6947E380"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Media and Disabilities The functions of the media, Television inclusive, range from education, surveillance, interpretation of events, socialization, dissemination of information, entertainment, stimulating change, cultural promotions among several others as:</w:t>
      </w:r>
      <w:r w:rsidR="00337FBC">
        <w:rPr>
          <w:rFonts w:ascii="Times New Roman" w:hAnsi="Times New Roman" w:cs="Times New Roman"/>
          <w:sz w:val="24"/>
          <w:szCs w:val="24"/>
        </w:rPr>
        <w:t xml:space="preserve"> </w:t>
      </w:r>
      <w:r w:rsidRPr="00337FBC">
        <w:rPr>
          <w:rFonts w:ascii="Times New Roman" w:hAnsi="Times New Roman" w:cs="Times New Roman"/>
          <w:b/>
          <w:i/>
          <w:sz w:val="24"/>
          <w:szCs w:val="24"/>
        </w:rPr>
        <w:t>Educational Function:</w:t>
      </w:r>
      <w:r w:rsidRPr="00337FBC">
        <w:rPr>
          <w:rFonts w:ascii="Times New Roman" w:hAnsi="Times New Roman" w:cs="Times New Roman"/>
          <w:sz w:val="24"/>
          <w:szCs w:val="24"/>
        </w:rPr>
        <w:t xml:space="preserve"> The mass media is concerned with formal and informal education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for all segments of its audience, children, youths and adults. These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which are either in English or vernacular are not only meant for the intellectual development of the audience, they are also relevant for the socio-political development of the individuals including the disabled. Stressing further the multi-dimensional impact </w:t>
      </w:r>
      <w:r w:rsidR="00071E6A" w:rsidRPr="00337FBC">
        <w:rPr>
          <w:rFonts w:ascii="Times New Roman" w:hAnsi="Times New Roman" w:cs="Times New Roman"/>
          <w:sz w:val="24"/>
          <w:szCs w:val="24"/>
        </w:rPr>
        <w:t xml:space="preserve">of education, </w:t>
      </w:r>
      <w:proofErr w:type="spellStart"/>
      <w:r w:rsidR="00071E6A" w:rsidRPr="00337FBC">
        <w:rPr>
          <w:rFonts w:ascii="Times New Roman" w:hAnsi="Times New Roman" w:cs="Times New Roman"/>
          <w:sz w:val="24"/>
          <w:szCs w:val="24"/>
        </w:rPr>
        <w:t>Moemeka</w:t>
      </w:r>
      <w:proofErr w:type="spellEnd"/>
      <w:r w:rsidR="00071E6A" w:rsidRPr="00337FBC">
        <w:rPr>
          <w:rFonts w:ascii="Times New Roman" w:hAnsi="Times New Roman" w:cs="Times New Roman"/>
          <w:sz w:val="24"/>
          <w:szCs w:val="24"/>
        </w:rPr>
        <w:t xml:space="preserve"> (1981</w:t>
      </w:r>
      <w:r w:rsidRPr="00337FBC">
        <w:rPr>
          <w:rFonts w:ascii="Times New Roman" w:hAnsi="Times New Roman" w:cs="Times New Roman"/>
          <w:sz w:val="24"/>
          <w:szCs w:val="24"/>
        </w:rPr>
        <w:t>) similarly stressed the persuasive impact all of activities, social, economic, educational, political and cultural which touch on the lives of rural community, knowledge of which is essential to development.</w:t>
      </w:r>
    </w:p>
    <w:p w14:paraId="1B15CFD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Surveillance:</w:t>
      </w:r>
      <w:r w:rsidRPr="00337FBC">
        <w:rPr>
          <w:rFonts w:ascii="Times New Roman" w:hAnsi="Times New Roman" w:cs="Times New Roman"/>
          <w:sz w:val="24"/>
          <w:szCs w:val="24"/>
        </w:rPr>
        <w:t xml:space="preserve"> The Mass Media monitor and report events as they happen with a view to draw attention to the significant and relevance of such events as they affect people, nations and organizations. This surveillance or information sharing of the media became relevant in view of the fact that an event or issue in one part of the world is most likely to generate a ripple to people all over the world. Therefore, require a continuous basic dose of information and other data in order to fit into an even changing and co</w:t>
      </w:r>
      <w:r w:rsidR="00071E6A" w:rsidRPr="00337FBC">
        <w:rPr>
          <w:rFonts w:ascii="Times New Roman" w:hAnsi="Times New Roman" w:cs="Times New Roman"/>
          <w:sz w:val="24"/>
          <w:szCs w:val="24"/>
        </w:rPr>
        <w:t>mplex society. Akpan (1987</w:t>
      </w:r>
      <w:r w:rsidRPr="00337FBC">
        <w:rPr>
          <w:rFonts w:ascii="Times New Roman" w:hAnsi="Times New Roman" w:cs="Times New Roman"/>
          <w:sz w:val="24"/>
          <w:szCs w:val="24"/>
        </w:rPr>
        <w:t xml:space="preserve">) equally wrote on the surveillance function of the media </w:t>
      </w:r>
      <w:r w:rsidRPr="00337FBC">
        <w:rPr>
          <w:rFonts w:ascii="Times New Roman" w:hAnsi="Times New Roman" w:cs="Times New Roman"/>
          <w:sz w:val="24"/>
          <w:szCs w:val="24"/>
        </w:rPr>
        <w:lastRenderedPageBreak/>
        <w:t>thus “the surveillance function of the media is that of the watchdog. This involves gathering and reporting news of happening in the community.</w:t>
      </w:r>
    </w:p>
    <w:p w14:paraId="2ED404F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Interpretation:</w:t>
      </w:r>
      <w:r w:rsidRPr="00337FBC">
        <w:rPr>
          <w:rFonts w:ascii="Times New Roman" w:hAnsi="Times New Roman" w:cs="Times New Roman"/>
          <w:sz w:val="24"/>
          <w:szCs w:val="24"/>
        </w:rPr>
        <w:t xml:space="preserve"> The modern society with its growing complexity also imposes on the media the role of interpreting events, actions and developments as they </w:t>
      </w:r>
      <w:proofErr w:type="gramStart"/>
      <w:r w:rsidRPr="00337FBC">
        <w:rPr>
          <w:rFonts w:ascii="Times New Roman" w:hAnsi="Times New Roman" w:cs="Times New Roman"/>
          <w:sz w:val="24"/>
          <w:szCs w:val="24"/>
        </w:rPr>
        <w:t>concerns</w:t>
      </w:r>
      <w:proofErr w:type="gramEnd"/>
      <w:r w:rsidRPr="00337FBC">
        <w:rPr>
          <w:rFonts w:ascii="Times New Roman" w:hAnsi="Times New Roman" w:cs="Times New Roman"/>
          <w:sz w:val="24"/>
          <w:szCs w:val="24"/>
        </w:rPr>
        <w:t xml:space="preserve">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Thus, the media not only survey events of the day and make them the focus of public and private attention; they also interpret their meaning, put them into context and make specifications about their outcome</w:t>
      </w:r>
      <w:r w:rsidR="00071E6A" w:rsidRPr="00337FBC">
        <w:rPr>
          <w:rFonts w:ascii="Times New Roman" w:hAnsi="Times New Roman" w:cs="Times New Roman"/>
          <w:sz w:val="24"/>
          <w:szCs w:val="24"/>
        </w:rPr>
        <w:t>s. Similarly, Nwosu (1990</w:t>
      </w:r>
      <w:r w:rsidRPr="00337FBC">
        <w:rPr>
          <w:rFonts w:ascii="Times New Roman" w:hAnsi="Times New Roman" w:cs="Times New Roman"/>
          <w:sz w:val="24"/>
          <w:szCs w:val="24"/>
        </w:rPr>
        <w:t>) noted that in addition to performing the traditional functions, the media are more useful in providing better interpreted in depth development stories that place developmental issues and facts in greater perspective.</w:t>
      </w:r>
    </w:p>
    <w:p w14:paraId="16D029A1"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b/>
          <w:i/>
          <w:sz w:val="24"/>
          <w:szCs w:val="24"/>
        </w:rPr>
        <w:t>Socialization</w:t>
      </w:r>
      <w:r w:rsidRPr="00337FBC">
        <w:rPr>
          <w:rFonts w:ascii="Times New Roman" w:hAnsi="Times New Roman" w:cs="Times New Roman"/>
          <w:i/>
          <w:sz w:val="24"/>
          <w:szCs w:val="24"/>
        </w:rPr>
        <w:t>:</w:t>
      </w:r>
      <w:r w:rsidRPr="00337FBC">
        <w:rPr>
          <w:rFonts w:ascii="Times New Roman" w:hAnsi="Times New Roman" w:cs="Times New Roman"/>
          <w:sz w:val="24"/>
          <w:szCs w:val="24"/>
        </w:rPr>
        <w:t xml:space="preserve"> The heterogeneous nature of the world made it imperative for people to understand themselves for mutual respect and peaceful co-existence. The media therefore has the function of providing the necessary platform using the television for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to provide and ensure better understanding by demonstrations and d</w:t>
      </w:r>
      <w:r w:rsidR="00071E6A" w:rsidRPr="00337FBC">
        <w:rPr>
          <w:rFonts w:ascii="Times New Roman" w:hAnsi="Times New Roman" w:cs="Times New Roman"/>
          <w:sz w:val="24"/>
          <w:szCs w:val="24"/>
        </w:rPr>
        <w:t xml:space="preserve">irections. </w:t>
      </w:r>
      <w:proofErr w:type="spellStart"/>
      <w:r w:rsidR="00071E6A" w:rsidRPr="00337FBC">
        <w:rPr>
          <w:rFonts w:ascii="Times New Roman" w:hAnsi="Times New Roman" w:cs="Times New Roman"/>
          <w:sz w:val="24"/>
          <w:szCs w:val="24"/>
        </w:rPr>
        <w:t>Emenyeonu</w:t>
      </w:r>
      <w:proofErr w:type="spellEnd"/>
      <w:r w:rsidR="00071E6A" w:rsidRPr="00337FBC">
        <w:rPr>
          <w:rFonts w:ascii="Times New Roman" w:hAnsi="Times New Roman" w:cs="Times New Roman"/>
          <w:sz w:val="24"/>
          <w:szCs w:val="24"/>
        </w:rPr>
        <w:t xml:space="preserve"> (1999</w:t>
      </w:r>
      <w:r w:rsidRPr="00337FBC">
        <w:rPr>
          <w:rFonts w:ascii="Times New Roman" w:hAnsi="Times New Roman" w:cs="Times New Roman"/>
          <w:sz w:val="24"/>
          <w:szCs w:val="24"/>
        </w:rPr>
        <w:t>) was emphasizing this vital role of the media when he said “Communication provides knowledge which and enable people from all parts of the world to co-operate with one another in an atmosphere of mutual respect and co-operation”. However, the influence that the media holds over society has not always been used to society's benefit, particularly in relation to disability, where the media has continued to add to the discrimination of disabled people. The media contribution to disabled people's discrimination are in the reinforcement of impairment and the use of the medical model of disability, and underpinning the use of disabled stereotypes, the use of images, the under-representation of disabled people in the media.</w:t>
      </w:r>
    </w:p>
    <w:p w14:paraId="4AD9BAC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media throughout history has depicted disability through the use of impairment, </w:t>
      </w:r>
      <w:r w:rsidR="00AD46B4" w:rsidRPr="00337FBC">
        <w:rPr>
          <w:rFonts w:ascii="Times New Roman" w:hAnsi="Times New Roman" w:cs="Times New Roman"/>
          <w:sz w:val="24"/>
          <w:szCs w:val="24"/>
        </w:rPr>
        <w:t>whereas Shakespeare (1999</w:t>
      </w:r>
      <w:r w:rsidRPr="00337FBC">
        <w:rPr>
          <w:rFonts w:ascii="Times New Roman" w:hAnsi="Times New Roman" w:cs="Times New Roman"/>
          <w:sz w:val="24"/>
          <w:szCs w:val="24"/>
        </w:rPr>
        <w:t>) points out that the disability "impairment is made the most important thing" and disabled characters are "objectified and distanced from the audience". The media has focused on portraying impairment through the influence of the medical model of disability, where disabled people's inability to interact in normal daily life is a direct result of their physical and/ or mental impairment. Shakespeare further presents a potential reason behind the use of one of these stereotypes thus: "The use of disability as character trait, plot device, or as atmosphere is a lazy short-cut. These representations are not accurate or fair reflections of the actual experience of disabled people. Such stereotypes reinforce negative attitudes towards disabled people, and ignorance about the nature of disability” In other words, the disability itself is often used as a hook by writers and film-makers to draw audiences into the story. These one-</w:t>
      </w:r>
      <w:r w:rsidRPr="00337FBC">
        <w:rPr>
          <w:rFonts w:ascii="Times New Roman" w:hAnsi="Times New Roman" w:cs="Times New Roman"/>
          <w:sz w:val="24"/>
          <w:szCs w:val="24"/>
        </w:rPr>
        <w:lastRenderedPageBreak/>
        <w:t xml:space="preserve">dimensional stereotypes are often distanced from the audience - where characters are only viewed through their impairment, and not valued as people. </w:t>
      </w:r>
    </w:p>
    <w:p w14:paraId="1DE01A3C" w14:textId="5F2C95BD"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Shakespeare (1999) continues: "Above all, the dominant images [of disabled people] are crude, one-dimensional and </w:t>
      </w:r>
      <w:proofErr w:type="spellStart"/>
      <w:r w:rsidRPr="00337FBC">
        <w:rPr>
          <w:rFonts w:ascii="Times New Roman" w:hAnsi="Times New Roman" w:cs="Times New Roman"/>
          <w:sz w:val="24"/>
          <w:szCs w:val="24"/>
        </w:rPr>
        <w:t>simplistic."However</w:t>
      </w:r>
      <w:proofErr w:type="spellEnd"/>
      <w:r w:rsidRPr="00337FBC">
        <w:rPr>
          <w:rFonts w:ascii="Times New Roman" w:hAnsi="Times New Roman" w:cs="Times New Roman"/>
          <w:sz w:val="24"/>
          <w:szCs w:val="24"/>
        </w:rPr>
        <w:t xml:space="preserve"> since the mid 1970's there has been much call from the disabled community for society to recognize disabled people as equals to non-disabled people, and to take responsibility for societies contribution to creating disabling environments. The call for adopting the social model of disability has seen vast improvements to establishing the human rights of disabled people and much has been set in legislation. The media has been faulted as being slow to take on the changes and to frequently practice what they preach as in the following areas.</w:t>
      </w:r>
    </w:p>
    <w:p w14:paraId="395B442B" w14:textId="77777777" w:rsidR="0076463F" w:rsidRPr="00337FBC" w:rsidRDefault="0076463F" w:rsidP="00337FBC">
      <w:pPr>
        <w:pStyle w:val="Heading1"/>
        <w:spacing w:before="0"/>
        <w:jc w:val="both"/>
        <w:rPr>
          <w:rFonts w:ascii="Times New Roman" w:hAnsi="Times New Roman" w:cs="Times New Roman"/>
          <w:szCs w:val="24"/>
        </w:rPr>
      </w:pPr>
      <w:bookmarkStart w:id="25" w:name="_Toc140417159"/>
      <w:r w:rsidRPr="00337FBC">
        <w:rPr>
          <w:rFonts w:ascii="Times New Roman" w:hAnsi="Times New Roman" w:cs="Times New Roman"/>
          <w:szCs w:val="24"/>
        </w:rPr>
        <w:t>2.1.6</w:t>
      </w:r>
      <w:r w:rsidRPr="00337FBC">
        <w:rPr>
          <w:rFonts w:ascii="Times New Roman" w:hAnsi="Times New Roman" w:cs="Times New Roman"/>
          <w:szCs w:val="24"/>
        </w:rPr>
        <w:tab/>
        <w:t>Disability, Media and Effects in the Society</w:t>
      </w:r>
      <w:bookmarkEnd w:id="25"/>
    </w:p>
    <w:p w14:paraId="7D52ED53"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Society Over the years, the government of Nigeria has undertaken important initiatives towards the development of a number of policy statements, which address the demands and rights of people with disabilities. Disability issues in Nigeria have been taken care of by the three tiers of Government, Voluntary Organizations for and of persons with disabilities. In Nigeria, there are organizations, associations of persons with disabilities such as: - Associations of the blind, deaf and physically handicapped. There are no legal provisions mandating the representatives of persons with disabilities to participate in policy-making and to work with government institutions. The government and donor institutions partially give financial and organizational logistic support to existing or new organizations of persons with disabilities. The organizations have the role to advocate rights and improved services, mobilize persons with disabilities, identify their needs and priorities, participate in the planning, implementation and evaluation of services and measures concerning the lives of persons with disabilities, contribute to public awareness, provide services, and promote/organize income generating activities. In Nigeria, services enjoyed by people with disabilities in urban areas are not readily available in most rural areas. This is owing to the disparity between the level of development in rural and urban areas. Disability in rural areas is synonymous to deprivation, abandonment, curse, burden and complete societal ostracism in political, social and economic life.</w:t>
      </w:r>
    </w:p>
    <w:p w14:paraId="716782D5"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w:t>
      </w:r>
    </w:p>
    <w:p w14:paraId="2B1324F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they go through the normal stages of development. One of the greatest hurdle persons with disabilities face when trying to access mainstream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is a negative attitude. It is these attitudes that lead to the social exclusion and marginalization of people with disabilities. The changing of attitudes is not something that happens spontaneously. Attitude changing is a complex process, which involves moving in a series of stages, from one set of </w:t>
      </w:r>
      <w:proofErr w:type="gramStart"/>
      <w:r w:rsidRPr="00337FBC">
        <w:rPr>
          <w:rFonts w:ascii="Times New Roman" w:hAnsi="Times New Roman" w:cs="Times New Roman"/>
          <w:sz w:val="24"/>
          <w:szCs w:val="24"/>
        </w:rPr>
        <w:t>attitude</w:t>
      </w:r>
      <w:proofErr w:type="gramEnd"/>
      <w:r w:rsidRPr="00337FBC">
        <w:rPr>
          <w:rFonts w:ascii="Times New Roman" w:hAnsi="Times New Roman" w:cs="Times New Roman"/>
          <w:sz w:val="24"/>
          <w:szCs w:val="24"/>
        </w:rPr>
        <w:t xml:space="preserve"> to another.</w:t>
      </w:r>
    </w:p>
    <w:p w14:paraId="187E97E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Thus, raising awareness is central to the changing of attitudes using the media to raise awareness of disability as a Human Rights and Development issue, targeting every component of government and society at large. Attitude can also be change by reducing discrimination against persons with disabilities based on archaic beliefs and customs through adequate coverage on issues affecting persons with disabilities. The way in which the environment is developed and organized in Nigeria contributes to a large extent to the level of and equality that people with disabilities enjoy. There are a number of barriers in the environment, which prevent persons with disabilities from enjoying equal opportunities with non-disabled people. For example, structural barriers in the built environment, in accessible service point, inaccessible entrances due to security system, poor town planning and poor interior design. There should be a national requirement for an accessible built environment because this is an important development in the equalization of opportunities for persons with disabilities. Development agencies do not have clear policies on environmental access. In Nigerian rural communities, people with disabilities have limited or no access to information and communication as their rights considering available media services and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in rural communities. Media institutions especially the television </w:t>
      </w:r>
      <w:proofErr w:type="gramStart"/>
      <w:r w:rsidRPr="00337FBC">
        <w:rPr>
          <w:rFonts w:ascii="Times New Roman" w:hAnsi="Times New Roman" w:cs="Times New Roman"/>
          <w:sz w:val="24"/>
          <w:szCs w:val="24"/>
        </w:rPr>
        <w:t>are</w:t>
      </w:r>
      <w:proofErr w:type="gramEnd"/>
      <w:r w:rsidRPr="00337FBC">
        <w:rPr>
          <w:rFonts w:ascii="Times New Roman" w:hAnsi="Times New Roman" w:cs="Times New Roman"/>
          <w:sz w:val="24"/>
          <w:szCs w:val="24"/>
        </w:rPr>
        <w:t xml:space="preserve"> expected to present news and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pertaining to the disabilities as well as on those services which are generally available to them as part of the general public. Communication and information are important aspects of access to public services. Access to communication and information therefore forms an integral part of the equalization opportunities for people with disabilities, such as the deaf, people with speech disabilities and people with visual disabilities.</w:t>
      </w:r>
    </w:p>
    <w:p w14:paraId="4B96A09B"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It is the objective of the media to develop strategies to make information and communication service and documentation accessible to all persons with disabilities in </w:t>
      </w:r>
      <w:r w:rsidRPr="00337FBC">
        <w:rPr>
          <w:rFonts w:ascii="Times New Roman" w:hAnsi="Times New Roman" w:cs="Times New Roman"/>
          <w:sz w:val="24"/>
          <w:szCs w:val="24"/>
        </w:rPr>
        <w:lastRenderedPageBreak/>
        <w:t xml:space="preserve">formats that can be used and understood by people with hearing, visual and other communication challenges. The media are also to promote the development of rural communities by the implementation of standard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with best practices to make information and communication accessible to persons with disabilities. The use of Television by the media to give out information is also essentially aimed at creating mass awareness and participation of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to advance rural development and education of the people in rural areas in the </w:t>
      </w:r>
      <w:proofErr w:type="spellStart"/>
      <w:r w:rsidRPr="00337FBC">
        <w:rPr>
          <w:rFonts w:ascii="Times New Roman" w:hAnsi="Times New Roman" w:cs="Times New Roman"/>
          <w:sz w:val="24"/>
          <w:szCs w:val="24"/>
        </w:rPr>
        <w:t>The</w:t>
      </w:r>
      <w:proofErr w:type="spellEnd"/>
      <w:r w:rsidRPr="00337FBC">
        <w:rPr>
          <w:rFonts w:ascii="Times New Roman" w:hAnsi="Times New Roman" w:cs="Times New Roman"/>
          <w:sz w:val="24"/>
          <w:szCs w:val="24"/>
        </w:rPr>
        <w:t xml:space="preserve"> extensive structural outlay of the media and its diverse coverage has made it a powerful agent of change in any socio-political setup. </w:t>
      </w:r>
    </w:p>
    <w:p w14:paraId="6C9C47C7" w14:textId="77777777" w:rsidR="0076463F" w:rsidRPr="00337FBC" w:rsidRDefault="00AD46B4"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As quoted from Shehu (2020</w:t>
      </w:r>
      <w:r w:rsidR="0076463F" w:rsidRPr="00337FBC">
        <w:rPr>
          <w:rFonts w:ascii="Times New Roman" w:hAnsi="Times New Roman" w:cs="Times New Roman"/>
          <w:sz w:val="24"/>
          <w:szCs w:val="24"/>
        </w:rPr>
        <w:t xml:space="preserve">) “Economic and Societal development function of the media cover being agent to change habit, change of domestic living. In economic terms, this means better hygiene and nutrition, improvement in housing and home management. In broad terms, it means education in social, political and economic matters of life. Judging by this list of desirable changes in any society, the media is better placed through its numerous formal and informal instructional </w:t>
      </w:r>
      <w:proofErr w:type="spellStart"/>
      <w:r w:rsidR="0076463F" w:rsidRPr="00337FBC">
        <w:rPr>
          <w:rFonts w:ascii="Times New Roman" w:hAnsi="Times New Roman" w:cs="Times New Roman"/>
          <w:sz w:val="24"/>
          <w:szCs w:val="24"/>
        </w:rPr>
        <w:t>programmes</w:t>
      </w:r>
      <w:proofErr w:type="spellEnd"/>
      <w:r w:rsidR="0076463F" w:rsidRPr="00337FBC">
        <w:rPr>
          <w:rFonts w:ascii="Times New Roman" w:hAnsi="Times New Roman" w:cs="Times New Roman"/>
          <w:sz w:val="24"/>
          <w:szCs w:val="24"/>
        </w:rPr>
        <w:t>.</w:t>
      </w:r>
    </w:p>
    <w:p w14:paraId="427A859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Broadcasting of news is a form of mass communication that involves the dissemination of information, news and entertainment to a large audience through electronic transmitters. The role television plays in rural development can be seen in the society today, where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have come to know more about democracy, their right to cast votes to their choice of candidate, their right to speak out and reach out to the government on matters affecting them. Television also provides agenda for political discussion and understanding which ultimately contribute to political development of the </w:t>
      </w:r>
      <w:proofErr w:type="spellStart"/>
      <w:r w:rsidRPr="00337FBC">
        <w:rPr>
          <w:rFonts w:ascii="Times New Roman" w:hAnsi="Times New Roman" w:cs="Times New Roman"/>
          <w:sz w:val="24"/>
          <w:szCs w:val="24"/>
        </w:rPr>
        <w:t>ruralite</w:t>
      </w:r>
      <w:r w:rsidR="00AD46B4" w:rsidRPr="00337FBC">
        <w:rPr>
          <w:rFonts w:ascii="Times New Roman" w:hAnsi="Times New Roman" w:cs="Times New Roman"/>
          <w:sz w:val="24"/>
          <w:szCs w:val="24"/>
        </w:rPr>
        <w:t>s</w:t>
      </w:r>
      <w:proofErr w:type="spellEnd"/>
      <w:r w:rsidR="00AD46B4" w:rsidRPr="00337FBC">
        <w:rPr>
          <w:rFonts w:ascii="Times New Roman" w:hAnsi="Times New Roman" w:cs="Times New Roman"/>
          <w:sz w:val="24"/>
          <w:szCs w:val="24"/>
        </w:rPr>
        <w:t xml:space="preserve">. </w:t>
      </w:r>
      <w:proofErr w:type="gramStart"/>
      <w:r w:rsidR="00AD46B4" w:rsidRPr="00337FBC">
        <w:rPr>
          <w:rFonts w:ascii="Times New Roman" w:hAnsi="Times New Roman" w:cs="Times New Roman"/>
          <w:sz w:val="24"/>
          <w:szCs w:val="24"/>
        </w:rPr>
        <w:t>Similarly</w:t>
      </w:r>
      <w:proofErr w:type="gramEnd"/>
      <w:r w:rsidR="00AD46B4" w:rsidRPr="00337FBC">
        <w:rPr>
          <w:rFonts w:ascii="Times New Roman" w:hAnsi="Times New Roman" w:cs="Times New Roman"/>
          <w:sz w:val="24"/>
          <w:szCs w:val="24"/>
        </w:rPr>
        <w:t xml:space="preserve"> </w:t>
      </w:r>
      <w:proofErr w:type="spellStart"/>
      <w:r w:rsidR="00AD46B4" w:rsidRPr="00337FBC">
        <w:rPr>
          <w:rFonts w:ascii="Times New Roman" w:hAnsi="Times New Roman" w:cs="Times New Roman"/>
          <w:sz w:val="24"/>
          <w:szCs w:val="24"/>
        </w:rPr>
        <w:t>Ahyiche</w:t>
      </w:r>
      <w:proofErr w:type="spellEnd"/>
      <w:r w:rsidR="00AD46B4" w:rsidRPr="00337FBC">
        <w:rPr>
          <w:rFonts w:ascii="Times New Roman" w:hAnsi="Times New Roman" w:cs="Times New Roman"/>
          <w:sz w:val="24"/>
          <w:szCs w:val="24"/>
        </w:rPr>
        <w:t xml:space="preserve"> (2015</w:t>
      </w:r>
      <w:r w:rsidRPr="00337FBC">
        <w:rPr>
          <w:rFonts w:ascii="Times New Roman" w:hAnsi="Times New Roman" w:cs="Times New Roman"/>
          <w:sz w:val="24"/>
          <w:szCs w:val="24"/>
        </w:rPr>
        <w:t>) has indicated that the Nigerian Media and indeed the African entire media have continuously proved relevant in the development of the continent.</w:t>
      </w:r>
    </w:p>
    <w:p w14:paraId="7163EC10"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According to him (</w:t>
      </w:r>
      <w:proofErr w:type="spellStart"/>
      <w:r w:rsidRPr="00337FBC">
        <w:rPr>
          <w:rFonts w:ascii="Times New Roman" w:hAnsi="Times New Roman" w:cs="Times New Roman"/>
          <w:sz w:val="24"/>
          <w:szCs w:val="24"/>
        </w:rPr>
        <w:t>Ahyiche</w:t>
      </w:r>
      <w:proofErr w:type="spellEnd"/>
      <w:r w:rsidRPr="00337FBC">
        <w:rPr>
          <w:rFonts w:ascii="Times New Roman" w:hAnsi="Times New Roman" w:cs="Times New Roman"/>
          <w:sz w:val="24"/>
          <w:szCs w:val="24"/>
        </w:rPr>
        <w:t>), since 1960 the press in Africa in general, has continued to be very relevant in development. The leadership of most African countries has relied on the press as an instrument of information and enlighten to the people using television in promoting rural development. In a study titled: Mass Media: Custodians</w:t>
      </w:r>
      <w:r w:rsidR="00AD46B4" w:rsidRPr="00337FBC">
        <w:rPr>
          <w:rFonts w:ascii="Times New Roman" w:hAnsi="Times New Roman" w:cs="Times New Roman"/>
          <w:sz w:val="24"/>
          <w:szCs w:val="24"/>
        </w:rPr>
        <w:t xml:space="preserve"> of culture, </w:t>
      </w:r>
      <w:proofErr w:type="spellStart"/>
      <w:r w:rsidR="00AD46B4" w:rsidRPr="00337FBC">
        <w:rPr>
          <w:rFonts w:ascii="Times New Roman" w:hAnsi="Times New Roman" w:cs="Times New Roman"/>
          <w:sz w:val="24"/>
          <w:szCs w:val="24"/>
        </w:rPr>
        <w:t>Opubor</w:t>
      </w:r>
      <w:proofErr w:type="spellEnd"/>
      <w:r w:rsidR="00AD46B4" w:rsidRPr="00337FBC">
        <w:rPr>
          <w:rFonts w:ascii="Times New Roman" w:hAnsi="Times New Roman" w:cs="Times New Roman"/>
          <w:sz w:val="24"/>
          <w:szCs w:val="24"/>
        </w:rPr>
        <w:t xml:space="preserve"> (1985</w:t>
      </w:r>
      <w:r w:rsidRPr="00337FBC">
        <w:rPr>
          <w:rFonts w:ascii="Times New Roman" w:hAnsi="Times New Roman" w:cs="Times New Roman"/>
          <w:sz w:val="24"/>
          <w:szCs w:val="24"/>
        </w:rPr>
        <w:t xml:space="preserve">) stated that cultural transmission as a function of the media involves the communication of information about the values, preference and orientation of the society. In other words, the role television plays in rural development has to be adequately utilized in most rural areas particularly in </w:t>
      </w:r>
      <w:proofErr w:type="spellStart"/>
      <w:r w:rsidRPr="00337FBC">
        <w:rPr>
          <w:rFonts w:ascii="Times New Roman" w:hAnsi="Times New Roman" w:cs="Times New Roman"/>
          <w:sz w:val="24"/>
          <w:szCs w:val="24"/>
        </w:rPr>
        <w:t>AkwaIbom</w:t>
      </w:r>
      <w:proofErr w:type="spellEnd"/>
      <w:r w:rsidRPr="00337FBC">
        <w:rPr>
          <w:rFonts w:ascii="Times New Roman" w:hAnsi="Times New Roman" w:cs="Times New Roman"/>
          <w:sz w:val="24"/>
          <w:szCs w:val="24"/>
        </w:rPr>
        <w:t xml:space="preserve"> State, Nigeria. The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of the </w:t>
      </w:r>
      <w:proofErr w:type="spellStart"/>
      <w:r w:rsidRPr="00337FBC">
        <w:rPr>
          <w:rFonts w:ascii="Times New Roman" w:hAnsi="Times New Roman" w:cs="Times New Roman"/>
          <w:sz w:val="24"/>
          <w:szCs w:val="24"/>
        </w:rPr>
        <w:t>AkwaIbom</w:t>
      </w:r>
      <w:proofErr w:type="spellEnd"/>
      <w:r w:rsidRPr="00337FBC">
        <w:rPr>
          <w:rFonts w:ascii="Times New Roman" w:hAnsi="Times New Roman" w:cs="Times New Roman"/>
          <w:sz w:val="24"/>
          <w:szCs w:val="24"/>
        </w:rPr>
        <w:t xml:space="preserve"> Broadcasting Corporation Television service have helped to promote agriculture and related aspects of economy, politics, social interaction and general education in the State, giving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a share of the broadcast media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and development. Mass media in relation to rural development has created a </w:t>
      </w:r>
      <w:r w:rsidRPr="00337FBC">
        <w:rPr>
          <w:rFonts w:ascii="Times New Roman" w:hAnsi="Times New Roman" w:cs="Times New Roman"/>
          <w:sz w:val="24"/>
          <w:szCs w:val="24"/>
        </w:rPr>
        <w:lastRenderedPageBreak/>
        <w:t xml:space="preserve">great impact on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the urban dwellers, semi-urban dwellers and rural dwellers. The three social economic groups that make up a society, of all these groups the rural dwellers, the most populated forms the heartbeat of a nation, but the same rural communities are sometimes neglected in the course of things through developme</w:t>
      </w:r>
      <w:r w:rsidR="00AD46B4" w:rsidRPr="00337FBC">
        <w:rPr>
          <w:rFonts w:ascii="Times New Roman" w:hAnsi="Times New Roman" w:cs="Times New Roman"/>
          <w:sz w:val="24"/>
          <w:szCs w:val="24"/>
        </w:rPr>
        <w:t xml:space="preserve">ntal </w:t>
      </w:r>
      <w:proofErr w:type="spellStart"/>
      <w:r w:rsidR="00AD46B4" w:rsidRPr="00337FBC">
        <w:rPr>
          <w:rFonts w:ascii="Times New Roman" w:hAnsi="Times New Roman" w:cs="Times New Roman"/>
          <w:sz w:val="24"/>
          <w:szCs w:val="24"/>
        </w:rPr>
        <w:t>programmes</w:t>
      </w:r>
      <w:proofErr w:type="spellEnd"/>
      <w:r w:rsidR="00AD46B4" w:rsidRPr="00337FBC">
        <w:rPr>
          <w:rFonts w:ascii="Times New Roman" w:hAnsi="Times New Roman" w:cs="Times New Roman"/>
          <w:sz w:val="24"/>
          <w:szCs w:val="24"/>
        </w:rPr>
        <w:t xml:space="preserve">. </w:t>
      </w:r>
      <w:proofErr w:type="spellStart"/>
      <w:r w:rsidR="00AD46B4" w:rsidRPr="00337FBC">
        <w:rPr>
          <w:rFonts w:ascii="Times New Roman" w:hAnsi="Times New Roman" w:cs="Times New Roman"/>
          <w:sz w:val="24"/>
          <w:szCs w:val="24"/>
        </w:rPr>
        <w:t>Edeani</w:t>
      </w:r>
      <w:proofErr w:type="spellEnd"/>
      <w:r w:rsidR="00AD46B4" w:rsidRPr="00337FBC">
        <w:rPr>
          <w:rFonts w:ascii="Times New Roman" w:hAnsi="Times New Roman" w:cs="Times New Roman"/>
          <w:sz w:val="24"/>
          <w:szCs w:val="24"/>
        </w:rPr>
        <w:t xml:space="preserve"> (1993</w:t>
      </w:r>
      <w:r w:rsidRPr="00337FBC">
        <w:rPr>
          <w:rFonts w:ascii="Times New Roman" w:hAnsi="Times New Roman" w:cs="Times New Roman"/>
          <w:sz w:val="24"/>
          <w:szCs w:val="24"/>
        </w:rPr>
        <w:t>) says “although there is high rate of illiteracy in the rural areas but through visual demonstration shown by the television, it has helped to promote development generally”.</w:t>
      </w:r>
    </w:p>
    <w:p w14:paraId="21640578"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He gives the following reasons why this is so: Because of the enormous size of the population as compared to the small percentage living in the cities, because of the disproportionate role which the rural populations play in the economic social and political life of the nation, it was this opinion that he considered that concluded that changes was imperative. The media has the capacity of influencing individuals although it experienced a little difficulty but through the use of television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to demonstrate, it can easily to get the attention of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to make changes. Another role of the media in rural development is the influencing and shaping of their behavioral patterns, virtually, no aspect of our habits, desires and relationships, both as individual and as groups escape examinations in our public media, getting along with </w:t>
      </w:r>
      <w:proofErr w:type="spellStart"/>
      <w:r w:rsidRPr="00337FBC">
        <w:rPr>
          <w:rFonts w:ascii="Times New Roman" w:hAnsi="Times New Roman" w:cs="Times New Roman"/>
          <w:sz w:val="24"/>
          <w:szCs w:val="24"/>
        </w:rPr>
        <w:t>neighbours</w:t>
      </w:r>
      <w:proofErr w:type="spellEnd"/>
      <w:r w:rsidRPr="00337FBC">
        <w:rPr>
          <w:rFonts w:ascii="Times New Roman" w:hAnsi="Times New Roman" w:cs="Times New Roman"/>
          <w:sz w:val="24"/>
          <w:szCs w:val="24"/>
        </w:rPr>
        <w:t xml:space="preserve">, personal problems and our taste in popular music, racial and religious tensions, sports and trends in fashion among others are reported and discussed by the media. Without the media, the development of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will be very difficult to handle, the television in particular has helped in the processes of development, disseminating information to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through visual and audio, helping them to understand better, it has given rise to the hope of the </w:t>
      </w:r>
      <w:proofErr w:type="spellStart"/>
      <w:r w:rsidRPr="00337FBC">
        <w:rPr>
          <w:rFonts w:ascii="Times New Roman" w:hAnsi="Times New Roman" w:cs="Times New Roman"/>
          <w:sz w:val="24"/>
          <w:szCs w:val="24"/>
        </w:rPr>
        <w:t>ruralites</w:t>
      </w:r>
      <w:proofErr w:type="spellEnd"/>
      <w:r w:rsidRPr="00337FBC">
        <w:rPr>
          <w:rFonts w:ascii="Times New Roman" w:hAnsi="Times New Roman" w:cs="Times New Roman"/>
          <w:sz w:val="24"/>
          <w:szCs w:val="24"/>
        </w:rPr>
        <w:t xml:space="preserve"> in the developmental aspect of their general life.</w:t>
      </w:r>
    </w:p>
    <w:p w14:paraId="1532968D" w14:textId="77777777" w:rsidR="0076463F" w:rsidRPr="00337FBC" w:rsidRDefault="0076463F" w:rsidP="00337FBC">
      <w:pPr>
        <w:pStyle w:val="Heading1"/>
        <w:spacing w:before="0"/>
        <w:jc w:val="both"/>
        <w:rPr>
          <w:rFonts w:ascii="Times New Roman" w:hAnsi="Times New Roman" w:cs="Times New Roman"/>
          <w:szCs w:val="24"/>
        </w:rPr>
      </w:pPr>
      <w:r w:rsidRPr="00337FBC">
        <w:rPr>
          <w:rFonts w:ascii="Times New Roman" w:hAnsi="Times New Roman" w:cs="Times New Roman"/>
          <w:szCs w:val="24"/>
        </w:rPr>
        <w:t xml:space="preserve">2.2 </w:t>
      </w:r>
      <w:r w:rsidR="00066871" w:rsidRPr="00337FBC">
        <w:rPr>
          <w:rFonts w:ascii="Times New Roman" w:hAnsi="Times New Roman" w:cs="Times New Roman"/>
          <w:szCs w:val="24"/>
        </w:rPr>
        <w:tab/>
      </w:r>
      <w:r w:rsidRPr="00337FBC">
        <w:rPr>
          <w:rFonts w:ascii="Times New Roman" w:hAnsi="Times New Roman" w:cs="Times New Roman"/>
          <w:szCs w:val="24"/>
        </w:rPr>
        <w:t>THEORETICAL FRAMEWORK</w:t>
      </w:r>
    </w:p>
    <w:p w14:paraId="50C65D6A" w14:textId="77777777" w:rsidR="0076463F" w:rsidRPr="00337FBC" w:rsidRDefault="00066871" w:rsidP="00337FBC">
      <w:pPr>
        <w:pStyle w:val="Heading1"/>
        <w:spacing w:before="0"/>
        <w:jc w:val="both"/>
        <w:rPr>
          <w:rFonts w:ascii="Times New Roman" w:hAnsi="Times New Roman" w:cs="Times New Roman"/>
          <w:szCs w:val="24"/>
        </w:rPr>
      </w:pPr>
      <w:bookmarkStart w:id="26" w:name="_Toc140417152"/>
      <w:r w:rsidRPr="00337FBC">
        <w:rPr>
          <w:rFonts w:ascii="Times New Roman" w:hAnsi="Times New Roman" w:cs="Times New Roman"/>
          <w:szCs w:val="24"/>
        </w:rPr>
        <w:t>2.2.1</w:t>
      </w:r>
      <w:r w:rsidRPr="00337FBC">
        <w:rPr>
          <w:rFonts w:ascii="Times New Roman" w:hAnsi="Times New Roman" w:cs="Times New Roman"/>
          <w:szCs w:val="24"/>
        </w:rPr>
        <w:tab/>
      </w:r>
      <w:r w:rsidR="0076463F" w:rsidRPr="00337FBC">
        <w:rPr>
          <w:rFonts w:ascii="Times New Roman" w:hAnsi="Times New Roman" w:cs="Times New Roman"/>
          <w:szCs w:val="24"/>
        </w:rPr>
        <w:t>Social Responsibility Theory</w:t>
      </w:r>
      <w:bookmarkEnd w:id="26"/>
    </w:p>
    <w:p w14:paraId="64FA7C34"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Social Responsibility Theory was formally designed by Siebert, Peterson and </w:t>
      </w:r>
      <w:proofErr w:type="spellStart"/>
      <w:r w:rsidRPr="00337FBC">
        <w:rPr>
          <w:rFonts w:ascii="Times New Roman" w:hAnsi="Times New Roman" w:cs="Times New Roman"/>
          <w:sz w:val="24"/>
          <w:szCs w:val="24"/>
        </w:rPr>
        <w:t>Schrann</w:t>
      </w:r>
      <w:proofErr w:type="spellEnd"/>
      <w:r w:rsidRPr="00337FBC">
        <w:rPr>
          <w:rFonts w:ascii="Times New Roman" w:hAnsi="Times New Roman" w:cs="Times New Roman"/>
          <w:sz w:val="24"/>
          <w:szCs w:val="24"/>
        </w:rPr>
        <w:t xml:space="preserve"> in 1956 in their book “Four Theories of the Media. This theory, regarded as a western theory incorporates part of the libertarian principle and introduces some new elements as well. The underlying principle of the social responsibility theory of the press is that the press should be free to perform the functions which the libertarian theory granted it freedom to perform, but that this freedom should be exercised with responsibility (</w:t>
      </w:r>
      <w:proofErr w:type="spellStart"/>
      <w:r w:rsidRPr="00337FBC">
        <w:rPr>
          <w:rFonts w:ascii="Times New Roman" w:hAnsi="Times New Roman" w:cs="Times New Roman"/>
          <w:sz w:val="24"/>
          <w:szCs w:val="24"/>
        </w:rPr>
        <w:t>Okunna</w:t>
      </w:r>
      <w:proofErr w:type="spellEnd"/>
      <w:r w:rsidR="00AD46B4" w:rsidRPr="00337FBC">
        <w:rPr>
          <w:rFonts w:ascii="Times New Roman" w:hAnsi="Times New Roman" w:cs="Times New Roman"/>
          <w:sz w:val="24"/>
          <w:szCs w:val="24"/>
        </w:rPr>
        <w:t xml:space="preserve"> </w:t>
      </w:r>
      <w:r w:rsidRPr="00337FBC">
        <w:rPr>
          <w:rFonts w:ascii="Times New Roman" w:hAnsi="Times New Roman" w:cs="Times New Roman"/>
          <w:sz w:val="24"/>
          <w:szCs w:val="24"/>
        </w:rPr>
        <w:t>&amp;</w:t>
      </w:r>
      <w:r w:rsidR="00AD46B4" w:rsidRPr="00337FBC">
        <w:rPr>
          <w:rFonts w:ascii="Times New Roman" w:hAnsi="Times New Roman" w:cs="Times New Roman"/>
          <w:sz w:val="24"/>
          <w:szCs w:val="24"/>
        </w:rPr>
        <w:t xml:space="preserve"> </w:t>
      </w:r>
      <w:proofErr w:type="spellStart"/>
      <w:r w:rsidRPr="00337FBC">
        <w:rPr>
          <w:rFonts w:ascii="Times New Roman" w:hAnsi="Times New Roman" w:cs="Times New Roman"/>
          <w:sz w:val="24"/>
          <w:szCs w:val="24"/>
        </w:rPr>
        <w:t>Omenugha</w:t>
      </w:r>
      <w:proofErr w:type="spellEnd"/>
      <w:r w:rsidRPr="00337FBC">
        <w:rPr>
          <w:rFonts w:ascii="Times New Roman" w:hAnsi="Times New Roman" w:cs="Times New Roman"/>
          <w:sz w:val="24"/>
          <w:szCs w:val="24"/>
        </w:rPr>
        <w:t xml:space="preserve">, 2012). If the media fail to meet their responsibilities to society, the social responsibility theory holds that the government should encourage the media to comply by way of controlling them. Bittner (1989) has it that the theory held that “a press has the right to criticize government and institutions but </w:t>
      </w:r>
      <w:r w:rsidRPr="00337FBC">
        <w:rPr>
          <w:rFonts w:ascii="Times New Roman" w:hAnsi="Times New Roman" w:cs="Times New Roman"/>
          <w:sz w:val="24"/>
          <w:szCs w:val="24"/>
        </w:rPr>
        <w:lastRenderedPageBreak/>
        <w:t xml:space="preserve">also has certain basic responsibilities to maintain the stability of society Dominick (2009) writes that, </w:t>
      </w:r>
    </w:p>
    <w:p w14:paraId="787BC8C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approach holds that the press has a right to criticize government and other institutions, but it also has a responsibility to preserve democracy by properly informing the public and by responding to society’s needs and interests. The press does not have the freedom to do as it pleases; it is obligated to respond to society’s requirements”</w:t>
      </w:r>
    </w:p>
    <w:p w14:paraId="3FD27E18" w14:textId="77777777" w:rsidR="0076463F" w:rsidRPr="00337FBC" w:rsidRDefault="0076463F"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The Commission on Freedom of the Press which formulated the Social Responsibility theory while noting that the press does not fulfill her basic societal roles of providing information, enlightenment, serving as watchdog, advertising, entertainment, and self-sufficiency, called on the media to:</w:t>
      </w:r>
    </w:p>
    <w:p w14:paraId="093C25AE"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Provide a truthful, comprehensive and intelligent account of the day’s event in a context which gives them meaning.</w:t>
      </w:r>
    </w:p>
    <w:p w14:paraId="637E3836"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Serve as a forum for exchange of comment and criticism</w:t>
      </w:r>
    </w:p>
    <w:p w14:paraId="7C3F4BB3"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Project a representative picture of the constituent groups in society</w:t>
      </w:r>
    </w:p>
    <w:p w14:paraId="23481B4C"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Be responsible for the presentation and clarification of the goals and values of the society.</w:t>
      </w:r>
    </w:p>
    <w:p w14:paraId="204C0376" w14:textId="77777777" w:rsidR="0076463F" w:rsidRPr="00337FBC" w:rsidRDefault="0076463F" w:rsidP="00337FBC">
      <w:pPr>
        <w:numPr>
          <w:ilvl w:val="0"/>
          <w:numId w:val="4"/>
        </w:num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Provide full access to the day’s intelligence. </w:t>
      </w:r>
    </w:p>
    <w:p w14:paraId="1F2D78F8" w14:textId="77777777" w:rsidR="0076463F" w:rsidRPr="00337FBC" w:rsidRDefault="0076463F" w:rsidP="00337FBC">
      <w:pPr>
        <w:pStyle w:val="ListParagraph"/>
        <w:numPr>
          <w:ilvl w:val="0"/>
          <w:numId w:val="3"/>
        </w:num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To promote the rights of the masses by acting as watch dog over the area. By implication the mass media though free to express themselves and publish news information, must be </w:t>
      </w:r>
      <w:proofErr w:type="gramStart"/>
      <w:r w:rsidRPr="00337FBC">
        <w:rPr>
          <w:rFonts w:ascii="Times New Roman" w:hAnsi="Times New Roman" w:cs="Times New Roman"/>
          <w:sz w:val="24"/>
          <w:szCs w:val="24"/>
        </w:rPr>
        <w:t>social</w:t>
      </w:r>
      <w:proofErr w:type="gramEnd"/>
      <w:r w:rsidRPr="00337FBC">
        <w:rPr>
          <w:rFonts w:ascii="Times New Roman" w:hAnsi="Times New Roman" w:cs="Times New Roman"/>
          <w:sz w:val="24"/>
          <w:szCs w:val="24"/>
        </w:rPr>
        <w:t xml:space="preserve"> responsible to the society especially people with special needs.</w:t>
      </w:r>
    </w:p>
    <w:p w14:paraId="2E86974A" w14:textId="77777777" w:rsidR="00066871" w:rsidRPr="00337FBC" w:rsidRDefault="00066871" w:rsidP="00337FBC">
      <w:pPr>
        <w:pStyle w:val="Heading1"/>
        <w:spacing w:before="0"/>
        <w:jc w:val="both"/>
        <w:rPr>
          <w:rFonts w:ascii="Times New Roman" w:hAnsi="Times New Roman" w:cs="Times New Roman"/>
          <w:szCs w:val="24"/>
        </w:rPr>
      </w:pPr>
      <w:bookmarkStart w:id="27" w:name="_Toc140417160"/>
      <w:r w:rsidRPr="00337FBC">
        <w:rPr>
          <w:rFonts w:ascii="Times New Roman" w:hAnsi="Times New Roman" w:cs="Times New Roman"/>
          <w:szCs w:val="24"/>
        </w:rPr>
        <w:t>2.2.2</w:t>
      </w:r>
      <w:r w:rsidRPr="00337FBC">
        <w:rPr>
          <w:rFonts w:ascii="Times New Roman" w:hAnsi="Times New Roman" w:cs="Times New Roman"/>
          <w:szCs w:val="24"/>
        </w:rPr>
        <w:tab/>
      </w:r>
      <w:r w:rsidR="009B12BC" w:rsidRPr="00337FBC">
        <w:rPr>
          <w:rStyle w:val="Strong"/>
          <w:rFonts w:ascii="Times New Roman" w:hAnsi="Times New Roman" w:cs="Times New Roman"/>
          <w:b/>
          <w:szCs w:val="24"/>
        </w:rPr>
        <w:t>Uses and Gratifications Theory</w:t>
      </w:r>
    </w:p>
    <w:p w14:paraId="7C66B983" w14:textId="77777777" w:rsidR="009B12BC" w:rsidRPr="00337FBC" w:rsidRDefault="009B12BC" w:rsidP="00227E9F">
      <w:pPr>
        <w:pStyle w:val="NormalWeb"/>
        <w:spacing w:before="0" w:beforeAutospacing="0" w:after="0" w:afterAutospacing="0" w:line="276" w:lineRule="auto"/>
        <w:ind w:firstLine="720"/>
        <w:jc w:val="both"/>
      </w:pPr>
      <w:r w:rsidRPr="00337FBC">
        <w:t xml:space="preserve">The </w:t>
      </w:r>
      <w:r w:rsidRPr="00337FBC">
        <w:rPr>
          <w:rStyle w:val="Strong"/>
          <w:b w:val="0"/>
        </w:rPr>
        <w:t>Uses and Gratifications Theory (UGT)</w:t>
      </w:r>
      <w:r w:rsidRPr="00337FBC">
        <w:rPr>
          <w:b/>
        </w:rPr>
        <w:t>,</w:t>
      </w:r>
      <w:r w:rsidRPr="00337FBC">
        <w:t xml:space="preserve"> developed by Katz, </w:t>
      </w:r>
      <w:proofErr w:type="spellStart"/>
      <w:r w:rsidRPr="00337FBC">
        <w:t>Blumler</w:t>
      </w:r>
      <w:proofErr w:type="spellEnd"/>
      <w:r w:rsidRPr="00337FBC">
        <w:t xml:space="preserve">, and </w:t>
      </w:r>
      <w:proofErr w:type="spellStart"/>
      <w:r w:rsidRPr="00337FBC">
        <w:t>Gurevitch</w:t>
      </w:r>
      <w:proofErr w:type="spellEnd"/>
      <w:r w:rsidRPr="00337FBC">
        <w:t xml:space="preserve"> in the 1970s, provides a framework for understanding how individuals actively engage with media to fulfill specific personal and social needs (Katz, </w:t>
      </w:r>
      <w:proofErr w:type="spellStart"/>
      <w:r w:rsidRPr="00337FBC">
        <w:t>Blumler</w:t>
      </w:r>
      <w:proofErr w:type="spellEnd"/>
      <w:r w:rsidRPr="00337FBC">
        <w:t xml:space="preserve">, &amp; </w:t>
      </w:r>
      <w:proofErr w:type="spellStart"/>
      <w:r w:rsidRPr="00337FBC">
        <w:t>Gurevitch</w:t>
      </w:r>
      <w:proofErr w:type="spellEnd"/>
      <w:r w:rsidRPr="00337FBC">
        <w:t>, 1973). Unlike earlier media theories such as the Hypodermic Needle Model, which suggested that media messages have a direct and uniform effect on passive audiences, UGT emphasizes the active role of media consumers in selecting and interpreting media based on their needs, interests, and circumstances (</w:t>
      </w:r>
      <w:proofErr w:type="spellStart"/>
      <w:r w:rsidRPr="00337FBC">
        <w:t>McQuail</w:t>
      </w:r>
      <w:proofErr w:type="spellEnd"/>
      <w:r w:rsidRPr="00337FBC">
        <w:t>, 2010). This perspective aligns well with the experiences of individuals with special needs, who often rely on media such as radio to obtain information, entertainment, social connection, and emotional support.</w:t>
      </w:r>
    </w:p>
    <w:p w14:paraId="0BE7C94F" w14:textId="77777777" w:rsidR="009B12BC" w:rsidRPr="00337FBC" w:rsidRDefault="009B12BC" w:rsidP="00227E9F">
      <w:pPr>
        <w:pStyle w:val="NormalWeb"/>
        <w:spacing w:before="0" w:beforeAutospacing="0" w:line="276" w:lineRule="auto"/>
        <w:ind w:firstLine="720"/>
        <w:jc w:val="both"/>
      </w:pPr>
      <w:r w:rsidRPr="00337FBC">
        <w:t xml:space="preserve">One of the core functions of media consumption under UGT is </w:t>
      </w:r>
      <w:r w:rsidRPr="00337FBC">
        <w:rPr>
          <w:rStyle w:val="Strong"/>
          <w:b w:val="0"/>
        </w:rPr>
        <w:t>information seeking</w:t>
      </w:r>
      <w:r w:rsidRPr="00337FBC">
        <w:rPr>
          <w:b/>
        </w:rPr>
        <w:t>,</w:t>
      </w:r>
      <w:r w:rsidRPr="00337FBC">
        <w:t xml:space="preserve"> which is particularly relevant for people with special needs. Radio serves as an essential medium through which they can access news, educational content, and health-related information, which might otherwise be inaccessible due to barriers in literacy or </w:t>
      </w:r>
      <w:r w:rsidRPr="00337FBC">
        <w:lastRenderedPageBreak/>
        <w:t>mobility (Luo &amp; Hancock, 2020). For instance, visually impaired individuals depend on radio broadcasts to stay informed about current affairs, while those with mobility challenges may use radio to gain knowledge about social policies, employment opportunities, and support services (Miller, 2021). By providing timely and relevant information, radio plays a vital role in empowering people with disabilities and ensuring their inclusion in societal discourse.</w:t>
      </w:r>
    </w:p>
    <w:p w14:paraId="562292C5" w14:textId="77777777" w:rsidR="009B12BC" w:rsidRPr="00337FBC" w:rsidRDefault="009B12BC" w:rsidP="00227E9F">
      <w:pPr>
        <w:pStyle w:val="NormalWeb"/>
        <w:spacing w:before="0" w:beforeAutospacing="0" w:after="0" w:afterAutospacing="0" w:line="276" w:lineRule="auto"/>
        <w:ind w:firstLine="720"/>
        <w:jc w:val="both"/>
      </w:pPr>
      <w:r w:rsidRPr="00337FBC">
        <w:t xml:space="preserve">Beyond information, radio serves as a significant source of </w:t>
      </w:r>
      <w:r w:rsidRPr="00337FBC">
        <w:rPr>
          <w:rStyle w:val="Strong"/>
          <w:b w:val="0"/>
        </w:rPr>
        <w:t>entertainment</w:t>
      </w:r>
      <w:r w:rsidRPr="00337FBC">
        <w:rPr>
          <w:b/>
        </w:rPr>
        <w:t xml:space="preserve"> </w:t>
      </w:r>
      <w:r w:rsidRPr="00337FBC">
        <w:t>for individuals with special needs. Studies have shown that music, talk shows, and radio dramas contribute to emotional well-being and serve as a form of escapism for individuals facing daily challenges due to their disabilities (</w:t>
      </w:r>
      <w:proofErr w:type="spellStart"/>
      <w:r w:rsidRPr="00337FBC">
        <w:t>Albarran</w:t>
      </w:r>
      <w:proofErr w:type="spellEnd"/>
      <w:r w:rsidRPr="00337FBC">
        <w:t>, 2013). Entertainment programming helps reduce stress, anxiety, and feelings of isolation by offering a form of mental stimulation and enjoyment (Rubin, 2009). In many cases, radio content tailored to people with disabilities—such as storytelling programs, comedy shows, and interactive discussions—enhances their quality of life by providing them with joy and relaxation.</w:t>
      </w:r>
    </w:p>
    <w:p w14:paraId="07657CD1" w14:textId="77777777" w:rsidR="009B12BC" w:rsidRPr="00337FBC" w:rsidRDefault="009B12BC" w:rsidP="00227E9F">
      <w:pPr>
        <w:pStyle w:val="NormalWeb"/>
        <w:spacing w:before="0" w:beforeAutospacing="0" w:after="0" w:afterAutospacing="0" w:line="276" w:lineRule="auto"/>
        <w:ind w:firstLine="720"/>
        <w:jc w:val="both"/>
      </w:pPr>
      <w:r w:rsidRPr="00337FBC">
        <w:t xml:space="preserve">Another critical function of radio under the Uses and Gratifications Theory is its ability to foster </w:t>
      </w:r>
      <w:r w:rsidRPr="00337FBC">
        <w:rPr>
          <w:rStyle w:val="Strong"/>
          <w:b w:val="0"/>
        </w:rPr>
        <w:t>social connection</w:t>
      </w:r>
      <w:r w:rsidRPr="00337FBC">
        <w:t>. People with special needs often face social exclusion due to physical or communication barriers, but radio helps bridge this gap by allowing them to participate in societal discussions (Ruggiero, 2000). Through call-in programs, discussion panels, and audience feedback segments, radio listeners with special needs can express their views, engage with diverse perspectives, and feel included in community conversations (Katz, 1987). Furthermore, radio programs that focus on disability rights, inclusion, and advocacy contribute to raising awareness and promoting a more inclusive society.</w:t>
      </w:r>
    </w:p>
    <w:p w14:paraId="5B720AF5" w14:textId="77777777" w:rsidR="009B12BC" w:rsidRPr="00337FBC" w:rsidRDefault="009B12BC" w:rsidP="00227E9F">
      <w:pPr>
        <w:pStyle w:val="NormalWeb"/>
        <w:spacing w:before="0" w:beforeAutospacing="0" w:after="0" w:afterAutospacing="0" w:line="276" w:lineRule="auto"/>
        <w:ind w:firstLine="720"/>
        <w:jc w:val="both"/>
      </w:pPr>
      <w:r w:rsidRPr="00337FBC">
        <w:t xml:space="preserve">Additionally, radio serves as a </w:t>
      </w:r>
      <w:r w:rsidRPr="00337FBC">
        <w:rPr>
          <w:rStyle w:val="Strong"/>
          <w:b w:val="0"/>
        </w:rPr>
        <w:t>companion</w:t>
      </w:r>
      <w:r w:rsidRPr="00337FBC">
        <w:t xml:space="preserve"> for individuals with special needs, particularly those who experience social isolation. For many people with disabilities, mobility limitations and societal stigma can result in loneliness and reduced social interaction (Miller, 2021). Radio helps mitigate these challenges by providing continuous auditory stimulation, reducing feelings of loneliness, and giving listeners a sense of companionship (Rubin, 2009). This function is particularly important for individuals who may not have regular physical contact with friends and family but can still feel connected to society through the presence of familiar radio hosts, engaging conversations, and interactive programming.</w:t>
      </w:r>
    </w:p>
    <w:p w14:paraId="411B3936" w14:textId="77777777" w:rsidR="009B12BC" w:rsidRPr="00337FBC" w:rsidRDefault="009B12BC" w:rsidP="00227E9F">
      <w:pPr>
        <w:pStyle w:val="NormalWeb"/>
        <w:spacing w:before="0" w:beforeAutospacing="0" w:after="0" w:afterAutospacing="0" w:line="276" w:lineRule="auto"/>
        <w:ind w:firstLine="720"/>
        <w:jc w:val="both"/>
      </w:pPr>
      <w:r w:rsidRPr="00337FBC">
        <w:t xml:space="preserve">Furthermore, the personalized nature of radio content allows people with special needs to choose programs that cater specifically to their preferences and needs. Unlike </w:t>
      </w:r>
      <w:r w:rsidRPr="00337FBC">
        <w:lastRenderedPageBreak/>
        <w:t>television, which requires visual attention, or the internet, which often demands reading and navigation skills, radio remains an accessible and adaptable medium for diverse disability groups (Luo &amp; Hancock, 2020). This accessibility underscores the relevance of UGT in explaining how individuals with special needs selectively engage with radio to satisfy their unique informational, entertainment, and emotional needs.</w:t>
      </w:r>
    </w:p>
    <w:p w14:paraId="4C6EAF26" w14:textId="77777777" w:rsidR="009B12BC" w:rsidRPr="00337FBC" w:rsidRDefault="009B12BC" w:rsidP="00227E9F">
      <w:pPr>
        <w:pStyle w:val="NormalWeb"/>
        <w:spacing w:before="0" w:beforeAutospacing="0" w:after="0" w:afterAutospacing="0" w:line="276" w:lineRule="auto"/>
        <w:ind w:firstLine="720"/>
        <w:jc w:val="both"/>
      </w:pPr>
      <w:r w:rsidRPr="00337FBC">
        <w:t xml:space="preserve">In summary, the </w:t>
      </w:r>
      <w:r w:rsidRPr="00337FBC">
        <w:rPr>
          <w:rStyle w:val="Strong"/>
          <w:b w:val="0"/>
        </w:rPr>
        <w:t>Uses and Gratifications Theory</w:t>
      </w:r>
      <w:r w:rsidRPr="00337FBC">
        <w:t xml:space="preserve"> provides a valuable lens for understanding the role of radio in enhancing the welfare of individuals with special needs. The theory highlights how people actively use radio for information, entertainment, social interaction, and companionship, all of which contribute to their well-being. By recognizing the unique media consumption patterns of people with disabilities, broadcasters and policymakers can design more inclusive radio programming that caters to their specific needs, ensuring that radio continues to serve as an effective tool for communication, education, and empowerment.</w:t>
      </w:r>
    </w:p>
    <w:p w14:paraId="4D42192C" w14:textId="77777777" w:rsidR="0076463F" w:rsidRPr="00337FBC" w:rsidRDefault="0076463F" w:rsidP="00484958">
      <w:pPr>
        <w:pStyle w:val="Heading1"/>
        <w:spacing w:before="0"/>
        <w:jc w:val="both"/>
        <w:rPr>
          <w:rFonts w:ascii="Times New Roman" w:hAnsi="Times New Roman" w:cs="Times New Roman"/>
          <w:szCs w:val="24"/>
        </w:rPr>
      </w:pPr>
      <w:r w:rsidRPr="00337FBC">
        <w:rPr>
          <w:rFonts w:ascii="Times New Roman" w:hAnsi="Times New Roman" w:cs="Times New Roman"/>
          <w:szCs w:val="24"/>
        </w:rPr>
        <w:t>2.3</w:t>
      </w:r>
      <w:r w:rsidRPr="00337FBC">
        <w:rPr>
          <w:rFonts w:ascii="Times New Roman" w:hAnsi="Times New Roman" w:cs="Times New Roman"/>
          <w:szCs w:val="24"/>
        </w:rPr>
        <w:tab/>
      </w:r>
      <w:bookmarkEnd w:id="27"/>
      <w:r w:rsidRPr="00337FBC">
        <w:rPr>
          <w:rFonts w:ascii="Times New Roman" w:hAnsi="Times New Roman" w:cs="Times New Roman"/>
          <w:szCs w:val="24"/>
        </w:rPr>
        <w:t>EMPIRICAL FRAMEWORK</w:t>
      </w:r>
    </w:p>
    <w:p w14:paraId="7BCC9B0D"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representation of people with disabilities in media has been a topic of research for decades. Studies have shown that people with disabilities are often portrayed inaccurately or negatively in the media, which can perpetuate harmful stereotypes and attitudes towards them.</w:t>
      </w:r>
    </w:p>
    <w:p w14:paraId="73653B67"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Linda K. Fuller and Lawrence R. </w:t>
      </w:r>
      <w:proofErr w:type="spellStart"/>
      <w:r w:rsidRPr="00337FBC">
        <w:rPr>
          <w:rFonts w:ascii="Times New Roman" w:hAnsi="Times New Roman" w:cs="Times New Roman"/>
          <w:sz w:val="24"/>
          <w:szCs w:val="24"/>
        </w:rPr>
        <w:t>Sipe</w:t>
      </w:r>
      <w:proofErr w:type="spellEnd"/>
      <w:r w:rsidRPr="00337FBC">
        <w:rPr>
          <w:rFonts w:ascii="Times New Roman" w:hAnsi="Times New Roman" w:cs="Times New Roman"/>
          <w:sz w:val="24"/>
          <w:szCs w:val="24"/>
        </w:rPr>
        <w:t xml:space="preserve"> conducted a study on media and people with disabilities in 2013. They reviewed 33 studies that examined the portrayal of people with disabilities in the media, including television, film, and advertising. The review found that people with disabilities were often portrayed as objects of pity, inspiration, or ridicule, rather than as fully-realized individuals with diverse experiences and perspectives. They were also underrepresented in the media, and when they did appear, they were often portrayed by non-disabled actors.</w:t>
      </w:r>
    </w:p>
    <w:p w14:paraId="0DA4DE06"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Ruderman Family Foundation in 2019 found that only 22% of the top 100 grossing movies of 2018 had a character with a disability, and of those characters, 95% were portrayed by non-disabled actors. Additionally, the study found that when characters with disabilities were included, they were often portrayed as helpless, dependent, or in need of pity.</w:t>
      </w:r>
    </w:p>
    <w:p w14:paraId="08E64C8C"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Similarly, a content analysis of television news broadcasts conducted by the Center for Disability Rights in 2016 found that people with disabilities were often portrayed as victims or objects of pity rather than as active and capable individuals. The study also found that stories about disability were often framed in a medical context, focusing on the disability itself rather than on the person's accomplishments or experiences.</w:t>
      </w:r>
    </w:p>
    <w:p w14:paraId="06134B77" w14:textId="77777777" w:rsidR="0076463F" w:rsidRPr="00337FBC" w:rsidRDefault="0076463F" w:rsidP="00337FBC">
      <w:pPr>
        <w:spacing w:after="0"/>
        <w:jc w:val="both"/>
        <w:rPr>
          <w:rFonts w:ascii="Times New Roman" w:hAnsi="Times New Roman" w:cs="Times New Roman"/>
          <w:sz w:val="24"/>
          <w:szCs w:val="24"/>
        </w:rPr>
      </w:pPr>
      <w:proofErr w:type="spellStart"/>
      <w:r w:rsidRPr="00337FBC">
        <w:rPr>
          <w:rFonts w:ascii="Times New Roman" w:hAnsi="Times New Roman" w:cs="Times New Roman"/>
          <w:sz w:val="24"/>
          <w:szCs w:val="24"/>
        </w:rPr>
        <w:lastRenderedPageBreak/>
        <w:t>Astudy</w:t>
      </w:r>
      <w:proofErr w:type="spellEnd"/>
      <w:r w:rsidRPr="00337FBC">
        <w:rPr>
          <w:rFonts w:ascii="Times New Roman" w:hAnsi="Times New Roman" w:cs="Times New Roman"/>
          <w:sz w:val="24"/>
          <w:szCs w:val="24"/>
        </w:rPr>
        <w:t xml:space="preserve"> published in the Journal of Disability Policy Studies (2017) examined the representation of disability in news media. The researchers found that news stories about disability tended to focus on medical issues rather than on the social and political issues that impact people with disabilities. Additionally, disability-related news stories were often framed in a negative light, portraying people with disabilities as burdens on society or as objects of pity.</w:t>
      </w:r>
    </w:p>
    <w:p w14:paraId="2D42B4FA" w14:textId="77777777"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2019, a study was conducted by researchers at the University of Illinois at Urbana-Champaign, analyzed the portrayal of people with disabilities in popular television shows. The study found that while there has been an increase in the representation of disabled characters in recent years, they are still often portrayed as objects of pity, inspiration, or as villains. The study also found that disabled characters are frequently played by able-bodied actors, which reinforces negative stereotypes and limits opportunities for disabled actors.</w:t>
      </w:r>
    </w:p>
    <w:p w14:paraId="73259CC1" w14:textId="4636644F" w:rsidR="0076463F" w:rsidRPr="00337FBC" w:rsidRDefault="0076463F"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Another study, published in 2018 in the Disability and Society journal, examined the experiences of people with disabilities in using social media. The study found that while social media platforms offer opportunities for people with disabilities to connect with others and advocate for their rights, they also face significant barriers such as inaccessible content, online harassment, and privacy concerns.</w:t>
      </w:r>
    </w:p>
    <w:p w14:paraId="2FB3048A" w14:textId="01C1F3CF" w:rsidR="007D3982" w:rsidRPr="00337FBC" w:rsidRDefault="007D3982" w:rsidP="00337FBC">
      <w:pPr>
        <w:spacing w:after="0"/>
        <w:jc w:val="both"/>
        <w:rPr>
          <w:rFonts w:ascii="Times New Roman" w:hAnsi="Times New Roman" w:cs="Times New Roman"/>
          <w:sz w:val="24"/>
          <w:szCs w:val="24"/>
        </w:rPr>
      </w:pPr>
    </w:p>
    <w:p w14:paraId="08B2FF3B" w14:textId="55F6224C" w:rsidR="007D3982" w:rsidRPr="00337FBC" w:rsidRDefault="007D3982" w:rsidP="00337FBC">
      <w:pPr>
        <w:spacing w:after="0"/>
        <w:jc w:val="both"/>
        <w:rPr>
          <w:rFonts w:ascii="Times New Roman" w:hAnsi="Times New Roman" w:cs="Times New Roman"/>
          <w:sz w:val="24"/>
          <w:szCs w:val="24"/>
        </w:rPr>
      </w:pPr>
    </w:p>
    <w:p w14:paraId="5E8EA05B" w14:textId="20AA9D0D" w:rsidR="007D3982" w:rsidRPr="00337FBC" w:rsidRDefault="007D3982" w:rsidP="00337FBC">
      <w:pPr>
        <w:spacing w:after="0"/>
        <w:jc w:val="both"/>
        <w:rPr>
          <w:rFonts w:ascii="Times New Roman" w:hAnsi="Times New Roman" w:cs="Times New Roman"/>
          <w:sz w:val="24"/>
          <w:szCs w:val="24"/>
        </w:rPr>
      </w:pPr>
    </w:p>
    <w:p w14:paraId="4C57B4F8" w14:textId="2BD41673" w:rsidR="007D3982" w:rsidRDefault="007D3982" w:rsidP="00337FBC">
      <w:pPr>
        <w:spacing w:after="0"/>
        <w:jc w:val="both"/>
        <w:rPr>
          <w:rFonts w:ascii="Times New Roman" w:hAnsi="Times New Roman" w:cs="Times New Roman"/>
          <w:sz w:val="24"/>
          <w:szCs w:val="24"/>
        </w:rPr>
      </w:pPr>
    </w:p>
    <w:p w14:paraId="026E0289" w14:textId="5164038E" w:rsidR="00484958" w:rsidRDefault="00484958" w:rsidP="00337FBC">
      <w:pPr>
        <w:spacing w:after="0"/>
        <w:jc w:val="both"/>
        <w:rPr>
          <w:rFonts w:ascii="Times New Roman" w:hAnsi="Times New Roman" w:cs="Times New Roman"/>
          <w:sz w:val="24"/>
          <w:szCs w:val="24"/>
        </w:rPr>
      </w:pPr>
    </w:p>
    <w:p w14:paraId="04E94ADD" w14:textId="04E9B676" w:rsidR="00484958" w:rsidRDefault="00484958" w:rsidP="00337FBC">
      <w:pPr>
        <w:spacing w:after="0"/>
        <w:jc w:val="both"/>
        <w:rPr>
          <w:rFonts w:ascii="Times New Roman" w:hAnsi="Times New Roman" w:cs="Times New Roman"/>
          <w:sz w:val="24"/>
          <w:szCs w:val="24"/>
        </w:rPr>
      </w:pPr>
    </w:p>
    <w:p w14:paraId="15098CDC" w14:textId="2A6D8C0B" w:rsidR="00484958" w:rsidRDefault="00484958" w:rsidP="00337FBC">
      <w:pPr>
        <w:spacing w:after="0"/>
        <w:jc w:val="both"/>
        <w:rPr>
          <w:rFonts w:ascii="Times New Roman" w:hAnsi="Times New Roman" w:cs="Times New Roman"/>
          <w:sz w:val="24"/>
          <w:szCs w:val="24"/>
        </w:rPr>
      </w:pPr>
    </w:p>
    <w:p w14:paraId="47A25DB5" w14:textId="3AF1CF2E" w:rsidR="00484958" w:rsidRDefault="00484958" w:rsidP="00337FBC">
      <w:pPr>
        <w:spacing w:after="0"/>
        <w:jc w:val="both"/>
        <w:rPr>
          <w:rFonts w:ascii="Times New Roman" w:hAnsi="Times New Roman" w:cs="Times New Roman"/>
          <w:sz w:val="24"/>
          <w:szCs w:val="24"/>
        </w:rPr>
      </w:pPr>
    </w:p>
    <w:p w14:paraId="69A5FD29" w14:textId="1FEE0BDA" w:rsidR="00484958" w:rsidRDefault="00484958" w:rsidP="00337FBC">
      <w:pPr>
        <w:spacing w:after="0"/>
        <w:jc w:val="both"/>
        <w:rPr>
          <w:rFonts w:ascii="Times New Roman" w:hAnsi="Times New Roman" w:cs="Times New Roman"/>
          <w:sz w:val="24"/>
          <w:szCs w:val="24"/>
        </w:rPr>
      </w:pPr>
    </w:p>
    <w:p w14:paraId="0A496AA3" w14:textId="3D8CAAC9" w:rsidR="00484958" w:rsidRDefault="00484958" w:rsidP="00337FBC">
      <w:pPr>
        <w:spacing w:after="0"/>
        <w:jc w:val="both"/>
        <w:rPr>
          <w:rFonts w:ascii="Times New Roman" w:hAnsi="Times New Roman" w:cs="Times New Roman"/>
          <w:sz w:val="24"/>
          <w:szCs w:val="24"/>
        </w:rPr>
      </w:pPr>
    </w:p>
    <w:p w14:paraId="5880A401" w14:textId="5A20A309" w:rsidR="00484958" w:rsidRDefault="00484958" w:rsidP="00337FBC">
      <w:pPr>
        <w:spacing w:after="0"/>
        <w:jc w:val="both"/>
        <w:rPr>
          <w:rFonts w:ascii="Times New Roman" w:hAnsi="Times New Roman" w:cs="Times New Roman"/>
          <w:sz w:val="24"/>
          <w:szCs w:val="24"/>
        </w:rPr>
      </w:pPr>
    </w:p>
    <w:p w14:paraId="311B86F5" w14:textId="0815340F" w:rsidR="00484958" w:rsidRDefault="00484958" w:rsidP="00337FBC">
      <w:pPr>
        <w:spacing w:after="0"/>
        <w:jc w:val="both"/>
        <w:rPr>
          <w:rFonts w:ascii="Times New Roman" w:hAnsi="Times New Roman" w:cs="Times New Roman"/>
          <w:sz w:val="24"/>
          <w:szCs w:val="24"/>
        </w:rPr>
      </w:pPr>
    </w:p>
    <w:p w14:paraId="307AC8C4" w14:textId="7174CC36" w:rsidR="00484958" w:rsidRDefault="00484958" w:rsidP="00337FBC">
      <w:pPr>
        <w:spacing w:after="0"/>
        <w:jc w:val="both"/>
        <w:rPr>
          <w:rFonts w:ascii="Times New Roman" w:hAnsi="Times New Roman" w:cs="Times New Roman"/>
          <w:sz w:val="24"/>
          <w:szCs w:val="24"/>
        </w:rPr>
      </w:pPr>
    </w:p>
    <w:p w14:paraId="28CB189F" w14:textId="127C5FE9" w:rsidR="00484958" w:rsidRDefault="00484958" w:rsidP="00337FBC">
      <w:pPr>
        <w:spacing w:after="0"/>
        <w:jc w:val="both"/>
        <w:rPr>
          <w:rFonts w:ascii="Times New Roman" w:hAnsi="Times New Roman" w:cs="Times New Roman"/>
          <w:sz w:val="24"/>
          <w:szCs w:val="24"/>
        </w:rPr>
      </w:pPr>
    </w:p>
    <w:p w14:paraId="48782072" w14:textId="43819519" w:rsidR="00484958" w:rsidRDefault="00484958" w:rsidP="00337FBC">
      <w:pPr>
        <w:spacing w:after="0"/>
        <w:jc w:val="both"/>
        <w:rPr>
          <w:rFonts w:ascii="Times New Roman" w:hAnsi="Times New Roman" w:cs="Times New Roman"/>
          <w:sz w:val="24"/>
          <w:szCs w:val="24"/>
        </w:rPr>
      </w:pPr>
    </w:p>
    <w:p w14:paraId="5D41B832" w14:textId="3D444762" w:rsidR="00484958" w:rsidRDefault="00484958" w:rsidP="00337FBC">
      <w:pPr>
        <w:spacing w:after="0"/>
        <w:jc w:val="both"/>
        <w:rPr>
          <w:rFonts w:ascii="Times New Roman" w:hAnsi="Times New Roman" w:cs="Times New Roman"/>
          <w:sz w:val="24"/>
          <w:szCs w:val="24"/>
        </w:rPr>
      </w:pPr>
    </w:p>
    <w:p w14:paraId="7F733FAF" w14:textId="035F088D" w:rsidR="00484958" w:rsidRDefault="00484958" w:rsidP="00337FBC">
      <w:pPr>
        <w:spacing w:after="0"/>
        <w:jc w:val="both"/>
        <w:rPr>
          <w:rFonts w:ascii="Times New Roman" w:hAnsi="Times New Roman" w:cs="Times New Roman"/>
          <w:sz w:val="24"/>
          <w:szCs w:val="24"/>
        </w:rPr>
      </w:pPr>
    </w:p>
    <w:p w14:paraId="6FD7B2F5" w14:textId="40F94183" w:rsidR="00484958" w:rsidRDefault="00484958" w:rsidP="00337FBC">
      <w:pPr>
        <w:spacing w:after="0"/>
        <w:jc w:val="both"/>
        <w:rPr>
          <w:rFonts w:ascii="Times New Roman" w:hAnsi="Times New Roman" w:cs="Times New Roman"/>
          <w:sz w:val="24"/>
          <w:szCs w:val="24"/>
        </w:rPr>
      </w:pPr>
    </w:p>
    <w:p w14:paraId="05F6A0E4" w14:textId="77777777" w:rsidR="007D3982" w:rsidRPr="00337FBC" w:rsidRDefault="007D3982" w:rsidP="00337FBC">
      <w:pPr>
        <w:spacing w:after="0"/>
        <w:jc w:val="center"/>
        <w:rPr>
          <w:rFonts w:ascii="Times New Roman" w:hAnsi="Times New Roman" w:cs="Times New Roman"/>
          <w:b/>
          <w:bCs/>
          <w:sz w:val="24"/>
          <w:szCs w:val="24"/>
        </w:rPr>
      </w:pPr>
      <w:r w:rsidRPr="00337FBC">
        <w:rPr>
          <w:rFonts w:ascii="Times New Roman" w:hAnsi="Times New Roman" w:cs="Times New Roman"/>
          <w:b/>
          <w:bCs/>
          <w:sz w:val="24"/>
          <w:szCs w:val="24"/>
        </w:rPr>
        <w:lastRenderedPageBreak/>
        <w:t>CHAPTER THREE</w:t>
      </w:r>
    </w:p>
    <w:p w14:paraId="61870DAA" w14:textId="77777777" w:rsidR="007D3982" w:rsidRPr="00337FBC" w:rsidRDefault="007D3982"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RESEARCH METHODOLGY</w:t>
      </w:r>
    </w:p>
    <w:p w14:paraId="15240D80"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Introduction</w:t>
      </w:r>
    </w:p>
    <w:p w14:paraId="1AE35CB1" w14:textId="50090BB5" w:rsidR="007D3982" w:rsidRPr="00337FBC" w:rsidRDefault="007D3982" w:rsidP="00227E9F">
      <w:pPr>
        <w:pStyle w:val="Default"/>
        <w:spacing w:line="276" w:lineRule="auto"/>
        <w:ind w:firstLine="720"/>
        <w:jc w:val="both"/>
        <w:rPr>
          <w:color w:val="auto"/>
          <w:lang w:val="en-GB"/>
        </w:rPr>
      </w:pPr>
      <w:r w:rsidRPr="00337FBC">
        <w:rPr>
          <w:color w:val="auto"/>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14:paraId="1F67C506" w14:textId="77777777" w:rsidR="007D3982" w:rsidRPr="00337FBC" w:rsidRDefault="007D3982" w:rsidP="00337FBC">
      <w:pPr>
        <w:tabs>
          <w:tab w:val="left" w:pos="720"/>
          <w:tab w:val="left" w:pos="1440"/>
          <w:tab w:val="left" w:pos="2160"/>
          <w:tab w:val="left" w:pos="3420"/>
        </w:tabs>
        <w:spacing w:after="0"/>
        <w:jc w:val="both"/>
        <w:rPr>
          <w:rFonts w:ascii="Times New Roman" w:hAnsi="Times New Roman" w:cs="Times New Roman"/>
          <w:sz w:val="24"/>
          <w:szCs w:val="24"/>
        </w:rPr>
      </w:pPr>
      <w:r w:rsidRPr="00337FBC">
        <w:rPr>
          <w:rFonts w:ascii="Times New Roman" w:hAnsi="Times New Roman" w:cs="Times New Roman"/>
          <w:b/>
          <w:sz w:val="24"/>
          <w:szCs w:val="24"/>
        </w:rPr>
        <w:t>3.1</w:t>
      </w:r>
      <w:r w:rsidRPr="00337FBC">
        <w:rPr>
          <w:rFonts w:ascii="Times New Roman" w:hAnsi="Times New Roman" w:cs="Times New Roman"/>
          <w:b/>
          <w:sz w:val="24"/>
          <w:szCs w:val="24"/>
        </w:rPr>
        <w:tab/>
        <w:t>Research Design</w:t>
      </w:r>
      <w:r w:rsidRPr="00337FBC">
        <w:rPr>
          <w:rFonts w:ascii="Times New Roman" w:hAnsi="Times New Roman" w:cs="Times New Roman"/>
          <w:b/>
          <w:sz w:val="24"/>
          <w:szCs w:val="24"/>
        </w:rPr>
        <w:tab/>
      </w:r>
    </w:p>
    <w:p w14:paraId="6AFE3F09"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This research study appraises the correlation between radio and people with special need. However, the success, reliability and validity of any research work is highly determined by the collection, collation, interpretation and analysis of data. According to Check &amp;Schutt, (2012), the best method of studying attitudes, behavior and motive remains the survey research method. Hence, it was adopted for this study. </w:t>
      </w:r>
    </w:p>
    <w:p w14:paraId="36C51D87" w14:textId="77777777" w:rsidR="007D3982" w:rsidRPr="00337FBC" w:rsidRDefault="007D3982"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Kerlinger&amp; Lee (2000) define survey research method as the process of collecting data from a population or a sample drawn from a population or with the purpose of investing relative incidence, occurrence or inter relationship among the variables of natural phenomenal.</w:t>
      </w:r>
    </w:p>
    <w:p w14:paraId="430A9531"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3.2</w:t>
      </w:r>
      <w:r w:rsidRPr="00337FBC">
        <w:rPr>
          <w:rFonts w:ascii="Times New Roman" w:hAnsi="Times New Roman" w:cs="Times New Roman"/>
          <w:b/>
          <w:sz w:val="24"/>
          <w:szCs w:val="24"/>
        </w:rPr>
        <w:tab/>
        <w:t xml:space="preserve">Population of the Study </w:t>
      </w:r>
    </w:p>
    <w:p w14:paraId="080A47C7" w14:textId="3719492E" w:rsidR="007D3982" w:rsidRPr="00337FBC" w:rsidRDefault="007D3982" w:rsidP="00227E9F">
      <w:pPr>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Populations of a research study as the set of all participants that qualify for a study. </w:t>
      </w:r>
      <w:proofErr w:type="spellStart"/>
      <w:r w:rsidRPr="00337FBC">
        <w:rPr>
          <w:rFonts w:ascii="Times New Roman" w:hAnsi="Times New Roman" w:cs="Times New Roman"/>
          <w:sz w:val="24"/>
          <w:szCs w:val="24"/>
        </w:rPr>
        <w:t>Avwokeni</w:t>
      </w:r>
      <w:proofErr w:type="spellEnd"/>
      <w:r w:rsidRPr="00337FBC">
        <w:rPr>
          <w:rFonts w:ascii="Times New Roman" w:hAnsi="Times New Roman" w:cs="Times New Roman"/>
          <w:sz w:val="24"/>
          <w:szCs w:val="24"/>
        </w:rPr>
        <w:t xml:space="preserve"> (2006). Hence, the population of this study covered people with disabilities/special needs, NGOs, government, parents and media organizations in Nigeria. However, the target population of the study nosedived to the school for special needs, </w:t>
      </w:r>
      <w:proofErr w:type="spellStart"/>
      <w:r w:rsidRPr="00337FBC">
        <w:rPr>
          <w:rFonts w:ascii="Times New Roman" w:hAnsi="Times New Roman" w:cs="Times New Roman"/>
          <w:sz w:val="24"/>
          <w:szCs w:val="24"/>
        </w:rPr>
        <w:t>Apata</w:t>
      </w:r>
      <w:proofErr w:type="spellEnd"/>
      <w:r w:rsidRPr="00337FBC">
        <w:rPr>
          <w:rFonts w:ascii="Times New Roman" w:hAnsi="Times New Roman" w:cs="Times New Roman"/>
          <w:sz w:val="24"/>
          <w:szCs w:val="24"/>
        </w:rPr>
        <w:t xml:space="preserve"> </w:t>
      </w:r>
      <w:proofErr w:type="spellStart"/>
      <w:r w:rsidRPr="00337FBC">
        <w:rPr>
          <w:rFonts w:ascii="Times New Roman" w:hAnsi="Times New Roman" w:cs="Times New Roman"/>
          <w:sz w:val="24"/>
          <w:szCs w:val="24"/>
        </w:rPr>
        <w:t>Yakuba</w:t>
      </w:r>
      <w:proofErr w:type="spellEnd"/>
      <w:r w:rsidRPr="00337FBC">
        <w:rPr>
          <w:rFonts w:ascii="Times New Roman" w:hAnsi="Times New Roman" w:cs="Times New Roman"/>
          <w:sz w:val="24"/>
          <w:szCs w:val="24"/>
        </w:rPr>
        <w:t xml:space="preserve"> in Ilorin, </w:t>
      </w:r>
      <w:proofErr w:type="spellStart"/>
      <w:r w:rsidRPr="00337FBC">
        <w:rPr>
          <w:rFonts w:ascii="Times New Roman" w:hAnsi="Times New Roman" w:cs="Times New Roman"/>
          <w:sz w:val="24"/>
          <w:szCs w:val="24"/>
        </w:rPr>
        <w:t>Kwara</w:t>
      </w:r>
      <w:proofErr w:type="spellEnd"/>
      <w:r w:rsidRPr="00337FBC">
        <w:rPr>
          <w:rFonts w:ascii="Times New Roman" w:hAnsi="Times New Roman" w:cs="Times New Roman"/>
          <w:sz w:val="24"/>
          <w:szCs w:val="24"/>
        </w:rPr>
        <w:t xml:space="preserve"> State and selected students in NDII Mass Communication department, </w:t>
      </w:r>
      <w:proofErr w:type="spellStart"/>
      <w:r w:rsidRPr="00337FBC">
        <w:rPr>
          <w:rFonts w:ascii="Times New Roman" w:hAnsi="Times New Roman" w:cs="Times New Roman"/>
          <w:sz w:val="24"/>
          <w:szCs w:val="24"/>
        </w:rPr>
        <w:t>Kwara</w:t>
      </w:r>
      <w:proofErr w:type="spellEnd"/>
      <w:r w:rsidRPr="00337FBC">
        <w:rPr>
          <w:rFonts w:ascii="Times New Roman" w:hAnsi="Times New Roman" w:cs="Times New Roman"/>
          <w:sz w:val="24"/>
          <w:szCs w:val="24"/>
        </w:rPr>
        <w:t xml:space="preserve"> State Polytechnic, Ilorin</w:t>
      </w:r>
    </w:p>
    <w:p w14:paraId="7DE38B66" w14:textId="77777777" w:rsidR="007D3982" w:rsidRPr="00337FBC" w:rsidRDefault="007D3982" w:rsidP="00484958">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3.3</w:t>
      </w:r>
      <w:r w:rsidRPr="00337FBC">
        <w:rPr>
          <w:rFonts w:ascii="Times New Roman" w:hAnsi="Times New Roman" w:cs="Times New Roman"/>
          <w:b/>
          <w:sz w:val="24"/>
          <w:szCs w:val="24"/>
        </w:rPr>
        <w:tab/>
        <w:t>Sample Size and Sample Technique</w:t>
      </w:r>
    </w:p>
    <w:p w14:paraId="3127018D" w14:textId="151352A9"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Thus, the sample size of this study was limited to one </w:t>
      </w:r>
      <w:r w:rsidR="002921D8" w:rsidRPr="00337FBC">
        <w:rPr>
          <w:rFonts w:ascii="Times New Roman" w:hAnsi="Times New Roman" w:cs="Times New Roman"/>
          <w:sz w:val="24"/>
          <w:szCs w:val="24"/>
        </w:rPr>
        <w:t xml:space="preserve">hundred </w:t>
      </w:r>
      <w:r w:rsidRPr="00337FBC">
        <w:rPr>
          <w:rFonts w:ascii="Times New Roman" w:hAnsi="Times New Roman" w:cs="Times New Roman"/>
          <w:sz w:val="24"/>
          <w:szCs w:val="24"/>
        </w:rPr>
        <w:t>(100) respondents proportionally selected from the two aforesaid target populations.</w:t>
      </w:r>
    </w:p>
    <w:p w14:paraId="20F572CB" w14:textId="1B5B43E4" w:rsidR="007D3982" w:rsidRPr="00337FBC" w:rsidRDefault="002921D8" w:rsidP="00484958">
      <w:pPr>
        <w:spacing w:after="0"/>
        <w:jc w:val="both"/>
        <w:rPr>
          <w:rFonts w:ascii="Times New Roman" w:hAnsi="Times New Roman" w:cs="Times New Roman"/>
          <w:sz w:val="24"/>
          <w:szCs w:val="24"/>
        </w:rPr>
      </w:pPr>
      <w:r w:rsidRPr="00337FBC">
        <w:rPr>
          <w:rFonts w:ascii="Times New Roman" w:hAnsi="Times New Roman" w:cs="Times New Roman"/>
          <w:sz w:val="24"/>
          <w:szCs w:val="24"/>
        </w:rPr>
        <w:t>S</w:t>
      </w:r>
      <w:r w:rsidR="007D3982" w:rsidRPr="00337FBC">
        <w:rPr>
          <w:rFonts w:ascii="Times New Roman" w:hAnsi="Times New Roman" w:cs="Times New Roman"/>
          <w:sz w:val="24"/>
          <w:szCs w:val="24"/>
        </w:rPr>
        <w:t>ampling technique is a method of selecting individual members or a subset of the population to make statistical inferences from them and estimate the characteristics of the whole population.</w:t>
      </w:r>
      <w:r w:rsidRPr="00337FBC">
        <w:rPr>
          <w:rFonts w:ascii="Times New Roman" w:hAnsi="Times New Roman" w:cs="Times New Roman"/>
          <w:sz w:val="24"/>
          <w:szCs w:val="24"/>
        </w:rPr>
        <w:t xml:space="preserve"> Creswell (2012). </w:t>
      </w:r>
      <w:r w:rsidR="007D3982" w:rsidRPr="00337FBC">
        <w:rPr>
          <w:rFonts w:ascii="Times New Roman" w:hAnsi="Times New Roman" w:cs="Times New Roman"/>
          <w:sz w:val="24"/>
          <w:szCs w:val="24"/>
        </w:rPr>
        <w:t>In sequel, a purposive (judgmental) sample techniques was used to select participating respondents in this study. It is a non-</w:t>
      </w:r>
      <w:r w:rsidR="007D3982" w:rsidRPr="00337FBC">
        <w:rPr>
          <w:rFonts w:ascii="Times New Roman" w:hAnsi="Times New Roman" w:cs="Times New Roman"/>
          <w:sz w:val="24"/>
          <w:szCs w:val="24"/>
        </w:rPr>
        <w:lastRenderedPageBreak/>
        <w:t xml:space="preserve">probability sampling technique where samples are selected based on the subjective judgment of the researcher rather than random selection. From the research sample size, fifty (50) respondents including students and staff of </w:t>
      </w:r>
      <w:proofErr w:type="spellStart"/>
      <w:r w:rsidR="007D3982" w:rsidRPr="00337FBC">
        <w:rPr>
          <w:rFonts w:ascii="Times New Roman" w:hAnsi="Times New Roman" w:cs="Times New Roman"/>
          <w:sz w:val="24"/>
          <w:szCs w:val="24"/>
        </w:rPr>
        <w:t>Kwara</w:t>
      </w:r>
      <w:proofErr w:type="spellEnd"/>
      <w:r w:rsidR="007D3982" w:rsidRPr="00337FBC">
        <w:rPr>
          <w:rFonts w:ascii="Times New Roman" w:hAnsi="Times New Roman" w:cs="Times New Roman"/>
          <w:sz w:val="24"/>
          <w:szCs w:val="24"/>
        </w:rPr>
        <w:t xml:space="preserve"> State School for Special Needs and fifty (50) students in the department of Mass Communication, </w:t>
      </w:r>
      <w:proofErr w:type="spellStart"/>
      <w:r w:rsidR="007D3982" w:rsidRPr="00337FBC">
        <w:rPr>
          <w:rFonts w:ascii="Times New Roman" w:hAnsi="Times New Roman" w:cs="Times New Roman"/>
          <w:sz w:val="24"/>
          <w:szCs w:val="24"/>
        </w:rPr>
        <w:t>Kwara</w:t>
      </w:r>
      <w:proofErr w:type="spellEnd"/>
      <w:r w:rsidR="007D3982" w:rsidRPr="00337FBC">
        <w:rPr>
          <w:rFonts w:ascii="Times New Roman" w:hAnsi="Times New Roman" w:cs="Times New Roman"/>
          <w:sz w:val="24"/>
          <w:szCs w:val="24"/>
        </w:rPr>
        <w:t xml:space="preserve"> State Polytechnic, Ilorin were sampled.</w:t>
      </w:r>
    </w:p>
    <w:p w14:paraId="0341954A" w14:textId="77777777" w:rsidR="007D3982" w:rsidRPr="00337FBC" w:rsidRDefault="007D3982" w:rsidP="00484958">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3.4</w:t>
      </w:r>
      <w:r w:rsidRPr="00337FBC">
        <w:rPr>
          <w:rFonts w:ascii="Times New Roman" w:hAnsi="Times New Roman" w:cs="Times New Roman"/>
          <w:b/>
          <w:sz w:val="24"/>
          <w:szCs w:val="24"/>
        </w:rPr>
        <w:tab/>
        <w:t xml:space="preserve">Instrumentation </w:t>
      </w:r>
    </w:p>
    <w:p w14:paraId="0608EC90" w14:textId="2C2D86BA" w:rsidR="007D3982" w:rsidRPr="00337FBC" w:rsidRDefault="007D3982" w:rsidP="00227E9F">
      <w:pPr>
        <w:spacing w:after="0"/>
        <w:ind w:firstLine="720"/>
        <w:jc w:val="both"/>
        <w:rPr>
          <w:rFonts w:ascii="Times New Roman" w:hAnsi="Times New Roman" w:cs="Times New Roman"/>
          <w:sz w:val="24"/>
          <w:szCs w:val="24"/>
        </w:rPr>
      </w:pPr>
      <w:bookmarkStart w:id="28" w:name="_Hlk198327073"/>
      <w:r w:rsidRPr="00337FBC">
        <w:rPr>
          <w:rFonts w:ascii="Times New Roman" w:hAnsi="Times New Roman" w:cs="Times New Roman"/>
          <w:sz w:val="24"/>
          <w:szCs w:val="24"/>
        </w:rPr>
        <w:t>Questionnaire w</w:t>
      </w:r>
      <w:r w:rsidR="00727BCB" w:rsidRPr="00337FBC">
        <w:rPr>
          <w:rFonts w:ascii="Times New Roman" w:hAnsi="Times New Roman" w:cs="Times New Roman"/>
          <w:sz w:val="24"/>
          <w:szCs w:val="24"/>
        </w:rPr>
        <w:t>ill be</w:t>
      </w:r>
      <w:r w:rsidRPr="00337FBC">
        <w:rPr>
          <w:rFonts w:ascii="Times New Roman" w:hAnsi="Times New Roman" w:cs="Times New Roman"/>
          <w:sz w:val="24"/>
          <w:szCs w:val="24"/>
        </w:rPr>
        <w:t xml:space="preserve">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1F67F807"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bookmarkEnd w:id="28"/>
    <w:p w14:paraId="72A2F95A"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3.5</w:t>
      </w:r>
      <w:r w:rsidRPr="00337FBC">
        <w:rPr>
          <w:rFonts w:ascii="Times New Roman" w:hAnsi="Times New Roman" w:cs="Times New Roman"/>
          <w:b/>
          <w:sz w:val="24"/>
          <w:szCs w:val="24"/>
        </w:rPr>
        <w:tab/>
        <w:t xml:space="preserve">Validity and Reliability of Instrument </w:t>
      </w:r>
    </w:p>
    <w:p w14:paraId="7144D3F6" w14:textId="6333A9E1"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Benson &amp; Clark, (2017) affirmed that a research instrument is valid when the items adequately reflect the process and content dimensions of the objectives of the instrument. In order to ensure the validity of this instrument, relevant and recent literature was consulted before items in the questionnaire were construct</w:t>
      </w:r>
      <w:r w:rsidRPr="00337FBC">
        <w:rPr>
          <w:rFonts w:ascii="Times New Roman" w:hAnsi="Times New Roman" w:cs="Times New Roman"/>
          <w:sz w:val="24"/>
          <w:szCs w:val="24"/>
        </w:rPr>
        <w:tab/>
      </w:r>
    </w:p>
    <w:p w14:paraId="788479ED"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14:paraId="0D467927" w14:textId="77777777"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3.6</w:t>
      </w:r>
      <w:r w:rsidRPr="00337FBC">
        <w:rPr>
          <w:rFonts w:ascii="Times New Roman" w:hAnsi="Times New Roman" w:cs="Times New Roman"/>
          <w:b/>
          <w:sz w:val="24"/>
          <w:szCs w:val="24"/>
        </w:rPr>
        <w:tab/>
        <w:t>Method of Data Collection</w:t>
      </w:r>
    </w:p>
    <w:p w14:paraId="63A290FA" w14:textId="77777777" w:rsidR="007D3982" w:rsidRPr="00337FBC" w:rsidRDefault="007D3982"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used has helped in collecting an aggregate amount of data used for the study.</w:t>
      </w:r>
    </w:p>
    <w:p w14:paraId="7C401F01" w14:textId="77777777" w:rsidR="00484958" w:rsidRDefault="00484958" w:rsidP="00337FBC">
      <w:pPr>
        <w:spacing w:after="0"/>
        <w:jc w:val="both"/>
        <w:rPr>
          <w:rFonts w:ascii="Times New Roman" w:hAnsi="Times New Roman" w:cs="Times New Roman"/>
          <w:b/>
          <w:sz w:val="24"/>
          <w:szCs w:val="24"/>
        </w:rPr>
      </w:pPr>
    </w:p>
    <w:p w14:paraId="689AB37D" w14:textId="77777777" w:rsidR="00484958" w:rsidRDefault="00484958" w:rsidP="00337FBC">
      <w:pPr>
        <w:spacing w:after="0"/>
        <w:jc w:val="both"/>
        <w:rPr>
          <w:rFonts w:ascii="Times New Roman" w:hAnsi="Times New Roman" w:cs="Times New Roman"/>
          <w:b/>
          <w:sz w:val="24"/>
          <w:szCs w:val="24"/>
        </w:rPr>
      </w:pPr>
    </w:p>
    <w:p w14:paraId="0F66FA15" w14:textId="77777777" w:rsidR="00484958" w:rsidRDefault="00484958" w:rsidP="00337FBC">
      <w:pPr>
        <w:spacing w:after="0"/>
        <w:jc w:val="both"/>
        <w:rPr>
          <w:rFonts w:ascii="Times New Roman" w:hAnsi="Times New Roman" w:cs="Times New Roman"/>
          <w:b/>
          <w:sz w:val="24"/>
          <w:szCs w:val="24"/>
        </w:rPr>
      </w:pPr>
    </w:p>
    <w:p w14:paraId="6F18D51B" w14:textId="77777777" w:rsidR="00484958" w:rsidRDefault="00484958" w:rsidP="00337FBC">
      <w:pPr>
        <w:spacing w:after="0"/>
        <w:jc w:val="both"/>
        <w:rPr>
          <w:rFonts w:ascii="Times New Roman" w:hAnsi="Times New Roman" w:cs="Times New Roman"/>
          <w:b/>
          <w:sz w:val="24"/>
          <w:szCs w:val="24"/>
        </w:rPr>
      </w:pPr>
    </w:p>
    <w:p w14:paraId="6EA0AF6B" w14:textId="7C94AF5F" w:rsidR="007D3982" w:rsidRPr="00337FBC" w:rsidRDefault="007D3982"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3.7</w:t>
      </w:r>
      <w:r w:rsidRPr="00337FBC">
        <w:rPr>
          <w:rFonts w:ascii="Times New Roman" w:hAnsi="Times New Roman" w:cs="Times New Roman"/>
          <w:b/>
          <w:sz w:val="24"/>
          <w:szCs w:val="24"/>
        </w:rPr>
        <w:tab/>
        <w:t>Method of Data Analysis</w:t>
      </w:r>
    </w:p>
    <w:p w14:paraId="1647F7A0" w14:textId="5473516C" w:rsidR="000A0B95" w:rsidRPr="00337FBC" w:rsidRDefault="007D3982" w:rsidP="00227E9F">
      <w:pPr>
        <w:ind w:firstLine="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rPr>
        <w:t>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The data obtained from the distributed questionnaires were retrieved and analyzed by using simple percentage and cross tabulation table method of data presentation</w:t>
      </w:r>
      <w:r w:rsidRPr="00337FBC">
        <w:rPr>
          <w:rFonts w:ascii="Times New Roman" w:hAnsi="Times New Roman" w:cs="Times New Roman"/>
          <w:sz w:val="24"/>
          <w:szCs w:val="24"/>
          <w:shd w:val="clear" w:color="auto" w:fill="FFFFFF"/>
        </w:rPr>
        <w:t xml:space="preserve"> (chi-square -χ</w:t>
      </w:r>
      <w:r w:rsidRPr="00337FBC">
        <w:rPr>
          <w:rFonts w:ascii="Times New Roman" w:hAnsi="Times New Roman" w:cs="Times New Roman"/>
          <w:sz w:val="24"/>
          <w:szCs w:val="24"/>
          <w:shd w:val="clear" w:color="auto" w:fill="FFFFFF"/>
          <w:vertAlign w:val="superscript"/>
        </w:rPr>
        <w:t>2</w:t>
      </w:r>
      <w:r w:rsidRPr="00337FBC">
        <w:rPr>
          <w:rFonts w:ascii="Times New Roman" w:hAnsi="Times New Roman" w:cs="Times New Roman"/>
          <w:sz w:val="24"/>
          <w:szCs w:val="24"/>
          <w:shd w:val="clear" w:color="auto" w:fill="FFFFFF"/>
        </w:rPr>
        <w:t>)</w:t>
      </w:r>
      <w:r w:rsidRPr="00337FBC">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337FBC">
        <w:rPr>
          <w:rFonts w:ascii="Times New Roman" w:hAnsi="Times New Roman" w:cs="Times New Roman"/>
          <w:sz w:val="24"/>
          <w:szCs w:val="24"/>
          <w:shd w:val="clear" w:color="auto" w:fill="FFFFFF"/>
        </w:rPr>
        <w:t>statistical relationship between the observed variables.</w:t>
      </w:r>
    </w:p>
    <w:p w14:paraId="0F0EF7A8" w14:textId="77777777" w:rsidR="00484958" w:rsidRPr="00484958" w:rsidRDefault="00484958" w:rsidP="00484958">
      <w:bookmarkStart w:id="29" w:name="_Toc140417161"/>
    </w:p>
    <w:p w14:paraId="0074F360" w14:textId="77777777" w:rsidR="00484958" w:rsidRPr="00484958" w:rsidRDefault="00484958" w:rsidP="00484958"/>
    <w:p w14:paraId="76A077B2" w14:textId="77777777" w:rsidR="00484958" w:rsidRPr="00484958" w:rsidRDefault="00484958" w:rsidP="00484958"/>
    <w:p w14:paraId="41CB47ED" w14:textId="77777777" w:rsidR="00484958" w:rsidRPr="00484958" w:rsidRDefault="00484958" w:rsidP="00484958"/>
    <w:p w14:paraId="60AFD8AC" w14:textId="77777777" w:rsidR="00484958" w:rsidRPr="00484958" w:rsidRDefault="00484958" w:rsidP="00484958"/>
    <w:p w14:paraId="1D971E35" w14:textId="77777777" w:rsidR="00484958" w:rsidRPr="00484958" w:rsidRDefault="00484958" w:rsidP="00484958"/>
    <w:p w14:paraId="337BFAB3" w14:textId="77777777" w:rsidR="00484958" w:rsidRPr="00484958" w:rsidRDefault="00484958" w:rsidP="00484958"/>
    <w:p w14:paraId="5217E9B6" w14:textId="77777777" w:rsidR="00484958" w:rsidRPr="00484958" w:rsidRDefault="00484958" w:rsidP="00484958"/>
    <w:p w14:paraId="64262EC3" w14:textId="77777777" w:rsidR="00484958" w:rsidRPr="00484958" w:rsidRDefault="00484958" w:rsidP="00484958"/>
    <w:p w14:paraId="60F6943D" w14:textId="77777777" w:rsidR="00484958" w:rsidRPr="00484958" w:rsidRDefault="00484958" w:rsidP="00484958"/>
    <w:p w14:paraId="4E404FCF" w14:textId="77777777" w:rsidR="00484958" w:rsidRPr="00484958" w:rsidRDefault="00484958" w:rsidP="00484958"/>
    <w:p w14:paraId="5B61BEDA" w14:textId="77777777" w:rsidR="00484958" w:rsidRPr="00484958" w:rsidRDefault="00484958" w:rsidP="00484958"/>
    <w:p w14:paraId="6964D267" w14:textId="77777777" w:rsidR="00484958" w:rsidRPr="00484958" w:rsidRDefault="00484958" w:rsidP="00484958"/>
    <w:p w14:paraId="06E9FFAF" w14:textId="77777777" w:rsidR="00484958" w:rsidRPr="00484958" w:rsidRDefault="00484958" w:rsidP="00484958"/>
    <w:p w14:paraId="2EEFD94F" w14:textId="77777777" w:rsidR="00484958" w:rsidRPr="00484958" w:rsidRDefault="00484958" w:rsidP="00484958"/>
    <w:p w14:paraId="514DEDA2" w14:textId="33B726F9" w:rsidR="000A0B95" w:rsidRPr="00484958" w:rsidRDefault="000A0B95" w:rsidP="00484958">
      <w:pPr>
        <w:jc w:val="center"/>
        <w:rPr>
          <w:rFonts w:ascii="Times New Roman" w:hAnsi="Times New Roman" w:cs="Times New Roman"/>
          <w:b/>
          <w:bCs/>
          <w:sz w:val="24"/>
          <w:szCs w:val="24"/>
        </w:rPr>
      </w:pPr>
      <w:r w:rsidRPr="00484958">
        <w:rPr>
          <w:rFonts w:ascii="Times New Roman" w:hAnsi="Times New Roman" w:cs="Times New Roman"/>
          <w:b/>
          <w:bCs/>
          <w:sz w:val="24"/>
          <w:szCs w:val="24"/>
        </w:rPr>
        <w:lastRenderedPageBreak/>
        <w:t>CHAPTER FOUR</w:t>
      </w:r>
      <w:bookmarkEnd w:id="29"/>
    </w:p>
    <w:p w14:paraId="35A24DD9" w14:textId="77777777" w:rsidR="000A0B95" w:rsidRPr="00337FBC" w:rsidRDefault="000A0B95" w:rsidP="00337FBC">
      <w:pPr>
        <w:pStyle w:val="Heading1"/>
        <w:spacing w:before="0"/>
        <w:jc w:val="center"/>
        <w:rPr>
          <w:rFonts w:ascii="Times New Roman" w:hAnsi="Times New Roman" w:cs="Times New Roman"/>
          <w:szCs w:val="24"/>
        </w:rPr>
      </w:pPr>
      <w:bookmarkStart w:id="30" w:name="_Toc140417162"/>
      <w:r w:rsidRPr="00337FBC">
        <w:rPr>
          <w:rFonts w:ascii="Times New Roman" w:hAnsi="Times New Roman" w:cs="Times New Roman"/>
          <w:szCs w:val="24"/>
        </w:rPr>
        <w:t>DATA PRESENTATION AND ANALYSIS</w:t>
      </w:r>
      <w:bookmarkEnd w:id="30"/>
    </w:p>
    <w:p w14:paraId="2E914A2F" w14:textId="77777777" w:rsidR="000A0B95" w:rsidRPr="00337FBC" w:rsidRDefault="000A0B95" w:rsidP="00337FBC">
      <w:pPr>
        <w:pStyle w:val="Heading1"/>
        <w:spacing w:before="0"/>
        <w:rPr>
          <w:rFonts w:ascii="Times New Roman" w:hAnsi="Times New Roman" w:cs="Times New Roman"/>
          <w:szCs w:val="24"/>
        </w:rPr>
      </w:pPr>
      <w:bookmarkStart w:id="31" w:name="_Toc140417163"/>
      <w:r w:rsidRPr="00337FBC">
        <w:rPr>
          <w:rFonts w:ascii="Times New Roman" w:hAnsi="Times New Roman" w:cs="Times New Roman"/>
          <w:szCs w:val="24"/>
        </w:rPr>
        <w:t>4.1</w:t>
      </w:r>
      <w:r w:rsidRPr="00337FBC">
        <w:rPr>
          <w:rFonts w:ascii="Times New Roman" w:hAnsi="Times New Roman" w:cs="Times New Roman"/>
          <w:szCs w:val="24"/>
        </w:rPr>
        <w:tab/>
        <w:t>INTRODUCTION</w:t>
      </w:r>
      <w:bookmarkEnd w:id="31"/>
    </w:p>
    <w:p w14:paraId="16D7CA70"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chapter focuses on the presentation of data, analysis of research instrument and discussion of findings obtained from one hundred (100) questionnaires administered to the respondents. The data obtained during the field survey through questionnaire instrumentation were presented in tables and analyzed using chi-square method (x</w:t>
      </w:r>
      <w:proofErr w:type="gramStart"/>
      <w:r w:rsidRPr="00337FBC">
        <w:rPr>
          <w:rFonts w:ascii="Times New Roman" w:hAnsi="Times New Roman" w:cs="Times New Roman"/>
          <w:sz w:val="24"/>
          <w:szCs w:val="24"/>
          <w:vertAlign w:val="superscript"/>
        </w:rPr>
        <w:t xml:space="preserve">2 </w:t>
      </w:r>
      <w:r w:rsidRPr="00337FBC">
        <w:rPr>
          <w:rFonts w:ascii="Times New Roman" w:hAnsi="Times New Roman" w:cs="Times New Roman"/>
          <w:sz w:val="24"/>
          <w:szCs w:val="24"/>
        </w:rPr>
        <w:t>)</w:t>
      </w:r>
      <w:proofErr w:type="gramEnd"/>
    </w:p>
    <w:p w14:paraId="6F7DEA99" w14:textId="77777777" w:rsidR="000A0B95" w:rsidRPr="00337FBC" w:rsidRDefault="000A0B95" w:rsidP="00337FBC">
      <w:pPr>
        <w:pStyle w:val="Heading1"/>
        <w:spacing w:before="0"/>
        <w:rPr>
          <w:rFonts w:ascii="Times New Roman" w:hAnsi="Times New Roman" w:cs="Times New Roman"/>
          <w:szCs w:val="24"/>
        </w:rPr>
      </w:pPr>
      <w:bookmarkStart w:id="32" w:name="_Toc140417164"/>
      <w:r w:rsidRPr="00337FBC">
        <w:rPr>
          <w:rFonts w:ascii="Times New Roman" w:hAnsi="Times New Roman" w:cs="Times New Roman"/>
          <w:szCs w:val="24"/>
        </w:rPr>
        <w:t>4.2</w:t>
      </w:r>
      <w:r w:rsidRPr="00337FBC">
        <w:rPr>
          <w:rFonts w:ascii="Times New Roman" w:hAnsi="Times New Roman" w:cs="Times New Roman"/>
          <w:szCs w:val="24"/>
        </w:rPr>
        <w:tab/>
        <w:t>ANALYSIS OF RESEARCH INSTRUMENT</w:t>
      </w:r>
      <w:bookmarkEnd w:id="32"/>
    </w:p>
    <w:p w14:paraId="4C9DED76" w14:textId="77777777" w:rsidR="000A0B95" w:rsidRPr="00337FBC" w:rsidRDefault="000A0B95" w:rsidP="00337FBC">
      <w:pPr>
        <w:pStyle w:val="Heading1"/>
        <w:spacing w:before="0"/>
        <w:rPr>
          <w:rFonts w:ascii="Times New Roman" w:hAnsi="Times New Roman" w:cs="Times New Roman"/>
          <w:szCs w:val="24"/>
        </w:rPr>
      </w:pPr>
      <w:bookmarkStart w:id="33" w:name="_Toc140417165"/>
      <w:r w:rsidRPr="00337FBC">
        <w:rPr>
          <w:rFonts w:ascii="Times New Roman" w:hAnsi="Times New Roman" w:cs="Times New Roman"/>
          <w:szCs w:val="24"/>
        </w:rPr>
        <w:t>4.2.1</w:t>
      </w:r>
      <w:r w:rsidRPr="00337FBC">
        <w:rPr>
          <w:rFonts w:ascii="Times New Roman" w:hAnsi="Times New Roman" w:cs="Times New Roman"/>
          <w:szCs w:val="24"/>
        </w:rPr>
        <w:tab/>
        <w:t>Analysis of Respondents’ Demographic</w:t>
      </w:r>
      <w:bookmarkEnd w:id="33"/>
    </w:p>
    <w:p w14:paraId="61ABA7B3"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 </w:t>
      </w:r>
      <w:r w:rsidRPr="00337FBC">
        <w:rPr>
          <w:rFonts w:ascii="Times New Roman" w:hAnsi="Times New Roman" w:cs="Times New Roman"/>
          <w:sz w:val="24"/>
          <w:szCs w:val="24"/>
        </w:rPr>
        <w:t>Sex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06E673FE"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14D6415"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61053C3D"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0E4DC5C"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B60FF1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1FC7E1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Male</w:t>
            </w:r>
          </w:p>
        </w:tc>
        <w:tc>
          <w:tcPr>
            <w:tcW w:w="3145" w:type="dxa"/>
          </w:tcPr>
          <w:p w14:paraId="5E7DEF47"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39</w:t>
            </w:r>
          </w:p>
        </w:tc>
        <w:tc>
          <w:tcPr>
            <w:tcW w:w="3145" w:type="dxa"/>
          </w:tcPr>
          <w:p w14:paraId="2051561B"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39%</w:t>
            </w:r>
          </w:p>
        </w:tc>
      </w:tr>
      <w:tr w:rsidR="000A0B95" w:rsidRPr="00337FBC" w14:paraId="71AC920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326A81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Female</w:t>
            </w:r>
          </w:p>
        </w:tc>
        <w:tc>
          <w:tcPr>
            <w:tcW w:w="3145" w:type="dxa"/>
          </w:tcPr>
          <w:p w14:paraId="7D0B3DB6"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61</w:t>
            </w:r>
          </w:p>
        </w:tc>
        <w:tc>
          <w:tcPr>
            <w:tcW w:w="3145" w:type="dxa"/>
          </w:tcPr>
          <w:p w14:paraId="334B7AA3"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61%</w:t>
            </w:r>
          </w:p>
        </w:tc>
      </w:tr>
      <w:tr w:rsidR="000A0B95" w:rsidRPr="00337FBC" w14:paraId="6982D09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46A4BEB"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7CEF2D2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EA3B5CF"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5A891D93" w14:textId="28AB32B5"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r w:rsidRPr="00337FBC">
        <w:rPr>
          <w:rFonts w:ascii="Times New Roman" w:hAnsi="Times New Roman" w:cs="Times New Roman"/>
          <w:sz w:val="24"/>
          <w:szCs w:val="24"/>
        </w:rPr>
        <w:t>.</w:t>
      </w:r>
    </w:p>
    <w:p w14:paraId="59407FBF" w14:textId="77777777"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39(39%) of 100 respondents that participated in this survey are male while 61(61%) of the respondents are female. This shows a balance data collection from both genders.</w:t>
      </w:r>
    </w:p>
    <w:p w14:paraId="1A719915"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4.2.2: </w:t>
      </w:r>
      <w:r w:rsidRPr="00337FBC">
        <w:rPr>
          <w:rFonts w:ascii="Times New Roman" w:hAnsi="Times New Roman" w:cs="Times New Roman"/>
          <w:sz w:val="24"/>
          <w:szCs w:val="24"/>
        </w:rPr>
        <w:t>Age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6ACCDA8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30A742D"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1317A902"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DBB7038"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423B416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FE934A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20-35</w:t>
            </w:r>
          </w:p>
        </w:tc>
        <w:tc>
          <w:tcPr>
            <w:tcW w:w="3145" w:type="dxa"/>
          </w:tcPr>
          <w:p w14:paraId="4094E36C"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87</w:t>
            </w:r>
          </w:p>
        </w:tc>
        <w:tc>
          <w:tcPr>
            <w:tcW w:w="3145" w:type="dxa"/>
          </w:tcPr>
          <w:p w14:paraId="2AE58565"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87%</w:t>
            </w:r>
          </w:p>
        </w:tc>
      </w:tr>
      <w:tr w:rsidR="000A0B95" w:rsidRPr="00337FBC" w14:paraId="122AE8D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48810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36-45</w:t>
            </w:r>
          </w:p>
        </w:tc>
        <w:tc>
          <w:tcPr>
            <w:tcW w:w="3145" w:type="dxa"/>
          </w:tcPr>
          <w:p w14:paraId="568AD25E"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12</w:t>
            </w:r>
          </w:p>
        </w:tc>
        <w:tc>
          <w:tcPr>
            <w:tcW w:w="3145" w:type="dxa"/>
          </w:tcPr>
          <w:p w14:paraId="26B53E7C"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12%</w:t>
            </w:r>
          </w:p>
        </w:tc>
      </w:tr>
      <w:tr w:rsidR="000A0B95" w:rsidRPr="00337FBC" w14:paraId="68A61E9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332AEF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40 and above</w:t>
            </w:r>
          </w:p>
        </w:tc>
        <w:tc>
          <w:tcPr>
            <w:tcW w:w="3145" w:type="dxa"/>
          </w:tcPr>
          <w:p w14:paraId="1A6ED1B6"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w:t>
            </w:r>
          </w:p>
        </w:tc>
        <w:tc>
          <w:tcPr>
            <w:tcW w:w="3145" w:type="dxa"/>
          </w:tcPr>
          <w:p w14:paraId="286FEB6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w:t>
            </w:r>
          </w:p>
        </w:tc>
      </w:tr>
      <w:tr w:rsidR="000A0B95" w:rsidRPr="00337FBC" w14:paraId="672CC9BC"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7F14B38"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0EDF898D"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30AC9069"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3C4416FA" w14:textId="06FEFAE3"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B323AF5"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above shows that 87 (87%) of 100 respondents that participated in the field survey were between the ages of 20-35 years. 12(12%) of the respondents were between age 36-45 years while 1(1%) respondents were between 46 years above. This shows that data were collected from respondents between ages 20-40 years with respondents between ages 20-35 years having the highest population</w:t>
      </w:r>
    </w:p>
    <w:p w14:paraId="5F0343E2" w14:textId="77777777" w:rsidR="00484958" w:rsidRDefault="00484958" w:rsidP="00337FBC">
      <w:pPr>
        <w:spacing w:after="0"/>
        <w:contextualSpacing/>
        <w:jc w:val="center"/>
        <w:rPr>
          <w:rFonts w:ascii="Times New Roman" w:hAnsi="Times New Roman" w:cs="Times New Roman"/>
          <w:b/>
          <w:sz w:val="24"/>
          <w:szCs w:val="24"/>
        </w:rPr>
      </w:pPr>
    </w:p>
    <w:p w14:paraId="6A3A3B22" w14:textId="77777777" w:rsidR="00484958" w:rsidRDefault="00484958" w:rsidP="00337FBC">
      <w:pPr>
        <w:spacing w:after="0"/>
        <w:contextualSpacing/>
        <w:jc w:val="center"/>
        <w:rPr>
          <w:rFonts w:ascii="Times New Roman" w:hAnsi="Times New Roman" w:cs="Times New Roman"/>
          <w:b/>
          <w:sz w:val="24"/>
          <w:szCs w:val="24"/>
        </w:rPr>
      </w:pPr>
    </w:p>
    <w:p w14:paraId="084D3E20" w14:textId="77777777" w:rsidR="00484958" w:rsidRDefault="00484958" w:rsidP="00337FBC">
      <w:pPr>
        <w:spacing w:after="0"/>
        <w:contextualSpacing/>
        <w:jc w:val="center"/>
        <w:rPr>
          <w:rFonts w:ascii="Times New Roman" w:hAnsi="Times New Roman" w:cs="Times New Roman"/>
          <w:b/>
          <w:sz w:val="24"/>
          <w:szCs w:val="24"/>
        </w:rPr>
      </w:pPr>
    </w:p>
    <w:p w14:paraId="596928D2" w14:textId="77777777" w:rsidR="00484958" w:rsidRDefault="00484958" w:rsidP="00337FBC">
      <w:pPr>
        <w:spacing w:after="0"/>
        <w:contextualSpacing/>
        <w:jc w:val="center"/>
        <w:rPr>
          <w:rFonts w:ascii="Times New Roman" w:hAnsi="Times New Roman" w:cs="Times New Roman"/>
          <w:b/>
          <w:sz w:val="24"/>
          <w:szCs w:val="24"/>
        </w:rPr>
      </w:pPr>
    </w:p>
    <w:p w14:paraId="710C7D14" w14:textId="1655173C"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Table 4.2.3: </w:t>
      </w:r>
      <w:r w:rsidRPr="00337FBC">
        <w:rPr>
          <w:rFonts w:ascii="Times New Roman" w:hAnsi="Times New Roman" w:cs="Times New Roman"/>
          <w:sz w:val="24"/>
          <w:szCs w:val="24"/>
        </w:rPr>
        <w:t>Education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580EFAD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7274B53"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098167BA"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4475035E"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4C0849E"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1BA3E88"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NCE &amp; OND</w:t>
            </w:r>
          </w:p>
        </w:tc>
        <w:tc>
          <w:tcPr>
            <w:tcW w:w="3145" w:type="dxa"/>
          </w:tcPr>
          <w:p w14:paraId="70FDD03A"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73</w:t>
            </w:r>
          </w:p>
        </w:tc>
        <w:tc>
          <w:tcPr>
            <w:tcW w:w="3145" w:type="dxa"/>
          </w:tcPr>
          <w:p w14:paraId="542A45B1"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73%</w:t>
            </w:r>
          </w:p>
        </w:tc>
      </w:tr>
      <w:tr w:rsidR="000A0B95" w:rsidRPr="00337FBC" w14:paraId="0D5DB8D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8ACA22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HND &amp; B.SC</w:t>
            </w:r>
          </w:p>
        </w:tc>
        <w:tc>
          <w:tcPr>
            <w:tcW w:w="3145" w:type="dxa"/>
          </w:tcPr>
          <w:p w14:paraId="31D481DD"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22</w:t>
            </w:r>
          </w:p>
        </w:tc>
        <w:tc>
          <w:tcPr>
            <w:tcW w:w="3145" w:type="dxa"/>
          </w:tcPr>
          <w:p w14:paraId="4086C5C4"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22%</w:t>
            </w:r>
          </w:p>
        </w:tc>
      </w:tr>
      <w:tr w:rsidR="000A0B95" w:rsidRPr="00337FBC" w14:paraId="208F2FF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F87B769"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M.SC and Above</w:t>
            </w:r>
          </w:p>
        </w:tc>
        <w:tc>
          <w:tcPr>
            <w:tcW w:w="3145" w:type="dxa"/>
          </w:tcPr>
          <w:p w14:paraId="74942BA8"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 xml:space="preserve">5              </w:t>
            </w:r>
          </w:p>
        </w:tc>
        <w:tc>
          <w:tcPr>
            <w:tcW w:w="3145" w:type="dxa"/>
          </w:tcPr>
          <w:p w14:paraId="735BB72D"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386AA6C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02FB88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31C6C373"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3144D34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6E8D2BE2" w14:textId="2DC70C56" w:rsidR="000A0B95" w:rsidRPr="00337FBC" w:rsidRDefault="000A0B95" w:rsidP="00337FBC">
      <w:pPr>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8D96627"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presented above shows that 22 (22%) of 100 respondents were HND/B.SC holders, 73 (73%) of the respondents were NCE/OND holders while 5 (5%) respondents were M.SC and above holder. This indicated all gathered data were retrieved from literate respondents who have in-depth knowledge of the phenomenon understudy with NCE/OND holders having the highest supply of data</w:t>
      </w:r>
    </w:p>
    <w:p w14:paraId="0730B320"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4.2.4: </w:t>
      </w:r>
      <w:r w:rsidRPr="00337FBC">
        <w:rPr>
          <w:rFonts w:ascii="Times New Roman" w:hAnsi="Times New Roman" w:cs="Times New Roman"/>
          <w:sz w:val="24"/>
          <w:szCs w:val="24"/>
        </w:rPr>
        <w:t>Marital status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59940AB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25474A4" w14:textId="77777777" w:rsidR="000A0B95" w:rsidRPr="00337FBC" w:rsidRDefault="000A0B95" w:rsidP="00337FBC">
            <w:pPr>
              <w:spacing w:line="276" w:lineRule="auto"/>
              <w:contextualSpacing/>
              <w:rPr>
                <w:rFonts w:cs="Times New Roman"/>
                <w:szCs w:val="24"/>
              </w:rPr>
            </w:pPr>
            <w:r w:rsidRPr="00337FBC">
              <w:rPr>
                <w:rFonts w:cs="Times New Roman"/>
                <w:szCs w:val="24"/>
              </w:rPr>
              <w:t>VARIABLE</w:t>
            </w:r>
          </w:p>
        </w:tc>
        <w:tc>
          <w:tcPr>
            <w:tcW w:w="3145" w:type="dxa"/>
          </w:tcPr>
          <w:p w14:paraId="2D0BA340"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282A8D7"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E63135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F6CA4D7"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Single</w:t>
            </w:r>
          </w:p>
        </w:tc>
        <w:tc>
          <w:tcPr>
            <w:tcW w:w="3145" w:type="dxa"/>
          </w:tcPr>
          <w:p w14:paraId="25FC9E14"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79</w:t>
            </w:r>
          </w:p>
        </w:tc>
        <w:tc>
          <w:tcPr>
            <w:tcW w:w="3145" w:type="dxa"/>
          </w:tcPr>
          <w:p w14:paraId="6749342A"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79%</w:t>
            </w:r>
          </w:p>
        </w:tc>
      </w:tr>
      <w:tr w:rsidR="000A0B95" w:rsidRPr="00337FBC" w14:paraId="29D176B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9EAA409"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Married</w:t>
            </w:r>
          </w:p>
        </w:tc>
        <w:tc>
          <w:tcPr>
            <w:tcW w:w="3145" w:type="dxa"/>
          </w:tcPr>
          <w:p w14:paraId="79A3D198"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c>
          <w:tcPr>
            <w:tcW w:w="3145" w:type="dxa"/>
          </w:tcPr>
          <w:p w14:paraId="1CACBCBE"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r>
      <w:tr w:rsidR="000A0B95" w:rsidRPr="00337FBC" w14:paraId="3CBEFE5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C39B46"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Other</w:t>
            </w:r>
          </w:p>
        </w:tc>
        <w:tc>
          <w:tcPr>
            <w:tcW w:w="3145" w:type="dxa"/>
          </w:tcPr>
          <w:p w14:paraId="6228BBFF"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0</w:t>
            </w:r>
          </w:p>
        </w:tc>
        <w:tc>
          <w:tcPr>
            <w:tcW w:w="3145" w:type="dxa"/>
          </w:tcPr>
          <w:p w14:paraId="4FC1113C"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0%</w:t>
            </w:r>
          </w:p>
        </w:tc>
      </w:tr>
      <w:tr w:rsidR="000A0B95" w:rsidRPr="00337FBC" w14:paraId="143E01C8"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6303DC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03BDC90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22D659C1"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29D6FFC5" w14:textId="1B60318D" w:rsidR="000A0B95" w:rsidRPr="00337FBC" w:rsidRDefault="000A0B95" w:rsidP="00337FBC">
      <w:pPr>
        <w:tabs>
          <w:tab w:val="left" w:pos="5080"/>
        </w:tabs>
        <w:spacing w:after="0"/>
        <w:contextualSpacing/>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r w:rsidRPr="00337FBC">
        <w:rPr>
          <w:rFonts w:ascii="Times New Roman" w:hAnsi="Times New Roman" w:cs="Times New Roman"/>
          <w:sz w:val="24"/>
          <w:szCs w:val="24"/>
        </w:rPr>
        <w:tab/>
      </w:r>
    </w:p>
    <w:p w14:paraId="381EDF31" w14:textId="77777777" w:rsidR="000A0B95" w:rsidRPr="00337FBC" w:rsidRDefault="000A0B95" w:rsidP="00337FBC">
      <w:pPr>
        <w:spacing w:after="0"/>
        <w:contextualSpacing/>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79 (79%) of 100 respondents that participated in the field survey were single, 21 (21%) of the respondents are married while 0 (0%) of the respondents belong to other marital status besides those stated in the option box. Singles, have the highest data supply for the study.</w:t>
      </w:r>
    </w:p>
    <w:p w14:paraId="13651E3D" w14:textId="77777777" w:rsidR="000A0B95" w:rsidRPr="00337FBC" w:rsidRDefault="000A0B95" w:rsidP="00337FBC">
      <w:pPr>
        <w:spacing w:after="0"/>
        <w:contextualSpacing/>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4.2.5: </w:t>
      </w:r>
      <w:r w:rsidRPr="00337FBC">
        <w:rPr>
          <w:rFonts w:ascii="Times New Roman" w:hAnsi="Times New Roman" w:cs="Times New Roman"/>
          <w:sz w:val="24"/>
          <w:szCs w:val="24"/>
        </w:rPr>
        <w:t>Occupation of Respondents</w:t>
      </w:r>
    </w:p>
    <w:tbl>
      <w:tblPr>
        <w:tblStyle w:val="PlainTable11"/>
        <w:tblW w:w="9435" w:type="dxa"/>
        <w:tblLook w:val="04A0" w:firstRow="1" w:lastRow="0" w:firstColumn="1" w:lastColumn="0" w:noHBand="0" w:noVBand="1"/>
      </w:tblPr>
      <w:tblGrid>
        <w:gridCol w:w="3145"/>
        <w:gridCol w:w="3145"/>
        <w:gridCol w:w="3145"/>
      </w:tblGrid>
      <w:tr w:rsidR="000A0B95" w:rsidRPr="00337FBC" w14:paraId="36C6B95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945CFEC" w14:textId="77777777" w:rsidR="000A0B95" w:rsidRPr="00337FBC" w:rsidRDefault="000A0B95" w:rsidP="00337FBC">
            <w:pPr>
              <w:spacing w:line="276" w:lineRule="auto"/>
              <w:contextualSpacing/>
              <w:jc w:val="left"/>
              <w:rPr>
                <w:rFonts w:cs="Times New Roman"/>
                <w:szCs w:val="24"/>
              </w:rPr>
            </w:pPr>
            <w:r w:rsidRPr="00337FBC">
              <w:rPr>
                <w:rFonts w:cs="Times New Roman"/>
                <w:szCs w:val="24"/>
              </w:rPr>
              <w:t>VARIABLE</w:t>
            </w:r>
          </w:p>
        </w:tc>
        <w:tc>
          <w:tcPr>
            <w:tcW w:w="3145" w:type="dxa"/>
          </w:tcPr>
          <w:p w14:paraId="76464854"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151B62E" w14:textId="77777777" w:rsidR="000A0B95" w:rsidRPr="00337FBC" w:rsidRDefault="000A0B95" w:rsidP="00337FBC">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285506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C0DBAF"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Civil Servant</w:t>
            </w:r>
          </w:p>
        </w:tc>
        <w:tc>
          <w:tcPr>
            <w:tcW w:w="3145" w:type="dxa"/>
          </w:tcPr>
          <w:p w14:paraId="01B87370"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c>
          <w:tcPr>
            <w:tcW w:w="3145" w:type="dxa"/>
          </w:tcPr>
          <w:p w14:paraId="1C313F45"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r>
      <w:tr w:rsidR="000A0B95" w:rsidRPr="00337FBC" w14:paraId="44FEC89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0D9EDAE"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Self Employed</w:t>
            </w:r>
          </w:p>
        </w:tc>
        <w:tc>
          <w:tcPr>
            <w:tcW w:w="3145" w:type="dxa"/>
          </w:tcPr>
          <w:p w14:paraId="238016CC"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13</w:t>
            </w:r>
          </w:p>
        </w:tc>
        <w:tc>
          <w:tcPr>
            <w:tcW w:w="3145" w:type="dxa"/>
          </w:tcPr>
          <w:p w14:paraId="03F76588"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13%</w:t>
            </w:r>
          </w:p>
        </w:tc>
      </w:tr>
      <w:tr w:rsidR="000A0B95" w:rsidRPr="00337FBC" w14:paraId="41D2F35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D61BC1D"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Student</w:t>
            </w:r>
          </w:p>
        </w:tc>
        <w:tc>
          <w:tcPr>
            <w:tcW w:w="3145" w:type="dxa"/>
          </w:tcPr>
          <w:p w14:paraId="297AA962"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c>
          <w:tcPr>
            <w:tcW w:w="3145" w:type="dxa"/>
          </w:tcPr>
          <w:p w14:paraId="61C0F063" w14:textId="77777777" w:rsidR="000A0B95" w:rsidRPr="00337FBC" w:rsidRDefault="000A0B95" w:rsidP="00337FBC">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r>
      <w:tr w:rsidR="000A0B95" w:rsidRPr="00337FBC" w14:paraId="28447B3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4CEF1C1" w14:textId="77777777" w:rsidR="000A0B95" w:rsidRPr="00337FBC" w:rsidRDefault="000A0B95" w:rsidP="00337FBC">
            <w:pPr>
              <w:spacing w:line="276" w:lineRule="auto"/>
              <w:contextualSpacing/>
              <w:rPr>
                <w:rFonts w:cs="Times New Roman"/>
                <w:b w:val="0"/>
                <w:szCs w:val="24"/>
              </w:rPr>
            </w:pPr>
            <w:r w:rsidRPr="00337FBC">
              <w:rPr>
                <w:rFonts w:cs="Times New Roman"/>
                <w:b w:val="0"/>
                <w:szCs w:val="24"/>
              </w:rPr>
              <w:t>Total</w:t>
            </w:r>
          </w:p>
        </w:tc>
        <w:tc>
          <w:tcPr>
            <w:tcW w:w="3145" w:type="dxa"/>
          </w:tcPr>
          <w:p w14:paraId="221D5115"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59BC4F8B" w14:textId="77777777" w:rsidR="000A0B95" w:rsidRPr="00337FBC" w:rsidRDefault="000A0B95" w:rsidP="00337FBC">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6636A54B" w14:textId="0D2FE69E"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59702BA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 xml:space="preserve">From the table presented above, 76 (76%) of 100 respondents that participated in the field survey were student, 13 (13%) of the respondents are self-employed while 16 </w:t>
      </w:r>
      <w:r w:rsidRPr="00337FBC">
        <w:rPr>
          <w:rFonts w:ascii="Times New Roman" w:hAnsi="Times New Roman" w:cs="Times New Roman"/>
          <w:sz w:val="24"/>
          <w:szCs w:val="24"/>
        </w:rPr>
        <w:lastRenderedPageBreak/>
        <w:t>(16%) of the total respondents are civil servants. Students are the highest class of respondents that supplied the highest data (76%) for this study during the field survey.</w:t>
      </w:r>
    </w:p>
    <w:p w14:paraId="3F48683C" w14:textId="77777777" w:rsidR="000A0B95" w:rsidRPr="00337FBC" w:rsidRDefault="000A0B95" w:rsidP="00337FBC">
      <w:pPr>
        <w:pStyle w:val="Heading1"/>
        <w:spacing w:before="0"/>
        <w:rPr>
          <w:rFonts w:ascii="Times New Roman" w:hAnsi="Times New Roman" w:cs="Times New Roman"/>
          <w:szCs w:val="24"/>
        </w:rPr>
      </w:pPr>
      <w:bookmarkStart w:id="34" w:name="_Toc140417166"/>
      <w:r w:rsidRPr="00337FBC">
        <w:rPr>
          <w:rFonts w:ascii="Times New Roman" w:hAnsi="Times New Roman" w:cs="Times New Roman"/>
          <w:szCs w:val="24"/>
        </w:rPr>
        <w:t>4.2.2</w:t>
      </w:r>
      <w:r w:rsidRPr="00337FBC">
        <w:rPr>
          <w:rFonts w:ascii="Times New Roman" w:hAnsi="Times New Roman" w:cs="Times New Roman"/>
          <w:szCs w:val="24"/>
        </w:rPr>
        <w:tab/>
        <w:t>Analysis of Questions in Research Instrument</w:t>
      </w:r>
      <w:bookmarkEnd w:id="34"/>
    </w:p>
    <w:p w14:paraId="57D39E36"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Table 4.2.6:</w:t>
      </w:r>
      <w:r w:rsidRPr="00337FBC">
        <w:rPr>
          <w:rFonts w:ascii="Times New Roman" w:hAnsi="Times New Roman" w:cs="Times New Roman"/>
          <w:sz w:val="24"/>
          <w:szCs w:val="24"/>
        </w:rPr>
        <w:t xml:space="preserve"> Do radio programming provides valuable information and resources for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949FB82"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C696457"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23B5EEF"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AB5BE1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3766299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424F77"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68EF6C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96</w:t>
            </w:r>
          </w:p>
        </w:tc>
        <w:tc>
          <w:tcPr>
            <w:tcW w:w="3145" w:type="dxa"/>
          </w:tcPr>
          <w:p w14:paraId="44276BF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96%</w:t>
            </w:r>
          </w:p>
        </w:tc>
      </w:tr>
      <w:tr w:rsidR="000A0B95" w:rsidRPr="00337FBC" w14:paraId="00AA11C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556628A" w14:textId="77777777" w:rsidR="000A0B95" w:rsidRPr="00337FBC" w:rsidRDefault="000A0B95" w:rsidP="00337FBC">
            <w:pPr>
              <w:spacing w:line="276" w:lineRule="auto"/>
              <w:rPr>
                <w:rFonts w:cs="Times New Roman"/>
                <w:b w:val="0"/>
                <w:szCs w:val="24"/>
              </w:rPr>
            </w:pPr>
            <w:r w:rsidRPr="00337FBC">
              <w:rPr>
                <w:rFonts w:cs="Times New Roman"/>
                <w:b w:val="0"/>
                <w:szCs w:val="24"/>
              </w:rPr>
              <w:t>No</w:t>
            </w:r>
          </w:p>
        </w:tc>
        <w:tc>
          <w:tcPr>
            <w:tcW w:w="3145" w:type="dxa"/>
          </w:tcPr>
          <w:p w14:paraId="3E0F3C6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c>
          <w:tcPr>
            <w:tcW w:w="3145" w:type="dxa"/>
          </w:tcPr>
          <w:p w14:paraId="698DD17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r>
      <w:tr w:rsidR="000A0B95" w:rsidRPr="00337FBC" w14:paraId="529ADC3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779050B"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18C3333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391920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19FFBDE8" w14:textId="2F765464"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3252FD2"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96(96%) of 100 respondents indicated that radio programming provides valuable information and resources for people with special needs while 4 (4%) of the respondents refuted the question.</w:t>
      </w:r>
    </w:p>
    <w:p w14:paraId="44A84A2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Table 4.2.7:</w:t>
      </w:r>
      <w:r w:rsidRPr="00337FBC">
        <w:rPr>
          <w:rFonts w:ascii="Times New Roman" w:hAnsi="Times New Roman" w:cs="Times New Roman"/>
          <w:sz w:val="24"/>
          <w:szCs w:val="24"/>
        </w:rPr>
        <w:t xml:space="preserve"> To what extent do you believe radio programs have contributed to the social inclusion and integration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2761453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731A339"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164F7F2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2CDAC8D"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E6F7AC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9A9E87D" w14:textId="77777777" w:rsidR="000A0B95" w:rsidRPr="00337FBC" w:rsidRDefault="000A0B95" w:rsidP="00337FBC">
            <w:pPr>
              <w:spacing w:line="276" w:lineRule="auto"/>
              <w:rPr>
                <w:rFonts w:cs="Times New Roman"/>
                <w:b w:val="0"/>
                <w:szCs w:val="24"/>
              </w:rPr>
            </w:pPr>
            <w:r w:rsidRPr="00337FBC">
              <w:rPr>
                <w:rFonts w:cs="Times New Roman"/>
                <w:b w:val="0"/>
                <w:szCs w:val="24"/>
              </w:rPr>
              <w:t>Very large extent</w:t>
            </w:r>
          </w:p>
        </w:tc>
        <w:tc>
          <w:tcPr>
            <w:tcW w:w="3145" w:type="dxa"/>
          </w:tcPr>
          <w:p w14:paraId="6648DE2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65</w:t>
            </w:r>
          </w:p>
        </w:tc>
        <w:tc>
          <w:tcPr>
            <w:tcW w:w="3145" w:type="dxa"/>
          </w:tcPr>
          <w:p w14:paraId="147F305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65%</w:t>
            </w:r>
          </w:p>
        </w:tc>
      </w:tr>
      <w:tr w:rsidR="000A0B95" w:rsidRPr="00337FBC" w14:paraId="13EDA55A"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5C75049" w14:textId="77777777" w:rsidR="000A0B95" w:rsidRPr="00337FBC" w:rsidRDefault="000A0B95" w:rsidP="00337FBC">
            <w:pPr>
              <w:spacing w:line="276" w:lineRule="auto"/>
              <w:rPr>
                <w:rFonts w:cs="Times New Roman"/>
                <w:b w:val="0"/>
                <w:szCs w:val="24"/>
              </w:rPr>
            </w:pPr>
            <w:r w:rsidRPr="00337FBC">
              <w:rPr>
                <w:rFonts w:cs="Times New Roman"/>
                <w:b w:val="0"/>
                <w:szCs w:val="24"/>
              </w:rPr>
              <w:t>Large extent</w:t>
            </w:r>
          </w:p>
        </w:tc>
        <w:tc>
          <w:tcPr>
            <w:tcW w:w="3145" w:type="dxa"/>
          </w:tcPr>
          <w:p w14:paraId="0A5FC86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c>
          <w:tcPr>
            <w:tcW w:w="3145" w:type="dxa"/>
          </w:tcPr>
          <w:p w14:paraId="1796EC22"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r>
      <w:tr w:rsidR="000A0B95" w:rsidRPr="00337FBC" w14:paraId="6EF1F6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EED2EBC" w14:textId="77777777" w:rsidR="000A0B95" w:rsidRPr="00337FBC" w:rsidRDefault="000A0B95" w:rsidP="00337FBC">
            <w:pPr>
              <w:spacing w:line="276" w:lineRule="auto"/>
              <w:rPr>
                <w:rFonts w:cs="Times New Roman"/>
                <w:b w:val="0"/>
                <w:szCs w:val="24"/>
              </w:rPr>
            </w:pPr>
            <w:r w:rsidRPr="00337FBC">
              <w:rPr>
                <w:rFonts w:cs="Times New Roman"/>
                <w:b w:val="0"/>
                <w:szCs w:val="24"/>
              </w:rPr>
              <w:t>Slightly</w:t>
            </w:r>
          </w:p>
        </w:tc>
        <w:tc>
          <w:tcPr>
            <w:tcW w:w="3145" w:type="dxa"/>
          </w:tcPr>
          <w:p w14:paraId="0C26AF4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c>
          <w:tcPr>
            <w:tcW w:w="3145" w:type="dxa"/>
          </w:tcPr>
          <w:p w14:paraId="431DF2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16%</w:t>
            </w:r>
          </w:p>
        </w:tc>
      </w:tr>
      <w:tr w:rsidR="000A0B95" w:rsidRPr="00337FBC" w14:paraId="44B5BD19"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37D5D68" w14:textId="77777777" w:rsidR="000A0B95" w:rsidRPr="00337FBC" w:rsidRDefault="000A0B95" w:rsidP="00337FBC">
            <w:pPr>
              <w:spacing w:line="276" w:lineRule="auto"/>
              <w:rPr>
                <w:rFonts w:cs="Times New Roman"/>
                <w:b w:val="0"/>
                <w:szCs w:val="24"/>
              </w:rPr>
            </w:pPr>
            <w:r w:rsidRPr="00337FBC">
              <w:rPr>
                <w:rFonts w:cs="Times New Roman"/>
                <w:b w:val="0"/>
                <w:szCs w:val="24"/>
              </w:rPr>
              <w:t>No extent</w:t>
            </w:r>
          </w:p>
        </w:tc>
        <w:tc>
          <w:tcPr>
            <w:tcW w:w="3145" w:type="dxa"/>
          </w:tcPr>
          <w:p w14:paraId="0B7548C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c>
          <w:tcPr>
            <w:tcW w:w="3145" w:type="dxa"/>
          </w:tcPr>
          <w:p w14:paraId="2D76E180"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0063E12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B243A82"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07E5393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FD097F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12C0CAEB" w14:textId="6292444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9354CA1"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65 (65%) of 100 respondents that participated in the field survey believed at a very large extent that radio programs have contributed to the social inclusion and integration of people with special needs in the society. 17 (17%) of the respondents believed at a large extent</w:t>
      </w:r>
    </w:p>
    <w:p w14:paraId="3C64762E" w14:textId="77777777" w:rsidR="00484958" w:rsidRDefault="00484958" w:rsidP="00337FBC">
      <w:pPr>
        <w:spacing w:after="0"/>
        <w:rPr>
          <w:rFonts w:ascii="Times New Roman" w:hAnsi="Times New Roman" w:cs="Times New Roman"/>
          <w:b/>
          <w:sz w:val="24"/>
          <w:szCs w:val="24"/>
        </w:rPr>
      </w:pPr>
    </w:p>
    <w:p w14:paraId="7C28056E" w14:textId="77777777" w:rsidR="00484958" w:rsidRDefault="00484958" w:rsidP="00337FBC">
      <w:pPr>
        <w:spacing w:after="0"/>
        <w:rPr>
          <w:rFonts w:ascii="Times New Roman" w:hAnsi="Times New Roman" w:cs="Times New Roman"/>
          <w:b/>
          <w:sz w:val="24"/>
          <w:szCs w:val="24"/>
        </w:rPr>
      </w:pPr>
    </w:p>
    <w:p w14:paraId="174E1602" w14:textId="77777777" w:rsidR="00484958" w:rsidRDefault="00484958" w:rsidP="00337FBC">
      <w:pPr>
        <w:spacing w:after="0"/>
        <w:rPr>
          <w:rFonts w:ascii="Times New Roman" w:hAnsi="Times New Roman" w:cs="Times New Roman"/>
          <w:b/>
          <w:sz w:val="24"/>
          <w:szCs w:val="24"/>
        </w:rPr>
      </w:pPr>
    </w:p>
    <w:p w14:paraId="3A54F750" w14:textId="77777777" w:rsidR="00484958" w:rsidRDefault="00484958" w:rsidP="00337FBC">
      <w:pPr>
        <w:spacing w:after="0"/>
        <w:rPr>
          <w:rFonts w:ascii="Times New Roman" w:hAnsi="Times New Roman" w:cs="Times New Roman"/>
          <w:b/>
          <w:sz w:val="24"/>
          <w:szCs w:val="24"/>
        </w:rPr>
      </w:pPr>
    </w:p>
    <w:p w14:paraId="70FC1441" w14:textId="77777777" w:rsidR="00484958" w:rsidRDefault="00484958" w:rsidP="00337FBC">
      <w:pPr>
        <w:spacing w:after="0"/>
        <w:rPr>
          <w:rFonts w:ascii="Times New Roman" w:hAnsi="Times New Roman" w:cs="Times New Roman"/>
          <w:b/>
          <w:sz w:val="24"/>
          <w:szCs w:val="24"/>
        </w:rPr>
      </w:pPr>
    </w:p>
    <w:p w14:paraId="0D243829" w14:textId="77777777" w:rsidR="00484958" w:rsidRDefault="00484958" w:rsidP="00337FBC">
      <w:pPr>
        <w:spacing w:after="0"/>
        <w:rPr>
          <w:rFonts w:ascii="Times New Roman" w:hAnsi="Times New Roman" w:cs="Times New Roman"/>
          <w:b/>
          <w:sz w:val="24"/>
          <w:szCs w:val="24"/>
        </w:rPr>
      </w:pPr>
    </w:p>
    <w:p w14:paraId="129DABC4" w14:textId="77777777" w:rsidR="00484958" w:rsidRDefault="00484958" w:rsidP="00337FBC">
      <w:pPr>
        <w:spacing w:after="0"/>
        <w:rPr>
          <w:rFonts w:ascii="Times New Roman" w:hAnsi="Times New Roman" w:cs="Times New Roman"/>
          <w:b/>
          <w:sz w:val="24"/>
          <w:szCs w:val="24"/>
        </w:rPr>
      </w:pPr>
    </w:p>
    <w:p w14:paraId="5CC96142" w14:textId="418B2881"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lastRenderedPageBreak/>
        <w:t>Table 4.2.8:</w:t>
      </w:r>
      <w:r w:rsidRPr="00337FBC">
        <w:rPr>
          <w:rFonts w:ascii="Times New Roman" w:hAnsi="Times New Roman" w:cs="Times New Roman"/>
          <w:sz w:val="24"/>
          <w:szCs w:val="24"/>
        </w:rPr>
        <w:t xml:space="preserve"> How well do you think radio programs have facilitated access to education, employment, and other opportunities for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55F998A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4A509C9"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A7523C9"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AEA9F9A"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469F9CFB"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624A55" w14:textId="77777777" w:rsidR="000A0B95" w:rsidRPr="00337FBC" w:rsidRDefault="000A0B95" w:rsidP="00337FBC">
            <w:pPr>
              <w:spacing w:line="276" w:lineRule="auto"/>
              <w:rPr>
                <w:rFonts w:cs="Times New Roman"/>
                <w:b w:val="0"/>
                <w:szCs w:val="24"/>
              </w:rPr>
            </w:pPr>
            <w:proofErr w:type="gramStart"/>
            <w:r w:rsidRPr="00337FBC">
              <w:rPr>
                <w:rFonts w:cs="Times New Roman"/>
                <w:b w:val="0"/>
                <w:szCs w:val="24"/>
              </w:rPr>
              <w:t>Exceeding</w:t>
            </w:r>
            <w:proofErr w:type="gramEnd"/>
            <w:r w:rsidRPr="00337FBC">
              <w:rPr>
                <w:rFonts w:cs="Times New Roman"/>
                <w:b w:val="0"/>
                <w:szCs w:val="24"/>
              </w:rPr>
              <w:t xml:space="preserve"> well</w:t>
            </w:r>
          </w:p>
        </w:tc>
        <w:tc>
          <w:tcPr>
            <w:tcW w:w="3145" w:type="dxa"/>
          </w:tcPr>
          <w:p w14:paraId="4CCA8EE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75</w:t>
            </w:r>
          </w:p>
        </w:tc>
        <w:tc>
          <w:tcPr>
            <w:tcW w:w="3145" w:type="dxa"/>
          </w:tcPr>
          <w:p w14:paraId="11D8D63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75%</w:t>
            </w:r>
          </w:p>
        </w:tc>
      </w:tr>
      <w:tr w:rsidR="000A0B95" w:rsidRPr="00337FBC" w14:paraId="55475FC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4561336" w14:textId="77777777" w:rsidR="000A0B95" w:rsidRPr="00337FBC" w:rsidRDefault="000A0B95" w:rsidP="00337FBC">
            <w:pPr>
              <w:spacing w:line="276" w:lineRule="auto"/>
              <w:rPr>
                <w:rFonts w:cs="Times New Roman"/>
                <w:b w:val="0"/>
                <w:szCs w:val="24"/>
              </w:rPr>
            </w:pPr>
            <w:r w:rsidRPr="00337FBC">
              <w:rPr>
                <w:rFonts w:cs="Times New Roman"/>
                <w:b w:val="0"/>
                <w:szCs w:val="24"/>
              </w:rPr>
              <w:t>Somewhat well</w:t>
            </w:r>
          </w:p>
        </w:tc>
        <w:tc>
          <w:tcPr>
            <w:tcW w:w="3145" w:type="dxa"/>
          </w:tcPr>
          <w:p w14:paraId="252BEA2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18</w:t>
            </w:r>
          </w:p>
        </w:tc>
        <w:tc>
          <w:tcPr>
            <w:tcW w:w="3145" w:type="dxa"/>
          </w:tcPr>
          <w:p w14:paraId="20C233B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18%</w:t>
            </w:r>
          </w:p>
        </w:tc>
      </w:tr>
      <w:tr w:rsidR="000A0B95" w:rsidRPr="00337FBC" w14:paraId="5D4AA31A"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E3337A1" w14:textId="77777777" w:rsidR="000A0B95" w:rsidRPr="00337FBC" w:rsidRDefault="000A0B95" w:rsidP="00337FBC">
            <w:pPr>
              <w:spacing w:line="276" w:lineRule="auto"/>
              <w:rPr>
                <w:rFonts w:cs="Times New Roman"/>
                <w:b w:val="0"/>
                <w:szCs w:val="24"/>
              </w:rPr>
            </w:pPr>
            <w:r w:rsidRPr="00337FBC">
              <w:rPr>
                <w:rFonts w:cs="Times New Roman"/>
                <w:b w:val="0"/>
                <w:szCs w:val="24"/>
              </w:rPr>
              <w:t>Neutral</w:t>
            </w:r>
          </w:p>
        </w:tc>
        <w:tc>
          <w:tcPr>
            <w:tcW w:w="3145" w:type="dxa"/>
          </w:tcPr>
          <w:p w14:paraId="7DE9F48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355CA9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3060D31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36013E2" w14:textId="77777777" w:rsidR="000A0B95" w:rsidRPr="00337FBC" w:rsidRDefault="000A0B95" w:rsidP="00337FBC">
            <w:pPr>
              <w:spacing w:line="276" w:lineRule="auto"/>
              <w:rPr>
                <w:rFonts w:cs="Times New Roman"/>
                <w:b w:val="0"/>
                <w:szCs w:val="24"/>
              </w:rPr>
            </w:pPr>
            <w:r w:rsidRPr="00337FBC">
              <w:rPr>
                <w:rFonts w:cs="Times New Roman"/>
                <w:b w:val="0"/>
                <w:szCs w:val="24"/>
              </w:rPr>
              <w:t>Not well at all</w:t>
            </w:r>
          </w:p>
        </w:tc>
        <w:tc>
          <w:tcPr>
            <w:tcW w:w="3145" w:type="dxa"/>
          </w:tcPr>
          <w:p w14:paraId="67E78D1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c>
          <w:tcPr>
            <w:tcW w:w="3145" w:type="dxa"/>
          </w:tcPr>
          <w:p w14:paraId="391D340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w:t>
            </w:r>
          </w:p>
        </w:tc>
      </w:tr>
      <w:tr w:rsidR="000A0B95" w:rsidRPr="00337FBC" w14:paraId="347FB90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D900E0D"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A77CEA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13EE26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22E9D27B" w14:textId="0CCDFF73"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7F3C6E1B"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136(68%) of 100 respondents indicated that radio programs have exceedingly well facilitated access to education, employment, and other opportunities for people with special needs. 44(22%) of the respondents claimed somewhat well while 20(10%) other respondents were neutral.</w:t>
      </w:r>
    </w:p>
    <w:p w14:paraId="6E6685AC"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4.2.9: </w:t>
      </w:r>
      <w:r w:rsidRPr="00337FBC">
        <w:rPr>
          <w:rFonts w:ascii="Times New Roman" w:hAnsi="Times New Roman" w:cs="Times New Roman"/>
          <w:sz w:val="24"/>
          <w:szCs w:val="24"/>
        </w:rPr>
        <w:t>Do you believe radio has helped in reducing the stigma and discrimination faced by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22A68D8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E22FAC3"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4EFAFE9A"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E064C3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54F8B59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A90730B"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429A68A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89</w:t>
            </w:r>
          </w:p>
        </w:tc>
        <w:tc>
          <w:tcPr>
            <w:tcW w:w="3145" w:type="dxa"/>
          </w:tcPr>
          <w:p w14:paraId="38ACB71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89%</w:t>
            </w:r>
          </w:p>
        </w:tc>
      </w:tr>
      <w:tr w:rsidR="000A0B95" w:rsidRPr="00337FBC" w14:paraId="312E58C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45B193A" w14:textId="77777777" w:rsidR="000A0B95" w:rsidRPr="00337FBC" w:rsidRDefault="000A0B95" w:rsidP="00337FBC">
            <w:pPr>
              <w:spacing w:line="276" w:lineRule="auto"/>
              <w:rPr>
                <w:rFonts w:cs="Times New Roman"/>
                <w:b w:val="0"/>
                <w:szCs w:val="24"/>
              </w:rPr>
            </w:pPr>
            <w:r w:rsidRPr="00337FBC">
              <w:rPr>
                <w:rFonts w:cs="Times New Roman"/>
                <w:b w:val="0"/>
                <w:szCs w:val="24"/>
              </w:rPr>
              <w:t>No</w:t>
            </w:r>
          </w:p>
        </w:tc>
        <w:tc>
          <w:tcPr>
            <w:tcW w:w="3145" w:type="dxa"/>
          </w:tcPr>
          <w:p w14:paraId="15E3A8D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11</w:t>
            </w:r>
          </w:p>
        </w:tc>
        <w:tc>
          <w:tcPr>
            <w:tcW w:w="3145" w:type="dxa"/>
          </w:tcPr>
          <w:p w14:paraId="59D08FE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11%</w:t>
            </w:r>
          </w:p>
        </w:tc>
      </w:tr>
      <w:tr w:rsidR="000A0B95" w:rsidRPr="00337FBC" w14:paraId="37AD487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A11AB47"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72E4B7D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4B6D359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DC1743E" w14:textId="4A177D4B"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519529CA"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89 (89%) of 100 respondents that participated in the field survey believed that radio has helped in reducing the stigma and discrimination faced by people with special needs while 11 (11%) other respondents did not believe in the claim.</w:t>
      </w:r>
    </w:p>
    <w:p w14:paraId="62711E38"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4.2.10: </w:t>
      </w:r>
      <w:r w:rsidRPr="00337FBC">
        <w:rPr>
          <w:rFonts w:ascii="Times New Roman" w:hAnsi="Times New Roman" w:cs="Times New Roman"/>
          <w:sz w:val="24"/>
          <w:szCs w:val="24"/>
        </w:rPr>
        <w:t>Do you think radio promotes the constitutional rights and advocate for the welfare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6EEF9D4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8A14381"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4DA77AB0"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D1A8F1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05B449E2"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9716A4E" w14:textId="77777777" w:rsidR="000A0B95" w:rsidRPr="00337FBC" w:rsidRDefault="000A0B95" w:rsidP="00337FBC">
            <w:pPr>
              <w:spacing w:line="276" w:lineRule="auto"/>
              <w:rPr>
                <w:rFonts w:cs="Times New Roman"/>
                <w:b w:val="0"/>
                <w:szCs w:val="24"/>
              </w:rPr>
            </w:pPr>
            <w:r w:rsidRPr="00337FBC">
              <w:rPr>
                <w:rFonts w:cs="Times New Roman"/>
                <w:b w:val="0"/>
                <w:szCs w:val="24"/>
              </w:rPr>
              <w:t>Yes</w:t>
            </w:r>
          </w:p>
        </w:tc>
        <w:tc>
          <w:tcPr>
            <w:tcW w:w="3145" w:type="dxa"/>
          </w:tcPr>
          <w:p w14:paraId="0F08377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86</w:t>
            </w:r>
          </w:p>
        </w:tc>
        <w:tc>
          <w:tcPr>
            <w:tcW w:w="3145" w:type="dxa"/>
          </w:tcPr>
          <w:p w14:paraId="4945615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86%</w:t>
            </w:r>
          </w:p>
        </w:tc>
      </w:tr>
      <w:tr w:rsidR="000A0B95" w:rsidRPr="00337FBC" w14:paraId="0A27A4A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0831F91" w14:textId="77777777" w:rsidR="000A0B95" w:rsidRPr="00337FBC" w:rsidRDefault="000A0B95" w:rsidP="00337FBC">
            <w:pPr>
              <w:spacing w:line="276" w:lineRule="auto"/>
              <w:rPr>
                <w:rFonts w:cs="Times New Roman"/>
                <w:b w:val="0"/>
                <w:szCs w:val="24"/>
              </w:rPr>
            </w:pPr>
            <w:r w:rsidRPr="00337FBC">
              <w:rPr>
                <w:rFonts w:cs="Times New Roman"/>
                <w:b w:val="0"/>
                <w:szCs w:val="24"/>
              </w:rPr>
              <w:t>No</w:t>
            </w:r>
          </w:p>
        </w:tc>
        <w:tc>
          <w:tcPr>
            <w:tcW w:w="3145" w:type="dxa"/>
          </w:tcPr>
          <w:p w14:paraId="715EEDE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8</w:t>
            </w:r>
          </w:p>
        </w:tc>
        <w:tc>
          <w:tcPr>
            <w:tcW w:w="3145" w:type="dxa"/>
          </w:tcPr>
          <w:p w14:paraId="61DA2E1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8%</w:t>
            </w:r>
          </w:p>
        </w:tc>
      </w:tr>
      <w:tr w:rsidR="000A0B95" w:rsidRPr="00337FBC" w14:paraId="4D6F1F80"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DE3F175" w14:textId="77777777" w:rsidR="000A0B95" w:rsidRPr="00337FBC" w:rsidRDefault="000A0B95" w:rsidP="00337FBC">
            <w:pPr>
              <w:spacing w:line="276" w:lineRule="auto"/>
              <w:rPr>
                <w:rFonts w:cs="Times New Roman"/>
                <w:b w:val="0"/>
                <w:szCs w:val="24"/>
              </w:rPr>
            </w:pPr>
            <w:r w:rsidRPr="00337FBC">
              <w:rPr>
                <w:rFonts w:cs="Times New Roman"/>
                <w:b w:val="0"/>
                <w:szCs w:val="24"/>
              </w:rPr>
              <w:t xml:space="preserve">Not sure </w:t>
            </w:r>
          </w:p>
        </w:tc>
        <w:tc>
          <w:tcPr>
            <w:tcW w:w="3145" w:type="dxa"/>
          </w:tcPr>
          <w:p w14:paraId="1CB2F31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18248E2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5E896F9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B185275"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F202DF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0913AC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5989BDC8" w14:textId="4EC92895"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4427820"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Analysis: </w:t>
      </w:r>
      <w:r w:rsidRPr="00337FBC">
        <w:rPr>
          <w:rFonts w:ascii="Times New Roman" w:hAnsi="Times New Roman" w:cs="Times New Roman"/>
          <w:sz w:val="24"/>
          <w:szCs w:val="24"/>
        </w:rPr>
        <w:t>From the table presented above, 86 (86%) of 100 respondents that participated in the field survey admitted that radio promotes the constitutional rights and advocate for the welfare of people with special needs in the society. 8 (8%) of the respondents did not admit with the claim while 6 (6%) of the respondents are not sure whether radio promotes the constitutional rights and advocate for the welfare of people with special needs in the society</w:t>
      </w:r>
    </w:p>
    <w:p w14:paraId="55072EA1"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4.2.11: </w:t>
      </w:r>
      <w:r w:rsidRPr="00337FBC">
        <w:rPr>
          <w:rFonts w:ascii="Times New Roman" w:hAnsi="Times New Roman" w:cs="Times New Roman"/>
          <w:sz w:val="24"/>
          <w:szCs w:val="24"/>
        </w:rPr>
        <w:t>The airing of radio programs about the welfare of people with special needs is consistent and reliable.</w:t>
      </w:r>
    </w:p>
    <w:tbl>
      <w:tblPr>
        <w:tblStyle w:val="PlainTable11"/>
        <w:tblW w:w="9435" w:type="dxa"/>
        <w:tblLook w:val="04A0" w:firstRow="1" w:lastRow="0" w:firstColumn="1" w:lastColumn="0" w:noHBand="0" w:noVBand="1"/>
      </w:tblPr>
      <w:tblGrid>
        <w:gridCol w:w="3145"/>
        <w:gridCol w:w="3145"/>
        <w:gridCol w:w="3145"/>
      </w:tblGrid>
      <w:tr w:rsidR="000A0B95" w:rsidRPr="00337FBC" w14:paraId="66F1CAC9"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F94A983"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537C3F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7655EC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2FA187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4FD80B2"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6C3F1A4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c>
          <w:tcPr>
            <w:tcW w:w="3145" w:type="dxa"/>
          </w:tcPr>
          <w:p w14:paraId="4BE0326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76%</w:t>
            </w:r>
          </w:p>
        </w:tc>
      </w:tr>
      <w:tr w:rsidR="000A0B95" w:rsidRPr="00337FBC" w14:paraId="7780060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F889963"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3671725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c>
          <w:tcPr>
            <w:tcW w:w="3145" w:type="dxa"/>
          </w:tcPr>
          <w:p w14:paraId="393D15F4"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21%</w:t>
            </w:r>
          </w:p>
        </w:tc>
      </w:tr>
      <w:tr w:rsidR="000A0B95" w:rsidRPr="00337FBC" w14:paraId="73C52B1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57368CD"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37882D8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7E468E1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7C3197A7"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E1225FB"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4948034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6AB350D9"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1593E76B" w14:textId="68E01415"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6621B030"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76 (76%) of 100 respondents that participated in the field survey, strongly agreed and agreed respectively that airing of radio programs about the welfare of people with special needs is consistent and reliable while 3 (3%) other respondents were undecided.</w:t>
      </w:r>
    </w:p>
    <w:p w14:paraId="357103BF" w14:textId="77777777" w:rsidR="000A0B95" w:rsidRPr="00337FBC" w:rsidRDefault="000A0B95"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 xml:space="preserve">Table 4.2.12: </w:t>
      </w:r>
      <w:r w:rsidRPr="00337FBC">
        <w:rPr>
          <w:rFonts w:ascii="Times New Roman" w:hAnsi="Times New Roman" w:cs="Times New Roman"/>
          <w:sz w:val="24"/>
          <w:szCs w:val="24"/>
        </w:rPr>
        <w:t>Radio broadcasts aimed at people with special needs positively contribute to their overall well-being.</w:t>
      </w:r>
    </w:p>
    <w:tbl>
      <w:tblPr>
        <w:tblStyle w:val="PlainTable11"/>
        <w:tblW w:w="9435" w:type="dxa"/>
        <w:tblLook w:val="04A0" w:firstRow="1" w:lastRow="0" w:firstColumn="1" w:lastColumn="0" w:noHBand="0" w:noVBand="1"/>
      </w:tblPr>
      <w:tblGrid>
        <w:gridCol w:w="3145"/>
        <w:gridCol w:w="3145"/>
        <w:gridCol w:w="3145"/>
      </w:tblGrid>
      <w:tr w:rsidR="000A0B95" w:rsidRPr="00337FBC" w14:paraId="580A155C"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BA975DA"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F1B004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9E602E7"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3CD233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5E2422A"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241113A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3E2B078B"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1F598A0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CD7011"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475109A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0AEC1E7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5055952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9121839"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638141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c>
          <w:tcPr>
            <w:tcW w:w="3145" w:type="dxa"/>
          </w:tcPr>
          <w:p w14:paraId="4067272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3F18803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E47C36B"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220E04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w:t>
            </w:r>
          </w:p>
        </w:tc>
        <w:tc>
          <w:tcPr>
            <w:tcW w:w="3145" w:type="dxa"/>
          </w:tcPr>
          <w:p w14:paraId="6249AA5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4702206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9FB385D"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5AE09B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20B7D20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7A0F30B" w14:textId="04FA478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498C39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 xml:space="preserve">From the table presented above, 42(42%)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53AF802A" w14:textId="77777777" w:rsidR="00484958" w:rsidRDefault="00484958" w:rsidP="00337FBC">
      <w:pPr>
        <w:spacing w:after="0"/>
        <w:rPr>
          <w:rFonts w:ascii="Times New Roman" w:hAnsi="Times New Roman" w:cs="Times New Roman"/>
          <w:b/>
          <w:sz w:val="24"/>
          <w:szCs w:val="24"/>
        </w:rPr>
      </w:pPr>
    </w:p>
    <w:p w14:paraId="105E0FC8" w14:textId="77777777" w:rsidR="00484958" w:rsidRDefault="00484958" w:rsidP="00337FBC">
      <w:pPr>
        <w:spacing w:after="0"/>
        <w:rPr>
          <w:rFonts w:ascii="Times New Roman" w:hAnsi="Times New Roman" w:cs="Times New Roman"/>
          <w:b/>
          <w:sz w:val="24"/>
          <w:szCs w:val="24"/>
        </w:rPr>
      </w:pPr>
    </w:p>
    <w:p w14:paraId="1510D510" w14:textId="0ED4AF84"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lastRenderedPageBreak/>
        <w:t xml:space="preserve">Table 4.2.13: </w:t>
      </w:r>
      <w:r w:rsidRPr="00337FBC">
        <w:rPr>
          <w:rFonts w:ascii="Times New Roman" w:hAnsi="Times New Roman" w:cs="Times New Roman"/>
          <w:sz w:val="24"/>
          <w:szCs w:val="24"/>
        </w:rPr>
        <w:t>There is a sufficient variety of radio programs addressing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687ECB7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1CA909E"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131AD40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07447666"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A885690"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509F12"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26F365A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628EC78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7E8C8697"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B6D9CB7"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3722007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38</w:t>
            </w:r>
          </w:p>
        </w:tc>
        <w:tc>
          <w:tcPr>
            <w:tcW w:w="3145" w:type="dxa"/>
          </w:tcPr>
          <w:p w14:paraId="2E794D05"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38%%</w:t>
            </w:r>
          </w:p>
        </w:tc>
      </w:tr>
      <w:tr w:rsidR="000A0B95" w:rsidRPr="00337FBC" w14:paraId="2C3B793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0143D86"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389227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w:t>
            </w:r>
          </w:p>
        </w:tc>
        <w:tc>
          <w:tcPr>
            <w:tcW w:w="3145" w:type="dxa"/>
          </w:tcPr>
          <w:p w14:paraId="4EFBC82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8%</w:t>
            </w:r>
          </w:p>
        </w:tc>
      </w:tr>
      <w:tr w:rsidR="000A0B95" w:rsidRPr="00337FBC" w14:paraId="65A7494E"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A5C0B2"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71DE295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c>
          <w:tcPr>
            <w:tcW w:w="3145" w:type="dxa"/>
          </w:tcPr>
          <w:p w14:paraId="72E566D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w:t>
            </w:r>
          </w:p>
        </w:tc>
      </w:tr>
      <w:tr w:rsidR="000A0B95" w:rsidRPr="00337FBC" w14:paraId="50FC7528"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DB41145"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0077F66"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AAF4526"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0275BC6" w14:textId="3024D9F6"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0F85F0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52 (52%) of 100 respondents strongly agreed that there is a sufficient variety of radio programs addressing the welfare of people with special needs. 38 (38%) of the respondents agreed with the statement. 8 (8%) were undecided while 2 (2%) respondents disagreed with the statement</w:t>
      </w:r>
    </w:p>
    <w:p w14:paraId="536317F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4.2.14: </w:t>
      </w:r>
      <w:r w:rsidRPr="00337FBC">
        <w:rPr>
          <w:rFonts w:ascii="Times New Roman" w:hAnsi="Times New Roman" w:cs="Times New Roman"/>
          <w:sz w:val="24"/>
          <w:szCs w:val="24"/>
        </w:rPr>
        <w:t>Radio plays a significant role in empowering individuals with special needs and making them feel included in society.</w:t>
      </w:r>
    </w:p>
    <w:tbl>
      <w:tblPr>
        <w:tblStyle w:val="PlainTable11"/>
        <w:tblW w:w="9435" w:type="dxa"/>
        <w:tblLook w:val="04A0" w:firstRow="1" w:lastRow="0" w:firstColumn="1" w:lastColumn="0" w:noHBand="0" w:noVBand="1"/>
      </w:tblPr>
      <w:tblGrid>
        <w:gridCol w:w="3145"/>
        <w:gridCol w:w="3145"/>
        <w:gridCol w:w="3145"/>
      </w:tblGrid>
      <w:tr w:rsidR="000A0B95" w:rsidRPr="00337FBC" w14:paraId="062CE6F6"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B9B4752"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F0BD2C2"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73A11844"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4AA3CC9"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3A52165"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70FED1B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50</w:t>
            </w:r>
          </w:p>
        </w:tc>
        <w:tc>
          <w:tcPr>
            <w:tcW w:w="3145" w:type="dxa"/>
          </w:tcPr>
          <w:p w14:paraId="7AC14CB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50%</w:t>
            </w:r>
          </w:p>
        </w:tc>
      </w:tr>
      <w:tr w:rsidR="000A0B95" w:rsidRPr="00337FBC" w14:paraId="21083BD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1EADF88"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5A8E4F8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208ECAD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418B35E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3EBDD73"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1A9B6FC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c>
          <w:tcPr>
            <w:tcW w:w="3145" w:type="dxa"/>
          </w:tcPr>
          <w:p w14:paraId="581BE77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r>
      <w:tr w:rsidR="000A0B95" w:rsidRPr="00337FBC" w14:paraId="2B85890C"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9F431F"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3CDEC73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498C6ED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100%</w:t>
            </w:r>
          </w:p>
        </w:tc>
      </w:tr>
    </w:tbl>
    <w:p w14:paraId="3CE761C2" w14:textId="41279054"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39E257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50 (50%) of 100 respondents that participated in the field survey strongly agreed that radio plays a significant role in empowering individuals with special needs and making them feel included in society. 42 (42%) of the respondents agreed with the statement while 7 (7%) were undecided.</w:t>
      </w:r>
    </w:p>
    <w:p w14:paraId="71EBB20C" w14:textId="77777777"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 xml:space="preserve">Table 4.2.15: </w:t>
      </w:r>
      <w:r w:rsidRPr="00337FBC">
        <w:rPr>
          <w:rFonts w:ascii="Times New Roman" w:hAnsi="Times New Roman" w:cs="Times New Roman"/>
          <w:sz w:val="24"/>
          <w:szCs w:val="24"/>
        </w:rPr>
        <w:t>Radio stations allocate adequate airtime for discussions and interviews related to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412E30B"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A1A57D6"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FA8B91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66D13CB5"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D1267CE"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9CD710"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12F37840"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63</w:t>
            </w:r>
          </w:p>
        </w:tc>
        <w:tc>
          <w:tcPr>
            <w:tcW w:w="3145" w:type="dxa"/>
          </w:tcPr>
          <w:p w14:paraId="2158F74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63%</w:t>
            </w:r>
          </w:p>
        </w:tc>
      </w:tr>
      <w:tr w:rsidR="000A0B95" w:rsidRPr="00337FBC" w14:paraId="434F5953"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62538F4"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0D06D0D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c>
          <w:tcPr>
            <w:tcW w:w="3145" w:type="dxa"/>
          </w:tcPr>
          <w:p w14:paraId="5987A199"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r>
      <w:tr w:rsidR="000A0B95" w:rsidRPr="00337FBC" w14:paraId="155D56D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622B0D3"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0BE6692B"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c>
          <w:tcPr>
            <w:tcW w:w="3145" w:type="dxa"/>
          </w:tcPr>
          <w:p w14:paraId="215D5A4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7%</w:t>
            </w:r>
          </w:p>
        </w:tc>
      </w:tr>
      <w:tr w:rsidR="000A0B95" w:rsidRPr="00337FBC" w14:paraId="0F6A5DF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D887E3"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65E1E1E2"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w:t>
            </w:r>
          </w:p>
        </w:tc>
        <w:tc>
          <w:tcPr>
            <w:tcW w:w="3145" w:type="dxa"/>
          </w:tcPr>
          <w:p w14:paraId="25A393D0"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5%</w:t>
            </w:r>
          </w:p>
        </w:tc>
      </w:tr>
      <w:tr w:rsidR="000A0B95" w:rsidRPr="00337FBC" w14:paraId="70F1E192"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EA2B60C"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432EDFD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84E5A7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A678392" w14:textId="077AB32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402F304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63 (63%) of 100 respondents that participated in the field survey strongly agreed that radio stations allocate adequate airtime for discussions and interviews related to the welfare of people with special needs. 25 (25%) of the respondents agreed with the statement while 7 (7%) were undecided.</w:t>
      </w:r>
    </w:p>
    <w:p w14:paraId="6D5D3058"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4.2.16: </w:t>
      </w:r>
      <w:r w:rsidRPr="00337FBC">
        <w:rPr>
          <w:rFonts w:ascii="Times New Roman" w:hAnsi="Times New Roman" w:cs="Times New Roman"/>
          <w:sz w:val="24"/>
          <w:szCs w:val="24"/>
        </w:rPr>
        <w:t>Radio programs targeting people with special needs have the potential to positively influence public attitudes towards individuals with special needs</w:t>
      </w:r>
    </w:p>
    <w:tbl>
      <w:tblPr>
        <w:tblStyle w:val="PlainTable11"/>
        <w:tblW w:w="9435" w:type="dxa"/>
        <w:tblLook w:val="04A0" w:firstRow="1" w:lastRow="0" w:firstColumn="1" w:lastColumn="0" w:noHBand="0" w:noVBand="1"/>
      </w:tblPr>
      <w:tblGrid>
        <w:gridCol w:w="3145"/>
        <w:gridCol w:w="3145"/>
        <w:gridCol w:w="3145"/>
      </w:tblGrid>
      <w:tr w:rsidR="000A0B95" w:rsidRPr="00337FBC" w14:paraId="0C8B521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B14A485"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1F8423B"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C11A8F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5EB0D2B5"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7D9E239"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5CC88DAE"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c>
          <w:tcPr>
            <w:tcW w:w="3145" w:type="dxa"/>
          </w:tcPr>
          <w:p w14:paraId="14F0386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52%</w:t>
            </w:r>
          </w:p>
        </w:tc>
      </w:tr>
      <w:tr w:rsidR="000A0B95" w:rsidRPr="00337FBC" w14:paraId="0F54C31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0905D4B"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7D57E38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35</w:t>
            </w:r>
          </w:p>
        </w:tc>
        <w:tc>
          <w:tcPr>
            <w:tcW w:w="3145" w:type="dxa"/>
          </w:tcPr>
          <w:p w14:paraId="2FC0B7B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35%</w:t>
            </w:r>
          </w:p>
        </w:tc>
      </w:tr>
      <w:tr w:rsidR="000A0B95" w:rsidRPr="00337FBC" w14:paraId="60A2517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1CE355B"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1EE1CDA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w:t>
            </w:r>
          </w:p>
        </w:tc>
        <w:tc>
          <w:tcPr>
            <w:tcW w:w="3145" w:type="dxa"/>
          </w:tcPr>
          <w:p w14:paraId="579A971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9%</w:t>
            </w:r>
          </w:p>
        </w:tc>
      </w:tr>
      <w:tr w:rsidR="000A0B95" w:rsidRPr="00337FBC" w14:paraId="01AD1426"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E1D6BAC"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59B88CF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8048D4A"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249CFBC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7EA951F"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2D67C39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0C870D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57328A8" w14:textId="6044D7C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DEB7895"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The table above shows that 52 (52%) of 100 respondent that participated in the field survey agreed that Radio programs targeting people with special needs have the potential to positively influence public attitudes towards individuals with special needs. 3 (3%) of the respondents disagreed with the statement, 35 (35%) respondents strongly agreed while 9 (9%) were undecided.</w:t>
      </w:r>
    </w:p>
    <w:p w14:paraId="6D7DA91E" w14:textId="77777777" w:rsidR="000A0B95" w:rsidRPr="00337FBC" w:rsidRDefault="000A0B95" w:rsidP="00337FBC">
      <w:pPr>
        <w:spacing w:after="0"/>
        <w:rPr>
          <w:rFonts w:ascii="Times New Roman" w:hAnsi="Times New Roman" w:cs="Times New Roman"/>
          <w:b/>
          <w:sz w:val="24"/>
          <w:szCs w:val="24"/>
        </w:rPr>
      </w:pPr>
      <w:r w:rsidRPr="00337FBC">
        <w:rPr>
          <w:rFonts w:ascii="Times New Roman" w:hAnsi="Times New Roman" w:cs="Times New Roman"/>
          <w:b/>
          <w:sz w:val="24"/>
          <w:szCs w:val="24"/>
        </w:rPr>
        <w:t xml:space="preserve">Table 4.2.17: </w:t>
      </w:r>
      <w:r w:rsidRPr="00337FBC">
        <w:rPr>
          <w:rFonts w:ascii="Times New Roman" w:hAnsi="Times New Roman" w:cs="Times New Roman"/>
          <w:sz w:val="24"/>
          <w:szCs w:val="24"/>
        </w:rPr>
        <w:t>Radio serves as an effective platform for people with special needs to voice their opinions, concerns, and experiences.</w:t>
      </w:r>
    </w:p>
    <w:tbl>
      <w:tblPr>
        <w:tblStyle w:val="PlainTable11"/>
        <w:tblW w:w="9435" w:type="dxa"/>
        <w:tblLook w:val="04A0" w:firstRow="1" w:lastRow="0" w:firstColumn="1" w:lastColumn="0" w:noHBand="0" w:noVBand="1"/>
      </w:tblPr>
      <w:tblGrid>
        <w:gridCol w:w="3145"/>
        <w:gridCol w:w="3145"/>
        <w:gridCol w:w="3145"/>
      </w:tblGrid>
      <w:tr w:rsidR="000A0B95" w:rsidRPr="00337FBC" w14:paraId="100C3AFF"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8CDDE8F"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5CDFD4C3"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11F21B41"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1BC4AD63"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0400CD2"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7438B95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60</w:t>
            </w:r>
          </w:p>
        </w:tc>
        <w:tc>
          <w:tcPr>
            <w:tcW w:w="3145" w:type="dxa"/>
          </w:tcPr>
          <w:p w14:paraId="3F2C2643"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60%</w:t>
            </w:r>
          </w:p>
        </w:tc>
      </w:tr>
      <w:tr w:rsidR="000A0B95" w:rsidRPr="00337FBC" w14:paraId="742470A2"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33C68A8"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1F87EFF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28</w:t>
            </w:r>
          </w:p>
        </w:tc>
        <w:tc>
          <w:tcPr>
            <w:tcW w:w="3145" w:type="dxa"/>
          </w:tcPr>
          <w:p w14:paraId="3D0E998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28%</w:t>
            </w:r>
          </w:p>
        </w:tc>
      </w:tr>
      <w:tr w:rsidR="000A0B95" w:rsidRPr="00337FBC" w14:paraId="24670414"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501F794"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2783C501"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052981D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16EDFE54"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F14271E"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632D780C"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62634F8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62DA5DC1"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34296A9"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C9AA96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462F19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6E4BAEA5" w14:textId="51EE0021"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6877E19B" w14:textId="1E2F6C02"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above table, 60 (60%) of 100 respondents that participated in the field survey strongly agreed that radio serves as an effective platform for people with special needs to voice their opinions, concerns, and experiences. 28 (28%</w:t>
      </w:r>
      <w:r w:rsidR="00A84209" w:rsidRPr="00337FBC">
        <w:rPr>
          <w:rFonts w:ascii="Times New Roman" w:hAnsi="Times New Roman" w:cs="Times New Roman"/>
          <w:sz w:val="24"/>
          <w:szCs w:val="24"/>
        </w:rPr>
        <w:t>)</w:t>
      </w:r>
      <w:r w:rsidRPr="00337FBC">
        <w:rPr>
          <w:rFonts w:ascii="Times New Roman" w:hAnsi="Times New Roman" w:cs="Times New Roman"/>
          <w:sz w:val="24"/>
          <w:szCs w:val="24"/>
        </w:rPr>
        <w:t xml:space="preserve"> of the respondents agreed, 6 (6%) of the respondents were undecided while 6 (6%) disagreed with the statement.</w:t>
      </w:r>
    </w:p>
    <w:p w14:paraId="5A16E64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lastRenderedPageBreak/>
        <w:t xml:space="preserve">Table 4.2.18: </w:t>
      </w:r>
      <w:r w:rsidRPr="00337FBC">
        <w:rPr>
          <w:rFonts w:ascii="Times New Roman" w:hAnsi="Times New Roman" w:cs="Times New Roman"/>
          <w:sz w:val="24"/>
          <w:szCs w:val="24"/>
        </w:rPr>
        <w:t>Radio programs for people with special needs have a positive impact on their well-being and quality of life.</w:t>
      </w:r>
    </w:p>
    <w:tbl>
      <w:tblPr>
        <w:tblStyle w:val="PlainTable11"/>
        <w:tblW w:w="9435" w:type="dxa"/>
        <w:tblLook w:val="04A0" w:firstRow="1" w:lastRow="0" w:firstColumn="1" w:lastColumn="0" w:noHBand="0" w:noVBand="1"/>
      </w:tblPr>
      <w:tblGrid>
        <w:gridCol w:w="3145"/>
        <w:gridCol w:w="3145"/>
        <w:gridCol w:w="3145"/>
      </w:tblGrid>
      <w:tr w:rsidR="000A0B95" w:rsidRPr="00337FBC" w14:paraId="700896C7"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B8D0C02"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2D1276E1"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38675A86"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7D67804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8D30CE"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07960084"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c>
          <w:tcPr>
            <w:tcW w:w="3145" w:type="dxa"/>
          </w:tcPr>
          <w:p w14:paraId="209E8BD7"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42%</w:t>
            </w:r>
          </w:p>
        </w:tc>
      </w:tr>
      <w:tr w:rsidR="000A0B95" w:rsidRPr="00337FBC" w14:paraId="34F83E8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6B2424D"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7FA63127"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44</w:t>
            </w:r>
          </w:p>
        </w:tc>
        <w:tc>
          <w:tcPr>
            <w:tcW w:w="3145" w:type="dxa"/>
          </w:tcPr>
          <w:p w14:paraId="25B89351"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44%</w:t>
            </w:r>
          </w:p>
        </w:tc>
      </w:tr>
      <w:tr w:rsidR="000A0B95" w:rsidRPr="00337FBC" w14:paraId="4D4D843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282978E"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56FD015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w:t>
            </w:r>
          </w:p>
        </w:tc>
        <w:tc>
          <w:tcPr>
            <w:tcW w:w="3145" w:type="dxa"/>
          </w:tcPr>
          <w:p w14:paraId="432A6ABC"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w:t>
            </w:r>
          </w:p>
        </w:tc>
      </w:tr>
      <w:tr w:rsidR="000A0B95" w:rsidRPr="00337FBC" w14:paraId="739AC915"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1D6FF1D"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005C50B"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1864F1B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718410BA"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211A46"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54F9BBC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0BA5C50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7282AD72" w14:textId="1D5024F3"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1A44F49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44 (44%) of 100 respondents agreed that radio programs for people with special needs have a positive impact on their well-being and quality of life. 42 (42%) of the respondents strongly agreed with the statement while 3 (3%) disagreed.</w:t>
      </w:r>
    </w:p>
    <w:p w14:paraId="6268EACC" w14:textId="77777777"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Table 4.2.19: </w:t>
      </w:r>
      <w:r w:rsidRPr="00337FBC">
        <w:rPr>
          <w:rFonts w:ascii="Times New Roman" w:hAnsi="Times New Roman" w:cs="Times New Roman"/>
          <w:sz w:val="24"/>
          <w:szCs w:val="24"/>
        </w:rPr>
        <w:t>The scheduling of radio programs about the welfare of people with special needs is convenient and considerate of the target audience.</w:t>
      </w:r>
    </w:p>
    <w:tbl>
      <w:tblPr>
        <w:tblStyle w:val="PlainTable11"/>
        <w:tblW w:w="9435" w:type="dxa"/>
        <w:tblLook w:val="04A0" w:firstRow="1" w:lastRow="0" w:firstColumn="1" w:lastColumn="0" w:noHBand="0" w:noVBand="1"/>
      </w:tblPr>
      <w:tblGrid>
        <w:gridCol w:w="3145"/>
        <w:gridCol w:w="3145"/>
        <w:gridCol w:w="3145"/>
      </w:tblGrid>
      <w:tr w:rsidR="000A0B95" w:rsidRPr="00337FBC" w14:paraId="42658508"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E04840D"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3E4ACECC"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56EC4D7C"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6A31B68F"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BAD6ED4"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57819C92"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68</w:t>
            </w:r>
          </w:p>
        </w:tc>
        <w:tc>
          <w:tcPr>
            <w:tcW w:w="3145" w:type="dxa"/>
          </w:tcPr>
          <w:p w14:paraId="226079E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68%</w:t>
            </w:r>
          </w:p>
        </w:tc>
      </w:tr>
      <w:tr w:rsidR="000A0B95" w:rsidRPr="00337FBC" w14:paraId="5F8CD19D"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3580C4"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6F99997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c>
          <w:tcPr>
            <w:tcW w:w="3145" w:type="dxa"/>
          </w:tcPr>
          <w:p w14:paraId="72A2831D"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17%</w:t>
            </w:r>
          </w:p>
        </w:tc>
      </w:tr>
      <w:tr w:rsidR="000A0B95" w:rsidRPr="00337FBC" w14:paraId="7FB330DD"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526B66"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4CEEE918"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11</w:t>
            </w:r>
          </w:p>
        </w:tc>
        <w:tc>
          <w:tcPr>
            <w:tcW w:w="3145" w:type="dxa"/>
          </w:tcPr>
          <w:p w14:paraId="04710AA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11%</w:t>
            </w:r>
          </w:p>
        </w:tc>
      </w:tr>
      <w:tr w:rsidR="000A0B95" w:rsidRPr="00337FBC" w14:paraId="231F3E60"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86679F6"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2E61869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c>
          <w:tcPr>
            <w:tcW w:w="3145" w:type="dxa"/>
          </w:tcPr>
          <w:p w14:paraId="6E753FD8"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3%</w:t>
            </w:r>
          </w:p>
        </w:tc>
      </w:tr>
      <w:tr w:rsidR="000A0B95" w:rsidRPr="00337FBC" w14:paraId="6B6C778C"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A8BAED" w14:textId="77777777" w:rsidR="000A0B95" w:rsidRPr="00337FBC" w:rsidRDefault="000A0B95" w:rsidP="00337FBC">
            <w:pPr>
              <w:spacing w:line="276" w:lineRule="auto"/>
              <w:rPr>
                <w:rFonts w:cs="Times New Roman"/>
                <w:b w:val="0"/>
                <w:szCs w:val="24"/>
              </w:rPr>
            </w:pPr>
            <w:r w:rsidRPr="00337FBC">
              <w:rPr>
                <w:rFonts w:cs="Times New Roman"/>
                <w:b w:val="0"/>
                <w:szCs w:val="24"/>
              </w:rPr>
              <w:t>Total</w:t>
            </w:r>
          </w:p>
        </w:tc>
        <w:tc>
          <w:tcPr>
            <w:tcW w:w="3145" w:type="dxa"/>
          </w:tcPr>
          <w:p w14:paraId="6417C59A"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7F0484E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3B333503" w14:textId="54A0DED0"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3685975F"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68 (68%) of 100 respondents strongly agreed that the scheduling of radio programs about the welfare of people with special needs is convenient and considerate of the target audience. 17 (17%) of the respondents agreed with the statement, 3 (3%) disagreed while 11 (11%) were undecided.</w:t>
      </w:r>
    </w:p>
    <w:p w14:paraId="3E0CE4D7" w14:textId="77777777" w:rsidR="000A0B95" w:rsidRPr="00337FBC" w:rsidRDefault="000A0B95" w:rsidP="00337FBC">
      <w:pPr>
        <w:spacing w:after="0"/>
        <w:jc w:val="center"/>
        <w:rPr>
          <w:rFonts w:ascii="Times New Roman" w:hAnsi="Times New Roman" w:cs="Times New Roman"/>
          <w:sz w:val="24"/>
          <w:szCs w:val="24"/>
        </w:rPr>
      </w:pPr>
      <w:r w:rsidRPr="00337FBC">
        <w:rPr>
          <w:rFonts w:ascii="Times New Roman" w:hAnsi="Times New Roman" w:cs="Times New Roman"/>
          <w:b/>
          <w:sz w:val="24"/>
          <w:szCs w:val="24"/>
        </w:rPr>
        <w:t xml:space="preserve">Table 4.2.20: </w:t>
      </w:r>
      <w:r w:rsidRPr="00337FBC">
        <w:rPr>
          <w:rFonts w:ascii="Times New Roman" w:hAnsi="Times New Roman" w:cs="Times New Roman"/>
          <w:sz w:val="24"/>
          <w:szCs w:val="24"/>
        </w:rPr>
        <w:t>Radio is more efficient than other mass media in promoting the welfare of people with special need.</w:t>
      </w:r>
    </w:p>
    <w:tbl>
      <w:tblPr>
        <w:tblStyle w:val="PlainTable11"/>
        <w:tblW w:w="9435" w:type="dxa"/>
        <w:tblLook w:val="04A0" w:firstRow="1" w:lastRow="0" w:firstColumn="1" w:lastColumn="0" w:noHBand="0" w:noVBand="1"/>
      </w:tblPr>
      <w:tblGrid>
        <w:gridCol w:w="3145"/>
        <w:gridCol w:w="3145"/>
        <w:gridCol w:w="3145"/>
      </w:tblGrid>
      <w:tr w:rsidR="000A0B95" w:rsidRPr="00337FBC" w14:paraId="7354108D" w14:textId="77777777" w:rsidTr="00337F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FB3D0F8" w14:textId="77777777" w:rsidR="000A0B95" w:rsidRPr="00337FBC" w:rsidRDefault="000A0B95" w:rsidP="00337FBC">
            <w:pPr>
              <w:spacing w:line="276" w:lineRule="auto"/>
              <w:rPr>
                <w:rFonts w:cs="Times New Roman"/>
                <w:szCs w:val="24"/>
              </w:rPr>
            </w:pPr>
            <w:r w:rsidRPr="00337FBC">
              <w:rPr>
                <w:rFonts w:cs="Times New Roman"/>
                <w:szCs w:val="24"/>
              </w:rPr>
              <w:t>VARIABLE</w:t>
            </w:r>
          </w:p>
        </w:tc>
        <w:tc>
          <w:tcPr>
            <w:tcW w:w="3145" w:type="dxa"/>
          </w:tcPr>
          <w:p w14:paraId="00646ACD"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FREQUENCY</w:t>
            </w:r>
          </w:p>
        </w:tc>
        <w:tc>
          <w:tcPr>
            <w:tcW w:w="3145" w:type="dxa"/>
          </w:tcPr>
          <w:p w14:paraId="2761F07F" w14:textId="77777777" w:rsidR="000A0B95" w:rsidRPr="00337FBC" w:rsidRDefault="000A0B95" w:rsidP="00337FBC">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PERCENTAGE</w:t>
            </w:r>
          </w:p>
        </w:tc>
      </w:tr>
      <w:tr w:rsidR="000A0B95" w:rsidRPr="00337FBC" w14:paraId="3108067B"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B0BE655" w14:textId="77777777" w:rsidR="000A0B95" w:rsidRPr="00337FBC" w:rsidRDefault="000A0B95" w:rsidP="00337FBC">
            <w:pPr>
              <w:spacing w:line="276" w:lineRule="auto"/>
              <w:rPr>
                <w:rFonts w:cs="Times New Roman"/>
                <w:b w:val="0"/>
                <w:szCs w:val="24"/>
              </w:rPr>
            </w:pPr>
            <w:r w:rsidRPr="00337FBC">
              <w:rPr>
                <w:rFonts w:cs="Times New Roman"/>
                <w:b w:val="0"/>
                <w:szCs w:val="24"/>
              </w:rPr>
              <w:t>Strongly Agree</w:t>
            </w:r>
          </w:p>
        </w:tc>
        <w:tc>
          <w:tcPr>
            <w:tcW w:w="3145" w:type="dxa"/>
          </w:tcPr>
          <w:p w14:paraId="1290477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59</w:t>
            </w:r>
          </w:p>
        </w:tc>
        <w:tc>
          <w:tcPr>
            <w:tcW w:w="3145" w:type="dxa"/>
          </w:tcPr>
          <w:p w14:paraId="44133C95"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59%</w:t>
            </w:r>
          </w:p>
        </w:tc>
      </w:tr>
      <w:tr w:rsidR="000A0B95" w:rsidRPr="00337FBC" w14:paraId="2B56A8CB"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BED7B2C" w14:textId="77777777" w:rsidR="000A0B95" w:rsidRPr="00337FBC" w:rsidRDefault="000A0B95" w:rsidP="00337FBC">
            <w:pPr>
              <w:spacing w:line="276" w:lineRule="auto"/>
              <w:rPr>
                <w:rFonts w:cs="Times New Roman"/>
                <w:b w:val="0"/>
                <w:szCs w:val="24"/>
              </w:rPr>
            </w:pPr>
            <w:r w:rsidRPr="00337FBC">
              <w:rPr>
                <w:rFonts w:cs="Times New Roman"/>
                <w:b w:val="0"/>
                <w:szCs w:val="24"/>
              </w:rPr>
              <w:t>Agree</w:t>
            </w:r>
          </w:p>
        </w:tc>
        <w:tc>
          <w:tcPr>
            <w:tcW w:w="3145" w:type="dxa"/>
          </w:tcPr>
          <w:p w14:paraId="009AFC56"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c>
          <w:tcPr>
            <w:tcW w:w="3145" w:type="dxa"/>
          </w:tcPr>
          <w:p w14:paraId="54CF2F4E"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25%</w:t>
            </w:r>
          </w:p>
        </w:tc>
      </w:tr>
      <w:tr w:rsidR="000A0B95" w:rsidRPr="00337FBC" w14:paraId="4B6610A7"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6963070" w14:textId="77777777" w:rsidR="000A0B95" w:rsidRPr="00337FBC" w:rsidRDefault="000A0B95" w:rsidP="00337FBC">
            <w:pPr>
              <w:spacing w:line="276" w:lineRule="auto"/>
              <w:rPr>
                <w:rFonts w:cs="Times New Roman"/>
                <w:b w:val="0"/>
                <w:szCs w:val="24"/>
              </w:rPr>
            </w:pPr>
            <w:r w:rsidRPr="00337FBC">
              <w:rPr>
                <w:rFonts w:cs="Times New Roman"/>
                <w:b w:val="0"/>
                <w:szCs w:val="24"/>
              </w:rPr>
              <w:t>Undecided</w:t>
            </w:r>
          </w:p>
        </w:tc>
        <w:tc>
          <w:tcPr>
            <w:tcW w:w="3145" w:type="dxa"/>
          </w:tcPr>
          <w:p w14:paraId="3ACD1779"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c>
          <w:tcPr>
            <w:tcW w:w="3145" w:type="dxa"/>
          </w:tcPr>
          <w:p w14:paraId="690A4E2D"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6%</w:t>
            </w:r>
          </w:p>
        </w:tc>
      </w:tr>
      <w:tr w:rsidR="000A0B95" w:rsidRPr="00337FBC" w14:paraId="7864119F" w14:textId="77777777" w:rsidTr="00337FB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599BD9F" w14:textId="77777777" w:rsidR="000A0B95" w:rsidRPr="00337FBC" w:rsidRDefault="000A0B95" w:rsidP="00337FBC">
            <w:pPr>
              <w:spacing w:line="276" w:lineRule="auto"/>
              <w:rPr>
                <w:rFonts w:cs="Times New Roman"/>
                <w:b w:val="0"/>
                <w:szCs w:val="24"/>
              </w:rPr>
            </w:pPr>
            <w:r w:rsidRPr="00337FBC">
              <w:rPr>
                <w:rFonts w:cs="Times New Roman"/>
                <w:b w:val="0"/>
                <w:szCs w:val="24"/>
              </w:rPr>
              <w:t>Disagree</w:t>
            </w:r>
          </w:p>
        </w:tc>
        <w:tc>
          <w:tcPr>
            <w:tcW w:w="3145" w:type="dxa"/>
          </w:tcPr>
          <w:p w14:paraId="160C4645"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9</w:t>
            </w:r>
          </w:p>
        </w:tc>
        <w:tc>
          <w:tcPr>
            <w:tcW w:w="3145" w:type="dxa"/>
          </w:tcPr>
          <w:p w14:paraId="6FF07FCF" w14:textId="77777777" w:rsidR="000A0B95" w:rsidRPr="00337FBC" w:rsidRDefault="000A0B95" w:rsidP="00337FBC">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337FBC">
              <w:rPr>
                <w:rFonts w:cs="Times New Roman"/>
                <w:szCs w:val="24"/>
              </w:rPr>
              <w:t>9%</w:t>
            </w:r>
          </w:p>
        </w:tc>
      </w:tr>
      <w:tr w:rsidR="000A0B95" w:rsidRPr="00337FBC" w14:paraId="314DB5B6" w14:textId="77777777" w:rsidTr="00337FB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204F07B" w14:textId="77777777" w:rsidR="000A0B95" w:rsidRPr="00337FBC" w:rsidRDefault="000A0B95" w:rsidP="00337FBC">
            <w:pPr>
              <w:spacing w:line="276" w:lineRule="auto"/>
              <w:rPr>
                <w:rFonts w:cs="Times New Roman"/>
                <w:b w:val="0"/>
                <w:szCs w:val="24"/>
              </w:rPr>
            </w:pPr>
            <w:r w:rsidRPr="00337FBC">
              <w:rPr>
                <w:rFonts w:cs="Times New Roman"/>
                <w:b w:val="0"/>
                <w:szCs w:val="24"/>
              </w:rPr>
              <w:lastRenderedPageBreak/>
              <w:t>Total</w:t>
            </w:r>
          </w:p>
        </w:tc>
        <w:tc>
          <w:tcPr>
            <w:tcW w:w="3145" w:type="dxa"/>
          </w:tcPr>
          <w:p w14:paraId="028A71EF"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c>
          <w:tcPr>
            <w:tcW w:w="3145" w:type="dxa"/>
          </w:tcPr>
          <w:p w14:paraId="144189BC" w14:textId="77777777" w:rsidR="000A0B95" w:rsidRPr="00337FBC" w:rsidRDefault="000A0B95" w:rsidP="00337FBC">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337FBC">
              <w:rPr>
                <w:rFonts w:cs="Times New Roman"/>
                <w:szCs w:val="24"/>
              </w:rPr>
              <w:t>100%</w:t>
            </w:r>
          </w:p>
        </w:tc>
      </w:tr>
    </w:tbl>
    <w:p w14:paraId="0D40CB61" w14:textId="5DB8814F" w:rsidR="000A0B95" w:rsidRPr="00337FBC" w:rsidRDefault="000A0B95" w:rsidP="00337FBC">
      <w:pPr>
        <w:spacing w:after="0"/>
        <w:rPr>
          <w:rFonts w:ascii="Times New Roman" w:hAnsi="Times New Roman" w:cs="Times New Roman"/>
          <w:sz w:val="24"/>
          <w:szCs w:val="24"/>
        </w:rPr>
      </w:pPr>
      <w:r w:rsidRPr="00337FBC">
        <w:rPr>
          <w:rFonts w:ascii="Times New Roman" w:hAnsi="Times New Roman" w:cs="Times New Roman"/>
          <w:b/>
          <w:sz w:val="24"/>
          <w:szCs w:val="24"/>
        </w:rPr>
        <w:t xml:space="preserve">Source: </w:t>
      </w:r>
      <w:r w:rsidRPr="00337FBC">
        <w:rPr>
          <w:rFonts w:ascii="Times New Roman" w:hAnsi="Times New Roman" w:cs="Times New Roman"/>
          <w:sz w:val="24"/>
          <w:szCs w:val="24"/>
        </w:rPr>
        <w:t xml:space="preserve">Field Survey, </w:t>
      </w:r>
      <w:r w:rsidR="00A84209" w:rsidRPr="00337FBC">
        <w:rPr>
          <w:rFonts w:ascii="Times New Roman" w:hAnsi="Times New Roman" w:cs="Times New Roman"/>
          <w:sz w:val="24"/>
          <w:szCs w:val="24"/>
        </w:rPr>
        <w:t>2025</w:t>
      </w:r>
    </w:p>
    <w:p w14:paraId="09C70DED"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Analysis: </w:t>
      </w:r>
      <w:r w:rsidRPr="00337FBC">
        <w:rPr>
          <w:rFonts w:ascii="Times New Roman" w:hAnsi="Times New Roman" w:cs="Times New Roman"/>
          <w:sz w:val="24"/>
          <w:szCs w:val="24"/>
        </w:rPr>
        <w:t>From the table presented above, 59 (59%) of 100 respondents strongly agreed that radio is more efficient than other mass media in promoting the welfare of people with special need. 25 (25%) of the respondents agreed with the statement. 9 (9%) disagreed while 6 (6%) of the respondents were undecided.</w:t>
      </w:r>
    </w:p>
    <w:p w14:paraId="346DEDBA" w14:textId="77777777" w:rsidR="000A0B95" w:rsidRPr="00337FBC" w:rsidRDefault="000A0B95" w:rsidP="00337FBC">
      <w:pPr>
        <w:pStyle w:val="Heading1"/>
        <w:numPr>
          <w:ilvl w:val="1"/>
          <w:numId w:val="5"/>
        </w:numPr>
        <w:spacing w:before="0"/>
        <w:rPr>
          <w:rFonts w:ascii="Times New Roman" w:hAnsi="Times New Roman" w:cs="Times New Roman"/>
          <w:szCs w:val="24"/>
        </w:rPr>
      </w:pPr>
      <w:bookmarkStart w:id="35" w:name="_Toc140417167"/>
      <w:r w:rsidRPr="00337FBC">
        <w:rPr>
          <w:rFonts w:ascii="Times New Roman" w:hAnsi="Times New Roman" w:cs="Times New Roman"/>
          <w:szCs w:val="24"/>
        </w:rPr>
        <w:t>ANALYSIS OF RESEARCH QUESTIONS</w:t>
      </w:r>
      <w:bookmarkEnd w:id="35"/>
    </w:p>
    <w:p w14:paraId="7845CDFC"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Research Question One: </w:t>
      </w:r>
      <w:r w:rsidRPr="00337FBC">
        <w:rPr>
          <w:rFonts w:ascii="Times New Roman" w:hAnsi="Times New Roman" w:cs="Times New Roman"/>
          <w:sz w:val="24"/>
          <w:szCs w:val="24"/>
        </w:rPr>
        <w:t>What are the contributions of radio towards improving the welfare of people with special needs?</w:t>
      </w:r>
    </w:p>
    <w:p w14:paraId="28FC3F73"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6, 9, 10, 12, 14-20 provided answers to research question one.</w:t>
      </w:r>
    </w:p>
    <w:p w14:paraId="701ADED7"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table 6, 96 (96%) of 100 respondents indicated that radio programming provides valuable information and resources for people with special needs while 4 (4%) of the respondents refuted the question. In table 9 and 10, 89 (89%) of 100 respondents that participated in the field survey believed that radio has helped in reducing the stigma and discrimination faced by people with special needs and 86 (86%) of 100 respondents that participated in the field survey also admitted that radio promotes the constitutional rights and advocate for the welfare of people with special needs in the society. 11 (11%) of the respondents did not admit with the claim while 8 (8%) of the respondents are not sure whether radio promotes the constitutional rights and advocate for the welfare of people with special needs in the society.</w:t>
      </w:r>
    </w:p>
    <w:p w14:paraId="51E3C38F"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In table 12, 42 (42%)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29D21CB1"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More so in table 14 to 20, 50 (50%) of 100 respondents that participated in the field survey strongly agreed that radio plays a significant role in empowering individuals with special needs and making them feel included in society. 42 (42%) of the respondents agreed with the statement as well. Also, 63 (63%) of 100 respondents that participated in the field survey strongly agreed that radio stations allocate adequate airtime for discussions and interviews related to the welfare of people with special needs and 25 (25%) of the respondents agreed with the statement as well.</w:t>
      </w:r>
    </w:p>
    <w:p w14:paraId="7CA380AC"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 Also, 52 (52%) of 100 respondent that participated in the field survey agreed that Radio programs targeting people with special needs have the potential to positively influence public attitudes towards individuals with special needs conversely, 3 (3%) of the respondents disagreed with the statement. 60 (60%) of 100 respondents that </w:t>
      </w:r>
      <w:r w:rsidRPr="00337FBC">
        <w:rPr>
          <w:rFonts w:ascii="Times New Roman" w:hAnsi="Times New Roman" w:cs="Times New Roman"/>
          <w:sz w:val="24"/>
          <w:szCs w:val="24"/>
        </w:rPr>
        <w:lastRenderedPageBreak/>
        <w:t xml:space="preserve">participated in the field survey strongly agreed that radio serves as an effective platform for people with special needs to voice their opinions, concerns, and experiences. </w:t>
      </w:r>
    </w:p>
    <w:p w14:paraId="278C468A"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 xml:space="preserve">44 (44%) of 100 respondents agreed that radio programs for people with special needs have a positive impact on their well-being and quality of life. 42 (42%) of the respondents strongly agreed with the statement while 3 (3%) disagreed. Likewise, 68 (68%) of 100 respondents strongly agreed that the scheduling of radio programs about the welfare of people with special needs is convenient and considerate of the target audience. 17 (17%) of the respondents agreed with the statement, 3 (3%) disagreed while 11 (11%) were undecided while 59 (59%) of 100 respondents strongly agreed that radio is more efficient than other mass media in promoting the welfare of people with special need, 25 (25%) of the respondents also agreed with the statement. </w:t>
      </w:r>
    </w:p>
    <w:p w14:paraId="43EE0927"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Research Question Two: </w:t>
      </w:r>
      <w:r w:rsidRPr="00337FBC">
        <w:rPr>
          <w:rFonts w:ascii="Times New Roman" w:hAnsi="Times New Roman" w:cs="Times New Roman"/>
          <w:sz w:val="24"/>
          <w:szCs w:val="24"/>
        </w:rPr>
        <w:t xml:space="preserve">What is the level at which radio </w:t>
      </w:r>
      <w:proofErr w:type="spellStart"/>
      <w:r w:rsidRPr="00337FBC">
        <w:rPr>
          <w:rFonts w:ascii="Times New Roman" w:hAnsi="Times New Roman" w:cs="Times New Roman"/>
          <w:sz w:val="24"/>
          <w:szCs w:val="24"/>
        </w:rPr>
        <w:t>programmes</w:t>
      </w:r>
      <w:proofErr w:type="spellEnd"/>
      <w:r w:rsidRPr="00337FBC">
        <w:rPr>
          <w:rFonts w:ascii="Times New Roman" w:hAnsi="Times New Roman" w:cs="Times New Roman"/>
          <w:sz w:val="24"/>
          <w:szCs w:val="24"/>
        </w:rPr>
        <w:t xml:space="preserve"> about the welfare of people with special needs is aired?</w:t>
      </w:r>
    </w:p>
    <w:p w14:paraId="1DE1E686"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7 and 8 provided answers to research question two.</w:t>
      </w:r>
    </w:p>
    <w:p w14:paraId="7E5575D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table 7 and 8, 65 (65%) of 100 respondents that participated in the field survey believed at a very large extent that radio programs have contributed to the social inclusion and integration of people with special needs in the society. 17 (17%) of the respondents believed at a large extent while 75 (75%) of 100 respondents indicated that radio programs have exceedingly well facilitated access to education, employment, and other opportunities for people with special needs. 18 (18%) of the respondents claimed somewhat well while 3 (3%) other respondents were neutral.</w:t>
      </w:r>
    </w:p>
    <w:p w14:paraId="2F96F780"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 xml:space="preserve">Research Question Three: </w:t>
      </w:r>
      <w:r w:rsidRPr="00337FBC">
        <w:rPr>
          <w:rFonts w:ascii="Times New Roman" w:hAnsi="Times New Roman" w:cs="Times New Roman"/>
          <w:sz w:val="24"/>
          <w:szCs w:val="24"/>
        </w:rPr>
        <w:t>What is the rate at which radio covers and reports news about people with special needs?</w:t>
      </w:r>
    </w:p>
    <w:p w14:paraId="4DA1B21B" w14:textId="77777777" w:rsidR="000A0B95" w:rsidRPr="00337FBC" w:rsidRDefault="000A0B95" w:rsidP="00337FBC">
      <w:pPr>
        <w:spacing w:after="0"/>
        <w:jc w:val="both"/>
        <w:rPr>
          <w:rFonts w:ascii="Times New Roman" w:hAnsi="Times New Roman" w:cs="Times New Roman"/>
          <w:sz w:val="24"/>
          <w:szCs w:val="24"/>
        </w:rPr>
      </w:pPr>
      <w:r w:rsidRPr="00337FBC">
        <w:rPr>
          <w:rFonts w:ascii="Times New Roman" w:hAnsi="Times New Roman" w:cs="Times New Roman"/>
          <w:sz w:val="24"/>
          <w:szCs w:val="24"/>
        </w:rPr>
        <w:t>Table 11 and 13 provided answers to research question three</w:t>
      </w:r>
    </w:p>
    <w:p w14:paraId="4F3A9006"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table 11, 76 (76%) of 100 respondents that participated in the field survey, strongly agreed and agreed respectively that airing of radio programs about the welfare of people with special needs is consistent and reliable while 3 (3%) other respondents were undecided. Lastly in table 13, 52 (52%) of 100 respondents strongly agreed that there is a sufficient variety of radio programs addressing the welfare of people with special needs. 38 (38%) of the respondents agreed with the statement. 8 (8%) were undecided while 2 (2%) respondents disagreed with the statement</w:t>
      </w:r>
    </w:p>
    <w:p w14:paraId="14B40455" w14:textId="77777777" w:rsidR="000A0B95" w:rsidRPr="00337FBC" w:rsidRDefault="000A0B95" w:rsidP="00337FBC">
      <w:pPr>
        <w:pStyle w:val="Heading1"/>
        <w:spacing w:before="0"/>
        <w:rPr>
          <w:rFonts w:ascii="Times New Roman" w:hAnsi="Times New Roman" w:cs="Times New Roman"/>
          <w:szCs w:val="24"/>
        </w:rPr>
      </w:pPr>
      <w:bookmarkStart w:id="36" w:name="_Toc140417168"/>
      <w:r w:rsidRPr="00337FBC">
        <w:rPr>
          <w:rFonts w:ascii="Times New Roman" w:hAnsi="Times New Roman" w:cs="Times New Roman"/>
          <w:szCs w:val="24"/>
        </w:rPr>
        <w:t>4.4</w:t>
      </w:r>
      <w:r w:rsidRPr="00337FBC">
        <w:rPr>
          <w:rFonts w:ascii="Times New Roman" w:hAnsi="Times New Roman" w:cs="Times New Roman"/>
          <w:szCs w:val="24"/>
        </w:rPr>
        <w:tab/>
        <w:t>DISCUSSION OF FINDINGS</w:t>
      </w:r>
      <w:bookmarkEnd w:id="36"/>
    </w:p>
    <w:p w14:paraId="5916F5A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The welfare of individuals with special needs encompasses various aspects, including their physical, mental, emotional, and social well-being. This study found that radio serves as a valuable source of accessible information and education for people with special needs. It can provide updates on disability-related services, resources, and support </w:t>
      </w:r>
      <w:r w:rsidRPr="00337FBC">
        <w:rPr>
          <w:rFonts w:ascii="Times New Roman" w:hAnsi="Times New Roman" w:cs="Times New Roman"/>
          <w:sz w:val="24"/>
          <w:szCs w:val="24"/>
        </w:rPr>
        <w:lastRenderedPageBreak/>
        <w:t>networks. Radio programs can also address specific concerns and challenges faced by individuals with disabilities, offering guidance and promoting self-advocacy. By disseminating information through audio content, radio helps bridge the information gap and empowers people with special needs to make informed decisions about their welfare.</w:t>
      </w:r>
    </w:p>
    <w:p w14:paraId="60DB4ADB"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study also discovered that radio platforms that include individuals with special needs as hosts, contributors, or interviewees can promote empowerment and self-expression. By sharing their stories, insights, and experiences, people with disabilities can raise awareness, challenge stereotypes, and advocate for their rights. Radio provides them with a platform to amplify their voices, fostering a sense of agency and promoting their overall welfare.</w:t>
      </w:r>
    </w:p>
    <w:p w14:paraId="57D39411" w14:textId="4699B09D"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More so, this study revealed </w:t>
      </w:r>
      <w:r w:rsidR="00227E9F" w:rsidRPr="00337FBC">
        <w:rPr>
          <w:rFonts w:ascii="Times New Roman" w:hAnsi="Times New Roman" w:cs="Times New Roman"/>
          <w:sz w:val="24"/>
          <w:szCs w:val="24"/>
        </w:rPr>
        <w:t>that radio</w:t>
      </w:r>
      <w:r w:rsidRPr="00337FBC">
        <w:rPr>
          <w:rFonts w:ascii="Times New Roman" w:hAnsi="Times New Roman" w:cs="Times New Roman"/>
          <w:sz w:val="24"/>
          <w:szCs w:val="24"/>
        </w:rPr>
        <w:t xml:space="preserve"> broadcasts can contribute to the sense of inclusion and community building for individuals with special needs. By featuring content that is inclusive and diverse, radio programs promote a sense of belonging and acceptance. They provide a space where individuals with disabilities can find representation, connect with others who share similar experiences, and build supportive networks. This sense of community plays a crucial role in enhancing the welfare of people with special needs.</w:t>
      </w:r>
    </w:p>
    <w:p w14:paraId="6AE42837"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addition, the study found that radio can facilitate social interaction and engagement for individuals with special needs. Call-in shows, talk programs, and interactive segments encourage audience participation, enabling people to share their thoughts, ask questions, and connect with hosts and other listeners. This interaction will help combating social isolation, fosters meaningful connections, and supports the social well-being of individuals with disabilities.</w:t>
      </w:r>
    </w:p>
    <w:p w14:paraId="4DE7B03A"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conclusion, it is important to consider the varying accessibility needs of people with special needs and ensure that radio programming is designed with inclusivity in mind. By recognizing and addressing these needs, radio can have a significant positive impact on the welfare of individuals with special needs, promoting their inclusion, empowerment, and overall well-being</w:t>
      </w:r>
    </w:p>
    <w:p w14:paraId="4C6090CA" w14:textId="77777777" w:rsidR="000A0B95" w:rsidRPr="00337FBC" w:rsidRDefault="000A0B95" w:rsidP="00337FBC">
      <w:pPr>
        <w:rPr>
          <w:rFonts w:ascii="Times New Roman" w:hAnsi="Times New Roman" w:cs="Times New Roman"/>
          <w:b/>
          <w:sz w:val="24"/>
          <w:szCs w:val="24"/>
        </w:rPr>
      </w:pPr>
      <w:r w:rsidRPr="00337FBC">
        <w:rPr>
          <w:rFonts w:ascii="Times New Roman" w:hAnsi="Times New Roman" w:cs="Times New Roman"/>
          <w:b/>
          <w:sz w:val="24"/>
          <w:szCs w:val="24"/>
        </w:rPr>
        <w:br w:type="page"/>
      </w:r>
    </w:p>
    <w:p w14:paraId="2F9F688E" w14:textId="77777777" w:rsidR="000A0B95" w:rsidRPr="00337FBC" w:rsidRDefault="000A0B95" w:rsidP="00337FBC">
      <w:pPr>
        <w:pStyle w:val="Heading1"/>
        <w:spacing w:before="0"/>
        <w:jc w:val="center"/>
        <w:rPr>
          <w:rFonts w:ascii="Times New Roman" w:hAnsi="Times New Roman" w:cs="Times New Roman"/>
          <w:szCs w:val="24"/>
        </w:rPr>
      </w:pPr>
      <w:bookmarkStart w:id="37" w:name="_Toc140417169"/>
      <w:r w:rsidRPr="00337FBC">
        <w:rPr>
          <w:rFonts w:ascii="Times New Roman" w:hAnsi="Times New Roman" w:cs="Times New Roman"/>
          <w:szCs w:val="24"/>
        </w:rPr>
        <w:lastRenderedPageBreak/>
        <w:t>CHAPTER FIVE</w:t>
      </w:r>
      <w:bookmarkEnd w:id="37"/>
    </w:p>
    <w:p w14:paraId="117ADAE4" w14:textId="77777777" w:rsidR="000A0B95" w:rsidRPr="00337FBC" w:rsidRDefault="000A0B95" w:rsidP="00337FBC">
      <w:pPr>
        <w:pStyle w:val="Heading1"/>
        <w:spacing w:before="0"/>
        <w:jc w:val="center"/>
        <w:rPr>
          <w:rFonts w:ascii="Times New Roman" w:hAnsi="Times New Roman" w:cs="Times New Roman"/>
          <w:szCs w:val="24"/>
        </w:rPr>
      </w:pPr>
      <w:bookmarkStart w:id="38" w:name="_Toc140417170"/>
      <w:r w:rsidRPr="00337FBC">
        <w:rPr>
          <w:rFonts w:ascii="Times New Roman" w:hAnsi="Times New Roman" w:cs="Times New Roman"/>
          <w:szCs w:val="24"/>
        </w:rPr>
        <w:t>SUMMARY, CONCLUSION, LIMITATION OF THE STUDY AND RECOMMENDATIONS</w:t>
      </w:r>
      <w:bookmarkEnd w:id="38"/>
    </w:p>
    <w:p w14:paraId="312C255C" w14:textId="77777777" w:rsidR="000A0B95" w:rsidRPr="00337FBC" w:rsidRDefault="000A0B95" w:rsidP="00337FBC">
      <w:pPr>
        <w:pStyle w:val="Heading1"/>
        <w:spacing w:before="0"/>
        <w:rPr>
          <w:rFonts w:ascii="Times New Roman" w:hAnsi="Times New Roman" w:cs="Times New Roman"/>
          <w:szCs w:val="24"/>
        </w:rPr>
      </w:pPr>
      <w:bookmarkStart w:id="39" w:name="_Toc140417171"/>
      <w:r w:rsidRPr="00337FBC">
        <w:rPr>
          <w:rFonts w:ascii="Times New Roman" w:hAnsi="Times New Roman" w:cs="Times New Roman"/>
          <w:szCs w:val="24"/>
        </w:rPr>
        <w:t>5.1</w:t>
      </w:r>
      <w:r w:rsidRPr="00337FBC">
        <w:rPr>
          <w:rFonts w:ascii="Times New Roman" w:hAnsi="Times New Roman" w:cs="Times New Roman"/>
          <w:szCs w:val="24"/>
        </w:rPr>
        <w:tab/>
        <w:t>Summary</w:t>
      </w:r>
      <w:bookmarkEnd w:id="39"/>
    </w:p>
    <w:p w14:paraId="05A20DAC"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This research study examines “the impact of radio towards the welfare of people with special needs”. This research work is divided into five chapters. Each chapter reviewed step approach for easy presentation to the research contents.</w:t>
      </w:r>
    </w:p>
    <w:p w14:paraId="34F32B65"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Chapter one focuses on the background of the study, statement of the research problem, research objectives, research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w:t>
      </w:r>
      <w:proofErr w:type="spellStart"/>
      <w:r w:rsidRPr="00337FBC">
        <w:rPr>
          <w:rFonts w:ascii="Times New Roman" w:hAnsi="Times New Roman" w:cs="Times New Roman"/>
          <w:sz w:val="24"/>
          <w:szCs w:val="24"/>
        </w:rPr>
        <w:t>reasearch</w:t>
      </w:r>
      <w:proofErr w:type="spellEnd"/>
      <w:r w:rsidRPr="00337FBC">
        <w:rPr>
          <w:rFonts w:ascii="Times New Roman" w:hAnsi="Times New Roman" w:cs="Times New Roman"/>
          <w:sz w:val="24"/>
          <w:szCs w:val="24"/>
        </w:rPr>
        <w:t xml:space="preserve">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14:paraId="6FD48619"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In summary, radio has a significant impact on the welfare of people with special needs in several ways. It provides accessible information and education, empowering individuals to make informed decisions and advocate for their rights. Radio promotes inclusion and community building by offering representation and connecting individuals with shared experiences. It contributes to entertainment and recreation, providing enjoyment and stress relief. Moreover, radio facilitates social interaction and engagement, combating social isolation and promoting meaningful connections. By recognizing and addressing the needs of people with special needs, radio can enhance their overall welfare, fostering empowerment, inclusion, and well-being.</w:t>
      </w:r>
    </w:p>
    <w:p w14:paraId="47296711" w14:textId="77777777" w:rsidR="000A0B95" w:rsidRPr="00337FBC" w:rsidRDefault="000A0B95" w:rsidP="00337FBC">
      <w:pPr>
        <w:pStyle w:val="Heading1"/>
        <w:spacing w:before="0"/>
        <w:rPr>
          <w:rFonts w:ascii="Times New Roman" w:hAnsi="Times New Roman" w:cs="Times New Roman"/>
          <w:szCs w:val="24"/>
        </w:rPr>
      </w:pPr>
      <w:bookmarkStart w:id="40" w:name="_Toc140417172"/>
      <w:r w:rsidRPr="00337FBC">
        <w:rPr>
          <w:rFonts w:ascii="Times New Roman" w:hAnsi="Times New Roman" w:cs="Times New Roman"/>
          <w:szCs w:val="24"/>
        </w:rPr>
        <w:t>5.2</w:t>
      </w:r>
      <w:r w:rsidRPr="00337FBC">
        <w:rPr>
          <w:rFonts w:ascii="Times New Roman" w:hAnsi="Times New Roman" w:cs="Times New Roman"/>
          <w:szCs w:val="24"/>
        </w:rPr>
        <w:tab/>
        <w:t>Conclusion</w:t>
      </w:r>
      <w:bookmarkEnd w:id="40"/>
    </w:p>
    <w:p w14:paraId="1A63C5EE" w14:textId="77777777" w:rsidR="000A0B95" w:rsidRPr="00337FBC" w:rsidRDefault="000A0B95" w:rsidP="00227E9F">
      <w:pPr>
        <w:spacing w:after="0"/>
        <w:ind w:firstLine="720"/>
        <w:jc w:val="both"/>
        <w:rPr>
          <w:rFonts w:ascii="Times New Roman" w:hAnsi="Times New Roman" w:cs="Times New Roman"/>
          <w:sz w:val="24"/>
          <w:szCs w:val="24"/>
        </w:rPr>
      </w:pPr>
      <w:r w:rsidRPr="00337FBC">
        <w:rPr>
          <w:rFonts w:ascii="Times New Roman" w:hAnsi="Times New Roman" w:cs="Times New Roman"/>
          <w:sz w:val="24"/>
          <w:szCs w:val="24"/>
        </w:rPr>
        <w:t xml:space="preserve">Radio plays a significant role in enhancing the welfare of people with special needs. It provides accessible information, education, and entertainment, addressing the specific needs and concerns of individuals with disabilities. By promoting inclusion and representation, radio programs contribute to a more inclusive society, reducing stigma and fostering a sense of belonging. Moreover, radio serves as a platform for empowerment, self-expression, and social interaction, enabling individuals with special needs to connect with others and advocate for their rights. Through its diverse </w:t>
      </w:r>
      <w:r w:rsidRPr="00337FBC">
        <w:rPr>
          <w:rFonts w:ascii="Times New Roman" w:hAnsi="Times New Roman" w:cs="Times New Roman"/>
          <w:sz w:val="24"/>
          <w:szCs w:val="24"/>
        </w:rPr>
        <w:lastRenderedPageBreak/>
        <w:t>programming, radio positively impacts the mental, emotional, and social well-being of people with disabilities, ultimately enhancing their overall welfare. Continued efforts to ensure inclusivity and accessibility in radio programming will further amplify these positive effects and contribute to the well-being of individuals with special needs.</w:t>
      </w:r>
    </w:p>
    <w:p w14:paraId="00ACEB45" w14:textId="77777777" w:rsidR="000A0B95" w:rsidRPr="00337FBC" w:rsidRDefault="000A0B95" w:rsidP="00227E9F">
      <w:pPr>
        <w:spacing w:after="0"/>
        <w:ind w:firstLine="360"/>
        <w:jc w:val="both"/>
        <w:rPr>
          <w:rFonts w:ascii="Times New Roman" w:hAnsi="Times New Roman" w:cs="Times New Roman"/>
          <w:sz w:val="24"/>
          <w:szCs w:val="24"/>
        </w:rPr>
      </w:pPr>
      <w:r w:rsidRPr="00337FBC">
        <w:rPr>
          <w:rFonts w:ascii="Times New Roman" w:hAnsi="Times New Roman" w:cs="Times New Roman"/>
          <w:sz w:val="24"/>
          <w:szCs w:val="24"/>
        </w:rPr>
        <w:t>Overall, the impact of radio on the welfare of people with special needs is significant and multi-faceted. Through its accessibility, inclusivity, and various programming options, radio contributes to the empowerment, inclusion, and overall well-being of individuals with disabilities, enhancing their quality of life and promoting a more inclusive society.</w:t>
      </w:r>
    </w:p>
    <w:p w14:paraId="04CA6533" w14:textId="5D5849CA" w:rsidR="000A0B95" w:rsidRPr="00337FBC" w:rsidRDefault="000A0B95" w:rsidP="00337FBC">
      <w:pPr>
        <w:pStyle w:val="Heading1"/>
        <w:numPr>
          <w:ilvl w:val="1"/>
          <w:numId w:val="7"/>
        </w:numPr>
        <w:spacing w:before="0"/>
        <w:jc w:val="both"/>
        <w:rPr>
          <w:rFonts w:ascii="Times New Roman" w:hAnsi="Times New Roman" w:cs="Times New Roman"/>
          <w:szCs w:val="24"/>
        </w:rPr>
      </w:pPr>
      <w:bookmarkStart w:id="41" w:name="_Toc140417173"/>
      <w:r w:rsidRPr="00337FBC">
        <w:rPr>
          <w:rFonts w:ascii="Times New Roman" w:hAnsi="Times New Roman" w:cs="Times New Roman"/>
          <w:szCs w:val="24"/>
        </w:rPr>
        <w:t>Limitation of the study</w:t>
      </w:r>
      <w:bookmarkEnd w:id="41"/>
    </w:p>
    <w:p w14:paraId="639912AB" w14:textId="2C5EC7C1" w:rsidR="000A0B95" w:rsidRPr="00337FBC" w:rsidRDefault="000A0B95" w:rsidP="00337FBC">
      <w:pPr>
        <w:ind w:left="360"/>
        <w:jc w:val="both"/>
        <w:rPr>
          <w:rFonts w:ascii="Times New Roman" w:hAnsi="Times New Roman" w:cs="Times New Roman"/>
          <w:sz w:val="24"/>
          <w:szCs w:val="24"/>
        </w:rPr>
      </w:pPr>
      <w:r w:rsidRPr="00337FBC">
        <w:rPr>
          <w:rFonts w:ascii="Times New Roman" w:hAnsi="Times New Roman" w:cs="Times New Roman"/>
          <w:sz w:val="24"/>
          <w:szCs w:val="24"/>
        </w:rPr>
        <w:t>1. Accessibility Barriers: Although radio is an auditory medium, individuals with hearing impairments may face challenges in accessing radio content. Without appropriate accommodations such as closed captioning or transcripts, individuals who rely on visual cues for communication may not be able to fully benefit from radio programming.</w:t>
      </w:r>
    </w:p>
    <w:p w14:paraId="026E17DA" w14:textId="5CEF3EC1"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Time: Duration of the research work is relatively short</w:t>
      </w:r>
    </w:p>
    <w:p w14:paraId="5495C5BC" w14:textId="4A774718"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 xml:space="preserve">Limited Materials: No research work in history has been regarded successful in isolation to the previously conducted. There are little available literatures on which this research work is staged. </w:t>
      </w:r>
    </w:p>
    <w:p w14:paraId="10CF9857" w14:textId="60C52272"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Academic Activities: Stress emanated from other curriculum activities is also another depletion</w:t>
      </w:r>
    </w:p>
    <w:p w14:paraId="07140053" w14:textId="05C750E6" w:rsidR="000A0B95" w:rsidRPr="00337FBC" w:rsidRDefault="000A0B95" w:rsidP="00337FBC">
      <w:pPr>
        <w:pStyle w:val="ListParagraph"/>
        <w:numPr>
          <w:ilvl w:val="0"/>
          <w:numId w:val="3"/>
        </w:numPr>
        <w:jc w:val="both"/>
        <w:rPr>
          <w:rFonts w:ascii="Times New Roman" w:hAnsi="Times New Roman" w:cs="Times New Roman"/>
          <w:b/>
          <w:color w:val="000000" w:themeColor="text1"/>
          <w:sz w:val="24"/>
          <w:szCs w:val="24"/>
        </w:rPr>
      </w:pPr>
      <w:r w:rsidRPr="00337FBC">
        <w:rPr>
          <w:rFonts w:ascii="Times New Roman" w:hAnsi="Times New Roman" w:cs="Times New Roman"/>
          <w:color w:val="000000" w:themeColor="text1"/>
          <w:sz w:val="24"/>
          <w:szCs w:val="24"/>
        </w:rPr>
        <w:t>Finance: Financial constraint poses a major limitation to this work.</w:t>
      </w:r>
    </w:p>
    <w:p w14:paraId="255D24E7" w14:textId="77777777" w:rsidR="000A0B95" w:rsidRPr="00337FBC" w:rsidRDefault="000A0B95" w:rsidP="00337FBC">
      <w:pPr>
        <w:pStyle w:val="Heading1"/>
        <w:spacing w:before="0"/>
        <w:jc w:val="both"/>
        <w:rPr>
          <w:rFonts w:ascii="Times New Roman" w:hAnsi="Times New Roman" w:cs="Times New Roman"/>
          <w:szCs w:val="24"/>
        </w:rPr>
      </w:pPr>
      <w:bookmarkStart w:id="42" w:name="_Toc140417174"/>
      <w:r w:rsidRPr="00337FBC">
        <w:rPr>
          <w:rFonts w:ascii="Times New Roman" w:hAnsi="Times New Roman" w:cs="Times New Roman"/>
          <w:szCs w:val="24"/>
        </w:rPr>
        <w:t>5.4</w:t>
      </w:r>
      <w:r w:rsidRPr="00337FBC">
        <w:rPr>
          <w:rFonts w:ascii="Times New Roman" w:hAnsi="Times New Roman" w:cs="Times New Roman"/>
          <w:szCs w:val="24"/>
        </w:rPr>
        <w:tab/>
        <w:t>Recommendations</w:t>
      </w:r>
      <w:bookmarkEnd w:id="42"/>
    </w:p>
    <w:p w14:paraId="015D86F7" w14:textId="77777777" w:rsidR="000A0B95" w:rsidRPr="00337FBC" w:rsidRDefault="000A0B95" w:rsidP="00337FBC">
      <w:pPr>
        <w:jc w:val="both"/>
        <w:rPr>
          <w:rFonts w:ascii="Times New Roman" w:hAnsi="Times New Roman" w:cs="Times New Roman"/>
          <w:sz w:val="24"/>
          <w:szCs w:val="24"/>
        </w:rPr>
      </w:pPr>
      <w:r w:rsidRPr="00337FBC">
        <w:rPr>
          <w:rFonts w:ascii="Times New Roman" w:hAnsi="Times New Roman" w:cs="Times New Roman"/>
          <w:sz w:val="24"/>
          <w:szCs w:val="24"/>
        </w:rPr>
        <w:t>Based on the foregoing, the following recommendations were made:</w:t>
      </w:r>
    </w:p>
    <w:p w14:paraId="7C0F6B6C"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should strive to provide accessibility features such as closed captioning, transcripts, or audio descriptions for individuals with hearing or visual impairments. This ensures that people with different disabilities can fully access and benefit from radio content.</w:t>
      </w:r>
    </w:p>
    <w:p w14:paraId="76990931"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collaborate with disability advocacy organizations, support groups, and experts to develop inclusive programming that addresses the specific needs and concerns of people with special needs. These partnerships can provide valuable insights and ensure that content is relevant and meaningful.</w:t>
      </w:r>
    </w:p>
    <w:p w14:paraId="68028506"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 xml:space="preserve">Radio programming should aim to include diverse voices and perspectives of people with disabilities. This can be achieved by actively seeking out and </w:t>
      </w:r>
      <w:r w:rsidRPr="00337FBC">
        <w:rPr>
          <w:rFonts w:ascii="Times New Roman" w:hAnsi="Times New Roman" w:cs="Times New Roman"/>
          <w:sz w:val="24"/>
          <w:szCs w:val="24"/>
        </w:rPr>
        <w:lastRenderedPageBreak/>
        <w:t>featuring individuals from various disability communities, ensuring that their stories and experiences are accurately represented.</w:t>
      </w:r>
    </w:p>
    <w:p w14:paraId="43B62A7F"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should make efforts to provide region-specific information, resources, and support networks for people with special needs. This can be done through partnerships with local disability organizations or by featuring local guests and topics that are relevant to the specific community.</w:t>
      </w:r>
    </w:p>
    <w:p w14:paraId="3E891285"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explore interactive platforms that allow for increased engagement and participation of individuals with special needs. This can include incorporating social media integration, live chat, or dedicated phone lines to encourage audience interaction, feedback, and involvement in radio programming.</w:t>
      </w:r>
    </w:p>
    <w:p w14:paraId="2B983DA0"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leverage digital platforms such as online streaming, podcasts, and mobile applications to expand their reach and accessibility. This enables individuals with special needs to access radio content at their convenience and opens up additional channels for engagement and participation.</w:t>
      </w:r>
    </w:p>
    <w:p w14:paraId="0A80FDA4"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Radio stations can actively engage with the special needs community by organizing events, workshops, or forums that encourage dialogue, collaboration, and networking. This creates opportunities for individuals with disabilities to connect with each other and with radio hosts or experts, fostering a sense of community and support.</w:t>
      </w:r>
    </w:p>
    <w:p w14:paraId="118F403E" w14:textId="77777777" w:rsidR="000A0B95" w:rsidRPr="00337FBC" w:rsidRDefault="000A0B95" w:rsidP="00337FBC">
      <w:pPr>
        <w:pStyle w:val="ListParagraph"/>
        <w:numPr>
          <w:ilvl w:val="0"/>
          <w:numId w:val="6"/>
        </w:numPr>
        <w:jc w:val="both"/>
        <w:rPr>
          <w:rFonts w:ascii="Times New Roman" w:hAnsi="Times New Roman" w:cs="Times New Roman"/>
          <w:sz w:val="24"/>
          <w:szCs w:val="24"/>
        </w:rPr>
      </w:pPr>
      <w:r w:rsidRPr="00337FBC">
        <w:rPr>
          <w:rFonts w:ascii="Times New Roman" w:hAnsi="Times New Roman" w:cs="Times New Roman"/>
          <w:sz w:val="24"/>
          <w:szCs w:val="24"/>
        </w:rPr>
        <w:t>Regular evaluation of the impact and effectiveness of radio programming on the welfare of people with special needs is essential. Radio stations should gather feedback, conduct surveys, and involve individuals with disabilities in the decision-making process to identify areas for improvement and ensure that the programming remains relevant and impactful.</w:t>
      </w:r>
    </w:p>
    <w:p w14:paraId="3FA03ED3" w14:textId="77777777" w:rsidR="000A0B95" w:rsidRPr="00337FBC" w:rsidRDefault="000A0B95" w:rsidP="00337FBC">
      <w:pPr>
        <w:jc w:val="both"/>
        <w:rPr>
          <w:rFonts w:ascii="Times New Roman" w:hAnsi="Times New Roman" w:cs="Times New Roman"/>
          <w:sz w:val="24"/>
          <w:szCs w:val="24"/>
        </w:rPr>
      </w:pPr>
      <w:r w:rsidRPr="00337FBC">
        <w:rPr>
          <w:rFonts w:ascii="Times New Roman" w:hAnsi="Times New Roman" w:cs="Times New Roman"/>
          <w:sz w:val="24"/>
          <w:szCs w:val="24"/>
        </w:rPr>
        <w:t>By implementing these recommendations, radio stations can enhance their impact on the welfare of people with special needs, fostering inclusion, empowerment, and overall well-being within the community.</w:t>
      </w:r>
    </w:p>
    <w:p w14:paraId="0196F641" w14:textId="77777777" w:rsidR="000A0B95" w:rsidRPr="00337FBC" w:rsidRDefault="000A0B95" w:rsidP="00337FBC">
      <w:pPr>
        <w:rPr>
          <w:rFonts w:ascii="Times New Roman" w:hAnsi="Times New Roman" w:cs="Times New Roman"/>
          <w:sz w:val="24"/>
          <w:szCs w:val="24"/>
        </w:rPr>
      </w:pPr>
      <w:r w:rsidRPr="00337FBC">
        <w:rPr>
          <w:rFonts w:ascii="Times New Roman" w:hAnsi="Times New Roman" w:cs="Times New Roman"/>
          <w:sz w:val="24"/>
          <w:szCs w:val="24"/>
        </w:rPr>
        <w:br w:type="page"/>
      </w:r>
    </w:p>
    <w:p w14:paraId="1771C7AD" w14:textId="77777777" w:rsidR="000A0B95" w:rsidRPr="00337FBC" w:rsidRDefault="000A0B95" w:rsidP="00337FBC">
      <w:pPr>
        <w:pStyle w:val="Heading1"/>
        <w:spacing w:before="0"/>
        <w:jc w:val="center"/>
        <w:rPr>
          <w:rFonts w:ascii="Times New Roman" w:hAnsi="Times New Roman" w:cs="Times New Roman"/>
          <w:szCs w:val="24"/>
        </w:rPr>
      </w:pPr>
      <w:bookmarkStart w:id="43" w:name="_Toc140417175"/>
      <w:r w:rsidRPr="00337FBC">
        <w:rPr>
          <w:rFonts w:ascii="Times New Roman" w:hAnsi="Times New Roman" w:cs="Times New Roman"/>
          <w:szCs w:val="24"/>
        </w:rPr>
        <w:lastRenderedPageBreak/>
        <w:t>REFERENCES</w:t>
      </w:r>
      <w:bookmarkEnd w:id="43"/>
    </w:p>
    <w:p w14:paraId="0305E3D6" w14:textId="7D051A10"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Abosi</w:t>
      </w:r>
      <w:proofErr w:type="spellEnd"/>
      <w:r w:rsidRPr="00337FBC">
        <w:rPr>
          <w:rFonts w:ascii="Times New Roman" w:hAnsi="Times New Roman" w:cs="Times New Roman"/>
          <w:sz w:val="24"/>
          <w:szCs w:val="24"/>
        </w:rPr>
        <w:t>, O. C., &amp;</w:t>
      </w:r>
      <w:proofErr w:type="spellStart"/>
      <w:r w:rsidRPr="00337FBC">
        <w:rPr>
          <w:rFonts w:ascii="Times New Roman" w:hAnsi="Times New Roman" w:cs="Times New Roman"/>
          <w:sz w:val="24"/>
          <w:szCs w:val="24"/>
        </w:rPr>
        <w:t>Ozoji</w:t>
      </w:r>
      <w:proofErr w:type="spellEnd"/>
      <w:r w:rsidRPr="00337FBC">
        <w:rPr>
          <w:rFonts w:ascii="Times New Roman" w:hAnsi="Times New Roman" w:cs="Times New Roman"/>
          <w:sz w:val="24"/>
          <w:szCs w:val="24"/>
        </w:rPr>
        <w:t>, E. D. (1985).</w:t>
      </w:r>
      <w:r w:rsidR="004E493D" w:rsidRPr="00337FBC">
        <w:rPr>
          <w:rFonts w:ascii="Times New Roman" w:hAnsi="Times New Roman" w:cs="Times New Roman"/>
          <w:sz w:val="24"/>
          <w:szCs w:val="24"/>
        </w:rPr>
        <w:t xml:space="preserve"> </w:t>
      </w:r>
      <w:r w:rsidRPr="00337FBC">
        <w:rPr>
          <w:rFonts w:ascii="Times New Roman" w:hAnsi="Times New Roman" w:cs="Times New Roman"/>
          <w:sz w:val="24"/>
          <w:szCs w:val="24"/>
        </w:rPr>
        <w:t>Educating the blind: A descriptive approach. Ibadan, Nigeria: Spectrum Book Ltd.</w:t>
      </w:r>
    </w:p>
    <w:p w14:paraId="14023943" w14:textId="77777777" w:rsidR="000A0B95" w:rsidRPr="00337FBC" w:rsidRDefault="000A0B95" w:rsidP="00337FBC">
      <w:pPr>
        <w:autoSpaceDE w:val="0"/>
        <w:autoSpaceDN w:val="0"/>
        <w:adjustRightInd w:val="0"/>
        <w:ind w:left="720" w:hanging="720"/>
        <w:jc w:val="both"/>
        <w:rPr>
          <w:rFonts w:ascii="Times New Roman" w:eastAsia="Times New Roman" w:hAnsi="Times New Roman" w:cs="Times New Roman"/>
          <w:sz w:val="24"/>
          <w:szCs w:val="24"/>
          <w:lang w:eastAsia="yo-NG"/>
        </w:rPr>
      </w:pPr>
      <w:proofErr w:type="spellStart"/>
      <w:r w:rsidRPr="00337FBC">
        <w:rPr>
          <w:rFonts w:ascii="Times New Roman" w:eastAsia="Times New Roman" w:hAnsi="Times New Roman" w:cs="Times New Roman"/>
          <w:sz w:val="24"/>
          <w:szCs w:val="24"/>
          <w:lang w:eastAsia="yo-NG"/>
        </w:rPr>
        <w:t>Ajuwon</w:t>
      </w:r>
      <w:proofErr w:type="spellEnd"/>
      <w:r w:rsidRPr="00337FBC">
        <w:rPr>
          <w:rFonts w:ascii="Times New Roman" w:eastAsia="Times New Roman" w:hAnsi="Times New Roman" w:cs="Times New Roman"/>
          <w:sz w:val="24"/>
          <w:szCs w:val="24"/>
          <w:lang w:eastAsia="yo-NG"/>
        </w:rPr>
        <w:t>, P. M. (2011). Trainees' Perceptions of Inclusive Education in Nigeria: A Preliminary Report.</w:t>
      </w:r>
    </w:p>
    <w:p w14:paraId="345B7721"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eastAsia="Times New Roman" w:hAnsi="Times New Roman" w:cs="Times New Roman"/>
          <w:sz w:val="24"/>
          <w:szCs w:val="24"/>
          <w:lang w:eastAsia="yo-NG"/>
        </w:rPr>
        <w:t>Ajobiewe</w:t>
      </w:r>
      <w:proofErr w:type="spellEnd"/>
      <w:r w:rsidRPr="00337FBC">
        <w:rPr>
          <w:rFonts w:ascii="Times New Roman" w:eastAsia="Times New Roman" w:hAnsi="Times New Roman" w:cs="Times New Roman"/>
          <w:sz w:val="24"/>
          <w:szCs w:val="24"/>
          <w:lang w:eastAsia="yo-NG"/>
        </w:rPr>
        <w:t xml:space="preserve"> T., Adebiyi, B. A., &amp;</w:t>
      </w:r>
      <w:proofErr w:type="spellStart"/>
      <w:r w:rsidRPr="00337FBC">
        <w:rPr>
          <w:rFonts w:ascii="Times New Roman" w:eastAsia="Times New Roman" w:hAnsi="Times New Roman" w:cs="Times New Roman"/>
          <w:sz w:val="24"/>
          <w:szCs w:val="24"/>
          <w:lang w:eastAsia="yo-NG"/>
        </w:rPr>
        <w:t>Nkangwung</w:t>
      </w:r>
      <w:proofErr w:type="spellEnd"/>
      <w:r w:rsidRPr="00337FBC">
        <w:rPr>
          <w:rFonts w:ascii="Times New Roman" w:eastAsia="Times New Roman" w:hAnsi="Times New Roman" w:cs="Times New Roman"/>
          <w:sz w:val="24"/>
          <w:szCs w:val="24"/>
          <w:lang w:eastAsia="yo-NG"/>
        </w:rPr>
        <w:t>, F. O. (Eds.): Contemporary Issues in the Education of Persons with Visual Impairment. Ibadan, Nigeria: Glory-Land Publishing Co. 6-24.</w:t>
      </w:r>
    </w:p>
    <w:p w14:paraId="33F5ED2A" w14:textId="77777777" w:rsidR="000A0B95" w:rsidRPr="00337FBC" w:rsidRDefault="000A0B95" w:rsidP="00337FBC">
      <w:pPr>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Akinade</w:t>
      </w:r>
      <w:proofErr w:type="spellEnd"/>
      <w:r w:rsidRPr="00337FBC">
        <w:rPr>
          <w:rFonts w:ascii="Times New Roman" w:hAnsi="Times New Roman" w:cs="Times New Roman"/>
          <w:sz w:val="24"/>
          <w:szCs w:val="24"/>
        </w:rPr>
        <w:t xml:space="preserve">, E.  A., and Owolabi, T.  (2009). Research Method:  A Pragmatic Approach for Social Sciences, </w:t>
      </w:r>
      <w:proofErr w:type="spellStart"/>
      <w:r w:rsidRPr="00337FBC">
        <w:rPr>
          <w:rFonts w:ascii="Times New Roman" w:hAnsi="Times New Roman" w:cs="Times New Roman"/>
          <w:sz w:val="24"/>
          <w:szCs w:val="24"/>
        </w:rPr>
        <w:t>Behavioural</w:t>
      </w:r>
      <w:proofErr w:type="spellEnd"/>
      <w:r w:rsidRPr="00337FBC">
        <w:rPr>
          <w:rFonts w:ascii="Times New Roman" w:hAnsi="Times New Roman" w:cs="Times New Roman"/>
          <w:sz w:val="24"/>
          <w:szCs w:val="24"/>
        </w:rPr>
        <w:t xml:space="preserve"> Sciences and Education. Lagos: </w:t>
      </w:r>
      <w:proofErr w:type="spellStart"/>
      <w:r w:rsidRPr="00337FBC">
        <w:rPr>
          <w:rFonts w:ascii="Times New Roman" w:hAnsi="Times New Roman" w:cs="Times New Roman"/>
          <w:sz w:val="24"/>
          <w:szCs w:val="24"/>
        </w:rPr>
        <w:t>Connel</w:t>
      </w:r>
      <w:proofErr w:type="spellEnd"/>
      <w:r w:rsidRPr="00337FBC">
        <w:rPr>
          <w:rFonts w:ascii="Times New Roman" w:hAnsi="Times New Roman" w:cs="Times New Roman"/>
          <w:sz w:val="24"/>
          <w:szCs w:val="24"/>
        </w:rPr>
        <w:t xml:space="preserve"> Publication</w:t>
      </w:r>
    </w:p>
    <w:p w14:paraId="7C9840FA" w14:textId="77777777" w:rsidR="000A0B95" w:rsidRPr="00337FBC" w:rsidRDefault="000A0B95" w:rsidP="00337FBC">
      <w:pPr>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Avwokeni</w:t>
      </w:r>
      <w:proofErr w:type="spellEnd"/>
      <w:r w:rsidRPr="00337FBC">
        <w:rPr>
          <w:rFonts w:ascii="Times New Roman" w:hAnsi="Times New Roman" w:cs="Times New Roman"/>
          <w:sz w:val="24"/>
          <w:szCs w:val="24"/>
        </w:rPr>
        <w:t xml:space="preserve"> J.A. (2006). Research Methods: Process, Evaluation &amp; Critique. </w:t>
      </w:r>
      <w:proofErr w:type="spellStart"/>
      <w:r w:rsidRPr="00337FBC">
        <w:rPr>
          <w:rFonts w:ascii="Times New Roman" w:hAnsi="Times New Roman" w:cs="Times New Roman"/>
          <w:sz w:val="24"/>
          <w:szCs w:val="24"/>
        </w:rPr>
        <w:t>Portharcourt</w:t>
      </w:r>
      <w:proofErr w:type="spellEnd"/>
      <w:r w:rsidRPr="00337FBC">
        <w:rPr>
          <w:rFonts w:ascii="Times New Roman" w:hAnsi="Times New Roman" w:cs="Times New Roman"/>
          <w:sz w:val="24"/>
          <w:szCs w:val="24"/>
        </w:rPr>
        <w:t xml:space="preserve">: </w:t>
      </w:r>
      <w:proofErr w:type="spellStart"/>
      <w:r w:rsidRPr="00337FBC">
        <w:rPr>
          <w:rFonts w:ascii="Times New Roman" w:hAnsi="Times New Roman" w:cs="Times New Roman"/>
          <w:sz w:val="24"/>
          <w:szCs w:val="24"/>
        </w:rPr>
        <w:t>Unicampus</w:t>
      </w:r>
      <w:proofErr w:type="spellEnd"/>
      <w:r w:rsidRPr="00337FBC">
        <w:rPr>
          <w:rFonts w:ascii="Times New Roman" w:hAnsi="Times New Roman" w:cs="Times New Roman"/>
          <w:sz w:val="24"/>
          <w:szCs w:val="24"/>
        </w:rPr>
        <w:t xml:space="preserve"> Tutorial Services.</w:t>
      </w:r>
    </w:p>
    <w:p w14:paraId="7801C1C6"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shd w:val="clear" w:color="auto" w:fill="FFFFFF"/>
        </w:rPr>
        <w:t>Bude</w:t>
      </w:r>
      <w:proofErr w:type="spellEnd"/>
      <w:r w:rsidRPr="00337FBC">
        <w:rPr>
          <w:rFonts w:ascii="Times New Roman" w:hAnsi="Times New Roman" w:cs="Times New Roman"/>
          <w:sz w:val="24"/>
          <w:szCs w:val="24"/>
          <w:shd w:val="clear" w:color="auto" w:fill="FFFFFF"/>
        </w:rPr>
        <w:t xml:space="preserve"> (1983</w:t>
      </w:r>
      <w:proofErr w:type="gramStart"/>
      <w:r w:rsidRPr="00337FBC">
        <w:rPr>
          <w:rFonts w:ascii="Times New Roman" w:hAnsi="Times New Roman" w:cs="Times New Roman"/>
          <w:sz w:val="24"/>
          <w:szCs w:val="24"/>
          <w:shd w:val="clear" w:color="auto" w:fill="FFFFFF"/>
        </w:rPr>
        <w:t>).The</w:t>
      </w:r>
      <w:proofErr w:type="gramEnd"/>
      <w:r w:rsidRPr="00337FBC">
        <w:rPr>
          <w:rFonts w:ascii="Times New Roman" w:hAnsi="Times New Roman" w:cs="Times New Roman"/>
          <w:sz w:val="24"/>
          <w:szCs w:val="24"/>
          <w:shd w:val="clear" w:color="auto" w:fill="FFFFFF"/>
        </w:rPr>
        <w:t xml:space="preserve"> adaptation concept in British colonial education. Comparative Education, 19(3), 341-355.</w:t>
      </w:r>
    </w:p>
    <w:p w14:paraId="7673B067"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rPr>
        <w:t>Caulcrick</w:t>
      </w:r>
      <w:proofErr w:type="spellEnd"/>
      <w:r w:rsidRPr="00337FBC">
        <w:rPr>
          <w:rFonts w:ascii="Times New Roman" w:hAnsi="Times New Roman" w:cs="Times New Roman"/>
          <w:sz w:val="24"/>
          <w:szCs w:val="24"/>
        </w:rPr>
        <w:t xml:space="preserve">, E. O. (1980). </w:t>
      </w:r>
      <w:r w:rsidRPr="00337FBC">
        <w:rPr>
          <w:rFonts w:ascii="Times New Roman" w:hAnsi="Times New Roman" w:cs="Times New Roman"/>
          <w:i/>
          <w:iCs/>
          <w:sz w:val="24"/>
          <w:szCs w:val="24"/>
        </w:rPr>
        <w:t>Handicapped children: Early detection, intervention and education: Selected case studies</w:t>
      </w:r>
      <w:r w:rsidRPr="00337FBC">
        <w:rPr>
          <w:rFonts w:ascii="Times New Roman" w:hAnsi="Times New Roman" w:cs="Times New Roman"/>
          <w:sz w:val="24"/>
          <w:szCs w:val="24"/>
        </w:rPr>
        <w:t xml:space="preserve">. Paris, </w:t>
      </w:r>
      <w:proofErr w:type="spellStart"/>
      <w:proofErr w:type="gramStart"/>
      <w:r w:rsidRPr="00337FBC">
        <w:rPr>
          <w:rFonts w:ascii="Times New Roman" w:hAnsi="Times New Roman" w:cs="Times New Roman"/>
          <w:sz w:val="24"/>
          <w:szCs w:val="24"/>
        </w:rPr>
        <w:t>France:UNESCO</w:t>
      </w:r>
      <w:proofErr w:type="spellEnd"/>
      <w:proofErr w:type="gramEnd"/>
      <w:r w:rsidRPr="00337FBC">
        <w:rPr>
          <w:rFonts w:ascii="Times New Roman" w:hAnsi="Times New Roman" w:cs="Times New Roman"/>
          <w:sz w:val="24"/>
          <w:szCs w:val="24"/>
        </w:rPr>
        <w:t>.</w:t>
      </w:r>
    </w:p>
    <w:p w14:paraId="4F4359C6"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eastAsia="Times New Roman" w:hAnsi="Times New Roman" w:cs="Times New Roman"/>
          <w:sz w:val="24"/>
          <w:szCs w:val="24"/>
          <w:lang w:eastAsia="yo-NG"/>
        </w:rPr>
        <w:t>Croll</w:t>
      </w:r>
      <w:proofErr w:type="spellEnd"/>
      <w:r w:rsidRPr="00337FBC">
        <w:rPr>
          <w:rFonts w:ascii="Times New Roman" w:eastAsia="Times New Roman" w:hAnsi="Times New Roman" w:cs="Times New Roman"/>
          <w:sz w:val="24"/>
          <w:szCs w:val="24"/>
          <w:lang w:eastAsia="yo-NG"/>
        </w:rPr>
        <w:t xml:space="preserve">, P. &amp; Moses, D. (2000). Ideologies and Utopias: Education Professionals' Views of Inclusion. </w:t>
      </w:r>
      <w:r w:rsidRPr="00337FBC">
        <w:rPr>
          <w:rFonts w:ascii="Times New Roman" w:eastAsia="Times New Roman" w:hAnsi="Times New Roman" w:cs="Times New Roman"/>
          <w:i/>
          <w:iCs/>
          <w:sz w:val="24"/>
          <w:szCs w:val="24"/>
          <w:lang w:eastAsia="yo-NG"/>
        </w:rPr>
        <w:t>European Journal of Special Education</w:t>
      </w:r>
      <w:r w:rsidRPr="00337FBC">
        <w:rPr>
          <w:rFonts w:ascii="Times New Roman" w:eastAsia="Times New Roman" w:hAnsi="Times New Roman" w:cs="Times New Roman"/>
          <w:sz w:val="24"/>
          <w:szCs w:val="24"/>
          <w:lang w:eastAsia="yo-NG"/>
        </w:rPr>
        <w:t>, 15(1), 1-12.</w:t>
      </w:r>
    </w:p>
    <w:p w14:paraId="65D7F298"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eastAsia="Times New Roman" w:hAnsi="Times New Roman" w:cs="Times New Roman"/>
          <w:sz w:val="24"/>
          <w:szCs w:val="24"/>
          <w:lang w:eastAsia="yo-NG"/>
        </w:rPr>
        <w:t>Croll</w:t>
      </w:r>
      <w:proofErr w:type="spellEnd"/>
      <w:r w:rsidRPr="00337FBC">
        <w:rPr>
          <w:rFonts w:ascii="Times New Roman" w:eastAsia="Times New Roman" w:hAnsi="Times New Roman" w:cs="Times New Roman"/>
          <w:sz w:val="24"/>
          <w:szCs w:val="24"/>
          <w:lang w:eastAsia="yo-NG"/>
        </w:rPr>
        <w:t>, P. &amp; Moses, D. (2000). Ideologies and Utopias: Education Professionals' Views of Inclusion. European Journal of Special Education, 15(1), 1-12.</w:t>
      </w:r>
    </w:p>
    <w:p w14:paraId="2882A01D"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Ekeleme</w:t>
      </w:r>
      <w:proofErr w:type="spellEnd"/>
      <w:r w:rsidRPr="00337FBC">
        <w:rPr>
          <w:rFonts w:ascii="Times New Roman" w:hAnsi="Times New Roman" w:cs="Times New Roman"/>
          <w:sz w:val="24"/>
          <w:szCs w:val="24"/>
        </w:rPr>
        <w:t>, R. I. (1974). The training of teachers in East Central State of Nigeria: A descriptive survey on preparation for teaching exceptional children. (Unpublished Doctoral Dissertation, University of Illinois, Urbana Champagne, IL.)</w:t>
      </w:r>
    </w:p>
    <w:p w14:paraId="36454BC8"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Eskay</w:t>
      </w:r>
      <w:proofErr w:type="spellEnd"/>
      <w:r w:rsidRPr="00337FBC">
        <w:rPr>
          <w:rFonts w:ascii="Times New Roman" w:hAnsi="Times New Roman" w:cs="Times New Roman"/>
          <w:sz w:val="24"/>
          <w:szCs w:val="24"/>
        </w:rPr>
        <w:t>, M. (2001</w:t>
      </w:r>
      <w:proofErr w:type="gramStart"/>
      <w:r w:rsidRPr="00337FBC">
        <w:rPr>
          <w:rFonts w:ascii="Times New Roman" w:hAnsi="Times New Roman" w:cs="Times New Roman"/>
          <w:sz w:val="24"/>
          <w:szCs w:val="24"/>
        </w:rPr>
        <w:t>).Cultural</w:t>
      </w:r>
      <w:proofErr w:type="gramEnd"/>
      <w:r w:rsidRPr="00337FBC">
        <w:rPr>
          <w:rFonts w:ascii="Times New Roman" w:hAnsi="Times New Roman" w:cs="Times New Roman"/>
          <w:sz w:val="24"/>
          <w:szCs w:val="24"/>
        </w:rPr>
        <w:t xml:space="preserve"> perceptions of special education administrators in Nigeria.(Unpublished Doctoral Dissertation, Loyola University of Chicago, Chicago, IL.)</w:t>
      </w:r>
    </w:p>
    <w:p w14:paraId="1B7909EE"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sz w:val="24"/>
          <w:szCs w:val="24"/>
        </w:rPr>
        <w:t xml:space="preserve">Federal Ministry of </w:t>
      </w:r>
      <w:proofErr w:type="gramStart"/>
      <w:r w:rsidRPr="00337FBC">
        <w:rPr>
          <w:rFonts w:ascii="Times New Roman" w:hAnsi="Times New Roman" w:cs="Times New Roman"/>
          <w:sz w:val="24"/>
          <w:szCs w:val="24"/>
        </w:rPr>
        <w:t>Education.(</w:t>
      </w:r>
      <w:proofErr w:type="gramEnd"/>
      <w:r w:rsidRPr="00337FBC">
        <w:rPr>
          <w:rFonts w:ascii="Times New Roman" w:hAnsi="Times New Roman" w:cs="Times New Roman"/>
          <w:sz w:val="24"/>
          <w:szCs w:val="24"/>
        </w:rPr>
        <w:t>1977). Section 8 of the national policy on education. Lagos, Nigeria: Author.</w:t>
      </w:r>
    </w:p>
    <w:p w14:paraId="0D7EB3E0"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eastAsia="Times New Roman" w:hAnsi="Times New Roman" w:cs="Times New Roman"/>
          <w:sz w:val="24"/>
          <w:szCs w:val="24"/>
          <w:lang w:eastAsia="yo-NG"/>
        </w:rPr>
        <w:lastRenderedPageBreak/>
        <w:t>Giangreco</w:t>
      </w:r>
      <w:proofErr w:type="spellEnd"/>
      <w:r w:rsidRPr="00337FBC">
        <w:rPr>
          <w:rFonts w:ascii="Times New Roman" w:eastAsia="Times New Roman" w:hAnsi="Times New Roman" w:cs="Times New Roman"/>
          <w:sz w:val="24"/>
          <w:szCs w:val="24"/>
          <w:lang w:eastAsia="yo-NG"/>
        </w:rPr>
        <w:t>, M. F., Dennis, R., Cloninger, C., Edelman, S., &amp;</w:t>
      </w:r>
      <w:proofErr w:type="spellStart"/>
      <w:r w:rsidRPr="00337FBC">
        <w:rPr>
          <w:rFonts w:ascii="Times New Roman" w:eastAsia="Times New Roman" w:hAnsi="Times New Roman" w:cs="Times New Roman"/>
          <w:sz w:val="24"/>
          <w:szCs w:val="24"/>
          <w:lang w:eastAsia="yo-NG"/>
        </w:rPr>
        <w:t>Schattman</w:t>
      </w:r>
      <w:proofErr w:type="spellEnd"/>
      <w:r w:rsidRPr="00337FBC">
        <w:rPr>
          <w:rFonts w:ascii="Times New Roman" w:eastAsia="Times New Roman" w:hAnsi="Times New Roman" w:cs="Times New Roman"/>
          <w:sz w:val="24"/>
          <w:szCs w:val="24"/>
          <w:lang w:eastAsia="yo-NG"/>
        </w:rPr>
        <w:t>, R. (1993). "I've counted on Jon:" Transformational Experiences of Teachers Educating Students with Disabilities. Exceptional Children, 59(4), 359-372.</w:t>
      </w:r>
    </w:p>
    <w:p w14:paraId="50C745A2"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Leyser</w:t>
      </w:r>
      <w:proofErr w:type="spellEnd"/>
      <w:r w:rsidRPr="00337FBC">
        <w:rPr>
          <w:rFonts w:ascii="Times New Roman" w:hAnsi="Times New Roman" w:cs="Times New Roman"/>
          <w:bCs/>
          <w:sz w:val="24"/>
          <w:szCs w:val="24"/>
          <w:shd w:val="clear" w:color="auto" w:fill="FFFFFF"/>
        </w:rPr>
        <w:t>, Y. &amp;</w:t>
      </w:r>
      <w:proofErr w:type="spellStart"/>
      <w:r w:rsidRPr="00337FBC">
        <w:rPr>
          <w:rFonts w:ascii="Times New Roman" w:hAnsi="Times New Roman" w:cs="Times New Roman"/>
          <w:bCs/>
          <w:sz w:val="24"/>
          <w:szCs w:val="24"/>
          <w:shd w:val="clear" w:color="auto" w:fill="FFFFFF"/>
        </w:rPr>
        <w:t>Tappendorf</w:t>
      </w:r>
      <w:proofErr w:type="spellEnd"/>
      <w:r w:rsidRPr="00337FBC">
        <w:rPr>
          <w:rFonts w:ascii="Times New Roman" w:hAnsi="Times New Roman" w:cs="Times New Roman"/>
          <w:bCs/>
          <w:sz w:val="24"/>
          <w:szCs w:val="24"/>
          <w:shd w:val="clear" w:color="auto" w:fill="FFFFFF"/>
        </w:rPr>
        <w:t xml:space="preserve">, K. (2001). Are attitudes regarding mainstreaming changing? A case of teachers in two rural </w:t>
      </w:r>
      <w:proofErr w:type="spellStart"/>
      <w:proofErr w:type="gramStart"/>
      <w:r w:rsidRPr="00337FBC">
        <w:rPr>
          <w:rFonts w:ascii="Times New Roman" w:hAnsi="Times New Roman" w:cs="Times New Roman"/>
          <w:bCs/>
          <w:sz w:val="24"/>
          <w:szCs w:val="24"/>
          <w:shd w:val="clear" w:color="auto" w:fill="FFFFFF"/>
        </w:rPr>
        <w:t>schools.Education</w:t>
      </w:r>
      <w:proofErr w:type="spellEnd"/>
      <w:proofErr w:type="gramEnd"/>
      <w:r w:rsidRPr="00337FBC">
        <w:rPr>
          <w:rFonts w:ascii="Times New Roman" w:hAnsi="Times New Roman" w:cs="Times New Roman"/>
          <w:bCs/>
          <w:sz w:val="24"/>
          <w:szCs w:val="24"/>
          <w:shd w:val="clear" w:color="auto" w:fill="FFFFFF"/>
        </w:rPr>
        <w:t>, 121.751-61.</w:t>
      </w:r>
    </w:p>
    <w:p w14:paraId="07C7269B"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 xml:space="preserve">Marten, S. (1990). Prejudice or </w:t>
      </w:r>
      <w:proofErr w:type="spellStart"/>
      <w:proofErr w:type="gramStart"/>
      <w:r w:rsidRPr="00337FBC">
        <w:rPr>
          <w:rFonts w:ascii="Times New Roman" w:hAnsi="Times New Roman" w:cs="Times New Roman"/>
          <w:bCs/>
          <w:sz w:val="24"/>
          <w:szCs w:val="24"/>
          <w:shd w:val="clear" w:color="auto" w:fill="FFFFFF"/>
        </w:rPr>
        <w:t>ambivalence?Attitudes</w:t>
      </w:r>
      <w:proofErr w:type="spellEnd"/>
      <w:proofErr w:type="gramEnd"/>
      <w:r w:rsidRPr="00337FBC">
        <w:rPr>
          <w:rFonts w:ascii="Times New Roman" w:hAnsi="Times New Roman" w:cs="Times New Roman"/>
          <w:bCs/>
          <w:sz w:val="24"/>
          <w:szCs w:val="24"/>
          <w:shd w:val="clear" w:color="auto" w:fill="FFFFFF"/>
        </w:rPr>
        <w:t xml:space="preserve"> towards persons with disabilities. Disability and Society, 5(3), 227-241.</w:t>
      </w:r>
    </w:p>
    <w:p w14:paraId="7E20B81C"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Mba</w:t>
      </w:r>
      <w:proofErr w:type="spellEnd"/>
      <w:r w:rsidRPr="00337FBC">
        <w:rPr>
          <w:rFonts w:ascii="Times New Roman" w:hAnsi="Times New Roman" w:cs="Times New Roman"/>
          <w:bCs/>
          <w:sz w:val="24"/>
          <w:szCs w:val="24"/>
          <w:shd w:val="clear" w:color="auto" w:fill="FFFFFF"/>
        </w:rPr>
        <w:t>, P. O. (1989). A survey of special educational needs in Nigeria. Lagos, Nigeria: NERD Printing Press.</w:t>
      </w:r>
    </w:p>
    <w:p w14:paraId="48440607"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National Policy on Education (2004). Section 10: Special Needs Education. Abuja, Nigeria NERDC.</w:t>
      </w:r>
    </w:p>
    <w:p w14:paraId="74A81E1F"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Nwaogu</w:t>
      </w:r>
      <w:proofErr w:type="spellEnd"/>
      <w:r w:rsidRPr="00337FBC">
        <w:rPr>
          <w:rFonts w:ascii="Times New Roman" w:hAnsi="Times New Roman" w:cs="Times New Roman"/>
          <w:bCs/>
          <w:sz w:val="24"/>
          <w:szCs w:val="24"/>
          <w:shd w:val="clear" w:color="auto" w:fill="FFFFFF"/>
        </w:rPr>
        <w:t>, P. O. (1988). The provision of the national policy on special education in Nigeria. Ibadan, Nigeria: Fountain Books Ltd.</w:t>
      </w:r>
    </w:p>
    <w:p w14:paraId="70987475"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r w:rsidRPr="00337FBC">
        <w:rPr>
          <w:rFonts w:ascii="Times New Roman" w:hAnsi="Times New Roman" w:cs="Times New Roman"/>
          <w:sz w:val="24"/>
          <w:szCs w:val="24"/>
        </w:rPr>
        <w:t xml:space="preserve">Obasi. I. N. (1999). Research Methodology in Political Science. Enugu: Academic Publishing </w:t>
      </w:r>
      <w:proofErr w:type="spellStart"/>
      <w:r w:rsidRPr="00337FBC">
        <w:rPr>
          <w:rFonts w:ascii="Times New Roman" w:hAnsi="Times New Roman" w:cs="Times New Roman"/>
          <w:sz w:val="24"/>
          <w:szCs w:val="24"/>
        </w:rPr>
        <w:t>Company</w:t>
      </w:r>
      <w:r w:rsidRPr="00337FBC">
        <w:rPr>
          <w:rFonts w:ascii="Times New Roman" w:hAnsi="Times New Roman" w:cs="Times New Roman"/>
          <w:sz w:val="24"/>
          <w:szCs w:val="24"/>
          <w:shd w:val="clear" w:color="auto" w:fill="FFFFFF"/>
        </w:rPr>
        <w:t>Obia</w:t>
      </w:r>
      <w:proofErr w:type="spellEnd"/>
      <w:r w:rsidRPr="00337FBC">
        <w:rPr>
          <w:rFonts w:ascii="Times New Roman" w:hAnsi="Times New Roman" w:cs="Times New Roman"/>
          <w:sz w:val="24"/>
          <w:szCs w:val="24"/>
          <w:shd w:val="clear" w:color="auto" w:fill="FFFFFF"/>
        </w:rPr>
        <w:t xml:space="preserve"> (1997). Special education reform in Nigeria: Prospects and challenges. European Journal of Special Needs Education, 13(1), 57-71</w:t>
      </w:r>
    </w:p>
    <w:p w14:paraId="23B8AD9B"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Obiakor</w:t>
      </w:r>
      <w:proofErr w:type="spellEnd"/>
      <w:r w:rsidRPr="00337FBC">
        <w:rPr>
          <w:rFonts w:ascii="Times New Roman" w:hAnsi="Times New Roman" w:cs="Times New Roman"/>
          <w:bCs/>
          <w:sz w:val="24"/>
          <w:szCs w:val="24"/>
          <w:shd w:val="clear" w:color="auto" w:fill="FFFFFF"/>
        </w:rPr>
        <w:t>, F. E. (1991). Cultural and socio-economic factors affecting special education policies in Nigeria. International Journal of Special Education, 6, 271-278.</w:t>
      </w:r>
    </w:p>
    <w:p w14:paraId="7EE8EBF2"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shd w:val="clear" w:color="auto" w:fill="FFFFFF"/>
        </w:rPr>
        <w:t>Obiakor</w:t>
      </w:r>
      <w:proofErr w:type="spellEnd"/>
      <w:r w:rsidRPr="00337FBC">
        <w:rPr>
          <w:rFonts w:ascii="Times New Roman" w:hAnsi="Times New Roman" w:cs="Times New Roman"/>
          <w:sz w:val="24"/>
          <w:szCs w:val="24"/>
          <w:shd w:val="clear" w:color="auto" w:fill="FFFFFF"/>
        </w:rPr>
        <w:t>, F. E. (1998). Special education reform in Nigeria: Prospects and challenges. European Journal of Special Needs Education, 13(1), 57-71.</w:t>
      </w:r>
    </w:p>
    <w:p w14:paraId="48B09E8C"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shd w:val="clear" w:color="auto" w:fill="FFFFFF"/>
        </w:rPr>
        <w:t>Obiani</w:t>
      </w:r>
      <w:proofErr w:type="spellEnd"/>
      <w:r w:rsidRPr="00337FBC">
        <w:rPr>
          <w:rFonts w:ascii="Times New Roman" w:hAnsi="Times New Roman" w:cs="Times New Roman"/>
          <w:sz w:val="24"/>
          <w:szCs w:val="24"/>
          <w:shd w:val="clear" w:color="auto" w:fill="FFFFFF"/>
        </w:rPr>
        <w:t>, (2001</w:t>
      </w:r>
      <w:proofErr w:type="gramStart"/>
      <w:r w:rsidRPr="00337FBC">
        <w:rPr>
          <w:rFonts w:ascii="Times New Roman" w:hAnsi="Times New Roman" w:cs="Times New Roman"/>
          <w:sz w:val="24"/>
          <w:szCs w:val="24"/>
          <w:shd w:val="clear" w:color="auto" w:fill="FFFFFF"/>
        </w:rPr>
        <w:t>).Cultural</w:t>
      </w:r>
      <w:proofErr w:type="gramEnd"/>
      <w:r w:rsidRPr="00337FBC">
        <w:rPr>
          <w:rFonts w:ascii="Times New Roman" w:hAnsi="Times New Roman" w:cs="Times New Roman"/>
          <w:sz w:val="24"/>
          <w:szCs w:val="24"/>
          <w:shd w:val="clear" w:color="auto" w:fill="FFFFFF"/>
        </w:rPr>
        <w:t xml:space="preserve"> and socio-economic factors affecting special education policies in Nigeria. International Journal of Special Education, 6, 271-278.</w:t>
      </w:r>
    </w:p>
    <w:p w14:paraId="3ABF2F9C"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Onwuegbu</w:t>
      </w:r>
      <w:proofErr w:type="spellEnd"/>
      <w:r w:rsidRPr="00337FBC">
        <w:rPr>
          <w:rFonts w:ascii="Times New Roman" w:hAnsi="Times New Roman" w:cs="Times New Roman"/>
          <w:bCs/>
          <w:sz w:val="24"/>
          <w:szCs w:val="24"/>
          <w:shd w:val="clear" w:color="auto" w:fill="FFFFFF"/>
        </w:rPr>
        <w:t>, O. L. (1977). The Nigerian culture: Its perceptions and treatment of learners with disabilities. Oyo, Nigeria: Federal Advanced Teachers College.</w:t>
      </w:r>
    </w:p>
    <w:p w14:paraId="539249D7" w14:textId="77777777" w:rsidR="000A0B95" w:rsidRPr="00337FBC" w:rsidRDefault="000A0B95" w:rsidP="00337FBC">
      <w:pPr>
        <w:ind w:left="720" w:hanging="720"/>
        <w:jc w:val="both"/>
        <w:rPr>
          <w:rFonts w:ascii="Times New Roman" w:hAnsi="Times New Roman" w:cs="Times New Roman"/>
          <w:sz w:val="24"/>
          <w:szCs w:val="24"/>
        </w:rPr>
      </w:pPr>
      <w:proofErr w:type="spellStart"/>
      <w:r w:rsidRPr="00337FBC">
        <w:rPr>
          <w:rFonts w:ascii="Times New Roman" w:hAnsi="Times New Roman" w:cs="Times New Roman"/>
          <w:sz w:val="24"/>
          <w:szCs w:val="24"/>
        </w:rPr>
        <w:t>Osuala</w:t>
      </w:r>
      <w:proofErr w:type="spellEnd"/>
      <w:r w:rsidRPr="00337FBC">
        <w:rPr>
          <w:rFonts w:ascii="Times New Roman" w:hAnsi="Times New Roman" w:cs="Times New Roman"/>
          <w:sz w:val="24"/>
          <w:szCs w:val="24"/>
        </w:rPr>
        <w:t xml:space="preserve">, E. C.  (2001). Introduction to Research Methodology.  3rd Ed. Onitsha: Africana-Feb. Publishers, Ltd. </w:t>
      </w:r>
    </w:p>
    <w:p w14:paraId="2E27929A" w14:textId="77777777" w:rsidR="000A0B95" w:rsidRPr="00337FBC" w:rsidRDefault="000A0B95" w:rsidP="00337FBC">
      <w:pPr>
        <w:ind w:left="720" w:hanging="720"/>
        <w:jc w:val="both"/>
        <w:rPr>
          <w:rFonts w:ascii="Times New Roman" w:hAnsi="Times New Roman" w:cs="Times New Roman"/>
          <w:sz w:val="24"/>
          <w:szCs w:val="24"/>
          <w:shd w:val="clear" w:color="auto" w:fill="FFFFFF"/>
        </w:rPr>
      </w:pPr>
      <w:proofErr w:type="spellStart"/>
      <w:r w:rsidRPr="00337FBC">
        <w:rPr>
          <w:rFonts w:ascii="Times New Roman" w:hAnsi="Times New Roman" w:cs="Times New Roman"/>
          <w:sz w:val="24"/>
          <w:szCs w:val="24"/>
          <w:shd w:val="clear" w:color="auto" w:fill="FFFFFF"/>
        </w:rPr>
        <w:t>Popay</w:t>
      </w:r>
      <w:proofErr w:type="spellEnd"/>
      <w:r w:rsidRPr="00337FBC">
        <w:rPr>
          <w:rFonts w:ascii="Times New Roman" w:hAnsi="Times New Roman" w:cs="Times New Roman"/>
          <w:sz w:val="24"/>
          <w:szCs w:val="24"/>
          <w:shd w:val="clear" w:color="auto" w:fill="FFFFFF"/>
        </w:rPr>
        <w:t xml:space="preserve"> et al, (2008) “Guidance on the Conduct of Narrative Synthesis in Systematic Reviews.” A Product from the ESRC Methods </w:t>
      </w:r>
      <w:proofErr w:type="spellStart"/>
      <w:r w:rsidRPr="00337FBC">
        <w:rPr>
          <w:rFonts w:ascii="Times New Roman" w:hAnsi="Times New Roman" w:cs="Times New Roman"/>
          <w:sz w:val="24"/>
          <w:szCs w:val="24"/>
          <w:shd w:val="clear" w:color="auto" w:fill="FFFFFF"/>
        </w:rPr>
        <w:t>Programme</w:t>
      </w:r>
      <w:proofErr w:type="spellEnd"/>
      <w:r w:rsidRPr="00337FBC">
        <w:rPr>
          <w:rFonts w:ascii="Times New Roman" w:hAnsi="Times New Roman" w:cs="Times New Roman"/>
          <w:sz w:val="24"/>
          <w:szCs w:val="24"/>
          <w:shd w:val="clear" w:color="auto" w:fill="FFFFFF"/>
        </w:rPr>
        <w:t xml:space="preserve"> Version</w:t>
      </w:r>
    </w:p>
    <w:p w14:paraId="3F2FDB16"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lastRenderedPageBreak/>
        <w:t>Snyder, R. F. (1999). Inclusion: A Qualitative Study of In-service General Education Teachers' Attitudes and Concerns. Education, 120.1. Fall. 173.</w:t>
      </w:r>
    </w:p>
    <w:p w14:paraId="29F4BD3A"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proofErr w:type="spellStart"/>
      <w:r w:rsidRPr="00337FBC">
        <w:rPr>
          <w:rFonts w:ascii="Times New Roman" w:hAnsi="Times New Roman" w:cs="Times New Roman"/>
          <w:bCs/>
          <w:sz w:val="24"/>
          <w:szCs w:val="24"/>
          <w:shd w:val="clear" w:color="auto" w:fill="FFFFFF"/>
        </w:rPr>
        <w:t>Stoler</w:t>
      </w:r>
      <w:proofErr w:type="spellEnd"/>
      <w:r w:rsidRPr="00337FBC">
        <w:rPr>
          <w:rFonts w:ascii="Times New Roman" w:hAnsi="Times New Roman" w:cs="Times New Roman"/>
          <w:bCs/>
          <w:sz w:val="24"/>
          <w:szCs w:val="24"/>
          <w:shd w:val="clear" w:color="auto" w:fill="FFFFFF"/>
        </w:rPr>
        <w:t>, R. D. (1992</w:t>
      </w:r>
      <w:proofErr w:type="gramStart"/>
      <w:r w:rsidRPr="00337FBC">
        <w:rPr>
          <w:rFonts w:ascii="Times New Roman" w:hAnsi="Times New Roman" w:cs="Times New Roman"/>
          <w:bCs/>
          <w:sz w:val="24"/>
          <w:szCs w:val="24"/>
          <w:shd w:val="clear" w:color="auto" w:fill="FFFFFF"/>
        </w:rPr>
        <w:t>).Perceptions</w:t>
      </w:r>
      <w:proofErr w:type="gramEnd"/>
      <w:r w:rsidRPr="00337FBC">
        <w:rPr>
          <w:rFonts w:ascii="Times New Roman" w:hAnsi="Times New Roman" w:cs="Times New Roman"/>
          <w:bCs/>
          <w:sz w:val="24"/>
          <w:szCs w:val="24"/>
          <w:shd w:val="clear" w:color="auto" w:fill="FFFFFF"/>
        </w:rPr>
        <w:t xml:space="preserve"> of Regular Education Teachers towards Inclusion of All Handicapped Students in Their </w:t>
      </w:r>
      <w:proofErr w:type="spellStart"/>
      <w:r w:rsidRPr="00337FBC">
        <w:rPr>
          <w:rFonts w:ascii="Times New Roman" w:hAnsi="Times New Roman" w:cs="Times New Roman"/>
          <w:bCs/>
          <w:sz w:val="24"/>
          <w:szCs w:val="24"/>
          <w:shd w:val="clear" w:color="auto" w:fill="FFFFFF"/>
        </w:rPr>
        <w:t>Classrooms.Clearing</w:t>
      </w:r>
      <w:proofErr w:type="spellEnd"/>
      <w:r w:rsidRPr="00337FBC">
        <w:rPr>
          <w:rFonts w:ascii="Times New Roman" w:hAnsi="Times New Roman" w:cs="Times New Roman"/>
          <w:bCs/>
          <w:sz w:val="24"/>
          <w:szCs w:val="24"/>
          <w:shd w:val="clear" w:color="auto" w:fill="FFFFFF"/>
        </w:rPr>
        <w:t xml:space="preserve"> House. Vol. 66, Issue 1. 60-63.</w:t>
      </w:r>
    </w:p>
    <w:p w14:paraId="2D0C1291" w14:textId="77777777" w:rsidR="000A0B95" w:rsidRPr="00337FBC" w:rsidRDefault="000A0B95" w:rsidP="00337FBC">
      <w:pPr>
        <w:autoSpaceDE w:val="0"/>
        <w:autoSpaceDN w:val="0"/>
        <w:adjustRightInd w:val="0"/>
        <w:ind w:left="720" w:hanging="720"/>
        <w:jc w:val="both"/>
        <w:rPr>
          <w:rFonts w:ascii="Times New Roman" w:hAnsi="Times New Roman" w:cs="Times New Roman"/>
          <w:sz w:val="24"/>
          <w:szCs w:val="24"/>
        </w:rPr>
      </w:pPr>
      <w:r w:rsidRPr="00337FBC">
        <w:rPr>
          <w:rFonts w:ascii="Times New Roman" w:hAnsi="Times New Roman" w:cs="Times New Roman"/>
          <w:bCs/>
          <w:sz w:val="24"/>
          <w:szCs w:val="24"/>
          <w:shd w:val="clear" w:color="auto" w:fill="FFFFFF"/>
        </w:rPr>
        <w:t>UNESCO (2001a). Open Files on Inclusive Education: Support Materials for Managers and Administrators. Paris: UNESCO.</w:t>
      </w:r>
    </w:p>
    <w:p w14:paraId="43311CDE" w14:textId="4E03ADF3" w:rsidR="000A0B95" w:rsidRPr="00337FBC" w:rsidRDefault="000A0B95" w:rsidP="00337FBC">
      <w:pPr>
        <w:jc w:val="both"/>
        <w:rPr>
          <w:rFonts w:ascii="Times New Roman" w:hAnsi="Times New Roman" w:cs="Times New Roman"/>
          <w:color w:val="232323"/>
          <w:sz w:val="24"/>
          <w:szCs w:val="24"/>
          <w:shd w:val="clear" w:color="auto" w:fill="FFFFFF"/>
        </w:rPr>
      </w:pPr>
      <w:proofErr w:type="spellStart"/>
      <w:r w:rsidRPr="00337FBC">
        <w:rPr>
          <w:rFonts w:ascii="Times New Roman" w:hAnsi="Times New Roman" w:cs="Times New Roman"/>
          <w:color w:val="232323"/>
          <w:sz w:val="24"/>
          <w:szCs w:val="24"/>
          <w:shd w:val="clear" w:color="auto" w:fill="FFFFFF"/>
        </w:rPr>
        <w:t>Wimmer</w:t>
      </w:r>
      <w:proofErr w:type="spellEnd"/>
      <w:r w:rsidRPr="00337FBC">
        <w:rPr>
          <w:rFonts w:ascii="Times New Roman" w:hAnsi="Times New Roman" w:cs="Times New Roman"/>
          <w:color w:val="232323"/>
          <w:sz w:val="24"/>
          <w:szCs w:val="24"/>
          <w:shd w:val="clear" w:color="auto" w:fill="FFFFFF"/>
        </w:rPr>
        <w:t>, R. D., &amp; Dominick, J. R. (2006). Mass Media Research: An Introduction (8th ed.). Belmont, CA: Thomson Wadsworth Publishing</w:t>
      </w:r>
      <w:r w:rsidR="00337FBC" w:rsidRPr="00337FBC">
        <w:rPr>
          <w:rFonts w:ascii="Times New Roman" w:hAnsi="Times New Roman" w:cs="Times New Roman"/>
          <w:color w:val="232323"/>
          <w:sz w:val="24"/>
          <w:szCs w:val="24"/>
          <w:shd w:val="clear" w:color="auto" w:fill="FFFFFF"/>
        </w:rPr>
        <w:t>.</w:t>
      </w:r>
    </w:p>
    <w:p w14:paraId="7E3522FF" w14:textId="578C7F61" w:rsidR="00337FBC" w:rsidRPr="00337FBC" w:rsidRDefault="00337FBC" w:rsidP="00337FBC">
      <w:pPr>
        <w:jc w:val="both"/>
        <w:rPr>
          <w:rFonts w:ascii="Times New Roman" w:hAnsi="Times New Roman" w:cs="Times New Roman"/>
          <w:color w:val="232323"/>
          <w:sz w:val="24"/>
          <w:szCs w:val="24"/>
          <w:shd w:val="clear" w:color="auto" w:fill="FFFFFF"/>
        </w:rPr>
      </w:pPr>
    </w:p>
    <w:p w14:paraId="43FF980F" w14:textId="3F795FE6" w:rsidR="00337FBC" w:rsidRPr="00337FBC" w:rsidRDefault="00337FBC" w:rsidP="00337FBC">
      <w:pPr>
        <w:jc w:val="both"/>
        <w:rPr>
          <w:rFonts w:ascii="Times New Roman" w:hAnsi="Times New Roman" w:cs="Times New Roman"/>
          <w:color w:val="232323"/>
          <w:sz w:val="24"/>
          <w:szCs w:val="24"/>
          <w:shd w:val="clear" w:color="auto" w:fill="FFFFFF"/>
        </w:rPr>
      </w:pPr>
    </w:p>
    <w:p w14:paraId="2E60DC56" w14:textId="54F1AAA7" w:rsidR="00337FBC" w:rsidRPr="00337FBC" w:rsidRDefault="00337FBC" w:rsidP="00337FBC">
      <w:pPr>
        <w:jc w:val="both"/>
        <w:rPr>
          <w:rFonts w:ascii="Times New Roman" w:hAnsi="Times New Roman" w:cs="Times New Roman"/>
          <w:color w:val="232323"/>
          <w:sz w:val="24"/>
          <w:szCs w:val="24"/>
          <w:shd w:val="clear" w:color="auto" w:fill="FFFFFF"/>
        </w:rPr>
      </w:pPr>
    </w:p>
    <w:p w14:paraId="562CB995" w14:textId="0CD87F12" w:rsidR="00337FBC" w:rsidRPr="00337FBC" w:rsidRDefault="00337FBC" w:rsidP="00337FBC">
      <w:pPr>
        <w:jc w:val="both"/>
        <w:rPr>
          <w:rFonts w:ascii="Times New Roman" w:hAnsi="Times New Roman" w:cs="Times New Roman"/>
          <w:color w:val="232323"/>
          <w:sz w:val="24"/>
          <w:szCs w:val="24"/>
          <w:shd w:val="clear" w:color="auto" w:fill="FFFFFF"/>
        </w:rPr>
      </w:pPr>
    </w:p>
    <w:p w14:paraId="688F8544" w14:textId="64F87697" w:rsidR="00337FBC" w:rsidRPr="00337FBC" w:rsidRDefault="00337FBC" w:rsidP="00337FBC">
      <w:pPr>
        <w:jc w:val="both"/>
        <w:rPr>
          <w:rFonts w:ascii="Times New Roman" w:hAnsi="Times New Roman" w:cs="Times New Roman"/>
          <w:color w:val="232323"/>
          <w:sz w:val="24"/>
          <w:szCs w:val="24"/>
          <w:shd w:val="clear" w:color="auto" w:fill="FFFFFF"/>
        </w:rPr>
      </w:pPr>
    </w:p>
    <w:p w14:paraId="2AEA667C" w14:textId="7D6A5E89" w:rsidR="00337FBC" w:rsidRPr="00337FBC" w:rsidRDefault="00337FBC" w:rsidP="00337FBC">
      <w:pPr>
        <w:jc w:val="both"/>
        <w:rPr>
          <w:rFonts w:ascii="Times New Roman" w:hAnsi="Times New Roman" w:cs="Times New Roman"/>
          <w:color w:val="232323"/>
          <w:sz w:val="24"/>
          <w:szCs w:val="24"/>
          <w:shd w:val="clear" w:color="auto" w:fill="FFFFFF"/>
        </w:rPr>
      </w:pPr>
    </w:p>
    <w:p w14:paraId="74B9B683" w14:textId="139BAC77" w:rsidR="00337FBC" w:rsidRPr="00337FBC" w:rsidRDefault="00337FBC" w:rsidP="00337FBC">
      <w:pPr>
        <w:jc w:val="both"/>
        <w:rPr>
          <w:rFonts w:ascii="Times New Roman" w:hAnsi="Times New Roman" w:cs="Times New Roman"/>
          <w:color w:val="232323"/>
          <w:sz w:val="24"/>
          <w:szCs w:val="24"/>
          <w:shd w:val="clear" w:color="auto" w:fill="FFFFFF"/>
        </w:rPr>
      </w:pPr>
    </w:p>
    <w:p w14:paraId="563401DC" w14:textId="24382A58" w:rsidR="00337FBC" w:rsidRPr="00337FBC" w:rsidRDefault="00337FBC" w:rsidP="00337FBC">
      <w:pPr>
        <w:jc w:val="both"/>
        <w:rPr>
          <w:rFonts w:ascii="Times New Roman" w:hAnsi="Times New Roman" w:cs="Times New Roman"/>
          <w:color w:val="232323"/>
          <w:sz w:val="24"/>
          <w:szCs w:val="24"/>
          <w:shd w:val="clear" w:color="auto" w:fill="FFFFFF"/>
        </w:rPr>
      </w:pPr>
    </w:p>
    <w:p w14:paraId="19BD2825" w14:textId="08B9D36F" w:rsidR="00337FBC" w:rsidRPr="00337FBC" w:rsidRDefault="00337FBC" w:rsidP="00337FBC">
      <w:pPr>
        <w:jc w:val="both"/>
        <w:rPr>
          <w:rFonts w:ascii="Times New Roman" w:hAnsi="Times New Roman" w:cs="Times New Roman"/>
          <w:color w:val="232323"/>
          <w:sz w:val="24"/>
          <w:szCs w:val="24"/>
          <w:shd w:val="clear" w:color="auto" w:fill="FFFFFF"/>
        </w:rPr>
      </w:pPr>
    </w:p>
    <w:p w14:paraId="5BF10172" w14:textId="47D14E20" w:rsidR="00337FBC" w:rsidRPr="00337FBC" w:rsidRDefault="00337FBC" w:rsidP="00337FBC">
      <w:pPr>
        <w:jc w:val="both"/>
        <w:rPr>
          <w:rFonts w:ascii="Times New Roman" w:hAnsi="Times New Roman" w:cs="Times New Roman"/>
          <w:color w:val="232323"/>
          <w:sz w:val="24"/>
          <w:szCs w:val="24"/>
          <w:shd w:val="clear" w:color="auto" w:fill="FFFFFF"/>
        </w:rPr>
      </w:pPr>
    </w:p>
    <w:p w14:paraId="43AF080D" w14:textId="2CD4C02D" w:rsidR="00337FBC" w:rsidRPr="00337FBC" w:rsidRDefault="00337FBC" w:rsidP="00337FBC">
      <w:pPr>
        <w:jc w:val="both"/>
        <w:rPr>
          <w:rFonts w:ascii="Times New Roman" w:hAnsi="Times New Roman" w:cs="Times New Roman"/>
          <w:color w:val="232323"/>
          <w:sz w:val="24"/>
          <w:szCs w:val="24"/>
          <w:shd w:val="clear" w:color="auto" w:fill="FFFFFF"/>
        </w:rPr>
      </w:pPr>
    </w:p>
    <w:p w14:paraId="78DD55F0" w14:textId="5E36BEFD" w:rsidR="00337FBC" w:rsidRPr="00337FBC" w:rsidRDefault="00337FBC" w:rsidP="00337FBC">
      <w:pPr>
        <w:jc w:val="both"/>
        <w:rPr>
          <w:rFonts w:ascii="Times New Roman" w:hAnsi="Times New Roman" w:cs="Times New Roman"/>
          <w:color w:val="232323"/>
          <w:sz w:val="24"/>
          <w:szCs w:val="24"/>
          <w:shd w:val="clear" w:color="auto" w:fill="FFFFFF"/>
        </w:rPr>
      </w:pPr>
    </w:p>
    <w:p w14:paraId="7549D1D7" w14:textId="0390214F" w:rsidR="00337FBC" w:rsidRDefault="00337FBC" w:rsidP="00337FBC">
      <w:pPr>
        <w:jc w:val="both"/>
        <w:rPr>
          <w:rFonts w:ascii="Times New Roman" w:hAnsi="Times New Roman" w:cs="Times New Roman"/>
          <w:color w:val="232323"/>
          <w:sz w:val="24"/>
          <w:szCs w:val="24"/>
          <w:shd w:val="clear" w:color="auto" w:fill="FFFFFF"/>
        </w:rPr>
      </w:pPr>
    </w:p>
    <w:p w14:paraId="4B5A8946" w14:textId="77777777" w:rsidR="00484958" w:rsidRPr="00337FBC" w:rsidRDefault="00484958" w:rsidP="00337FBC">
      <w:pPr>
        <w:jc w:val="both"/>
        <w:rPr>
          <w:rFonts w:ascii="Times New Roman" w:hAnsi="Times New Roman" w:cs="Times New Roman"/>
          <w:color w:val="232323"/>
          <w:sz w:val="24"/>
          <w:szCs w:val="24"/>
          <w:shd w:val="clear" w:color="auto" w:fill="FFFFFF"/>
        </w:rPr>
      </w:pPr>
    </w:p>
    <w:p w14:paraId="32AB60F7" w14:textId="73B3C1FD" w:rsidR="00337FBC" w:rsidRPr="00337FBC" w:rsidRDefault="00337FBC" w:rsidP="00337FBC">
      <w:pPr>
        <w:jc w:val="both"/>
        <w:rPr>
          <w:rFonts w:ascii="Times New Roman" w:hAnsi="Times New Roman" w:cs="Times New Roman"/>
          <w:color w:val="232323"/>
          <w:sz w:val="24"/>
          <w:szCs w:val="24"/>
          <w:shd w:val="clear" w:color="auto" w:fill="FFFFFF"/>
        </w:rPr>
      </w:pPr>
    </w:p>
    <w:p w14:paraId="15119622" w14:textId="77777777" w:rsidR="00337FBC" w:rsidRPr="00337FBC" w:rsidRDefault="00337FBC" w:rsidP="00337FBC">
      <w:pPr>
        <w:pBdr>
          <w:top w:val="single" w:sz="4" w:space="1" w:color="auto"/>
          <w:bottom w:val="single" w:sz="4" w:space="1" w:color="auto"/>
        </w:pBdr>
        <w:spacing w:after="160"/>
        <w:jc w:val="center"/>
        <w:rPr>
          <w:rFonts w:ascii="Times New Roman" w:hAnsi="Times New Roman" w:cs="Times New Roman"/>
          <w:b/>
          <w:sz w:val="24"/>
          <w:szCs w:val="24"/>
        </w:rPr>
      </w:pPr>
      <w:r w:rsidRPr="00337FBC">
        <w:rPr>
          <w:rFonts w:ascii="Times New Roman" w:hAnsi="Times New Roman" w:cs="Times New Roman"/>
          <w:b/>
          <w:sz w:val="24"/>
          <w:szCs w:val="24"/>
        </w:rPr>
        <w:lastRenderedPageBreak/>
        <w:t>QUESTIONNAIRE</w:t>
      </w:r>
    </w:p>
    <w:p w14:paraId="5EB95B49"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Dear respondent,</w:t>
      </w:r>
    </w:p>
    <w:p w14:paraId="07EFDD8F"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 xml:space="preserve">I am carrying out a research on the topic: </w:t>
      </w:r>
      <w:r w:rsidRPr="00337FBC">
        <w:rPr>
          <w:rFonts w:ascii="Times New Roman" w:hAnsi="Times New Roman" w:cs="Times New Roman"/>
          <w:b/>
          <w:sz w:val="24"/>
          <w:szCs w:val="24"/>
        </w:rPr>
        <w:t xml:space="preserve">“Impact of Radio towards the Welfare of People with Special Needs. A case study of </w:t>
      </w:r>
      <w:proofErr w:type="spellStart"/>
      <w:r w:rsidRPr="00337FBC">
        <w:rPr>
          <w:rFonts w:ascii="Times New Roman" w:hAnsi="Times New Roman" w:cs="Times New Roman"/>
          <w:b/>
          <w:sz w:val="24"/>
          <w:szCs w:val="24"/>
        </w:rPr>
        <w:t>Kwara</w:t>
      </w:r>
      <w:proofErr w:type="spellEnd"/>
      <w:r w:rsidRPr="00337FBC">
        <w:rPr>
          <w:rFonts w:ascii="Times New Roman" w:hAnsi="Times New Roman" w:cs="Times New Roman"/>
          <w:b/>
          <w:sz w:val="24"/>
          <w:szCs w:val="24"/>
        </w:rPr>
        <w:t xml:space="preserve"> State for Special Needs.” </w:t>
      </w:r>
      <w:r w:rsidRPr="00337FBC">
        <w:rPr>
          <w:rFonts w:ascii="Times New Roman" w:hAnsi="Times New Roman" w:cs="Times New Roman"/>
          <w:sz w:val="24"/>
          <w:szCs w:val="24"/>
        </w:rPr>
        <w:t xml:space="preserve">The study is exclusively an academic exercise. </w:t>
      </w:r>
      <w:r w:rsidRPr="00337FBC">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181368DB" w14:textId="77777777" w:rsidR="00337FBC" w:rsidRPr="00337FBC" w:rsidRDefault="00337FBC" w:rsidP="00337FBC">
      <w:pPr>
        <w:jc w:val="both"/>
        <w:rPr>
          <w:rFonts w:ascii="Times New Roman" w:hAnsi="Times New Roman" w:cs="Times New Roman"/>
          <w:sz w:val="24"/>
          <w:szCs w:val="24"/>
        </w:rPr>
      </w:pPr>
      <w:r w:rsidRPr="00337FBC">
        <w:rPr>
          <w:rFonts w:ascii="Times New Roman" w:hAnsi="Times New Roman" w:cs="Times New Roman"/>
          <w:sz w:val="24"/>
          <w:szCs w:val="24"/>
        </w:rPr>
        <w:t>Thank you for your cooperation.</w:t>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r w:rsidRPr="00337FBC">
        <w:rPr>
          <w:rFonts w:ascii="Times New Roman" w:hAnsi="Times New Roman" w:cs="Times New Roman"/>
          <w:sz w:val="24"/>
          <w:szCs w:val="24"/>
        </w:rPr>
        <w:tab/>
      </w:r>
    </w:p>
    <w:p w14:paraId="3BAA4BFC" w14:textId="77777777" w:rsidR="00337FBC" w:rsidRPr="00337FBC" w:rsidRDefault="00337FBC" w:rsidP="00337FBC">
      <w:pPr>
        <w:spacing w:after="0"/>
        <w:jc w:val="both"/>
        <w:rPr>
          <w:rFonts w:ascii="Times New Roman" w:hAnsi="Times New Roman" w:cs="Times New Roman"/>
          <w:sz w:val="24"/>
          <w:szCs w:val="24"/>
        </w:rPr>
      </w:pPr>
      <w:r w:rsidRPr="00337FBC">
        <w:rPr>
          <w:rFonts w:ascii="Times New Roman" w:hAnsi="Times New Roman" w:cs="Times New Roman"/>
          <w:b/>
          <w:sz w:val="24"/>
          <w:szCs w:val="24"/>
        </w:rPr>
        <w:t>Researcher</w:t>
      </w:r>
    </w:p>
    <w:p w14:paraId="0F31E5C1"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SECTION A</w:t>
      </w:r>
    </w:p>
    <w:p w14:paraId="0847E37A" w14:textId="77777777" w:rsidR="00337FBC" w:rsidRPr="00337FBC" w:rsidRDefault="00337FBC"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Demographic Profile of Respondents</w:t>
      </w:r>
    </w:p>
    <w:p w14:paraId="7C300AE0" w14:textId="6AFCCD3B" w:rsidR="00337FBC" w:rsidRPr="00484958" w:rsidRDefault="00337FBC" w:rsidP="00484958">
      <w:pPr>
        <w:spacing w:after="0"/>
        <w:rPr>
          <w:rFonts w:ascii="Times New Roman" w:hAnsi="Times New Roman" w:cs="Times New Roman"/>
          <w:bCs/>
          <w:i/>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bCs/>
          <w:i/>
          <w:sz w:val="24"/>
          <w:szCs w:val="24"/>
        </w:rPr>
        <w:t>Kindly tick (√) appropriately an option most suitable to you in the space boxes provided below:</w:t>
      </w:r>
    </w:p>
    <w:p w14:paraId="5A1E39A5"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 xml:space="preserve">Gender: (a) Male [ </w:t>
      </w:r>
      <w:proofErr w:type="gramStart"/>
      <w:r w:rsidRPr="00337FBC">
        <w:rPr>
          <w:rFonts w:ascii="Times New Roman" w:hAnsi="Times New Roman" w:cs="Times New Roman"/>
          <w:sz w:val="24"/>
          <w:szCs w:val="24"/>
        </w:rPr>
        <w:t xml:space="preserve">  ]</w:t>
      </w:r>
      <w:proofErr w:type="gramEnd"/>
      <w:r w:rsidRPr="00337FBC">
        <w:rPr>
          <w:rFonts w:ascii="Times New Roman" w:hAnsi="Times New Roman" w:cs="Times New Roman"/>
          <w:sz w:val="24"/>
          <w:szCs w:val="24"/>
        </w:rPr>
        <w:t xml:space="preserve">   (b) Female [   ]</w:t>
      </w:r>
    </w:p>
    <w:p w14:paraId="54965BF6"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Age: (a) 20-</w:t>
      </w:r>
      <w:proofErr w:type="gramStart"/>
      <w:r w:rsidRPr="00337FBC">
        <w:rPr>
          <w:rFonts w:ascii="Times New Roman" w:hAnsi="Times New Roman" w:cs="Times New Roman"/>
          <w:sz w:val="24"/>
          <w:szCs w:val="24"/>
        </w:rPr>
        <w:t>35  [</w:t>
      </w:r>
      <w:proofErr w:type="gramEnd"/>
      <w:r w:rsidRPr="00337FBC">
        <w:rPr>
          <w:rFonts w:ascii="Times New Roman" w:hAnsi="Times New Roman" w:cs="Times New Roman"/>
          <w:sz w:val="24"/>
          <w:szCs w:val="24"/>
        </w:rPr>
        <w:t xml:space="preserve">   ]   (b) 36-45 [   ]  (c) 46 and above [  ]</w:t>
      </w:r>
    </w:p>
    <w:p w14:paraId="2752D139"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 xml:space="preserve">Marital status: (a) Single [ </w:t>
      </w:r>
      <w:proofErr w:type="gramStart"/>
      <w:r w:rsidRPr="00337FBC">
        <w:rPr>
          <w:rFonts w:ascii="Times New Roman" w:hAnsi="Times New Roman" w:cs="Times New Roman"/>
          <w:sz w:val="24"/>
          <w:szCs w:val="24"/>
        </w:rPr>
        <w:t xml:space="preserve">  ]</w:t>
      </w:r>
      <w:proofErr w:type="gramEnd"/>
      <w:r w:rsidRPr="00337FBC">
        <w:rPr>
          <w:rFonts w:ascii="Times New Roman" w:hAnsi="Times New Roman" w:cs="Times New Roman"/>
          <w:sz w:val="24"/>
          <w:szCs w:val="24"/>
        </w:rPr>
        <w:t xml:space="preserve">   (b)  Married [   ]    (c) Others [   ]</w:t>
      </w:r>
    </w:p>
    <w:p w14:paraId="2F313DEB"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 xml:space="preserve">Education: (a) NCE/OND [ </w:t>
      </w:r>
      <w:proofErr w:type="gramStart"/>
      <w:r w:rsidRPr="00337FBC">
        <w:rPr>
          <w:rFonts w:ascii="Times New Roman" w:hAnsi="Times New Roman" w:cs="Times New Roman"/>
          <w:sz w:val="24"/>
          <w:szCs w:val="24"/>
        </w:rPr>
        <w:t xml:space="preserve">  ]</w:t>
      </w:r>
      <w:proofErr w:type="gramEnd"/>
      <w:r w:rsidRPr="00337FBC">
        <w:rPr>
          <w:rFonts w:ascii="Times New Roman" w:hAnsi="Times New Roman" w:cs="Times New Roman"/>
          <w:sz w:val="24"/>
          <w:szCs w:val="24"/>
        </w:rPr>
        <w:t xml:space="preserve">    (b)  HND/BSC [   ]   (c)  M.sc and above [   ]</w:t>
      </w:r>
    </w:p>
    <w:p w14:paraId="0F211B6B" w14:textId="77777777" w:rsidR="00337FBC" w:rsidRPr="00337FBC" w:rsidRDefault="00337FBC" w:rsidP="00337FBC">
      <w:pPr>
        <w:pStyle w:val="ListParagraph"/>
        <w:numPr>
          <w:ilvl w:val="0"/>
          <w:numId w:val="9"/>
        </w:numPr>
        <w:ind w:left="284"/>
        <w:rPr>
          <w:rFonts w:ascii="Times New Roman" w:hAnsi="Times New Roman" w:cs="Times New Roman"/>
          <w:sz w:val="24"/>
          <w:szCs w:val="24"/>
        </w:rPr>
      </w:pPr>
      <w:r w:rsidRPr="00337FBC">
        <w:rPr>
          <w:rFonts w:ascii="Times New Roman" w:hAnsi="Times New Roman" w:cs="Times New Roman"/>
          <w:sz w:val="24"/>
          <w:szCs w:val="24"/>
        </w:rPr>
        <w:t xml:space="preserve">Occupation: (a) Civil Servant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Self Employed [   ]  (c)  Student [   ]  (d) Others [   ]</w:t>
      </w:r>
    </w:p>
    <w:p w14:paraId="04259072"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SECTION B</w:t>
      </w:r>
    </w:p>
    <w:p w14:paraId="30231E36" w14:textId="77777777" w:rsidR="00337FBC" w:rsidRPr="00337FBC" w:rsidRDefault="00337FBC" w:rsidP="00337FBC">
      <w:pPr>
        <w:jc w:val="center"/>
        <w:rPr>
          <w:rFonts w:ascii="Times New Roman" w:hAnsi="Times New Roman" w:cs="Times New Roman"/>
          <w:b/>
          <w:sz w:val="24"/>
          <w:szCs w:val="24"/>
        </w:rPr>
      </w:pPr>
      <w:r w:rsidRPr="00337FBC">
        <w:rPr>
          <w:rFonts w:ascii="Times New Roman" w:hAnsi="Times New Roman" w:cs="Times New Roman"/>
          <w:b/>
          <w:sz w:val="24"/>
          <w:szCs w:val="24"/>
        </w:rPr>
        <w:t>Questions on Research Variables</w:t>
      </w:r>
    </w:p>
    <w:p w14:paraId="4E4ACB51" w14:textId="77777777" w:rsidR="00337FBC" w:rsidRPr="00337FBC" w:rsidRDefault="00337FBC" w:rsidP="00337FBC">
      <w:pPr>
        <w:spacing w:after="0"/>
        <w:rPr>
          <w:rFonts w:ascii="Times New Roman" w:hAnsi="Times New Roman" w:cs="Times New Roman"/>
          <w:bCs/>
          <w:i/>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bCs/>
          <w:i/>
          <w:sz w:val="24"/>
          <w:szCs w:val="24"/>
        </w:rPr>
        <w:t>Kindly tick (√) appropriately an option most suitable to you in the space boxes provided below:</w:t>
      </w:r>
    </w:p>
    <w:p w14:paraId="2666CA21" w14:textId="77777777" w:rsidR="00337FBC" w:rsidRPr="00337FBC" w:rsidRDefault="00337FBC" w:rsidP="00337FBC">
      <w:pPr>
        <w:pStyle w:val="ListParagraph"/>
        <w:numPr>
          <w:ilvl w:val="0"/>
          <w:numId w:val="8"/>
        </w:numPr>
        <w:ind w:left="426"/>
        <w:jc w:val="both"/>
        <w:rPr>
          <w:rFonts w:ascii="Times New Roman" w:hAnsi="Times New Roman" w:cs="Times New Roman"/>
          <w:sz w:val="24"/>
          <w:szCs w:val="24"/>
        </w:rPr>
      </w:pPr>
      <w:r w:rsidRPr="00337FBC">
        <w:rPr>
          <w:rFonts w:ascii="Times New Roman" w:hAnsi="Times New Roman" w:cs="Times New Roman"/>
          <w:sz w:val="24"/>
          <w:szCs w:val="24"/>
        </w:rPr>
        <w:t xml:space="preserve">Do radio programming </w:t>
      </w:r>
      <w:proofErr w:type="gramStart"/>
      <w:r w:rsidRPr="00337FBC">
        <w:rPr>
          <w:rFonts w:ascii="Times New Roman" w:hAnsi="Times New Roman" w:cs="Times New Roman"/>
          <w:sz w:val="24"/>
          <w:szCs w:val="24"/>
        </w:rPr>
        <w:t>provides</w:t>
      </w:r>
      <w:proofErr w:type="gramEnd"/>
      <w:r w:rsidRPr="00337FBC">
        <w:rPr>
          <w:rFonts w:ascii="Times New Roman" w:hAnsi="Times New Roman" w:cs="Times New Roman"/>
          <w:sz w:val="24"/>
          <w:szCs w:val="24"/>
        </w:rPr>
        <w:t xml:space="preserve"> valuable information and resources for people with special needs? (a) Yes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No [  ]  (c) Neutral [  ]</w:t>
      </w:r>
    </w:p>
    <w:p w14:paraId="50651673" w14:textId="77777777" w:rsidR="00337FBC" w:rsidRPr="00337FBC" w:rsidRDefault="00337FBC" w:rsidP="00337FBC">
      <w:pPr>
        <w:pStyle w:val="ListParagraph"/>
        <w:numPr>
          <w:ilvl w:val="0"/>
          <w:numId w:val="8"/>
        </w:numPr>
        <w:ind w:left="426"/>
        <w:jc w:val="both"/>
        <w:rPr>
          <w:rFonts w:ascii="Times New Roman" w:hAnsi="Times New Roman" w:cs="Times New Roman"/>
          <w:sz w:val="24"/>
          <w:szCs w:val="24"/>
        </w:rPr>
      </w:pPr>
      <w:r w:rsidRPr="00337FBC">
        <w:rPr>
          <w:rFonts w:ascii="Times New Roman" w:hAnsi="Times New Roman" w:cs="Times New Roman"/>
          <w:sz w:val="24"/>
          <w:szCs w:val="24"/>
        </w:rPr>
        <w:t xml:space="preserve">To what extent do you believe radio programs have contributed to the social inclusion and integration of people with special needs in the society? (a) Very large extent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Large extent [  ]  (c) Slightly [  ]  (d) No extent [  ]</w:t>
      </w:r>
    </w:p>
    <w:p w14:paraId="511B1809" w14:textId="77777777" w:rsidR="00337FBC" w:rsidRPr="00337FBC" w:rsidRDefault="00337FBC" w:rsidP="00337FBC">
      <w:pPr>
        <w:pStyle w:val="ListParagraph"/>
        <w:numPr>
          <w:ilvl w:val="0"/>
          <w:numId w:val="8"/>
        </w:numPr>
        <w:ind w:left="284" w:hanging="284"/>
        <w:jc w:val="both"/>
        <w:rPr>
          <w:rFonts w:ascii="Times New Roman" w:hAnsi="Times New Roman" w:cs="Times New Roman"/>
          <w:sz w:val="24"/>
          <w:szCs w:val="24"/>
        </w:rPr>
      </w:pPr>
      <w:r w:rsidRPr="00337FBC">
        <w:rPr>
          <w:rFonts w:ascii="Times New Roman" w:hAnsi="Times New Roman" w:cs="Times New Roman"/>
          <w:sz w:val="24"/>
          <w:szCs w:val="24"/>
        </w:rPr>
        <w:t xml:space="preserve">How well do you think radio programs have facilitated access to education, employment, and other opportunities for people with special needs? (a) Exceedingly well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Somewhat well [  ]  (c) Not well at all [  ]  (d) Neutral [  ]</w:t>
      </w:r>
    </w:p>
    <w:p w14:paraId="1775FE71" w14:textId="77777777" w:rsidR="00337FBC" w:rsidRPr="00337FBC" w:rsidRDefault="00337FBC" w:rsidP="00337FBC">
      <w:pPr>
        <w:pStyle w:val="ListParagraph"/>
        <w:numPr>
          <w:ilvl w:val="0"/>
          <w:numId w:val="8"/>
        </w:numPr>
        <w:ind w:left="284" w:hanging="284"/>
        <w:jc w:val="both"/>
        <w:rPr>
          <w:rFonts w:ascii="Times New Roman" w:hAnsi="Times New Roman" w:cs="Times New Roman"/>
          <w:sz w:val="24"/>
          <w:szCs w:val="24"/>
        </w:rPr>
      </w:pPr>
      <w:r w:rsidRPr="00337FBC">
        <w:rPr>
          <w:rFonts w:ascii="Times New Roman" w:hAnsi="Times New Roman" w:cs="Times New Roman"/>
          <w:sz w:val="24"/>
          <w:szCs w:val="24"/>
        </w:rPr>
        <w:lastRenderedPageBreak/>
        <w:t xml:space="preserve">Do you believe radio has helped in reducing the stigma and discrimination faced by people with special needs? (a) Yes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No [  ]  (c) Neutral [  ]</w:t>
      </w:r>
    </w:p>
    <w:p w14:paraId="24AF017B" w14:textId="77777777" w:rsidR="00337FBC" w:rsidRPr="00337FBC" w:rsidRDefault="00337FBC" w:rsidP="00337FBC">
      <w:pPr>
        <w:pStyle w:val="ListParagraph"/>
        <w:numPr>
          <w:ilvl w:val="0"/>
          <w:numId w:val="8"/>
        </w:numPr>
        <w:spacing w:before="240"/>
        <w:ind w:left="284" w:hanging="284"/>
        <w:jc w:val="both"/>
        <w:rPr>
          <w:rFonts w:ascii="Times New Roman" w:hAnsi="Times New Roman" w:cs="Times New Roman"/>
          <w:sz w:val="24"/>
          <w:szCs w:val="24"/>
        </w:rPr>
      </w:pPr>
      <w:r w:rsidRPr="00337FBC">
        <w:rPr>
          <w:rFonts w:ascii="Times New Roman" w:hAnsi="Times New Roman" w:cs="Times New Roman"/>
          <w:sz w:val="24"/>
          <w:szCs w:val="24"/>
        </w:rPr>
        <w:t xml:space="preserve">Do you think radio promotes the constitutional rights and advocate for the welfare of people with special needs in the society? (a) Yes </w:t>
      </w:r>
      <w:proofErr w:type="gramStart"/>
      <w:r w:rsidRPr="00337FBC">
        <w:rPr>
          <w:rFonts w:ascii="Times New Roman" w:hAnsi="Times New Roman" w:cs="Times New Roman"/>
          <w:sz w:val="24"/>
          <w:szCs w:val="24"/>
        </w:rPr>
        <w:t>[  ]</w:t>
      </w:r>
      <w:proofErr w:type="gramEnd"/>
      <w:r w:rsidRPr="00337FBC">
        <w:rPr>
          <w:rFonts w:ascii="Times New Roman" w:hAnsi="Times New Roman" w:cs="Times New Roman"/>
          <w:sz w:val="24"/>
          <w:szCs w:val="24"/>
        </w:rPr>
        <w:t xml:space="preserve">  (b) No [  ]  (c) Not sure [  ]</w:t>
      </w:r>
    </w:p>
    <w:p w14:paraId="68D889A6" w14:textId="77777777" w:rsidR="00337FBC" w:rsidRPr="00337FBC" w:rsidRDefault="00337FBC" w:rsidP="00337FBC">
      <w:pPr>
        <w:spacing w:after="0"/>
        <w:jc w:val="center"/>
        <w:rPr>
          <w:rFonts w:ascii="Times New Roman" w:hAnsi="Times New Roman" w:cs="Times New Roman"/>
          <w:b/>
          <w:sz w:val="24"/>
          <w:szCs w:val="24"/>
        </w:rPr>
      </w:pPr>
      <w:r w:rsidRPr="00337FBC">
        <w:rPr>
          <w:rFonts w:ascii="Times New Roman" w:hAnsi="Times New Roman" w:cs="Times New Roman"/>
          <w:b/>
          <w:sz w:val="24"/>
          <w:szCs w:val="24"/>
        </w:rPr>
        <w:t>Likert Scale Questions</w:t>
      </w:r>
    </w:p>
    <w:p w14:paraId="56258776" w14:textId="77777777" w:rsidR="00337FBC" w:rsidRPr="00337FBC" w:rsidRDefault="00337FBC" w:rsidP="00337FBC">
      <w:pPr>
        <w:spacing w:after="0"/>
        <w:jc w:val="both"/>
        <w:rPr>
          <w:rFonts w:ascii="Times New Roman" w:hAnsi="Times New Roman" w:cs="Times New Roman"/>
          <w:sz w:val="24"/>
          <w:szCs w:val="24"/>
        </w:rPr>
      </w:pPr>
      <w:r w:rsidRPr="00337FBC">
        <w:rPr>
          <w:rFonts w:ascii="Times New Roman" w:hAnsi="Times New Roman" w:cs="Times New Roman"/>
          <w:b/>
          <w:i/>
          <w:sz w:val="24"/>
          <w:szCs w:val="24"/>
        </w:rPr>
        <w:t xml:space="preserve">Instruction: </w:t>
      </w:r>
      <w:r w:rsidRPr="00337FBC">
        <w:rPr>
          <w:rFonts w:ascii="Times New Roman" w:hAnsi="Times New Roman" w:cs="Times New Roman"/>
          <w:i/>
          <w:sz w:val="24"/>
          <w:szCs w:val="24"/>
        </w:rPr>
        <w:t xml:space="preserve">Tick </w:t>
      </w:r>
      <w:r w:rsidRPr="00337FBC">
        <w:rPr>
          <w:rFonts w:ascii="Times New Roman" w:hAnsi="Times New Roman" w:cs="Times New Roman"/>
          <w:bCs/>
          <w:i/>
          <w:sz w:val="24"/>
          <w:szCs w:val="24"/>
        </w:rPr>
        <w:t>(√)</w:t>
      </w:r>
      <w:r w:rsidRPr="00337FBC">
        <w:rPr>
          <w:rFonts w:ascii="Times New Roman" w:hAnsi="Times New Roman" w:cs="Times New Roman"/>
          <w:i/>
          <w:sz w:val="24"/>
          <w:szCs w:val="24"/>
        </w:rPr>
        <w:t xml:space="preserve"> an option in the space boxes provided that best describe your level of agreement with the statements below in respect to the identified research questions</w:t>
      </w:r>
      <w:r w:rsidRPr="00337FBC">
        <w:rPr>
          <w:rFonts w:ascii="Times New Roman" w:hAnsi="Times New Roman" w:cs="Times New Roman"/>
          <w:sz w:val="24"/>
          <w:szCs w:val="24"/>
        </w:rPr>
        <w:t>.</w:t>
      </w:r>
    </w:p>
    <w:p w14:paraId="78CA91C1" w14:textId="77777777" w:rsidR="00337FBC" w:rsidRPr="00337FBC" w:rsidRDefault="00337FBC" w:rsidP="00337FBC">
      <w:pPr>
        <w:spacing w:after="0"/>
        <w:jc w:val="both"/>
        <w:rPr>
          <w:rFonts w:ascii="Times New Roman" w:hAnsi="Times New Roman" w:cs="Times New Roman"/>
          <w:b/>
          <w:sz w:val="24"/>
          <w:szCs w:val="24"/>
        </w:rPr>
      </w:pPr>
    </w:p>
    <w:p w14:paraId="0E469BCB" w14:textId="77777777" w:rsidR="00337FBC" w:rsidRPr="00337FBC" w:rsidRDefault="00337FBC" w:rsidP="00337FBC">
      <w:pPr>
        <w:spacing w:after="0"/>
        <w:jc w:val="both"/>
        <w:rPr>
          <w:rFonts w:ascii="Times New Roman" w:hAnsi="Times New Roman" w:cs="Times New Roman"/>
          <w:b/>
          <w:sz w:val="24"/>
          <w:szCs w:val="24"/>
        </w:rPr>
      </w:pPr>
      <w:r w:rsidRPr="00337FBC">
        <w:rPr>
          <w:rFonts w:ascii="Times New Roman" w:hAnsi="Times New Roman" w:cs="Times New Roman"/>
          <w:b/>
          <w:sz w:val="24"/>
          <w:szCs w:val="24"/>
        </w:rPr>
        <w:t xml:space="preserve">Keywords: </w:t>
      </w:r>
      <w:r w:rsidRPr="00337FBC">
        <w:rPr>
          <w:rFonts w:ascii="Times New Roman" w:hAnsi="Times New Roman" w:cs="Times New Roman"/>
          <w:sz w:val="24"/>
          <w:szCs w:val="24"/>
        </w:rPr>
        <w:t>Strongly agree [SA]-Agree [A]-Undecided [U]-Disagree [D]-Strongly disagree [SD]</w:t>
      </w:r>
    </w:p>
    <w:tbl>
      <w:tblPr>
        <w:tblStyle w:val="TableGrid"/>
        <w:tblW w:w="9189" w:type="dxa"/>
        <w:jc w:val="center"/>
        <w:tblLayout w:type="fixed"/>
        <w:tblLook w:val="04A0" w:firstRow="1" w:lastRow="0" w:firstColumn="1" w:lastColumn="0" w:noHBand="0" w:noVBand="1"/>
      </w:tblPr>
      <w:tblGrid>
        <w:gridCol w:w="625"/>
        <w:gridCol w:w="6174"/>
        <w:gridCol w:w="567"/>
        <w:gridCol w:w="426"/>
        <w:gridCol w:w="425"/>
        <w:gridCol w:w="418"/>
        <w:gridCol w:w="554"/>
      </w:tblGrid>
      <w:tr w:rsidR="00337FBC" w:rsidRPr="00337FBC" w14:paraId="7502D400" w14:textId="77777777" w:rsidTr="00337FBC">
        <w:trPr>
          <w:trHeight w:val="243"/>
          <w:jc w:val="center"/>
        </w:trPr>
        <w:tc>
          <w:tcPr>
            <w:tcW w:w="625" w:type="dxa"/>
            <w:vMerge w:val="restart"/>
          </w:tcPr>
          <w:p w14:paraId="45D365D4"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S/N</w:t>
            </w:r>
          </w:p>
        </w:tc>
        <w:tc>
          <w:tcPr>
            <w:tcW w:w="6174" w:type="dxa"/>
            <w:vMerge w:val="restart"/>
          </w:tcPr>
          <w:p w14:paraId="59F660DD" w14:textId="77777777" w:rsidR="00337FBC" w:rsidRPr="00337FBC" w:rsidRDefault="00337FBC" w:rsidP="00337FBC">
            <w:pPr>
              <w:tabs>
                <w:tab w:val="left" w:pos="1053"/>
              </w:tabs>
              <w:spacing w:line="276" w:lineRule="auto"/>
              <w:contextualSpacing/>
              <w:jc w:val="center"/>
              <w:rPr>
                <w:rFonts w:ascii="Times New Roman" w:hAnsi="Times New Roman" w:cs="Times New Roman"/>
                <w:b/>
                <w:sz w:val="24"/>
                <w:szCs w:val="24"/>
              </w:rPr>
            </w:pPr>
            <w:r w:rsidRPr="00337FBC">
              <w:rPr>
                <w:rFonts w:ascii="Times New Roman" w:hAnsi="Times New Roman" w:cs="Times New Roman"/>
                <w:b/>
                <w:sz w:val="24"/>
                <w:szCs w:val="24"/>
              </w:rPr>
              <w:t>STATEMENTS</w:t>
            </w:r>
          </w:p>
        </w:tc>
        <w:tc>
          <w:tcPr>
            <w:tcW w:w="2390" w:type="dxa"/>
            <w:gridSpan w:val="5"/>
          </w:tcPr>
          <w:p w14:paraId="5BEED8DF" w14:textId="77777777" w:rsidR="00337FBC" w:rsidRPr="00337FBC" w:rsidRDefault="00337FBC" w:rsidP="00337FBC">
            <w:pPr>
              <w:tabs>
                <w:tab w:val="left" w:pos="1053"/>
              </w:tabs>
              <w:spacing w:line="276" w:lineRule="auto"/>
              <w:contextualSpacing/>
              <w:jc w:val="center"/>
              <w:rPr>
                <w:rFonts w:ascii="Times New Roman" w:hAnsi="Times New Roman" w:cs="Times New Roman"/>
                <w:b/>
                <w:sz w:val="24"/>
                <w:szCs w:val="24"/>
              </w:rPr>
            </w:pPr>
            <w:r w:rsidRPr="00337FBC">
              <w:rPr>
                <w:rFonts w:ascii="Times New Roman" w:hAnsi="Times New Roman" w:cs="Times New Roman"/>
                <w:b/>
                <w:sz w:val="24"/>
                <w:szCs w:val="24"/>
              </w:rPr>
              <w:t>OPTIONS</w:t>
            </w:r>
          </w:p>
        </w:tc>
      </w:tr>
      <w:tr w:rsidR="00337FBC" w:rsidRPr="00337FBC" w14:paraId="525D47F2" w14:textId="77777777" w:rsidTr="00337FBC">
        <w:trPr>
          <w:trHeight w:val="105"/>
          <w:jc w:val="center"/>
        </w:trPr>
        <w:tc>
          <w:tcPr>
            <w:tcW w:w="625" w:type="dxa"/>
            <w:vMerge/>
          </w:tcPr>
          <w:p w14:paraId="088C00E9" w14:textId="77777777" w:rsidR="00337FBC" w:rsidRPr="00337FBC" w:rsidRDefault="00337FBC" w:rsidP="00337FBC">
            <w:pPr>
              <w:tabs>
                <w:tab w:val="left" w:pos="1053"/>
              </w:tabs>
              <w:spacing w:line="276" w:lineRule="auto"/>
              <w:contextualSpacing/>
              <w:rPr>
                <w:rFonts w:ascii="Times New Roman" w:hAnsi="Times New Roman" w:cs="Times New Roman"/>
                <w:sz w:val="24"/>
                <w:szCs w:val="24"/>
              </w:rPr>
            </w:pPr>
          </w:p>
        </w:tc>
        <w:tc>
          <w:tcPr>
            <w:tcW w:w="6174" w:type="dxa"/>
            <w:vMerge/>
          </w:tcPr>
          <w:p w14:paraId="7E0B9653" w14:textId="77777777" w:rsidR="00337FBC" w:rsidRPr="00337FBC" w:rsidRDefault="00337FBC" w:rsidP="00337FBC">
            <w:pPr>
              <w:tabs>
                <w:tab w:val="left" w:pos="1053"/>
              </w:tabs>
              <w:spacing w:line="276" w:lineRule="auto"/>
              <w:contextualSpacing/>
              <w:jc w:val="center"/>
              <w:rPr>
                <w:rFonts w:ascii="Times New Roman" w:hAnsi="Times New Roman" w:cs="Times New Roman"/>
                <w:sz w:val="24"/>
                <w:szCs w:val="24"/>
              </w:rPr>
            </w:pPr>
          </w:p>
        </w:tc>
        <w:tc>
          <w:tcPr>
            <w:tcW w:w="567" w:type="dxa"/>
          </w:tcPr>
          <w:p w14:paraId="1D92EA63"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SA</w:t>
            </w:r>
          </w:p>
        </w:tc>
        <w:tc>
          <w:tcPr>
            <w:tcW w:w="426" w:type="dxa"/>
          </w:tcPr>
          <w:p w14:paraId="283691BD"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A</w:t>
            </w:r>
          </w:p>
        </w:tc>
        <w:tc>
          <w:tcPr>
            <w:tcW w:w="425" w:type="dxa"/>
          </w:tcPr>
          <w:p w14:paraId="5081B4DC"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U</w:t>
            </w:r>
          </w:p>
        </w:tc>
        <w:tc>
          <w:tcPr>
            <w:tcW w:w="418" w:type="dxa"/>
          </w:tcPr>
          <w:p w14:paraId="1B04346A"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D</w:t>
            </w:r>
          </w:p>
        </w:tc>
        <w:tc>
          <w:tcPr>
            <w:tcW w:w="554" w:type="dxa"/>
          </w:tcPr>
          <w:p w14:paraId="0B5B8DD8" w14:textId="77777777" w:rsidR="00337FBC" w:rsidRPr="00337FBC" w:rsidRDefault="00337FBC" w:rsidP="00337FBC">
            <w:pPr>
              <w:tabs>
                <w:tab w:val="left" w:pos="1053"/>
              </w:tabs>
              <w:spacing w:line="276" w:lineRule="auto"/>
              <w:contextualSpacing/>
              <w:rPr>
                <w:rFonts w:ascii="Times New Roman" w:hAnsi="Times New Roman" w:cs="Times New Roman"/>
                <w:b/>
                <w:sz w:val="24"/>
                <w:szCs w:val="24"/>
              </w:rPr>
            </w:pPr>
            <w:r w:rsidRPr="00337FBC">
              <w:rPr>
                <w:rFonts w:ascii="Times New Roman" w:hAnsi="Times New Roman" w:cs="Times New Roman"/>
                <w:b/>
                <w:sz w:val="24"/>
                <w:szCs w:val="24"/>
              </w:rPr>
              <w:t>SD</w:t>
            </w:r>
          </w:p>
        </w:tc>
      </w:tr>
      <w:tr w:rsidR="00337FBC" w:rsidRPr="00337FBC" w14:paraId="02DD7EEA" w14:textId="77777777" w:rsidTr="00337FBC">
        <w:trPr>
          <w:trHeight w:val="379"/>
          <w:jc w:val="center"/>
        </w:trPr>
        <w:tc>
          <w:tcPr>
            <w:tcW w:w="625" w:type="dxa"/>
          </w:tcPr>
          <w:p w14:paraId="5F9DFCC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1.</w:t>
            </w:r>
          </w:p>
        </w:tc>
        <w:tc>
          <w:tcPr>
            <w:tcW w:w="6174" w:type="dxa"/>
          </w:tcPr>
          <w:p w14:paraId="4AF6834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 airing of radio programs about the welfare of people with special needs is consistent and reliable.</w:t>
            </w:r>
          </w:p>
        </w:tc>
        <w:tc>
          <w:tcPr>
            <w:tcW w:w="567" w:type="dxa"/>
          </w:tcPr>
          <w:p w14:paraId="6E163A3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5C4358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33459AD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1052D39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48B663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18E77E78" w14:textId="77777777" w:rsidTr="00337FBC">
        <w:trPr>
          <w:trHeight w:val="379"/>
          <w:jc w:val="center"/>
        </w:trPr>
        <w:tc>
          <w:tcPr>
            <w:tcW w:w="625" w:type="dxa"/>
          </w:tcPr>
          <w:p w14:paraId="065A813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2.</w:t>
            </w:r>
          </w:p>
        </w:tc>
        <w:tc>
          <w:tcPr>
            <w:tcW w:w="6174" w:type="dxa"/>
          </w:tcPr>
          <w:p w14:paraId="591B18C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broadcasts aimed at people with special needs positively contribute to their overall well-being.</w:t>
            </w:r>
          </w:p>
        </w:tc>
        <w:tc>
          <w:tcPr>
            <w:tcW w:w="567" w:type="dxa"/>
          </w:tcPr>
          <w:p w14:paraId="7F91A0C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10D2132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66360B7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4263EDC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0EA6326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69D17AFF" w14:textId="77777777" w:rsidTr="00337FBC">
        <w:trPr>
          <w:trHeight w:val="379"/>
          <w:jc w:val="center"/>
        </w:trPr>
        <w:tc>
          <w:tcPr>
            <w:tcW w:w="625" w:type="dxa"/>
          </w:tcPr>
          <w:p w14:paraId="03EB832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3.</w:t>
            </w:r>
          </w:p>
        </w:tc>
        <w:tc>
          <w:tcPr>
            <w:tcW w:w="6174" w:type="dxa"/>
          </w:tcPr>
          <w:p w14:paraId="7D136CE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There is a sufficient variety of radio programs addressing the welfare of people with special needs.</w:t>
            </w:r>
          </w:p>
        </w:tc>
        <w:tc>
          <w:tcPr>
            <w:tcW w:w="567" w:type="dxa"/>
          </w:tcPr>
          <w:p w14:paraId="6D45857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1F1D7B2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490A29B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25EEFAD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C19EE2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240B5C64" w14:textId="77777777" w:rsidTr="00337FBC">
        <w:trPr>
          <w:trHeight w:val="379"/>
          <w:jc w:val="center"/>
        </w:trPr>
        <w:tc>
          <w:tcPr>
            <w:tcW w:w="625" w:type="dxa"/>
          </w:tcPr>
          <w:p w14:paraId="24687104"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4.</w:t>
            </w:r>
          </w:p>
        </w:tc>
        <w:tc>
          <w:tcPr>
            <w:tcW w:w="6174" w:type="dxa"/>
          </w:tcPr>
          <w:p w14:paraId="55C45AE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plays a significant role in empowering individuals with special needs and making them feel included in society.</w:t>
            </w:r>
          </w:p>
        </w:tc>
        <w:tc>
          <w:tcPr>
            <w:tcW w:w="567" w:type="dxa"/>
          </w:tcPr>
          <w:p w14:paraId="68E02F7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7B893F5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5B4EFF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00BB6BE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312643F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48543F5F" w14:textId="77777777" w:rsidTr="00337FBC">
        <w:trPr>
          <w:trHeight w:val="379"/>
          <w:jc w:val="center"/>
        </w:trPr>
        <w:tc>
          <w:tcPr>
            <w:tcW w:w="625" w:type="dxa"/>
          </w:tcPr>
          <w:p w14:paraId="62E423A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5.</w:t>
            </w:r>
          </w:p>
        </w:tc>
        <w:tc>
          <w:tcPr>
            <w:tcW w:w="6174" w:type="dxa"/>
          </w:tcPr>
          <w:p w14:paraId="6537E1FE"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stations allocate adequate airtime for discussions and interviews related to the welfare of people with special needs.</w:t>
            </w:r>
          </w:p>
        </w:tc>
        <w:tc>
          <w:tcPr>
            <w:tcW w:w="567" w:type="dxa"/>
          </w:tcPr>
          <w:p w14:paraId="2BE5B13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25CCE3C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404A02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725D728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05FFFB3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508B5D54" w14:textId="77777777" w:rsidTr="00337FBC">
        <w:trPr>
          <w:trHeight w:val="379"/>
          <w:jc w:val="center"/>
        </w:trPr>
        <w:tc>
          <w:tcPr>
            <w:tcW w:w="625" w:type="dxa"/>
          </w:tcPr>
          <w:p w14:paraId="630FFEA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6.</w:t>
            </w:r>
          </w:p>
        </w:tc>
        <w:tc>
          <w:tcPr>
            <w:tcW w:w="6174" w:type="dxa"/>
          </w:tcPr>
          <w:p w14:paraId="77A9DA2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programs targeting people with special needs have the potential to positively influence public attitudes towards individuals with disabilities.</w:t>
            </w:r>
          </w:p>
        </w:tc>
        <w:tc>
          <w:tcPr>
            <w:tcW w:w="567" w:type="dxa"/>
          </w:tcPr>
          <w:p w14:paraId="4A2424C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7A3A8C1"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0C8DD26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37CC73A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397ECD0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28A8C51E" w14:textId="77777777" w:rsidTr="00337FBC">
        <w:trPr>
          <w:trHeight w:val="379"/>
          <w:jc w:val="center"/>
        </w:trPr>
        <w:tc>
          <w:tcPr>
            <w:tcW w:w="625" w:type="dxa"/>
          </w:tcPr>
          <w:p w14:paraId="0D8841A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7.</w:t>
            </w:r>
          </w:p>
        </w:tc>
        <w:tc>
          <w:tcPr>
            <w:tcW w:w="6174" w:type="dxa"/>
          </w:tcPr>
          <w:p w14:paraId="3F4C3B60"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serves as an effective platform for people with special needs to voice their opinions, concerns, and experiences.</w:t>
            </w:r>
          </w:p>
        </w:tc>
        <w:tc>
          <w:tcPr>
            <w:tcW w:w="567" w:type="dxa"/>
          </w:tcPr>
          <w:p w14:paraId="6A8EAE2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7EBD38E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3C3C20F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69C8E50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5B06A304"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732FC41E" w14:textId="77777777" w:rsidTr="00337FBC">
        <w:trPr>
          <w:trHeight w:val="379"/>
          <w:jc w:val="center"/>
        </w:trPr>
        <w:tc>
          <w:tcPr>
            <w:tcW w:w="625" w:type="dxa"/>
          </w:tcPr>
          <w:p w14:paraId="6D9EE29E"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8.</w:t>
            </w:r>
          </w:p>
        </w:tc>
        <w:tc>
          <w:tcPr>
            <w:tcW w:w="6174" w:type="dxa"/>
          </w:tcPr>
          <w:p w14:paraId="0368B59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programs for people with special needs have a positive impact on their well-being and quality of life.</w:t>
            </w:r>
          </w:p>
        </w:tc>
        <w:tc>
          <w:tcPr>
            <w:tcW w:w="567" w:type="dxa"/>
          </w:tcPr>
          <w:p w14:paraId="630C4FBA"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6A5B90E6"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55D2AAD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0DF0A11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635FF46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052F7BF4" w14:textId="77777777" w:rsidTr="00337FBC">
        <w:trPr>
          <w:trHeight w:val="379"/>
          <w:jc w:val="center"/>
        </w:trPr>
        <w:tc>
          <w:tcPr>
            <w:tcW w:w="625" w:type="dxa"/>
          </w:tcPr>
          <w:p w14:paraId="0A83B5A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9.</w:t>
            </w:r>
          </w:p>
        </w:tc>
        <w:tc>
          <w:tcPr>
            <w:tcW w:w="6174" w:type="dxa"/>
          </w:tcPr>
          <w:p w14:paraId="79DC79C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The scheduling of radio programs about the welfare of people with special needs is convenient and considerate of the target audience.</w:t>
            </w:r>
          </w:p>
        </w:tc>
        <w:tc>
          <w:tcPr>
            <w:tcW w:w="567" w:type="dxa"/>
          </w:tcPr>
          <w:p w14:paraId="1A394E72"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23831BE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77D1E7A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4AB19643"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19DE6E0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r w:rsidR="00337FBC" w:rsidRPr="00337FBC" w14:paraId="1421DF42" w14:textId="77777777" w:rsidTr="00337FBC">
        <w:trPr>
          <w:trHeight w:val="379"/>
          <w:jc w:val="center"/>
        </w:trPr>
        <w:tc>
          <w:tcPr>
            <w:tcW w:w="625" w:type="dxa"/>
          </w:tcPr>
          <w:p w14:paraId="09B2F3B8"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10.</w:t>
            </w:r>
          </w:p>
        </w:tc>
        <w:tc>
          <w:tcPr>
            <w:tcW w:w="6174" w:type="dxa"/>
          </w:tcPr>
          <w:p w14:paraId="313C9689"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r w:rsidRPr="00337FBC">
              <w:rPr>
                <w:rFonts w:ascii="Times New Roman" w:hAnsi="Times New Roman" w:cs="Times New Roman"/>
                <w:sz w:val="24"/>
                <w:szCs w:val="24"/>
              </w:rPr>
              <w:t>Radio is more efficient than other mass media in promoting the welfare of people with special need</w:t>
            </w:r>
          </w:p>
        </w:tc>
        <w:tc>
          <w:tcPr>
            <w:tcW w:w="567" w:type="dxa"/>
          </w:tcPr>
          <w:p w14:paraId="7C67E48D"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6" w:type="dxa"/>
          </w:tcPr>
          <w:p w14:paraId="38B7ECCF"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25" w:type="dxa"/>
          </w:tcPr>
          <w:p w14:paraId="03049725"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418" w:type="dxa"/>
          </w:tcPr>
          <w:p w14:paraId="62272707"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c>
          <w:tcPr>
            <w:tcW w:w="554" w:type="dxa"/>
          </w:tcPr>
          <w:p w14:paraId="1311276B" w14:textId="77777777" w:rsidR="00337FBC" w:rsidRPr="00337FBC" w:rsidRDefault="00337FBC" w:rsidP="00337FBC">
            <w:pPr>
              <w:tabs>
                <w:tab w:val="left" w:pos="1053"/>
              </w:tabs>
              <w:spacing w:line="276" w:lineRule="auto"/>
              <w:contextualSpacing/>
              <w:jc w:val="both"/>
              <w:rPr>
                <w:rFonts w:ascii="Times New Roman" w:hAnsi="Times New Roman" w:cs="Times New Roman"/>
                <w:sz w:val="24"/>
                <w:szCs w:val="24"/>
              </w:rPr>
            </w:pPr>
          </w:p>
        </w:tc>
      </w:tr>
    </w:tbl>
    <w:p w14:paraId="67078BF3" w14:textId="77777777" w:rsidR="000A0B95" w:rsidRPr="00337FBC" w:rsidRDefault="000A0B95" w:rsidP="00337FBC">
      <w:pPr>
        <w:jc w:val="both"/>
        <w:rPr>
          <w:rFonts w:ascii="Times New Roman" w:hAnsi="Times New Roman" w:cs="Times New Roman"/>
          <w:sz w:val="24"/>
          <w:szCs w:val="24"/>
          <w:shd w:val="clear" w:color="auto" w:fill="FFFFFF"/>
        </w:rPr>
      </w:pPr>
    </w:p>
    <w:sectPr w:rsidR="000A0B95" w:rsidRPr="00337FBC" w:rsidSect="00C962A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7EC89" w14:textId="77777777" w:rsidR="00C477B5" w:rsidRDefault="00C477B5" w:rsidP="00337FBC">
      <w:pPr>
        <w:spacing w:after="0" w:line="240" w:lineRule="auto"/>
      </w:pPr>
      <w:r>
        <w:separator/>
      </w:r>
    </w:p>
  </w:endnote>
  <w:endnote w:type="continuationSeparator" w:id="0">
    <w:p w14:paraId="20E973BB" w14:textId="77777777" w:rsidR="00C477B5" w:rsidRDefault="00C477B5" w:rsidP="0033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364189"/>
      <w:docPartObj>
        <w:docPartGallery w:val="Page Numbers (Bottom of Page)"/>
        <w:docPartUnique/>
      </w:docPartObj>
    </w:sdtPr>
    <w:sdtEndPr>
      <w:rPr>
        <w:noProof/>
      </w:rPr>
    </w:sdtEndPr>
    <w:sdtContent>
      <w:p w14:paraId="7B560612" w14:textId="1769E8F6" w:rsidR="00C962AA" w:rsidRDefault="00C9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DD952" w14:textId="77777777" w:rsidR="00C962AA" w:rsidRDefault="00C9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4CBA9" w14:textId="77777777" w:rsidR="00C477B5" w:rsidRDefault="00C477B5" w:rsidP="00337FBC">
      <w:pPr>
        <w:spacing w:after="0" w:line="240" w:lineRule="auto"/>
      </w:pPr>
      <w:r>
        <w:separator/>
      </w:r>
    </w:p>
  </w:footnote>
  <w:footnote w:type="continuationSeparator" w:id="0">
    <w:p w14:paraId="080BBC19" w14:textId="77777777" w:rsidR="00C477B5" w:rsidRDefault="00C477B5" w:rsidP="0033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60"/>
    <w:multiLevelType w:val="hybridMultilevel"/>
    <w:tmpl w:val="CFEAD0B6"/>
    <w:lvl w:ilvl="0" w:tplc="7E6C8274">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C41C5"/>
    <w:multiLevelType w:val="hybridMultilevel"/>
    <w:tmpl w:val="E6748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351F6"/>
    <w:multiLevelType w:val="multilevel"/>
    <w:tmpl w:val="1DC225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554792"/>
    <w:multiLevelType w:val="hybridMultilevel"/>
    <w:tmpl w:val="EF96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93EF1"/>
    <w:multiLevelType w:val="hybridMultilevel"/>
    <w:tmpl w:val="86BE8F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12F04"/>
    <w:multiLevelType w:val="multilevel"/>
    <w:tmpl w:val="CFFC6D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D24E17"/>
    <w:multiLevelType w:val="hybridMultilevel"/>
    <w:tmpl w:val="C5B8B420"/>
    <w:lvl w:ilvl="0" w:tplc="4CE8ED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B537F"/>
    <w:multiLevelType w:val="hybridMultilevel"/>
    <w:tmpl w:val="6AACBCDE"/>
    <w:lvl w:ilvl="0" w:tplc="2252F062">
      <w:start w:val="1"/>
      <w:numFmt w:val="lowerRoman"/>
      <w:lvlText w:val="%1."/>
      <w:lvlJc w:val="righ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2"/>
  </w:num>
  <w:num w:numId="2">
    <w:abstractNumId w:val="8"/>
  </w:num>
  <w:num w:numId="3">
    <w:abstractNumId w:val="1"/>
  </w:num>
  <w:num w:numId="4">
    <w:abstractNumId w:val="4"/>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49"/>
    <w:rsid w:val="000411ED"/>
    <w:rsid w:val="00066871"/>
    <w:rsid w:val="00071E6A"/>
    <w:rsid w:val="000A0B95"/>
    <w:rsid w:val="001A0FF1"/>
    <w:rsid w:val="001F7E1F"/>
    <w:rsid w:val="00227E9F"/>
    <w:rsid w:val="002921D8"/>
    <w:rsid w:val="002F132A"/>
    <w:rsid w:val="00337FBC"/>
    <w:rsid w:val="00341CA4"/>
    <w:rsid w:val="00350F62"/>
    <w:rsid w:val="00484958"/>
    <w:rsid w:val="004E493D"/>
    <w:rsid w:val="00633DF0"/>
    <w:rsid w:val="00727BCB"/>
    <w:rsid w:val="0076463F"/>
    <w:rsid w:val="00776548"/>
    <w:rsid w:val="0078518F"/>
    <w:rsid w:val="007D3982"/>
    <w:rsid w:val="008259AE"/>
    <w:rsid w:val="009B12BC"/>
    <w:rsid w:val="00A34C49"/>
    <w:rsid w:val="00A41872"/>
    <w:rsid w:val="00A80DD7"/>
    <w:rsid w:val="00A84209"/>
    <w:rsid w:val="00AD2C3B"/>
    <w:rsid w:val="00AD46B4"/>
    <w:rsid w:val="00BD6F3E"/>
    <w:rsid w:val="00C477B5"/>
    <w:rsid w:val="00C962AA"/>
    <w:rsid w:val="00D635DD"/>
    <w:rsid w:val="00DC4357"/>
    <w:rsid w:val="00EA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BA17"/>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C49"/>
    <w:rPr>
      <w:rFonts w:eastAsiaTheme="minorEastAsia"/>
    </w:rPr>
  </w:style>
  <w:style w:type="paragraph" w:styleId="Heading1">
    <w:name w:val="heading 1"/>
    <w:basedOn w:val="Normal"/>
    <w:next w:val="Normal"/>
    <w:link w:val="Heading1Char"/>
    <w:uiPriority w:val="9"/>
    <w:qFormat/>
    <w:rsid w:val="00A34C49"/>
    <w:pPr>
      <w:keepNext/>
      <w:keepLines/>
      <w:spacing w:before="360" w:after="0"/>
      <w:outlineLvl w:val="0"/>
    </w:pPr>
    <w:rPr>
      <w:rFonts w:asciiTheme="majorHAnsi" w:eastAsiaTheme="majorEastAsia" w:hAnsiTheme="majorHAnsi"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C49"/>
    <w:rPr>
      <w:rFonts w:asciiTheme="majorHAnsi" w:eastAsiaTheme="majorEastAsia" w:hAnsiTheme="majorHAnsi" w:cstheme="majorBidi"/>
      <w:b/>
      <w:bCs/>
      <w:color w:val="000000" w:themeColor="text1"/>
      <w:sz w:val="24"/>
      <w:szCs w:val="28"/>
    </w:rPr>
  </w:style>
  <w:style w:type="paragraph" w:styleId="ListParagraph">
    <w:name w:val="List Paragraph"/>
    <w:basedOn w:val="Normal"/>
    <w:uiPriority w:val="34"/>
    <w:qFormat/>
    <w:rsid w:val="00A34C49"/>
    <w:pPr>
      <w:ind w:left="720"/>
      <w:contextualSpacing/>
    </w:pPr>
  </w:style>
  <w:style w:type="paragraph" w:styleId="NormalWeb">
    <w:name w:val="Normal (Web)"/>
    <w:basedOn w:val="Normal"/>
    <w:uiPriority w:val="99"/>
    <w:unhideWhenUsed/>
    <w:rsid w:val="00341C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2BC"/>
    <w:rPr>
      <w:b/>
      <w:bCs/>
    </w:rPr>
  </w:style>
  <w:style w:type="paragraph" w:customStyle="1" w:styleId="Default">
    <w:name w:val="Default"/>
    <w:qFormat/>
    <w:rsid w:val="007D398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PlainTable11">
    <w:name w:val="Plain Table 11"/>
    <w:basedOn w:val="TableNormal"/>
    <w:uiPriority w:val="41"/>
    <w:rsid w:val="000A0B95"/>
    <w:pPr>
      <w:spacing w:after="0" w:line="240" w:lineRule="auto"/>
      <w:jc w:val="center"/>
    </w:pPr>
    <w:rPr>
      <w:rFonts w:ascii="Times New Roman" w:hAnsi="Times New Roman"/>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hemeFill="background1" w:themeFillShade="D9"/>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FBC"/>
    <w:rPr>
      <w:rFonts w:eastAsiaTheme="minorEastAsia"/>
    </w:rPr>
  </w:style>
  <w:style w:type="paragraph" w:styleId="Footer">
    <w:name w:val="footer"/>
    <w:basedOn w:val="Normal"/>
    <w:link w:val="FooterChar"/>
    <w:uiPriority w:val="99"/>
    <w:unhideWhenUsed/>
    <w:rsid w:val="00337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FB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59687">
      <w:bodyDiv w:val="1"/>
      <w:marLeft w:val="0"/>
      <w:marRight w:val="0"/>
      <w:marTop w:val="0"/>
      <w:marBottom w:val="0"/>
      <w:divBdr>
        <w:top w:val="none" w:sz="0" w:space="0" w:color="auto"/>
        <w:left w:val="none" w:sz="0" w:space="0" w:color="auto"/>
        <w:bottom w:val="none" w:sz="0" w:space="0" w:color="auto"/>
        <w:right w:val="none" w:sz="0" w:space="0" w:color="auto"/>
      </w:divBdr>
    </w:div>
    <w:div w:id="10225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50</Pages>
  <Words>15031</Words>
  <Characters>85682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2025-09-16T12:13:00Z</dcterms:created>
  <dcterms:modified xsi:type="dcterms:W3CDTF">2025-09-16T12:13:00Z</dcterms:modified>
</cp:coreProperties>
</file>