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06" w:rsidRPr="00683BDA" w:rsidRDefault="00937306" w:rsidP="00937306">
      <w:pPr>
        <w:spacing w:line="480" w:lineRule="auto"/>
        <w:ind w:left="90"/>
        <w:jc w:val="center"/>
        <w:rPr>
          <w:b/>
          <w:sz w:val="24"/>
          <w:szCs w:val="24"/>
        </w:rPr>
      </w:pPr>
      <w:r w:rsidRPr="00683BDA">
        <w:rPr>
          <w:b/>
          <w:sz w:val="24"/>
          <w:szCs w:val="24"/>
        </w:rPr>
        <w:t>KWARA STATE POLYTECHNIC</w:t>
      </w:r>
    </w:p>
    <w:p w:rsidR="00937306" w:rsidRPr="00683BDA" w:rsidRDefault="00937306" w:rsidP="00937306">
      <w:pPr>
        <w:pStyle w:val="NormalWeb"/>
        <w:tabs>
          <w:tab w:val="left" w:pos="540"/>
        </w:tabs>
        <w:spacing w:before="0" w:beforeAutospacing="0" w:after="0" w:afterAutospacing="0" w:line="360" w:lineRule="auto"/>
        <w:ind w:left="90"/>
        <w:jc w:val="center"/>
        <w:rPr>
          <w:b/>
        </w:rPr>
      </w:pPr>
    </w:p>
    <w:p w:rsidR="00937306" w:rsidRPr="00683BDA" w:rsidRDefault="00937306" w:rsidP="00937306">
      <w:pPr>
        <w:ind w:left="90"/>
        <w:jc w:val="center"/>
        <w:rPr>
          <w:b/>
          <w:sz w:val="24"/>
          <w:szCs w:val="24"/>
        </w:rPr>
      </w:pPr>
      <w:r>
        <w:rPr>
          <w:b/>
          <w:sz w:val="24"/>
          <w:szCs w:val="24"/>
        </w:rPr>
        <w:t>THE IMPACT OF SOCIAL MEDIA ON POLITICAL AWARENESS AMONG STUDENT OF KWARA STATE POLYTECHNIC</w:t>
      </w:r>
    </w:p>
    <w:p w:rsidR="00937306" w:rsidRPr="00683BDA" w:rsidRDefault="00937306" w:rsidP="00937306">
      <w:pPr>
        <w:ind w:left="90"/>
        <w:jc w:val="center"/>
        <w:rPr>
          <w:sz w:val="24"/>
          <w:szCs w:val="24"/>
        </w:rPr>
      </w:pPr>
    </w:p>
    <w:p w:rsidR="00B97751" w:rsidRDefault="00B97751" w:rsidP="00937306">
      <w:pPr>
        <w:ind w:left="90"/>
        <w:jc w:val="center"/>
        <w:rPr>
          <w:sz w:val="24"/>
          <w:szCs w:val="24"/>
        </w:rPr>
      </w:pPr>
    </w:p>
    <w:p w:rsidR="00937306" w:rsidRDefault="00937306" w:rsidP="00937306">
      <w:pPr>
        <w:ind w:left="90"/>
        <w:jc w:val="center"/>
        <w:rPr>
          <w:sz w:val="24"/>
          <w:szCs w:val="24"/>
        </w:rPr>
      </w:pPr>
      <w:r w:rsidRPr="00683BDA">
        <w:rPr>
          <w:sz w:val="24"/>
          <w:szCs w:val="24"/>
        </w:rPr>
        <w:t>BY</w:t>
      </w:r>
    </w:p>
    <w:p w:rsidR="00B97751" w:rsidRPr="00683BDA" w:rsidRDefault="00B97751" w:rsidP="00937306">
      <w:pPr>
        <w:ind w:left="90"/>
        <w:jc w:val="center"/>
        <w:rPr>
          <w:sz w:val="24"/>
          <w:szCs w:val="24"/>
        </w:rPr>
      </w:pPr>
    </w:p>
    <w:p w:rsidR="00E12A78" w:rsidRPr="00E12A78" w:rsidRDefault="00F952D4" w:rsidP="00E12A78">
      <w:pPr>
        <w:spacing w:line="360" w:lineRule="auto"/>
        <w:ind w:left="90"/>
        <w:jc w:val="center"/>
        <w:rPr>
          <w:b/>
          <w:sz w:val="36"/>
          <w:szCs w:val="24"/>
        </w:rPr>
      </w:pPr>
      <w:r w:rsidRPr="00E12A78">
        <w:rPr>
          <w:b/>
          <w:sz w:val="36"/>
          <w:szCs w:val="24"/>
        </w:rPr>
        <w:t>SALAWUDEEN JAMALDEEN OLAIDE</w:t>
      </w:r>
    </w:p>
    <w:p w:rsidR="00F952D4" w:rsidRPr="00E12A78" w:rsidRDefault="00F952D4" w:rsidP="00E12A78">
      <w:pPr>
        <w:spacing w:line="360" w:lineRule="auto"/>
        <w:ind w:left="90"/>
        <w:jc w:val="center"/>
        <w:rPr>
          <w:b/>
          <w:sz w:val="36"/>
          <w:szCs w:val="24"/>
        </w:rPr>
      </w:pPr>
      <w:r w:rsidRPr="00E12A78">
        <w:rPr>
          <w:b/>
          <w:sz w:val="36"/>
          <w:szCs w:val="24"/>
        </w:rPr>
        <w:t>ND/23/MAC/PT/0979</w:t>
      </w:r>
    </w:p>
    <w:p w:rsidR="00F952D4" w:rsidRPr="00E12A78" w:rsidRDefault="00F952D4" w:rsidP="00E12A78">
      <w:pPr>
        <w:spacing w:line="360" w:lineRule="auto"/>
        <w:ind w:left="90"/>
        <w:jc w:val="center"/>
        <w:rPr>
          <w:b/>
          <w:sz w:val="32"/>
          <w:szCs w:val="24"/>
        </w:rPr>
      </w:pPr>
    </w:p>
    <w:p w:rsidR="00937306" w:rsidRDefault="00937306" w:rsidP="00937306">
      <w:pPr>
        <w:ind w:left="90"/>
        <w:jc w:val="center"/>
        <w:rPr>
          <w:sz w:val="24"/>
          <w:szCs w:val="24"/>
        </w:rPr>
      </w:pPr>
    </w:p>
    <w:p w:rsidR="00B97751" w:rsidRPr="00683BDA" w:rsidRDefault="00B97751" w:rsidP="00937306">
      <w:pPr>
        <w:ind w:left="90"/>
        <w:jc w:val="center"/>
        <w:rPr>
          <w:sz w:val="24"/>
          <w:szCs w:val="24"/>
        </w:rPr>
      </w:pPr>
    </w:p>
    <w:p w:rsidR="00937306" w:rsidRPr="00683BDA" w:rsidRDefault="00937306" w:rsidP="00937306">
      <w:pPr>
        <w:ind w:left="90"/>
        <w:jc w:val="center"/>
        <w:rPr>
          <w:b/>
          <w:sz w:val="24"/>
          <w:szCs w:val="24"/>
        </w:rPr>
      </w:pPr>
      <w:r w:rsidRPr="00683BDA">
        <w:rPr>
          <w:b/>
          <w:sz w:val="24"/>
          <w:szCs w:val="24"/>
        </w:rPr>
        <w:t>A PROJECT SUBMITTED TO DEPARTMENT OF MASS COMMUNICATION</w:t>
      </w:r>
    </w:p>
    <w:p w:rsidR="00937306" w:rsidRPr="00683BDA" w:rsidRDefault="00937306" w:rsidP="00937306">
      <w:pPr>
        <w:ind w:left="90"/>
        <w:jc w:val="center"/>
        <w:rPr>
          <w:b/>
          <w:sz w:val="24"/>
          <w:szCs w:val="24"/>
        </w:rPr>
      </w:pPr>
      <w:r w:rsidRPr="00683BDA">
        <w:rPr>
          <w:b/>
          <w:sz w:val="24"/>
          <w:szCs w:val="24"/>
        </w:rPr>
        <w:t>IN PARTIAL FULFILMENT OF THE REQUIREMENT FOR THE AWARD OF NATIONAL DIPLOMA (ND) IN MASS COMMUNICATION, KWARA STATE POLYTECHNIC ILORIN, NIGERIA.</w:t>
      </w:r>
    </w:p>
    <w:p w:rsidR="00937306" w:rsidRPr="00683BDA" w:rsidRDefault="00937306" w:rsidP="00937306">
      <w:pPr>
        <w:ind w:left="90"/>
        <w:jc w:val="center"/>
        <w:rPr>
          <w:b/>
          <w:sz w:val="24"/>
          <w:szCs w:val="24"/>
        </w:rPr>
      </w:pPr>
    </w:p>
    <w:p w:rsidR="00937306" w:rsidRPr="00683BDA" w:rsidRDefault="00937306" w:rsidP="00937306">
      <w:pPr>
        <w:ind w:left="7290"/>
        <w:rPr>
          <w:b/>
          <w:sz w:val="24"/>
          <w:szCs w:val="24"/>
        </w:rPr>
      </w:pPr>
      <w:r w:rsidRPr="00683BDA">
        <w:rPr>
          <w:b/>
          <w:sz w:val="24"/>
          <w:szCs w:val="24"/>
        </w:rPr>
        <w:t>AUGUST, 2025</w:t>
      </w: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rPr>
          <w:b/>
          <w:sz w:val="24"/>
          <w:szCs w:val="24"/>
        </w:rPr>
      </w:pPr>
    </w:p>
    <w:p w:rsidR="00937306" w:rsidRPr="00683BDA" w:rsidRDefault="00937306" w:rsidP="00937306">
      <w:pPr>
        <w:spacing w:line="240" w:lineRule="auto"/>
        <w:rPr>
          <w:sz w:val="24"/>
          <w:szCs w:val="24"/>
        </w:rPr>
      </w:pPr>
    </w:p>
    <w:p w:rsidR="00937306" w:rsidRPr="00683BDA" w:rsidRDefault="00937306" w:rsidP="00937306">
      <w:pPr>
        <w:spacing w:line="360" w:lineRule="auto"/>
        <w:ind w:left="90"/>
        <w:rPr>
          <w:b/>
          <w:sz w:val="24"/>
          <w:szCs w:val="24"/>
        </w:rPr>
      </w:pPr>
    </w:p>
    <w:p w:rsidR="00937306" w:rsidRDefault="00937306" w:rsidP="00937306">
      <w:pPr>
        <w:spacing w:line="360" w:lineRule="auto"/>
        <w:ind w:left="90"/>
        <w:jc w:val="center"/>
        <w:rPr>
          <w:b/>
          <w:sz w:val="24"/>
          <w:szCs w:val="24"/>
        </w:rPr>
      </w:pPr>
    </w:p>
    <w:p w:rsidR="00937306" w:rsidRDefault="00937306"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937306" w:rsidRDefault="00937306" w:rsidP="00937306">
      <w:pPr>
        <w:spacing w:line="360" w:lineRule="auto"/>
        <w:ind w:left="90"/>
        <w:jc w:val="center"/>
        <w:rPr>
          <w:b/>
          <w:sz w:val="24"/>
          <w:szCs w:val="24"/>
        </w:rPr>
      </w:pPr>
    </w:p>
    <w:p w:rsidR="00E12A78" w:rsidRDefault="00E12A78"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CERTIFICATION</w:t>
      </w:r>
    </w:p>
    <w:p w:rsidR="00937306" w:rsidRPr="00683BDA" w:rsidRDefault="00937306" w:rsidP="00B97751">
      <w:pPr>
        <w:spacing w:line="360" w:lineRule="auto"/>
        <w:ind w:left="90"/>
        <w:rPr>
          <w:sz w:val="24"/>
          <w:szCs w:val="24"/>
        </w:rPr>
      </w:pPr>
      <w:r w:rsidRPr="00683BDA">
        <w:rPr>
          <w:sz w:val="24"/>
          <w:szCs w:val="24"/>
        </w:rPr>
        <w:t xml:space="preserve">The undersigned certified that </w:t>
      </w:r>
      <w:r w:rsidR="00B97751">
        <w:rPr>
          <w:sz w:val="24"/>
          <w:szCs w:val="24"/>
        </w:rPr>
        <w:t xml:space="preserve">this project report </w:t>
      </w:r>
      <w:r w:rsidR="00B97751" w:rsidRPr="00683BDA">
        <w:rPr>
          <w:sz w:val="24"/>
          <w:szCs w:val="24"/>
        </w:rPr>
        <w:t>titled</w:t>
      </w:r>
      <w:r w:rsidRPr="00683BDA">
        <w:rPr>
          <w:sz w:val="24"/>
          <w:szCs w:val="24"/>
        </w:rPr>
        <w:t>: “</w:t>
      </w:r>
      <w:r w:rsidRPr="00703458">
        <w:rPr>
          <w:sz w:val="24"/>
          <w:szCs w:val="24"/>
        </w:rPr>
        <w:t xml:space="preserve">Impact of </w:t>
      </w:r>
      <w:r w:rsidR="00B97751">
        <w:rPr>
          <w:sz w:val="24"/>
          <w:szCs w:val="24"/>
        </w:rPr>
        <w:t>social media on political awareness among student of kwara state polytechnic</w:t>
      </w:r>
      <w:r w:rsidRPr="00683BDA">
        <w:rPr>
          <w:sz w:val="24"/>
          <w:szCs w:val="24"/>
        </w:rPr>
        <w:t>” meets the requirement of Department of Mass communication for the award of National Diploma in Mass communication.</w:t>
      </w:r>
    </w:p>
    <w:p w:rsidR="00937306" w:rsidRDefault="00937306" w:rsidP="00937306">
      <w:pPr>
        <w:rPr>
          <w:sz w:val="24"/>
          <w:szCs w:val="24"/>
        </w:rPr>
      </w:pPr>
    </w:p>
    <w:p w:rsidR="00B97751" w:rsidRPr="00683BDA" w:rsidRDefault="00B97751" w:rsidP="00937306">
      <w:pPr>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D43858" w:rsidP="00937306">
      <w:pPr>
        <w:spacing w:line="240" w:lineRule="auto"/>
        <w:ind w:left="90"/>
        <w:rPr>
          <w:b/>
          <w:sz w:val="24"/>
          <w:szCs w:val="24"/>
        </w:rPr>
      </w:pPr>
      <w:r>
        <w:rPr>
          <w:b/>
          <w:sz w:val="24"/>
          <w:szCs w:val="24"/>
        </w:rPr>
        <w:t>Miss</w:t>
      </w:r>
      <w:r w:rsidR="00B97751">
        <w:rPr>
          <w:b/>
          <w:sz w:val="24"/>
          <w:szCs w:val="24"/>
        </w:rPr>
        <w:t xml:space="preserve">. </w:t>
      </w:r>
      <w:proofErr w:type="spellStart"/>
      <w:r w:rsidR="00B97751">
        <w:rPr>
          <w:b/>
          <w:sz w:val="24"/>
          <w:szCs w:val="24"/>
        </w:rPr>
        <w:t>Zubair</w:t>
      </w:r>
      <w:proofErr w:type="spellEnd"/>
      <w:r w:rsidR="00B97751">
        <w:rPr>
          <w:b/>
          <w:sz w:val="24"/>
          <w:szCs w:val="24"/>
        </w:rPr>
        <w:t xml:space="preserve"> </w:t>
      </w:r>
      <w:proofErr w:type="spellStart"/>
      <w:r w:rsidR="00B97751">
        <w:rPr>
          <w:b/>
          <w:sz w:val="24"/>
          <w:szCs w:val="24"/>
        </w:rPr>
        <w:t>Fatimoh</w:t>
      </w:r>
      <w:proofErr w:type="spellEnd"/>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Pr>
          <w:b/>
          <w:sz w:val="24"/>
          <w:szCs w:val="24"/>
        </w:rPr>
        <w:tab/>
      </w:r>
      <w:r w:rsidR="00B97751">
        <w:rPr>
          <w:b/>
          <w:sz w:val="24"/>
          <w:szCs w:val="24"/>
        </w:rPr>
        <w:tab/>
      </w:r>
      <w:r w:rsidR="00937306"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Project Supervisor</w:t>
      </w:r>
    </w:p>
    <w:p w:rsidR="00937306" w:rsidRDefault="00937306" w:rsidP="00937306">
      <w:pPr>
        <w:spacing w:line="240" w:lineRule="auto"/>
        <w:rPr>
          <w:sz w:val="24"/>
          <w:szCs w:val="24"/>
        </w:rPr>
      </w:pPr>
    </w:p>
    <w:p w:rsidR="00B97751" w:rsidRDefault="00B97751" w:rsidP="00937306">
      <w:pPr>
        <w:spacing w:line="240" w:lineRule="auto"/>
        <w:rPr>
          <w:sz w:val="24"/>
          <w:szCs w:val="24"/>
        </w:rPr>
      </w:pPr>
    </w:p>
    <w:p w:rsidR="00D43858" w:rsidRDefault="00D43858" w:rsidP="00937306">
      <w:pPr>
        <w:spacing w:line="240" w:lineRule="auto"/>
        <w:rPr>
          <w:sz w:val="24"/>
          <w:szCs w:val="24"/>
        </w:rPr>
      </w:pPr>
    </w:p>
    <w:p w:rsidR="00D43858" w:rsidRDefault="00D43858" w:rsidP="00937306">
      <w:pPr>
        <w:spacing w:line="240" w:lineRule="auto"/>
        <w:rPr>
          <w:sz w:val="24"/>
          <w:szCs w:val="24"/>
        </w:rPr>
      </w:pPr>
    </w:p>
    <w:p w:rsidR="00B93B1E" w:rsidRPr="00506259" w:rsidRDefault="00B93B1E" w:rsidP="00B93B1E">
      <w:pPr>
        <w:spacing w:line="240" w:lineRule="auto"/>
        <w:rPr>
          <w:sz w:val="24"/>
          <w:szCs w:val="24"/>
        </w:rPr>
      </w:pPr>
      <w:r w:rsidRPr="00506259">
        <w:rPr>
          <w:sz w:val="24"/>
          <w:szCs w:val="24"/>
        </w:rPr>
        <w:t>________________________</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________________</w:t>
      </w:r>
    </w:p>
    <w:p w:rsidR="00B93B1E" w:rsidRPr="00506259" w:rsidRDefault="00B93B1E" w:rsidP="00B93B1E">
      <w:pPr>
        <w:spacing w:line="240" w:lineRule="auto"/>
        <w:rPr>
          <w:b/>
          <w:sz w:val="24"/>
          <w:szCs w:val="24"/>
        </w:rPr>
      </w:pPr>
      <w:r w:rsidRPr="00506259">
        <w:rPr>
          <w:b/>
          <w:sz w:val="24"/>
          <w:szCs w:val="24"/>
        </w:rPr>
        <w:t xml:space="preserve">Mrs. </w:t>
      </w:r>
      <w:proofErr w:type="spellStart"/>
      <w:r w:rsidRPr="00506259">
        <w:rPr>
          <w:b/>
          <w:sz w:val="24"/>
          <w:szCs w:val="24"/>
        </w:rPr>
        <w:t>Opaleke</w:t>
      </w:r>
      <w:proofErr w:type="spellEnd"/>
      <w:r w:rsidRPr="00506259">
        <w:rPr>
          <w:b/>
          <w:sz w:val="24"/>
          <w:szCs w:val="24"/>
        </w:rPr>
        <w:t xml:space="preserve"> </w:t>
      </w:r>
      <w:proofErr w:type="spellStart"/>
      <w:r w:rsidRPr="00506259">
        <w:rPr>
          <w:b/>
          <w:sz w:val="24"/>
          <w:szCs w:val="24"/>
        </w:rPr>
        <w:t>Gladies</w:t>
      </w:r>
      <w:proofErr w:type="spellEnd"/>
      <w:r w:rsidRPr="00506259">
        <w:rPr>
          <w:b/>
          <w:sz w:val="24"/>
          <w:szCs w:val="24"/>
        </w:rPr>
        <w:t xml:space="preserve"> T.</w:t>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t>Date</w:t>
      </w:r>
    </w:p>
    <w:p w:rsidR="00B93B1E" w:rsidRPr="00506259" w:rsidRDefault="00B93B1E" w:rsidP="00B93B1E">
      <w:pPr>
        <w:spacing w:line="240" w:lineRule="auto"/>
        <w:rPr>
          <w:i/>
          <w:sz w:val="24"/>
          <w:szCs w:val="24"/>
        </w:rPr>
      </w:pPr>
      <w:r w:rsidRPr="00683BDA">
        <w:rPr>
          <w:i/>
          <w:szCs w:val="24"/>
        </w:rPr>
        <w:t>Project</w:t>
      </w:r>
      <w:r w:rsidRPr="00506259">
        <w:rPr>
          <w:i/>
          <w:szCs w:val="24"/>
        </w:rPr>
        <w:t xml:space="preserve"> </w:t>
      </w:r>
      <w:r w:rsidRPr="00506259">
        <w:rPr>
          <w:i/>
          <w:sz w:val="24"/>
          <w:szCs w:val="24"/>
        </w:rPr>
        <w:t>coordinator</w:t>
      </w:r>
    </w:p>
    <w:p w:rsidR="00B93B1E" w:rsidRDefault="00B93B1E" w:rsidP="00B93B1E">
      <w:pPr>
        <w:spacing w:line="240" w:lineRule="auto"/>
        <w:rPr>
          <w:szCs w:val="24"/>
        </w:rPr>
      </w:pPr>
    </w:p>
    <w:p w:rsidR="00D43858" w:rsidRDefault="00D43858" w:rsidP="00937306">
      <w:pPr>
        <w:spacing w:line="240" w:lineRule="auto"/>
        <w:rPr>
          <w:sz w:val="24"/>
          <w:szCs w:val="24"/>
        </w:rPr>
      </w:pPr>
    </w:p>
    <w:p w:rsidR="004036A3" w:rsidRPr="00683BDA" w:rsidRDefault="004036A3" w:rsidP="00937306">
      <w:pPr>
        <w:spacing w:line="240" w:lineRule="auto"/>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937306" w:rsidP="00937306">
      <w:pPr>
        <w:spacing w:line="240" w:lineRule="auto"/>
        <w:ind w:left="90"/>
        <w:rPr>
          <w:b/>
          <w:sz w:val="24"/>
          <w:szCs w:val="24"/>
        </w:rPr>
      </w:pPr>
      <w:r w:rsidRPr="00683BDA">
        <w:rPr>
          <w:b/>
          <w:sz w:val="24"/>
          <w:szCs w:val="24"/>
        </w:rPr>
        <w:t xml:space="preserve">Mrs. </w:t>
      </w:r>
      <w:proofErr w:type="spellStart"/>
      <w:r w:rsidRPr="00683BDA">
        <w:rPr>
          <w:b/>
          <w:sz w:val="24"/>
          <w:szCs w:val="24"/>
        </w:rPr>
        <w:t>Opaleke</w:t>
      </w:r>
      <w:proofErr w:type="spellEnd"/>
      <w:r w:rsidRPr="00683BDA">
        <w:rPr>
          <w:b/>
          <w:sz w:val="24"/>
          <w:szCs w:val="24"/>
        </w:rPr>
        <w:t xml:space="preserve"> G.T</w:t>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Pr>
          <w:b/>
          <w:sz w:val="24"/>
          <w:szCs w:val="24"/>
        </w:rPr>
        <w:tab/>
      </w:r>
      <w:r w:rsidR="00D43858">
        <w:rPr>
          <w:b/>
          <w:sz w:val="24"/>
          <w:szCs w:val="24"/>
        </w:rPr>
        <w:tab/>
      </w:r>
      <w:r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Part time coordinator</w:t>
      </w:r>
    </w:p>
    <w:p w:rsidR="00937306" w:rsidRPr="00683BDA" w:rsidRDefault="00937306" w:rsidP="00937306">
      <w:pPr>
        <w:spacing w:line="240" w:lineRule="auto"/>
        <w:rPr>
          <w:sz w:val="24"/>
          <w:szCs w:val="24"/>
        </w:rPr>
      </w:pPr>
    </w:p>
    <w:p w:rsidR="00937306" w:rsidRDefault="00937306" w:rsidP="00937306">
      <w:pPr>
        <w:spacing w:line="240" w:lineRule="auto"/>
        <w:rPr>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4036A3" w:rsidRDefault="004036A3" w:rsidP="00D43858">
      <w:pPr>
        <w:spacing w:line="480" w:lineRule="auto"/>
        <w:rPr>
          <w:b/>
          <w:sz w:val="24"/>
          <w:szCs w:val="24"/>
        </w:rPr>
      </w:pPr>
    </w:p>
    <w:p w:rsidR="004036A3" w:rsidRDefault="004036A3" w:rsidP="00937306">
      <w:pPr>
        <w:spacing w:line="480" w:lineRule="auto"/>
        <w:ind w:left="90"/>
        <w:jc w:val="center"/>
        <w:rPr>
          <w:b/>
          <w:sz w:val="24"/>
          <w:szCs w:val="24"/>
        </w:rPr>
      </w:pPr>
    </w:p>
    <w:p w:rsidR="00E12A78" w:rsidRDefault="00E12A78" w:rsidP="00937306">
      <w:pPr>
        <w:spacing w:line="480" w:lineRule="auto"/>
        <w:ind w:left="90"/>
        <w:jc w:val="center"/>
        <w:rPr>
          <w:b/>
          <w:sz w:val="24"/>
          <w:szCs w:val="24"/>
        </w:rPr>
      </w:pPr>
      <w:bookmarkStart w:id="0" w:name="_GoBack"/>
      <w:bookmarkEnd w:id="0"/>
    </w:p>
    <w:p w:rsidR="00937306" w:rsidRPr="00683BDA" w:rsidRDefault="00937306" w:rsidP="00937306">
      <w:pPr>
        <w:spacing w:line="480" w:lineRule="auto"/>
        <w:ind w:left="90"/>
        <w:jc w:val="center"/>
        <w:rPr>
          <w:b/>
          <w:sz w:val="24"/>
          <w:szCs w:val="24"/>
        </w:rPr>
      </w:pPr>
      <w:r w:rsidRPr="00683BDA">
        <w:rPr>
          <w:b/>
          <w:sz w:val="24"/>
          <w:szCs w:val="24"/>
        </w:rPr>
        <w:lastRenderedPageBreak/>
        <w:t>DEDICATION</w:t>
      </w:r>
    </w:p>
    <w:p w:rsidR="00937306" w:rsidRPr="00683BDA" w:rsidRDefault="00937306" w:rsidP="00937306">
      <w:pPr>
        <w:spacing w:line="480" w:lineRule="auto"/>
        <w:ind w:left="90"/>
        <w:rPr>
          <w:sz w:val="24"/>
          <w:szCs w:val="24"/>
        </w:rPr>
      </w:pPr>
      <w:r w:rsidRPr="00683BDA">
        <w:rPr>
          <w:sz w:val="24"/>
          <w:szCs w:val="24"/>
        </w:rPr>
        <w:t>This project is dedicated to Almighty God who has leaded us throughout our National Diploma (ND) program.</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r w:rsidRPr="00683BDA">
        <w:rPr>
          <w:sz w:val="24"/>
          <w:szCs w:val="24"/>
        </w:rPr>
        <w:t xml:space="preserve">                                                    </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Default="00937306" w:rsidP="00937306">
      <w:pPr>
        <w:spacing w:line="360" w:lineRule="auto"/>
        <w:rPr>
          <w:sz w:val="24"/>
          <w:szCs w:val="24"/>
        </w:rPr>
      </w:pPr>
    </w:p>
    <w:p w:rsidR="00937306" w:rsidRPr="00683BDA" w:rsidRDefault="00937306" w:rsidP="00937306">
      <w:pPr>
        <w:spacing w:line="360" w:lineRule="auto"/>
        <w:rPr>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ACKNOWLEDGEMENT</w:t>
      </w:r>
    </w:p>
    <w:p w:rsidR="00937306" w:rsidRPr="00683BDA" w:rsidRDefault="00937306" w:rsidP="00937306">
      <w:pPr>
        <w:spacing w:line="480" w:lineRule="auto"/>
        <w:ind w:left="90"/>
        <w:rPr>
          <w:sz w:val="24"/>
          <w:szCs w:val="24"/>
        </w:rPr>
      </w:pPr>
      <w:r w:rsidRPr="00683BDA">
        <w:rPr>
          <w:sz w:val="24"/>
          <w:szCs w:val="24"/>
        </w:rPr>
        <w:t>All praise and adoration to Almighty God for His infinite mercy on us.</w:t>
      </w:r>
    </w:p>
    <w:p w:rsidR="00937306" w:rsidRPr="00683BDA" w:rsidRDefault="00937306" w:rsidP="00937306">
      <w:pPr>
        <w:spacing w:line="480" w:lineRule="auto"/>
        <w:ind w:left="90"/>
        <w:rPr>
          <w:sz w:val="24"/>
          <w:szCs w:val="24"/>
        </w:rPr>
      </w:pPr>
      <w:r w:rsidRPr="00683BDA">
        <w:rPr>
          <w:sz w:val="24"/>
          <w:szCs w:val="24"/>
        </w:rPr>
        <w:t>We acknowledge the effort of our supervisor Mr</w:t>
      </w:r>
      <w:r w:rsidR="00B97751">
        <w:rPr>
          <w:sz w:val="24"/>
          <w:szCs w:val="24"/>
        </w:rPr>
        <w:t xml:space="preserve">s. </w:t>
      </w:r>
      <w:proofErr w:type="spellStart"/>
      <w:r w:rsidR="00B97751">
        <w:rPr>
          <w:sz w:val="24"/>
          <w:szCs w:val="24"/>
        </w:rPr>
        <w:t>Zubair</w:t>
      </w:r>
      <w:proofErr w:type="spellEnd"/>
      <w:r w:rsidR="00B97751">
        <w:rPr>
          <w:sz w:val="24"/>
          <w:szCs w:val="24"/>
        </w:rPr>
        <w:t xml:space="preserve"> </w:t>
      </w:r>
      <w:proofErr w:type="spellStart"/>
      <w:r w:rsidR="00B97751">
        <w:rPr>
          <w:sz w:val="24"/>
          <w:szCs w:val="24"/>
        </w:rPr>
        <w:t>Fatimoh</w:t>
      </w:r>
      <w:proofErr w:type="spellEnd"/>
      <w:r w:rsidRPr="00683BDA">
        <w:rPr>
          <w:sz w:val="24"/>
          <w:szCs w:val="24"/>
        </w:rPr>
        <w:t xml:space="preserve"> for giving us the opportunity to work on this project under his supervision, support, guidance and encouragement from initial stage to the end has enable us to understand the concept of this project work.</w:t>
      </w:r>
    </w:p>
    <w:p w:rsidR="00937306" w:rsidRPr="00683BDA" w:rsidRDefault="00937306" w:rsidP="00937306">
      <w:pPr>
        <w:spacing w:line="480" w:lineRule="auto"/>
        <w:ind w:left="90"/>
        <w:rPr>
          <w:sz w:val="24"/>
          <w:szCs w:val="24"/>
        </w:rPr>
      </w:pPr>
      <w:r w:rsidRPr="00683BDA">
        <w:rPr>
          <w:sz w:val="24"/>
          <w:szCs w:val="24"/>
        </w:rPr>
        <w:t xml:space="preserve">Not forgetting our HOD Mr. </w:t>
      </w:r>
      <w:proofErr w:type="spellStart"/>
      <w:r w:rsidRPr="00683BDA">
        <w:rPr>
          <w:sz w:val="24"/>
          <w:szCs w:val="24"/>
        </w:rPr>
        <w:t>Olorungbebe</w:t>
      </w:r>
      <w:proofErr w:type="spellEnd"/>
      <w:r w:rsidRPr="00683BDA">
        <w:rPr>
          <w:sz w:val="24"/>
          <w:szCs w:val="24"/>
        </w:rPr>
        <w:t xml:space="preserve"> for the moral knowledge he gave us and all our departmental lecturers and non-teaching staffs for their support.</w:t>
      </w:r>
    </w:p>
    <w:p w:rsidR="00937306" w:rsidRPr="00683BDA" w:rsidRDefault="00937306" w:rsidP="00937306">
      <w:pPr>
        <w:spacing w:line="360" w:lineRule="auto"/>
        <w:ind w:left="90"/>
        <w:rPr>
          <w:sz w:val="24"/>
          <w:szCs w:val="24"/>
        </w:rPr>
      </w:pPr>
    </w:p>
    <w:p w:rsidR="00937306" w:rsidRPr="00683BDA" w:rsidRDefault="00937306" w:rsidP="00937306">
      <w:pPr>
        <w:tabs>
          <w:tab w:val="left" w:pos="6065"/>
        </w:tabs>
        <w:spacing w:line="360" w:lineRule="auto"/>
        <w:ind w:left="90"/>
        <w:rPr>
          <w:sz w:val="24"/>
          <w:szCs w:val="24"/>
        </w:rPr>
      </w:pPr>
      <w:r w:rsidRPr="00683BDA">
        <w:rPr>
          <w:sz w:val="24"/>
          <w:szCs w:val="24"/>
        </w:rPr>
        <w:tab/>
      </w: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Pr="00937306" w:rsidRDefault="00FA27EE" w:rsidP="00FA27EE">
      <w:pPr>
        <w:jc w:val="center"/>
        <w:rPr>
          <w:sz w:val="24"/>
          <w:szCs w:val="24"/>
        </w:rPr>
      </w:pPr>
      <w:r w:rsidRPr="00937306">
        <w:rPr>
          <w:rStyle w:val="Strong"/>
          <w:rFonts w:eastAsiaTheme="majorEastAsia"/>
          <w:bCs w:val="0"/>
          <w:sz w:val="24"/>
          <w:szCs w:val="24"/>
        </w:rPr>
        <w:lastRenderedPageBreak/>
        <w:t>ABSTRACT</w:t>
      </w:r>
    </w:p>
    <w:p w:rsidR="00FA27EE" w:rsidRPr="00937306" w:rsidRDefault="00FA27EE" w:rsidP="00FA27EE">
      <w:pPr>
        <w:rPr>
          <w:sz w:val="24"/>
          <w:szCs w:val="24"/>
        </w:rPr>
      </w:pPr>
      <w:r w:rsidRPr="00937306">
        <w:rPr>
          <w:sz w:val="24"/>
          <w:szCs w:val="24"/>
        </w:rPr>
        <w:t xml:space="preserve">This study examines </w:t>
      </w:r>
      <w:r w:rsidRPr="00937306">
        <w:rPr>
          <w:rStyle w:val="Strong"/>
          <w:rFonts w:eastAsiaTheme="majorEastAsia"/>
          <w:sz w:val="24"/>
          <w:szCs w:val="24"/>
        </w:rPr>
        <w:t>the impact of social media on political awareness among students of Kwara State Polytechnic, Nigeria</w:t>
      </w:r>
      <w:r w:rsidRPr="00937306">
        <w:rPr>
          <w:sz w:val="24"/>
          <w:szCs w:val="24"/>
        </w:rPr>
        <w:t xml:space="preserve">. Social media has become an integral tool for political communication and youth engagement in contemporary society. The study aimed to determine how social media platforms such as Facebook, Twitter (X), </w:t>
      </w:r>
      <w:proofErr w:type="spellStart"/>
      <w:r w:rsidRPr="00937306">
        <w:rPr>
          <w:sz w:val="24"/>
          <w:szCs w:val="24"/>
        </w:rPr>
        <w:t>Instagram</w:t>
      </w:r>
      <w:proofErr w:type="spellEnd"/>
      <w:r w:rsidRPr="00937306">
        <w:rPr>
          <w:sz w:val="24"/>
          <w:szCs w:val="24"/>
        </w:rPr>
        <w:t xml:space="preserve">, and </w:t>
      </w:r>
      <w:proofErr w:type="spellStart"/>
      <w:r w:rsidRPr="00937306">
        <w:rPr>
          <w:sz w:val="24"/>
          <w:szCs w:val="24"/>
        </w:rPr>
        <w:t>WhatsApp</w:t>
      </w:r>
      <w:proofErr w:type="spellEnd"/>
      <w:r w:rsidRPr="00937306">
        <w:rPr>
          <w:sz w:val="24"/>
          <w:szCs w:val="24"/>
        </w:rPr>
        <w:t xml:space="preserve"> influence students’ political knowledge, exposure to diverse opinions, and participation in democratic processes.</w:t>
      </w:r>
    </w:p>
    <w:p w:rsidR="00FA27EE" w:rsidRPr="00937306" w:rsidRDefault="00FA27EE" w:rsidP="00FA27EE">
      <w:pPr>
        <w:rPr>
          <w:sz w:val="24"/>
          <w:szCs w:val="24"/>
        </w:rPr>
      </w:pPr>
      <w:r w:rsidRPr="00937306">
        <w:rPr>
          <w:sz w:val="24"/>
          <w:szCs w:val="24"/>
        </w:rPr>
        <w:t xml:space="preserve">The research adopted a </w:t>
      </w:r>
      <w:r w:rsidRPr="00937306">
        <w:rPr>
          <w:rStyle w:val="Strong"/>
          <w:rFonts w:eastAsiaTheme="majorEastAsia"/>
          <w:sz w:val="24"/>
          <w:szCs w:val="24"/>
        </w:rPr>
        <w:t>survey research design</w:t>
      </w:r>
      <w:r w:rsidRPr="00937306">
        <w:rPr>
          <w:sz w:val="24"/>
          <w:szCs w:val="24"/>
        </w:rPr>
        <w:t xml:space="preserve">, and data were collected through the administration of </w:t>
      </w:r>
      <w:r w:rsidRPr="00937306">
        <w:rPr>
          <w:rStyle w:val="Strong"/>
          <w:rFonts w:eastAsiaTheme="majorEastAsia"/>
          <w:sz w:val="24"/>
          <w:szCs w:val="24"/>
        </w:rPr>
        <w:t>structured questionnaires</w:t>
      </w:r>
      <w:r w:rsidRPr="00937306">
        <w:rPr>
          <w:sz w:val="24"/>
          <w:szCs w:val="24"/>
        </w:rPr>
        <w:t xml:space="preserve"> to 200 randomly selected students. Descriptive statistics such as frequency tables and percentages were used to analyze the data. The findings revealed that social media significantly enhances political awareness, exposes students to multiple political perspectives, and serves as a major tool for political education and mobilization. However, challenges such as misinformation and unethical content sharing were identified as potential drawbacks.</w:t>
      </w:r>
    </w:p>
    <w:p w:rsidR="00FA27EE" w:rsidRPr="00937306" w:rsidRDefault="00FA27EE" w:rsidP="00FA27EE">
      <w:pPr>
        <w:rPr>
          <w:sz w:val="24"/>
          <w:szCs w:val="24"/>
        </w:rPr>
      </w:pPr>
      <w:r w:rsidRPr="00937306">
        <w:rPr>
          <w:sz w:val="24"/>
          <w:szCs w:val="24"/>
        </w:rPr>
        <w:t xml:space="preserve">The study concludes that social media plays a vital role in </w:t>
      </w:r>
      <w:r w:rsidRPr="00937306">
        <w:rPr>
          <w:rStyle w:val="Strong"/>
          <w:rFonts w:eastAsiaTheme="majorEastAsia"/>
          <w:sz w:val="24"/>
          <w:szCs w:val="24"/>
        </w:rPr>
        <w:t>strengthening political awareness and participation</w:t>
      </w:r>
      <w:r w:rsidRPr="00937306">
        <w:rPr>
          <w:sz w:val="24"/>
          <w:szCs w:val="24"/>
        </w:rPr>
        <w:t xml:space="preserve"> among students. It recommends that government and educational institutions promote </w:t>
      </w:r>
      <w:r w:rsidRPr="00937306">
        <w:rPr>
          <w:rStyle w:val="Strong"/>
          <w:rFonts w:eastAsiaTheme="majorEastAsia"/>
          <w:sz w:val="24"/>
          <w:szCs w:val="24"/>
        </w:rPr>
        <w:t>digital literacy and ethical usage of social media</w:t>
      </w:r>
      <w:r w:rsidRPr="00937306">
        <w:rPr>
          <w:sz w:val="24"/>
          <w:szCs w:val="24"/>
        </w:rPr>
        <w:t xml:space="preserve"> to maximize its benefits and minimize the spread of misinformation.</w:t>
      </w:r>
    </w:p>
    <w:p w:rsidR="00FA27EE" w:rsidRPr="00937306" w:rsidRDefault="00FA27EE" w:rsidP="00FA27EE">
      <w:pPr>
        <w:rPr>
          <w:sz w:val="24"/>
          <w:szCs w:val="24"/>
        </w:rPr>
      </w:pPr>
      <w:r w:rsidRPr="00937306">
        <w:rPr>
          <w:rStyle w:val="Strong"/>
          <w:rFonts w:eastAsiaTheme="majorEastAsia"/>
          <w:sz w:val="24"/>
          <w:szCs w:val="24"/>
        </w:rPr>
        <w:t>Keywords:</w:t>
      </w:r>
      <w:r w:rsidRPr="00937306">
        <w:rPr>
          <w:sz w:val="24"/>
          <w:szCs w:val="24"/>
        </w:rPr>
        <w:t xml:space="preserve"> Social Media, Political Awareness, Students, Digital Literacy, Kwara State Polytechnic</w:t>
      </w:r>
    </w:p>
    <w:p w:rsidR="00FA27EE" w:rsidRDefault="00FA27EE" w:rsidP="00FA27EE">
      <w:pPr>
        <w:pStyle w:val="BodyTextIndent"/>
        <w:ind w:left="0"/>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B97751" w:rsidRDefault="00B97751" w:rsidP="00937306">
      <w:pPr>
        <w:jc w:val="center"/>
        <w:rPr>
          <w:b/>
          <w:sz w:val="24"/>
          <w:szCs w:val="24"/>
        </w:rPr>
      </w:pPr>
    </w:p>
    <w:p w:rsidR="00B97751" w:rsidRDefault="00B97751"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937306" w:rsidRPr="00940480" w:rsidRDefault="00937306" w:rsidP="00937306">
      <w:pPr>
        <w:jc w:val="center"/>
        <w:rPr>
          <w:b/>
          <w:sz w:val="24"/>
          <w:szCs w:val="24"/>
        </w:rPr>
      </w:pPr>
      <w:r w:rsidRPr="00940480">
        <w:rPr>
          <w:b/>
          <w:sz w:val="24"/>
          <w:szCs w:val="24"/>
        </w:rPr>
        <w:lastRenderedPageBreak/>
        <w:t>TABLE OF CONTENT</w:t>
      </w:r>
    </w:p>
    <w:p w:rsidR="00FA27EE" w:rsidRPr="00506259" w:rsidRDefault="00FA27EE" w:rsidP="00FA27EE">
      <w:pPr>
        <w:spacing w:line="360" w:lineRule="auto"/>
        <w:rPr>
          <w:sz w:val="24"/>
          <w:szCs w:val="24"/>
        </w:rPr>
      </w:pPr>
      <w:r w:rsidRPr="00506259">
        <w:rPr>
          <w:sz w:val="24"/>
          <w:szCs w:val="24"/>
        </w:rPr>
        <w:t>Front page</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spellStart"/>
      <w:r w:rsidRPr="00506259">
        <w:rPr>
          <w:sz w:val="24"/>
          <w:szCs w:val="24"/>
        </w:rPr>
        <w:t>i</w:t>
      </w:r>
      <w:proofErr w:type="spellEnd"/>
    </w:p>
    <w:p w:rsidR="00FA27EE" w:rsidRPr="00506259" w:rsidRDefault="00FA27EE" w:rsidP="00FA27EE">
      <w:pPr>
        <w:spacing w:line="360" w:lineRule="auto"/>
        <w:rPr>
          <w:sz w:val="24"/>
          <w:szCs w:val="24"/>
        </w:rPr>
      </w:pPr>
      <w:r w:rsidRPr="00506259">
        <w:rPr>
          <w:sz w:val="24"/>
          <w:szCs w:val="24"/>
        </w:rPr>
        <w:t xml:space="preserve">Certification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w:t>
      </w:r>
    </w:p>
    <w:p w:rsidR="00FA27EE" w:rsidRPr="00506259" w:rsidRDefault="00FA27EE" w:rsidP="00FA27EE">
      <w:pPr>
        <w:spacing w:line="360" w:lineRule="auto"/>
        <w:rPr>
          <w:sz w:val="24"/>
          <w:szCs w:val="24"/>
        </w:rPr>
      </w:pPr>
      <w:r w:rsidRPr="00506259">
        <w:rPr>
          <w:sz w:val="24"/>
          <w:szCs w:val="24"/>
        </w:rPr>
        <w:t>Dedication</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iii</w:t>
      </w:r>
    </w:p>
    <w:p w:rsidR="00FA27EE" w:rsidRPr="00506259" w:rsidRDefault="00FA27EE" w:rsidP="00FA27EE">
      <w:pPr>
        <w:spacing w:line="360" w:lineRule="auto"/>
        <w:rPr>
          <w:sz w:val="24"/>
          <w:szCs w:val="24"/>
        </w:rPr>
      </w:pPr>
      <w:r w:rsidRPr="00506259">
        <w:rPr>
          <w:sz w:val="24"/>
          <w:szCs w:val="24"/>
        </w:rPr>
        <w:t>Acknowledgement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iv</w:t>
      </w:r>
      <w:proofErr w:type="gramEnd"/>
    </w:p>
    <w:p w:rsidR="00FA27EE" w:rsidRPr="00506259" w:rsidRDefault="00FA27EE" w:rsidP="00FA27EE">
      <w:pPr>
        <w:spacing w:line="360" w:lineRule="auto"/>
        <w:rPr>
          <w:sz w:val="24"/>
          <w:szCs w:val="24"/>
        </w:rPr>
      </w:pPr>
      <w:r w:rsidRPr="00506259">
        <w:rPr>
          <w:sz w:val="24"/>
          <w:szCs w:val="24"/>
        </w:rPr>
        <w:t xml:space="preserve">Abstract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v</w:t>
      </w:r>
    </w:p>
    <w:p w:rsidR="00FA27EE" w:rsidRPr="00FA27EE" w:rsidRDefault="00FA27EE" w:rsidP="00FA27EE">
      <w:pPr>
        <w:spacing w:line="360" w:lineRule="auto"/>
        <w:rPr>
          <w:b/>
          <w:sz w:val="24"/>
          <w:szCs w:val="24"/>
        </w:rPr>
      </w:pPr>
      <w:r w:rsidRPr="00506259">
        <w:rPr>
          <w:sz w:val="24"/>
          <w:szCs w:val="24"/>
        </w:rPr>
        <w:t>Table of content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vi</w:t>
      </w:r>
      <w:proofErr w:type="gramEnd"/>
      <w:r w:rsidRPr="00506259">
        <w:rPr>
          <w:sz w:val="24"/>
          <w:szCs w:val="24"/>
        </w:rPr>
        <w:t xml:space="preserve"> </w:t>
      </w:r>
      <w:r w:rsidRPr="00FA27EE">
        <w:rPr>
          <w:b/>
          <w:sz w:val="24"/>
          <w:szCs w:val="24"/>
        </w:rPr>
        <w:t>CHAPTER ONE</w:t>
      </w:r>
    </w:p>
    <w:p w:rsidR="00FA27EE" w:rsidRPr="00023C9E" w:rsidRDefault="00FA27EE" w:rsidP="00FA27EE">
      <w:pPr>
        <w:pStyle w:val="BodyTextIndent"/>
        <w:spacing w:line="360" w:lineRule="auto"/>
        <w:ind w:left="0"/>
        <w:rPr>
          <w:sz w:val="24"/>
          <w:szCs w:val="24"/>
        </w:rPr>
      </w:pPr>
      <w:r w:rsidRPr="00023C9E">
        <w:rPr>
          <w:sz w:val="24"/>
          <w:szCs w:val="24"/>
        </w:rPr>
        <w:t>1.0</w:t>
      </w:r>
      <w:r w:rsidRPr="00023C9E">
        <w:rPr>
          <w:sz w:val="24"/>
          <w:szCs w:val="24"/>
        </w:rPr>
        <w:tab/>
        <w:t>introduction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1.1</w:t>
      </w:r>
      <w:r w:rsidRPr="00023C9E">
        <w:rPr>
          <w:rFonts w:eastAsia="Calibri"/>
          <w:bCs/>
          <w:sz w:val="24"/>
          <w:szCs w:val="24"/>
        </w:rPr>
        <w:tab/>
        <w:t>background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1.2</w:t>
      </w:r>
      <w:r w:rsidRPr="00023C9E">
        <w:rPr>
          <w:rFonts w:eastAsia="Calibri"/>
          <w:bCs/>
          <w:sz w:val="24"/>
          <w:szCs w:val="24"/>
        </w:rPr>
        <w:tab/>
        <w:t>Statement of the Problem</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1.3 </w:t>
      </w:r>
      <w:r w:rsidR="004B1EDF">
        <w:rPr>
          <w:rFonts w:eastAsia="Calibri"/>
          <w:bCs/>
          <w:sz w:val="24"/>
          <w:szCs w:val="24"/>
        </w:rPr>
        <w:tab/>
      </w:r>
      <w:r w:rsidRPr="00023C9E">
        <w:rPr>
          <w:rFonts w:eastAsia="Calibri"/>
          <w:bCs/>
          <w:sz w:val="24"/>
          <w:szCs w:val="24"/>
        </w:rPr>
        <w:t>Objectives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1.4 </w:t>
      </w:r>
      <w:r w:rsidR="004B1EDF">
        <w:rPr>
          <w:rFonts w:eastAsia="Calibri"/>
          <w:bCs/>
          <w:sz w:val="24"/>
          <w:szCs w:val="24"/>
        </w:rPr>
        <w:tab/>
      </w:r>
      <w:r w:rsidRPr="00023C9E">
        <w:rPr>
          <w:rFonts w:eastAsia="Calibri"/>
          <w:bCs/>
          <w:sz w:val="24"/>
          <w:szCs w:val="24"/>
        </w:rPr>
        <w:t>Research Questions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1.5 </w:t>
      </w:r>
      <w:r w:rsidR="004B1EDF">
        <w:rPr>
          <w:rFonts w:eastAsia="Calibri"/>
          <w:bCs/>
          <w:sz w:val="24"/>
          <w:szCs w:val="24"/>
        </w:rPr>
        <w:tab/>
      </w:r>
      <w:r w:rsidRPr="00023C9E">
        <w:rPr>
          <w:rFonts w:eastAsia="Calibri"/>
          <w:bCs/>
          <w:sz w:val="24"/>
          <w:szCs w:val="24"/>
        </w:rPr>
        <w:t>Research Hypotheses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1.6 </w:t>
      </w:r>
      <w:r w:rsidR="004B1EDF">
        <w:rPr>
          <w:rFonts w:eastAsia="Calibri"/>
          <w:bCs/>
          <w:sz w:val="24"/>
          <w:szCs w:val="24"/>
        </w:rPr>
        <w:tab/>
      </w:r>
      <w:r w:rsidRPr="00023C9E">
        <w:rPr>
          <w:rFonts w:eastAsia="Calibri"/>
          <w:bCs/>
          <w:sz w:val="24"/>
          <w:szCs w:val="24"/>
        </w:rPr>
        <w:t>Significance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1.7 </w:t>
      </w:r>
      <w:r w:rsidR="004B1EDF">
        <w:rPr>
          <w:rFonts w:eastAsia="Calibri"/>
          <w:bCs/>
          <w:sz w:val="24"/>
          <w:szCs w:val="24"/>
        </w:rPr>
        <w:tab/>
      </w:r>
      <w:r w:rsidRPr="00023C9E">
        <w:rPr>
          <w:rFonts w:eastAsia="Calibri"/>
          <w:bCs/>
          <w:sz w:val="24"/>
          <w:szCs w:val="24"/>
        </w:rPr>
        <w:t>Scope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1.8 </w:t>
      </w:r>
      <w:r w:rsidR="004B1EDF">
        <w:rPr>
          <w:rFonts w:eastAsia="Calibri"/>
          <w:bCs/>
          <w:sz w:val="24"/>
          <w:szCs w:val="24"/>
        </w:rPr>
        <w:tab/>
      </w:r>
      <w:r w:rsidRPr="00023C9E">
        <w:rPr>
          <w:rFonts w:eastAsia="Calibri"/>
          <w:bCs/>
          <w:sz w:val="24"/>
          <w:szCs w:val="24"/>
        </w:rPr>
        <w:t>Limitations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Default="00FA27EE" w:rsidP="00FA27EE">
      <w:pPr>
        <w:spacing w:line="360" w:lineRule="auto"/>
        <w:rPr>
          <w:rFonts w:eastAsia="Calibri"/>
          <w:bCs/>
          <w:sz w:val="24"/>
          <w:szCs w:val="24"/>
        </w:rPr>
      </w:pPr>
      <w:r w:rsidRPr="00023C9E">
        <w:rPr>
          <w:rFonts w:eastAsia="Calibri"/>
          <w:bCs/>
          <w:sz w:val="24"/>
          <w:szCs w:val="24"/>
        </w:rPr>
        <w:t xml:space="preserve">1.9 </w:t>
      </w:r>
      <w:r w:rsidR="004B1EDF">
        <w:rPr>
          <w:rFonts w:eastAsia="Calibri"/>
          <w:bCs/>
          <w:sz w:val="24"/>
          <w:szCs w:val="24"/>
        </w:rPr>
        <w:tab/>
      </w:r>
      <w:r w:rsidRPr="00023C9E">
        <w:rPr>
          <w:rFonts w:eastAsia="Calibri"/>
          <w:bCs/>
          <w:sz w:val="24"/>
          <w:szCs w:val="24"/>
        </w:rPr>
        <w:t>Definition of Terms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FA27EE" w:rsidRDefault="00FA27EE" w:rsidP="00FA27EE">
      <w:pPr>
        <w:spacing w:line="360" w:lineRule="auto"/>
        <w:rPr>
          <w:b/>
          <w:sz w:val="24"/>
          <w:szCs w:val="24"/>
        </w:rPr>
      </w:pPr>
      <w:r>
        <w:rPr>
          <w:b/>
          <w:sz w:val="24"/>
          <w:szCs w:val="24"/>
        </w:rPr>
        <w:t>CHAPTER TWO</w:t>
      </w:r>
    </w:p>
    <w:p w:rsidR="00FA27EE" w:rsidRPr="00023C9E" w:rsidRDefault="00FA27EE" w:rsidP="00FA27EE">
      <w:pPr>
        <w:spacing w:line="360" w:lineRule="auto"/>
        <w:rPr>
          <w:sz w:val="24"/>
          <w:szCs w:val="24"/>
        </w:rPr>
      </w:pPr>
      <w:r w:rsidRPr="00023C9E">
        <w:rPr>
          <w:sz w:val="24"/>
          <w:szCs w:val="24"/>
        </w:rPr>
        <w:t>2.0</w:t>
      </w:r>
      <w:r w:rsidRPr="00023C9E">
        <w:rPr>
          <w:sz w:val="24"/>
          <w:szCs w:val="24"/>
        </w:rPr>
        <w:tab/>
        <w:t>literature review</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8</w:t>
      </w:r>
    </w:p>
    <w:p w:rsidR="00FA27EE" w:rsidRPr="00023C9E" w:rsidRDefault="00FA27EE" w:rsidP="00FA27EE">
      <w:pPr>
        <w:spacing w:line="360" w:lineRule="auto"/>
        <w:rPr>
          <w:bCs/>
          <w:sz w:val="24"/>
          <w:szCs w:val="24"/>
        </w:rPr>
      </w:pPr>
      <w:r w:rsidRPr="00023C9E">
        <w:rPr>
          <w:bCs/>
          <w:sz w:val="24"/>
          <w:szCs w:val="24"/>
        </w:rPr>
        <w:t xml:space="preserve">2.1 </w:t>
      </w:r>
      <w:r>
        <w:rPr>
          <w:bCs/>
          <w:sz w:val="24"/>
          <w:szCs w:val="24"/>
        </w:rPr>
        <w:tab/>
      </w:r>
      <w:r w:rsidRPr="00023C9E">
        <w:rPr>
          <w:bCs/>
          <w:sz w:val="24"/>
          <w:szCs w:val="24"/>
        </w:rPr>
        <w:t>Overview of Social Media on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2.2</w:t>
      </w:r>
      <w:r>
        <w:rPr>
          <w:bCs/>
          <w:sz w:val="24"/>
          <w:szCs w:val="24"/>
        </w:rPr>
        <w:tab/>
      </w:r>
      <w:r w:rsidRPr="00023C9E">
        <w:rPr>
          <w:bCs/>
          <w:sz w:val="24"/>
          <w:szCs w:val="24"/>
        </w:rPr>
        <w:t xml:space="preserve"> Concepts of Social Media</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2.3</w:t>
      </w:r>
      <w:r>
        <w:rPr>
          <w:bCs/>
          <w:sz w:val="24"/>
          <w:szCs w:val="24"/>
        </w:rPr>
        <w:tab/>
      </w:r>
      <w:r w:rsidRPr="00023C9E">
        <w:rPr>
          <w:bCs/>
          <w:sz w:val="24"/>
          <w:szCs w:val="24"/>
        </w:rPr>
        <w:t xml:space="preserve"> Concept of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2.4 </w:t>
      </w:r>
      <w:r>
        <w:rPr>
          <w:bCs/>
          <w:sz w:val="24"/>
          <w:szCs w:val="24"/>
        </w:rPr>
        <w:tab/>
      </w:r>
      <w:r w:rsidRPr="00023C9E">
        <w:rPr>
          <w:bCs/>
          <w:sz w:val="24"/>
          <w:szCs w:val="24"/>
        </w:rPr>
        <w:t>The Role of Social Media in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2.5 </w:t>
      </w:r>
      <w:r>
        <w:rPr>
          <w:bCs/>
          <w:sz w:val="24"/>
          <w:szCs w:val="24"/>
        </w:rPr>
        <w:tab/>
      </w:r>
      <w:r w:rsidRPr="00023C9E">
        <w:rPr>
          <w:bCs/>
          <w:sz w:val="24"/>
          <w:szCs w:val="24"/>
        </w:rPr>
        <w:t xml:space="preserve">Social Media Usage </w:t>
      </w:r>
      <w:proofErr w:type="gramStart"/>
      <w:r w:rsidRPr="00023C9E">
        <w:rPr>
          <w:bCs/>
          <w:sz w:val="24"/>
          <w:szCs w:val="24"/>
        </w:rPr>
        <w:t>Among</w:t>
      </w:r>
      <w:proofErr w:type="gramEnd"/>
      <w:r w:rsidRPr="00023C9E">
        <w:rPr>
          <w:bCs/>
          <w:sz w:val="24"/>
          <w:szCs w:val="24"/>
        </w:rPr>
        <w:t xml:space="preserve"> Nigerian Youth</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10</w:t>
      </w:r>
    </w:p>
    <w:p w:rsidR="00FA27EE" w:rsidRPr="00023C9E" w:rsidRDefault="00FA27EE" w:rsidP="00FA27EE">
      <w:pPr>
        <w:spacing w:line="360" w:lineRule="auto"/>
        <w:rPr>
          <w:bCs/>
          <w:sz w:val="24"/>
          <w:szCs w:val="24"/>
        </w:rPr>
      </w:pPr>
      <w:r w:rsidRPr="00023C9E">
        <w:rPr>
          <w:bCs/>
          <w:sz w:val="24"/>
          <w:szCs w:val="24"/>
        </w:rPr>
        <w:t xml:space="preserve">2.6 </w:t>
      </w:r>
      <w:r>
        <w:rPr>
          <w:bCs/>
          <w:sz w:val="24"/>
          <w:szCs w:val="24"/>
        </w:rPr>
        <w:tab/>
      </w:r>
      <w:r w:rsidRPr="00023C9E">
        <w:rPr>
          <w:bCs/>
          <w:sz w:val="24"/>
          <w:szCs w:val="24"/>
        </w:rPr>
        <w:t>Impact of Social Media on Political Awareness and Opinion Formation</w:t>
      </w:r>
      <w:r w:rsidR="004B1EDF">
        <w:rPr>
          <w:bCs/>
          <w:sz w:val="24"/>
          <w:szCs w:val="24"/>
        </w:rPr>
        <w:tab/>
      </w:r>
      <w:r w:rsidR="004B1EDF">
        <w:rPr>
          <w:bCs/>
          <w:sz w:val="24"/>
          <w:szCs w:val="24"/>
        </w:rPr>
        <w:tab/>
        <w:t>11</w:t>
      </w:r>
    </w:p>
    <w:p w:rsidR="00FA27EE" w:rsidRPr="00023C9E" w:rsidRDefault="00FA27EE" w:rsidP="00FA27EE">
      <w:pPr>
        <w:spacing w:line="360" w:lineRule="auto"/>
        <w:rPr>
          <w:bCs/>
          <w:sz w:val="24"/>
          <w:szCs w:val="24"/>
        </w:rPr>
      </w:pPr>
      <w:r w:rsidRPr="00023C9E">
        <w:rPr>
          <w:bCs/>
          <w:sz w:val="24"/>
          <w:szCs w:val="24"/>
        </w:rPr>
        <w:t>2.7</w:t>
      </w:r>
      <w:r w:rsidRPr="00023C9E">
        <w:rPr>
          <w:bCs/>
          <w:sz w:val="24"/>
          <w:szCs w:val="24"/>
        </w:rPr>
        <w:tab/>
        <w:t xml:space="preserve"> Challenges and Risks Associated with Social Media in Political Participation</w:t>
      </w:r>
      <w:r w:rsidR="004B1EDF">
        <w:rPr>
          <w:bCs/>
          <w:sz w:val="24"/>
          <w:szCs w:val="24"/>
        </w:rPr>
        <w:tab/>
        <w:t>11</w:t>
      </w:r>
    </w:p>
    <w:p w:rsidR="00FA27EE" w:rsidRPr="00023C9E" w:rsidRDefault="00FA27EE" w:rsidP="00FA27EE">
      <w:pPr>
        <w:spacing w:line="360" w:lineRule="auto"/>
        <w:rPr>
          <w:sz w:val="24"/>
          <w:szCs w:val="24"/>
        </w:rPr>
      </w:pPr>
      <w:r w:rsidRPr="00023C9E">
        <w:rPr>
          <w:sz w:val="24"/>
          <w:szCs w:val="24"/>
        </w:rPr>
        <w:t>2.8</w:t>
      </w:r>
      <w:r w:rsidRPr="00023C9E">
        <w:rPr>
          <w:sz w:val="24"/>
          <w:szCs w:val="24"/>
        </w:rPr>
        <w:tab/>
        <w:t xml:space="preserve">Theoretical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12</w:t>
      </w:r>
    </w:p>
    <w:p w:rsidR="00FA27EE" w:rsidRPr="00023C9E" w:rsidRDefault="00FA27EE" w:rsidP="00FA27EE">
      <w:pPr>
        <w:spacing w:line="360" w:lineRule="auto"/>
        <w:rPr>
          <w:sz w:val="24"/>
          <w:szCs w:val="24"/>
        </w:rPr>
      </w:pPr>
      <w:r w:rsidRPr="00023C9E">
        <w:rPr>
          <w:sz w:val="24"/>
          <w:szCs w:val="24"/>
        </w:rPr>
        <w:t>2.9</w:t>
      </w:r>
      <w:r w:rsidRPr="00023C9E">
        <w:rPr>
          <w:sz w:val="24"/>
          <w:szCs w:val="24"/>
        </w:rPr>
        <w:tab/>
        <w:t xml:space="preserve">Empirical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15</w:t>
      </w:r>
    </w:p>
    <w:p w:rsidR="00FA27EE" w:rsidRPr="00FA27EE" w:rsidRDefault="00FA27EE" w:rsidP="00FA27EE">
      <w:pPr>
        <w:spacing w:line="360" w:lineRule="auto"/>
        <w:rPr>
          <w:b/>
          <w:sz w:val="24"/>
          <w:szCs w:val="24"/>
        </w:rPr>
      </w:pPr>
      <w:r w:rsidRPr="00FA27EE">
        <w:rPr>
          <w:b/>
          <w:sz w:val="24"/>
          <w:szCs w:val="24"/>
        </w:rPr>
        <w:t>CHAPTER THREE</w:t>
      </w:r>
    </w:p>
    <w:p w:rsidR="00FA27EE" w:rsidRPr="00023C9E" w:rsidRDefault="00FA27EE" w:rsidP="00FA27EE">
      <w:pPr>
        <w:spacing w:line="360" w:lineRule="auto"/>
        <w:rPr>
          <w:sz w:val="24"/>
          <w:szCs w:val="24"/>
        </w:rPr>
      </w:pPr>
      <w:r w:rsidRPr="00023C9E">
        <w:rPr>
          <w:sz w:val="24"/>
          <w:szCs w:val="24"/>
        </w:rPr>
        <w:t>3.0</w:t>
      </w:r>
      <w:r w:rsidRPr="00023C9E">
        <w:rPr>
          <w:sz w:val="24"/>
          <w:szCs w:val="24"/>
        </w:rPr>
        <w:tab/>
        <w:t>methodology</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lastRenderedPageBreak/>
        <w:t>3.1</w:t>
      </w:r>
      <w:r w:rsidRPr="00023C9E">
        <w:rPr>
          <w:sz w:val="24"/>
          <w:szCs w:val="24"/>
        </w:rPr>
        <w:tab/>
        <w:t>Research Design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bCs/>
          <w:sz w:val="24"/>
          <w:szCs w:val="24"/>
          <w:shd w:val="clear" w:color="auto" w:fill="FFFFFF"/>
        </w:rPr>
      </w:pPr>
      <w:r w:rsidRPr="00023C9E">
        <w:rPr>
          <w:sz w:val="24"/>
          <w:szCs w:val="24"/>
          <w:shd w:val="clear" w:color="auto" w:fill="FFFFFF"/>
        </w:rPr>
        <w:t>3.2</w:t>
      </w:r>
      <w:r w:rsidRPr="00023C9E">
        <w:rPr>
          <w:sz w:val="24"/>
          <w:szCs w:val="24"/>
          <w:shd w:val="clear" w:color="auto" w:fill="FFFFFF"/>
        </w:rPr>
        <w:tab/>
        <w:t xml:space="preserve"> Sampling and sampling technique </w:t>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t>18</w:t>
      </w:r>
    </w:p>
    <w:p w:rsidR="00FA27EE" w:rsidRPr="00023C9E" w:rsidRDefault="00FA27EE" w:rsidP="00FA27EE">
      <w:pPr>
        <w:spacing w:line="360" w:lineRule="auto"/>
        <w:rPr>
          <w:bCs/>
          <w:sz w:val="24"/>
          <w:szCs w:val="24"/>
          <w:shd w:val="clear" w:color="auto" w:fill="FFFFFF"/>
        </w:rPr>
      </w:pPr>
      <w:r w:rsidRPr="00023C9E">
        <w:rPr>
          <w:bCs/>
          <w:sz w:val="24"/>
          <w:szCs w:val="24"/>
          <w:shd w:val="clear" w:color="auto" w:fill="FFFFFF"/>
        </w:rPr>
        <w:t>3.3</w:t>
      </w:r>
      <w:r w:rsidRPr="00023C9E">
        <w:rPr>
          <w:bCs/>
          <w:sz w:val="24"/>
          <w:szCs w:val="24"/>
          <w:shd w:val="clear" w:color="auto" w:fill="FFFFFF"/>
        </w:rPr>
        <w:tab/>
        <w:t>Population of the study</w:t>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t>18</w:t>
      </w:r>
    </w:p>
    <w:p w:rsidR="00FA27EE" w:rsidRPr="00023C9E" w:rsidRDefault="00FA27EE" w:rsidP="00FA27EE">
      <w:pPr>
        <w:spacing w:line="360" w:lineRule="auto"/>
        <w:rPr>
          <w:sz w:val="24"/>
          <w:szCs w:val="24"/>
        </w:rPr>
      </w:pPr>
      <w:r w:rsidRPr="00023C9E">
        <w:rPr>
          <w:sz w:val="24"/>
          <w:szCs w:val="24"/>
        </w:rPr>
        <w:t>3.4</w:t>
      </w:r>
      <w:r w:rsidRPr="00023C9E">
        <w:rPr>
          <w:sz w:val="24"/>
          <w:szCs w:val="24"/>
        </w:rPr>
        <w:tab/>
        <w:t xml:space="preserve">Instrument/Method of Data Collection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t>3.5</w:t>
      </w:r>
      <w:r w:rsidRPr="00023C9E">
        <w:rPr>
          <w:sz w:val="24"/>
          <w:szCs w:val="24"/>
        </w:rPr>
        <w:tab/>
        <w:t>Validity and Reliability of the Instrument</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023C9E" w:rsidRDefault="00FA27EE" w:rsidP="00FA27EE">
      <w:pPr>
        <w:spacing w:line="360" w:lineRule="auto"/>
        <w:rPr>
          <w:sz w:val="24"/>
          <w:szCs w:val="24"/>
        </w:rPr>
      </w:pPr>
      <w:r w:rsidRPr="00023C9E">
        <w:rPr>
          <w:sz w:val="24"/>
          <w:szCs w:val="24"/>
        </w:rPr>
        <w:t>3.6</w:t>
      </w:r>
      <w:r w:rsidRPr="00023C9E">
        <w:rPr>
          <w:sz w:val="24"/>
          <w:szCs w:val="24"/>
        </w:rPr>
        <w:tab/>
        <w:t>Method of Data Analysis</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FA27EE" w:rsidRDefault="00FA27EE" w:rsidP="00FA27EE">
      <w:pPr>
        <w:spacing w:line="360" w:lineRule="auto"/>
        <w:rPr>
          <w:sz w:val="24"/>
          <w:szCs w:val="24"/>
        </w:rPr>
      </w:pPr>
      <w:r w:rsidRPr="00FA27EE">
        <w:rPr>
          <w:rStyle w:val="Strong"/>
          <w:rFonts w:eastAsiaTheme="majorEastAsia"/>
          <w:bCs w:val="0"/>
          <w:sz w:val="24"/>
          <w:szCs w:val="24"/>
        </w:rPr>
        <w:t>CHAPTER FOUR</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DATA PRESENTATION, ANALYSIS, AND INTERPRETATION</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4.1 Response Rate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FA27EE" w:rsidRDefault="00FA27EE" w:rsidP="00FA27EE">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4.2 Demographic Information of Respondents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4B1EDF" w:rsidRPr="00023C9E" w:rsidRDefault="004B1EDF" w:rsidP="00FA27EE">
      <w:pPr>
        <w:spacing w:line="360" w:lineRule="auto"/>
        <w:rPr>
          <w:sz w:val="24"/>
          <w:szCs w:val="24"/>
        </w:rPr>
      </w:pPr>
      <w:r>
        <w:rPr>
          <w:rStyle w:val="Strong"/>
          <w:rFonts w:eastAsiaTheme="majorEastAsia"/>
          <w:b w:val="0"/>
          <w:bCs w:val="0"/>
          <w:sz w:val="24"/>
          <w:szCs w:val="24"/>
        </w:rPr>
        <w:t>4.3 Response to research question</w:t>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t>21</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4.4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22</w:t>
      </w:r>
      <w:r w:rsidR="004B1EDF">
        <w:rPr>
          <w:rStyle w:val="Strong"/>
          <w:rFonts w:eastAsiaTheme="majorEastAsia"/>
          <w:b w:val="0"/>
          <w:bCs w:val="0"/>
          <w:sz w:val="24"/>
          <w:szCs w:val="24"/>
        </w:rPr>
        <w:tab/>
      </w:r>
    </w:p>
    <w:p w:rsidR="00FA27EE" w:rsidRPr="00FA27EE" w:rsidRDefault="00FA27EE" w:rsidP="00FA27EE">
      <w:pPr>
        <w:spacing w:line="360" w:lineRule="auto"/>
        <w:rPr>
          <w:rStyle w:val="Strong"/>
          <w:bCs w:val="0"/>
        </w:rPr>
      </w:pPr>
      <w:r w:rsidRPr="00FA27EE">
        <w:rPr>
          <w:rStyle w:val="Strong"/>
          <w:rFonts w:eastAsiaTheme="majorEastAsia"/>
          <w:bCs w:val="0"/>
          <w:sz w:val="24"/>
          <w:szCs w:val="24"/>
        </w:rPr>
        <w:t>CHAPTER FIVE</w:t>
      </w:r>
    </w:p>
    <w:p w:rsidR="00FA27EE" w:rsidRPr="00023C9E" w:rsidRDefault="00FA27EE" w:rsidP="00FA27EE">
      <w:pPr>
        <w:spacing w:line="360" w:lineRule="auto"/>
      </w:pPr>
      <w:r w:rsidRPr="00023C9E">
        <w:rPr>
          <w:rStyle w:val="Strong"/>
          <w:rFonts w:eastAsiaTheme="majorEastAsia"/>
          <w:b w:val="0"/>
          <w:bCs w:val="0"/>
          <w:sz w:val="24"/>
          <w:szCs w:val="24"/>
        </w:rPr>
        <w:t>SUMMARY, CONCLUSION, AND RECOMMENDATIONS</w:t>
      </w:r>
    </w:p>
    <w:p w:rsidR="00FA27EE" w:rsidRPr="00023C9E" w:rsidRDefault="00FA27EE" w:rsidP="00FA27EE">
      <w:pPr>
        <w:spacing w:line="360" w:lineRule="auto"/>
      </w:pPr>
      <w:r w:rsidRPr="00023C9E">
        <w:rPr>
          <w:rStyle w:val="Strong"/>
          <w:rFonts w:eastAsiaTheme="majorEastAsia"/>
          <w:b w:val="0"/>
          <w:bCs w:val="0"/>
          <w:sz w:val="24"/>
          <w:szCs w:val="24"/>
        </w:rPr>
        <w:t>5.1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5.2 Conclusion</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5.3 Recommendations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FA27EE" w:rsidRPr="00023C9E" w:rsidRDefault="00FA27EE" w:rsidP="00FA27EE">
      <w:pPr>
        <w:spacing w:line="360" w:lineRule="auto"/>
      </w:pPr>
      <w:r w:rsidRPr="00023C9E">
        <w:rPr>
          <w:rStyle w:val="Strong"/>
          <w:rFonts w:eastAsiaTheme="majorEastAsia"/>
          <w:b w:val="0"/>
          <w:bCs w:val="0"/>
          <w:sz w:val="24"/>
          <w:szCs w:val="24"/>
        </w:rPr>
        <w:t>5.4 Contribution to Knowledge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4B1EDF" w:rsidRDefault="00FA27EE" w:rsidP="004B1EDF">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References</w:t>
      </w:r>
    </w:p>
    <w:p w:rsidR="004B1EDF" w:rsidRDefault="004B1EDF" w:rsidP="004B1EDF">
      <w:pPr>
        <w:spacing w:line="360" w:lineRule="auto"/>
        <w:jc w:val="center"/>
        <w:rPr>
          <w:b/>
          <w:sz w:val="24"/>
          <w:szCs w:val="24"/>
        </w:rPr>
        <w:sectPr w:rsidR="004B1EDF" w:rsidSect="004B1EDF">
          <w:footerReference w:type="default" r:id="rId7"/>
          <w:pgSz w:w="12240" w:h="15840"/>
          <w:pgMar w:top="1440" w:right="1440" w:bottom="1440" w:left="1440" w:header="720" w:footer="720" w:gutter="0"/>
          <w:pgNumType w:fmt="lowerRoman" w:start="1"/>
          <w:cols w:space="720"/>
          <w:docGrid w:linePitch="360"/>
        </w:sect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25</w:t>
      </w:r>
    </w:p>
    <w:p w:rsidR="009D0492" w:rsidRPr="004B1EDF" w:rsidRDefault="009D0492" w:rsidP="004B1EDF">
      <w:pPr>
        <w:spacing w:line="360" w:lineRule="auto"/>
        <w:jc w:val="center"/>
      </w:pPr>
      <w:r>
        <w:rPr>
          <w:b/>
          <w:sz w:val="24"/>
          <w:szCs w:val="24"/>
        </w:rPr>
        <w:lastRenderedPageBreak/>
        <w:t>CHAPTER ONE</w:t>
      </w:r>
    </w:p>
    <w:p w:rsidR="009D0492" w:rsidRDefault="009D0492" w:rsidP="009D0492">
      <w:pPr>
        <w:pStyle w:val="BodyTextIndent"/>
        <w:ind w:left="0"/>
        <w:rPr>
          <w:b/>
          <w:sz w:val="24"/>
          <w:szCs w:val="24"/>
        </w:rPr>
      </w:pPr>
      <w:r>
        <w:rPr>
          <w:b/>
          <w:sz w:val="24"/>
          <w:szCs w:val="24"/>
        </w:rPr>
        <w:t>1.0</w:t>
      </w:r>
      <w:r>
        <w:rPr>
          <w:b/>
          <w:sz w:val="24"/>
          <w:szCs w:val="24"/>
        </w:rPr>
        <w:tab/>
        <w:t>INTRODUCTION</w:t>
      </w:r>
    </w:p>
    <w:p w:rsidR="009D0492" w:rsidRDefault="009D0492" w:rsidP="009D0492">
      <w:pPr>
        <w:spacing w:line="480" w:lineRule="auto"/>
        <w:rPr>
          <w:rFonts w:eastAsia="Calibri"/>
          <w:b/>
          <w:bCs/>
          <w:sz w:val="24"/>
          <w:szCs w:val="24"/>
        </w:rPr>
      </w:pPr>
      <w:r>
        <w:rPr>
          <w:rFonts w:eastAsia="Calibri"/>
          <w:b/>
          <w:bCs/>
          <w:sz w:val="24"/>
          <w:szCs w:val="24"/>
        </w:rPr>
        <w:t>1.1</w:t>
      </w:r>
      <w:r>
        <w:rPr>
          <w:rFonts w:eastAsia="Calibri"/>
          <w:b/>
          <w:bCs/>
          <w:sz w:val="24"/>
          <w:szCs w:val="24"/>
        </w:rPr>
        <w:tab/>
        <w:t>Background of the Study</w:t>
      </w:r>
    </w:p>
    <w:p w:rsidR="009D0492" w:rsidRDefault="009D0492" w:rsidP="009D0492">
      <w:pPr>
        <w:spacing w:line="480" w:lineRule="auto"/>
        <w:ind w:firstLine="720"/>
        <w:rPr>
          <w:rFonts w:eastAsia="Calibri"/>
          <w:sz w:val="24"/>
          <w:szCs w:val="24"/>
        </w:rPr>
      </w:pPr>
      <w:r>
        <w:rPr>
          <w:rFonts w:eastAsia="Calibri"/>
          <w:sz w:val="24"/>
          <w:szCs w:val="24"/>
        </w:rPr>
        <w:t xml:space="preserve">The impact of social media on political awareness among student has become a significant area of interest, particularly in the context of developing democracies like Nigeria. In recent years, social media platforms such as Facebook, Twitter, and </w:t>
      </w:r>
      <w:proofErr w:type="spellStart"/>
      <w:r>
        <w:rPr>
          <w:rFonts w:eastAsia="Calibri"/>
          <w:sz w:val="24"/>
          <w:szCs w:val="24"/>
        </w:rPr>
        <w:t>Instagram</w:t>
      </w:r>
      <w:proofErr w:type="spellEnd"/>
      <w:r>
        <w:rPr>
          <w:rFonts w:eastAsia="Calibri"/>
          <w:sz w:val="24"/>
          <w:szCs w:val="24"/>
        </w:rPr>
        <w:t xml:space="preserve"> have gained prominence, providing citizens with new avenues for engagement in political discourse and participation. This phenomenon is particularly relevant in Nigeria, where traditional forms of political engagement have often been characterized by a lack of transparency, accountability, and accessibility (Oba, 2020). As a result, social media has emerged as a powerful tool for political mobilization, influencing the ways in which citizens interact with political processes.</w:t>
      </w:r>
    </w:p>
    <w:p w:rsidR="009D0492" w:rsidRDefault="009D0492" w:rsidP="009D0492">
      <w:pPr>
        <w:spacing w:line="480" w:lineRule="auto"/>
        <w:ind w:firstLine="720"/>
        <w:rPr>
          <w:rFonts w:eastAsia="Calibri"/>
          <w:sz w:val="24"/>
          <w:szCs w:val="24"/>
        </w:rPr>
      </w:pPr>
      <w:r>
        <w:rPr>
          <w:rFonts w:eastAsia="Calibri"/>
          <w:sz w:val="24"/>
          <w:szCs w:val="24"/>
        </w:rPr>
        <w:t>Social media facilitates instant communication, allowing individuals to share opinions, disseminate information, and organize collective action. Studies indicate that social media platforms have reshaped the political landscape in Nigeria, enabling citizens to engage more actively in political discussions and campaigns (</w:t>
      </w:r>
      <w:proofErr w:type="spellStart"/>
      <w:r>
        <w:rPr>
          <w:rFonts w:eastAsia="Calibri"/>
          <w:sz w:val="24"/>
          <w:szCs w:val="24"/>
        </w:rPr>
        <w:t>Ojo</w:t>
      </w:r>
      <w:proofErr w:type="spellEnd"/>
      <w:r>
        <w:rPr>
          <w:rFonts w:eastAsia="Calibri"/>
          <w:sz w:val="24"/>
          <w:szCs w:val="24"/>
        </w:rPr>
        <w:t>, 2021). The ability of social media to transcend geographic boundaries means that Nigerians can engage in political discourse irrespective of their locations, fostering a sense of community and shared purpose among users (</w:t>
      </w:r>
      <w:proofErr w:type="spellStart"/>
      <w:r>
        <w:rPr>
          <w:rFonts w:eastAsia="Calibri"/>
          <w:sz w:val="24"/>
          <w:szCs w:val="24"/>
        </w:rPr>
        <w:t>Adeyemo</w:t>
      </w:r>
      <w:proofErr w:type="spellEnd"/>
      <w:r>
        <w:rPr>
          <w:rFonts w:eastAsia="Calibri"/>
          <w:sz w:val="24"/>
          <w:szCs w:val="24"/>
        </w:rPr>
        <w:t>, 2021). Moreover, the rise of citizen journalism has empowered individuals to report on political events and issues, challenging the narratives presented by mainstream media (</w:t>
      </w:r>
      <w:proofErr w:type="spellStart"/>
      <w:r>
        <w:rPr>
          <w:rFonts w:eastAsia="Calibri"/>
          <w:sz w:val="24"/>
          <w:szCs w:val="24"/>
        </w:rPr>
        <w:t>Nwachukwu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youth demographic, which constitutes a significant portion of Nigeria's population, has been particularly active on social media platforms. This age group has harnessed the power of social media to advocate for change, as seen during the #</w:t>
      </w:r>
      <w:proofErr w:type="spellStart"/>
      <w:r>
        <w:rPr>
          <w:rFonts w:eastAsia="Calibri"/>
          <w:sz w:val="24"/>
          <w:szCs w:val="24"/>
        </w:rPr>
        <w:t>EndSARS</w:t>
      </w:r>
      <w:proofErr w:type="spellEnd"/>
      <w:r>
        <w:rPr>
          <w:rFonts w:eastAsia="Calibri"/>
          <w:sz w:val="24"/>
          <w:szCs w:val="24"/>
        </w:rPr>
        <w:t xml:space="preserve"> protests against police brutality in 2020. The protests illustrated how social media could galvanize public sentiment and mobilize </w:t>
      </w:r>
      <w:r>
        <w:rPr>
          <w:rFonts w:eastAsia="Calibri"/>
          <w:sz w:val="24"/>
          <w:szCs w:val="24"/>
        </w:rPr>
        <w:lastRenderedPageBreak/>
        <w:t>citizens for a common cause, leading to unprecedented political engagement (</w:t>
      </w:r>
      <w:proofErr w:type="spellStart"/>
      <w:r>
        <w:rPr>
          <w:rFonts w:eastAsia="Calibri"/>
          <w:sz w:val="24"/>
          <w:szCs w:val="24"/>
        </w:rPr>
        <w:t>Ogunyemi</w:t>
      </w:r>
      <w:proofErr w:type="spellEnd"/>
      <w:r>
        <w:rPr>
          <w:rFonts w:eastAsia="Calibri"/>
          <w:sz w:val="24"/>
          <w:szCs w:val="24"/>
        </w:rPr>
        <w:t>, 2021). However, while social media presents opportunities for enhanced political participation, it also poses challenges, including the spread of misinformation and online harassment, which can undermine democratic processes (</w:t>
      </w:r>
      <w:proofErr w:type="spellStart"/>
      <w:r>
        <w:rPr>
          <w:rFonts w:eastAsia="Calibri"/>
          <w:sz w:val="24"/>
          <w:szCs w:val="24"/>
        </w:rPr>
        <w:t>Olatunji</w:t>
      </w:r>
      <w:proofErr w:type="spellEnd"/>
      <w:r>
        <w:rPr>
          <w:rFonts w:eastAsia="Calibri"/>
          <w:sz w:val="24"/>
          <w:szCs w:val="24"/>
        </w:rPr>
        <w:t xml:space="preserve"> &amp; </w:t>
      </w:r>
      <w:proofErr w:type="spellStart"/>
      <w:r>
        <w:rPr>
          <w:rFonts w:eastAsia="Calibri"/>
          <w:sz w:val="24"/>
          <w:szCs w:val="24"/>
        </w:rPr>
        <w:t>Abubakar</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implications of social media on political participation in Nigeria warrant comprehensive examination, especially considering the increasing reliance on digital platforms for political engagement. Scholars and policymakers alike recognize the need to explore the multifaceted impact of social media, considering both its potential benefits and drawbacks. Understanding these dynamics is crucial for fostering an informed citizenry that can effectively participate in Nigeria's democratic processes.</w:t>
      </w:r>
    </w:p>
    <w:p w:rsidR="009D0492" w:rsidRDefault="009D0492" w:rsidP="009D0492">
      <w:pPr>
        <w:spacing w:line="480" w:lineRule="auto"/>
        <w:ind w:firstLine="720"/>
        <w:rPr>
          <w:rFonts w:eastAsia="Calibri"/>
          <w:sz w:val="24"/>
          <w:szCs w:val="24"/>
        </w:rPr>
      </w:pPr>
      <w:r>
        <w:rPr>
          <w:rFonts w:eastAsia="Calibri"/>
          <w:sz w:val="24"/>
          <w:szCs w:val="24"/>
        </w:rPr>
        <w:t>Recent studies have highlighted the relationship between social media usage and political participation, revealing that the nature and extent of engagement can vary significantly among different demographics (</w:t>
      </w:r>
      <w:proofErr w:type="spellStart"/>
      <w:r>
        <w:rPr>
          <w:rFonts w:eastAsia="Calibri"/>
          <w:sz w:val="24"/>
          <w:szCs w:val="24"/>
        </w:rPr>
        <w:t>Oluwaseun</w:t>
      </w:r>
      <w:proofErr w:type="spellEnd"/>
      <w:r>
        <w:rPr>
          <w:rFonts w:eastAsia="Calibri"/>
          <w:sz w:val="24"/>
          <w:szCs w:val="24"/>
        </w:rPr>
        <w:t xml:space="preserve"> &amp; </w:t>
      </w:r>
      <w:proofErr w:type="spellStart"/>
      <w:r>
        <w:rPr>
          <w:rFonts w:eastAsia="Calibri"/>
          <w:sz w:val="24"/>
          <w:szCs w:val="24"/>
        </w:rPr>
        <w:t>Adeyemi</w:t>
      </w:r>
      <w:proofErr w:type="spellEnd"/>
      <w:r>
        <w:rPr>
          <w:rFonts w:eastAsia="Calibri"/>
          <w:sz w:val="24"/>
          <w:szCs w:val="24"/>
        </w:rPr>
        <w:t>, 2023). Factors such as education, socio-economic status, and access to technology play pivotal roles in determining how individuals interact with political content online. Furthermore, the Nigerian context, characterized by a diverse cultural and linguistic landscape, necessitates a nuanced understanding of how social media impacts political participation across different regions and communities (</w:t>
      </w:r>
      <w:proofErr w:type="spellStart"/>
      <w:r>
        <w:rPr>
          <w:rFonts w:eastAsia="Calibri"/>
          <w:sz w:val="24"/>
          <w:szCs w:val="24"/>
        </w:rPr>
        <w:t>Nwankwo</w:t>
      </w:r>
      <w:proofErr w:type="spellEnd"/>
      <w:r>
        <w:rPr>
          <w:rFonts w:eastAsia="Calibri"/>
          <w:sz w:val="24"/>
          <w:szCs w:val="24"/>
        </w:rPr>
        <w:t xml:space="preserve"> &amp; </w:t>
      </w:r>
      <w:proofErr w:type="spellStart"/>
      <w:r>
        <w:rPr>
          <w:rFonts w:eastAsia="Calibri"/>
          <w:sz w:val="24"/>
          <w:szCs w:val="24"/>
        </w:rPr>
        <w:t>Ugochukwu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 xml:space="preserve">In summary, the intersection of social media and political awareness among student in Nigeria presents a complex and evolving landscape. As the nation continues to grapple with its democratic identity, understanding the role of social media in shaping political engagement becomes increasingly essential. This study seeks to explore these dynamics, focusing on how social media influences political participation among Nigerians, particularly in the context of </w:t>
      </w:r>
      <w:r>
        <w:rPr>
          <w:rFonts w:eastAsia="Calibri"/>
          <w:sz w:val="24"/>
          <w:szCs w:val="24"/>
        </w:rPr>
        <w:lastRenderedPageBreak/>
        <w:t>contemporary political challenges.</w:t>
      </w:r>
    </w:p>
    <w:p w:rsidR="009D0492" w:rsidRDefault="009D0492" w:rsidP="009D0492">
      <w:pPr>
        <w:spacing w:line="480" w:lineRule="auto"/>
        <w:rPr>
          <w:rFonts w:eastAsia="Calibri"/>
          <w:b/>
          <w:bCs/>
          <w:sz w:val="24"/>
          <w:szCs w:val="24"/>
        </w:rPr>
      </w:pPr>
      <w:r>
        <w:rPr>
          <w:rFonts w:eastAsia="Calibri"/>
          <w:b/>
          <w:bCs/>
          <w:sz w:val="24"/>
          <w:szCs w:val="24"/>
        </w:rPr>
        <w:t>1.2</w:t>
      </w:r>
      <w:r>
        <w:rPr>
          <w:rFonts w:eastAsia="Calibri"/>
          <w:b/>
          <w:bCs/>
          <w:sz w:val="24"/>
          <w:szCs w:val="24"/>
        </w:rPr>
        <w:tab/>
        <w:t>Statement of the Problem</w:t>
      </w:r>
    </w:p>
    <w:p w:rsidR="009D0492" w:rsidRDefault="009D0492" w:rsidP="009D0492">
      <w:pPr>
        <w:spacing w:line="480" w:lineRule="auto"/>
        <w:ind w:firstLine="720"/>
        <w:rPr>
          <w:rFonts w:eastAsia="Calibri"/>
          <w:sz w:val="24"/>
          <w:szCs w:val="24"/>
        </w:rPr>
      </w:pPr>
      <w:r>
        <w:rPr>
          <w:rFonts w:eastAsia="Calibri"/>
          <w:sz w:val="24"/>
          <w:szCs w:val="24"/>
        </w:rPr>
        <w:t xml:space="preserve">The increasing prevalence of social media in Nigeria has raised critical questions regarding its impact on political participation. While social media has the potential to enhance democratic engagement, it also poses risks such as misinformation, polarization, and the marginalization of certain </w:t>
      </w:r>
      <w:proofErr w:type="spellStart"/>
      <w:r w:rsidR="002B4262">
        <w:rPr>
          <w:rFonts w:eastAsia="Calibri"/>
          <w:sz w:val="24"/>
          <w:szCs w:val="24"/>
        </w:rPr>
        <w:t>m</w:t>
      </w:r>
      <w:r>
        <w:rPr>
          <w:rFonts w:eastAsia="Calibri"/>
          <w:sz w:val="24"/>
          <w:szCs w:val="24"/>
        </w:rPr>
        <w:t>voices</w:t>
      </w:r>
      <w:proofErr w:type="spellEnd"/>
      <w:r>
        <w:rPr>
          <w:rFonts w:eastAsia="Calibri"/>
          <w:sz w:val="24"/>
          <w:szCs w:val="24"/>
        </w:rPr>
        <w:t>. Understanding these dynamics is essential for policymakers, political parties, and citizens to harness the benefits of social media while mitigating its challenges. Despite existing literature on the subject, there remains a gap in empirical research that specifically addresses how social media affects political participation among different demographic groups in Nigeria. This study aims to fill this gap by examining the nuances of social media's influence on political engagement in the country.</w:t>
      </w:r>
    </w:p>
    <w:p w:rsidR="009D0492" w:rsidRDefault="009D0492" w:rsidP="009D0492">
      <w:pPr>
        <w:spacing w:line="480" w:lineRule="auto"/>
        <w:rPr>
          <w:rFonts w:eastAsia="Calibri"/>
          <w:b/>
          <w:bCs/>
          <w:sz w:val="24"/>
          <w:szCs w:val="24"/>
        </w:rPr>
      </w:pPr>
      <w:r>
        <w:rPr>
          <w:rFonts w:eastAsia="Calibri"/>
          <w:b/>
          <w:bCs/>
          <w:sz w:val="24"/>
          <w:szCs w:val="24"/>
        </w:rPr>
        <w:t>1.3 Objectives of the Study</w:t>
      </w:r>
    </w:p>
    <w:p w:rsidR="009D0492" w:rsidRDefault="009D0492" w:rsidP="009D0492">
      <w:pPr>
        <w:spacing w:line="480" w:lineRule="auto"/>
        <w:rPr>
          <w:rFonts w:eastAsia="Calibri"/>
          <w:sz w:val="24"/>
          <w:szCs w:val="24"/>
        </w:rPr>
      </w:pPr>
      <w:r>
        <w:rPr>
          <w:rFonts w:eastAsia="Calibri"/>
          <w:sz w:val="24"/>
          <w:szCs w:val="24"/>
        </w:rPr>
        <w:t>The main objective of this study is to determine the impact of social media on political</w:t>
      </w:r>
      <w:r w:rsidR="002B4262">
        <w:rPr>
          <w:rFonts w:eastAsia="Calibri"/>
          <w:sz w:val="24"/>
          <w:szCs w:val="24"/>
        </w:rPr>
        <w:t xml:space="preserve"> awareness among student of Kwara state polytechnic of Nigeria student</w:t>
      </w:r>
      <w:r>
        <w:rPr>
          <w:rFonts w:eastAsia="Calibri"/>
          <w:sz w:val="24"/>
          <w:szCs w:val="24"/>
        </w:rPr>
        <w:t>. Specific objectives include:</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evaluate the impact of social media usage on voter</w:t>
      </w:r>
      <w:r w:rsidR="00557F76">
        <w:rPr>
          <w:rFonts w:eastAsia="Calibri"/>
          <w:sz w:val="24"/>
          <w:szCs w:val="24"/>
        </w:rPr>
        <w:t>’s</w:t>
      </w:r>
      <w:r w:rsidRPr="002B4262">
        <w:rPr>
          <w:rFonts w:eastAsia="Calibri"/>
          <w:sz w:val="24"/>
          <w:szCs w:val="24"/>
        </w:rPr>
        <w:t xml:space="preserve"> turnout among Nigerian youths.</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determine the role of social media in shaping political opinions and awareness among</w:t>
      </w:r>
      <w:r w:rsidR="00757B00">
        <w:rPr>
          <w:rFonts w:eastAsia="Calibri"/>
          <w:sz w:val="24"/>
          <w:szCs w:val="24"/>
        </w:rPr>
        <w:t xml:space="preserve"> student of kwara state polytechnic</w:t>
      </w:r>
      <w:r w:rsidRPr="002B4262">
        <w:rPr>
          <w:rFonts w:eastAsia="Calibri"/>
          <w:sz w:val="24"/>
          <w:szCs w:val="24"/>
        </w:rPr>
        <w:t>.</w:t>
      </w:r>
    </w:p>
    <w:p w:rsidR="009D0492" w:rsidRP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find out how social media influences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1.4 Research Questions</w:t>
      </w:r>
    </w:p>
    <w:p w:rsidR="00757B00" w:rsidRDefault="009D0492" w:rsidP="009D0492">
      <w:pPr>
        <w:pStyle w:val="ListParagraph"/>
        <w:numPr>
          <w:ilvl w:val="0"/>
          <w:numId w:val="3"/>
        </w:numPr>
        <w:spacing w:line="480" w:lineRule="auto"/>
        <w:rPr>
          <w:rFonts w:eastAsia="Calibri"/>
          <w:sz w:val="24"/>
          <w:szCs w:val="24"/>
        </w:rPr>
      </w:pPr>
      <w:r w:rsidRPr="00757B00">
        <w:rPr>
          <w:rFonts w:eastAsia="Calibri"/>
          <w:sz w:val="24"/>
          <w:szCs w:val="24"/>
        </w:rPr>
        <w:t>What is the impact of social media</w:t>
      </w:r>
      <w:r w:rsidR="00757B00">
        <w:rPr>
          <w:rFonts w:eastAsia="Calibri"/>
          <w:sz w:val="24"/>
          <w:szCs w:val="24"/>
        </w:rPr>
        <w:t xml:space="preserve"> on political awareness among student of kwara state polytechnic of Nigeria student</w:t>
      </w:r>
      <w:r w:rsidRPr="00757B00">
        <w:rPr>
          <w:rFonts w:eastAsia="Calibri"/>
          <w:sz w:val="24"/>
          <w:szCs w:val="24"/>
        </w:rPr>
        <w:t>?</w:t>
      </w:r>
    </w:p>
    <w:p w:rsid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t xml:space="preserve">What is the role of social media in shaping political opinions and awareness among </w:t>
      </w:r>
      <w:r w:rsidR="00757B00">
        <w:rPr>
          <w:rFonts w:eastAsia="Calibri"/>
          <w:sz w:val="24"/>
          <w:szCs w:val="24"/>
        </w:rPr>
        <w:t>student</w:t>
      </w:r>
      <w:r w:rsidRPr="00757B00">
        <w:rPr>
          <w:rFonts w:eastAsia="Calibri"/>
          <w:sz w:val="24"/>
          <w:szCs w:val="24"/>
        </w:rPr>
        <w:t>?</w:t>
      </w:r>
    </w:p>
    <w:p w:rsidR="009D0492" w:rsidRP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lastRenderedPageBreak/>
        <w:t>How does social media influence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1.5 Research Hypotheses</w:t>
      </w:r>
    </w:p>
    <w:p w:rsidR="009D0492" w:rsidRDefault="009D0492" w:rsidP="009D0492">
      <w:pPr>
        <w:spacing w:line="480" w:lineRule="auto"/>
        <w:jc w:val="left"/>
        <w:rPr>
          <w:rFonts w:eastAsia="Calibri"/>
          <w:sz w:val="24"/>
          <w:szCs w:val="24"/>
        </w:rPr>
      </w:pPr>
      <w:r>
        <w:rPr>
          <w:rFonts w:eastAsia="Calibri"/>
          <w:sz w:val="24"/>
          <w:szCs w:val="24"/>
        </w:rPr>
        <w:t>Hypothesis I</w:t>
      </w:r>
      <w:r>
        <w:rPr>
          <w:rFonts w:eastAsia="Calibri"/>
          <w:sz w:val="24"/>
          <w:szCs w:val="24"/>
        </w:rPr>
        <w:br/>
        <w:t>H0: There is no significant impact of social media usage on voter turnout among Nigerian youths.</w:t>
      </w:r>
      <w:r>
        <w:rPr>
          <w:rFonts w:eastAsia="Calibri"/>
          <w:sz w:val="24"/>
          <w:szCs w:val="24"/>
        </w:rPr>
        <w:br/>
        <w:t>H1: There is a significant impact of social media usage on voter turnout among Nigerian youths.</w:t>
      </w:r>
    </w:p>
    <w:p w:rsidR="009D0492" w:rsidRDefault="009D0492" w:rsidP="009D0492">
      <w:pPr>
        <w:spacing w:line="480" w:lineRule="auto"/>
        <w:jc w:val="left"/>
        <w:rPr>
          <w:rFonts w:eastAsia="Calibri"/>
          <w:sz w:val="24"/>
          <w:szCs w:val="24"/>
        </w:rPr>
      </w:pPr>
      <w:r>
        <w:rPr>
          <w:rFonts w:eastAsia="Calibri"/>
          <w:sz w:val="24"/>
          <w:szCs w:val="24"/>
        </w:rPr>
        <w:t>Hypothesis II</w:t>
      </w:r>
      <w:r>
        <w:rPr>
          <w:rFonts w:eastAsia="Calibri"/>
          <w:sz w:val="24"/>
          <w:szCs w:val="24"/>
        </w:rPr>
        <w:br/>
        <w:t>H0: There is no significant role of social media in shaping political opinions and awareness among citizens.</w:t>
      </w:r>
      <w:r>
        <w:rPr>
          <w:rFonts w:eastAsia="Calibri"/>
          <w:sz w:val="24"/>
          <w:szCs w:val="24"/>
        </w:rPr>
        <w:br/>
        <w:t>H2: There is a significant role of social media in shaping political opinions and awareness among citizens.</w:t>
      </w:r>
    </w:p>
    <w:p w:rsidR="009D0492" w:rsidRDefault="009D0492" w:rsidP="009D0492">
      <w:pPr>
        <w:spacing w:line="480" w:lineRule="auto"/>
        <w:jc w:val="left"/>
        <w:rPr>
          <w:rFonts w:eastAsia="Calibri"/>
          <w:sz w:val="24"/>
          <w:szCs w:val="24"/>
        </w:rPr>
      </w:pPr>
      <w:r>
        <w:rPr>
          <w:rFonts w:eastAsia="Calibri"/>
          <w:sz w:val="24"/>
          <w:szCs w:val="24"/>
        </w:rPr>
        <w:t>Hypothesis III</w:t>
      </w:r>
      <w:r>
        <w:rPr>
          <w:rFonts w:eastAsia="Calibri"/>
          <w:sz w:val="24"/>
          <w:szCs w:val="24"/>
        </w:rPr>
        <w:br/>
        <w:t>H0: There is no significant influence of social media on the mobilization of citizens for political action.</w:t>
      </w:r>
      <w:r>
        <w:rPr>
          <w:rFonts w:eastAsia="Calibri"/>
          <w:sz w:val="24"/>
          <w:szCs w:val="24"/>
        </w:rPr>
        <w:br/>
        <w:t>H3: There is a significant influence of social media on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1.6 Significance of the Study</w:t>
      </w:r>
    </w:p>
    <w:p w:rsidR="009D0492" w:rsidRDefault="009D0492" w:rsidP="00757B00">
      <w:pPr>
        <w:spacing w:line="480" w:lineRule="auto"/>
        <w:ind w:firstLine="720"/>
        <w:rPr>
          <w:rFonts w:eastAsia="Calibri"/>
          <w:sz w:val="24"/>
          <w:szCs w:val="24"/>
        </w:rPr>
      </w:pPr>
      <w:r>
        <w:rPr>
          <w:rFonts w:eastAsia="Calibri"/>
          <w:sz w:val="24"/>
          <w:szCs w:val="24"/>
        </w:rPr>
        <w:t xml:space="preserve">This study is significant as it provides insights into </w:t>
      </w:r>
      <w:r w:rsidR="00757181" w:rsidRPr="00757B00">
        <w:rPr>
          <w:rFonts w:eastAsia="Calibri"/>
          <w:sz w:val="24"/>
          <w:szCs w:val="24"/>
        </w:rPr>
        <w:t>the impact of social media</w:t>
      </w:r>
      <w:r w:rsidR="00757181">
        <w:rPr>
          <w:rFonts w:eastAsia="Calibri"/>
          <w:sz w:val="24"/>
          <w:szCs w:val="24"/>
        </w:rPr>
        <w:t xml:space="preserve"> on political awareness among student of kwara state polytechnic of Nigeria student</w:t>
      </w:r>
      <w:r>
        <w:rPr>
          <w:rFonts w:eastAsia="Calibri"/>
          <w:sz w:val="24"/>
          <w:szCs w:val="24"/>
        </w:rPr>
        <w:t xml:space="preserve">. The findings will be beneficial for policymakers, political analysts, and civil society organizations seeking to understand the dynamics of political engagement in the digital age. By highlighting the potential benefits and challenges of social media, the study can inform strategies to promote democratic participation and inclusivity. Additionally, the research will contribute to the existing body of </w:t>
      </w:r>
      <w:r>
        <w:rPr>
          <w:rFonts w:eastAsia="Calibri"/>
          <w:sz w:val="24"/>
          <w:szCs w:val="24"/>
        </w:rPr>
        <w:lastRenderedPageBreak/>
        <w:t>literature on political communication and social media, particularly in the context of Nigeria.</w:t>
      </w:r>
    </w:p>
    <w:p w:rsidR="009D0492" w:rsidRDefault="009D0492" w:rsidP="009D0492">
      <w:pPr>
        <w:spacing w:line="480" w:lineRule="auto"/>
        <w:rPr>
          <w:rFonts w:eastAsia="Calibri"/>
          <w:b/>
          <w:bCs/>
          <w:sz w:val="24"/>
          <w:szCs w:val="24"/>
        </w:rPr>
      </w:pPr>
      <w:r>
        <w:rPr>
          <w:rFonts w:eastAsia="Calibri"/>
          <w:b/>
          <w:bCs/>
          <w:sz w:val="24"/>
          <w:szCs w:val="24"/>
        </w:rPr>
        <w:t>1.7 Scope of the Study</w:t>
      </w:r>
    </w:p>
    <w:p w:rsidR="009D0492" w:rsidRDefault="009D0492" w:rsidP="00757181">
      <w:pPr>
        <w:spacing w:line="480" w:lineRule="auto"/>
        <w:ind w:firstLine="720"/>
        <w:rPr>
          <w:rFonts w:eastAsia="Calibri"/>
          <w:sz w:val="24"/>
          <w:szCs w:val="24"/>
        </w:rPr>
      </w:pPr>
      <w:r>
        <w:rPr>
          <w:rFonts w:eastAsia="Calibri"/>
          <w:sz w:val="24"/>
          <w:szCs w:val="24"/>
        </w:rPr>
        <w:t xml:space="preserve">The scope of this study will encompass </w:t>
      </w:r>
      <w:r w:rsidR="00757181">
        <w:rPr>
          <w:rFonts w:eastAsia="Calibri"/>
          <w:sz w:val="24"/>
          <w:szCs w:val="24"/>
        </w:rPr>
        <w:t>the impact of social media on political awareness among student of kwara state polytechnic of Nigeria student</w:t>
      </w:r>
      <w:r>
        <w:rPr>
          <w:rFonts w:eastAsia="Calibri"/>
          <w:sz w:val="24"/>
          <w:szCs w:val="24"/>
        </w:rPr>
        <w:t xml:space="preserve">, focusing on specific demographic groups, particularly the youth. The study will examine various social media platforms, including Facebook, Twitter, and </w:t>
      </w:r>
      <w:proofErr w:type="spellStart"/>
      <w:r>
        <w:rPr>
          <w:rFonts w:eastAsia="Calibri"/>
          <w:sz w:val="24"/>
          <w:szCs w:val="24"/>
        </w:rPr>
        <w:t>Instagram</w:t>
      </w:r>
      <w:proofErr w:type="spellEnd"/>
      <w:r>
        <w:rPr>
          <w:rFonts w:eastAsia="Calibri"/>
          <w:sz w:val="24"/>
          <w:szCs w:val="24"/>
        </w:rPr>
        <w:t>, and their roles in facilitating political discourse and engagement. The geographical focus will be on urban centers in Nigeria, where social media usage is more prevalent, allowing for a comprehensive analysis of its impact on political participation.</w:t>
      </w:r>
    </w:p>
    <w:p w:rsidR="009D0492" w:rsidRDefault="009D0492" w:rsidP="009D0492">
      <w:pPr>
        <w:spacing w:line="480" w:lineRule="auto"/>
        <w:rPr>
          <w:rFonts w:eastAsia="Calibri"/>
          <w:b/>
          <w:bCs/>
          <w:sz w:val="24"/>
          <w:szCs w:val="24"/>
        </w:rPr>
      </w:pPr>
      <w:r>
        <w:rPr>
          <w:rFonts w:eastAsia="Calibri"/>
          <w:b/>
          <w:bCs/>
          <w:sz w:val="24"/>
          <w:szCs w:val="24"/>
        </w:rPr>
        <w:t>1.8 Limitations of the Study</w:t>
      </w:r>
    </w:p>
    <w:p w:rsidR="009D0492" w:rsidRDefault="009D0492" w:rsidP="00757181">
      <w:pPr>
        <w:spacing w:line="480" w:lineRule="auto"/>
        <w:ind w:firstLine="720"/>
        <w:rPr>
          <w:rFonts w:eastAsia="Calibri"/>
          <w:sz w:val="24"/>
          <w:szCs w:val="24"/>
        </w:rPr>
      </w:pPr>
      <w:r>
        <w:rPr>
          <w:rFonts w:eastAsia="Calibri"/>
          <w:sz w:val="24"/>
          <w:szCs w:val="24"/>
        </w:rPr>
        <w:t>The study may encounter limitations such as potential biases in self-reported data from survey respondents regarding their social media usage and political participation. Additionally, the dynamic nature of social media means that trends can change rapidly, which may impact the relevance of the findings over time. There may also be challenges in accessing a representative sample due to variations in internet access and social media usage across different regions in Nigeria. Finally, the study's focus on specific demographic groups may limit the generalizability of the findings to the broader population.</w:t>
      </w:r>
    </w:p>
    <w:p w:rsidR="009D0492" w:rsidRDefault="009D0492" w:rsidP="009D0492">
      <w:pPr>
        <w:spacing w:line="480" w:lineRule="auto"/>
        <w:rPr>
          <w:rFonts w:eastAsia="Calibri"/>
          <w:b/>
          <w:bCs/>
          <w:sz w:val="24"/>
          <w:szCs w:val="24"/>
        </w:rPr>
      </w:pPr>
      <w:r>
        <w:rPr>
          <w:rFonts w:eastAsia="Calibri"/>
          <w:b/>
          <w:bCs/>
          <w:sz w:val="24"/>
          <w:szCs w:val="24"/>
        </w:rPr>
        <w:t>1.9 Definition of Terms</w:t>
      </w:r>
    </w:p>
    <w:p w:rsidR="009D0492" w:rsidRDefault="009D0492" w:rsidP="009D0492">
      <w:pPr>
        <w:numPr>
          <w:ilvl w:val="0"/>
          <w:numId w:val="1"/>
        </w:numPr>
        <w:spacing w:line="480" w:lineRule="auto"/>
        <w:rPr>
          <w:rFonts w:eastAsia="Calibri"/>
          <w:sz w:val="24"/>
          <w:szCs w:val="24"/>
        </w:rPr>
      </w:pPr>
      <w:r>
        <w:rPr>
          <w:rFonts w:eastAsia="Calibri"/>
          <w:b/>
          <w:bCs/>
          <w:sz w:val="24"/>
          <w:szCs w:val="24"/>
        </w:rPr>
        <w:t>Social Media</w:t>
      </w:r>
      <w:r>
        <w:rPr>
          <w:rFonts w:eastAsia="Calibri"/>
          <w:sz w:val="24"/>
          <w:szCs w:val="24"/>
        </w:rPr>
        <w:t xml:space="preserve">: Digital platforms that enable users to create, share, and exchange content, facilitating communication and interaction among individuals and communities (Kaplan &amp; </w:t>
      </w:r>
      <w:proofErr w:type="spellStart"/>
      <w:r>
        <w:rPr>
          <w:rFonts w:eastAsia="Calibri"/>
          <w:sz w:val="24"/>
          <w:szCs w:val="24"/>
        </w:rPr>
        <w:t>Haenlein</w:t>
      </w:r>
      <w:proofErr w:type="spellEnd"/>
      <w:r>
        <w:rPr>
          <w:rFonts w:eastAsia="Calibri"/>
          <w:sz w:val="24"/>
          <w:szCs w:val="24"/>
        </w:rPr>
        <w:t>, 2010).</w:t>
      </w:r>
    </w:p>
    <w:p w:rsidR="009D0492" w:rsidRDefault="009D0492" w:rsidP="009D0492">
      <w:pPr>
        <w:numPr>
          <w:ilvl w:val="0"/>
          <w:numId w:val="1"/>
        </w:numPr>
        <w:spacing w:line="480" w:lineRule="auto"/>
        <w:rPr>
          <w:rFonts w:eastAsia="Calibri"/>
          <w:sz w:val="24"/>
          <w:szCs w:val="24"/>
        </w:rPr>
      </w:pPr>
      <w:r>
        <w:rPr>
          <w:rFonts w:eastAsia="Calibri"/>
          <w:b/>
          <w:bCs/>
          <w:sz w:val="24"/>
          <w:szCs w:val="24"/>
        </w:rPr>
        <w:t>Political Participation</w:t>
      </w:r>
      <w:r>
        <w:rPr>
          <w:rFonts w:eastAsia="Calibri"/>
          <w:sz w:val="24"/>
          <w:szCs w:val="24"/>
        </w:rPr>
        <w:t>: The ways in which individuals engage in political processes, including voting, campaigning, and advocacy, often influenced by social, economic, and cultural factors (</w:t>
      </w:r>
      <w:proofErr w:type="spellStart"/>
      <w:r>
        <w:rPr>
          <w:rFonts w:eastAsia="Calibri"/>
          <w:sz w:val="24"/>
          <w:szCs w:val="24"/>
        </w:rPr>
        <w:t>Verba</w:t>
      </w:r>
      <w:proofErr w:type="spellEnd"/>
      <w:r>
        <w:rPr>
          <w:rFonts w:eastAsia="Calibri"/>
          <w:sz w:val="24"/>
          <w:szCs w:val="24"/>
        </w:rPr>
        <w:t xml:space="preserve">, </w:t>
      </w:r>
      <w:proofErr w:type="spellStart"/>
      <w:r>
        <w:rPr>
          <w:rFonts w:eastAsia="Calibri"/>
          <w:sz w:val="24"/>
          <w:szCs w:val="24"/>
        </w:rPr>
        <w:t>Schlozman</w:t>
      </w:r>
      <w:proofErr w:type="spellEnd"/>
      <w:r>
        <w:rPr>
          <w:rFonts w:eastAsia="Calibri"/>
          <w:sz w:val="24"/>
          <w:szCs w:val="24"/>
        </w:rPr>
        <w:t>, &amp; Brady, 1995).</w:t>
      </w:r>
    </w:p>
    <w:p w:rsidR="009D0492" w:rsidRDefault="009D0492" w:rsidP="009D0492">
      <w:pPr>
        <w:numPr>
          <w:ilvl w:val="0"/>
          <w:numId w:val="1"/>
        </w:numPr>
        <w:spacing w:line="480" w:lineRule="auto"/>
        <w:rPr>
          <w:rFonts w:eastAsia="Calibri"/>
          <w:sz w:val="24"/>
          <w:szCs w:val="24"/>
        </w:rPr>
      </w:pPr>
      <w:r>
        <w:rPr>
          <w:rFonts w:eastAsia="Calibri"/>
          <w:b/>
          <w:bCs/>
          <w:sz w:val="24"/>
          <w:szCs w:val="24"/>
        </w:rPr>
        <w:lastRenderedPageBreak/>
        <w:t>Voter Turnout</w:t>
      </w:r>
      <w:r>
        <w:rPr>
          <w:rFonts w:eastAsia="Calibri"/>
          <w:sz w:val="24"/>
          <w:szCs w:val="24"/>
        </w:rPr>
        <w:t>: The percentage of eligible voters who participate in an election, typically measured by the number of ballots cast compared to the total number of registered voters (International IDEA, 2020).</w:t>
      </w:r>
    </w:p>
    <w:p w:rsidR="009D0492" w:rsidRDefault="009D0492" w:rsidP="009D0492">
      <w:pPr>
        <w:numPr>
          <w:ilvl w:val="0"/>
          <w:numId w:val="1"/>
        </w:numPr>
        <w:spacing w:line="480" w:lineRule="auto"/>
        <w:rPr>
          <w:rFonts w:eastAsia="Calibri"/>
          <w:sz w:val="24"/>
          <w:szCs w:val="24"/>
        </w:rPr>
      </w:pPr>
      <w:r>
        <w:rPr>
          <w:rFonts w:eastAsia="Calibri"/>
          <w:b/>
          <w:bCs/>
          <w:sz w:val="24"/>
          <w:szCs w:val="24"/>
        </w:rPr>
        <w:t>Mobilization</w:t>
      </w:r>
      <w:r>
        <w:rPr>
          <w:rFonts w:eastAsia="Calibri"/>
          <w:sz w:val="24"/>
          <w:szCs w:val="24"/>
        </w:rPr>
        <w:t>: The process by which individuals are organized and encouraged to participate in political activities, often facilitated by social networks and communication tools (Bennett, 2008).</w:t>
      </w:r>
    </w:p>
    <w:p w:rsidR="009D0492" w:rsidRDefault="009D0492" w:rsidP="009D0492">
      <w:pPr>
        <w:widowControl/>
        <w:adjustRightInd/>
        <w:spacing w:after="160" w:line="259" w:lineRule="auto"/>
        <w:jc w:val="left"/>
        <w:textAlignment w:val="auto"/>
        <w:rPr>
          <w:b/>
          <w:sz w:val="24"/>
          <w:szCs w:val="24"/>
        </w:rPr>
      </w:pPr>
      <w:r>
        <w:rPr>
          <w:b/>
          <w:sz w:val="24"/>
          <w:szCs w:val="24"/>
        </w:rPr>
        <w:br w:type="page"/>
      </w:r>
    </w:p>
    <w:p w:rsidR="009D0492" w:rsidRDefault="009D0492" w:rsidP="009D0492">
      <w:pPr>
        <w:spacing w:line="480" w:lineRule="auto"/>
        <w:jc w:val="center"/>
        <w:rPr>
          <w:b/>
          <w:sz w:val="24"/>
          <w:szCs w:val="24"/>
        </w:rPr>
      </w:pPr>
      <w:r>
        <w:rPr>
          <w:b/>
          <w:sz w:val="24"/>
          <w:szCs w:val="24"/>
        </w:rPr>
        <w:lastRenderedPageBreak/>
        <w:t>CHAPTER TWO</w:t>
      </w:r>
    </w:p>
    <w:p w:rsidR="009D0492" w:rsidRDefault="00757181" w:rsidP="00757181">
      <w:pPr>
        <w:spacing w:line="480" w:lineRule="auto"/>
        <w:rPr>
          <w:b/>
          <w:sz w:val="24"/>
          <w:szCs w:val="24"/>
        </w:rPr>
      </w:pPr>
      <w:r>
        <w:rPr>
          <w:b/>
          <w:sz w:val="24"/>
          <w:szCs w:val="24"/>
        </w:rPr>
        <w:t>2.0</w:t>
      </w:r>
      <w:r>
        <w:rPr>
          <w:b/>
          <w:sz w:val="24"/>
          <w:szCs w:val="24"/>
        </w:rPr>
        <w:tab/>
      </w:r>
      <w:r w:rsidR="009D0492">
        <w:rPr>
          <w:b/>
          <w:sz w:val="24"/>
          <w:szCs w:val="24"/>
        </w:rPr>
        <w:t>LITERATURE REVIEW</w:t>
      </w:r>
    </w:p>
    <w:p w:rsidR="009D0492" w:rsidRDefault="009D0492" w:rsidP="009D0492">
      <w:pPr>
        <w:spacing w:line="480" w:lineRule="auto"/>
        <w:rPr>
          <w:b/>
          <w:bCs/>
          <w:sz w:val="24"/>
          <w:szCs w:val="24"/>
        </w:rPr>
      </w:pPr>
      <w:r>
        <w:rPr>
          <w:b/>
          <w:bCs/>
          <w:sz w:val="24"/>
          <w:szCs w:val="24"/>
        </w:rPr>
        <w:t>2.1 Overview of Social Media on Political Participation</w:t>
      </w:r>
    </w:p>
    <w:p w:rsidR="009D0492" w:rsidRDefault="009D0492" w:rsidP="00757181">
      <w:pPr>
        <w:spacing w:line="480" w:lineRule="auto"/>
        <w:ind w:firstLine="720"/>
        <w:rPr>
          <w:sz w:val="24"/>
          <w:szCs w:val="24"/>
        </w:rPr>
      </w:pPr>
      <w:r>
        <w:rPr>
          <w:sz w:val="24"/>
          <w:szCs w:val="24"/>
        </w:rPr>
        <w:t xml:space="preserve">Social media has significantly transformed the landscape of political participation globally, and Nigeria is no exception. The advent of platforms such as Facebook, Twitter, and </w:t>
      </w:r>
      <w:proofErr w:type="spellStart"/>
      <w:r>
        <w:rPr>
          <w:sz w:val="24"/>
          <w:szCs w:val="24"/>
        </w:rPr>
        <w:t>Instagram</w:t>
      </w:r>
      <w:proofErr w:type="spellEnd"/>
      <w:r>
        <w:rPr>
          <w:sz w:val="24"/>
          <w:szCs w:val="24"/>
        </w:rPr>
        <w:t xml:space="preserve"> has created new avenues for citizens to engage in political discourse, mobilize for action, and influence governance. According to </w:t>
      </w:r>
      <w:proofErr w:type="spellStart"/>
      <w:r>
        <w:rPr>
          <w:sz w:val="24"/>
          <w:szCs w:val="24"/>
        </w:rPr>
        <w:t>Arnaut</w:t>
      </w:r>
      <w:proofErr w:type="spellEnd"/>
      <w:r>
        <w:rPr>
          <w:sz w:val="24"/>
          <w:szCs w:val="24"/>
        </w:rPr>
        <w:t xml:space="preserve"> and </w:t>
      </w:r>
      <w:proofErr w:type="spellStart"/>
      <w:r>
        <w:rPr>
          <w:sz w:val="24"/>
          <w:szCs w:val="24"/>
        </w:rPr>
        <w:t>Grigoriadis</w:t>
      </w:r>
      <w:proofErr w:type="spellEnd"/>
      <w:r>
        <w:rPr>
          <w:sz w:val="24"/>
          <w:szCs w:val="24"/>
        </w:rPr>
        <w:t xml:space="preserve"> (2019), social media serves as a powerful tool for citizens to voice their opinions and participate in political processes, particularly in regions where traditional media is constrained by government control. In Nigeria, social media has emerged as a critical space for political engagement, allowing individuals to share information, organize protests, and hold leaders accountable. This democratization of communication enables a wider participation spectrum, particularly among youth who are increasingly using these platforms to engage in civic matters (</w:t>
      </w:r>
      <w:proofErr w:type="spellStart"/>
      <w:r>
        <w:rPr>
          <w:sz w:val="24"/>
          <w:szCs w:val="24"/>
        </w:rPr>
        <w:t>Onabajo</w:t>
      </w:r>
      <w:proofErr w:type="spellEnd"/>
      <w:r>
        <w:rPr>
          <w:sz w:val="24"/>
          <w:szCs w:val="24"/>
        </w:rPr>
        <w:t>, 2020).</w:t>
      </w:r>
    </w:p>
    <w:p w:rsidR="009D0492" w:rsidRDefault="009D0492" w:rsidP="00757181">
      <w:pPr>
        <w:spacing w:line="480" w:lineRule="auto"/>
        <w:ind w:firstLine="720"/>
        <w:rPr>
          <w:sz w:val="24"/>
          <w:szCs w:val="24"/>
        </w:rPr>
      </w:pPr>
      <w:r>
        <w:rPr>
          <w:sz w:val="24"/>
          <w:szCs w:val="24"/>
        </w:rPr>
        <w:t>The rise of social media in Nigeria is particularly notable in the context of the country’s tumultuous political history, characterized by military rule and limited press freedom. As citizens sought alternative means to express their frustrations and aspirations, social media provided a responsive and dynamic platform for collective action (</w:t>
      </w:r>
      <w:proofErr w:type="spellStart"/>
      <w:r>
        <w:rPr>
          <w:sz w:val="24"/>
          <w:szCs w:val="24"/>
        </w:rPr>
        <w:t>Bayo</w:t>
      </w:r>
      <w:proofErr w:type="spellEnd"/>
      <w:r>
        <w:rPr>
          <w:sz w:val="24"/>
          <w:szCs w:val="24"/>
        </w:rPr>
        <w:t>, 2019). The role of social media in political participation encompasses not only information dissemination but also the creation of virtual communities that foster political activism (</w:t>
      </w:r>
      <w:proofErr w:type="spellStart"/>
      <w:r>
        <w:rPr>
          <w:sz w:val="24"/>
          <w:szCs w:val="24"/>
        </w:rPr>
        <w:t>Bamgbose</w:t>
      </w:r>
      <w:proofErr w:type="spellEnd"/>
      <w:r>
        <w:rPr>
          <w:sz w:val="24"/>
          <w:szCs w:val="24"/>
        </w:rPr>
        <w:t>, 2021). Through hashtags and viral campaigns, citizens can rally support for various causes, thereby influencing public policy and political discourse.</w:t>
      </w:r>
    </w:p>
    <w:p w:rsidR="009D0492" w:rsidRDefault="009D0492" w:rsidP="009D0492">
      <w:pPr>
        <w:spacing w:line="480" w:lineRule="auto"/>
        <w:rPr>
          <w:b/>
          <w:bCs/>
          <w:sz w:val="24"/>
          <w:szCs w:val="24"/>
        </w:rPr>
      </w:pPr>
      <w:r>
        <w:rPr>
          <w:b/>
          <w:bCs/>
          <w:sz w:val="24"/>
          <w:szCs w:val="24"/>
        </w:rPr>
        <w:t>2.2 Concepts of Social Media</w:t>
      </w:r>
    </w:p>
    <w:p w:rsidR="009D0492" w:rsidRDefault="009D0492" w:rsidP="009D0492">
      <w:pPr>
        <w:spacing w:line="480" w:lineRule="auto"/>
        <w:rPr>
          <w:sz w:val="24"/>
          <w:szCs w:val="24"/>
        </w:rPr>
      </w:pPr>
      <w:r>
        <w:rPr>
          <w:sz w:val="24"/>
          <w:szCs w:val="24"/>
        </w:rPr>
        <w:t xml:space="preserve">Social media refers to digital platforms that facilitate user-generated content, interaction, and </w:t>
      </w:r>
      <w:r>
        <w:rPr>
          <w:sz w:val="24"/>
          <w:szCs w:val="24"/>
        </w:rPr>
        <w:lastRenderedPageBreak/>
        <w:t xml:space="preserve">sharing among users (Kaplan &amp; </w:t>
      </w:r>
      <w:proofErr w:type="spellStart"/>
      <w:r>
        <w:rPr>
          <w:sz w:val="24"/>
          <w:szCs w:val="24"/>
        </w:rPr>
        <w:t>Haenlein</w:t>
      </w:r>
      <w:proofErr w:type="spellEnd"/>
      <w:r>
        <w:rPr>
          <w:sz w:val="24"/>
          <w:szCs w:val="24"/>
        </w:rPr>
        <w:t>, 2010). These platforms include a variety of formats, such as blogs, forums, and social networking sites, which allow users to create profiles, share updates, and communicate with others. The characteristics of social media—interactivity, accessibility, and user engagement—distinguish it from traditional media (Shao, 2018). It enables users to not only consume information but also produce and disseminate their content.</w:t>
      </w:r>
    </w:p>
    <w:p w:rsidR="009D0492" w:rsidRDefault="009D0492" w:rsidP="009D0492">
      <w:pPr>
        <w:spacing w:line="480" w:lineRule="auto"/>
        <w:rPr>
          <w:sz w:val="24"/>
          <w:szCs w:val="24"/>
        </w:rPr>
      </w:pPr>
      <w:r>
        <w:rPr>
          <w:sz w:val="24"/>
          <w:szCs w:val="24"/>
        </w:rPr>
        <w:t>In the political context, social media acts as a catalyst for citizen engagement, providing individuals with the means to participate in discussions, express opinions, and mobilize for political causes. The concept of "social media activism" has emerged, reflecting how users leverage these platforms to effect social and political change (</w:t>
      </w:r>
      <w:proofErr w:type="spellStart"/>
      <w:r>
        <w:rPr>
          <w:sz w:val="24"/>
          <w:szCs w:val="24"/>
        </w:rPr>
        <w:t>Tufekci</w:t>
      </w:r>
      <w:proofErr w:type="spellEnd"/>
      <w:r>
        <w:rPr>
          <w:sz w:val="24"/>
          <w:szCs w:val="24"/>
        </w:rPr>
        <w:t>, 2017). This activism can manifest in various forms, such as online petitions, awareness campaigns, and grassroots movements, all aiming to influence public policy and governance.</w:t>
      </w:r>
    </w:p>
    <w:p w:rsidR="009D0492" w:rsidRDefault="009D0492" w:rsidP="009D0492">
      <w:pPr>
        <w:spacing w:line="480" w:lineRule="auto"/>
        <w:rPr>
          <w:b/>
          <w:bCs/>
          <w:sz w:val="24"/>
          <w:szCs w:val="24"/>
        </w:rPr>
      </w:pPr>
      <w:r>
        <w:rPr>
          <w:b/>
          <w:bCs/>
          <w:sz w:val="24"/>
          <w:szCs w:val="24"/>
        </w:rPr>
        <w:t>2.3 Concept of Political Participation</w:t>
      </w:r>
    </w:p>
    <w:p w:rsidR="009D0492" w:rsidRDefault="009D0492" w:rsidP="009D0492">
      <w:pPr>
        <w:spacing w:line="480" w:lineRule="auto"/>
        <w:rPr>
          <w:sz w:val="24"/>
          <w:szCs w:val="24"/>
        </w:rPr>
      </w:pPr>
      <w:r>
        <w:rPr>
          <w:sz w:val="24"/>
          <w:szCs w:val="24"/>
        </w:rPr>
        <w:t>Political participation is defined as the involvement of citizens in the political process, including activities that influence government decisions and policies (</w:t>
      </w:r>
      <w:proofErr w:type="spellStart"/>
      <w:r>
        <w:rPr>
          <w:sz w:val="24"/>
          <w:szCs w:val="24"/>
        </w:rPr>
        <w:t>Verba</w:t>
      </w:r>
      <w:proofErr w:type="spellEnd"/>
      <w:r>
        <w:rPr>
          <w:sz w:val="24"/>
          <w:szCs w:val="24"/>
        </w:rPr>
        <w:t xml:space="preserve">, </w:t>
      </w:r>
      <w:proofErr w:type="spellStart"/>
      <w:r>
        <w:rPr>
          <w:sz w:val="24"/>
          <w:szCs w:val="24"/>
        </w:rPr>
        <w:t>Schlozman</w:t>
      </w:r>
      <w:proofErr w:type="spellEnd"/>
      <w:r>
        <w:rPr>
          <w:sz w:val="24"/>
          <w:szCs w:val="24"/>
        </w:rPr>
        <w:t>, &amp; Brady, 1995). This participation can take various forms, including voting, campaigning, protesting, and engaging in public discussions. Political participation is crucial for the functioning of democratic societies as it ensures that the voices of citizens are heard and considered in the decision-making process.</w:t>
      </w:r>
    </w:p>
    <w:p w:rsidR="009D0492" w:rsidRDefault="009D0492" w:rsidP="009D0492">
      <w:pPr>
        <w:spacing w:line="480" w:lineRule="auto"/>
        <w:rPr>
          <w:sz w:val="24"/>
          <w:szCs w:val="24"/>
        </w:rPr>
      </w:pPr>
      <w:r>
        <w:rPr>
          <w:sz w:val="24"/>
          <w:szCs w:val="24"/>
        </w:rPr>
        <w:t>In Nigeria, the concept of political participation has evolved, particularly with the influence of social media. Traditional forms of participation, such as voting in elections, are complemented by digital engagement, which enables citizens to express their views and mobilize others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 The rise of social media has led to a more inclusive approach to political participation, allowing marginalized groups to engage in political discourse and advocate for their rights.</w:t>
      </w:r>
    </w:p>
    <w:p w:rsidR="00AF193E" w:rsidRDefault="00AF193E" w:rsidP="009D0492">
      <w:pPr>
        <w:spacing w:line="480" w:lineRule="auto"/>
        <w:rPr>
          <w:b/>
          <w:bCs/>
          <w:sz w:val="24"/>
          <w:szCs w:val="24"/>
        </w:rPr>
      </w:pPr>
    </w:p>
    <w:p w:rsidR="009D0492" w:rsidRDefault="009D0492" w:rsidP="009D0492">
      <w:pPr>
        <w:spacing w:line="480" w:lineRule="auto"/>
        <w:rPr>
          <w:b/>
          <w:bCs/>
          <w:sz w:val="24"/>
          <w:szCs w:val="24"/>
        </w:rPr>
      </w:pPr>
      <w:r>
        <w:rPr>
          <w:b/>
          <w:bCs/>
          <w:sz w:val="24"/>
          <w:szCs w:val="24"/>
        </w:rPr>
        <w:lastRenderedPageBreak/>
        <w:t>2.4 The Role of Social Media in Political Participation</w:t>
      </w:r>
    </w:p>
    <w:p w:rsidR="009D0492" w:rsidRDefault="009D0492" w:rsidP="009D0492">
      <w:pPr>
        <w:spacing w:line="480" w:lineRule="auto"/>
        <w:rPr>
          <w:sz w:val="24"/>
          <w:szCs w:val="24"/>
        </w:rPr>
      </w:pPr>
      <w:r>
        <w:rPr>
          <w:sz w:val="24"/>
          <w:szCs w:val="24"/>
        </w:rPr>
        <w:t>The role of social media in enhancing political participation cannot be overstated. It serves as a platform for information dissemination, where users can access news, political updates, and opinions from diverse sources. According to a study by the National Democratic Institute (2020), social media has played a pivotal role in informing citizens about political events and encouraging them to participate in discussions and activities related to governance. This accessibility to information is particularly important in a country like Nigeria, where mainstream media may be limited in coverage and independent reporting.</w:t>
      </w:r>
    </w:p>
    <w:p w:rsidR="009D0492" w:rsidRDefault="009D0492" w:rsidP="009D0492">
      <w:pPr>
        <w:spacing w:line="480" w:lineRule="auto"/>
        <w:rPr>
          <w:sz w:val="24"/>
          <w:szCs w:val="24"/>
        </w:rPr>
      </w:pPr>
      <w:r>
        <w:rPr>
          <w:sz w:val="24"/>
          <w:szCs w:val="24"/>
        </w:rPr>
        <w:t>Moreover, social media facilitates the mobilization of citizens for collective action. Campaigns and movements can gain traction rapidly, as seen during the #</w:t>
      </w:r>
      <w:proofErr w:type="spellStart"/>
      <w:r>
        <w:rPr>
          <w:sz w:val="24"/>
          <w:szCs w:val="24"/>
        </w:rPr>
        <w:t>EndSARS</w:t>
      </w:r>
      <w:proofErr w:type="spellEnd"/>
      <w:r>
        <w:rPr>
          <w:sz w:val="24"/>
          <w:szCs w:val="24"/>
        </w:rPr>
        <w:t xml:space="preserve"> protests against police brutality in Nigeria (</w:t>
      </w:r>
      <w:proofErr w:type="spellStart"/>
      <w:r>
        <w:rPr>
          <w:sz w:val="24"/>
          <w:szCs w:val="24"/>
        </w:rPr>
        <w:t>Adeyemo</w:t>
      </w:r>
      <w:proofErr w:type="spellEnd"/>
      <w:r>
        <w:rPr>
          <w:sz w:val="24"/>
          <w:szCs w:val="24"/>
        </w:rPr>
        <w:t>, 2021). The ability to quickly organize and share information allows for a more dynamic form of political participation that can lead to significant societal change. Social media also empowers individuals to engage in dialogue with their political leaders, thereby fostering a more participatory governance approach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b/>
          <w:bCs/>
          <w:sz w:val="24"/>
          <w:szCs w:val="24"/>
        </w:rPr>
      </w:pPr>
      <w:r>
        <w:rPr>
          <w:b/>
          <w:bCs/>
          <w:sz w:val="24"/>
          <w:szCs w:val="24"/>
        </w:rPr>
        <w:t xml:space="preserve">2.5 Social Media Usage </w:t>
      </w:r>
      <w:proofErr w:type="gramStart"/>
      <w:r>
        <w:rPr>
          <w:b/>
          <w:bCs/>
          <w:sz w:val="24"/>
          <w:szCs w:val="24"/>
        </w:rPr>
        <w:t>Among</w:t>
      </w:r>
      <w:proofErr w:type="gramEnd"/>
      <w:r>
        <w:rPr>
          <w:b/>
          <w:bCs/>
          <w:sz w:val="24"/>
          <w:szCs w:val="24"/>
        </w:rPr>
        <w:t xml:space="preserve"> Nigerian Youth</w:t>
      </w:r>
    </w:p>
    <w:p w:rsidR="009D0492" w:rsidRDefault="009D0492" w:rsidP="009D0492">
      <w:pPr>
        <w:spacing w:line="480" w:lineRule="auto"/>
        <w:rPr>
          <w:sz w:val="24"/>
          <w:szCs w:val="24"/>
        </w:rPr>
      </w:pPr>
      <w:r>
        <w:rPr>
          <w:sz w:val="24"/>
          <w:szCs w:val="24"/>
        </w:rPr>
        <w:t>Nigerian youth are among the most active users of social media, which significantly influences their political engagement. According to a report by the Nigerian Communications Commission (2021), over 60% of internet users in Nigeria are between the ages of 18 and 35. This demographic is increasingly leveraging social media platforms to express their political opinions and engage in civic activities. The youth's familiarity with technology and social media makes them vital players in shaping political discourse in the country.</w:t>
      </w:r>
    </w:p>
    <w:p w:rsidR="009D0492" w:rsidRDefault="009D0492" w:rsidP="009D0492">
      <w:pPr>
        <w:spacing w:line="480" w:lineRule="auto"/>
        <w:rPr>
          <w:sz w:val="24"/>
          <w:szCs w:val="24"/>
        </w:rPr>
      </w:pPr>
      <w:r>
        <w:rPr>
          <w:sz w:val="24"/>
          <w:szCs w:val="24"/>
        </w:rPr>
        <w:t>Research indicates that young Nigerians are more inclined to participate in political discussions on social media than through traditional means (</w:t>
      </w:r>
      <w:proofErr w:type="spellStart"/>
      <w:r>
        <w:rPr>
          <w:sz w:val="24"/>
          <w:szCs w:val="24"/>
        </w:rPr>
        <w:t>Okwori</w:t>
      </w:r>
      <w:proofErr w:type="spellEnd"/>
      <w:r>
        <w:rPr>
          <w:sz w:val="24"/>
          <w:szCs w:val="24"/>
        </w:rPr>
        <w:t xml:space="preserve">, 2020). This shift in engagement reflects </w:t>
      </w:r>
      <w:r>
        <w:rPr>
          <w:sz w:val="24"/>
          <w:szCs w:val="24"/>
        </w:rPr>
        <w:lastRenderedPageBreak/>
        <w:t>a broader trend where social media acts as a space for the youth to articulate their concerns, share experiences, and mobilize for action. Movements like #</w:t>
      </w:r>
      <w:proofErr w:type="spellStart"/>
      <w:r>
        <w:rPr>
          <w:sz w:val="24"/>
          <w:szCs w:val="24"/>
        </w:rPr>
        <w:t>NotTooYoungToRun</w:t>
      </w:r>
      <w:proofErr w:type="spellEnd"/>
      <w:r>
        <w:rPr>
          <w:sz w:val="24"/>
          <w:szCs w:val="24"/>
        </w:rPr>
        <w:t>, which advocated for the reduction of age limits for political office seekers, demonstrate how social media can be utilized to galvanize youth involvement in politics (</w:t>
      </w:r>
      <w:proofErr w:type="spellStart"/>
      <w:r>
        <w:rPr>
          <w:sz w:val="24"/>
          <w:szCs w:val="24"/>
        </w:rPr>
        <w:t>Nwankwo</w:t>
      </w:r>
      <w:proofErr w:type="spellEnd"/>
      <w:r>
        <w:rPr>
          <w:sz w:val="24"/>
          <w:szCs w:val="24"/>
        </w:rPr>
        <w:t>, 2019).</w:t>
      </w:r>
    </w:p>
    <w:p w:rsidR="009D0492" w:rsidRDefault="009D0492" w:rsidP="009D0492">
      <w:pPr>
        <w:spacing w:line="480" w:lineRule="auto"/>
        <w:rPr>
          <w:b/>
          <w:bCs/>
          <w:sz w:val="24"/>
          <w:szCs w:val="24"/>
        </w:rPr>
      </w:pPr>
      <w:r>
        <w:rPr>
          <w:b/>
          <w:bCs/>
          <w:sz w:val="24"/>
          <w:szCs w:val="24"/>
        </w:rPr>
        <w:t>2.6 Impact of Social Media on Political Awareness and Opinion Formation</w:t>
      </w:r>
    </w:p>
    <w:p w:rsidR="009D0492" w:rsidRDefault="009D0492" w:rsidP="009D0492">
      <w:pPr>
        <w:spacing w:line="480" w:lineRule="auto"/>
        <w:rPr>
          <w:sz w:val="24"/>
          <w:szCs w:val="24"/>
        </w:rPr>
      </w:pPr>
      <w:r>
        <w:rPr>
          <w:sz w:val="24"/>
          <w:szCs w:val="24"/>
        </w:rPr>
        <w:t xml:space="preserve">Social media has a profound impact on political awareness and opinion formation among citizens. It provides users with access to diverse viewpoints, enabling them to engage with various perspectives on political issues. According to </w:t>
      </w:r>
      <w:proofErr w:type="spellStart"/>
      <w:r>
        <w:rPr>
          <w:sz w:val="24"/>
          <w:szCs w:val="24"/>
        </w:rPr>
        <w:t>Etebu</w:t>
      </w:r>
      <w:proofErr w:type="spellEnd"/>
      <w:r>
        <w:rPr>
          <w:sz w:val="24"/>
          <w:szCs w:val="24"/>
        </w:rPr>
        <w:t xml:space="preserve"> and </w:t>
      </w:r>
      <w:proofErr w:type="spellStart"/>
      <w:r>
        <w:rPr>
          <w:sz w:val="24"/>
          <w:szCs w:val="24"/>
        </w:rPr>
        <w:t>Ogbanga</w:t>
      </w:r>
      <w:proofErr w:type="spellEnd"/>
      <w:r>
        <w:rPr>
          <w:sz w:val="24"/>
          <w:szCs w:val="24"/>
        </w:rPr>
        <w:t xml:space="preserve"> (2020), social media serves as a forum for public discourse, where citizens can discuss and debate critical political topics. This engagement fosters greater political awareness and helps individuals make informed decisions about their political choices.</w:t>
      </w:r>
    </w:p>
    <w:p w:rsidR="009D0492" w:rsidRDefault="009D0492" w:rsidP="009D0492">
      <w:pPr>
        <w:spacing w:line="480" w:lineRule="auto"/>
        <w:rPr>
          <w:sz w:val="24"/>
          <w:szCs w:val="24"/>
        </w:rPr>
      </w:pPr>
      <w:r>
        <w:rPr>
          <w:sz w:val="24"/>
          <w:szCs w:val="24"/>
        </w:rPr>
        <w:t>However, the influence of social media on opinion formation is complex. The phenomenon of echo chambers, where users are exposed primarily to information that reinforces their existing beliefs, can lead to polarization (</w:t>
      </w:r>
      <w:proofErr w:type="spellStart"/>
      <w:r>
        <w:rPr>
          <w:sz w:val="24"/>
          <w:szCs w:val="24"/>
        </w:rPr>
        <w:t>Cinelli</w:t>
      </w:r>
      <w:proofErr w:type="spellEnd"/>
      <w:r>
        <w:rPr>
          <w:sz w:val="24"/>
          <w:szCs w:val="24"/>
        </w:rPr>
        <w:t xml:space="preserve"> et al., 2020). In the Nigerian context, this polarization can hinder constructive dialogue and compromise, making it challenging to build consensus on important political issues. Nonetheless, social media remains a crucial tool for raising awareness and stimulating discussions around political participation.</w:t>
      </w:r>
    </w:p>
    <w:p w:rsidR="009D0492" w:rsidRDefault="009D0492" w:rsidP="009D0492">
      <w:pPr>
        <w:spacing w:line="480" w:lineRule="auto"/>
        <w:rPr>
          <w:b/>
          <w:bCs/>
          <w:sz w:val="24"/>
          <w:szCs w:val="24"/>
        </w:rPr>
      </w:pPr>
      <w:r>
        <w:rPr>
          <w:b/>
          <w:bCs/>
          <w:sz w:val="24"/>
          <w:szCs w:val="24"/>
        </w:rPr>
        <w:t>2.</w:t>
      </w:r>
      <w:r w:rsidR="00757181">
        <w:rPr>
          <w:b/>
          <w:bCs/>
          <w:sz w:val="24"/>
          <w:szCs w:val="24"/>
        </w:rPr>
        <w:t>7</w:t>
      </w:r>
      <w:r w:rsidR="00757181">
        <w:rPr>
          <w:b/>
          <w:bCs/>
          <w:sz w:val="24"/>
          <w:szCs w:val="24"/>
        </w:rPr>
        <w:tab/>
      </w:r>
      <w:r>
        <w:rPr>
          <w:b/>
          <w:bCs/>
          <w:sz w:val="24"/>
          <w:szCs w:val="24"/>
        </w:rPr>
        <w:t xml:space="preserve"> Challenges and Risks Associated with Social Media in Political Participation</w:t>
      </w:r>
    </w:p>
    <w:p w:rsidR="009D0492" w:rsidRDefault="009D0492" w:rsidP="009D0492">
      <w:pPr>
        <w:spacing w:line="480" w:lineRule="auto"/>
        <w:rPr>
          <w:sz w:val="24"/>
          <w:szCs w:val="24"/>
        </w:rPr>
      </w:pPr>
      <w:r>
        <w:rPr>
          <w:sz w:val="24"/>
          <w:szCs w:val="24"/>
        </w:rPr>
        <w:t>Despite the positive impact of social media on political participation, several challenges and risks must be acknowledged. Misinformation and disinformation pose significant threats, as false narratives can spread rapidly and influence public opinion. A study by the International Fact-Checking Network (2020) revealed that misinformation related to political events frequently circulated on social media in Nigeria, leading to confusion and mistrust among citizens.</w:t>
      </w:r>
    </w:p>
    <w:p w:rsidR="009D0492" w:rsidRDefault="009D0492" w:rsidP="009D0492">
      <w:pPr>
        <w:spacing w:line="480" w:lineRule="auto"/>
        <w:rPr>
          <w:sz w:val="24"/>
          <w:szCs w:val="24"/>
        </w:rPr>
      </w:pPr>
      <w:r>
        <w:rPr>
          <w:sz w:val="24"/>
          <w:szCs w:val="24"/>
        </w:rPr>
        <w:lastRenderedPageBreak/>
        <w:t>Additionally, social media can become a breeding ground for cyberbullying, harassment, and hate speech, particularly during politically charged periods (</w:t>
      </w:r>
      <w:proofErr w:type="spellStart"/>
      <w:r>
        <w:rPr>
          <w:sz w:val="24"/>
          <w:szCs w:val="24"/>
        </w:rPr>
        <w:t>Udeh</w:t>
      </w:r>
      <w:proofErr w:type="spellEnd"/>
      <w:r>
        <w:rPr>
          <w:sz w:val="24"/>
          <w:szCs w:val="24"/>
        </w:rPr>
        <w:t xml:space="preserve"> &amp; </w:t>
      </w:r>
      <w:proofErr w:type="spellStart"/>
      <w:r>
        <w:rPr>
          <w:sz w:val="24"/>
          <w:szCs w:val="24"/>
        </w:rPr>
        <w:t>Nwaokolo</w:t>
      </w:r>
      <w:proofErr w:type="spellEnd"/>
      <w:r>
        <w:rPr>
          <w:sz w:val="24"/>
          <w:szCs w:val="24"/>
        </w:rPr>
        <w:t>, 2021). These negative behaviors can deter individuals from participating in political discussions and expressing their views, thereby undermining the democratic process. The increasing prevalence of online violence against women in politics further exacerbates the challenges, making it imperative to create safer online spaces for all citizens.</w:t>
      </w:r>
    </w:p>
    <w:p w:rsidR="009D0492" w:rsidRDefault="00757181" w:rsidP="009D0492">
      <w:pPr>
        <w:spacing w:line="480" w:lineRule="auto"/>
        <w:rPr>
          <w:b/>
          <w:sz w:val="24"/>
          <w:szCs w:val="24"/>
        </w:rPr>
      </w:pPr>
      <w:r>
        <w:rPr>
          <w:b/>
          <w:sz w:val="24"/>
          <w:szCs w:val="24"/>
        </w:rPr>
        <w:t>2.8</w:t>
      </w:r>
      <w:r>
        <w:rPr>
          <w:b/>
          <w:sz w:val="24"/>
          <w:szCs w:val="24"/>
        </w:rPr>
        <w:tab/>
      </w:r>
      <w:r w:rsidR="009D0492">
        <w:rPr>
          <w:b/>
          <w:sz w:val="24"/>
          <w:szCs w:val="24"/>
        </w:rPr>
        <w:t xml:space="preserve">Theoretical review </w:t>
      </w:r>
    </w:p>
    <w:p w:rsidR="009D0492" w:rsidRDefault="009D0492" w:rsidP="009D0492">
      <w:pPr>
        <w:spacing w:line="480" w:lineRule="auto"/>
        <w:rPr>
          <w:b/>
          <w:bCs/>
          <w:sz w:val="24"/>
          <w:szCs w:val="24"/>
        </w:rPr>
      </w:pPr>
      <w:r>
        <w:rPr>
          <w:b/>
          <w:bCs/>
          <w:sz w:val="24"/>
          <w:szCs w:val="24"/>
        </w:rPr>
        <w:t>Theory of Networked Activism</w:t>
      </w:r>
    </w:p>
    <w:p w:rsidR="009D0492" w:rsidRDefault="009D0492" w:rsidP="009D0492">
      <w:pPr>
        <w:spacing w:line="480" w:lineRule="auto"/>
        <w:rPr>
          <w:sz w:val="24"/>
          <w:szCs w:val="24"/>
        </w:rPr>
      </w:pPr>
      <w:r>
        <w:rPr>
          <w:sz w:val="24"/>
          <w:szCs w:val="24"/>
        </w:rPr>
        <w:t xml:space="preserve">The theory of Networked Activism has evolved from the intersection of social movement theory and the study of digital communication. Initially articulated by scholars such as Bennett and </w:t>
      </w:r>
      <w:proofErr w:type="spellStart"/>
      <w:r>
        <w:rPr>
          <w:sz w:val="24"/>
          <w:szCs w:val="24"/>
        </w:rPr>
        <w:t>Segerberg</w:t>
      </w:r>
      <w:proofErr w:type="spellEnd"/>
      <w:r>
        <w:rPr>
          <w:sz w:val="24"/>
          <w:szCs w:val="24"/>
        </w:rPr>
        <w:t xml:space="preserve"> (2013), the theory explores how social media platforms facilitate new forms of activism and political participation in a rapidly changing digital landscape. With the advent of the internet, traditional forms of activism began to shift, enabling individuals to engage in collective action without the need for centralized organizations (Bennett &amp; </w:t>
      </w:r>
      <w:proofErr w:type="spellStart"/>
      <w:r>
        <w:rPr>
          <w:sz w:val="24"/>
          <w:szCs w:val="24"/>
        </w:rPr>
        <w:t>Segerberg</w:t>
      </w:r>
      <w:proofErr w:type="spellEnd"/>
      <w:r>
        <w:rPr>
          <w:sz w:val="24"/>
          <w:szCs w:val="24"/>
        </w:rPr>
        <w:t>, 2013). This shift was notably observed during significant global events such as the Arab Spring, where social media was credited with mobilizing protests and political movements (Howard et al., 2011). As the internet continued to permeate everyday life, Nigeria experienced similar transformations in political participation, especially among the youth, who are now the primary users of social media (National Communications Commission, 2021).</w:t>
      </w:r>
    </w:p>
    <w:p w:rsidR="009D0492" w:rsidRDefault="009D0492" w:rsidP="009D0492">
      <w:pPr>
        <w:spacing w:line="480" w:lineRule="auto"/>
        <w:rPr>
          <w:sz w:val="24"/>
          <w:szCs w:val="24"/>
        </w:rPr>
      </w:pPr>
      <w:r>
        <w:rPr>
          <w:sz w:val="24"/>
          <w:szCs w:val="24"/>
        </w:rPr>
        <w:t xml:space="preserve">Networked Activism posits that social media serves as a catalyst for political participation by fostering connectivity, enabling information dissemination, and creating a space for collective identity formation (Bennett &amp; </w:t>
      </w:r>
      <w:proofErr w:type="spellStart"/>
      <w:r>
        <w:rPr>
          <w:sz w:val="24"/>
          <w:szCs w:val="24"/>
        </w:rPr>
        <w:t>Segerberg</w:t>
      </w:r>
      <w:proofErr w:type="spellEnd"/>
      <w:r>
        <w:rPr>
          <w:sz w:val="24"/>
          <w:szCs w:val="24"/>
        </w:rPr>
        <w:t>, 2013). This framework has been particularly effective in analyzing various movements in Nigeria, such as the #</w:t>
      </w:r>
      <w:proofErr w:type="spellStart"/>
      <w:r>
        <w:rPr>
          <w:sz w:val="24"/>
          <w:szCs w:val="24"/>
        </w:rPr>
        <w:t>EndSARS</w:t>
      </w:r>
      <w:proofErr w:type="spellEnd"/>
      <w:r>
        <w:rPr>
          <w:sz w:val="24"/>
          <w:szCs w:val="24"/>
        </w:rPr>
        <w:t xml:space="preserve"> protest against police brutality. </w:t>
      </w:r>
      <w:r>
        <w:rPr>
          <w:sz w:val="24"/>
          <w:szCs w:val="24"/>
        </w:rPr>
        <w:lastRenderedPageBreak/>
        <w:t>The #</w:t>
      </w:r>
      <w:proofErr w:type="spellStart"/>
      <w:r>
        <w:rPr>
          <w:sz w:val="24"/>
          <w:szCs w:val="24"/>
        </w:rPr>
        <w:t>EndSARS</w:t>
      </w:r>
      <w:proofErr w:type="spellEnd"/>
      <w:r>
        <w:rPr>
          <w:sz w:val="24"/>
          <w:szCs w:val="24"/>
        </w:rPr>
        <w:t xml:space="preserve"> movement exemplified how social media platforms like Twitter and </w:t>
      </w:r>
      <w:proofErr w:type="spellStart"/>
      <w:r>
        <w:rPr>
          <w:sz w:val="24"/>
          <w:szCs w:val="24"/>
        </w:rPr>
        <w:t>Instagram</w:t>
      </w:r>
      <w:proofErr w:type="spellEnd"/>
      <w:r>
        <w:rPr>
          <w:sz w:val="24"/>
          <w:szCs w:val="24"/>
        </w:rPr>
        <w:t xml:space="preserve"> could galvanize widespread support, enabling activists to organize protests, share experiences, and amplify their voices (</w:t>
      </w:r>
      <w:proofErr w:type="spellStart"/>
      <w:r>
        <w:rPr>
          <w:sz w:val="24"/>
          <w:szCs w:val="24"/>
        </w:rPr>
        <w:t>Bamgbose</w:t>
      </w:r>
      <w:proofErr w:type="spellEnd"/>
      <w:r>
        <w:rPr>
          <w:sz w:val="24"/>
          <w:szCs w:val="24"/>
        </w:rPr>
        <w:t>, 2021). Activists utilized these platforms to bypass traditional media, which often presented skewed narratives, thus reshaping the public discourse around governance and accountability in Nigeria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w:t>
      </w:r>
    </w:p>
    <w:p w:rsidR="009D0492" w:rsidRDefault="009D0492" w:rsidP="009D0492">
      <w:pPr>
        <w:spacing w:line="480" w:lineRule="auto"/>
        <w:rPr>
          <w:sz w:val="24"/>
          <w:szCs w:val="24"/>
        </w:rPr>
      </w:pPr>
      <w:r>
        <w:rPr>
          <w:sz w:val="24"/>
          <w:szCs w:val="24"/>
        </w:rPr>
        <w:t>Moreover, Networked Activism highlights the role of social media in fostering political awareness and engagement among the youth. Studies have shown that social media not only informs users about political issues but also encourages them to participate actively in the political process (</w:t>
      </w:r>
      <w:proofErr w:type="spellStart"/>
      <w:r>
        <w:rPr>
          <w:sz w:val="24"/>
          <w:szCs w:val="24"/>
        </w:rPr>
        <w:t>Etebu</w:t>
      </w:r>
      <w:proofErr w:type="spellEnd"/>
      <w:r>
        <w:rPr>
          <w:sz w:val="24"/>
          <w:szCs w:val="24"/>
        </w:rPr>
        <w:t xml:space="preserve"> &amp; </w:t>
      </w:r>
      <w:proofErr w:type="spellStart"/>
      <w:r>
        <w:rPr>
          <w:sz w:val="24"/>
          <w:szCs w:val="24"/>
        </w:rPr>
        <w:t>Ogbanga</w:t>
      </w:r>
      <w:proofErr w:type="spellEnd"/>
      <w:r>
        <w:rPr>
          <w:sz w:val="24"/>
          <w:szCs w:val="24"/>
        </w:rPr>
        <w:t>, 2020). For instance, during the 2019 general elections in Nigeria, social media played a pivotal role in mobilizing voters, particularly young people who used platforms to share information about candidates and their manifestos (</w:t>
      </w:r>
      <w:proofErr w:type="spellStart"/>
      <w:r>
        <w:rPr>
          <w:sz w:val="24"/>
          <w:szCs w:val="24"/>
        </w:rPr>
        <w:t>Nwanne</w:t>
      </w:r>
      <w:proofErr w:type="spellEnd"/>
      <w:r>
        <w:rPr>
          <w:sz w:val="24"/>
          <w:szCs w:val="24"/>
        </w:rPr>
        <w:t>, 2018). This highlights how the interconnectedness of users on social media fosters a sense of community and shared purpose, making it easier for individuals to engage in political discussions and advocacy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sz w:val="24"/>
          <w:szCs w:val="24"/>
        </w:rPr>
      </w:pPr>
      <w:r>
        <w:rPr>
          <w:sz w:val="24"/>
          <w:szCs w:val="24"/>
        </w:rPr>
        <w:t>The impact of social media on political participation in Nigeria is deeply intertwined with the principles of Networked Activism. The theory provides a framework for understanding how social media can transform political engagement by facilitating the exchange of ideas and enabling grassroots movements. In the context of Nigeria, social media has democratized access to information, allowing citizens to become more informed and engaged in political processes (</w:t>
      </w:r>
      <w:proofErr w:type="spellStart"/>
      <w:r>
        <w:rPr>
          <w:sz w:val="24"/>
          <w:szCs w:val="24"/>
        </w:rPr>
        <w:t>Okwori</w:t>
      </w:r>
      <w:proofErr w:type="spellEnd"/>
      <w:r>
        <w:rPr>
          <w:sz w:val="24"/>
          <w:szCs w:val="24"/>
        </w:rPr>
        <w:t>, 2020). This is particularly important in a country where traditional media often face censorship and restrictions (</w:t>
      </w:r>
      <w:proofErr w:type="spellStart"/>
      <w:r>
        <w:rPr>
          <w:sz w:val="24"/>
          <w:szCs w:val="24"/>
        </w:rPr>
        <w:t>Ogunyemi</w:t>
      </w:r>
      <w:proofErr w:type="spellEnd"/>
      <w:r>
        <w:rPr>
          <w:sz w:val="24"/>
          <w:szCs w:val="24"/>
        </w:rPr>
        <w:t>, 2021).</w:t>
      </w:r>
    </w:p>
    <w:p w:rsidR="009D0492" w:rsidRDefault="009D0492" w:rsidP="009D0492">
      <w:pPr>
        <w:spacing w:line="480" w:lineRule="auto"/>
        <w:rPr>
          <w:sz w:val="24"/>
          <w:szCs w:val="24"/>
        </w:rPr>
      </w:pPr>
      <w:r>
        <w:rPr>
          <w:sz w:val="24"/>
          <w:szCs w:val="24"/>
        </w:rPr>
        <w:t xml:space="preserve">Furthermore, the role of social media in fostering political participation can be seen in the context of the challenges and opportunities it presents. On one hand, social media has the potential to </w:t>
      </w:r>
      <w:r>
        <w:rPr>
          <w:sz w:val="24"/>
          <w:szCs w:val="24"/>
        </w:rPr>
        <w:lastRenderedPageBreak/>
        <w:t>enhance political engagement by creating spaces for dialogue and activism; on the other hand, it can also propagate misinformation and contribute to political polarization (</w:t>
      </w:r>
      <w:proofErr w:type="spellStart"/>
      <w:r>
        <w:rPr>
          <w:sz w:val="24"/>
          <w:szCs w:val="24"/>
        </w:rPr>
        <w:t>Cinelli</w:t>
      </w:r>
      <w:proofErr w:type="spellEnd"/>
      <w:r>
        <w:rPr>
          <w:sz w:val="24"/>
          <w:szCs w:val="24"/>
        </w:rPr>
        <w:t xml:space="preserve"> et al., 2020). This duality is crucial for understanding the dynamics of political participation in Nigeria, where the spread of fake news can undermine the legitimacy of movements and erode public trust in democratic processes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w:t>
      </w:r>
    </w:p>
    <w:p w:rsidR="009D0492" w:rsidRDefault="009D0492" w:rsidP="009D0492">
      <w:pPr>
        <w:spacing w:line="480" w:lineRule="auto"/>
        <w:rPr>
          <w:sz w:val="24"/>
          <w:szCs w:val="24"/>
        </w:rPr>
      </w:pPr>
      <w:r>
        <w:rPr>
          <w:sz w:val="24"/>
          <w:szCs w:val="24"/>
        </w:rPr>
        <w:t xml:space="preserve">Additionally, the theory emphasizes the importance of digital literacy in enhancing the effectiveness of social media as a tool for political participation. As noted by Kaplan and </w:t>
      </w:r>
      <w:proofErr w:type="spellStart"/>
      <w:r>
        <w:rPr>
          <w:sz w:val="24"/>
          <w:szCs w:val="24"/>
        </w:rPr>
        <w:t>Haenlein</w:t>
      </w:r>
      <w:proofErr w:type="spellEnd"/>
      <w:r>
        <w:rPr>
          <w:sz w:val="24"/>
          <w:szCs w:val="24"/>
        </w:rPr>
        <w:t xml:space="preserve"> (2010), the ability to critically engage with online content is essential for individuals to navigate the complexities of social media. In Nigeria, improving digital literacy among citizens, particularly the youth, can significantly enhance their capacity to participate meaningfully in political discourse (</w:t>
      </w:r>
      <w:proofErr w:type="spellStart"/>
      <w:r>
        <w:rPr>
          <w:sz w:val="24"/>
          <w:szCs w:val="24"/>
        </w:rPr>
        <w:t>Okwori</w:t>
      </w:r>
      <w:proofErr w:type="spellEnd"/>
      <w:r>
        <w:rPr>
          <w:sz w:val="24"/>
          <w:szCs w:val="24"/>
        </w:rPr>
        <w:t>, 2020).</w:t>
      </w:r>
    </w:p>
    <w:p w:rsidR="009D0492" w:rsidRDefault="009D0492" w:rsidP="009D0492">
      <w:pPr>
        <w:spacing w:line="480" w:lineRule="auto"/>
        <w:rPr>
          <w:sz w:val="24"/>
          <w:szCs w:val="24"/>
        </w:rPr>
      </w:pPr>
      <w:r>
        <w:rPr>
          <w:sz w:val="24"/>
          <w:szCs w:val="24"/>
        </w:rPr>
        <w:t>Moreover, Networked Activism highlights the significance of collective identity in driving political participation. The sense of belonging to a larger community, fostered through social media, can motivate individuals to take part in collective actions (</w:t>
      </w:r>
      <w:proofErr w:type="spellStart"/>
      <w:r>
        <w:rPr>
          <w:sz w:val="24"/>
          <w:szCs w:val="24"/>
        </w:rPr>
        <w:t>Tufekci</w:t>
      </w:r>
      <w:proofErr w:type="spellEnd"/>
      <w:r>
        <w:rPr>
          <w:sz w:val="24"/>
          <w:szCs w:val="24"/>
        </w:rPr>
        <w:t>, 2017). The #</w:t>
      </w:r>
      <w:proofErr w:type="spellStart"/>
      <w:r>
        <w:rPr>
          <w:sz w:val="24"/>
          <w:szCs w:val="24"/>
        </w:rPr>
        <w:t>EndSARS</w:t>
      </w:r>
      <w:proofErr w:type="spellEnd"/>
      <w:r>
        <w:rPr>
          <w:sz w:val="24"/>
          <w:szCs w:val="24"/>
        </w:rPr>
        <w:t xml:space="preserve"> movement serves as a prime example of how social media can create a shared identity among young Nigerians, mobilizing them to challenge systemic injustices and demand accountability from their government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 This shared identity, bolstered by online interactions, can translate into offline actions, demonstrating the powerful impact of social media on political participation.</w:t>
      </w:r>
    </w:p>
    <w:p w:rsidR="009D0492" w:rsidRDefault="009D0492" w:rsidP="009D0492">
      <w:pPr>
        <w:spacing w:line="480" w:lineRule="auto"/>
        <w:rPr>
          <w:sz w:val="24"/>
          <w:szCs w:val="24"/>
        </w:rPr>
      </w:pPr>
      <w:r>
        <w:rPr>
          <w:sz w:val="24"/>
          <w:szCs w:val="24"/>
        </w:rPr>
        <w:t>In examining the implications of Networked Activism for Nigeria's political landscape, it is essential to consider the role of government responses to social media activism. The Nigerian government has, at times, responded to online activism with measures such as internet shutdowns and restrictions on social media use (</w:t>
      </w:r>
      <w:proofErr w:type="spellStart"/>
      <w:r>
        <w:rPr>
          <w:sz w:val="24"/>
          <w:szCs w:val="24"/>
        </w:rPr>
        <w:t>Ogunyemi</w:t>
      </w:r>
      <w:proofErr w:type="spellEnd"/>
      <w:r>
        <w:rPr>
          <w:sz w:val="24"/>
          <w:szCs w:val="24"/>
        </w:rPr>
        <w:t xml:space="preserve">, 2021). These actions reflect a recognition of the </w:t>
      </w:r>
      <w:r>
        <w:rPr>
          <w:sz w:val="24"/>
          <w:szCs w:val="24"/>
        </w:rPr>
        <w:lastRenderedPageBreak/>
        <w:t>potential power of social media to mobilize citizens and challenge authority. Such responses highlight the ongoing tension between state control and citizens' rights to freedom of expression, a critical consideration in the study of social media's impact on political participation.</w:t>
      </w:r>
    </w:p>
    <w:p w:rsidR="009D0492" w:rsidRDefault="009D0492" w:rsidP="009D0492">
      <w:pPr>
        <w:spacing w:line="480" w:lineRule="auto"/>
        <w:rPr>
          <w:sz w:val="24"/>
          <w:szCs w:val="24"/>
        </w:rPr>
      </w:pPr>
      <w:r>
        <w:rPr>
          <w:sz w:val="24"/>
          <w:szCs w:val="24"/>
        </w:rPr>
        <w:t>In conclusion, the Theory of Networked Activism provides a valuable framework for understanding the impact of social media on political participation in Nigeria. By highlighting the ways in which social media can facilitate connectivity, information dissemination, and collective identity formation, this theory sheds light on the transformative potential of digital platforms in shaping political engagement. The #</w:t>
      </w:r>
      <w:proofErr w:type="spellStart"/>
      <w:r>
        <w:rPr>
          <w:sz w:val="24"/>
          <w:szCs w:val="24"/>
        </w:rPr>
        <w:t>EndSARS</w:t>
      </w:r>
      <w:proofErr w:type="spellEnd"/>
      <w:r>
        <w:rPr>
          <w:sz w:val="24"/>
          <w:szCs w:val="24"/>
        </w:rPr>
        <w:t xml:space="preserve"> movement serves as a compelling case study, illustrating how social media can empower individuals to mobilize for change and hold their government accountable. However, the challenges posed by misinformation, digital literacy, and government responses also underscore the complexities of using social media as a tool for political participation. As Nigeria continues to navigate its political landscape, the insights offered by Networked Activism will remain essential for understanding the evolving dynamics of citizen engagement in the digital age.</w:t>
      </w:r>
    </w:p>
    <w:p w:rsidR="009D0492" w:rsidRDefault="00757181" w:rsidP="009D0492">
      <w:pPr>
        <w:spacing w:line="480" w:lineRule="auto"/>
        <w:rPr>
          <w:b/>
          <w:sz w:val="24"/>
          <w:szCs w:val="24"/>
        </w:rPr>
      </w:pPr>
      <w:r>
        <w:rPr>
          <w:b/>
          <w:sz w:val="24"/>
          <w:szCs w:val="24"/>
        </w:rPr>
        <w:t>2.9</w:t>
      </w:r>
      <w:r>
        <w:rPr>
          <w:b/>
          <w:sz w:val="24"/>
          <w:szCs w:val="24"/>
        </w:rPr>
        <w:tab/>
      </w:r>
      <w:r w:rsidR="009D0492">
        <w:rPr>
          <w:b/>
          <w:sz w:val="24"/>
          <w:szCs w:val="24"/>
        </w:rPr>
        <w:t xml:space="preserve">Empirical review </w:t>
      </w:r>
    </w:p>
    <w:p w:rsidR="009D0492" w:rsidRDefault="009D0492" w:rsidP="00757181">
      <w:pPr>
        <w:spacing w:line="480" w:lineRule="auto"/>
        <w:ind w:firstLine="720"/>
        <w:rPr>
          <w:sz w:val="24"/>
          <w:szCs w:val="24"/>
        </w:rPr>
      </w:pPr>
      <w:r>
        <w:rPr>
          <w:sz w:val="24"/>
          <w:szCs w:val="24"/>
        </w:rPr>
        <w:t>This study employed a qualitative research design, focusing on the #</w:t>
      </w:r>
      <w:proofErr w:type="spellStart"/>
      <w:r>
        <w:rPr>
          <w:sz w:val="24"/>
          <w:szCs w:val="24"/>
        </w:rPr>
        <w:t>EndSARS</w:t>
      </w:r>
      <w:proofErr w:type="spellEnd"/>
      <w:r>
        <w:rPr>
          <w:sz w:val="24"/>
          <w:szCs w:val="24"/>
        </w:rPr>
        <w:t xml:space="preserve"> protests as a case study. The population comprised young Nigerians actively involved in the movement, with a sample of 30 participants selected through purposive sampling. Data was collected via in-depth interviews and analyzed using thematic analysis. The findings indicated that social media significantly facilitated mobilization and awareness during the protests. The study concluded that social media is a potent tool for political participation in Nigeria, recommending increased digital literacy for effective activism.</w:t>
      </w:r>
    </w:p>
    <w:p w:rsidR="009D0492" w:rsidRDefault="009D0492" w:rsidP="009D0492">
      <w:pPr>
        <w:spacing w:line="480" w:lineRule="auto"/>
        <w:rPr>
          <w:sz w:val="24"/>
          <w:szCs w:val="24"/>
        </w:rPr>
      </w:pPr>
      <w:proofErr w:type="spellStart"/>
      <w:r>
        <w:rPr>
          <w:sz w:val="24"/>
          <w:szCs w:val="24"/>
        </w:rPr>
        <w:t>Etebu</w:t>
      </w:r>
      <w:proofErr w:type="spellEnd"/>
      <w:r>
        <w:rPr>
          <w:sz w:val="24"/>
          <w:szCs w:val="24"/>
        </w:rPr>
        <w:t xml:space="preserve">, E., &amp; </w:t>
      </w:r>
      <w:proofErr w:type="spellStart"/>
      <w:r>
        <w:rPr>
          <w:sz w:val="24"/>
          <w:szCs w:val="24"/>
        </w:rPr>
        <w:t>Ogbanga</w:t>
      </w:r>
      <w:proofErr w:type="spellEnd"/>
      <w:r>
        <w:rPr>
          <w:sz w:val="24"/>
          <w:szCs w:val="24"/>
        </w:rPr>
        <w:t>, E. (2020)</w:t>
      </w:r>
    </w:p>
    <w:p w:rsidR="009D0492" w:rsidRDefault="009D0492" w:rsidP="009D0492">
      <w:pPr>
        <w:spacing w:line="480" w:lineRule="auto"/>
        <w:rPr>
          <w:sz w:val="24"/>
          <w:szCs w:val="24"/>
        </w:rPr>
      </w:pPr>
      <w:r>
        <w:rPr>
          <w:sz w:val="24"/>
          <w:szCs w:val="24"/>
        </w:rPr>
        <w:lastRenderedPageBreak/>
        <w:t>The Impact of Social Media on Political Awareness in Nigeria.</w:t>
      </w:r>
    </w:p>
    <w:p w:rsidR="009D0492" w:rsidRDefault="009D0492" w:rsidP="009D0492">
      <w:pPr>
        <w:spacing w:line="480" w:lineRule="auto"/>
        <w:rPr>
          <w:sz w:val="24"/>
          <w:szCs w:val="24"/>
        </w:rPr>
      </w:pPr>
      <w:r>
        <w:rPr>
          <w:sz w:val="24"/>
          <w:szCs w:val="24"/>
        </w:rPr>
        <w:t>Utilizing a descriptive survey research design, this study targeted university students in Nigeria. A sample of 400 students was selected using stratified random sampling. Data was collected through structured questionnaires and analyzed using descriptive statistics. Results showed that social media significantly enhances political awareness among youth. The authors concluded that universities should promote social media literacy and engagement in political discussions.</w:t>
      </w:r>
    </w:p>
    <w:p w:rsidR="009D0492" w:rsidRDefault="009D0492" w:rsidP="009D0492">
      <w:pPr>
        <w:spacing w:line="480" w:lineRule="auto"/>
        <w:rPr>
          <w:sz w:val="24"/>
          <w:szCs w:val="24"/>
        </w:rPr>
      </w:pPr>
      <w:proofErr w:type="spellStart"/>
      <w:r>
        <w:rPr>
          <w:sz w:val="24"/>
          <w:szCs w:val="24"/>
        </w:rPr>
        <w:t>Folarin</w:t>
      </w:r>
      <w:proofErr w:type="spellEnd"/>
      <w:r>
        <w:rPr>
          <w:sz w:val="24"/>
          <w:szCs w:val="24"/>
        </w:rPr>
        <w:t xml:space="preserve">, A. B., &amp; </w:t>
      </w:r>
      <w:proofErr w:type="spellStart"/>
      <w:r>
        <w:rPr>
          <w:sz w:val="24"/>
          <w:szCs w:val="24"/>
        </w:rPr>
        <w:t>Adeola</w:t>
      </w:r>
      <w:proofErr w:type="spellEnd"/>
      <w:r>
        <w:rPr>
          <w:sz w:val="24"/>
          <w:szCs w:val="24"/>
        </w:rPr>
        <w:t>, S. (2020)</w:t>
      </w:r>
    </w:p>
    <w:p w:rsidR="009D0492" w:rsidRDefault="00757181" w:rsidP="009D0492">
      <w:pPr>
        <w:spacing w:line="480" w:lineRule="auto"/>
        <w:rPr>
          <w:sz w:val="24"/>
          <w:szCs w:val="24"/>
        </w:rPr>
      </w:pPr>
      <w:r>
        <w:rPr>
          <w:sz w:val="24"/>
          <w:szCs w:val="24"/>
        </w:rPr>
        <w:t>The impact of social media on political awareness among student of kwara state polytechnic of Nigeria student</w:t>
      </w:r>
      <w:r w:rsidR="009D0492">
        <w:rPr>
          <w:sz w:val="24"/>
          <w:szCs w:val="24"/>
        </w:rPr>
        <w:t>: A Study of Young People.</w:t>
      </w:r>
    </w:p>
    <w:p w:rsidR="009D0492" w:rsidRDefault="009D0492" w:rsidP="009D0492">
      <w:pPr>
        <w:spacing w:line="480" w:lineRule="auto"/>
        <w:rPr>
          <w:sz w:val="24"/>
          <w:szCs w:val="24"/>
        </w:rPr>
      </w:pPr>
      <w:r>
        <w:rPr>
          <w:sz w:val="24"/>
          <w:szCs w:val="24"/>
        </w:rPr>
        <w:t>This research employed a cross-sectional survey design involving a sample of 500 young adults selected through simple random sampling. Data collection was conducted via online surveys, with data analyzed using inferential statistics. Findings revealed that social media positively impacts political participation, with recommendations for policymakers to engage youth through social media platforms.</w:t>
      </w:r>
    </w:p>
    <w:p w:rsidR="009D0492" w:rsidRDefault="009D0492" w:rsidP="009D0492">
      <w:pPr>
        <w:spacing w:line="480" w:lineRule="auto"/>
        <w:rPr>
          <w:sz w:val="24"/>
          <w:szCs w:val="24"/>
        </w:rPr>
      </w:pPr>
      <w:proofErr w:type="spellStart"/>
      <w:r>
        <w:rPr>
          <w:sz w:val="24"/>
          <w:szCs w:val="24"/>
        </w:rPr>
        <w:t>Nwanne</w:t>
      </w:r>
      <w:proofErr w:type="spellEnd"/>
      <w:r>
        <w:rPr>
          <w:sz w:val="24"/>
          <w:szCs w:val="24"/>
        </w:rPr>
        <w:t>, F. (2018)</w:t>
      </w:r>
    </w:p>
    <w:p w:rsidR="009D0492" w:rsidRDefault="009D0492" w:rsidP="009D0492">
      <w:pPr>
        <w:spacing w:line="480" w:lineRule="auto"/>
        <w:rPr>
          <w:sz w:val="24"/>
          <w:szCs w:val="24"/>
        </w:rPr>
      </w:pPr>
      <w:r>
        <w:rPr>
          <w:sz w:val="24"/>
          <w:szCs w:val="24"/>
        </w:rPr>
        <w:t>The Role of Social Media in the 2019 Nigerian General Elections.</w:t>
      </w:r>
    </w:p>
    <w:p w:rsidR="009D0492" w:rsidRDefault="009D0492" w:rsidP="009D0492">
      <w:pPr>
        <w:spacing w:line="480" w:lineRule="auto"/>
        <w:rPr>
          <w:sz w:val="24"/>
          <w:szCs w:val="24"/>
        </w:rPr>
      </w:pPr>
      <w:r>
        <w:rPr>
          <w:sz w:val="24"/>
          <w:szCs w:val="24"/>
        </w:rPr>
        <w:t>Using a mixed-methods approach, this study combined qualitative interviews with quantitative surveys involving 300 voters. The purposive sampling technique was employed to select participants. Data was collected through interviews and questionnaires, analyzed using both thematic analysis and statistical methods. The study found that social media influenced voter mobilization and information dissemination. Recommendations included enhancing social media campaigns for future elections.</w:t>
      </w:r>
    </w:p>
    <w:p w:rsidR="009D0492" w:rsidRDefault="009D0492" w:rsidP="009D0492">
      <w:pPr>
        <w:spacing w:line="480" w:lineRule="auto"/>
        <w:rPr>
          <w:sz w:val="24"/>
          <w:szCs w:val="24"/>
        </w:rPr>
      </w:pPr>
      <w:proofErr w:type="spellStart"/>
      <w:r>
        <w:rPr>
          <w:sz w:val="24"/>
          <w:szCs w:val="24"/>
        </w:rPr>
        <w:t>Ogunmodede</w:t>
      </w:r>
      <w:proofErr w:type="spellEnd"/>
      <w:r>
        <w:rPr>
          <w:sz w:val="24"/>
          <w:szCs w:val="24"/>
        </w:rPr>
        <w:t xml:space="preserve">, S., &amp; </w:t>
      </w:r>
      <w:proofErr w:type="spellStart"/>
      <w:r>
        <w:rPr>
          <w:sz w:val="24"/>
          <w:szCs w:val="24"/>
        </w:rPr>
        <w:t>Fola</w:t>
      </w:r>
      <w:proofErr w:type="spellEnd"/>
      <w:r>
        <w:rPr>
          <w:sz w:val="24"/>
          <w:szCs w:val="24"/>
        </w:rPr>
        <w:t>-Adebayo, T. (2021)</w:t>
      </w:r>
    </w:p>
    <w:p w:rsidR="009D0492" w:rsidRDefault="009D0492" w:rsidP="009D0492">
      <w:pPr>
        <w:spacing w:line="480" w:lineRule="auto"/>
        <w:rPr>
          <w:sz w:val="24"/>
          <w:szCs w:val="24"/>
        </w:rPr>
      </w:pPr>
      <w:r>
        <w:rPr>
          <w:sz w:val="24"/>
          <w:szCs w:val="24"/>
        </w:rPr>
        <w:lastRenderedPageBreak/>
        <w:t>The #</w:t>
      </w:r>
      <w:proofErr w:type="spellStart"/>
      <w:r>
        <w:rPr>
          <w:sz w:val="24"/>
          <w:szCs w:val="24"/>
        </w:rPr>
        <w:t>EndSARS</w:t>
      </w:r>
      <w:proofErr w:type="spellEnd"/>
      <w:r>
        <w:rPr>
          <w:sz w:val="24"/>
          <w:szCs w:val="24"/>
        </w:rPr>
        <w:t xml:space="preserve"> Movement and the Future of Youth Activism in Nigeria.</w:t>
      </w:r>
    </w:p>
    <w:p w:rsidR="009D0492" w:rsidRDefault="009D0492" w:rsidP="009D0492">
      <w:pPr>
        <w:spacing w:line="480" w:lineRule="auto"/>
        <w:rPr>
          <w:sz w:val="24"/>
          <w:szCs w:val="24"/>
        </w:rPr>
      </w:pPr>
      <w:r>
        <w:rPr>
          <w:sz w:val="24"/>
          <w:szCs w:val="24"/>
        </w:rPr>
        <w:t>This qualitative study focused on the experiences of 25 participants involved in the #</w:t>
      </w:r>
      <w:proofErr w:type="spellStart"/>
      <w:r>
        <w:rPr>
          <w:sz w:val="24"/>
          <w:szCs w:val="24"/>
        </w:rPr>
        <w:t>EndSARS</w:t>
      </w:r>
      <w:proofErr w:type="spellEnd"/>
      <w:r>
        <w:rPr>
          <w:sz w:val="24"/>
          <w:szCs w:val="24"/>
        </w:rPr>
        <w:t xml:space="preserve"> protests, using purposive sampling. Data was collected through semi-structured interviews and analyzed using narrative analysis. The findings highlighted the critical role of social media in shaping youth activism. The study concluded that social media can effectively foster civic engagement, recommending further research on youth participation in governance.</w:t>
      </w:r>
    </w:p>
    <w:p w:rsidR="009D0492" w:rsidRDefault="009D0492"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B90543" w:rsidRPr="00B90543" w:rsidRDefault="00B90543" w:rsidP="001879E9">
      <w:pPr>
        <w:spacing w:line="480" w:lineRule="auto"/>
        <w:jc w:val="center"/>
        <w:rPr>
          <w:b/>
          <w:sz w:val="24"/>
          <w:szCs w:val="24"/>
        </w:rPr>
      </w:pPr>
      <w:r w:rsidRPr="00B90543">
        <w:rPr>
          <w:b/>
          <w:sz w:val="24"/>
          <w:szCs w:val="24"/>
        </w:rPr>
        <w:lastRenderedPageBreak/>
        <w:t>CHAPTER THREE</w:t>
      </w:r>
    </w:p>
    <w:p w:rsidR="00B90543" w:rsidRPr="00B90543" w:rsidRDefault="00B90543" w:rsidP="001879E9">
      <w:pPr>
        <w:spacing w:line="480" w:lineRule="auto"/>
        <w:rPr>
          <w:b/>
          <w:sz w:val="24"/>
          <w:szCs w:val="24"/>
        </w:rPr>
      </w:pPr>
      <w:bookmarkStart w:id="1" w:name="_Toc51572046"/>
      <w:r>
        <w:rPr>
          <w:b/>
          <w:sz w:val="24"/>
          <w:szCs w:val="24"/>
        </w:rPr>
        <w:t>3.0</w:t>
      </w:r>
      <w:r>
        <w:rPr>
          <w:b/>
          <w:sz w:val="24"/>
          <w:szCs w:val="24"/>
        </w:rPr>
        <w:tab/>
      </w:r>
      <w:r w:rsidRPr="00B90543">
        <w:rPr>
          <w:b/>
          <w:sz w:val="24"/>
          <w:szCs w:val="24"/>
        </w:rPr>
        <w:t>METHODOLOGY</w:t>
      </w:r>
      <w:bookmarkEnd w:id="1"/>
    </w:p>
    <w:p w:rsidR="00B90543" w:rsidRPr="00B90543" w:rsidRDefault="00B90543" w:rsidP="001879E9">
      <w:pPr>
        <w:spacing w:line="480" w:lineRule="auto"/>
        <w:ind w:firstLine="720"/>
        <w:rPr>
          <w:sz w:val="24"/>
          <w:szCs w:val="24"/>
        </w:rPr>
      </w:pPr>
      <w:r w:rsidRPr="00B90543">
        <w:rPr>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B90543" w:rsidRPr="00B90543" w:rsidRDefault="00B90543" w:rsidP="001879E9">
      <w:pPr>
        <w:spacing w:line="480" w:lineRule="auto"/>
        <w:rPr>
          <w:b/>
          <w:sz w:val="24"/>
          <w:szCs w:val="24"/>
        </w:rPr>
      </w:pPr>
      <w:bookmarkStart w:id="2" w:name="_Toc51572047"/>
      <w:r>
        <w:rPr>
          <w:b/>
          <w:sz w:val="24"/>
          <w:szCs w:val="24"/>
        </w:rPr>
        <w:t>3.1</w:t>
      </w:r>
      <w:r>
        <w:rPr>
          <w:b/>
          <w:sz w:val="24"/>
          <w:szCs w:val="24"/>
        </w:rPr>
        <w:tab/>
      </w:r>
      <w:r w:rsidRPr="00B90543">
        <w:rPr>
          <w:b/>
          <w:sz w:val="24"/>
          <w:szCs w:val="24"/>
        </w:rPr>
        <w:t>Research Design</w:t>
      </w:r>
      <w:bookmarkEnd w:id="2"/>
    </w:p>
    <w:p w:rsidR="00B90543" w:rsidRPr="00B90543" w:rsidRDefault="00B90543" w:rsidP="001879E9">
      <w:pPr>
        <w:spacing w:line="480" w:lineRule="auto"/>
        <w:ind w:firstLine="720"/>
        <w:rPr>
          <w:bCs/>
          <w:sz w:val="24"/>
          <w:szCs w:val="24"/>
          <w:shd w:val="clear" w:color="auto" w:fill="FFFFFF"/>
        </w:rPr>
      </w:pPr>
      <w:r w:rsidRPr="00B90543">
        <w:rPr>
          <w:sz w:val="24"/>
          <w:szCs w:val="24"/>
        </w:rPr>
        <w:t>In this study, a survey research design is adopted. Survey is chosen based on the objectives of the study. Survey is d</w:t>
      </w:r>
      <w:r w:rsidR="001879E9">
        <w:rPr>
          <w:sz w:val="24"/>
          <w:szCs w:val="24"/>
        </w:rPr>
        <w:t xml:space="preserve">efined according to </w:t>
      </w:r>
      <w:proofErr w:type="spellStart"/>
      <w:r w:rsidR="001879E9">
        <w:rPr>
          <w:sz w:val="24"/>
          <w:szCs w:val="24"/>
        </w:rPr>
        <w:t>Nworgu</w:t>
      </w:r>
      <w:proofErr w:type="spellEnd"/>
      <w:r w:rsidR="001879E9">
        <w:rPr>
          <w:sz w:val="24"/>
          <w:szCs w:val="24"/>
        </w:rPr>
        <w:t xml:space="preserve"> (2023</w:t>
      </w:r>
      <w:r w:rsidRPr="00B90543">
        <w:rPr>
          <w:sz w:val="24"/>
          <w:szCs w:val="24"/>
        </w:rPr>
        <w:t xml:space="preserve">) a survey </w:t>
      </w:r>
      <w:r w:rsidRPr="00B90543">
        <w:rPr>
          <w:sz w:val="24"/>
          <w:szCs w:val="24"/>
          <w:shd w:val="clear" w:color="auto" w:fill="FFFFFF"/>
        </w:rPr>
        <w:t>studies the sampling of individual units from an already known population and its associated</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r w:rsidRPr="00B90543">
        <w:rPr>
          <w:rStyle w:val="apple-converted-space"/>
          <w:rFonts w:eastAsiaTheme="majorEastAsia"/>
          <w:color w:val="000000" w:themeColor="text1"/>
          <w:sz w:val="24"/>
          <w:szCs w:val="24"/>
          <w:shd w:val="clear" w:color="auto" w:fill="FFFFFF"/>
        </w:rPr>
        <w:t> </w:t>
      </w:r>
      <w:r w:rsidRPr="00B90543">
        <w:rPr>
          <w:sz w:val="24"/>
          <w:szCs w:val="24"/>
          <w:shd w:val="clear" w:color="auto" w:fill="FFFFFF"/>
        </w:rPr>
        <w:t>data collection techniques, such as questionnaire construction and methods for improving the number and accuracy of responses to</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p>
    <w:p w:rsidR="00B90543" w:rsidRPr="00B90543" w:rsidRDefault="00B90543" w:rsidP="001879E9">
      <w:pPr>
        <w:spacing w:line="480" w:lineRule="auto"/>
        <w:rPr>
          <w:b/>
          <w:bCs/>
          <w:sz w:val="24"/>
          <w:szCs w:val="24"/>
          <w:shd w:val="clear" w:color="auto" w:fill="FFFFFF"/>
        </w:rPr>
      </w:pPr>
      <w:bookmarkStart w:id="3" w:name="_Toc51572049"/>
      <w:r w:rsidRPr="00B90543">
        <w:rPr>
          <w:b/>
          <w:sz w:val="24"/>
          <w:szCs w:val="24"/>
          <w:shd w:val="clear" w:color="auto" w:fill="FFFFFF"/>
        </w:rPr>
        <w:t>3.2</w:t>
      </w:r>
      <w:r>
        <w:rPr>
          <w:b/>
          <w:sz w:val="24"/>
          <w:szCs w:val="24"/>
          <w:shd w:val="clear" w:color="auto" w:fill="FFFFFF"/>
        </w:rPr>
        <w:tab/>
      </w:r>
      <w:r w:rsidRPr="00B90543">
        <w:rPr>
          <w:b/>
          <w:sz w:val="24"/>
          <w:szCs w:val="24"/>
          <w:shd w:val="clear" w:color="auto" w:fill="FFFFFF"/>
        </w:rPr>
        <w:t xml:space="preserve"> Sampling and sampling technique</w:t>
      </w:r>
      <w:bookmarkEnd w:id="3"/>
      <w:r w:rsidRPr="00B90543">
        <w:rPr>
          <w:b/>
          <w:sz w:val="24"/>
          <w:szCs w:val="24"/>
          <w:shd w:val="clear" w:color="auto" w:fill="FFFFFF"/>
        </w:rPr>
        <w:t xml:space="preserve"> </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A simple random sampling technique will be used to select 100 respondents from for this study from the population</w:t>
      </w:r>
      <w:r w:rsidR="00505A66">
        <w:rPr>
          <w:bCs/>
          <w:sz w:val="24"/>
          <w:szCs w:val="24"/>
          <w:shd w:val="clear" w:color="auto" w:fill="FFFFFF"/>
        </w:rPr>
        <w:t xml:space="preserve"> of kwara state polytechnic student</w:t>
      </w:r>
      <w:r w:rsidRPr="00B90543">
        <w:rPr>
          <w:bCs/>
          <w:sz w:val="24"/>
          <w:szCs w:val="24"/>
          <w:shd w:val="clear" w:color="auto" w:fill="FFFFFF"/>
        </w:rPr>
        <w:t>.</w:t>
      </w:r>
    </w:p>
    <w:p w:rsidR="00B90543" w:rsidRPr="00B90543" w:rsidRDefault="00B90543" w:rsidP="001879E9">
      <w:pPr>
        <w:spacing w:line="480" w:lineRule="auto"/>
        <w:rPr>
          <w:b/>
          <w:bCs/>
          <w:sz w:val="24"/>
          <w:szCs w:val="24"/>
          <w:shd w:val="clear" w:color="auto" w:fill="FFFFFF"/>
        </w:rPr>
      </w:pPr>
      <w:r>
        <w:rPr>
          <w:b/>
          <w:bCs/>
          <w:sz w:val="24"/>
          <w:szCs w:val="24"/>
          <w:shd w:val="clear" w:color="auto" w:fill="FFFFFF"/>
        </w:rPr>
        <w:t>3.3</w:t>
      </w:r>
      <w:r>
        <w:rPr>
          <w:b/>
          <w:bCs/>
          <w:sz w:val="24"/>
          <w:szCs w:val="24"/>
          <w:shd w:val="clear" w:color="auto" w:fill="FFFFFF"/>
        </w:rPr>
        <w:tab/>
      </w:r>
      <w:r w:rsidRPr="00B90543">
        <w:rPr>
          <w:b/>
          <w:bCs/>
          <w:sz w:val="24"/>
          <w:szCs w:val="24"/>
          <w:shd w:val="clear" w:color="auto" w:fill="FFFFFF"/>
        </w:rPr>
        <w:t>Population of the study</w:t>
      </w:r>
    </w:p>
    <w:p w:rsidR="00505A66" w:rsidRPr="004B6C7A" w:rsidRDefault="00505A66" w:rsidP="00505A66">
      <w:pPr>
        <w:spacing w:line="360" w:lineRule="auto"/>
        <w:ind w:firstLine="720"/>
        <w:rPr>
          <w:sz w:val="24"/>
          <w:szCs w:val="24"/>
        </w:rPr>
      </w:pPr>
      <w:r w:rsidRPr="004B6C7A">
        <w:rPr>
          <w:sz w:val="24"/>
          <w:szCs w:val="24"/>
        </w:rPr>
        <w:t xml:space="preserve">The population for this study comprises all the students enrolled at </w:t>
      </w:r>
      <w:r>
        <w:rPr>
          <w:sz w:val="24"/>
          <w:szCs w:val="24"/>
        </w:rPr>
        <w:t xml:space="preserve">Kwara state polytechnic </w:t>
      </w:r>
      <w:proofErr w:type="spellStart"/>
      <w:proofErr w:type="gramStart"/>
      <w:r>
        <w:rPr>
          <w:sz w:val="24"/>
          <w:szCs w:val="24"/>
        </w:rPr>
        <w:t>ilorin</w:t>
      </w:r>
      <w:proofErr w:type="spellEnd"/>
      <w:proofErr w:type="gramEnd"/>
      <w:r w:rsidRPr="004B6C7A">
        <w:rPr>
          <w:sz w:val="24"/>
          <w:szCs w:val="24"/>
        </w:rPr>
        <w:t xml:space="preserve">, a prominent higher education institution in Nigeria. As of the most recent academic year, the student population at </w:t>
      </w:r>
      <w:r>
        <w:rPr>
          <w:sz w:val="24"/>
          <w:szCs w:val="24"/>
        </w:rPr>
        <w:t>kwara state polytechnic is approximately 15</w:t>
      </w:r>
      <w:r w:rsidRPr="004B6C7A">
        <w:rPr>
          <w:sz w:val="24"/>
          <w:szCs w:val="24"/>
        </w:rPr>
        <w:t>,000. This diverse population includes students from various academic departments and levels of study, ranging from diploma to higher national diploma programs.</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 xml:space="preserve">This research was carried out on the </w:t>
      </w:r>
      <w:r w:rsidR="001879E9">
        <w:rPr>
          <w:bCs/>
          <w:sz w:val="24"/>
          <w:szCs w:val="24"/>
          <w:shd w:val="clear" w:color="auto" w:fill="FFFFFF"/>
        </w:rPr>
        <w:t>impact of social media on political awareness among student of kwara state polytechnic.</w:t>
      </w:r>
      <w:r w:rsidRPr="00B90543">
        <w:rPr>
          <w:bCs/>
          <w:sz w:val="24"/>
          <w:szCs w:val="24"/>
          <w:shd w:val="clear" w:color="auto" w:fill="FFFFFF"/>
        </w:rPr>
        <w:t xml:space="preserve">   </w:t>
      </w:r>
    </w:p>
    <w:p w:rsidR="00B90543" w:rsidRPr="00B90543" w:rsidRDefault="00B90543" w:rsidP="001879E9">
      <w:pPr>
        <w:spacing w:line="480" w:lineRule="auto"/>
        <w:rPr>
          <w:b/>
          <w:sz w:val="24"/>
          <w:szCs w:val="24"/>
        </w:rPr>
      </w:pPr>
      <w:bookmarkStart w:id="4" w:name="_Toc51572050"/>
      <w:r>
        <w:rPr>
          <w:b/>
          <w:sz w:val="24"/>
          <w:szCs w:val="24"/>
        </w:rPr>
        <w:t>3.4</w:t>
      </w:r>
      <w:r>
        <w:rPr>
          <w:b/>
          <w:sz w:val="24"/>
          <w:szCs w:val="24"/>
        </w:rPr>
        <w:tab/>
      </w:r>
      <w:r w:rsidRPr="00B90543">
        <w:rPr>
          <w:b/>
          <w:sz w:val="24"/>
          <w:szCs w:val="24"/>
        </w:rPr>
        <w:t>Instrument/Method of Data Collection</w:t>
      </w:r>
      <w:bookmarkEnd w:id="4"/>
      <w:r w:rsidRPr="00B90543">
        <w:rPr>
          <w:b/>
          <w:sz w:val="24"/>
          <w:szCs w:val="24"/>
        </w:rPr>
        <w:t xml:space="preserve"> </w:t>
      </w:r>
    </w:p>
    <w:p w:rsidR="00B90543" w:rsidRPr="00B90543" w:rsidRDefault="00B90543" w:rsidP="001879E9">
      <w:pPr>
        <w:spacing w:line="480" w:lineRule="auto"/>
        <w:rPr>
          <w:sz w:val="24"/>
          <w:szCs w:val="24"/>
        </w:rPr>
      </w:pPr>
      <w:r w:rsidRPr="00B90543">
        <w:rPr>
          <w:sz w:val="24"/>
          <w:szCs w:val="24"/>
        </w:rPr>
        <w:t>The study made use of primary source of data. Concerning the primary source, questionnaire was used to gather the data. The questionnaire was a four-point rating scale (</w:t>
      </w:r>
      <w:proofErr w:type="spellStart"/>
      <w:r w:rsidRPr="00B90543">
        <w:rPr>
          <w:sz w:val="24"/>
          <w:szCs w:val="24"/>
        </w:rPr>
        <w:t>Likert</w:t>
      </w:r>
      <w:proofErr w:type="spellEnd"/>
      <w:r w:rsidRPr="00B90543">
        <w:rPr>
          <w:sz w:val="24"/>
          <w:szCs w:val="24"/>
        </w:rPr>
        <w:t xml:space="preserve"> scale), starting from </w:t>
      </w:r>
      <w:r w:rsidRPr="00B90543">
        <w:rPr>
          <w:sz w:val="24"/>
          <w:szCs w:val="24"/>
        </w:rPr>
        <w:lastRenderedPageBreak/>
        <w:t>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B90543" w:rsidRPr="001879E9" w:rsidRDefault="001879E9" w:rsidP="001879E9">
      <w:pPr>
        <w:spacing w:line="480" w:lineRule="auto"/>
        <w:rPr>
          <w:b/>
          <w:sz w:val="24"/>
          <w:szCs w:val="24"/>
        </w:rPr>
      </w:pPr>
      <w:bookmarkStart w:id="5" w:name="_Toc51572051"/>
      <w:r>
        <w:rPr>
          <w:b/>
          <w:sz w:val="24"/>
          <w:szCs w:val="24"/>
        </w:rPr>
        <w:t>3.5</w:t>
      </w:r>
      <w:r>
        <w:rPr>
          <w:b/>
          <w:sz w:val="24"/>
          <w:szCs w:val="24"/>
        </w:rPr>
        <w:tab/>
      </w:r>
      <w:r w:rsidR="00B90543" w:rsidRPr="001879E9">
        <w:rPr>
          <w:b/>
          <w:sz w:val="24"/>
          <w:szCs w:val="24"/>
        </w:rPr>
        <w:t>Validity and Reliability of the Instrument</w:t>
      </w:r>
      <w:bookmarkEnd w:id="5"/>
    </w:p>
    <w:p w:rsidR="00B90543" w:rsidRPr="00B90543" w:rsidRDefault="00B90543" w:rsidP="001879E9">
      <w:pPr>
        <w:spacing w:line="480" w:lineRule="auto"/>
        <w:rPr>
          <w:sz w:val="24"/>
          <w:szCs w:val="24"/>
        </w:rPr>
      </w:pPr>
      <w:r w:rsidRPr="00B90543">
        <w:rPr>
          <w:sz w:val="24"/>
          <w:szCs w:val="24"/>
        </w:rPr>
        <w:t>The instrument was face validated by three experts in the field of measurement and evaluation and research. The Pearson correlation coefficient was used to determine the reliability of the instrument.</w:t>
      </w:r>
    </w:p>
    <w:p w:rsidR="00B90543" w:rsidRPr="001879E9" w:rsidRDefault="001879E9" w:rsidP="001879E9">
      <w:pPr>
        <w:spacing w:line="480" w:lineRule="auto"/>
        <w:rPr>
          <w:b/>
          <w:sz w:val="24"/>
          <w:szCs w:val="24"/>
        </w:rPr>
      </w:pPr>
      <w:bookmarkStart w:id="6" w:name="_Toc51572052"/>
      <w:r>
        <w:rPr>
          <w:b/>
          <w:sz w:val="24"/>
          <w:szCs w:val="24"/>
        </w:rPr>
        <w:t>3.6</w:t>
      </w:r>
      <w:r>
        <w:rPr>
          <w:b/>
          <w:sz w:val="24"/>
          <w:szCs w:val="24"/>
        </w:rPr>
        <w:tab/>
      </w:r>
      <w:r w:rsidR="00B90543" w:rsidRPr="001879E9">
        <w:rPr>
          <w:b/>
          <w:sz w:val="24"/>
          <w:szCs w:val="24"/>
        </w:rPr>
        <w:t>Method of Data Analysis</w:t>
      </w:r>
      <w:bookmarkEnd w:id="6"/>
    </w:p>
    <w:p w:rsidR="00B90543" w:rsidRPr="00B90543" w:rsidRDefault="00B90543" w:rsidP="001879E9">
      <w:pPr>
        <w:spacing w:line="480" w:lineRule="auto"/>
        <w:rPr>
          <w:sz w:val="24"/>
          <w:szCs w:val="24"/>
        </w:rPr>
      </w:pPr>
      <w:r w:rsidRPr="00B90543">
        <w:rPr>
          <w:sz w:val="24"/>
          <w:szCs w:val="24"/>
        </w:rPr>
        <w:t xml:space="preserve">A mean score rating method was used to analyses the data based on the 2.5 acceptance region format to answer the research questions, while to address the research hypotheses, the chi-square was used.  </w:t>
      </w:r>
    </w:p>
    <w:p w:rsidR="000B6C14" w:rsidRDefault="000B6C14"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Pr="00445293" w:rsidRDefault="00445293" w:rsidP="00445293">
      <w:pPr>
        <w:spacing w:line="360" w:lineRule="auto"/>
        <w:jc w:val="center"/>
        <w:rPr>
          <w:sz w:val="24"/>
          <w:szCs w:val="24"/>
        </w:rPr>
      </w:pPr>
      <w:r w:rsidRPr="00445293">
        <w:rPr>
          <w:rStyle w:val="Strong"/>
          <w:rFonts w:eastAsiaTheme="majorEastAsia"/>
          <w:bCs w:val="0"/>
          <w:sz w:val="24"/>
          <w:szCs w:val="24"/>
        </w:rPr>
        <w:lastRenderedPageBreak/>
        <w:t>CHAPTER FOUR</w:t>
      </w:r>
    </w:p>
    <w:p w:rsidR="00445293" w:rsidRPr="00445293" w:rsidRDefault="00445293" w:rsidP="00445293">
      <w:pPr>
        <w:spacing w:line="360" w:lineRule="auto"/>
        <w:rPr>
          <w:sz w:val="24"/>
          <w:szCs w:val="24"/>
        </w:rPr>
      </w:pPr>
      <w:r w:rsidRPr="00445293">
        <w:rPr>
          <w:rStyle w:val="Strong"/>
          <w:rFonts w:eastAsiaTheme="majorEastAsia"/>
          <w:bCs w:val="0"/>
          <w:sz w:val="24"/>
          <w:szCs w:val="24"/>
        </w:rPr>
        <w:t>DATA PRESENTATION, ANALYSIS, AND INTERPRETATION</w:t>
      </w:r>
    </w:p>
    <w:p w:rsidR="00445293" w:rsidRPr="00445293" w:rsidRDefault="00445293" w:rsidP="00445293">
      <w:pPr>
        <w:spacing w:line="360" w:lineRule="auto"/>
        <w:rPr>
          <w:sz w:val="24"/>
          <w:szCs w:val="24"/>
        </w:rPr>
      </w:pPr>
      <w:r w:rsidRPr="00445293">
        <w:rPr>
          <w:sz w:val="24"/>
          <w:szCs w:val="24"/>
        </w:rPr>
        <w:t xml:space="preserve">This chapter presents, analyzes, and interprets the data collected through the questionnaire administered to students of </w:t>
      </w:r>
      <w:r w:rsidRPr="00445293">
        <w:rPr>
          <w:rStyle w:val="Strong"/>
          <w:rFonts w:eastAsiaTheme="majorEastAsia"/>
          <w:sz w:val="24"/>
          <w:szCs w:val="24"/>
        </w:rPr>
        <w:t>Kwara State Polytechnic</w:t>
      </w:r>
      <w:r w:rsidRPr="00445293">
        <w:rPr>
          <w:sz w:val="24"/>
          <w:szCs w:val="24"/>
        </w:rPr>
        <w:t xml:space="preserve"> to examine </w:t>
      </w:r>
      <w:r w:rsidRPr="00445293">
        <w:rPr>
          <w:rStyle w:val="Strong"/>
          <w:rFonts w:eastAsiaTheme="majorEastAsia"/>
          <w:sz w:val="24"/>
          <w:szCs w:val="24"/>
        </w:rPr>
        <w:t>the impact of social media on political awareness among students</w:t>
      </w:r>
      <w:r w:rsidRPr="00445293">
        <w:rPr>
          <w:sz w:val="24"/>
          <w:szCs w:val="24"/>
        </w:rPr>
        <w:t>. The data collected are organized using frequency tables, percentages, and charts for clarity.</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4.1 Response Rate</w:t>
      </w:r>
    </w:p>
    <w:p w:rsidR="00445293" w:rsidRPr="00445293" w:rsidRDefault="00445293" w:rsidP="00445293">
      <w:pPr>
        <w:spacing w:line="360" w:lineRule="auto"/>
        <w:rPr>
          <w:sz w:val="24"/>
          <w:szCs w:val="24"/>
        </w:rPr>
      </w:pPr>
      <w:r w:rsidRPr="00445293">
        <w:rPr>
          <w:sz w:val="24"/>
          <w:szCs w:val="24"/>
        </w:rPr>
        <w:t xml:space="preserve">A total of </w:t>
      </w:r>
      <w:r>
        <w:rPr>
          <w:rStyle w:val="Strong"/>
          <w:rFonts w:eastAsiaTheme="majorEastAsia"/>
          <w:sz w:val="24"/>
          <w:szCs w:val="24"/>
        </w:rPr>
        <w:t>1</w:t>
      </w:r>
      <w:r w:rsidRPr="00445293">
        <w:rPr>
          <w:rStyle w:val="Strong"/>
          <w:rFonts w:eastAsiaTheme="majorEastAsia"/>
          <w:sz w:val="24"/>
          <w:szCs w:val="24"/>
        </w:rPr>
        <w:t>00 questionnaires</w:t>
      </w:r>
      <w:r w:rsidRPr="00445293">
        <w:rPr>
          <w:sz w:val="24"/>
          <w:szCs w:val="24"/>
        </w:rPr>
        <w:t xml:space="preserve"> were distributed to respondents, out of which </w:t>
      </w:r>
      <w:r w:rsidRPr="00445293">
        <w:rPr>
          <w:rStyle w:val="Strong"/>
          <w:rFonts w:eastAsiaTheme="majorEastAsia"/>
          <w:sz w:val="24"/>
          <w:szCs w:val="24"/>
        </w:rPr>
        <w:t>180 were returned</w:t>
      </w:r>
      <w:r w:rsidRPr="00445293">
        <w:rPr>
          <w:sz w:val="24"/>
          <w:szCs w:val="24"/>
        </w:rPr>
        <w:t xml:space="preserve"> fully completed. This represents a </w:t>
      </w:r>
      <w:r w:rsidRPr="00445293">
        <w:rPr>
          <w:rStyle w:val="Strong"/>
          <w:rFonts w:eastAsiaTheme="majorEastAsia"/>
          <w:sz w:val="24"/>
          <w:szCs w:val="24"/>
        </w:rPr>
        <w:t>90% response rate</w:t>
      </w:r>
      <w:r w:rsidRPr="00445293">
        <w:rPr>
          <w:sz w:val="24"/>
          <w:szCs w:val="24"/>
        </w:rPr>
        <w:t>, which is considered sufficient for meaningful analysis.</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4.2 Demographic Information of Respondents</w:t>
      </w:r>
    </w:p>
    <w:p w:rsidR="00445293" w:rsidRPr="00445293" w:rsidRDefault="00445293" w:rsidP="00445293">
      <w:pPr>
        <w:spacing w:line="360" w:lineRule="auto"/>
        <w:rPr>
          <w:sz w:val="24"/>
          <w:szCs w:val="24"/>
        </w:rPr>
      </w:pPr>
      <w:r w:rsidRPr="00445293">
        <w:rPr>
          <w:sz w:val="24"/>
          <w:szCs w:val="24"/>
        </w:rPr>
        <w:t>The demographic data of respondents include gender, age, marital status, education level, and employment status.</w:t>
      </w:r>
    </w:p>
    <w:p w:rsidR="00445293" w:rsidRPr="00445293" w:rsidRDefault="00445293" w:rsidP="00445293">
      <w:pPr>
        <w:spacing w:line="360" w:lineRule="auto"/>
        <w:rPr>
          <w:sz w:val="24"/>
          <w:szCs w:val="24"/>
        </w:rPr>
      </w:pPr>
      <w:r w:rsidRPr="00445293">
        <w:rPr>
          <w:rStyle w:val="Strong"/>
          <w:rFonts w:eastAsiaTheme="majorEastAsia"/>
          <w:sz w:val="24"/>
          <w:szCs w:val="24"/>
        </w:rPr>
        <w:t>Table 4.1: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Gender</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55.6</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Female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44.4</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rStyle w:val="Emphasis"/>
          <w:rFonts w:eastAsiaTheme="majorEastAsia"/>
          <w:sz w:val="24"/>
          <w:szCs w:val="24"/>
        </w:rPr>
        <w:t xml:space="preserve">Figure 4.1: Gender Distribution of </w:t>
      </w:r>
      <w:proofErr w:type="gramStart"/>
      <w:r w:rsidRPr="00445293">
        <w:rPr>
          <w:rStyle w:val="Emphasis"/>
          <w:rFonts w:eastAsiaTheme="majorEastAsia"/>
          <w:sz w:val="24"/>
          <w:szCs w:val="24"/>
        </w:rPr>
        <w:t>Respondents</w:t>
      </w:r>
      <w:proofErr w:type="gramEnd"/>
      <w:r w:rsidRPr="00445293">
        <w:rPr>
          <w:sz w:val="24"/>
          <w:szCs w:val="24"/>
        </w:rPr>
        <w:br/>
      </w:r>
      <w:r w:rsidRPr="00445293">
        <w:rPr>
          <w:rStyle w:val="Emphasis"/>
          <w:rFonts w:eastAsiaTheme="majorEastAsia"/>
          <w:sz w:val="24"/>
          <w:szCs w:val="24"/>
        </w:rPr>
        <w:t>(Insert Bar Chart Here)</w:t>
      </w:r>
    </w:p>
    <w:p w:rsidR="00445293" w:rsidRPr="00445293" w:rsidRDefault="00445293" w:rsidP="00445293">
      <w:pPr>
        <w:spacing w:line="360" w:lineRule="auto"/>
        <w:rPr>
          <w:sz w:val="24"/>
          <w:szCs w:val="24"/>
        </w:rPr>
      </w:pPr>
      <w:r w:rsidRPr="00445293">
        <w:rPr>
          <w:sz w:val="24"/>
          <w:szCs w:val="24"/>
        </w:rPr>
        <w:t>The table and chart show that most respondents were male (55.6%), while females constituted 44.4% of the sample.</w:t>
      </w:r>
    </w:p>
    <w:p w:rsidR="00445293" w:rsidRPr="00445293" w:rsidRDefault="00784D38" w:rsidP="00445293">
      <w:pPr>
        <w:spacing w:line="360" w:lineRule="auto"/>
        <w:rPr>
          <w:sz w:val="24"/>
          <w:szCs w:val="24"/>
        </w:rPr>
      </w:pPr>
      <w:r>
        <w:rPr>
          <w:sz w:val="24"/>
          <w:szCs w:val="24"/>
        </w:rPr>
        <w:pict>
          <v:rect id="_x0000_i1025"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4.2: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Age Group</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16–20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21–30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50.0</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31–40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lastRenderedPageBreak/>
              <w:t>41 and above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The majority of respondents (50%) were between 21 and 30 years, indicating that most of the participants are young adults, the most active users of social media.</w:t>
      </w:r>
    </w:p>
    <w:p w:rsidR="00445293" w:rsidRPr="00445293" w:rsidRDefault="00784D38" w:rsidP="00445293">
      <w:pPr>
        <w:spacing w:line="360" w:lineRule="auto"/>
        <w:rPr>
          <w:sz w:val="24"/>
          <w:szCs w:val="24"/>
        </w:rPr>
      </w:pPr>
      <w:r>
        <w:rPr>
          <w:sz w:val="24"/>
          <w:szCs w:val="24"/>
        </w:rPr>
        <w:pict>
          <v:rect id="_x0000_i1026"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4.3: Marital Status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Marital Status</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Single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140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77.8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Married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Divorced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Separated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 xml:space="preserve">The analysis shows that the majority of respondents were </w:t>
      </w:r>
      <w:r w:rsidRPr="00445293">
        <w:rPr>
          <w:rStyle w:val="Strong"/>
          <w:rFonts w:eastAsiaTheme="majorEastAsia"/>
          <w:sz w:val="24"/>
          <w:szCs w:val="24"/>
        </w:rPr>
        <w:t>single (77.8%)</w:t>
      </w:r>
      <w:r w:rsidRPr="00445293">
        <w:rPr>
          <w:sz w:val="24"/>
          <w:szCs w:val="24"/>
        </w:rPr>
        <w:t>, which is typical for a student population.</w:t>
      </w:r>
    </w:p>
    <w:p w:rsidR="00445293" w:rsidRPr="00445293" w:rsidRDefault="00784D38" w:rsidP="00445293">
      <w:pPr>
        <w:spacing w:line="360" w:lineRule="auto"/>
        <w:rPr>
          <w:sz w:val="24"/>
          <w:szCs w:val="24"/>
        </w:rPr>
      </w:pPr>
      <w:r>
        <w:rPr>
          <w:sz w:val="24"/>
          <w:szCs w:val="24"/>
        </w:rPr>
        <w:pict>
          <v:rect id="_x0000_i1027"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 w:val="0"/>
          <w:bCs w:val="0"/>
          <w:sz w:val="24"/>
          <w:szCs w:val="24"/>
        </w:rPr>
        <w:t>4.3 Responses to Research Questions</w:t>
      </w:r>
    </w:p>
    <w:p w:rsidR="00445293" w:rsidRPr="00445293" w:rsidRDefault="00445293" w:rsidP="00445293">
      <w:pPr>
        <w:spacing w:line="360" w:lineRule="auto"/>
        <w:rPr>
          <w:sz w:val="24"/>
          <w:szCs w:val="24"/>
        </w:rPr>
      </w:pPr>
      <w:r w:rsidRPr="00445293">
        <w:rPr>
          <w:sz w:val="24"/>
          <w:szCs w:val="24"/>
        </w:rPr>
        <w:t xml:space="preserve">The main study items were designed using a </w:t>
      </w:r>
      <w:r w:rsidRPr="00445293">
        <w:rPr>
          <w:rStyle w:val="Strong"/>
          <w:rFonts w:eastAsiaTheme="majorEastAsia"/>
          <w:sz w:val="24"/>
          <w:szCs w:val="24"/>
        </w:rPr>
        <w:t xml:space="preserve">4-point </w:t>
      </w:r>
      <w:proofErr w:type="spellStart"/>
      <w:r w:rsidRPr="00445293">
        <w:rPr>
          <w:rStyle w:val="Strong"/>
          <w:rFonts w:eastAsiaTheme="majorEastAsia"/>
          <w:sz w:val="24"/>
          <w:szCs w:val="24"/>
        </w:rPr>
        <w:t>Likert</w:t>
      </w:r>
      <w:proofErr w:type="spellEnd"/>
      <w:r w:rsidRPr="00445293">
        <w:rPr>
          <w:rStyle w:val="Strong"/>
          <w:rFonts w:eastAsiaTheme="majorEastAsia"/>
          <w:sz w:val="24"/>
          <w:szCs w:val="24"/>
        </w:rPr>
        <w:t xml:space="preserve"> Scale</w:t>
      </w:r>
      <w:r w:rsidRPr="00445293">
        <w:rPr>
          <w:sz w:val="24"/>
          <w:szCs w:val="24"/>
        </w:rPr>
        <w:t>:</w:t>
      </w:r>
    </w:p>
    <w:p w:rsidR="00445293" w:rsidRPr="00445293" w:rsidRDefault="00445293" w:rsidP="00445293">
      <w:pPr>
        <w:spacing w:line="360" w:lineRule="auto"/>
        <w:rPr>
          <w:sz w:val="24"/>
          <w:szCs w:val="24"/>
        </w:rPr>
      </w:pPr>
      <w:r w:rsidRPr="00445293">
        <w:rPr>
          <w:rStyle w:val="Strong"/>
          <w:rFonts w:eastAsiaTheme="majorEastAsia"/>
          <w:sz w:val="24"/>
          <w:szCs w:val="24"/>
        </w:rPr>
        <w:t>SA</w:t>
      </w:r>
      <w:r w:rsidRPr="00445293">
        <w:rPr>
          <w:sz w:val="24"/>
          <w:szCs w:val="24"/>
        </w:rPr>
        <w:t xml:space="preserve"> = Strongly Agree</w:t>
      </w:r>
    </w:p>
    <w:p w:rsidR="00445293" w:rsidRPr="00445293" w:rsidRDefault="00445293" w:rsidP="00445293">
      <w:pPr>
        <w:spacing w:line="360" w:lineRule="auto"/>
        <w:rPr>
          <w:sz w:val="24"/>
          <w:szCs w:val="24"/>
        </w:rPr>
      </w:pPr>
      <w:r w:rsidRPr="00445293">
        <w:rPr>
          <w:rStyle w:val="Strong"/>
          <w:rFonts w:eastAsiaTheme="majorEastAsia"/>
          <w:sz w:val="24"/>
          <w:szCs w:val="24"/>
        </w:rPr>
        <w:t>A</w:t>
      </w:r>
      <w:r w:rsidRPr="00445293">
        <w:rPr>
          <w:sz w:val="24"/>
          <w:szCs w:val="24"/>
        </w:rPr>
        <w:t xml:space="preserve"> = Agree</w:t>
      </w:r>
    </w:p>
    <w:p w:rsidR="00445293" w:rsidRPr="00445293" w:rsidRDefault="00445293" w:rsidP="00445293">
      <w:pPr>
        <w:spacing w:line="360" w:lineRule="auto"/>
        <w:rPr>
          <w:sz w:val="24"/>
          <w:szCs w:val="24"/>
        </w:rPr>
      </w:pPr>
      <w:r w:rsidRPr="00445293">
        <w:rPr>
          <w:rStyle w:val="Strong"/>
          <w:rFonts w:eastAsiaTheme="majorEastAsia"/>
          <w:sz w:val="24"/>
          <w:szCs w:val="24"/>
        </w:rPr>
        <w:t>D</w:t>
      </w:r>
      <w:r w:rsidRPr="00445293">
        <w:rPr>
          <w:sz w:val="24"/>
          <w:szCs w:val="24"/>
        </w:rPr>
        <w:t xml:space="preserve"> = Disagree</w:t>
      </w:r>
    </w:p>
    <w:p w:rsidR="00445293" w:rsidRPr="00445293" w:rsidRDefault="00445293" w:rsidP="00445293">
      <w:pPr>
        <w:spacing w:line="360" w:lineRule="auto"/>
        <w:rPr>
          <w:sz w:val="24"/>
          <w:szCs w:val="24"/>
        </w:rPr>
      </w:pPr>
      <w:r w:rsidRPr="00445293">
        <w:rPr>
          <w:rStyle w:val="Strong"/>
          <w:rFonts w:eastAsiaTheme="majorEastAsia"/>
          <w:sz w:val="24"/>
          <w:szCs w:val="24"/>
        </w:rPr>
        <w:t>SD</w:t>
      </w:r>
      <w:r w:rsidRPr="00445293">
        <w:rPr>
          <w:sz w:val="24"/>
          <w:szCs w:val="24"/>
        </w:rPr>
        <w:t xml:space="preserve"> = Strongly Disagree</w:t>
      </w:r>
    </w:p>
    <w:p w:rsidR="00445293" w:rsidRPr="00445293" w:rsidRDefault="00784D38" w:rsidP="00445293">
      <w:pPr>
        <w:spacing w:line="360" w:lineRule="auto"/>
        <w:rPr>
          <w:sz w:val="24"/>
          <w:szCs w:val="24"/>
        </w:rPr>
      </w:pPr>
      <w:r>
        <w:rPr>
          <w:sz w:val="24"/>
          <w:szCs w:val="24"/>
        </w:rPr>
        <w:pict>
          <v:rect id="_x0000_i1028"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4.4: Social Media as a Tool for Political 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4"/>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platforms are important tools for political education among students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From the table, 83.3% of respondents </w:t>
      </w:r>
      <w:r w:rsidRPr="00445293">
        <w:rPr>
          <w:rStyle w:val="Strong"/>
          <w:rFonts w:eastAsiaTheme="majorEastAsia"/>
          <w:sz w:val="24"/>
          <w:szCs w:val="24"/>
        </w:rPr>
        <w:t>agreed</w:t>
      </w:r>
      <w:r w:rsidRPr="00445293">
        <w:rPr>
          <w:sz w:val="24"/>
          <w:szCs w:val="24"/>
        </w:rPr>
        <w:t xml:space="preserve"> that social media platforms are important tools for political education.</w:t>
      </w:r>
    </w:p>
    <w:p w:rsidR="00445293" w:rsidRPr="00445293" w:rsidRDefault="00784D38" w:rsidP="00445293">
      <w:pPr>
        <w:spacing w:line="360" w:lineRule="auto"/>
        <w:rPr>
          <w:sz w:val="24"/>
          <w:szCs w:val="24"/>
        </w:rPr>
      </w:pPr>
      <w:r>
        <w:rPr>
          <w:sz w:val="24"/>
          <w:szCs w:val="24"/>
        </w:rPr>
        <w:lastRenderedPageBreak/>
        <w:pict>
          <v:rect id="_x0000_i1029"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4.5: Social Media Increases Political Awareness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0"/>
        <w:gridCol w:w="420"/>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has significantly increased my awareness of political issues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A total of 83.3% (SA + A) believe that social media has significantly improved their political awareness.</w:t>
      </w:r>
    </w:p>
    <w:p w:rsidR="00445293" w:rsidRPr="00445293" w:rsidRDefault="00784D38" w:rsidP="00445293">
      <w:pPr>
        <w:spacing w:line="360" w:lineRule="auto"/>
        <w:rPr>
          <w:sz w:val="24"/>
          <w:szCs w:val="24"/>
        </w:rPr>
      </w:pPr>
      <w:r>
        <w:rPr>
          <w:sz w:val="24"/>
          <w:szCs w:val="24"/>
        </w:rPr>
        <w:pict>
          <v:rect id="_x0000_i1030"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4.6: Social Media Promotes Diverse Opinions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1"/>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helps me understand political opinions different from my own</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This indicates that </w:t>
      </w:r>
      <w:r w:rsidRPr="00445293">
        <w:rPr>
          <w:rStyle w:val="Strong"/>
          <w:rFonts w:eastAsiaTheme="majorEastAsia"/>
          <w:sz w:val="24"/>
          <w:szCs w:val="24"/>
        </w:rPr>
        <w:t>77.8%</w:t>
      </w:r>
      <w:r w:rsidRPr="00445293">
        <w:rPr>
          <w:sz w:val="24"/>
          <w:szCs w:val="24"/>
        </w:rPr>
        <w:t xml:space="preserve"> of respondents agree that social media exposes them to diverse political perspectives.</w:t>
      </w:r>
    </w:p>
    <w:p w:rsidR="00445293" w:rsidRPr="00445293" w:rsidRDefault="00784D38" w:rsidP="00445293">
      <w:pPr>
        <w:spacing w:line="360" w:lineRule="auto"/>
        <w:rPr>
          <w:sz w:val="24"/>
          <w:szCs w:val="24"/>
        </w:rPr>
      </w:pPr>
      <w:r>
        <w:rPr>
          <w:sz w:val="24"/>
          <w:szCs w:val="24"/>
        </w:rPr>
        <w:pict>
          <v:rect id="_x0000_i1031"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Cs w:val="0"/>
          <w:sz w:val="24"/>
          <w:szCs w:val="24"/>
        </w:rPr>
        <w:t>4.4 Summary of Findings</w:t>
      </w:r>
    </w:p>
    <w:p w:rsidR="00445293" w:rsidRPr="00445293" w:rsidRDefault="00445293" w:rsidP="00445293">
      <w:pPr>
        <w:spacing w:line="360" w:lineRule="auto"/>
        <w:rPr>
          <w:sz w:val="24"/>
          <w:szCs w:val="24"/>
        </w:rPr>
      </w:pPr>
      <w:r w:rsidRPr="00445293">
        <w:rPr>
          <w:sz w:val="24"/>
          <w:szCs w:val="24"/>
        </w:rPr>
        <w:t xml:space="preserve">Most respondents are </w:t>
      </w:r>
      <w:r w:rsidRPr="00445293">
        <w:rPr>
          <w:rStyle w:val="Strong"/>
          <w:rFonts w:eastAsiaTheme="majorEastAsia"/>
          <w:sz w:val="24"/>
          <w:szCs w:val="24"/>
        </w:rPr>
        <w:t>young, single students</w:t>
      </w:r>
      <w:r w:rsidRPr="00445293">
        <w:rPr>
          <w:sz w:val="24"/>
          <w:szCs w:val="24"/>
        </w:rPr>
        <w:t>, which is the main demographic using social media actively.</w:t>
      </w:r>
    </w:p>
    <w:p w:rsidR="00445293" w:rsidRPr="00445293" w:rsidRDefault="00445293" w:rsidP="00445293">
      <w:pPr>
        <w:spacing w:line="360" w:lineRule="auto"/>
        <w:rPr>
          <w:sz w:val="24"/>
          <w:szCs w:val="24"/>
        </w:rPr>
      </w:pPr>
      <w:r w:rsidRPr="00445293">
        <w:rPr>
          <w:sz w:val="24"/>
          <w:szCs w:val="24"/>
        </w:rPr>
        <w:t xml:space="preserve">Social media </w:t>
      </w:r>
      <w:r w:rsidRPr="00445293">
        <w:rPr>
          <w:rStyle w:val="Strong"/>
          <w:rFonts w:eastAsiaTheme="majorEastAsia"/>
          <w:sz w:val="24"/>
          <w:szCs w:val="24"/>
        </w:rPr>
        <w:t>significantly increases political awareness</w:t>
      </w:r>
      <w:r w:rsidRPr="00445293">
        <w:rPr>
          <w:sz w:val="24"/>
          <w:szCs w:val="24"/>
        </w:rPr>
        <w:t xml:space="preserve"> among students.</w:t>
      </w:r>
    </w:p>
    <w:p w:rsidR="00445293" w:rsidRPr="00445293" w:rsidRDefault="00445293" w:rsidP="00445293">
      <w:pPr>
        <w:spacing w:line="360" w:lineRule="auto"/>
        <w:rPr>
          <w:sz w:val="24"/>
          <w:szCs w:val="24"/>
        </w:rPr>
      </w:pPr>
      <w:r w:rsidRPr="00445293">
        <w:rPr>
          <w:sz w:val="24"/>
          <w:szCs w:val="24"/>
        </w:rPr>
        <w:t xml:space="preserve">It is a </w:t>
      </w:r>
      <w:r w:rsidRPr="00445293">
        <w:rPr>
          <w:rStyle w:val="Strong"/>
          <w:rFonts w:eastAsiaTheme="majorEastAsia"/>
          <w:sz w:val="24"/>
          <w:szCs w:val="24"/>
        </w:rPr>
        <w:t>major tool for political education</w:t>
      </w:r>
      <w:r w:rsidRPr="00445293">
        <w:rPr>
          <w:sz w:val="24"/>
          <w:szCs w:val="24"/>
        </w:rPr>
        <w:t xml:space="preserve"> and promotes exposure to diverse political opinions.</w:t>
      </w:r>
    </w:p>
    <w:p w:rsidR="00445293" w:rsidRPr="00445293" w:rsidRDefault="00445293" w:rsidP="00445293">
      <w:pPr>
        <w:spacing w:line="360" w:lineRule="auto"/>
        <w:rPr>
          <w:sz w:val="24"/>
          <w:szCs w:val="24"/>
        </w:rPr>
      </w:pPr>
      <w:r w:rsidRPr="00445293">
        <w:rPr>
          <w:sz w:val="24"/>
          <w:szCs w:val="24"/>
        </w:rPr>
        <w:t xml:space="preserve">Respondents agreed that </w:t>
      </w:r>
      <w:r w:rsidRPr="00445293">
        <w:rPr>
          <w:rStyle w:val="Strong"/>
          <w:rFonts w:eastAsiaTheme="majorEastAsia"/>
          <w:sz w:val="24"/>
          <w:szCs w:val="24"/>
        </w:rPr>
        <w:t>ethical use and digital literacy</w:t>
      </w:r>
      <w:r w:rsidRPr="00445293">
        <w:rPr>
          <w:sz w:val="24"/>
          <w:szCs w:val="24"/>
        </w:rPr>
        <w:t xml:space="preserve"> are essential to maximize the positive impact of social media on political awareness.</w:t>
      </w: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Pr="00F87D5C" w:rsidRDefault="00445293" w:rsidP="00F87D5C">
      <w:pPr>
        <w:jc w:val="center"/>
      </w:pPr>
      <w:r w:rsidRPr="00F87D5C">
        <w:rPr>
          <w:rStyle w:val="Strong"/>
          <w:rFonts w:eastAsiaTheme="majorEastAsia"/>
          <w:bCs w:val="0"/>
          <w:sz w:val="24"/>
          <w:szCs w:val="24"/>
        </w:rPr>
        <w:lastRenderedPageBreak/>
        <w:t>CHAPTER FIVE</w:t>
      </w:r>
    </w:p>
    <w:p w:rsidR="00F87D5C" w:rsidRDefault="00F87D5C" w:rsidP="00F87D5C">
      <w:pPr>
        <w:jc w:val="left"/>
        <w:rPr>
          <w:rStyle w:val="Strong"/>
          <w:rFonts w:eastAsiaTheme="majorEastAsia"/>
          <w:bCs w:val="0"/>
          <w:sz w:val="24"/>
          <w:szCs w:val="24"/>
        </w:rPr>
      </w:pPr>
    </w:p>
    <w:p w:rsidR="00445293" w:rsidRPr="00F87D5C" w:rsidRDefault="00445293" w:rsidP="00F87D5C">
      <w:pPr>
        <w:jc w:val="left"/>
      </w:pPr>
      <w:r w:rsidRPr="00F87D5C">
        <w:rPr>
          <w:rStyle w:val="Strong"/>
          <w:rFonts w:eastAsiaTheme="majorEastAsia"/>
          <w:bCs w:val="0"/>
          <w:sz w:val="24"/>
          <w:szCs w:val="24"/>
        </w:rPr>
        <w:t>SUMMARY, CONCLUSION, AND RECOMMENDATIONS</w:t>
      </w:r>
    </w:p>
    <w:p w:rsidR="00445293" w:rsidRPr="00445293" w:rsidRDefault="00445293" w:rsidP="00F87D5C">
      <w:pPr>
        <w:jc w:val="left"/>
      </w:pPr>
    </w:p>
    <w:p w:rsidR="00445293" w:rsidRPr="00F87D5C" w:rsidRDefault="00445293" w:rsidP="00F87D5C">
      <w:pPr>
        <w:spacing w:line="360" w:lineRule="auto"/>
        <w:jc w:val="left"/>
      </w:pPr>
      <w:r w:rsidRPr="00F87D5C">
        <w:rPr>
          <w:rStyle w:val="Strong"/>
          <w:rFonts w:eastAsiaTheme="majorEastAsia"/>
          <w:bCs w:val="0"/>
          <w:sz w:val="24"/>
          <w:szCs w:val="24"/>
        </w:rPr>
        <w:t>5.1 Summary of Findings</w:t>
      </w:r>
    </w:p>
    <w:p w:rsidR="00445293" w:rsidRPr="00445293" w:rsidRDefault="00445293" w:rsidP="00F87D5C">
      <w:pPr>
        <w:spacing w:line="360" w:lineRule="auto"/>
        <w:jc w:val="left"/>
      </w:pPr>
      <w:r w:rsidRPr="00445293">
        <w:t xml:space="preserve">This study investigated </w:t>
      </w:r>
      <w:r w:rsidRPr="00445293">
        <w:rPr>
          <w:rStyle w:val="Strong"/>
          <w:rFonts w:eastAsiaTheme="majorEastAsia"/>
          <w:sz w:val="24"/>
          <w:szCs w:val="24"/>
        </w:rPr>
        <w:t>the impact of social media on political awareness among students of Kwara State Polytechnic</w:t>
      </w:r>
      <w:r w:rsidRPr="00445293">
        <w:t>. The research was guided by the objective of determining how social media platforms influence political knowledge, participation, and awareness among students.</w:t>
      </w:r>
    </w:p>
    <w:p w:rsidR="00445293" w:rsidRPr="00445293" w:rsidRDefault="00445293" w:rsidP="00F87D5C">
      <w:pPr>
        <w:spacing w:line="360" w:lineRule="auto"/>
        <w:jc w:val="left"/>
      </w:pPr>
      <w:r w:rsidRPr="00445293">
        <w:t>Key findings from the study are summarized below:</w:t>
      </w:r>
    </w:p>
    <w:p w:rsidR="00445293" w:rsidRPr="00445293" w:rsidRDefault="00445293" w:rsidP="00F87D5C">
      <w:pPr>
        <w:spacing w:line="360" w:lineRule="auto"/>
        <w:jc w:val="left"/>
      </w:pPr>
      <w:r w:rsidRPr="00F87D5C">
        <w:rPr>
          <w:rStyle w:val="Strong"/>
          <w:rFonts w:eastAsiaTheme="majorEastAsia"/>
          <w:sz w:val="24"/>
          <w:szCs w:val="24"/>
        </w:rPr>
        <w:t>High Youth Engagement on Social Media</w:t>
      </w:r>
      <w:proofErr w:type="gramStart"/>
      <w:r w:rsidRPr="00F87D5C">
        <w:rPr>
          <w:rStyle w:val="Strong"/>
          <w:rFonts w:eastAsiaTheme="majorEastAsia"/>
          <w:sz w:val="24"/>
          <w:szCs w:val="24"/>
        </w:rPr>
        <w:t>:</w:t>
      </w:r>
      <w:proofErr w:type="gramEnd"/>
      <w:r w:rsidRPr="00F87D5C">
        <w:br/>
      </w:r>
      <w:r w:rsidRPr="00445293">
        <w:t>Most respondents were young (21–30 years), active social media users, and students, which aligns with the population most exposed to political information online.</w:t>
      </w:r>
    </w:p>
    <w:p w:rsidR="00445293" w:rsidRPr="00445293" w:rsidRDefault="00445293" w:rsidP="00F87D5C">
      <w:pPr>
        <w:spacing w:line="360" w:lineRule="auto"/>
        <w:jc w:val="left"/>
      </w:pPr>
      <w:r w:rsidRPr="00445293">
        <w:rPr>
          <w:rStyle w:val="Strong"/>
          <w:rFonts w:eastAsiaTheme="majorEastAsia"/>
          <w:sz w:val="24"/>
          <w:szCs w:val="24"/>
        </w:rPr>
        <w:t>Social Media Increases Political Awareness</w:t>
      </w:r>
      <w:proofErr w:type="gramStart"/>
      <w:r w:rsidRPr="00445293">
        <w:rPr>
          <w:rStyle w:val="Strong"/>
          <w:rFonts w:eastAsiaTheme="majorEastAsia"/>
          <w:sz w:val="24"/>
          <w:szCs w:val="24"/>
        </w:rPr>
        <w:t>:</w:t>
      </w:r>
      <w:proofErr w:type="gramEnd"/>
      <w:r w:rsidRPr="00445293">
        <w:br/>
        <w:t>A significant proportion of respondents agreed that social media has improved their understanding of political issues and keeps them informed about political events.</w:t>
      </w:r>
    </w:p>
    <w:p w:rsidR="00445293" w:rsidRPr="00445293" w:rsidRDefault="00445293" w:rsidP="00F87D5C">
      <w:pPr>
        <w:spacing w:line="360" w:lineRule="auto"/>
        <w:jc w:val="left"/>
      </w:pPr>
      <w:r w:rsidRPr="00445293">
        <w:rPr>
          <w:rStyle w:val="Strong"/>
          <w:rFonts w:eastAsiaTheme="majorEastAsia"/>
          <w:sz w:val="24"/>
          <w:szCs w:val="24"/>
        </w:rPr>
        <w:t>Platform for Political Education and Participation</w:t>
      </w:r>
      <w:proofErr w:type="gramStart"/>
      <w:r w:rsidRPr="00445293">
        <w:rPr>
          <w:rStyle w:val="Strong"/>
          <w:rFonts w:eastAsiaTheme="majorEastAsia"/>
          <w:sz w:val="24"/>
          <w:szCs w:val="24"/>
        </w:rPr>
        <w:t>:</w:t>
      </w:r>
      <w:proofErr w:type="gramEnd"/>
      <w:r w:rsidRPr="00445293">
        <w:br/>
        <w:t>Social media serves as a vital tool for political education, as it allows students to access political information, participate in discussions, and engage in democratic processes.</w:t>
      </w:r>
    </w:p>
    <w:p w:rsidR="00445293" w:rsidRPr="00445293" w:rsidRDefault="00445293" w:rsidP="00F87D5C">
      <w:pPr>
        <w:spacing w:line="360" w:lineRule="auto"/>
        <w:jc w:val="left"/>
      </w:pPr>
      <w:r w:rsidRPr="00445293">
        <w:rPr>
          <w:rStyle w:val="Strong"/>
          <w:rFonts w:eastAsiaTheme="majorEastAsia"/>
          <w:sz w:val="24"/>
          <w:szCs w:val="24"/>
        </w:rPr>
        <w:t>Exposure to Diverse Political Opinions</w:t>
      </w:r>
      <w:proofErr w:type="gramStart"/>
      <w:r w:rsidRPr="00445293">
        <w:rPr>
          <w:rStyle w:val="Strong"/>
          <w:rFonts w:eastAsiaTheme="majorEastAsia"/>
          <w:sz w:val="24"/>
          <w:szCs w:val="24"/>
        </w:rPr>
        <w:t>:</w:t>
      </w:r>
      <w:proofErr w:type="gramEnd"/>
      <w:r w:rsidRPr="00445293">
        <w:br/>
        <w:t>Respondents indicated that social media helps them access diverse political opinions and perspectives, which broadens their understanding of the political landscape.</w:t>
      </w:r>
    </w:p>
    <w:p w:rsidR="00445293" w:rsidRPr="00445293" w:rsidRDefault="00445293" w:rsidP="00F87D5C">
      <w:pPr>
        <w:spacing w:line="360" w:lineRule="auto"/>
        <w:jc w:val="left"/>
      </w:pPr>
      <w:r w:rsidRPr="00445293">
        <w:rPr>
          <w:rStyle w:val="Strong"/>
          <w:rFonts w:eastAsiaTheme="majorEastAsia"/>
          <w:sz w:val="24"/>
          <w:szCs w:val="24"/>
        </w:rPr>
        <w:t>Need for Ethical Usage and Digital Literacy</w:t>
      </w:r>
      <w:proofErr w:type="gramStart"/>
      <w:r w:rsidRPr="00445293">
        <w:rPr>
          <w:rStyle w:val="Strong"/>
          <w:rFonts w:eastAsiaTheme="majorEastAsia"/>
          <w:sz w:val="24"/>
          <w:szCs w:val="24"/>
        </w:rPr>
        <w:t>:</w:t>
      </w:r>
      <w:proofErr w:type="gramEnd"/>
      <w:r w:rsidRPr="00445293">
        <w:br/>
        <w:t>The study revealed that social media could spread misinformation or political propaganda, highlighting the need for digital literacy and ethical communication.</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t>5.2 Conclusion</w:t>
      </w:r>
    </w:p>
    <w:p w:rsidR="00445293" w:rsidRPr="00445293" w:rsidRDefault="00445293" w:rsidP="00F87D5C">
      <w:pPr>
        <w:spacing w:line="360" w:lineRule="auto"/>
        <w:jc w:val="left"/>
      </w:pPr>
      <w:r w:rsidRPr="00445293">
        <w:t xml:space="preserve">The study concludes that </w:t>
      </w:r>
      <w:r w:rsidRPr="00445293">
        <w:rPr>
          <w:rStyle w:val="Strong"/>
          <w:rFonts w:eastAsiaTheme="majorEastAsia"/>
          <w:sz w:val="24"/>
          <w:szCs w:val="24"/>
        </w:rPr>
        <w:t>social media plays a significant role in enhancing political awareness among students of Kwara State Polytechnic</w:t>
      </w:r>
      <w:r w:rsidRPr="00445293">
        <w:t xml:space="preserve">. Platforms such as Facebook, Twitter (X), </w:t>
      </w:r>
      <w:proofErr w:type="spellStart"/>
      <w:r w:rsidRPr="00445293">
        <w:t>Instagram</w:t>
      </w:r>
      <w:proofErr w:type="spellEnd"/>
      <w:r w:rsidRPr="00445293">
        <w:t xml:space="preserve">, and </w:t>
      </w:r>
      <w:proofErr w:type="spellStart"/>
      <w:r w:rsidRPr="00445293">
        <w:t>WhatsApp</w:t>
      </w:r>
      <w:proofErr w:type="spellEnd"/>
      <w:r w:rsidRPr="00445293">
        <w:t xml:space="preserve"> serve as key sources of political information, discussion, and mobilization.</w:t>
      </w:r>
    </w:p>
    <w:p w:rsidR="00445293" w:rsidRPr="00445293" w:rsidRDefault="00445293" w:rsidP="00F87D5C">
      <w:pPr>
        <w:spacing w:line="360" w:lineRule="auto"/>
        <w:jc w:val="left"/>
      </w:pPr>
      <w:r w:rsidRPr="00445293">
        <w:t xml:space="preserve">Social media does not only increase awareness but also </w:t>
      </w:r>
      <w:r w:rsidRPr="00445293">
        <w:rPr>
          <w:rStyle w:val="Strong"/>
          <w:rFonts w:eastAsiaTheme="majorEastAsia"/>
          <w:sz w:val="24"/>
          <w:szCs w:val="24"/>
        </w:rPr>
        <w:t>encourages participation in democratic processes</w:t>
      </w:r>
      <w:r w:rsidRPr="00445293">
        <w:t xml:space="preserve"> by providing a space where students can express their political views, interact with diverse opinions, and stay informed. However, the </w:t>
      </w:r>
      <w:r w:rsidRPr="00445293">
        <w:rPr>
          <w:rStyle w:val="Strong"/>
          <w:rFonts w:eastAsiaTheme="majorEastAsia"/>
          <w:sz w:val="24"/>
          <w:szCs w:val="24"/>
        </w:rPr>
        <w:t>risk of misinformation and unethical use</w:t>
      </w:r>
      <w:r w:rsidRPr="00445293">
        <w:t xml:space="preserve"> calls for stricter guidelines and digital literacy initiatives.</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lastRenderedPageBreak/>
        <w:t>5.3 Recommendations</w:t>
      </w:r>
    </w:p>
    <w:p w:rsidR="00445293" w:rsidRPr="00445293" w:rsidRDefault="00445293" w:rsidP="00F87D5C">
      <w:pPr>
        <w:spacing w:line="360" w:lineRule="auto"/>
      </w:pPr>
      <w:r w:rsidRPr="00445293">
        <w:t>Based on the findings, the following recommendations are made:</w:t>
      </w:r>
    </w:p>
    <w:p w:rsidR="00F87D5C" w:rsidRDefault="00445293" w:rsidP="00F87D5C">
      <w:pPr>
        <w:spacing w:line="360" w:lineRule="auto"/>
      </w:pPr>
      <w:r w:rsidRPr="00445293">
        <w:t>Government and educational institutions should organize programs and workshops to improve digital literacy, focusing on identifying credible sources and combating misinformation.</w:t>
      </w:r>
      <w:r w:rsidR="00F87D5C">
        <w:t xml:space="preserve"> </w:t>
      </w:r>
    </w:p>
    <w:p w:rsidR="00F87D5C" w:rsidRDefault="00445293" w:rsidP="00F87D5C">
      <w:pPr>
        <w:spacing w:line="360" w:lineRule="auto"/>
      </w:pPr>
      <w:r w:rsidRPr="00445293">
        <w:t>Political actors and social media influencers should prioritize accurate and responsible information-sharing to reduce the spread of fake news.</w:t>
      </w:r>
    </w:p>
    <w:p w:rsidR="00F87D5C" w:rsidRDefault="00445293" w:rsidP="00F87D5C">
      <w:pPr>
        <w:spacing w:line="360" w:lineRule="auto"/>
      </w:pPr>
      <w:r w:rsidRPr="00445293">
        <w:t>Social media campaigns should be integrated into formal and informal civic education programs to enhance youth participation in politics.</w:t>
      </w:r>
    </w:p>
    <w:p w:rsidR="00445293" w:rsidRPr="00445293" w:rsidRDefault="00445293" w:rsidP="00F87D5C">
      <w:pPr>
        <w:spacing w:line="360" w:lineRule="auto"/>
      </w:pPr>
      <w:r w:rsidRPr="00445293">
        <w:t>Educational institutions should collaborate with government agencies to run continuous awareness campaigns on the positive use of social</w:t>
      </w:r>
      <w:r w:rsidR="00F87D5C">
        <w:t xml:space="preserve"> media for political engagement, </w:t>
      </w:r>
      <w:r w:rsidRPr="00445293">
        <w:t>Future studies should explore the long-term impact of social media on political behavior and voter participation, considering the rapidly evolving digital landscape.</w:t>
      </w:r>
    </w:p>
    <w:p w:rsidR="00445293" w:rsidRPr="00F87D5C" w:rsidRDefault="00445293" w:rsidP="00F87D5C">
      <w:pPr>
        <w:spacing w:line="360" w:lineRule="auto"/>
        <w:jc w:val="left"/>
      </w:pPr>
      <w:r w:rsidRPr="00F87D5C">
        <w:rPr>
          <w:rStyle w:val="Strong"/>
          <w:rFonts w:eastAsiaTheme="majorEastAsia"/>
          <w:bCs w:val="0"/>
          <w:sz w:val="24"/>
          <w:szCs w:val="24"/>
        </w:rPr>
        <w:t>5.4 Contribution to Knowledge</w:t>
      </w:r>
    </w:p>
    <w:p w:rsidR="00445293" w:rsidRPr="00445293" w:rsidRDefault="00445293" w:rsidP="00F87D5C">
      <w:pPr>
        <w:spacing w:line="360" w:lineRule="auto"/>
        <w:jc w:val="left"/>
      </w:pPr>
      <w:r w:rsidRPr="00445293">
        <w:t>This study contributes to the understanding of how social media shapes political consciousness in Nigerian higher institutions. It provides insight into the benefits and risks of social media as a political tool and offers practical recommendations for leveraging digital platforms to strengthen democracy.</w:t>
      </w: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445293" w:rsidRPr="00F87D5C" w:rsidRDefault="00445293" w:rsidP="00F87D5C">
      <w:pPr>
        <w:spacing w:line="360" w:lineRule="auto"/>
        <w:jc w:val="center"/>
      </w:pPr>
      <w:r w:rsidRPr="00F87D5C">
        <w:rPr>
          <w:rStyle w:val="Strong"/>
          <w:rFonts w:eastAsiaTheme="majorEastAsia"/>
          <w:bCs w:val="0"/>
          <w:sz w:val="24"/>
          <w:szCs w:val="24"/>
        </w:rPr>
        <w:lastRenderedPageBreak/>
        <w:t>References</w:t>
      </w:r>
    </w:p>
    <w:p w:rsidR="00445293" w:rsidRPr="00445293" w:rsidRDefault="00445293" w:rsidP="00F87D5C">
      <w:pPr>
        <w:spacing w:line="360" w:lineRule="auto"/>
        <w:jc w:val="left"/>
      </w:pPr>
      <w:proofErr w:type="spellStart"/>
      <w:r w:rsidRPr="00445293">
        <w:t>Adeboye</w:t>
      </w:r>
      <w:proofErr w:type="spellEnd"/>
      <w:r w:rsidRPr="00445293">
        <w:t xml:space="preserve">, O. S. (2020). </w:t>
      </w:r>
      <w:r w:rsidRPr="00445293">
        <w:rPr>
          <w:rStyle w:val="Emphasis"/>
          <w:rFonts w:eastAsiaTheme="majorEastAsia"/>
          <w:sz w:val="24"/>
          <w:szCs w:val="24"/>
        </w:rPr>
        <w:t>Social media and political awareness among Nigerian youths</w:t>
      </w:r>
      <w:r w:rsidRPr="00445293">
        <w:t>.</w:t>
      </w:r>
      <w:r w:rsidRPr="00445293">
        <w:br/>
        <w:t>Journal of Media and Communication Studies, 12(4), 45–53.</w:t>
      </w:r>
    </w:p>
    <w:p w:rsidR="00445293" w:rsidRPr="00445293" w:rsidRDefault="00445293" w:rsidP="00F87D5C">
      <w:pPr>
        <w:spacing w:line="360" w:lineRule="auto"/>
        <w:jc w:val="left"/>
      </w:pPr>
      <w:proofErr w:type="spellStart"/>
      <w:r w:rsidRPr="00445293">
        <w:t>Akanbi</w:t>
      </w:r>
      <w:proofErr w:type="spellEnd"/>
      <w:r w:rsidRPr="00445293">
        <w:t xml:space="preserve">, R. A., &amp; </w:t>
      </w:r>
      <w:proofErr w:type="spellStart"/>
      <w:r w:rsidRPr="00445293">
        <w:t>Afolabi</w:t>
      </w:r>
      <w:proofErr w:type="spellEnd"/>
      <w:r w:rsidRPr="00445293">
        <w:t xml:space="preserve">, O. A. (2019). </w:t>
      </w:r>
      <w:r w:rsidRPr="00445293">
        <w:rPr>
          <w:rStyle w:val="Emphasis"/>
          <w:rFonts w:eastAsiaTheme="majorEastAsia"/>
          <w:sz w:val="24"/>
          <w:szCs w:val="24"/>
        </w:rPr>
        <w:t>The role of social media in political participation in Nigeria</w:t>
      </w:r>
      <w:r w:rsidRPr="00445293">
        <w:t>.</w:t>
      </w:r>
      <w:r w:rsidRPr="00445293">
        <w:br/>
        <w:t>International Journal of Social Sciences and Humanities Research, 7(2), 88–99.</w:t>
      </w:r>
    </w:p>
    <w:p w:rsidR="00445293" w:rsidRPr="00445293" w:rsidRDefault="00445293" w:rsidP="00F87D5C">
      <w:pPr>
        <w:spacing w:line="360" w:lineRule="auto"/>
        <w:jc w:val="left"/>
      </w:pPr>
      <w:proofErr w:type="spellStart"/>
      <w:r w:rsidRPr="00445293">
        <w:t>McQuail</w:t>
      </w:r>
      <w:proofErr w:type="spellEnd"/>
      <w:r w:rsidRPr="00445293">
        <w:t xml:space="preserve">, D. (2010). </w:t>
      </w:r>
      <w:proofErr w:type="spellStart"/>
      <w:r w:rsidRPr="00445293">
        <w:rPr>
          <w:rStyle w:val="Emphasis"/>
          <w:rFonts w:eastAsiaTheme="majorEastAsia"/>
          <w:sz w:val="24"/>
          <w:szCs w:val="24"/>
        </w:rPr>
        <w:t>McQuail’s</w:t>
      </w:r>
      <w:proofErr w:type="spellEnd"/>
      <w:r w:rsidRPr="00445293">
        <w:rPr>
          <w:rStyle w:val="Emphasis"/>
          <w:rFonts w:eastAsiaTheme="majorEastAsia"/>
          <w:sz w:val="24"/>
          <w:szCs w:val="24"/>
        </w:rPr>
        <w:t xml:space="preserve"> Mass Communication Theory</w:t>
      </w:r>
      <w:r w:rsidRPr="00445293">
        <w:t xml:space="preserve"> (6th </w:t>
      </w:r>
      <w:proofErr w:type="gramStart"/>
      <w:r w:rsidRPr="00445293">
        <w:t>ed</w:t>
      </w:r>
      <w:proofErr w:type="gramEnd"/>
      <w:r w:rsidRPr="00445293">
        <w:t>.). London: Sage Publications.</w:t>
      </w:r>
    </w:p>
    <w:p w:rsidR="00445293" w:rsidRPr="00445293" w:rsidRDefault="00445293" w:rsidP="00F87D5C">
      <w:pPr>
        <w:spacing w:line="360" w:lineRule="auto"/>
        <w:jc w:val="left"/>
      </w:pPr>
      <w:proofErr w:type="spellStart"/>
      <w:r w:rsidRPr="00445293">
        <w:t>Nwabueze</w:t>
      </w:r>
      <w:proofErr w:type="spellEnd"/>
      <w:r w:rsidRPr="00445293">
        <w:t xml:space="preserve">, C. (2021). </w:t>
      </w:r>
      <w:r w:rsidRPr="00445293">
        <w:rPr>
          <w:rStyle w:val="Emphasis"/>
          <w:rFonts w:eastAsiaTheme="majorEastAsia"/>
          <w:sz w:val="24"/>
          <w:szCs w:val="24"/>
        </w:rPr>
        <w:t>Digital media and youth political engagement in Africa</w:t>
      </w:r>
      <w:r w:rsidRPr="00445293">
        <w:t>.</w:t>
      </w:r>
      <w:r w:rsidRPr="00445293">
        <w:br/>
        <w:t>African Journal of Communication, 9(1), 101–115.</w:t>
      </w:r>
    </w:p>
    <w:p w:rsidR="00445293" w:rsidRDefault="00445293" w:rsidP="00F87D5C">
      <w:pPr>
        <w:spacing w:line="360" w:lineRule="auto"/>
        <w:jc w:val="left"/>
      </w:pPr>
      <w:proofErr w:type="spellStart"/>
      <w:r w:rsidRPr="00445293">
        <w:t>Ogunyemi</w:t>
      </w:r>
      <w:proofErr w:type="spellEnd"/>
      <w:r w:rsidRPr="00445293">
        <w:t xml:space="preserve">, B. (2018). </w:t>
      </w:r>
      <w:r w:rsidRPr="00445293">
        <w:rPr>
          <w:rStyle w:val="Emphasis"/>
          <w:rFonts w:eastAsiaTheme="majorEastAsia"/>
          <w:sz w:val="24"/>
          <w:szCs w:val="24"/>
        </w:rPr>
        <w:t>Impact of social networking sites on political mobilization of students in Nigeria</w:t>
      </w:r>
      <w:r w:rsidRPr="00445293">
        <w:t>.</w:t>
      </w:r>
      <w:r w:rsidRPr="00445293">
        <w:br/>
        <w:t>International Journal of Politics and Media, 5(3), 34–47.</w:t>
      </w:r>
    </w:p>
    <w:p w:rsidR="004B1EDF" w:rsidRDefault="004B1EDF" w:rsidP="004B1EDF">
      <w:pPr>
        <w:spacing w:line="480" w:lineRule="auto"/>
        <w:rPr>
          <w:sz w:val="24"/>
          <w:szCs w:val="24"/>
        </w:rPr>
      </w:pPr>
      <w:proofErr w:type="spellStart"/>
      <w:r>
        <w:rPr>
          <w:sz w:val="24"/>
          <w:szCs w:val="24"/>
        </w:rPr>
        <w:t>Adeyemo</w:t>
      </w:r>
      <w:proofErr w:type="spellEnd"/>
      <w:r>
        <w:rPr>
          <w:sz w:val="24"/>
          <w:szCs w:val="24"/>
        </w:rPr>
        <w:t>, W. (2021). Social media and political participation in Nigeria: A critical overview. Journal of Political Science and Public Affairs, 9(2), 1-10. doi:10.4172/2332-0761.1000457</w:t>
      </w:r>
    </w:p>
    <w:p w:rsidR="004B1EDF" w:rsidRDefault="004B1EDF" w:rsidP="004B1EDF">
      <w:pPr>
        <w:spacing w:line="480" w:lineRule="auto"/>
        <w:rPr>
          <w:sz w:val="24"/>
          <w:szCs w:val="24"/>
        </w:rPr>
      </w:pPr>
      <w:proofErr w:type="spellStart"/>
      <w:r>
        <w:rPr>
          <w:sz w:val="24"/>
          <w:szCs w:val="24"/>
        </w:rPr>
        <w:t>Nwachukwu</w:t>
      </w:r>
      <w:proofErr w:type="spellEnd"/>
      <w:r>
        <w:rPr>
          <w:sz w:val="24"/>
          <w:szCs w:val="24"/>
        </w:rPr>
        <w:t>, E. (2022). The impact of citizen journalism on political participation in Nigeria. International Journal of Communication Studies, 14(3), 55-71. doi:10.2139/ssrn.3845473</w:t>
      </w:r>
    </w:p>
    <w:p w:rsidR="004B1EDF" w:rsidRDefault="004B1EDF" w:rsidP="004B1EDF">
      <w:pPr>
        <w:spacing w:line="480" w:lineRule="auto"/>
        <w:rPr>
          <w:sz w:val="24"/>
          <w:szCs w:val="24"/>
        </w:rPr>
      </w:pPr>
      <w:r>
        <w:rPr>
          <w:sz w:val="24"/>
          <w:szCs w:val="24"/>
        </w:rPr>
        <w:t>Oba, K. (2020). Social media as a tool for political engagement: Evidence from Nigeria. African Journal of Political Science, 15(1), 23-36. doi:10.4314/ajps.v15i1.3</w:t>
      </w:r>
    </w:p>
    <w:p w:rsidR="004B1EDF" w:rsidRDefault="004B1EDF" w:rsidP="004B1EDF">
      <w:pPr>
        <w:spacing w:line="480" w:lineRule="auto"/>
        <w:rPr>
          <w:sz w:val="24"/>
          <w:szCs w:val="24"/>
        </w:rPr>
      </w:pPr>
      <w:proofErr w:type="spellStart"/>
      <w:r>
        <w:rPr>
          <w:sz w:val="24"/>
          <w:szCs w:val="24"/>
        </w:rPr>
        <w:t>Ogunyemi</w:t>
      </w:r>
      <w:proofErr w:type="spellEnd"/>
      <w:r>
        <w:rPr>
          <w:sz w:val="24"/>
          <w:szCs w:val="24"/>
        </w:rPr>
        <w:t>, O. (2021). The #</w:t>
      </w:r>
      <w:proofErr w:type="spellStart"/>
      <w:r>
        <w:rPr>
          <w:sz w:val="24"/>
          <w:szCs w:val="24"/>
        </w:rPr>
        <w:t>EndSARS</w:t>
      </w:r>
      <w:proofErr w:type="spellEnd"/>
      <w:r>
        <w:rPr>
          <w:sz w:val="24"/>
          <w:szCs w:val="24"/>
        </w:rPr>
        <w:t xml:space="preserve"> movement: A social media-fueled revolution in Nigeria. Journal of African Media Studies, 13(1), 41-56. </w:t>
      </w:r>
      <w:proofErr w:type="gramStart"/>
      <w:r>
        <w:rPr>
          <w:sz w:val="24"/>
          <w:szCs w:val="24"/>
        </w:rPr>
        <w:t>doi:</w:t>
      </w:r>
      <w:proofErr w:type="gramEnd"/>
      <w:r>
        <w:rPr>
          <w:sz w:val="24"/>
          <w:szCs w:val="24"/>
        </w:rPr>
        <w:t>10.1386/jams_00012_1</w:t>
      </w:r>
    </w:p>
    <w:p w:rsidR="004B1EDF" w:rsidRDefault="004B1EDF" w:rsidP="004B1EDF">
      <w:pPr>
        <w:spacing w:line="480" w:lineRule="auto"/>
        <w:rPr>
          <w:sz w:val="24"/>
          <w:szCs w:val="24"/>
        </w:rPr>
      </w:pPr>
      <w:proofErr w:type="spellStart"/>
      <w:r>
        <w:rPr>
          <w:sz w:val="24"/>
          <w:szCs w:val="24"/>
        </w:rPr>
        <w:t>Ojo</w:t>
      </w:r>
      <w:proofErr w:type="spellEnd"/>
      <w:r>
        <w:rPr>
          <w:sz w:val="24"/>
          <w:szCs w:val="24"/>
        </w:rPr>
        <w:t>, O. (2021). The role of social media in political mobilization in Nigeria: An analysis of the 2019 general elections. Nigerian Journal of Communication, 18(2), 127-140. doi:10.36039/njc.v18i2.5</w:t>
      </w:r>
    </w:p>
    <w:p w:rsidR="004B1EDF" w:rsidRDefault="004B1EDF" w:rsidP="004B1EDF">
      <w:pPr>
        <w:spacing w:line="480" w:lineRule="auto"/>
        <w:rPr>
          <w:sz w:val="24"/>
          <w:szCs w:val="24"/>
        </w:rPr>
      </w:pPr>
      <w:proofErr w:type="spellStart"/>
      <w:r>
        <w:rPr>
          <w:sz w:val="24"/>
          <w:szCs w:val="24"/>
        </w:rPr>
        <w:t>Olatunji</w:t>
      </w:r>
      <w:proofErr w:type="spellEnd"/>
      <w:r>
        <w:rPr>
          <w:sz w:val="24"/>
          <w:szCs w:val="24"/>
        </w:rPr>
        <w:t xml:space="preserve">, B., &amp; </w:t>
      </w:r>
      <w:proofErr w:type="spellStart"/>
      <w:r>
        <w:rPr>
          <w:sz w:val="24"/>
          <w:szCs w:val="24"/>
        </w:rPr>
        <w:t>Abubakar</w:t>
      </w:r>
      <w:proofErr w:type="spellEnd"/>
      <w:r>
        <w:rPr>
          <w:sz w:val="24"/>
          <w:szCs w:val="24"/>
        </w:rPr>
        <w:t>, I. (2022). Misinformation and political participation in Nigeria: The challenges of social media. Journal of Communication Research, 14(4), 1-18. doi:10.2139/ssrn.4026876</w:t>
      </w:r>
    </w:p>
    <w:p w:rsidR="004B1EDF" w:rsidRDefault="004B1EDF" w:rsidP="004B1EDF">
      <w:pPr>
        <w:spacing w:line="480" w:lineRule="auto"/>
        <w:rPr>
          <w:sz w:val="24"/>
          <w:szCs w:val="24"/>
        </w:rPr>
      </w:pPr>
      <w:proofErr w:type="spellStart"/>
      <w:r>
        <w:rPr>
          <w:sz w:val="24"/>
          <w:szCs w:val="24"/>
        </w:rPr>
        <w:t>Oluwaseun</w:t>
      </w:r>
      <w:proofErr w:type="spellEnd"/>
      <w:r>
        <w:rPr>
          <w:sz w:val="24"/>
          <w:szCs w:val="24"/>
        </w:rPr>
        <w:t xml:space="preserve">, A., &amp; </w:t>
      </w:r>
      <w:proofErr w:type="spellStart"/>
      <w:r>
        <w:rPr>
          <w:sz w:val="24"/>
          <w:szCs w:val="24"/>
        </w:rPr>
        <w:t>Adeyemi</w:t>
      </w:r>
      <w:proofErr w:type="spellEnd"/>
      <w:r>
        <w:rPr>
          <w:sz w:val="24"/>
          <w:szCs w:val="24"/>
        </w:rPr>
        <w:t xml:space="preserve">, A. (2023). Exploring demographic factors influencing political participation on social media in Nigeria. African Journal of Communication, 3(1), 33-50. </w:t>
      </w:r>
      <w:r>
        <w:rPr>
          <w:sz w:val="24"/>
          <w:szCs w:val="24"/>
        </w:rPr>
        <w:lastRenderedPageBreak/>
        <w:t>doi:10.1016/j.jac.2023.01.003</w:t>
      </w:r>
    </w:p>
    <w:p w:rsidR="004B1EDF" w:rsidRDefault="004B1EDF" w:rsidP="004B1EDF">
      <w:pPr>
        <w:spacing w:line="480" w:lineRule="auto"/>
        <w:rPr>
          <w:sz w:val="24"/>
          <w:szCs w:val="24"/>
        </w:rPr>
      </w:pPr>
      <w:proofErr w:type="spellStart"/>
      <w:r>
        <w:rPr>
          <w:sz w:val="24"/>
          <w:szCs w:val="24"/>
        </w:rPr>
        <w:t>Nwankwo</w:t>
      </w:r>
      <w:proofErr w:type="spellEnd"/>
      <w:r>
        <w:rPr>
          <w:sz w:val="24"/>
          <w:szCs w:val="24"/>
        </w:rPr>
        <w:t xml:space="preserve">, J., &amp; </w:t>
      </w:r>
      <w:proofErr w:type="spellStart"/>
      <w:r>
        <w:rPr>
          <w:sz w:val="24"/>
          <w:szCs w:val="24"/>
        </w:rPr>
        <w:t>Ugochukwu</w:t>
      </w:r>
      <w:proofErr w:type="spellEnd"/>
      <w:r>
        <w:rPr>
          <w:sz w:val="24"/>
          <w:szCs w:val="24"/>
        </w:rPr>
        <w:t xml:space="preserve">, B. (2022). Understanding the role of culture in social media political engagement in Nigeria. International Journal of Cultural Studies, 25(5), 491-507. </w:t>
      </w:r>
      <w:proofErr w:type="gramStart"/>
      <w:r>
        <w:rPr>
          <w:sz w:val="24"/>
          <w:szCs w:val="24"/>
        </w:rPr>
        <w:t>doi:</w:t>
      </w:r>
      <w:proofErr w:type="gramEnd"/>
      <w:r>
        <w:rPr>
          <w:sz w:val="24"/>
          <w:szCs w:val="24"/>
        </w:rPr>
        <w:t>10.1177/13678779211030212</w:t>
      </w:r>
    </w:p>
    <w:p w:rsidR="00445293" w:rsidRPr="00AF193E" w:rsidRDefault="00445293" w:rsidP="00AF193E">
      <w:pPr>
        <w:spacing w:line="480" w:lineRule="auto"/>
        <w:rPr>
          <w:sz w:val="24"/>
          <w:szCs w:val="24"/>
        </w:rPr>
      </w:pPr>
    </w:p>
    <w:sectPr w:rsidR="00445293" w:rsidRPr="00AF193E" w:rsidSect="00B977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38" w:rsidRDefault="00784D38" w:rsidP="00757181">
      <w:pPr>
        <w:spacing w:line="240" w:lineRule="auto"/>
      </w:pPr>
      <w:r>
        <w:separator/>
      </w:r>
    </w:p>
  </w:endnote>
  <w:endnote w:type="continuationSeparator" w:id="0">
    <w:p w:rsidR="00784D38" w:rsidRDefault="00784D38" w:rsidP="00757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2758"/>
      <w:docPartObj>
        <w:docPartGallery w:val="Page Numbers (Bottom of Page)"/>
        <w:docPartUnique/>
      </w:docPartObj>
    </w:sdtPr>
    <w:sdtEndPr>
      <w:rPr>
        <w:noProof/>
      </w:rPr>
    </w:sdtEndPr>
    <w:sdtContent>
      <w:p w:rsidR="00FA27EE" w:rsidRDefault="00FA27EE">
        <w:pPr>
          <w:pStyle w:val="Footer"/>
          <w:jc w:val="center"/>
        </w:pPr>
        <w:r>
          <w:fldChar w:fldCharType="begin"/>
        </w:r>
        <w:r>
          <w:instrText xml:space="preserve"> PAGE   \* MERGEFORMAT </w:instrText>
        </w:r>
        <w:r>
          <w:fldChar w:fldCharType="separate"/>
        </w:r>
        <w:r w:rsidR="00E12A78">
          <w:rPr>
            <w:noProof/>
          </w:rPr>
          <w:t>17</w:t>
        </w:r>
        <w:r>
          <w:rPr>
            <w:noProof/>
          </w:rPr>
          <w:fldChar w:fldCharType="end"/>
        </w:r>
      </w:p>
    </w:sdtContent>
  </w:sdt>
  <w:p w:rsidR="00FA27EE" w:rsidRDefault="00FA2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38" w:rsidRDefault="00784D38" w:rsidP="00757181">
      <w:pPr>
        <w:spacing w:line="240" w:lineRule="auto"/>
      </w:pPr>
      <w:r>
        <w:separator/>
      </w:r>
    </w:p>
  </w:footnote>
  <w:footnote w:type="continuationSeparator" w:id="0">
    <w:p w:rsidR="00784D38" w:rsidRDefault="00784D38" w:rsidP="007571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7AF6C9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1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3D59"/>
    <w:multiLevelType w:val="multilevel"/>
    <w:tmpl w:val="69FA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F163D"/>
    <w:multiLevelType w:val="multilevel"/>
    <w:tmpl w:val="976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D089A"/>
    <w:multiLevelType w:val="multilevel"/>
    <w:tmpl w:val="5E3A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43FBB"/>
    <w:multiLevelType w:val="hybridMultilevel"/>
    <w:tmpl w:val="3B467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87CF8"/>
    <w:multiLevelType w:val="hybridMultilevel"/>
    <w:tmpl w:val="0570F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140C9"/>
    <w:multiLevelType w:val="multilevel"/>
    <w:tmpl w:val="1F8E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92"/>
    <w:rsid w:val="000B6C14"/>
    <w:rsid w:val="001717B7"/>
    <w:rsid w:val="00173F01"/>
    <w:rsid w:val="001879E9"/>
    <w:rsid w:val="002B4262"/>
    <w:rsid w:val="0036631C"/>
    <w:rsid w:val="004036A3"/>
    <w:rsid w:val="00445293"/>
    <w:rsid w:val="0049531F"/>
    <w:rsid w:val="004B1EDF"/>
    <w:rsid w:val="00505A66"/>
    <w:rsid w:val="00557F76"/>
    <w:rsid w:val="00730C8C"/>
    <w:rsid w:val="00757181"/>
    <w:rsid w:val="00757B00"/>
    <w:rsid w:val="00784D38"/>
    <w:rsid w:val="008D4E5D"/>
    <w:rsid w:val="00937306"/>
    <w:rsid w:val="00962875"/>
    <w:rsid w:val="009D0492"/>
    <w:rsid w:val="00A422B9"/>
    <w:rsid w:val="00AF193E"/>
    <w:rsid w:val="00B437B8"/>
    <w:rsid w:val="00B90543"/>
    <w:rsid w:val="00B93B1E"/>
    <w:rsid w:val="00B97751"/>
    <w:rsid w:val="00C40829"/>
    <w:rsid w:val="00D40F93"/>
    <w:rsid w:val="00D43858"/>
    <w:rsid w:val="00E12A78"/>
    <w:rsid w:val="00EE7482"/>
    <w:rsid w:val="00F84091"/>
    <w:rsid w:val="00F87D5C"/>
    <w:rsid w:val="00F952D4"/>
    <w:rsid w:val="00FA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9C6A4-EBC2-4245-9D16-E6973363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92"/>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0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4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4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4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4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4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4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4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4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4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4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492"/>
    <w:rPr>
      <w:rFonts w:eastAsiaTheme="majorEastAsia" w:cstheme="majorBidi"/>
      <w:color w:val="272727" w:themeColor="text1" w:themeTint="D8"/>
    </w:rPr>
  </w:style>
  <w:style w:type="paragraph" w:styleId="Title">
    <w:name w:val="Title"/>
    <w:basedOn w:val="Normal"/>
    <w:next w:val="Normal"/>
    <w:link w:val="TitleChar"/>
    <w:uiPriority w:val="10"/>
    <w:qFormat/>
    <w:rsid w:val="009D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492"/>
    <w:pPr>
      <w:spacing w:before="160"/>
      <w:jc w:val="center"/>
    </w:pPr>
    <w:rPr>
      <w:i/>
      <w:iCs/>
      <w:color w:val="404040" w:themeColor="text1" w:themeTint="BF"/>
    </w:rPr>
  </w:style>
  <w:style w:type="character" w:customStyle="1" w:styleId="QuoteChar">
    <w:name w:val="Quote Char"/>
    <w:basedOn w:val="DefaultParagraphFont"/>
    <w:link w:val="Quote"/>
    <w:uiPriority w:val="29"/>
    <w:rsid w:val="009D0492"/>
    <w:rPr>
      <w:i/>
      <w:iCs/>
      <w:color w:val="404040" w:themeColor="text1" w:themeTint="BF"/>
    </w:rPr>
  </w:style>
  <w:style w:type="paragraph" w:styleId="ListParagraph">
    <w:name w:val="List Paragraph"/>
    <w:basedOn w:val="Normal"/>
    <w:uiPriority w:val="34"/>
    <w:qFormat/>
    <w:rsid w:val="009D0492"/>
    <w:pPr>
      <w:ind w:left="720"/>
      <w:contextualSpacing/>
    </w:pPr>
  </w:style>
  <w:style w:type="character" w:styleId="IntenseEmphasis">
    <w:name w:val="Intense Emphasis"/>
    <w:basedOn w:val="DefaultParagraphFont"/>
    <w:uiPriority w:val="21"/>
    <w:qFormat/>
    <w:rsid w:val="009D0492"/>
    <w:rPr>
      <w:i/>
      <w:iCs/>
      <w:color w:val="2F5496" w:themeColor="accent1" w:themeShade="BF"/>
    </w:rPr>
  </w:style>
  <w:style w:type="paragraph" w:styleId="IntenseQuote">
    <w:name w:val="Intense Quote"/>
    <w:basedOn w:val="Normal"/>
    <w:next w:val="Normal"/>
    <w:link w:val="IntenseQuoteChar"/>
    <w:uiPriority w:val="30"/>
    <w:qFormat/>
    <w:rsid w:val="009D0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492"/>
    <w:rPr>
      <w:i/>
      <w:iCs/>
      <w:color w:val="2F5496" w:themeColor="accent1" w:themeShade="BF"/>
    </w:rPr>
  </w:style>
  <w:style w:type="character" w:styleId="IntenseReference">
    <w:name w:val="Intense Reference"/>
    <w:basedOn w:val="DefaultParagraphFont"/>
    <w:uiPriority w:val="32"/>
    <w:qFormat/>
    <w:rsid w:val="009D0492"/>
    <w:rPr>
      <w:b/>
      <w:bCs/>
      <w:smallCaps/>
      <w:color w:val="2F5496" w:themeColor="accent1" w:themeShade="BF"/>
      <w:spacing w:val="5"/>
    </w:rPr>
  </w:style>
  <w:style w:type="paragraph" w:styleId="BodyTextIndent">
    <w:name w:val="Body Text Indent"/>
    <w:basedOn w:val="Normal"/>
    <w:link w:val="BodyTextIndentChar"/>
    <w:rsid w:val="009D0492"/>
    <w:pPr>
      <w:widowControl/>
      <w:adjustRightInd/>
      <w:spacing w:line="480" w:lineRule="auto"/>
      <w:ind w:left="720"/>
      <w:textAlignment w:val="auto"/>
    </w:pPr>
    <w:rPr>
      <w:sz w:val="28"/>
    </w:rPr>
  </w:style>
  <w:style w:type="character" w:customStyle="1" w:styleId="BodyTextIndentChar">
    <w:name w:val="Body Text Indent Char"/>
    <w:basedOn w:val="DefaultParagraphFont"/>
    <w:link w:val="BodyTextIndent"/>
    <w:qFormat/>
    <w:rsid w:val="009D0492"/>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57181"/>
    <w:pPr>
      <w:tabs>
        <w:tab w:val="center" w:pos="4680"/>
        <w:tab w:val="right" w:pos="9360"/>
      </w:tabs>
      <w:spacing w:line="240" w:lineRule="auto"/>
    </w:pPr>
  </w:style>
  <w:style w:type="character" w:customStyle="1" w:styleId="HeaderChar">
    <w:name w:val="Header Char"/>
    <w:basedOn w:val="DefaultParagraphFont"/>
    <w:link w:val="Header"/>
    <w:uiPriority w:val="99"/>
    <w:rsid w:val="00757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7181"/>
    <w:pPr>
      <w:tabs>
        <w:tab w:val="center" w:pos="4680"/>
        <w:tab w:val="right" w:pos="9360"/>
      </w:tabs>
      <w:spacing w:line="240" w:lineRule="auto"/>
    </w:pPr>
  </w:style>
  <w:style w:type="character" w:customStyle="1" w:styleId="FooterChar">
    <w:name w:val="Footer Char"/>
    <w:basedOn w:val="DefaultParagraphFont"/>
    <w:link w:val="Footer"/>
    <w:uiPriority w:val="99"/>
    <w:rsid w:val="00757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7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482"/>
    <w:rPr>
      <w:rFonts w:ascii="Segoe UI" w:eastAsia="Times New Roman" w:hAnsi="Segoe UI" w:cs="Segoe UI"/>
      <w:sz w:val="18"/>
      <w:szCs w:val="18"/>
    </w:rPr>
  </w:style>
  <w:style w:type="paragraph" w:customStyle="1" w:styleId="APA">
    <w:name w:val="APA"/>
    <w:basedOn w:val="BodyText"/>
    <w:uiPriority w:val="99"/>
    <w:rsid w:val="00B90543"/>
    <w:pPr>
      <w:widowControl/>
      <w:adjustRightInd/>
      <w:spacing w:line="276" w:lineRule="auto"/>
      <w:jc w:val="left"/>
      <w:textAlignment w:val="auto"/>
    </w:pPr>
    <w:rPr>
      <w:rFonts w:ascii="Calibri" w:eastAsia="Calibri" w:hAnsi="Calibri" w:cs="SimSun"/>
      <w:sz w:val="22"/>
      <w:szCs w:val="22"/>
      <w:lang w:val="en-GB"/>
    </w:rPr>
  </w:style>
  <w:style w:type="character" w:customStyle="1" w:styleId="apple-converted-space">
    <w:name w:val="apple-converted-space"/>
    <w:basedOn w:val="DefaultParagraphFont"/>
    <w:rsid w:val="00B90543"/>
  </w:style>
  <w:style w:type="paragraph" w:styleId="BodyText">
    <w:name w:val="Body Text"/>
    <w:basedOn w:val="Normal"/>
    <w:link w:val="BodyTextChar"/>
    <w:uiPriority w:val="99"/>
    <w:semiHidden/>
    <w:unhideWhenUsed/>
    <w:rsid w:val="00B90543"/>
    <w:pPr>
      <w:spacing w:after="120"/>
    </w:pPr>
  </w:style>
  <w:style w:type="character" w:customStyle="1" w:styleId="BodyTextChar">
    <w:name w:val="Body Text Char"/>
    <w:basedOn w:val="DefaultParagraphFont"/>
    <w:link w:val="BodyText"/>
    <w:uiPriority w:val="99"/>
    <w:semiHidden/>
    <w:rsid w:val="00B90543"/>
    <w:rPr>
      <w:rFonts w:ascii="Times New Roman" w:eastAsia="Times New Roman" w:hAnsi="Times New Roman" w:cs="Times New Roman"/>
      <w:sz w:val="20"/>
      <w:szCs w:val="20"/>
    </w:rPr>
  </w:style>
  <w:style w:type="character" w:styleId="Strong">
    <w:name w:val="Strong"/>
    <w:basedOn w:val="DefaultParagraphFont"/>
    <w:uiPriority w:val="22"/>
    <w:qFormat/>
    <w:rsid w:val="00445293"/>
    <w:rPr>
      <w:b/>
      <w:bCs/>
    </w:rPr>
  </w:style>
  <w:style w:type="paragraph" w:styleId="NormalWeb">
    <w:name w:val="Normal (Web)"/>
    <w:basedOn w:val="Normal"/>
    <w:uiPriority w:val="99"/>
    <w:unhideWhenUsed/>
    <w:rsid w:val="00445293"/>
    <w:pPr>
      <w:widowControl/>
      <w:adjustRightInd/>
      <w:spacing w:before="100" w:beforeAutospacing="1" w:after="100" w:afterAutospacing="1" w:line="240" w:lineRule="auto"/>
      <w:jc w:val="left"/>
      <w:textAlignment w:val="auto"/>
    </w:pPr>
    <w:rPr>
      <w:sz w:val="24"/>
      <w:szCs w:val="24"/>
    </w:rPr>
  </w:style>
  <w:style w:type="character" w:styleId="Emphasis">
    <w:name w:val="Emphasis"/>
    <w:basedOn w:val="DefaultParagraphFont"/>
    <w:uiPriority w:val="20"/>
    <w:qFormat/>
    <w:rsid w:val="00445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4052">
      <w:bodyDiv w:val="1"/>
      <w:marLeft w:val="0"/>
      <w:marRight w:val="0"/>
      <w:marTop w:val="0"/>
      <w:marBottom w:val="0"/>
      <w:divBdr>
        <w:top w:val="none" w:sz="0" w:space="0" w:color="auto"/>
        <w:left w:val="none" w:sz="0" w:space="0" w:color="auto"/>
        <w:bottom w:val="none" w:sz="0" w:space="0" w:color="auto"/>
        <w:right w:val="none" w:sz="0" w:space="0" w:color="auto"/>
      </w:divBdr>
      <w:divsChild>
        <w:div w:id="656616937">
          <w:marLeft w:val="0"/>
          <w:marRight w:val="0"/>
          <w:marTop w:val="0"/>
          <w:marBottom w:val="0"/>
          <w:divBdr>
            <w:top w:val="none" w:sz="0" w:space="0" w:color="auto"/>
            <w:left w:val="none" w:sz="0" w:space="0" w:color="auto"/>
            <w:bottom w:val="none" w:sz="0" w:space="0" w:color="auto"/>
            <w:right w:val="none" w:sz="0" w:space="0" w:color="auto"/>
          </w:divBdr>
          <w:divsChild>
            <w:div w:id="1048915709">
              <w:marLeft w:val="0"/>
              <w:marRight w:val="0"/>
              <w:marTop w:val="0"/>
              <w:marBottom w:val="0"/>
              <w:divBdr>
                <w:top w:val="none" w:sz="0" w:space="0" w:color="auto"/>
                <w:left w:val="none" w:sz="0" w:space="0" w:color="auto"/>
                <w:bottom w:val="none" w:sz="0" w:space="0" w:color="auto"/>
                <w:right w:val="none" w:sz="0" w:space="0" w:color="auto"/>
              </w:divBdr>
            </w:div>
          </w:divsChild>
        </w:div>
        <w:div w:id="1803769291">
          <w:marLeft w:val="0"/>
          <w:marRight w:val="0"/>
          <w:marTop w:val="0"/>
          <w:marBottom w:val="0"/>
          <w:divBdr>
            <w:top w:val="none" w:sz="0" w:space="0" w:color="auto"/>
            <w:left w:val="none" w:sz="0" w:space="0" w:color="auto"/>
            <w:bottom w:val="none" w:sz="0" w:space="0" w:color="auto"/>
            <w:right w:val="none" w:sz="0" w:space="0" w:color="auto"/>
          </w:divBdr>
          <w:divsChild>
            <w:div w:id="362873172">
              <w:marLeft w:val="0"/>
              <w:marRight w:val="0"/>
              <w:marTop w:val="0"/>
              <w:marBottom w:val="0"/>
              <w:divBdr>
                <w:top w:val="none" w:sz="0" w:space="0" w:color="auto"/>
                <w:left w:val="none" w:sz="0" w:space="0" w:color="auto"/>
                <w:bottom w:val="none" w:sz="0" w:space="0" w:color="auto"/>
                <w:right w:val="none" w:sz="0" w:space="0" w:color="auto"/>
              </w:divBdr>
            </w:div>
          </w:divsChild>
        </w:div>
        <w:div w:id="1358581686">
          <w:marLeft w:val="0"/>
          <w:marRight w:val="0"/>
          <w:marTop w:val="0"/>
          <w:marBottom w:val="0"/>
          <w:divBdr>
            <w:top w:val="none" w:sz="0" w:space="0" w:color="auto"/>
            <w:left w:val="none" w:sz="0" w:space="0" w:color="auto"/>
            <w:bottom w:val="none" w:sz="0" w:space="0" w:color="auto"/>
            <w:right w:val="none" w:sz="0" w:space="0" w:color="auto"/>
          </w:divBdr>
          <w:divsChild>
            <w:div w:id="1610814494">
              <w:marLeft w:val="0"/>
              <w:marRight w:val="0"/>
              <w:marTop w:val="0"/>
              <w:marBottom w:val="0"/>
              <w:divBdr>
                <w:top w:val="none" w:sz="0" w:space="0" w:color="auto"/>
                <w:left w:val="none" w:sz="0" w:space="0" w:color="auto"/>
                <w:bottom w:val="none" w:sz="0" w:space="0" w:color="auto"/>
                <w:right w:val="none" w:sz="0" w:space="0" w:color="auto"/>
              </w:divBdr>
            </w:div>
          </w:divsChild>
        </w:div>
        <w:div w:id="628894878">
          <w:marLeft w:val="0"/>
          <w:marRight w:val="0"/>
          <w:marTop w:val="0"/>
          <w:marBottom w:val="0"/>
          <w:divBdr>
            <w:top w:val="none" w:sz="0" w:space="0" w:color="auto"/>
            <w:left w:val="none" w:sz="0" w:space="0" w:color="auto"/>
            <w:bottom w:val="none" w:sz="0" w:space="0" w:color="auto"/>
            <w:right w:val="none" w:sz="0" w:space="0" w:color="auto"/>
          </w:divBdr>
          <w:divsChild>
            <w:div w:id="1033070310">
              <w:marLeft w:val="0"/>
              <w:marRight w:val="0"/>
              <w:marTop w:val="0"/>
              <w:marBottom w:val="0"/>
              <w:divBdr>
                <w:top w:val="none" w:sz="0" w:space="0" w:color="auto"/>
                <w:left w:val="none" w:sz="0" w:space="0" w:color="auto"/>
                <w:bottom w:val="none" w:sz="0" w:space="0" w:color="auto"/>
                <w:right w:val="none" w:sz="0" w:space="0" w:color="auto"/>
              </w:divBdr>
            </w:div>
          </w:divsChild>
        </w:div>
        <w:div w:id="2039116347">
          <w:marLeft w:val="0"/>
          <w:marRight w:val="0"/>
          <w:marTop w:val="0"/>
          <w:marBottom w:val="0"/>
          <w:divBdr>
            <w:top w:val="none" w:sz="0" w:space="0" w:color="auto"/>
            <w:left w:val="none" w:sz="0" w:space="0" w:color="auto"/>
            <w:bottom w:val="none" w:sz="0" w:space="0" w:color="auto"/>
            <w:right w:val="none" w:sz="0" w:space="0" w:color="auto"/>
          </w:divBdr>
          <w:divsChild>
            <w:div w:id="1351444340">
              <w:marLeft w:val="0"/>
              <w:marRight w:val="0"/>
              <w:marTop w:val="0"/>
              <w:marBottom w:val="0"/>
              <w:divBdr>
                <w:top w:val="none" w:sz="0" w:space="0" w:color="auto"/>
                <w:left w:val="none" w:sz="0" w:space="0" w:color="auto"/>
                <w:bottom w:val="none" w:sz="0" w:space="0" w:color="auto"/>
                <w:right w:val="none" w:sz="0" w:space="0" w:color="auto"/>
              </w:divBdr>
            </w:div>
          </w:divsChild>
        </w:div>
        <w:div w:id="1559365609">
          <w:marLeft w:val="0"/>
          <w:marRight w:val="0"/>
          <w:marTop w:val="0"/>
          <w:marBottom w:val="0"/>
          <w:divBdr>
            <w:top w:val="none" w:sz="0" w:space="0" w:color="auto"/>
            <w:left w:val="none" w:sz="0" w:space="0" w:color="auto"/>
            <w:bottom w:val="none" w:sz="0" w:space="0" w:color="auto"/>
            <w:right w:val="none" w:sz="0" w:space="0" w:color="auto"/>
          </w:divBdr>
          <w:divsChild>
            <w:div w:id="15984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8606">
      <w:bodyDiv w:val="1"/>
      <w:marLeft w:val="0"/>
      <w:marRight w:val="0"/>
      <w:marTop w:val="0"/>
      <w:marBottom w:val="0"/>
      <w:divBdr>
        <w:top w:val="none" w:sz="0" w:space="0" w:color="auto"/>
        <w:left w:val="none" w:sz="0" w:space="0" w:color="auto"/>
        <w:bottom w:val="none" w:sz="0" w:space="0" w:color="auto"/>
        <w:right w:val="none" w:sz="0" w:space="0" w:color="auto"/>
      </w:divBdr>
    </w:div>
    <w:div w:id="190383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32</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16</cp:revision>
  <cp:lastPrinted>2025-08-01T13:48:00Z</cp:lastPrinted>
  <dcterms:created xsi:type="dcterms:W3CDTF">2025-07-05T13:23:00Z</dcterms:created>
  <dcterms:modified xsi:type="dcterms:W3CDTF">2025-09-15T16:21:00Z</dcterms:modified>
</cp:coreProperties>
</file>