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2C7" w:rsidRPr="00F8672A" w:rsidRDefault="005332C7" w:rsidP="005332C7">
      <w:pPr>
        <w:spacing w:line="276" w:lineRule="auto"/>
        <w:jc w:val="center"/>
        <w:rPr>
          <w:rFonts w:ascii="Times New Roman" w:hAnsi="Times New Roman" w:cs="Times New Roman"/>
          <w:b/>
          <w:bCs/>
          <w:sz w:val="32"/>
          <w:szCs w:val="26"/>
        </w:rPr>
      </w:pPr>
      <w:r w:rsidRPr="00F8672A">
        <w:rPr>
          <w:rFonts w:ascii="Times New Roman" w:hAnsi="Times New Roman" w:cs="Times New Roman"/>
          <w:b/>
          <w:bCs/>
          <w:sz w:val="32"/>
          <w:szCs w:val="26"/>
        </w:rPr>
        <w:t>IMPACT OF SOCIAL MEDIA ON THE INCREASE LEVEL OF SPORTS BETTING AMONG YOUTH</w:t>
      </w:r>
    </w:p>
    <w:p w:rsidR="005332C7" w:rsidRPr="00F8672A" w:rsidRDefault="005332C7" w:rsidP="005332C7">
      <w:pPr>
        <w:spacing w:line="276" w:lineRule="auto"/>
        <w:jc w:val="center"/>
        <w:rPr>
          <w:rFonts w:ascii="Times New Roman" w:hAnsi="Times New Roman" w:cs="Times New Roman"/>
          <w:b/>
          <w:bCs/>
          <w:sz w:val="32"/>
          <w:szCs w:val="26"/>
        </w:rPr>
      </w:pPr>
      <w:r w:rsidRPr="00F8672A">
        <w:rPr>
          <w:rFonts w:ascii="Times New Roman" w:hAnsi="Times New Roman" w:cs="Times New Roman"/>
          <w:b/>
          <w:bCs/>
          <w:sz w:val="32"/>
          <w:szCs w:val="26"/>
        </w:rPr>
        <w:t>(A CASE STUDY OF KWARA POLY STUDENT</w:t>
      </w:r>
      <w:r w:rsidR="00686D90">
        <w:rPr>
          <w:rFonts w:ascii="Times New Roman" w:hAnsi="Times New Roman" w:cs="Times New Roman"/>
          <w:b/>
          <w:bCs/>
          <w:sz w:val="32"/>
          <w:szCs w:val="26"/>
        </w:rPr>
        <w:t>S</w:t>
      </w:r>
      <w:r w:rsidRPr="00F8672A">
        <w:rPr>
          <w:rFonts w:ascii="Times New Roman" w:hAnsi="Times New Roman" w:cs="Times New Roman"/>
          <w:b/>
          <w:bCs/>
          <w:sz w:val="32"/>
          <w:szCs w:val="26"/>
        </w:rPr>
        <w:t>)</w:t>
      </w:r>
    </w:p>
    <w:p w:rsidR="005332C7" w:rsidRDefault="005332C7" w:rsidP="005332C7">
      <w:pPr>
        <w:spacing w:line="276" w:lineRule="auto"/>
        <w:jc w:val="center"/>
        <w:rPr>
          <w:rFonts w:ascii="Times New Roman" w:hAnsi="Times New Roman" w:cs="Times New Roman"/>
          <w:b/>
          <w:bCs/>
          <w:i/>
          <w:sz w:val="34"/>
          <w:szCs w:val="26"/>
        </w:rPr>
      </w:pPr>
    </w:p>
    <w:p w:rsidR="005332C7" w:rsidRPr="00F8672A" w:rsidRDefault="005332C7" w:rsidP="005332C7">
      <w:pPr>
        <w:spacing w:line="276" w:lineRule="auto"/>
        <w:jc w:val="center"/>
        <w:rPr>
          <w:rFonts w:ascii="Times New Roman" w:hAnsi="Times New Roman" w:cs="Times New Roman"/>
          <w:b/>
          <w:bCs/>
          <w:i/>
          <w:sz w:val="34"/>
          <w:szCs w:val="26"/>
        </w:rPr>
      </w:pPr>
      <w:r w:rsidRPr="00F8672A">
        <w:rPr>
          <w:rFonts w:ascii="Times New Roman" w:hAnsi="Times New Roman" w:cs="Times New Roman"/>
          <w:b/>
          <w:bCs/>
          <w:i/>
          <w:sz w:val="34"/>
          <w:szCs w:val="26"/>
        </w:rPr>
        <w:t>BY</w:t>
      </w:r>
    </w:p>
    <w:p w:rsidR="005332C7" w:rsidRPr="00F8672A" w:rsidRDefault="005332C7" w:rsidP="005332C7">
      <w:pPr>
        <w:spacing w:line="276" w:lineRule="auto"/>
        <w:jc w:val="center"/>
        <w:rPr>
          <w:rFonts w:ascii="Times New Roman" w:hAnsi="Times New Roman" w:cs="Times New Roman"/>
          <w:b/>
          <w:bCs/>
          <w:i/>
          <w:sz w:val="34"/>
          <w:szCs w:val="26"/>
        </w:rPr>
      </w:pPr>
    </w:p>
    <w:p w:rsidR="005332C7" w:rsidRDefault="005332C7" w:rsidP="005332C7">
      <w:pPr>
        <w:spacing w:line="276" w:lineRule="auto"/>
        <w:jc w:val="center"/>
        <w:rPr>
          <w:rFonts w:ascii="Times New Roman" w:hAnsi="Times New Roman" w:cs="Times New Roman"/>
          <w:b/>
          <w:bCs/>
          <w:sz w:val="34"/>
          <w:szCs w:val="26"/>
        </w:rPr>
      </w:pPr>
    </w:p>
    <w:p w:rsidR="00CA75A4" w:rsidRPr="00CA75A4" w:rsidRDefault="007055E4" w:rsidP="00CA75A4">
      <w:pPr>
        <w:spacing w:line="276" w:lineRule="auto"/>
        <w:jc w:val="center"/>
        <w:rPr>
          <w:rFonts w:ascii="Times New Roman" w:hAnsi="Times New Roman" w:cs="Times New Roman"/>
          <w:b/>
          <w:bCs/>
          <w:sz w:val="42"/>
          <w:szCs w:val="26"/>
        </w:rPr>
      </w:pPr>
      <w:r w:rsidRPr="00CA75A4">
        <w:rPr>
          <w:rFonts w:ascii="Times New Roman" w:hAnsi="Times New Roman" w:cs="Times New Roman"/>
          <w:b/>
          <w:bCs/>
          <w:sz w:val="42"/>
          <w:szCs w:val="26"/>
        </w:rPr>
        <w:t>OLANIYAN RIDWAN OLAKUNLE</w:t>
      </w:r>
    </w:p>
    <w:p w:rsidR="007055E4" w:rsidRPr="00CA75A4" w:rsidRDefault="007055E4" w:rsidP="00CA75A4">
      <w:pPr>
        <w:spacing w:line="276" w:lineRule="auto"/>
        <w:jc w:val="center"/>
        <w:rPr>
          <w:rFonts w:ascii="Times New Roman" w:hAnsi="Times New Roman" w:cs="Times New Roman"/>
          <w:b/>
          <w:bCs/>
          <w:sz w:val="42"/>
          <w:szCs w:val="26"/>
        </w:rPr>
      </w:pPr>
      <w:r w:rsidRPr="00CA75A4">
        <w:rPr>
          <w:rFonts w:ascii="Times New Roman" w:hAnsi="Times New Roman" w:cs="Times New Roman"/>
          <w:b/>
          <w:bCs/>
          <w:sz w:val="42"/>
          <w:szCs w:val="26"/>
        </w:rPr>
        <w:t>ND/23/MAC/PT/645</w:t>
      </w:r>
    </w:p>
    <w:p w:rsidR="007055E4" w:rsidRPr="00CA75A4" w:rsidRDefault="007055E4" w:rsidP="00CA75A4">
      <w:pPr>
        <w:spacing w:line="276" w:lineRule="auto"/>
        <w:jc w:val="center"/>
        <w:rPr>
          <w:rFonts w:ascii="Times New Roman" w:hAnsi="Times New Roman" w:cs="Times New Roman"/>
          <w:b/>
          <w:bCs/>
          <w:sz w:val="42"/>
          <w:szCs w:val="26"/>
        </w:rPr>
      </w:pPr>
    </w:p>
    <w:p w:rsidR="005332C7" w:rsidRPr="00F8672A" w:rsidRDefault="005332C7" w:rsidP="005332C7">
      <w:pPr>
        <w:spacing w:line="276" w:lineRule="auto"/>
        <w:jc w:val="center"/>
        <w:rPr>
          <w:rFonts w:ascii="Times New Roman" w:hAnsi="Times New Roman" w:cs="Times New Roman"/>
          <w:b/>
          <w:bCs/>
          <w:i/>
          <w:sz w:val="34"/>
          <w:szCs w:val="26"/>
        </w:rPr>
      </w:pPr>
    </w:p>
    <w:p w:rsidR="005332C7" w:rsidRPr="00F8672A" w:rsidRDefault="005332C7" w:rsidP="005332C7">
      <w:pPr>
        <w:spacing w:line="276" w:lineRule="auto"/>
        <w:rPr>
          <w:rFonts w:ascii="Times New Roman" w:hAnsi="Times New Roman" w:cs="Times New Roman"/>
          <w:b/>
          <w:bCs/>
          <w:i/>
          <w:sz w:val="34"/>
          <w:szCs w:val="26"/>
        </w:rPr>
      </w:pPr>
    </w:p>
    <w:p w:rsidR="005332C7" w:rsidRPr="00120BE3" w:rsidRDefault="005332C7" w:rsidP="00120BE3">
      <w:pPr>
        <w:spacing w:line="276" w:lineRule="auto"/>
        <w:jc w:val="center"/>
        <w:rPr>
          <w:rFonts w:ascii="Times New Roman" w:hAnsi="Times New Roman" w:cs="Times New Roman"/>
          <w:bCs/>
          <w:sz w:val="28"/>
          <w:szCs w:val="26"/>
        </w:rPr>
      </w:pPr>
      <w:r w:rsidRPr="00120BE3">
        <w:rPr>
          <w:rFonts w:ascii="Times New Roman" w:hAnsi="Times New Roman" w:cs="Times New Roman"/>
          <w:bCs/>
          <w:sz w:val="28"/>
          <w:szCs w:val="26"/>
        </w:rPr>
        <w:t xml:space="preserve">A RESEARCH PROJECT SUBMITTED TO THE DEPARTMENT OF MASS COMMUNICATION, INSTITUTE OF INFORMATION COMMUNICATION TECHNOLOGY, (IICT) KWARA STATE POLYTECHNIC, </w:t>
      </w:r>
      <w:proofErr w:type="gramStart"/>
      <w:r w:rsidRPr="00120BE3">
        <w:rPr>
          <w:rFonts w:ascii="Times New Roman" w:hAnsi="Times New Roman" w:cs="Times New Roman"/>
          <w:bCs/>
          <w:sz w:val="28"/>
          <w:szCs w:val="26"/>
        </w:rPr>
        <w:t>ILORIN</w:t>
      </w:r>
      <w:proofErr w:type="gramEnd"/>
      <w:r w:rsidRPr="00120BE3">
        <w:rPr>
          <w:rFonts w:ascii="Times New Roman" w:hAnsi="Times New Roman" w:cs="Times New Roman"/>
          <w:bCs/>
          <w:sz w:val="28"/>
          <w:szCs w:val="26"/>
        </w:rPr>
        <w:t>.</w:t>
      </w:r>
    </w:p>
    <w:p w:rsidR="005332C7" w:rsidRPr="00120BE3" w:rsidRDefault="005332C7" w:rsidP="00120BE3">
      <w:pPr>
        <w:spacing w:line="276" w:lineRule="auto"/>
        <w:jc w:val="center"/>
        <w:rPr>
          <w:rFonts w:ascii="Times New Roman" w:hAnsi="Times New Roman" w:cs="Times New Roman"/>
          <w:bCs/>
          <w:sz w:val="28"/>
          <w:szCs w:val="26"/>
        </w:rPr>
      </w:pPr>
    </w:p>
    <w:p w:rsidR="005332C7" w:rsidRPr="00120BE3" w:rsidRDefault="005332C7" w:rsidP="00120BE3">
      <w:pPr>
        <w:spacing w:line="276" w:lineRule="auto"/>
        <w:jc w:val="center"/>
        <w:rPr>
          <w:rFonts w:ascii="Times New Roman" w:hAnsi="Times New Roman" w:cs="Times New Roman"/>
          <w:bCs/>
          <w:sz w:val="28"/>
          <w:szCs w:val="26"/>
        </w:rPr>
      </w:pPr>
      <w:r w:rsidRPr="00120BE3">
        <w:rPr>
          <w:rFonts w:ascii="Times New Roman" w:hAnsi="Times New Roman" w:cs="Times New Roman"/>
          <w:bCs/>
          <w:sz w:val="28"/>
          <w:szCs w:val="26"/>
        </w:rPr>
        <w:t>IN PARTIAL REQUIREMENT FULFILLMENT OF THE REQUIREMENT FOR THE AWARD OF NATIONAL DIPLOMA (ND) IN MASS COMMUNICATION</w:t>
      </w:r>
    </w:p>
    <w:p w:rsidR="005332C7" w:rsidRPr="00120BE3" w:rsidRDefault="005332C7" w:rsidP="00120BE3">
      <w:pPr>
        <w:spacing w:line="276" w:lineRule="auto"/>
        <w:jc w:val="center"/>
        <w:rPr>
          <w:rFonts w:ascii="Times New Roman" w:hAnsi="Times New Roman" w:cs="Times New Roman"/>
          <w:bCs/>
          <w:sz w:val="28"/>
          <w:szCs w:val="26"/>
        </w:rPr>
      </w:pPr>
    </w:p>
    <w:p w:rsidR="005332C7" w:rsidRPr="00F8672A" w:rsidRDefault="005332C7" w:rsidP="005332C7">
      <w:pPr>
        <w:spacing w:line="276" w:lineRule="auto"/>
        <w:rPr>
          <w:rFonts w:ascii="Times New Roman" w:hAnsi="Times New Roman" w:cs="Times New Roman"/>
          <w:bCs/>
          <w:sz w:val="34"/>
          <w:szCs w:val="26"/>
        </w:rPr>
      </w:pPr>
    </w:p>
    <w:p w:rsidR="005332C7" w:rsidRPr="00F8672A" w:rsidRDefault="00120BE3" w:rsidP="005332C7">
      <w:pPr>
        <w:spacing w:line="276" w:lineRule="auto"/>
        <w:jc w:val="right"/>
        <w:rPr>
          <w:rFonts w:ascii="Times New Roman" w:hAnsi="Times New Roman" w:cs="Times New Roman"/>
          <w:bCs/>
          <w:sz w:val="34"/>
          <w:szCs w:val="26"/>
        </w:rPr>
      </w:pPr>
      <w:r>
        <w:rPr>
          <w:rFonts w:ascii="Times New Roman" w:hAnsi="Times New Roman" w:cs="Times New Roman"/>
          <w:bCs/>
          <w:sz w:val="34"/>
          <w:szCs w:val="26"/>
        </w:rPr>
        <w:t>AUGUST,</w:t>
      </w:r>
      <w:r w:rsidR="007055E4">
        <w:rPr>
          <w:rFonts w:ascii="Times New Roman" w:hAnsi="Times New Roman" w:cs="Times New Roman"/>
          <w:bCs/>
          <w:sz w:val="34"/>
          <w:szCs w:val="26"/>
        </w:rPr>
        <w:t xml:space="preserve"> 2025</w:t>
      </w:r>
    </w:p>
    <w:p w:rsidR="005332C7" w:rsidRPr="00E97FCA" w:rsidRDefault="005332C7" w:rsidP="005332C7">
      <w:pPr>
        <w:spacing w:line="276" w:lineRule="auto"/>
        <w:jc w:val="center"/>
        <w:rPr>
          <w:rFonts w:ascii="Times New Roman" w:hAnsi="Times New Roman" w:cs="Times New Roman"/>
          <w:b/>
          <w:bCs/>
          <w:sz w:val="32"/>
          <w:szCs w:val="26"/>
        </w:rPr>
      </w:pPr>
    </w:p>
    <w:p w:rsidR="005332C7" w:rsidRPr="00E97FCA" w:rsidRDefault="005332C7" w:rsidP="005332C7">
      <w:pPr>
        <w:spacing w:line="276" w:lineRule="auto"/>
        <w:jc w:val="center"/>
        <w:rPr>
          <w:rFonts w:ascii="Times New Roman" w:hAnsi="Times New Roman" w:cs="Times New Roman"/>
          <w:b/>
          <w:bCs/>
          <w:sz w:val="32"/>
          <w:szCs w:val="26"/>
        </w:rPr>
      </w:pPr>
    </w:p>
    <w:p w:rsidR="005332C7" w:rsidRPr="00FA41BC" w:rsidRDefault="005332C7" w:rsidP="005332C7">
      <w:pPr>
        <w:spacing w:line="276" w:lineRule="auto"/>
        <w:jc w:val="center"/>
        <w:rPr>
          <w:rFonts w:ascii="Times New Roman" w:hAnsi="Times New Roman" w:cs="Times New Roman"/>
          <w:b/>
          <w:bCs/>
          <w:sz w:val="26"/>
          <w:szCs w:val="26"/>
        </w:rPr>
      </w:pPr>
    </w:p>
    <w:p w:rsidR="005332C7" w:rsidRPr="00FA41BC" w:rsidRDefault="005332C7" w:rsidP="005332C7">
      <w:pPr>
        <w:spacing w:line="276" w:lineRule="auto"/>
        <w:jc w:val="center"/>
        <w:rPr>
          <w:rFonts w:ascii="Times New Roman" w:hAnsi="Times New Roman" w:cs="Times New Roman"/>
          <w:b/>
          <w:bCs/>
          <w:sz w:val="26"/>
          <w:szCs w:val="26"/>
        </w:rPr>
      </w:pPr>
    </w:p>
    <w:p w:rsidR="005332C7" w:rsidRDefault="005332C7" w:rsidP="005332C7">
      <w:pPr>
        <w:spacing w:line="276" w:lineRule="auto"/>
        <w:rPr>
          <w:rFonts w:ascii="Times New Roman" w:hAnsi="Times New Roman" w:cs="Times New Roman"/>
          <w:b/>
          <w:bCs/>
          <w:sz w:val="26"/>
          <w:szCs w:val="26"/>
        </w:rPr>
      </w:pPr>
    </w:p>
    <w:p w:rsidR="005332C7" w:rsidRPr="00FA41BC" w:rsidRDefault="005332C7" w:rsidP="005332C7">
      <w:pPr>
        <w:spacing w:line="276" w:lineRule="auto"/>
        <w:rPr>
          <w:rFonts w:ascii="Times New Roman" w:hAnsi="Times New Roman" w:cs="Times New Roman"/>
          <w:b/>
          <w:bCs/>
          <w:sz w:val="26"/>
          <w:szCs w:val="26"/>
        </w:rPr>
      </w:pPr>
    </w:p>
    <w:p w:rsidR="007055E4" w:rsidRDefault="007055E4" w:rsidP="007055E4">
      <w:pPr>
        <w:spacing w:line="276" w:lineRule="auto"/>
        <w:rPr>
          <w:rFonts w:ascii="Times New Roman" w:hAnsi="Times New Roman" w:cs="Times New Roman"/>
          <w:b/>
          <w:bCs/>
          <w:sz w:val="26"/>
          <w:szCs w:val="26"/>
        </w:rPr>
      </w:pPr>
    </w:p>
    <w:p w:rsidR="007055E4" w:rsidRDefault="007055E4" w:rsidP="005332C7">
      <w:pPr>
        <w:spacing w:line="276" w:lineRule="auto"/>
        <w:jc w:val="center"/>
        <w:rPr>
          <w:rFonts w:ascii="Times New Roman" w:hAnsi="Times New Roman" w:cs="Times New Roman"/>
          <w:b/>
          <w:bCs/>
          <w:sz w:val="26"/>
          <w:szCs w:val="26"/>
        </w:rPr>
      </w:pPr>
    </w:p>
    <w:p w:rsidR="00120BE3" w:rsidRDefault="00120BE3" w:rsidP="005332C7">
      <w:pPr>
        <w:spacing w:line="276" w:lineRule="auto"/>
        <w:jc w:val="center"/>
        <w:rPr>
          <w:rFonts w:ascii="Times New Roman" w:hAnsi="Times New Roman" w:cs="Times New Roman"/>
          <w:b/>
          <w:bCs/>
          <w:sz w:val="26"/>
          <w:szCs w:val="26"/>
        </w:rPr>
      </w:pPr>
    </w:p>
    <w:p w:rsidR="00120BE3" w:rsidRDefault="00120BE3" w:rsidP="005332C7">
      <w:pPr>
        <w:spacing w:line="276" w:lineRule="auto"/>
        <w:jc w:val="center"/>
        <w:rPr>
          <w:rFonts w:ascii="Times New Roman" w:hAnsi="Times New Roman" w:cs="Times New Roman"/>
          <w:b/>
          <w:bCs/>
          <w:sz w:val="26"/>
          <w:szCs w:val="26"/>
        </w:rPr>
      </w:pPr>
    </w:p>
    <w:p w:rsidR="00120BE3" w:rsidRDefault="00120BE3" w:rsidP="005332C7">
      <w:pPr>
        <w:spacing w:line="276" w:lineRule="auto"/>
        <w:jc w:val="center"/>
        <w:rPr>
          <w:rFonts w:ascii="Times New Roman" w:hAnsi="Times New Roman" w:cs="Times New Roman"/>
          <w:b/>
          <w:bCs/>
          <w:sz w:val="26"/>
          <w:szCs w:val="26"/>
        </w:rPr>
      </w:pPr>
    </w:p>
    <w:p w:rsidR="00120BE3" w:rsidRDefault="00120BE3" w:rsidP="005332C7">
      <w:pPr>
        <w:spacing w:line="276" w:lineRule="auto"/>
        <w:jc w:val="center"/>
        <w:rPr>
          <w:rFonts w:ascii="Times New Roman" w:hAnsi="Times New Roman" w:cs="Times New Roman"/>
          <w:b/>
          <w:bCs/>
          <w:sz w:val="26"/>
          <w:szCs w:val="26"/>
        </w:rPr>
      </w:pPr>
    </w:p>
    <w:p w:rsidR="005332C7" w:rsidRPr="00FA41BC" w:rsidRDefault="005332C7" w:rsidP="005332C7">
      <w:pPr>
        <w:spacing w:line="276" w:lineRule="auto"/>
        <w:jc w:val="center"/>
        <w:rPr>
          <w:rFonts w:ascii="Times New Roman" w:hAnsi="Times New Roman" w:cs="Times New Roman"/>
          <w:b/>
          <w:bCs/>
          <w:sz w:val="26"/>
          <w:szCs w:val="26"/>
        </w:rPr>
      </w:pPr>
      <w:r w:rsidRPr="00FA41BC">
        <w:rPr>
          <w:rFonts w:ascii="Times New Roman" w:hAnsi="Times New Roman" w:cs="Times New Roman"/>
          <w:b/>
          <w:bCs/>
          <w:sz w:val="26"/>
          <w:szCs w:val="26"/>
        </w:rPr>
        <w:lastRenderedPageBreak/>
        <w:t>CERTIFICATION</w:t>
      </w:r>
    </w:p>
    <w:p w:rsidR="005332C7" w:rsidRDefault="005332C7" w:rsidP="005332C7">
      <w:pPr>
        <w:spacing w:line="276" w:lineRule="auto"/>
        <w:rPr>
          <w:rFonts w:ascii="Times New Roman" w:hAnsi="Times New Roman" w:cs="Times New Roman"/>
          <w:sz w:val="26"/>
          <w:szCs w:val="26"/>
        </w:rPr>
      </w:pPr>
    </w:p>
    <w:p w:rsidR="005332C7" w:rsidRPr="00FA41BC" w:rsidRDefault="005332C7" w:rsidP="005332C7">
      <w:pPr>
        <w:spacing w:line="276" w:lineRule="auto"/>
        <w:rPr>
          <w:rFonts w:ascii="Times New Roman" w:hAnsi="Times New Roman" w:cs="Times New Roman"/>
          <w:sz w:val="26"/>
          <w:szCs w:val="26"/>
        </w:rPr>
      </w:pPr>
      <w:r>
        <w:rPr>
          <w:rFonts w:ascii="Times New Roman" w:hAnsi="Times New Roman" w:cs="Times New Roman"/>
          <w:sz w:val="26"/>
          <w:szCs w:val="26"/>
        </w:rPr>
        <w:t xml:space="preserve">This is to certify that this project was an original work carried out in mass communication department and has prepared in accordance with the regulation governing the preparation and presentation of project in Kwara state polytechnic </w:t>
      </w:r>
      <w:proofErr w:type="spellStart"/>
      <w:r>
        <w:rPr>
          <w:rFonts w:ascii="Times New Roman" w:hAnsi="Times New Roman" w:cs="Times New Roman"/>
          <w:sz w:val="26"/>
          <w:szCs w:val="26"/>
        </w:rPr>
        <w:t>ilorin</w:t>
      </w:r>
      <w:proofErr w:type="spellEnd"/>
      <w:r>
        <w:rPr>
          <w:rFonts w:ascii="Times New Roman" w:hAnsi="Times New Roman" w:cs="Times New Roman"/>
          <w:sz w:val="26"/>
          <w:szCs w:val="26"/>
        </w:rPr>
        <w:t xml:space="preserve"> </w:t>
      </w:r>
    </w:p>
    <w:p w:rsidR="005332C7" w:rsidRPr="00FA41BC"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7055E4" w:rsidRPr="00FA41BC" w:rsidRDefault="007055E4" w:rsidP="007055E4">
      <w:pPr>
        <w:spacing w:line="276" w:lineRule="auto"/>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5332C7" w:rsidRPr="007055E4" w:rsidRDefault="007055E4" w:rsidP="007055E4">
      <w:pPr>
        <w:pStyle w:val="NoSpacing"/>
        <w:rPr>
          <w:rFonts w:ascii="Montserrat" w:eastAsia="Times New Roman" w:hAnsi="Montserrat"/>
          <w:color w:val="212529"/>
          <w:sz w:val="28"/>
          <w:szCs w:val="28"/>
          <w:lang w:eastAsia="en-US"/>
        </w:rPr>
      </w:pPr>
      <w:r w:rsidRPr="00120BE3">
        <w:rPr>
          <w:rFonts w:ascii="Times New Roman" w:hAnsi="Times New Roman" w:cs="Times New Roman"/>
          <w:b/>
          <w:sz w:val="28"/>
          <w:szCs w:val="28"/>
        </w:rPr>
        <w:t>MR.</w:t>
      </w:r>
      <w:r w:rsidRPr="00120BE3">
        <w:rPr>
          <w:b/>
          <w:sz w:val="28"/>
          <w:szCs w:val="28"/>
        </w:rPr>
        <w:t xml:space="preserve"> </w:t>
      </w:r>
      <w:r w:rsidRPr="00120BE3">
        <w:rPr>
          <w:rFonts w:ascii="Montserrat" w:hAnsi="Montserrat"/>
          <w:b/>
          <w:color w:val="212529"/>
          <w:sz w:val="28"/>
          <w:szCs w:val="28"/>
        </w:rPr>
        <w:t>YISA OLORUNTOYIN IDRIS</w:t>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sidR="005332C7" w:rsidRPr="00FA41BC">
        <w:rPr>
          <w:rFonts w:ascii="Times New Roman" w:hAnsi="Times New Roman" w:cs="Times New Roman"/>
          <w:b/>
          <w:bCs/>
          <w:sz w:val="26"/>
          <w:szCs w:val="26"/>
        </w:rPr>
        <w:t>DATE</w:t>
      </w:r>
    </w:p>
    <w:p w:rsidR="005332C7" w:rsidRPr="00120BE3" w:rsidRDefault="007055E4" w:rsidP="005332C7">
      <w:pPr>
        <w:spacing w:line="276" w:lineRule="auto"/>
        <w:rPr>
          <w:rFonts w:ascii="Times New Roman" w:hAnsi="Times New Roman" w:cs="Times New Roman"/>
          <w:bCs/>
          <w:i/>
          <w:sz w:val="26"/>
          <w:szCs w:val="26"/>
        </w:rPr>
      </w:pPr>
      <w:r w:rsidRPr="00120BE3">
        <w:rPr>
          <w:rFonts w:ascii="Times New Roman" w:hAnsi="Times New Roman" w:cs="Times New Roman"/>
          <w:bCs/>
          <w:i/>
          <w:sz w:val="26"/>
          <w:szCs w:val="26"/>
        </w:rPr>
        <w:t>Project supervisor</w:t>
      </w:r>
    </w:p>
    <w:p w:rsidR="005332C7" w:rsidRPr="00FA41BC" w:rsidRDefault="005332C7" w:rsidP="005332C7">
      <w:pPr>
        <w:spacing w:line="276" w:lineRule="auto"/>
        <w:rPr>
          <w:rFonts w:ascii="Times New Roman" w:hAnsi="Times New Roman" w:cs="Times New Roman"/>
          <w:sz w:val="26"/>
          <w:szCs w:val="26"/>
        </w:rPr>
      </w:pPr>
    </w:p>
    <w:p w:rsidR="005332C7" w:rsidRPr="00FA41BC"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7055E4" w:rsidRPr="00FA41BC" w:rsidRDefault="007055E4" w:rsidP="007055E4">
      <w:pPr>
        <w:spacing w:line="276" w:lineRule="auto"/>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5332C7" w:rsidRPr="00F701F5" w:rsidRDefault="005332C7" w:rsidP="005332C7">
      <w:pPr>
        <w:spacing w:line="276" w:lineRule="auto"/>
        <w:rPr>
          <w:rFonts w:ascii="Times New Roman" w:hAnsi="Times New Roman" w:cs="Times New Roman"/>
          <w:b/>
          <w:bCs/>
          <w:sz w:val="26"/>
          <w:szCs w:val="26"/>
        </w:rPr>
      </w:pPr>
      <w:r>
        <w:rPr>
          <w:rFonts w:ascii="Times New Roman" w:hAnsi="Times New Roman" w:cs="Times New Roman"/>
          <w:b/>
          <w:sz w:val="28"/>
          <w:szCs w:val="28"/>
        </w:rPr>
        <w:t>MRS. OPALEKE G.T</w:t>
      </w:r>
      <w:r w:rsidRPr="003E7EBC">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7055E4">
        <w:rPr>
          <w:rFonts w:ascii="Times New Roman" w:hAnsi="Times New Roman" w:cs="Times New Roman"/>
          <w:b/>
          <w:sz w:val="28"/>
          <w:szCs w:val="28"/>
        </w:rPr>
        <w:t xml:space="preserve"> </w:t>
      </w:r>
      <w:r w:rsidRPr="003E7EBC">
        <w:rPr>
          <w:rFonts w:ascii="Times New Roman" w:hAnsi="Times New Roman" w:cs="Times New Roman"/>
          <w:b/>
          <w:sz w:val="28"/>
          <w:szCs w:val="28"/>
        </w:rPr>
        <w:t>DATE</w:t>
      </w:r>
    </w:p>
    <w:p w:rsidR="005332C7" w:rsidRPr="00120BE3" w:rsidRDefault="005332C7" w:rsidP="005332C7">
      <w:pPr>
        <w:rPr>
          <w:rFonts w:ascii="Times New Roman" w:hAnsi="Times New Roman" w:cs="Times New Roman"/>
          <w:i/>
          <w:sz w:val="28"/>
          <w:szCs w:val="28"/>
        </w:rPr>
      </w:pPr>
      <w:r w:rsidRPr="00120BE3">
        <w:rPr>
          <w:rFonts w:ascii="Times New Roman" w:hAnsi="Times New Roman" w:cs="Times New Roman"/>
          <w:i/>
          <w:sz w:val="28"/>
          <w:szCs w:val="28"/>
        </w:rPr>
        <w:t>(Project coordinator)</w:t>
      </w:r>
    </w:p>
    <w:p w:rsidR="005332C7" w:rsidRPr="00120BE3" w:rsidRDefault="005332C7" w:rsidP="005332C7">
      <w:pPr>
        <w:spacing w:line="276" w:lineRule="auto"/>
        <w:rPr>
          <w:rFonts w:ascii="Times New Roman" w:hAnsi="Times New Roman" w:cs="Times New Roman"/>
          <w:bCs/>
          <w:i/>
          <w:sz w:val="26"/>
          <w:szCs w:val="26"/>
        </w:rPr>
      </w:pPr>
    </w:p>
    <w:p w:rsidR="005332C7" w:rsidRPr="00FA41BC"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Pr="00FA41BC" w:rsidRDefault="005332C7" w:rsidP="005332C7">
      <w:pPr>
        <w:spacing w:line="276" w:lineRule="auto"/>
        <w:rPr>
          <w:rFonts w:ascii="Times New Roman" w:hAnsi="Times New Roman" w:cs="Times New Roman"/>
          <w:sz w:val="26"/>
          <w:szCs w:val="26"/>
        </w:rPr>
      </w:pPr>
    </w:p>
    <w:p w:rsidR="007055E4" w:rsidRPr="00FA41BC" w:rsidRDefault="007055E4" w:rsidP="007055E4">
      <w:pPr>
        <w:spacing w:line="276" w:lineRule="auto"/>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5332C7" w:rsidRPr="00F701F5" w:rsidRDefault="005332C7" w:rsidP="005332C7">
      <w:pPr>
        <w:spacing w:line="276" w:lineRule="auto"/>
        <w:rPr>
          <w:rFonts w:ascii="Times New Roman" w:hAnsi="Times New Roman" w:cs="Times New Roman"/>
          <w:b/>
          <w:bCs/>
          <w:sz w:val="26"/>
          <w:szCs w:val="26"/>
        </w:rPr>
      </w:pPr>
      <w:r>
        <w:rPr>
          <w:rFonts w:ascii="Times New Roman" w:hAnsi="Times New Roman" w:cs="Times New Roman"/>
          <w:b/>
          <w:sz w:val="28"/>
          <w:szCs w:val="28"/>
        </w:rPr>
        <w:t>MRS. OPALEKE G.T</w:t>
      </w:r>
      <w:r w:rsidRPr="003E7EBC">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7055E4">
        <w:rPr>
          <w:rFonts w:ascii="Times New Roman" w:hAnsi="Times New Roman" w:cs="Times New Roman"/>
          <w:b/>
          <w:sz w:val="28"/>
          <w:szCs w:val="28"/>
        </w:rPr>
        <w:t xml:space="preserve">   </w:t>
      </w:r>
      <w:r w:rsidRPr="003E7EBC">
        <w:rPr>
          <w:rFonts w:ascii="Times New Roman" w:hAnsi="Times New Roman" w:cs="Times New Roman"/>
          <w:b/>
          <w:sz w:val="28"/>
          <w:szCs w:val="28"/>
        </w:rPr>
        <w:t>DATE</w:t>
      </w:r>
    </w:p>
    <w:p w:rsidR="005332C7" w:rsidRPr="00120BE3" w:rsidRDefault="005332C7" w:rsidP="005332C7">
      <w:pPr>
        <w:rPr>
          <w:rFonts w:ascii="Times New Roman" w:hAnsi="Times New Roman" w:cs="Times New Roman"/>
          <w:i/>
          <w:sz w:val="28"/>
          <w:szCs w:val="28"/>
        </w:rPr>
      </w:pPr>
      <w:r w:rsidRPr="00120BE3">
        <w:rPr>
          <w:rFonts w:ascii="Times New Roman" w:hAnsi="Times New Roman" w:cs="Times New Roman"/>
          <w:i/>
          <w:sz w:val="28"/>
          <w:szCs w:val="28"/>
        </w:rPr>
        <w:t xml:space="preserve">   (PT coordinator)</w:t>
      </w:r>
    </w:p>
    <w:p w:rsidR="005332C7" w:rsidRPr="00120BE3" w:rsidRDefault="005332C7" w:rsidP="005332C7">
      <w:pPr>
        <w:spacing w:line="276" w:lineRule="auto"/>
        <w:rPr>
          <w:rFonts w:ascii="Times New Roman" w:hAnsi="Times New Roman" w:cs="Times New Roman"/>
          <w:bCs/>
          <w:i/>
          <w:sz w:val="26"/>
          <w:szCs w:val="26"/>
        </w:rPr>
      </w:pPr>
    </w:p>
    <w:p w:rsidR="005332C7" w:rsidRPr="00FA41BC"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Pr="00FA41BC" w:rsidRDefault="005332C7" w:rsidP="005332C7">
      <w:pPr>
        <w:spacing w:line="276" w:lineRule="auto"/>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sidR="007055E4">
        <w:rPr>
          <w:rFonts w:ascii="Times New Roman" w:hAnsi="Times New Roman" w:cs="Times New Roman"/>
          <w:sz w:val="26"/>
          <w:szCs w:val="26"/>
        </w:rPr>
        <w:tab/>
      </w:r>
      <w:r w:rsidR="007055E4">
        <w:rPr>
          <w:rFonts w:ascii="Times New Roman" w:hAnsi="Times New Roman" w:cs="Times New Roman"/>
          <w:sz w:val="26"/>
          <w:szCs w:val="26"/>
        </w:rPr>
        <w:tab/>
      </w:r>
      <w:r w:rsidRPr="00FA41BC">
        <w:rPr>
          <w:rFonts w:ascii="Times New Roman" w:hAnsi="Times New Roman" w:cs="Times New Roman"/>
          <w:sz w:val="26"/>
          <w:szCs w:val="26"/>
        </w:rPr>
        <w:t>_______________</w:t>
      </w:r>
    </w:p>
    <w:p w:rsidR="005332C7" w:rsidRPr="00FA41BC" w:rsidRDefault="005332C7" w:rsidP="005332C7">
      <w:pPr>
        <w:spacing w:line="276" w:lineRule="auto"/>
        <w:rPr>
          <w:rFonts w:ascii="Times New Roman" w:hAnsi="Times New Roman" w:cs="Times New Roman"/>
          <w:b/>
          <w:bCs/>
          <w:sz w:val="26"/>
          <w:szCs w:val="26"/>
        </w:rPr>
      </w:pPr>
      <w:r>
        <w:rPr>
          <w:rFonts w:ascii="Times New Roman" w:hAnsi="Times New Roman" w:cs="Times New Roman"/>
          <w:b/>
          <w:bCs/>
          <w:sz w:val="26"/>
          <w:szCs w:val="26"/>
        </w:rPr>
        <w:t>External Supervisor</w:t>
      </w:r>
      <w:r w:rsidRPr="00FA41BC">
        <w:rPr>
          <w:rFonts w:ascii="Times New Roman" w:hAnsi="Times New Roman" w:cs="Times New Roman"/>
          <w:b/>
          <w:bCs/>
          <w:sz w:val="26"/>
          <w:szCs w:val="26"/>
        </w:rPr>
        <w:t xml:space="preserve"> </w:t>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Pr>
          <w:rFonts w:ascii="Times New Roman" w:hAnsi="Times New Roman" w:cs="Times New Roman"/>
          <w:b/>
          <w:bCs/>
          <w:sz w:val="26"/>
          <w:szCs w:val="26"/>
        </w:rPr>
        <w:t xml:space="preserve">        </w:t>
      </w:r>
      <w:r w:rsidR="007055E4">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FA41BC">
        <w:rPr>
          <w:rFonts w:ascii="Times New Roman" w:hAnsi="Times New Roman" w:cs="Times New Roman"/>
          <w:b/>
          <w:bCs/>
          <w:sz w:val="26"/>
          <w:szCs w:val="26"/>
        </w:rPr>
        <w:t>DATE</w:t>
      </w:r>
    </w:p>
    <w:p w:rsidR="005332C7" w:rsidRPr="00FA41BC" w:rsidRDefault="005332C7" w:rsidP="005332C7">
      <w:pPr>
        <w:spacing w:line="276" w:lineRule="auto"/>
        <w:rPr>
          <w:rFonts w:ascii="Times New Roman" w:hAnsi="Times New Roman" w:cs="Times New Roman"/>
          <w:b/>
          <w:bCs/>
          <w:sz w:val="26"/>
          <w:szCs w:val="26"/>
        </w:rPr>
      </w:pPr>
      <w:r w:rsidRPr="00FA41BC">
        <w:rPr>
          <w:rFonts w:ascii="Times New Roman" w:hAnsi="Times New Roman" w:cs="Times New Roman"/>
          <w:b/>
          <w:bCs/>
          <w:sz w:val="26"/>
          <w:szCs w:val="26"/>
        </w:rPr>
        <w:br w:type="page"/>
      </w:r>
    </w:p>
    <w:p w:rsidR="005332C7" w:rsidRPr="00FA41BC" w:rsidRDefault="005332C7" w:rsidP="005332C7">
      <w:pPr>
        <w:spacing w:line="276" w:lineRule="auto"/>
        <w:jc w:val="center"/>
        <w:rPr>
          <w:rFonts w:ascii="Times New Roman" w:hAnsi="Times New Roman" w:cs="Times New Roman"/>
          <w:b/>
          <w:bCs/>
          <w:sz w:val="26"/>
          <w:szCs w:val="26"/>
        </w:rPr>
      </w:pPr>
      <w:r w:rsidRPr="00FA41BC">
        <w:rPr>
          <w:rFonts w:ascii="Times New Roman" w:hAnsi="Times New Roman" w:cs="Times New Roman"/>
          <w:b/>
          <w:bCs/>
          <w:sz w:val="26"/>
          <w:szCs w:val="26"/>
        </w:rPr>
        <w:lastRenderedPageBreak/>
        <w:t>DEDICATION</w:t>
      </w:r>
    </w:p>
    <w:p w:rsidR="005332C7" w:rsidRDefault="005332C7" w:rsidP="005332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project is dedicated to Almighty God the father of the whole universe for his prominent grace and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right from the beginning of this project to the Accomplishment of it.</w:t>
      </w:r>
    </w:p>
    <w:p w:rsidR="005332C7" w:rsidRPr="00FA41BC" w:rsidRDefault="005332C7" w:rsidP="005332C7">
      <w:pPr>
        <w:spacing w:line="276" w:lineRule="auto"/>
        <w:rPr>
          <w:rFonts w:ascii="Times New Roman" w:hAnsi="Times New Roman" w:cs="Times New Roman"/>
          <w:sz w:val="26"/>
          <w:szCs w:val="26"/>
        </w:rPr>
      </w:pPr>
    </w:p>
    <w:p w:rsidR="005332C7" w:rsidRPr="00FA41BC"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bookmarkStart w:id="0" w:name="_GoBack"/>
      <w:bookmarkEnd w:id="0"/>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Default="005332C7" w:rsidP="005332C7">
      <w:pPr>
        <w:spacing w:line="276" w:lineRule="auto"/>
        <w:rPr>
          <w:rFonts w:ascii="Times New Roman" w:hAnsi="Times New Roman" w:cs="Times New Roman"/>
          <w:sz w:val="26"/>
          <w:szCs w:val="26"/>
        </w:rPr>
      </w:pPr>
    </w:p>
    <w:p w:rsidR="005332C7" w:rsidRPr="00FA41BC" w:rsidRDefault="005332C7" w:rsidP="005332C7">
      <w:pPr>
        <w:spacing w:line="276" w:lineRule="auto"/>
        <w:jc w:val="center"/>
        <w:rPr>
          <w:rFonts w:ascii="Times New Roman" w:hAnsi="Times New Roman" w:cs="Times New Roman"/>
          <w:sz w:val="26"/>
          <w:szCs w:val="26"/>
        </w:rPr>
      </w:pPr>
      <w:r w:rsidRPr="00FA41BC">
        <w:rPr>
          <w:rFonts w:ascii="Times New Roman" w:hAnsi="Times New Roman" w:cs="Times New Roman"/>
          <w:b/>
          <w:bCs/>
          <w:sz w:val="26"/>
          <w:szCs w:val="26"/>
        </w:rPr>
        <w:lastRenderedPageBreak/>
        <w:t>ACKNOWLEDGEMENTS</w:t>
      </w:r>
    </w:p>
    <w:p w:rsidR="005332C7" w:rsidRDefault="005332C7" w:rsidP="005332C7">
      <w:pPr>
        <w:spacing w:line="480" w:lineRule="auto"/>
        <w:ind w:firstLine="720"/>
        <w:rPr>
          <w:rFonts w:ascii="Times New Roman" w:hAnsi="Times New Roman" w:cs="Times New Roman"/>
          <w:sz w:val="24"/>
          <w:szCs w:val="24"/>
        </w:rPr>
      </w:pPr>
    </w:p>
    <w:p w:rsidR="005332C7" w:rsidRDefault="005332C7" w:rsidP="005332C7">
      <w:pPr>
        <w:spacing w:line="480" w:lineRule="auto"/>
        <w:ind w:firstLine="142"/>
        <w:jc w:val="left"/>
        <w:rPr>
          <w:rFonts w:ascii="Times New Roman" w:hAnsi="Times New Roman" w:cs="Times New Roman"/>
          <w:sz w:val="24"/>
          <w:szCs w:val="24"/>
        </w:rPr>
      </w:pPr>
      <w:r>
        <w:rPr>
          <w:rFonts w:ascii="Times New Roman" w:hAnsi="Times New Roman" w:cs="Times New Roman"/>
          <w:sz w:val="24"/>
          <w:szCs w:val="24"/>
        </w:rPr>
        <w:t>All glory is returned to Almighty God for his shower of blessing, and also for the Gift of knowledge and wisdom utilize in the accomplishment of this project.</w:t>
      </w:r>
    </w:p>
    <w:p w:rsidR="005332C7" w:rsidRDefault="005332C7" w:rsidP="005332C7">
      <w:pPr>
        <w:spacing w:line="480" w:lineRule="auto"/>
        <w:ind w:firstLine="142"/>
        <w:jc w:val="left"/>
        <w:rPr>
          <w:rFonts w:ascii="Times New Roman" w:hAnsi="Times New Roman" w:cs="Times New Roman"/>
          <w:sz w:val="24"/>
          <w:szCs w:val="24"/>
        </w:rPr>
      </w:pPr>
      <w:r>
        <w:rPr>
          <w:rFonts w:ascii="Times New Roman" w:hAnsi="Times New Roman" w:cs="Times New Roman"/>
          <w:sz w:val="24"/>
          <w:szCs w:val="24"/>
        </w:rPr>
        <w:t>I express our profound gratitude to the desirable and competent (H.O.D) and all lecturers in Mass communication department, and non-teaching staff in the department, May almighty God grant your effort in abundantly (Amin).</w:t>
      </w:r>
    </w:p>
    <w:p w:rsidR="005332C7" w:rsidRDefault="005332C7" w:rsidP="005332C7">
      <w:pPr>
        <w:spacing w:line="480" w:lineRule="auto"/>
        <w:ind w:firstLine="142"/>
        <w:jc w:val="left"/>
        <w:rPr>
          <w:rFonts w:ascii="Times New Roman" w:hAnsi="Times New Roman" w:cs="Times New Roman"/>
          <w:sz w:val="24"/>
          <w:szCs w:val="24"/>
        </w:rPr>
      </w:pPr>
      <w:r>
        <w:rPr>
          <w:rFonts w:ascii="Times New Roman" w:hAnsi="Times New Roman" w:cs="Times New Roman"/>
          <w:sz w:val="24"/>
          <w:szCs w:val="24"/>
        </w:rPr>
        <w:t xml:space="preserve">My profound gratitude also goes to our enduring and accommodating supervisor </w:t>
      </w:r>
      <w:r>
        <w:rPr>
          <w:rFonts w:ascii="Times New Roman" w:hAnsi="Times New Roman" w:cs="Times New Roman"/>
          <w:b/>
          <w:i/>
          <w:sz w:val="24"/>
          <w:szCs w:val="24"/>
        </w:rPr>
        <w:t xml:space="preserve">MISS SULYMAN A.F. </w:t>
      </w:r>
      <w:r>
        <w:rPr>
          <w:rFonts w:ascii="Times New Roman" w:hAnsi="Times New Roman" w:cs="Times New Roman"/>
          <w:sz w:val="24"/>
          <w:szCs w:val="24"/>
        </w:rPr>
        <w:t xml:space="preserve">Who gave lucrative instructions attached with enlightening advice and correction when and where necessary for the accomplishment of this </w:t>
      </w:r>
      <w:proofErr w:type="gramStart"/>
      <w:r>
        <w:rPr>
          <w:rFonts w:ascii="Times New Roman" w:hAnsi="Times New Roman" w:cs="Times New Roman"/>
          <w:sz w:val="24"/>
          <w:szCs w:val="24"/>
        </w:rPr>
        <w:t>project.</w:t>
      </w:r>
      <w:proofErr w:type="gramEnd"/>
      <w:r>
        <w:rPr>
          <w:rFonts w:ascii="Times New Roman" w:hAnsi="Times New Roman" w:cs="Times New Roman"/>
          <w:sz w:val="24"/>
          <w:szCs w:val="24"/>
        </w:rPr>
        <w:t xml:space="preserve"> Your effort on us is highly appreciated. May almighty God help us to reward Her (Amen)</w:t>
      </w:r>
      <w:proofErr w:type="gramStart"/>
      <w:r>
        <w:rPr>
          <w:rFonts w:ascii="Times New Roman" w:hAnsi="Times New Roman" w:cs="Times New Roman"/>
          <w:sz w:val="24"/>
          <w:szCs w:val="24"/>
        </w:rPr>
        <w:t>.</w:t>
      </w:r>
      <w:proofErr w:type="gramEnd"/>
    </w:p>
    <w:p w:rsidR="005332C7" w:rsidRDefault="005332C7" w:rsidP="005332C7">
      <w:pPr>
        <w:spacing w:line="480" w:lineRule="auto"/>
        <w:ind w:firstLine="142"/>
        <w:jc w:val="left"/>
        <w:rPr>
          <w:rFonts w:ascii="Times New Roman" w:hAnsi="Times New Roman" w:cs="Times New Roman"/>
          <w:sz w:val="24"/>
          <w:szCs w:val="24"/>
        </w:rPr>
      </w:pPr>
      <w:r>
        <w:rPr>
          <w:rFonts w:ascii="Times New Roman" w:hAnsi="Times New Roman" w:cs="Times New Roman"/>
          <w:sz w:val="24"/>
          <w:szCs w:val="24"/>
        </w:rPr>
        <w:t>My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5332C7" w:rsidRPr="00FA41BC" w:rsidRDefault="005332C7" w:rsidP="005332C7">
      <w:pPr>
        <w:spacing w:line="276" w:lineRule="auto"/>
        <w:ind w:firstLine="142"/>
        <w:rPr>
          <w:rFonts w:ascii="Times New Roman" w:hAnsi="Times New Roman" w:cs="Times New Roman"/>
          <w:sz w:val="26"/>
          <w:szCs w:val="26"/>
        </w:rPr>
      </w:pPr>
      <w:r>
        <w:rPr>
          <w:rFonts w:ascii="Times New Roman" w:hAnsi="Times New Roman" w:cs="Times New Roman"/>
          <w:sz w:val="26"/>
          <w:szCs w:val="26"/>
        </w:rPr>
        <w:t xml:space="preserve"> </w:t>
      </w:r>
      <w:r w:rsidRPr="00FA41BC">
        <w:rPr>
          <w:rFonts w:ascii="Times New Roman" w:hAnsi="Times New Roman" w:cs="Times New Roman"/>
          <w:sz w:val="26"/>
          <w:szCs w:val="26"/>
        </w:rPr>
        <w:br w:type="page"/>
      </w:r>
    </w:p>
    <w:p w:rsidR="005332C7" w:rsidRDefault="005332C7" w:rsidP="005332C7">
      <w:pPr>
        <w:pStyle w:val="NormalWeb"/>
        <w:spacing w:line="360" w:lineRule="auto"/>
        <w:jc w:val="center"/>
      </w:pPr>
      <w:r>
        <w:rPr>
          <w:rStyle w:val="Strong"/>
          <w:rFonts w:eastAsia="Calibri"/>
        </w:rPr>
        <w:lastRenderedPageBreak/>
        <w:t>ABSTRACT</w:t>
      </w:r>
    </w:p>
    <w:p w:rsidR="005332C7" w:rsidRDefault="005332C7" w:rsidP="005332C7">
      <w:pPr>
        <w:pStyle w:val="NormalWeb"/>
        <w:spacing w:line="360" w:lineRule="auto"/>
        <w:jc w:val="both"/>
      </w:pPr>
      <w:r>
        <w:t>This study investigates the impact of social media on the rising level of sports betting among youths, with a particular focus on students of Kwara State Polytechnic. The increasing popularity of online sports betting platforms has been strongly linked to the growth of social media, which provides constant exposure through targeted advertisements, peer influence, and promotional campaigns. The research employed a survey method using structured questionnaires administered to a sample of students across different departments. Data collected were analyzed using descriptive statistics to determine the extent of social media’s influence on betting behavior.</w:t>
      </w:r>
    </w:p>
    <w:p w:rsidR="005332C7" w:rsidRDefault="005332C7" w:rsidP="005332C7">
      <w:pPr>
        <w:pStyle w:val="NormalWeb"/>
        <w:spacing w:line="360" w:lineRule="auto"/>
        <w:jc w:val="both"/>
      </w:pPr>
      <w:r>
        <w:t xml:space="preserve">The findings revealed that social media platforms, particularly Facebook, </w:t>
      </w:r>
      <w:proofErr w:type="spellStart"/>
      <w:r>
        <w:t>WhatsApp</w:t>
      </w:r>
      <w:proofErr w:type="spellEnd"/>
      <w:r>
        <w:t xml:space="preserve">, </w:t>
      </w:r>
      <w:proofErr w:type="spellStart"/>
      <w:r>
        <w:t>Instagram</w:t>
      </w:r>
      <w:proofErr w:type="spellEnd"/>
      <w:r>
        <w:t>, and Twitter, play a significant role in promoting sports betting among students. Many respondents admitted that frequent advertisements, betting tips, and peer discussions on social media encouraged them to engage in betting activities. The study also found that social media increases accessibility, awareness, and participation in betting, making it more appealing to young people. However, it was observed that while some students view betting as a source of quick income, others identified its negative consequences such as addiction, financial loss, and academic distraction.</w:t>
      </w:r>
    </w:p>
    <w:p w:rsidR="005332C7" w:rsidRDefault="005332C7" w:rsidP="005332C7">
      <w:pPr>
        <w:pStyle w:val="NormalWeb"/>
        <w:spacing w:line="360" w:lineRule="auto"/>
        <w:jc w:val="both"/>
      </w:pPr>
      <w:r>
        <w:t>The study concludes that social media has a substantial influence on the increasing rate of sports betting among youths in Kwara Polytechnic. It recommends that awareness campaigns be carried out to sensitize students on the risks of betting, while regulatory authorities should monitor betting-related content on social media platforms. Furthermore, parents, educators, and policymakers should encourage positive engagement with social media to reduce the growing interest in gambling among young people.</w:t>
      </w:r>
    </w:p>
    <w:p w:rsidR="00710C47" w:rsidRDefault="00710C47" w:rsidP="005332C7">
      <w:pPr>
        <w:pStyle w:val="NormalWeb"/>
        <w:spacing w:line="360" w:lineRule="auto"/>
        <w:jc w:val="both"/>
      </w:pPr>
    </w:p>
    <w:p w:rsidR="00710C47" w:rsidRDefault="00710C47" w:rsidP="005332C7">
      <w:pPr>
        <w:pStyle w:val="NormalWeb"/>
        <w:spacing w:line="360" w:lineRule="auto"/>
        <w:jc w:val="both"/>
      </w:pPr>
    </w:p>
    <w:p w:rsidR="00710C47" w:rsidRDefault="00710C47" w:rsidP="005332C7">
      <w:pPr>
        <w:pStyle w:val="NormalWeb"/>
        <w:spacing w:line="360" w:lineRule="auto"/>
        <w:jc w:val="both"/>
      </w:pPr>
    </w:p>
    <w:p w:rsidR="00710C47" w:rsidRDefault="00710C47" w:rsidP="005332C7">
      <w:pPr>
        <w:pStyle w:val="NormalWeb"/>
        <w:spacing w:line="360" w:lineRule="auto"/>
        <w:jc w:val="both"/>
      </w:pPr>
    </w:p>
    <w:p w:rsidR="00710C47" w:rsidRDefault="00710C47" w:rsidP="005332C7">
      <w:pPr>
        <w:pStyle w:val="NormalWeb"/>
        <w:spacing w:line="360" w:lineRule="auto"/>
        <w:jc w:val="both"/>
      </w:pPr>
    </w:p>
    <w:p w:rsidR="00120BE3" w:rsidRPr="00120BE3" w:rsidRDefault="00120BE3" w:rsidP="00120BE3">
      <w:pPr>
        <w:spacing w:line="480" w:lineRule="auto"/>
        <w:jc w:val="center"/>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lastRenderedPageBreak/>
        <w:t>TABLE OF CONTENT</w:t>
      </w:r>
    </w:p>
    <w:p w:rsidR="00120BE3" w:rsidRPr="00120BE3" w:rsidRDefault="00120BE3" w:rsidP="00120BE3">
      <w:pPr>
        <w:spacing w:line="480" w:lineRule="auto"/>
        <w:jc w:val="center"/>
        <w:rPr>
          <w:rFonts w:ascii="Times New Roman" w:eastAsia="Times New Roman" w:hAnsi="Times New Roman" w:cs="Times New Roman"/>
          <w:b/>
          <w:sz w:val="24"/>
          <w:szCs w:val="24"/>
        </w:rPr>
      </w:pPr>
    </w:p>
    <w:p w:rsidR="00710C47" w:rsidRPr="00120BE3" w:rsidRDefault="00710C47" w:rsidP="00710C47">
      <w:pPr>
        <w:spacing w:line="480" w:lineRule="auto"/>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t>CHAPTER ONE</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b/>
          <w:sz w:val="24"/>
          <w:szCs w:val="24"/>
        </w:rPr>
        <w:t>INTRODUCTION</w:t>
      </w:r>
    </w:p>
    <w:p w:rsidR="00710C47" w:rsidRPr="00120BE3" w:rsidRDefault="00710C47" w:rsidP="00710C47">
      <w:pPr>
        <w:numPr>
          <w:ilvl w:val="1"/>
          <w:numId w:val="1"/>
        </w:num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 BACKGROUND OF STUDY </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1.2      STATEMENT OF THE PROBLEM</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1.3 </w:t>
      </w:r>
      <w:r w:rsidR="00120BE3" w:rsidRPr="00120BE3">
        <w:rPr>
          <w:rFonts w:ascii="Times New Roman" w:eastAsia="Times New Roman" w:hAnsi="Times New Roman" w:cs="Times New Roman"/>
          <w:sz w:val="24"/>
          <w:szCs w:val="24"/>
        </w:rPr>
        <w:tab/>
      </w:r>
      <w:r w:rsidRPr="00120BE3">
        <w:rPr>
          <w:rFonts w:ascii="Times New Roman" w:eastAsia="Times New Roman" w:hAnsi="Times New Roman" w:cs="Times New Roman"/>
          <w:sz w:val="24"/>
          <w:szCs w:val="24"/>
        </w:rPr>
        <w:t>OBJECTIVES OF THE STUDY</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1.4 </w:t>
      </w:r>
      <w:r w:rsidRPr="00120BE3">
        <w:rPr>
          <w:rFonts w:ascii="Times New Roman" w:eastAsia="Times New Roman" w:hAnsi="Times New Roman" w:cs="Times New Roman"/>
          <w:sz w:val="24"/>
          <w:szCs w:val="24"/>
        </w:rPr>
        <w:tab/>
        <w:t>RESEARCH QUESTIONS</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1.6     SIGNIFICANCE OF THE STUDY</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1.7 </w:t>
      </w:r>
      <w:r w:rsidRPr="00120BE3">
        <w:rPr>
          <w:rFonts w:ascii="Times New Roman" w:eastAsia="Times New Roman" w:hAnsi="Times New Roman" w:cs="Times New Roman"/>
          <w:sz w:val="24"/>
          <w:szCs w:val="24"/>
        </w:rPr>
        <w:tab/>
        <w:t>SCOPE OF THE STUDY</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 1.8 </w:t>
      </w:r>
      <w:r w:rsidRPr="00120BE3">
        <w:rPr>
          <w:rFonts w:ascii="Times New Roman" w:eastAsia="Times New Roman" w:hAnsi="Times New Roman" w:cs="Times New Roman"/>
          <w:sz w:val="24"/>
          <w:szCs w:val="24"/>
        </w:rPr>
        <w:tab/>
        <w:t>LIMITATION OF THE STUDY</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1.9 </w:t>
      </w:r>
      <w:r w:rsidR="00120BE3" w:rsidRPr="00120BE3">
        <w:rPr>
          <w:rFonts w:ascii="Times New Roman" w:eastAsia="Times New Roman" w:hAnsi="Times New Roman" w:cs="Times New Roman"/>
          <w:sz w:val="24"/>
          <w:szCs w:val="24"/>
        </w:rPr>
        <w:tab/>
      </w:r>
      <w:r w:rsidRPr="00120BE3">
        <w:rPr>
          <w:rFonts w:ascii="Times New Roman" w:eastAsia="Times New Roman" w:hAnsi="Times New Roman" w:cs="Times New Roman"/>
          <w:sz w:val="24"/>
          <w:szCs w:val="24"/>
        </w:rPr>
        <w:t>DEFINITION OF TERMS</w:t>
      </w:r>
    </w:p>
    <w:p w:rsidR="00710C47" w:rsidRPr="00120BE3" w:rsidRDefault="00710C47" w:rsidP="00710C47">
      <w:pPr>
        <w:spacing w:line="480" w:lineRule="auto"/>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t>CHAPTER TWO</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2.0 </w:t>
      </w:r>
      <w:r w:rsidR="00120BE3" w:rsidRPr="00120BE3">
        <w:rPr>
          <w:rFonts w:ascii="Times New Roman" w:eastAsia="Times New Roman" w:hAnsi="Times New Roman" w:cs="Times New Roman"/>
          <w:sz w:val="24"/>
          <w:szCs w:val="24"/>
        </w:rPr>
        <w:tab/>
      </w:r>
      <w:r w:rsidRPr="00120BE3">
        <w:rPr>
          <w:rFonts w:ascii="Times New Roman" w:eastAsia="Times New Roman" w:hAnsi="Times New Roman" w:cs="Times New Roman"/>
          <w:sz w:val="24"/>
          <w:szCs w:val="24"/>
        </w:rPr>
        <w:t>LITERATURE REVIEW</w:t>
      </w:r>
    </w:p>
    <w:p w:rsidR="00710C47" w:rsidRPr="00120BE3" w:rsidRDefault="00710C47" w:rsidP="00120BE3">
      <w:pPr>
        <w:spacing w:line="480" w:lineRule="auto"/>
        <w:ind w:firstLine="720"/>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INTRODUCTION</w:t>
      </w:r>
    </w:p>
    <w:p w:rsidR="00710C47" w:rsidRPr="00120BE3" w:rsidRDefault="00710C47" w:rsidP="00710C47">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2.1</w:t>
      </w:r>
      <w:r w:rsidRPr="00120BE3">
        <w:rPr>
          <w:rFonts w:ascii="Times New Roman" w:eastAsia="Times New Roman" w:hAnsi="Times New Roman" w:cs="Times New Roman"/>
          <w:color w:val="000000"/>
          <w:sz w:val="24"/>
          <w:szCs w:val="24"/>
        </w:rPr>
        <w:tab/>
        <w:t>CONCEPTUAL FRAMEWORK</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2.2 </w:t>
      </w:r>
      <w:r w:rsidR="00120BE3" w:rsidRPr="00120BE3">
        <w:rPr>
          <w:rFonts w:ascii="Times New Roman" w:eastAsia="Times New Roman" w:hAnsi="Times New Roman" w:cs="Times New Roman"/>
          <w:sz w:val="24"/>
          <w:szCs w:val="24"/>
        </w:rPr>
        <w:tab/>
        <w:t xml:space="preserve">CHANGES TO GAMBLING </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2.3 </w:t>
      </w:r>
      <w:r w:rsidR="00120BE3" w:rsidRPr="00120BE3">
        <w:rPr>
          <w:rFonts w:ascii="Times New Roman" w:eastAsia="Times New Roman" w:hAnsi="Times New Roman" w:cs="Times New Roman"/>
          <w:sz w:val="24"/>
          <w:szCs w:val="24"/>
        </w:rPr>
        <w:tab/>
        <w:t>ADVERTISING AND PROMOTION ON SOCIAL MEDIA</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2.3.1 </w:t>
      </w:r>
      <w:r w:rsidR="00120BE3" w:rsidRPr="00120BE3">
        <w:rPr>
          <w:rFonts w:ascii="Times New Roman" w:eastAsia="Times New Roman" w:hAnsi="Times New Roman" w:cs="Times New Roman"/>
          <w:sz w:val="24"/>
          <w:szCs w:val="24"/>
        </w:rPr>
        <w:tab/>
        <w:t xml:space="preserve">AT-RISK GROUPS </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2.4  </w:t>
      </w:r>
      <w:r w:rsidR="00120BE3" w:rsidRPr="00120BE3">
        <w:rPr>
          <w:rFonts w:ascii="Times New Roman" w:eastAsia="Times New Roman" w:hAnsi="Times New Roman" w:cs="Times New Roman"/>
          <w:sz w:val="24"/>
          <w:szCs w:val="24"/>
        </w:rPr>
        <w:tab/>
        <w:t xml:space="preserve">GLOBAL EXPANSION OF SPORTS BETTING </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color w:val="000000"/>
          <w:sz w:val="24"/>
          <w:szCs w:val="24"/>
        </w:rPr>
        <w:t xml:space="preserve">2.5 </w:t>
      </w:r>
      <w:r w:rsidR="00120BE3" w:rsidRPr="00120BE3">
        <w:rPr>
          <w:rFonts w:ascii="Times New Roman" w:eastAsia="Times New Roman" w:hAnsi="Times New Roman" w:cs="Times New Roman"/>
          <w:color w:val="000000"/>
          <w:sz w:val="24"/>
          <w:szCs w:val="24"/>
        </w:rPr>
        <w:tab/>
        <w:t>SPORT AND SPORT BETTING IN NIGERIA</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2.6 </w:t>
      </w:r>
      <w:r w:rsidR="00120BE3" w:rsidRPr="00120BE3">
        <w:rPr>
          <w:rFonts w:ascii="Times New Roman" w:eastAsia="Times New Roman" w:hAnsi="Times New Roman" w:cs="Times New Roman"/>
          <w:sz w:val="24"/>
          <w:szCs w:val="24"/>
        </w:rPr>
        <w:tab/>
        <w:t xml:space="preserve">CONSEQUENCES OF SPORT BETTING TO NIGERIAN YOUTHS </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2.7 </w:t>
      </w:r>
      <w:r w:rsidR="00120BE3" w:rsidRPr="00120BE3">
        <w:rPr>
          <w:rFonts w:ascii="Times New Roman" w:eastAsia="Times New Roman" w:hAnsi="Times New Roman" w:cs="Times New Roman"/>
          <w:sz w:val="24"/>
          <w:szCs w:val="24"/>
        </w:rPr>
        <w:tab/>
        <w:t>HISTORY OF SPORT BETTING</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2.7.1 </w:t>
      </w:r>
      <w:r w:rsidR="00120BE3" w:rsidRPr="00120BE3">
        <w:rPr>
          <w:rFonts w:ascii="Times New Roman" w:eastAsia="Times New Roman" w:hAnsi="Times New Roman" w:cs="Times New Roman"/>
          <w:sz w:val="24"/>
          <w:szCs w:val="24"/>
        </w:rPr>
        <w:tab/>
        <w:t>FROM GAMES TO SPORTS</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2.7.2 </w:t>
      </w:r>
      <w:r w:rsidR="00120BE3" w:rsidRPr="00120BE3">
        <w:rPr>
          <w:rFonts w:ascii="Times New Roman" w:eastAsia="Times New Roman" w:hAnsi="Times New Roman" w:cs="Times New Roman"/>
          <w:sz w:val="24"/>
          <w:szCs w:val="24"/>
        </w:rPr>
        <w:tab/>
        <w:t>THE FIRST BOOKMAKERS AND GAMBLING</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lastRenderedPageBreak/>
        <w:t xml:space="preserve">2.7.3 </w:t>
      </w:r>
      <w:r w:rsidR="00120BE3" w:rsidRPr="00120BE3">
        <w:rPr>
          <w:rFonts w:ascii="Times New Roman" w:eastAsia="Times New Roman" w:hAnsi="Times New Roman" w:cs="Times New Roman"/>
          <w:sz w:val="24"/>
          <w:szCs w:val="24"/>
        </w:rPr>
        <w:tab/>
        <w:t>FROM HORSES TO OTHER SPORTS</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2.7.4 </w:t>
      </w:r>
      <w:r w:rsidR="00120BE3" w:rsidRPr="00120BE3">
        <w:rPr>
          <w:rFonts w:ascii="Times New Roman" w:eastAsia="Times New Roman" w:hAnsi="Times New Roman" w:cs="Times New Roman"/>
          <w:sz w:val="24"/>
          <w:szCs w:val="24"/>
        </w:rPr>
        <w:tab/>
        <w:t>INTERNET AND ONLINE BETTING</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color w:val="000000"/>
          <w:sz w:val="24"/>
          <w:szCs w:val="24"/>
        </w:rPr>
        <w:t>2.8</w:t>
      </w:r>
      <w:r w:rsidRPr="00120BE3">
        <w:rPr>
          <w:rFonts w:ascii="Times New Roman" w:eastAsia="Times New Roman" w:hAnsi="Times New Roman" w:cs="Times New Roman"/>
          <w:color w:val="000000"/>
          <w:sz w:val="24"/>
          <w:szCs w:val="24"/>
        </w:rPr>
        <w:tab/>
        <w:t>THEORETICAL FRAMEWORK</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2.8.1 </w:t>
      </w:r>
      <w:r w:rsidR="00120BE3" w:rsidRPr="00120BE3">
        <w:rPr>
          <w:rFonts w:ascii="Times New Roman" w:eastAsia="Times New Roman" w:hAnsi="Times New Roman" w:cs="Times New Roman"/>
          <w:sz w:val="24"/>
          <w:szCs w:val="24"/>
        </w:rPr>
        <w:tab/>
        <w:t xml:space="preserve">THE SOCIAL LEARNING THEORY </w:t>
      </w:r>
    </w:p>
    <w:p w:rsidR="00710C47" w:rsidRPr="00120BE3" w:rsidRDefault="00710C47" w:rsidP="00710C47">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2.8.2 </w:t>
      </w:r>
      <w:r w:rsidR="00120BE3" w:rsidRPr="00120BE3">
        <w:rPr>
          <w:rFonts w:ascii="Times New Roman" w:eastAsia="Times New Roman" w:hAnsi="Times New Roman" w:cs="Times New Roman"/>
          <w:sz w:val="24"/>
          <w:szCs w:val="24"/>
        </w:rPr>
        <w:tab/>
        <w:t xml:space="preserve">THEORY OF REASONED ACTION (TRA) </w:t>
      </w:r>
    </w:p>
    <w:p w:rsidR="00710C47" w:rsidRPr="00120BE3" w:rsidRDefault="00710C47" w:rsidP="00710C47">
      <w:pPr>
        <w:tabs>
          <w:tab w:val="left" w:pos="8104"/>
        </w:tabs>
        <w:spacing w:line="36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2.9 CHAPTER SUMMARY</w:t>
      </w:r>
    </w:p>
    <w:p w:rsidR="00120BE3" w:rsidRPr="00120BE3" w:rsidRDefault="00120BE3" w:rsidP="00120BE3">
      <w:pPr>
        <w:spacing w:line="480" w:lineRule="auto"/>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t>CHAPTER THREE</w:t>
      </w:r>
    </w:p>
    <w:p w:rsidR="00120BE3" w:rsidRPr="00120BE3" w:rsidRDefault="00120BE3" w:rsidP="00120BE3">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3.0 </w:t>
      </w:r>
      <w:r w:rsidRPr="00120BE3">
        <w:rPr>
          <w:rFonts w:ascii="Times New Roman" w:eastAsia="Times New Roman" w:hAnsi="Times New Roman" w:cs="Times New Roman"/>
          <w:sz w:val="24"/>
          <w:szCs w:val="24"/>
        </w:rPr>
        <w:tab/>
        <w:t>RESEARCH METHODOLOGY</w:t>
      </w:r>
    </w:p>
    <w:p w:rsidR="00120BE3" w:rsidRPr="00120BE3" w:rsidRDefault="00120BE3" w:rsidP="00120BE3">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3.1</w:t>
      </w:r>
      <w:r w:rsidRPr="00120BE3">
        <w:rPr>
          <w:rFonts w:ascii="Times New Roman" w:eastAsia="Times New Roman" w:hAnsi="Times New Roman" w:cs="Times New Roman"/>
          <w:sz w:val="24"/>
          <w:szCs w:val="24"/>
        </w:rPr>
        <w:tab/>
        <w:t>AREA OF STUDY</w:t>
      </w:r>
    </w:p>
    <w:p w:rsidR="00120BE3" w:rsidRPr="00120BE3" w:rsidRDefault="00120BE3" w:rsidP="00120BE3">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3.2</w:t>
      </w:r>
      <w:r w:rsidRPr="00120BE3">
        <w:rPr>
          <w:rFonts w:ascii="Times New Roman" w:eastAsia="Times New Roman" w:hAnsi="Times New Roman" w:cs="Times New Roman"/>
          <w:sz w:val="24"/>
          <w:szCs w:val="24"/>
        </w:rPr>
        <w:tab/>
        <w:t>RESEARCH DESIGN</w:t>
      </w:r>
    </w:p>
    <w:p w:rsidR="00120BE3" w:rsidRPr="00120BE3" w:rsidRDefault="00120BE3" w:rsidP="00120BE3">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3.3</w:t>
      </w:r>
      <w:r w:rsidRPr="00120BE3">
        <w:rPr>
          <w:rFonts w:ascii="Times New Roman" w:eastAsia="Times New Roman" w:hAnsi="Times New Roman" w:cs="Times New Roman"/>
          <w:sz w:val="24"/>
          <w:szCs w:val="24"/>
        </w:rPr>
        <w:tab/>
        <w:t>POPULATION OF THE STUDY</w:t>
      </w:r>
    </w:p>
    <w:p w:rsidR="00120BE3" w:rsidRPr="00120BE3" w:rsidRDefault="00120BE3" w:rsidP="00120BE3">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3.4</w:t>
      </w:r>
      <w:r w:rsidRPr="00120BE3">
        <w:rPr>
          <w:rFonts w:ascii="Times New Roman" w:eastAsia="Times New Roman" w:hAnsi="Times New Roman" w:cs="Times New Roman"/>
          <w:sz w:val="24"/>
          <w:szCs w:val="24"/>
        </w:rPr>
        <w:tab/>
        <w:t>SAMPLE SIZE DETERMINATION</w:t>
      </w:r>
    </w:p>
    <w:p w:rsidR="00120BE3" w:rsidRPr="00120BE3" w:rsidRDefault="00120BE3" w:rsidP="00120BE3">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3.5 </w:t>
      </w:r>
      <w:r w:rsidRPr="00120BE3">
        <w:rPr>
          <w:rFonts w:ascii="Times New Roman" w:eastAsia="Times New Roman" w:hAnsi="Times New Roman" w:cs="Times New Roman"/>
          <w:sz w:val="24"/>
          <w:szCs w:val="24"/>
        </w:rPr>
        <w:tab/>
        <w:t>RESEARCH INSTRUMENT AND ADMINISTRATION</w:t>
      </w:r>
    </w:p>
    <w:p w:rsidR="00120BE3" w:rsidRPr="00120BE3" w:rsidRDefault="00120BE3" w:rsidP="00120BE3">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3.6</w:t>
      </w:r>
      <w:r w:rsidRPr="00120BE3">
        <w:rPr>
          <w:rFonts w:ascii="Times New Roman" w:eastAsia="Times New Roman" w:hAnsi="Times New Roman" w:cs="Times New Roman"/>
          <w:sz w:val="24"/>
          <w:szCs w:val="24"/>
        </w:rPr>
        <w:tab/>
        <w:t xml:space="preserve"> METHOD OF DATA COLLECTION</w:t>
      </w:r>
    </w:p>
    <w:p w:rsidR="00120BE3" w:rsidRPr="00120BE3" w:rsidRDefault="00120BE3" w:rsidP="00120BE3">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3.7</w:t>
      </w:r>
      <w:r w:rsidRPr="00120BE3">
        <w:rPr>
          <w:rFonts w:ascii="Times New Roman" w:eastAsia="Times New Roman" w:hAnsi="Times New Roman" w:cs="Times New Roman"/>
          <w:sz w:val="24"/>
          <w:szCs w:val="24"/>
        </w:rPr>
        <w:tab/>
        <w:t>METHOD OF DATA ANALYSIS</w:t>
      </w:r>
    </w:p>
    <w:p w:rsidR="00120BE3" w:rsidRPr="00120BE3" w:rsidRDefault="00120BE3" w:rsidP="00120BE3">
      <w:pPr>
        <w:spacing w:line="360" w:lineRule="auto"/>
        <w:rPr>
          <w:rFonts w:ascii="Times New Roman" w:eastAsia="Times New Roman" w:hAnsi="Times New Roman" w:cs="Times New Roman"/>
          <w:i/>
          <w:sz w:val="24"/>
          <w:szCs w:val="24"/>
        </w:rPr>
      </w:pPr>
      <w:r w:rsidRPr="00120BE3">
        <w:rPr>
          <w:rFonts w:ascii="Times New Roman" w:eastAsia="Times New Roman" w:hAnsi="Times New Roman" w:cs="Times New Roman"/>
          <w:sz w:val="24"/>
          <w:szCs w:val="24"/>
        </w:rPr>
        <w:t>3.8</w:t>
      </w:r>
      <w:r w:rsidRPr="00120BE3">
        <w:rPr>
          <w:rFonts w:ascii="Times New Roman" w:eastAsia="Times New Roman" w:hAnsi="Times New Roman" w:cs="Times New Roman"/>
          <w:sz w:val="24"/>
          <w:szCs w:val="24"/>
        </w:rPr>
        <w:tab/>
        <w:t>VALIDITY AND RELIABILITY OF THE STUDY</w:t>
      </w:r>
    </w:p>
    <w:p w:rsidR="00120BE3" w:rsidRPr="00120BE3" w:rsidRDefault="00120BE3" w:rsidP="00120BE3">
      <w:pPr>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t>CHAPTER FOUR</w:t>
      </w:r>
    </w:p>
    <w:p w:rsidR="00120BE3" w:rsidRPr="00120BE3" w:rsidRDefault="00120BE3" w:rsidP="00120BE3">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DATA PRESENTATION AND ANALYSIS</w:t>
      </w:r>
    </w:p>
    <w:p w:rsidR="00120BE3" w:rsidRPr="00120BE3" w:rsidRDefault="00120BE3" w:rsidP="00120BE3">
      <w:pPr>
        <w:pStyle w:val="NoSpacing"/>
        <w:spacing w:line="360" w:lineRule="auto"/>
        <w:rPr>
          <w:rFonts w:ascii="Times New Roman" w:hAnsi="Times New Roman" w:cs="Times New Roman"/>
          <w:sz w:val="24"/>
          <w:szCs w:val="24"/>
          <w:lang w:eastAsia="en-US"/>
        </w:rPr>
      </w:pPr>
      <w:r w:rsidRPr="00120BE3">
        <w:rPr>
          <w:rFonts w:ascii="Times New Roman" w:hAnsi="Times New Roman" w:cs="Times New Roman"/>
          <w:sz w:val="24"/>
          <w:szCs w:val="24"/>
          <w:lang w:eastAsia="en-US"/>
        </w:rPr>
        <w:t>4.0</w:t>
      </w:r>
      <w:r w:rsidRPr="00120BE3">
        <w:rPr>
          <w:rFonts w:ascii="Times New Roman" w:hAnsi="Times New Roman" w:cs="Times New Roman"/>
          <w:sz w:val="24"/>
          <w:szCs w:val="24"/>
          <w:lang w:eastAsia="en-US"/>
        </w:rPr>
        <w:tab/>
        <w:t>INTRODUCTION</w:t>
      </w:r>
    </w:p>
    <w:p w:rsidR="00120BE3" w:rsidRPr="00120BE3" w:rsidRDefault="00120BE3" w:rsidP="00120BE3">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4.1</w:t>
      </w:r>
      <w:r w:rsidRPr="00120BE3">
        <w:rPr>
          <w:rFonts w:ascii="Times New Roman" w:eastAsia="Times New Roman" w:hAnsi="Times New Roman" w:cs="Times New Roman"/>
          <w:sz w:val="24"/>
          <w:szCs w:val="24"/>
        </w:rPr>
        <w:tab/>
        <w:t>DATA PRESENTATION</w:t>
      </w:r>
    </w:p>
    <w:p w:rsidR="00120BE3" w:rsidRPr="00120BE3" w:rsidRDefault="00120BE3" w:rsidP="00120BE3">
      <w:pPr>
        <w:pStyle w:val="NoSpacing"/>
        <w:spacing w:line="360" w:lineRule="auto"/>
        <w:rPr>
          <w:rFonts w:ascii="Times New Roman" w:eastAsia="Times New Roman" w:hAnsi="Times New Roman" w:cs="Times New Roman"/>
          <w:sz w:val="24"/>
          <w:szCs w:val="24"/>
          <w:lang w:eastAsia="en-US"/>
        </w:rPr>
      </w:pPr>
      <w:r w:rsidRPr="00120BE3">
        <w:rPr>
          <w:rStyle w:val="Strong"/>
          <w:rFonts w:ascii="Times New Roman" w:hAnsi="Times New Roman" w:cs="Times New Roman"/>
          <w:b w:val="0"/>
          <w:bCs w:val="0"/>
          <w:sz w:val="24"/>
          <w:szCs w:val="24"/>
        </w:rPr>
        <w:t>4.2</w:t>
      </w:r>
      <w:r w:rsidRPr="00120BE3">
        <w:rPr>
          <w:rStyle w:val="Strong"/>
          <w:rFonts w:ascii="Times New Roman" w:hAnsi="Times New Roman" w:cs="Times New Roman"/>
          <w:b w:val="0"/>
          <w:bCs w:val="0"/>
          <w:sz w:val="24"/>
          <w:szCs w:val="24"/>
        </w:rPr>
        <w:tab/>
        <w:t>DISCUSSION OF FINDINGS</w:t>
      </w:r>
    </w:p>
    <w:p w:rsidR="00120BE3" w:rsidRPr="00120BE3" w:rsidRDefault="00120BE3" w:rsidP="00120BE3">
      <w:pPr>
        <w:spacing w:line="480" w:lineRule="auto"/>
        <w:rPr>
          <w:rFonts w:ascii="Times New Roman" w:eastAsia="Times New Roman" w:hAnsi="Times New Roman" w:cs="Times New Roman"/>
          <w:b/>
          <w:color w:val="000000"/>
          <w:sz w:val="24"/>
          <w:szCs w:val="24"/>
        </w:rPr>
      </w:pPr>
      <w:r w:rsidRPr="00120BE3">
        <w:rPr>
          <w:rFonts w:ascii="Times New Roman" w:eastAsia="Times New Roman" w:hAnsi="Times New Roman" w:cs="Times New Roman"/>
          <w:b/>
          <w:color w:val="000000"/>
          <w:sz w:val="24"/>
          <w:szCs w:val="24"/>
        </w:rPr>
        <w:t>CHAPTER FIVE</w:t>
      </w:r>
    </w:p>
    <w:p w:rsidR="00120BE3" w:rsidRPr="00120BE3" w:rsidRDefault="00120BE3" w:rsidP="00120BE3">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5.0</w:t>
      </w:r>
      <w:r w:rsidRPr="00120BE3">
        <w:rPr>
          <w:rFonts w:ascii="Times New Roman" w:eastAsia="Times New Roman" w:hAnsi="Times New Roman" w:cs="Times New Roman"/>
          <w:color w:val="000000"/>
          <w:sz w:val="24"/>
          <w:szCs w:val="24"/>
        </w:rPr>
        <w:tab/>
        <w:t>SUMMARY, CONCLUSIONS AND RECOMMENDATIONS:</w:t>
      </w:r>
    </w:p>
    <w:p w:rsidR="00120BE3" w:rsidRPr="00120BE3" w:rsidRDefault="00120BE3" w:rsidP="00120BE3">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 xml:space="preserve">5.1 </w:t>
      </w:r>
      <w:r w:rsidRPr="00120BE3">
        <w:rPr>
          <w:rFonts w:ascii="Times New Roman" w:eastAsia="Times New Roman" w:hAnsi="Times New Roman" w:cs="Times New Roman"/>
          <w:color w:val="000000"/>
          <w:sz w:val="24"/>
          <w:szCs w:val="24"/>
        </w:rPr>
        <w:tab/>
        <w:t>INTRODUCTION</w:t>
      </w:r>
    </w:p>
    <w:p w:rsidR="00120BE3" w:rsidRPr="00120BE3" w:rsidRDefault="00120BE3" w:rsidP="00120BE3">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 xml:space="preserve">5.2 </w:t>
      </w:r>
      <w:r w:rsidRPr="00120BE3">
        <w:rPr>
          <w:rFonts w:ascii="Times New Roman" w:eastAsia="Times New Roman" w:hAnsi="Times New Roman" w:cs="Times New Roman"/>
          <w:color w:val="000000"/>
          <w:sz w:val="24"/>
          <w:szCs w:val="24"/>
        </w:rPr>
        <w:tab/>
        <w:t>SUMMARY OF THE STUDY</w:t>
      </w:r>
    </w:p>
    <w:p w:rsidR="00120BE3" w:rsidRPr="00120BE3" w:rsidRDefault="00120BE3" w:rsidP="00120BE3">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 xml:space="preserve">5.3 </w:t>
      </w:r>
      <w:r w:rsidRPr="00120BE3">
        <w:rPr>
          <w:rFonts w:ascii="Times New Roman" w:eastAsia="Times New Roman" w:hAnsi="Times New Roman" w:cs="Times New Roman"/>
          <w:color w:val="000000"/>
          <w:sz w:val="24"/>
          <w:szCs w:val="24"/>
        </w:rPr>
        <w:tab/>
        <w:t>CONCLUSIONS</w:t>
      </w:r>
    </w:p>
    <w:p w:rsidR="00120BE3" w:rsidRPr="00120BE3" w:rsidRDefault="00120BE3" w:rsidP="00120BE3">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5.4 RECOMMENDATIONS</w:t>
      </w:r>
    </w:p>
    <w:p w:rsidR="00710C47" w:rsidRPr="00120BE3" w:rsidRDefault="00120BE3" w:rsidP="00710C47">
      <w:pPr>
        <w:rPr>
          <w:rFonts w:ascii="Times New Roman" w:hAnsi="Times New Roman" w:cs="Times New Roman"/>
          <w:sz w:val="24"/>
          <w:szCs w:val="24"/>
        </w:rPr>
      </w:pPr>
      <w:r w:rsidRPr="00120BE3">
        <w:rPr>
          <w:rFonts w:ascii="Times New Roman" w:hAnsi="Times New Roman" w:cs="Times New Roman"/>
          <w:sz w:val="24"/>
          <w:szCs w:val="24"/>
        </w:rPr>
        <w:t xml:space="preserve">REFERENCES </w:t>
      </w:r>
    </w:p>
    <w:p w:rsidR="00710C47" w:rsidRPr="00120BE3" w:rsidRDefault="00710C47" w:rsidP="005332C7">
      <w:pPr>
        <w:pStyle w:val="NormalWeb"/>
        <w:spacing w:line="360" w:lineRule="auto"/>
        <w:jc w:val="both"/>
      </w:pPr>
    </w:p>
    <w:p w:rsidR="005332C7" w:rsidRPr="00120BE3" w:rsidRDefault="005332C7" w:rsidP="008428DA">
      <w:pPr>
        <w:spacing w:line="480" w:lineRule="auto"/>
        <w:jc w:val="center"/>
        <w:rPr>
          <w:rFonts w:ascii="Times New Roman" w:eastAsia="Times New Roman" w:hAnsi="Times New Roman" w:cs="Times New Roman"/>
          <w:b/>
          <w:sz w:val="24"/>
          <w:szCs w:val="24"/>
        </w:rPr>
      </w:pPr>
    </w:p>
    <w:p w:rsidR="005332C7" w:rsidRDefault="005332C7" w:rsidP="008428DA">
      <w:pPr>
        <w:spacing w:line="480" w:lineRule="auto"/>
        <w:jc w:val="center"/>
        <w:rPr>
          <w:rFonts w:ascii="Times New Roman" w:eastAsia="Times New Roman" w:hAnsi="Times New Roman" w:cs="Times New Roman"/>
          <w:b/>
          <w:sz w:val="26"/>
          <w:szCs w:val="26"/>
        </w:rPr>
      </w:pPr>
    </w:p>
    <w:p w:rsidR="005332C7" w:rsidRDefault="005332C7" w:rsidP="008428DA">
      <w:pPr>
        <w:spacing w:line="480" w:lineRule="auto"/>
        <w:jc w:val="center"/>
        <w:rPr>
          <w:rFonts w:ascii="Times New Roman" w:eastAsia="Times New Roman" w:hAnsi="Times New Roman" w:cs="Times New Roman"/>
          <w:b/>
          <w:sz w:val="26"/>
          <w:szCs w:val="26"/>
        </w:rPr>
      </w:pPr>
    </w:p>
    <w:p w:rsidR="005332C7" w:rsidRDefault="005332C7" w:rsidP="008428DA">
      <w:pPr>
        <w:spacing w:line="480" w:lineRule="auto"/>
        <w:jc w:val="center"/>
        <w:rPr>
          <w:rFonts w:ascii="Times New Roman" w:eastAsia="Times New Roman" w:hAnsi="Times New Roman" w:cs="Times New Roman"/>
          <w:b/>
          <w:sz w:val="26"/>
          <w:szCs w:val="26"/>
        </w:rPr>
      </w:pPr>
    </w:p>
    <w:p w:rsidR="005332C7" w:rsidRDefault="005332C7" w:rsidP="007055E4">
      <w:pPr>
        <w:spacing w:line="480" w:lineRule="auto"/>
        <w:rPr>
          <w:rFonts w:ascii="Times New Roman" w:eastAsia="Times New Roman" w:hAnsi="Times New Roman" w:cs="Times New Roman"/>
          <w:b/>
          <w:sz w:val="26"/>
          <w:szCs w:val="26"/>
        </w:rPr>
      </w:pPr>
    </w:p>
    <w:p w:rsidR="007055E4" w:rsidRDefault="007055E4" w:rsidP="007055E4">
      <w:pPr>
        <w:spacing w:line="480" w:lineRule="auto"/>
        <w:rPr>
          <w:rFonts w:ascii="Times New Roman" w:eastAsia="Times New Roman" w:hAnsi="Times New Roman" w:cs="Times New Roman"/>
          <w:b/>
          <w:sz w:val="26"/>
          <w:szCs w:val="26"/>
        </w:rPr>
      </w:pPr>
    </w:p>
    <w:p w:rsidR="007055E4" w:rsidRDefault="007055E4" w:rsidP="008428DA">
      <w:pPr>
        <w:spacing w:line="480" w:lineRule="auto"/>
        <w:jc w:val="center"/>
        <w:rPr>
          <w:rFonts w:ascii="Times New Roman" w:eastAsia="Times New Roman" w:hAnsi="Times New Roman" w:cs="Times New Roman"/>
          <w:b/>
          <w:sz w:val="26"/>
          <w:szCs w:val="26"/>
        </w:rPr>
        <w:sectPr w:rsidR="007055E4" w:rsidSect="007055E4">
          <w:footerReference w:type="default" r:id="rId7"/>
          <w:pgSz w:w="11906" w:h="16838"/>
          <w:pgMar w:top="1440" w:right="1440" w:bottom="1440" w:left="1440" w:header="708" w:footer="708" w:gutter="0"/>
          <w:pgNumType w:fmt="lowerRoman" w:start="1"/>
          <w:cols w:space="708"/>
          <w:docGrid w:linePitch="360"/>
        </w:sectPr>
      </w:pPr>
    </w:p>
    <w:p w:rsidR="00FE0E21" w:rsidRPr="005F43DB" w:rsidRDefault="00FE0E21" w:rsidP="008428DA">
      <w:pPr>
        <w:spacing w:line="480" w:lineRule="auto"/>
        <w:jc w:val="center"/>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lastRenderedPageBreak/>
        <w:t>CHAPTER ONE</w:t>
      </w:r>
    </w:p>
    <w:p w:rsidR="00FE0E21" w:rsidRPr="005F43DB" w:rsidRDefault="00FE0E21" w:rsidP="008428DA">
      <w:pPr>
        <w:spacing w:line="480" w:lineRule="auto"/>
        <w:jc w:val="left"/>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INTRODUCTION</w:t>
      </w:r>
    </w:p>
    <w:p w:rsidR="00FE0E21" w:rsidRPr="005F43DB" w:rsidRDefault="00FE0E21" w:rsidP="008428DA">
      <w:pPr>
        <w:numPr>
          <w:ilvl w:val="1"/>
          <w:numId w:val="1"/>
        </w:num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b/>
          <w:sz w:val="26"/>
          <w:szCs w:val="26"/>
        </w:rPr>
        <w:t xml:space="preserve"> BACKGROUND OF STUDY </w:t>
      </w:r>
    </w:p>
    <w:p w:rsidR="00FE0E21" w:rsidRPr="005F43DB" w:rsidRDefault="00FE0E21" w:rsidP="008428DA">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The love for sport has in recent times taken a new dimension with the advent of sports betting companies probably as a way of building a network of sports fans and supporters of sports. Sport betting is the activity of forecasting and predicting the result of sports matches or sports and placing a money stake or reward on it. Today online betting is very common among the youths from the age of 15-40 years and even older people also engage in online betting. The principal reason being that is gives quick and easy cash. But the fact remains that online betting is betting. It is not a profession but an avenue to ruin the lives and future of young people. The concept of online betting has spread like wild fire into every city in the country without any challenge from the government not security operatives. Many youths are engulfed in the game to the detriment of their future. It is also appalling that many young secondary school and young school leavers are involved in this activity. There is a statistic that 70% of Nigerian youths are involved in sport betting. This implies that a greater percentage of the youth populations are becoming gamblers. Currently, there is neither law regulating the activity nor neither any government policy against sport betting. But the real fact remains that the lives of our youth and their future is at stake. The large segment of the population of youths in this game is from poor homes and those under bad social influences. Children from rich homes under parental guidance are exonerated from this group. It is certain that with the rate at which spot betting are growing unabated the future of many youths is at stake. A gambler makes a living built on hope. The study seeks to analysis of the impact of </w:t>
      </w:r>
      <w:r w:rsidRPr="005F43DB">
        <w:rPr>
          <w:rFonts w:ascii="Times New Roman" w:eastAsia="Times New Roman" w:hAnsi="Times New Roman" w:cs="Times New Roman"/>
          <w:sz w:val="26"/>
          <w:szCs w:val="26"/>
        </w:rPr>
        <w:lastRenderedPageBreak/>
        <w:t xml:space="preserve">social media on the increase level of sports betting </w:t>
      </w:r>
      <w:r w:rsidR="00023069" w:rsidRPr="005F43DB">
        <w:rPr>
          <w:rFonts w:ascii="Times New Roman" w:eastAsia="Times New Roman" w:hAnsi="Times New Roman" w:cs="Times New Roman"/>
          <w:sz w:val="26"/>
          <w:szCs w:val="26"/>
        </w:rPr>
        <w:t>among</w:t>
      </w:r>
      <w:r w:rsidRPr="005F43DB">
        <w:rPr>
          <w:rFonts w:ascii="Times New Roman" w:eastAsia="Times New Roman" w:hAnsi="Times New Roman" w:cs="Times New Roman"/>
          <w:sz w:val="26"/>
          <w:szCs w:val="26"/>
        </w:rPr>
        <w:t xml:space="preserve"> kwara</w:t>
      </w:r>
      <w:r w:rsidR="00023069" w:rsidRPr="005F43DB">
        <w:rPr>
          <w:rFonts w:ascii="Times New Roman" w:eastAsia="Times New Roman" w:hAnsi="Times New Roman" w:cs="Times New Roman"/>
          <w:sz w:val="26"/>
          <w:szCs w:val="26"/>
        </w:rPr>
        <w:t xml:space="preserve"> state</w:t>
      </w:r>
      <w:r w:rsidRPr="005F43DB">
        <w:rPr>
          <w:rFonts w:ascii="Times New Roman" w:eastAsia="Times New Roman" w:hAnsi="Times New Roman" w:cs="Times New Roman"/>
          <w:sz w:val="26"/>
          <w:szCs w:val="26"/>
        </w:rPr>
        <w:t xml:space="preserve"> poly</w:t>
      </w:r>
      <w:r w:rsidR="005F43DB" w:rsidRPr="005F43DB">
        <w:rPr>
          <w:rFonts w:ascii="Times New Roman" w:eastAsia="Times New Roman" w:hAnsi="Times New Roman" w:cs="Times New Roman"/>
          <w:sz w:val="26"/>
          <w:szCs w:val="26"/>
        </w:rPr>
        <w:t>technic Student.</w:t>
      </w:r>
    </w:p>
    <w:p w:rsidR="00592ECC" w:rsidRPr="005F43DB" w:rsidRDefault="00592ECC" w:rsidP="008428DA">
      <w:pPr>
        <w:spacing w:line="480" w:lineRule="auto"/>
        <w:rPr>
          <w:rFonts w:ascii="Times New Roman" w:eastAsia="Times New Roman" w:hAnsi="Times New Roman" w:cs="Times New Roman"/>
          <w:b/>
          <w:sz w:val="26"/>
          <w:szCs w:val="26"/>
        </w:rPr>
      </w:pPr>
    </w:p>
    <w:p w:rsidR="00FE0E21" w:rsidRPr="005F43DB" w:rsidRDefault="00FE0E21" w:rsidP="008428DA">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b/>
          <w:sz w:val="26"/>
          <w:szCs w:val="26"/>
        </w:rPr>
        <w:t>1.2      STATEMENT OF THE PROBLEM</w:t>
      </w:r>
    </w:p>
    <w:p w:rsidR="00FE0E21" w:rsidRPr="005F43DB" w:rsidRDefault="00FE0E21" w:rsidP="008428DA">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The fact that sport betting gives quick and easy cash does not exonerate the fact that youth involved in the game are gamblers and a gambler only makes a living out of hope.  They are usually poor and pathetic people. Sports betting leads to provocation and sometimes results into violence when the fans don’t win. This youth tend to believe that they will one day become millionaires. This is only a fantasy that only ends in mental distress, insanity and suicide. Losing a bet leads to depression, Frustration and anger. The game is fast rubbing off the attributes of a true Nigerian youth who is full of vigor, diligence inner strength to excel and converting them into laziness. Sport betting leads to family conflict Times Nigeria (2017).It destroys ones’ ambitions, creativity and innovation. The many great people who have achieved in life such as the Bill Gates of Microsoft. Mark Zuckerberg of face book, Dangote etc., were not active gamblers. Many youths have been deceived to think that there is life in betting. The problem confronting the study is to investigate the impact of sport b</w:t>
      </w:r>
      <w:r w:rsidR="004C3E47">
        <w:rPr>
          <w:rFonts w:ascii="Times New Roman" w:eastAsia="Times New Roman" w:hAnsi="Times New Roman" w:cs="Times New Roman"/>
          <w:sz w:val="26"/>
          <w:szCs w:val="26"/>
        </w:rPr>
        <w:t>etting among kwara poly student</w:t>
      </w:r>
      <w:r w:rsidRPr="005F43DB">
        <w:rPr>
          <w:rFonts w:ascii="Times New Roman" w:eastAsia="Times New Roman" w:hAnsi="Times New Roman" w:cs="Times New Roman"/>
          <w:sz w:val="26"/>
          <w:szCs w:val="26"/>
        </w:rPr>
        <w:t>.</w:t>
      </w:r>
    </w:p>
    <w:p w:rsidR="00FE0E21" w:rsidRPr="005F43DB" w:rsidRDefault="00FE0E21" w:rsidP="008428DA">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1.3 OBJECTIVES OF THE STUDY</w:t>
      </w:r>
    </w:p>
    <w:p w:rsidR="00FE0E21" w:rsidRPr="005F43DB" w:rsidRDefault="00FE0E21" w:rsidP="008428DA">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The main study objective is to analysis of the impact of social media on the increase leve</w:t>
      </w:r>
      <w:r w:rsidR="005F43DB" w:rsidRPr="005F43DB">
        <w:rPr>
          <w:rFonts w:ascii="Times New Roman" w:eastAsia="Times New Roman" w:hAnsi="Times New Roman" w:cs="Times New Roman"/>
          <w:sz w:val="26"/>
          <w:szCs w:val="26"/>
        </w:rPr>
        <w:t>l of sports betting among kwara state polytechnic student.</w:t>
      </w:r>
    </w:p>
    <w:p w:rsidR="00FE0E21" w:rsidRPr="005F43DB" w:rsidRDefault="00FE0E21" w:rsidP="008428DA">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 While the specific objectives of the study include;</w:t>
      </w:r>
    </w:p>
    <w:p w:rsidR="00FE0E21" w:rsidRPr="005F43DB" w:rsidRDefault="00FE0E21" w:rsidP="008428DA">
      <w:pPr>
        <w:pStyle w:val="ListParagraph"/>
        <w:numPr>
          <w:ilvl w:val="0"/>
          <w:numId w:val="2"/>
        </w:num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lastRenderedPageBreak/>
        <w:t>To appraise the motives for the increased spor</w:t>
      </w:r>
      <w:r w:rsidR="005F43DB" w:rsidRPr="005F43DB">
        <w:rPr>
          <w:rFonts w:ascii="Times New Roman" w:eastAsia="Times New Roman" w:hAnsi="Times New Roman" w:cs="Times New Roman"/>
          <w:sz w:val="26"/>
          <w:szCs w:val="26"/>
        </w:rPr>
        <w:t xml:space="preserve">ts betting among </w:t>
      </w:r>
      <w:r w:rsidRPr="005F43DB">
        <w:rPr>
          <w:rFonts w:ascii="Times New Roman" w:eastAsia="Times New Roman" w:hAnsi="Times New Roman" w:cs="Times New Roman"/>
          <w:sz w:val="26"/>
          <w:szCs w:val="26"/>
        </w:rPr>
        <w:t xml:space="preserve">kwara </w:t>
      </w:r>
      <w:r w:rsidR="005F43DB" w:rsidRPr="005F43DB">
        <w:rPr>
          <w:rFonts w:ascii="Times New Roman" w:eastAsia="Times New Roman" w:hAnsi="Times New Roman" w:cs="Times New Roman"/>
          <w:sz w:val="26"/>
          <w:szCs w:val="26"/>
        </w:rPr>
        <w:t xml:space="preserve">state </w:t>
      </w:r>
      <w:proofErr w:type="spellStart"/>
      <w:r w:rsidRPr="005F43DB">
        <w:rPr>
          <w:rFonts w:ascii="Times New Roman" w:eastAsia="Times New Roman" w:hAnsi="Times New Roman" w:cs="Times New Roman"/>
          <w:sz w:val="26"/>
          <w:szCs w:val="26"/>
        </w:rPr>
        <w:t>ploy</w:t>
      </w:r>
      <w:r w:rsidR="005F43DB" w:rsidRPr="005F43DB">
        <w:rPr>
          <w:rFonts w:ascii="Times New Roman" w:eastAsia="Times New Roman" w:hAnsi="Times New Roman" w:cs="Times New Roman"/>
          <w:sz w:val="26"/>
          <w:szCs w:val="26"/>
        </w:rPr>
        <w:t>techinc</w:t>
      </w:r>
      <w:proofErr w:type="spellEnd"/>
      <w:r w:rsidR="005F43DB" w:rsidRPr="005F43DB">
        <w:rPr>
          <w:rFonts w:ascii="Times New Roman" w:eastAsia="Times New Roman" w:hAnsi="Times New Roman" w:cs="Times New Roman"/>
          <w:sz w:val="26"/>
          <w:szCs w:val="26"/>
        </w:rPr>
        <w:t xml:space="preserve"> student</w:t>
      </w:r>
      <w:r w:rsidRPr="005F43DB">
        <w:rPr>
          <w:rFonts w:ascii="Times New Roman" w:eastAsia="Times New Roman" w:hAnsi="Times New Roman" w:cs="Times New Roman"/>
          <w:sz w:val="26"/>
          <w:szCs w:val="26"/>
        </w:rPr>
        <w:t>.</w:t>
      </w:r>
    </w:p>
    <w:p w:rsidR="00FE0E21" w:rsidRPr="005F43DB" w:rsidRDefault="00FE0E21" w:rsidP="008428DA">
      <w:pPr>
        <w:pStyle w:val="ListParagraph"/>
        <w:numPr>
          <w:ilvl w:val="0"/>
          <w:numId w:val="2"/>
        </w:num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To determine the level of sports betting among Nigerian youths.</w:t>
      </w:r>
    </w:p>
    <w:p w:rsidR="00FE0E21" w:rsidRPr="005F43DB" w:rsidRDefault="00FE0E21" w:rsidP="008428DA">
      <w:pPr>
        <w:pStyle w:val="ListParagraph"/>
        <w:numPr>
          <w:ilvl w:val="0"/>
          <w:numId w:val="2"/>
        </w:num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To analyzed the impacts of sports betting on Nigeria youths.</w:t>
      </w:r>
    </w:p>
    <w:p w:rsidR="00FE0E21" w:rsidRPr="005F43DB" w:rsidRDefault="00FE0E21" w:rsidP="008428DA">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 xml:space="preserve">1.4 </w:t>
      </w:r>
      <w:r w:rsidR="004C3E47">
        <w:rPr>
          <w:rFonts w:ascii="Times New Roman" w:eastAsia="Times New Roman" w:hAnsi="Times New Roman" w:cs="Times New Roman"/>
          <w:b/>
          <w:sz w:val="26"/>
          <w:szCs w:val="26"/>
        </w:rPr>
        <w:tab/>
      </w:r>
      <w:r w:rsidRPr="005F43DB">
        <w:rPr>
          <w:rFonts w:ascii="Times New Roman" w:eastAsia="Times New Roman" w:hAnsi="Times New Roman" w:cs="Times New Roman"/>
          <w:b/>
          <w:sz w:val="26"/>
          <w:szCs w:val="26"/>
        </w:rPr>
        <w:t>RESEARCH QUESTIONS</w:t>
      </w:r>
    </w:p>
    <w:p w:rsidR="00FE0E21" w:rsidRPr="005F43DB" w:rsidRDefault="00FE0E21" w:rsidP="008428DA">
      <w:pPr>
        <w:spacing w:line="480" w:lineRule="auto"/>
        <w:rPr>
          <w:rFonts w:ascii="Times New Roman" w:eastAsia="Times New Roman" w:hAnsi="Times New Roman" w:cs="Times New Roman"/>
          <w:sz w:val="26"/>
          <w:szCs w:val="26"/>
        </w:rPr>
      </w:pPr>
      <w:proofErr w:type="spellStart"/>
      <w:r w:rsidRPr="005F43DB">
        <w:rPr>
          <w:rFonts w:ascii="Times New Roman" w:eastAsia="Times New Roman" w:hAnsi="Times New Roman" w:cs="Times New Roman"/>
          <w:sz w:val="26"/>
          <w:szCs w:val="26"/>
        </w:rPr>
        <w:t>i</w:t>
      </w:r>
      <w:proofErr w:type="spellEnd"/>
      <w:r w:rsidRPr="005F43DB">
        <w:rPr>
          <w:rFonts w:ascii="Times New Roman" w:eastAsia="Times New Roman" w:hAnsi="Times New Roman" w:cs="Times New Roman"/>
          <w:sz w:val="26"/>
          <w:szCs w:val="26"/>
        </w:rPr>
        <w:t>.        What are the motives for the increased sports betti</w:t>
      </w:r>
      <w:r w:rsidR="004C3E47">
        <w:rPr>
          <w:rFonts w:ascii="Times New Roman" w:eastAsia="Times New Roman" w:hAnsi="Times New Roman" w:cs="Times New Roman"/>
          <w:sz w:val="26"/>
          <w:szCs w:val="26"/>
        </w:rPr>
        <w:t>ng among kwara state polytechnic student</w:t>
      </w:r>
      <w:r w:rsidRPr="005F43DB">
        <w:rPr>
          <w:rFonts w:ascii="Times New Roman" w:eastAsia="Times New Roman" w:hAnsi="Times New Roman" w:cs="Times New Roman"/>
          <w:sz w:val="26"/>
          <w:szCs w:val="26"/>
        </w:rPr>
        <w:t>?</w:t>
      </w:r>
    </w:p>
    <w:p w:rsidR="00FE0E21" w:rsidRPr="005F43DB" w:rsidRDefault="00FE0E21" w:rsidP="008428DA">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ii.        What is the level of sports betting among Nigerian youths?</w:t>
      </w:r>
    </w:p>
    <w:p w:rsidR="00FE0E21" w:rsidRPr="005F43DB" w:rsidRDefault="00FE0E21" w:rsidP="008428DA">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 iii.        What are the impacts of sports betting on Nigeria youths?</w:t>
      </w:r>
    </w:p>
    <w:p w:rsidR="00FE0E21" w:rsidRPr="005F43DB" w:rsidRDefault="00FE0E21" w:rsidP="008428DA">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 xml:space="preserve">1.5 </w:t>
      </w:r>
      <w:r w:rsidR="004C3E47">
        <w:rPr>
          <w:rFonts w:ascii="Times New Roman" w:eastAsia="Times New Roman" w:hAnsi="Times New Roman" w:cs="Times New Roman"/>
          <w:b/>
          <w:sz w:val="26"/>
          <w:szCs w:val="26"/>
        </w:rPr>
        <w:tab/>
      </w:r>
      <w:r w:rsidRPr="005F43DB">
        <w:rPr>
          <w:rFonts w:ascii="Times New Roman" w:eastAsia="Times New Roman" w:hAnsi="Times New Roman" w:cs="Times New Roman"/>
          <w:b/>
          <w:sz w:val="26"/>
          <w:szCs w:val="26"/>
        </w:rPr>
        <w:t>RESEARCH HYPOTHESIS</w:t>
      </w:r>
    </w:p>
    <w:p w:rsidR="00FE0E21" w:rsidRPr="005F43DB" w:rsidRDefault="00FE0E21" w:rsidP="008428DA">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Ho1: There is no significant </w:t>
      </w:r>
      <w:r w:rsidR="00592ECC" w:rsidRPr="005F43DB">
        <w:rPr>
          <w:rFonts w:ascii="Times New Roman" w:eastAsia="Times New Roman" w:hAnsi="Times New Roman" w:cs="Times New Roman"/>
          <w:sz w:val="26"/>
          <w:szCs w:val="26"/>
        </w:rPr>
        <w:t>increased sports betting among kwara state polytechnic student</w:t>
      </w:r>
      <w:r w:rsidRPr="005F43DB">
        <w:rPr>
          <w:rFonts w:ascii="Times New Roman" w:eastAsia="Times New Roman" w:hAnsi="Times New Roman" w:cs="Times New Roman"/>
          <w:sz w:val="26"/>
          <w:szCs w:val="26"/>
        </w:rPr>
        <w:t>.</w:t>
      </w:r>
    </w:p>
    <w:p w:rsidR="00FE0E21" w:rsidRPr="005F43DB" w:rsidRDefault="00FE0E21" w:rsidP="008428DA">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1.6     SIGNIFICANCE OF THE STUDY</w:t>
      </w:r>
    </w:p>
    <w:p w:rsidR="00FE0E21" w:rsidRPr="005F43DB" w:rsidRDefault="00FE0E21" w:rsidP="008428DA">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The study seeks to provide an evaluative study to determine the relevancy and the impact of sport betting in Nigeria with the view of proffering solution to the phenomenon.</w:t>
      </w:r>
    </w:p>
    <w:p w:rsidR="00FE0E21" w:rsidRPr="005F43DB" w:rsidRDefault="00FE0E21" w:rsidP="008428DA">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 xml:space="preserve">1.7 </w:t>
      </w:r>
      <w:r w:rsidR="004C3E47">
        <w:rPr>
          <w:rFonts w:ascii="Times New Roman" w:eastAsia="Times New Roman" w:hAnsi="Times New Roman" w:cs="Times New Roman"/>
          <w:b/>
          <w:sz w:val="26"/>
          <w:szCs w:val="26"/>
        </w:rPr>
        <w:tab/>
      </w:r>
      <w:r w:rsidRPr="005F43DB">
        <w:rPr>
          <w:rFonts w:ascii="Times New Roman" w:eastAsia="Times New Roman" w:hAnsi="Times New Roman" w:cs="Times New Roman"/>
          <w:b/>
          <w:sz w:val="26"/>
          <w:szCs w:val="26"/>
        </w:rPr>
        <w:t>SCOPE OF THE STUDY</w:t>
      </w:r>
    </w:p>
    <w:p w:rsidR="00FE0E21" w:rsidRPr="005F43DB" w:rsidRDefault="00FE0E21" w:rsidP="008428DA">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The study focuses on analysis of the impact of social media on the increase leve</w:t>
      </w:r>
      <w:r w:rsidR="005F43DB" w:rsidRPr="005F43DB">
        <w:rPr>
          <w:rFonts w:ascii="Times New Roman" w:eastAsia="Times New Roman" w:hAnsi="Times New Roman" w:cs="Times New Roman"/>
          <w:sz w:val="26"/>
          <w:szCs w:val="26"/>
        </w:rPr>
        <w:t>l of sports betting among kwara state polytechnic student</w:t>
      </w:r>
      <w:r w:rsidRPr="005F43DB">
        <w:rPr>
          <w:rFonts w:ascii="Times New Roman" w:eastAsia="Times New Roman" w:hAnsi="Times New Roman" w:cs="Times New Roman"/>
          <w:sz w:val="26"/>
          <w:szCs w:val="26"/>
        </w:rPr>
        <w:t xml:space="preserve">.  </w:t>
      </w:r>
    </w:p>
    <w:p w:rsidR="00FE0E21" w:rsidRPr="005F43DB" w:rsidRDefault="00FE0E21" w:rsidP="008428DA">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 xml:space="preserve"> 1.8 </w:t>
      </w:r>
      <w:r w:rsidR="004C3E47">
        <w:rPr>
          <w:rFonts w:ascii="Times New Roman" w:eastAsia="Times New Roman" w:hAnsi="Times New Roman" w:cs="Times New Roman"/>
          <w:b/>
          <w:sz w:val="26"/>
          <w:szCs w:val="26"/>
        </w:rPr>
        <w:tab/>
      </w:r>
      <w:r w:rsidRPr="005F43DB">
        <w:rPr>
          <w:rFonts w:ascii="Times New Roman" w:eastAsia="Times New Roman" w:hAnsi="Times New Roman" w:cs="Times New Roman"/>
          <w:b/>
          <w:sz w:val="26"/>
          <w:szCs w:val="26"/>
        </w:rPr>
        <w:t>LIMITATION OF THE STUDY</w:t>
      </w:r>
    </w:p>
    <w:p w:rsidR="00FE0E21" w:rsidRPr="005F43DB" w:rsidRDefault="00FE0E21" w:rsidP="008428DA">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 The study was confronted with logistic and geographical constraint</w:t>
      </w:r>
    </w:p>
    <w:p w:rsidR="004C3E47" w:rsidRDefault="004C3E47" w:rsidP="008428DA">
      <w:pPr>
        <w:spacing w:line="480" w:lineRule="auto"/>
        <w:rPr>
          <w:rFonts w:ascii="Times New Roman" w:eastAsia="Times New Roman" w:hAnsi="Times New Roman" w:cs="Times New Roman"/>
          <w:b/>
          <w:sz w:val="26"/>
          <w:szCs w:val="26"/>
        </w:rPr>
      </w:pPr>
    </w:p>
    <w:p w:rsidR="004C3E47" w:rsidRDefault="004C3E47" w:rsidP="008428DA">
      <w:pPr>
        <w:spacing w:line="480" w:lineRule="auto"/>
        <w:rPr>
          <w:rFonts w:ascii="Times New Roman" w:eastAsia="Times New Roman" w:hAnsi="Times New Roman" w:cs="Times New Roman"/>
          <w:b/>
          <w:sz w:val="26"/>
          <w:szCs w:val="26"/>
        </w:rPr>
      </w:pPr>
    </w:p>
    <w:p w:rsidR="004C3E47" w:rsidRDefault="004C3E47" w:rsidP="008428DA">
      <w:pPr>
        <w:spacing w:line="480" w:lineRule="auto"/>
        <w:rPr>
          <w:rFonts w:ascii="Times New Roman" w:eastAsia="Times New Roman" w:hAnsi="Times New Roman" w:cs="Times New Roman"/>
          <w:b/>
          <w:sz w:val="26"/>
          <w:szCs w:val="26"/>
        </w:rPr>
      </w:pPr>
    </w:p>
    <w:p w:rsidR="00FE0E21" w:rsidRPr="005F43DB" w:rsidRDefault="00FE0E21" w:rsidP="008428DA">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1.9 DEFINITION OF TERMS</w:t>
      </w:r>
    </w:p>
    <w:p w:rsidR="00FE0E21" w:rsidRPr="005F43DB" w:rsidRDefault="00FE0E21" w:rsidP="008428DA">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SPORT BETTING</w:t>
      </w:r>
    </w:p>
    <w:p w:rsidR="00FE0E21" w:rsidRPr="005F43DB" w:rsidRDefault="00FE0E21" w:rsidP="008428DA">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The activity forecasting and predicting the result of sports matches or sports and placing a money stake or reward on it.</w:t>
      </w:r>
    </w:p>
    <w:p w:rsidR="00FE0E21" w:rsidRPr="005F43DB" w:rsidRDefault="00FE0E21" w:rsidP="008428DA">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CULTURE DEFINED</w:t>
      </w:r>
    </w:p>
    <w:p w:rsidR="00FE0E21" w:rsidRPr="005F43DB" w:rsidRDefault="00FE0E21" w:rsidP="008428DA">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Culture is the totality of a system, knowledge, belief, arts, morals, customs, laws and other capabilities of a society acquired through learning and transferred to others from one generation to another.</w:t>
      </w:r>
    </w:p>
    <w:p w:rsidR="00FE0E21" w:rsidRPr="005F43DB" w:rsidRDefault="00FE0E21" w:rsidP="008428DA">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WESTERN CULTURE DEFINED</w:t>
      </w:r>
    </w:p>
    <w:p w:rsidR="00A2144B" w:rsidRDefault="00FE0E21" w:rsidP="008428DA">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Western culture constitutes the social norms, belief, customs, ethical values associated with countries and nations of Europe. Apparently in Nigeria this were the influence of the colonial master of the then British, America etc. Consequently, the development of the western culture was the introduction of Christian influence in Nigeria over the Nigerian traditional cultural system. This influence permeates various aspect of life including the marriage institution.</w:t>
      </w:r>
    </w:p>
    <w:p w:rsidR="003F49BC" w:rsidRDefault="003F49BC" w:rsidP="008428DA">
      <w:pPr>
        <w:spacing w:line="480" w:lineRule="auto"/>
        <w:rPr>
          <w:rFonts w:ascii="Times New Roman" w:eastAsia="Times New Roman" w:hAnsi="Times New Roman" w:cs="Times New Roman"/>
          <w:sz w:val="26"/>
          <w:szCs w:val="26"/>
        </w:rPr>
      </w:pPr>
    </w:p>
    <w:p w:rsidR="003F49BC" w:rsidRDefault="003F49BC" w:rsidP="008428DA">
      <w:pPr>
        <w:spacing w:line="480" w:lineRule="auto"/>
        <w:rPr>
          <w:rFonts w:ascii="Times New Roman" w:eastAsia="Times New Roman" w:hAnsi="Times New Roman" w:cs="Times New Roman"/>
          <w:sz w:val="26"/>
          <w:szCs w:val="26"/>
        </w:rPr>
      </w:pPr>
    </w:p>
    <w:p w:rsidR="003F49BC" w:rsidRDefault="003F49BC" w:rsidP="008428DA">
      <w:pPr>
        <w:spacing w:line="480" w:lineRule="auto"/>
        <w:rPr>
          <w:rFonts w:ascii="Times New Roman" w:eastAsia="Times New Roman" w:hAnsi="Times New Roman" w:cs="Times New Roman"/>
          <w:sz w:val="26"/>
          <w:szCs w:val="26"/>
        </w:rPr>
      </w:pPr>
    </w:p>
    <w:p w:rsidR="003F49BC" w:rsidRDefault="003F49BC" w:rsidP="008428DA">
      <w:pPr>
        <w:spacing w:line="480" w:lineRule="auto"/>
        <w:rPr>
          <w:rFonts w:ascii="Times New Roman" w:eastAsia="Times New Roman" w:hAnsi="Times New Roman" w:cs="Times New Roman"/>
          <w:sz w:val="26"/>
          <w:szCs w:val="26"/>
        </w:rPr>
      </w:pPr>
    </w:p>
    <w:p w:rsidR="003F49BC" w:rsidRDefault="003F49BC" w:rsidP="008428DA">
      <w:pPr>
        <w:spacing w:line="480" w:lineRule="auto"/>
        <w:rPr>
          <w:rFonts w:ascii="Times New Roman" w:eastAsia="Times New Roman" w:hAnsi="Times New Roman" w:cs="Times New Roman"/>
          <w:sz w:val="26"/>
          <w:szCs w:val="26"/>
        </w:rPr>
      </w:pPr>
    </w:p>
    <w:p w:rsidR="003F49BC" w:rsidRDefault="003F49BC" w:rsidP="008428DA">
      <w:pPr>
        <w:spacing w:line="480" w:lineRule="auto"/>
        <w:rPr>
          <w:rFonts w:ascii="Times New Roman" w:eastAsia="Times New Roman" w:hAnsi="Times New Roman" w:cs="Times New Roman"/>
          <w:sz w:val="26"/>
          <w:szCs w:val="26"/>
        </w:rPr>
      </w:pPr>
    </w:p>
    <w:p w:rsidR="003F49BC" w:rsidRDefault="003F49BC" w:rsidP="008428DA">
      <w:pPr>
        <w:spacing w:line="480" w:lineRule="auto"/>
        <w:rPr>
          <w:rFonts w:ascii="Times New Roman" w:eastAsia="Times New Roman" w:hAnsi="Times New Roman" w:cs="Times New Roman"/>
          <w:sz w:val="26"/>
          <w:szCs w:val="26"/>
        </w:rPr>
      </w:pPr>
    </w:p>
    <w:p w:rsidR="003F49BC" w:rsidRDefault="003F49BC" w:rsidP="003F49B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3F49BC" w:rsidRDefault="003F49BC" w:rsidP="003F49BC">
      <w:pPr>
        <w:spacing w:line="48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LITERATURE REVIEW</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rsidR="003F49BC" w:rsidRDefault="003F49BC" w:rsidP="003F49BC">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Our focus in this chapter is to critically examine relevant literatures that would assist in explaining the research problem and furthermore recognize the efforts of scholars who had previously contributed immensely to similar research. The chapter intends to deepen the understanding of the study and close the perceived gaps.</w:t>
      </w:r>
    </w:p>
    <w:p w:rsidR="003F49BC" w:rsidRDefault="003F49BC" w:rsidP="003F49BC">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Precisely, the chapter will be considered in three sub-headings:</w:t>
      </w:r>
    </w:p>
    <w:p w:rsidR="003F49BC" w:rsidRDefault="003F49BC" w:rsidP="003F49BC">
      <w:pPr>
        <w:numPr>
          <w:ilvl w:val="0"/>
          <w:numId w:val="4"/>
        </w:numPr>
        <w:spacing w:line="480" w:lineRule="auto"/>
        <w:rPr>
          <w:sz w:val="24"/>
          <w:szCs w:val="24"/>
        </w:rPr>
      </w:pPr>
      <w:r>
        <w:rPr>
          <w:rFonts w:ascii="Times New Roman" w:eastAsia="Times New Roman" w:hAnsi="Times New Roman" w:cs="Times New Roman"/>
          <w:color w:val="000000"/>
          <w:sz w:val="24"/>
          <w:szCs w:val="24"/>
        </w:rPr>
        <w:t>Conceptual Framework</w:t>
      </w:r>
    </w:p>
    <w:p w:rsidR="003F49BC" w:rsidRDefault="003F49BC" w:rsidP="003F49BC">
      <w:pPr>
        <w:numPr>
          <w:ilvl w:val="0"/>
          <w:numId w:val="4"/>
        </w:numPr>
        <w:spacing w:line="480" w:lineRule="auto"/>
        <w:rPr>
          <w:sz w:val="24"/>
          <w:szCs w:val="24"/>
        </w:rPr>
      </w:pPr>
      <w:r>
        <w:rPr>
          <w:rFonts w:ascii="Times New Roman" w:eastAsia="Times New Roman" w:hAnsi="Times New Roman" w:cs="Times New Roman"/>
          <w:color w:val="000000"/>
          <w:sz w:val="24"/>
          <w:szCs w:val="24"/>
        </w:rPr>
        <w:t>Theoretical Framework</w:t>
      </w:r>
    </w:p>
    <w:p w:rsidR="003F49BC" w:rsidRDefault="003F49BC" w:rsidP="003F49BC">
      <w:pPr>
        <w:spacing w:line="480" w:lineRule="auto"/>
        <w:rPr>
          <w:rFonts w:ascii="Times New Roman" w:eastAsia="Times New Roman" w:hAnsi="Times New Roman" w:cs="Times New Roman"/>
          <w:b/>
          <w:color w:val="000000"/>
          <w:sz w:val="24"/>
          <w:szCs w:val="24"/>
        </w:rPr>
      </w:pPr>
      <w:bookmarkStart w:id="1" w:name="_gjdgxs" w:colFirst="0" w:colLast="0"/>
      <w:bookmarkEnd w:id="1"/>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t>CONCEPTUAL FRAMEWORK</w:t>
      </w:r>
    </w:p>
    <w:p w:rsidR="003F49BC" w:rsidRPr="00F271E5" w:rsidRDefault="003F49BC" w:rsidP="003F49BC">
      <w:pPr>
        <w:spacing w:line="480" w:lineRule="auto"/>
        <w:rPr>
          <w:rFonts w:ascii="Times New Roman" w:eastAsia="Times New Roman" w:hAnsi="Times New Roman" w:cs="Times New Roman"/>
          <w:b/>
          <w:sz w:val="24"/>
          <w:szCs w:val="24"/>
        </w:rPr>
      </w:pPr>
      <w:r w:rsidRPr="00F271E5">
        <w:rPr>
          <w:rFonts w:ascii="Times New Roman" w:eastAsia="Times New Roman" w:hAnsi="Times New Roman" w:cs="Times New Roman"/>
          <w:b/>
          <w:sz w:val="24"/>
          <w:szCs w:val="24"/>
        </w:rPr>
        <w:t>Sports Betting</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“Sports betting” is, at its simplest, placing a financial wager on the outcome of a sporting match, as well as on events that occur within the larger match or fixture. The growth of sports betting and gambling promotion during sporting events is a relatively recent phenomenon. Whereas, historically, sports betting wa</w:t>
      </w:r>
      <w:r w:rsidR="00B2044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s confined to an individual physically placing a wager on the outcome of a horse (or greyhound) race, two important changes occurred in the </w:t>
      </w:r>
      <w:proofErr w:type="spellStart"/>
      <w:r>
        <w:rPr>
          <w:rFonts w:ascii="Times New Roman" w:eastAsia="Times New Roman" w:hAnsi="Times New Roman" w:cs="Times New Roman"/>
          <w:sz w:val="24"/>
          <w:szCs w:val="24"/>
        </w:rPr>
        <w:t>mid 1990s</w:t>
      </w:r>
      <w:proofErr w:type="spellEnd"/>
      <w:r>
        <w:rPr>
          <w:rFonts w:ascii="Times New Roman" w:eastAsia="Times New Roman" w:hAnsi="Times New Roman" w:cs="Times New Roman"/>
          <w:sz w:val="24"/>
          <w:szCs w:val="24"/>
        </w:rPr>
        <w:t>. First, some bookmakers moved beyond horse and greyhound racing and started taking bets on the outcome of team sports. Second, in Victoria, some bookmakers began taking bets over the telephone and then the Internet, and in 2008, telephone and Internet sports betting became possible in all Australian states and territories following a High Court ruling that found prohibitions imposed by some states were anticompetitive (State of Victoria, Department of Justice 2013).</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on from this, two additional changes occurred that have further, and more fundamentally, shifted the nature and parameters of sports betting:</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rise and expansion of the Internet and associated media platforms and technologies (i.e. phone and tablet “apps”) led to sports betting shifting more and more on-line; </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the nature of betting itself has shifted from betting simply on the end result of a race or an event to “micro-betting”, “in play betting” and betting “in-the–run”, where consumers can place a bet on a range of possible outcomes both after the game has commenced and, as they occur during a game.</w:t>
      </w:r>
    </w:p>
    <w:p w:rsidR="003F49BC" w:rsidRPr="00F271E5" w:rsidRDefault="003F49BC" w:rsidP="003F49B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Pr="00F271E5">
        <w:rPr>
          <w:rFonts w:ascii="Times New Roman" w:eastAsia="Times New Roman" w:hAnsi="Times New Roman" w:cs="Times New Roman"/>
          <w:b/>
          <w:sz w:val="24"/>
          <w:szCs w:val="24"/>
        </w:rPr>
        <w:t xml:space="preserve">Changes to Gambling </w:t>
      </w:r>
    </w:p>
    <w:p w:rsidR="003F49BC" w:rsidRPr="00286D00"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well as the rapid growth in sports betting as a past time, research has also drawn attention to the fundamental changes in the nature of gambling that sports betting has brought about. Betting is no longer restricted simply to placing a wager on the outcome of a horse or greyhound race, but now includes “micro-betting”, “in play betting” and betting “in-the–run”, where consumers can place a bet on a range of possible outcomes after the game has commenced and, as they occur during a game (such as who will be the leading goal scorer in a football match at three quarter time). Indeed, the sports wagering market has expanded significantly, with betting on racing (including thoroughbred horse, harness and greyhound racing) increasing by 69 per cent in the period 2001 - 2011, while betting on other sports increased by 278 per cent in the same period (Australian Racing Board, 2011). Similarly, in their study of betting patterns on team sports and horse racing over a one year period, </w:t>
      </w:r>
      <w:proofErr w:type="spellStart"/>
      <w:r>
        <w:rPr>
          <w:rFonts w:ascii="Times New Roman" w:eastAsia="Times New Roman" w:hAnsi="Times New Roman" w:cs="Times New Roman"/>
          <w:sz w:val="24"/>
          <w:szCs w:val="24"/>
        </w:rPr>
        <w:t>Gainsbury</w:t>
      </w:r>
      <w:proofErr w:type="spellEnd"/>
      <w:r>
        <w:rPr>
          <w:rFonts w:ascii="Times New Roman" w:eastAsia="Times New Roman" w:hAnsi="Times New Roman" w:cs="Times New Roman"/>
          <w:sz w:val="24"/>
          <w:szCs w:val="24"/>
        </w:rPr>
        <w:t xml:space="preserve"> and Russell (2013) noted that, of the 2,522,299 bets placed with Australian corporate bookmaker, </w:t>
      </w:r>
      <w:proofErr w:type="spellStart"/>
      <w:r>
        <w:rPr>
          <w:rFonts w:ascii="Times New Roman" w:eastAsia="Times New Roman" w:hAnsi="Times New Roman" w:cs="Times New Roman"/>
          <w:sz w:val="24"/>
          <w:szCs w:val="24"/>
        </w:rPr>
        <w:t>Betchoice</w:t>
      </w:r>
      <w:proofErr w:type="spellEnd"/>
      <w:r>
        <w:rPr>
          <w:rFonts w:ascii="Times New Roman" w:eastAsia="Times New Roman" w:hAnsi="Times New Roman" w:cs="Times New Roman"/>
          <w:sz w:val="24"/>
          <w:szCs w:val="24"/>
        </w:rPr>
        <w:t xml:space="preserve"> (now trading as </w:t>
      </w:r>
      <w:proofErr w:type="spellStart"/>
      <w:r>
        <w:rPr>
          <w:rFonts w:ascii="Times New Roman" w:eastAsia="Times New Roman" w:hAnsi="Times New Roman" w:cs="Times New Roman"/>
          <w:sz w:val="24"/>
          <w:szCs w:val="24"/>
        </w:rPr>
        <w:t>Unibet</w:t>
      </w:r>
      <w:proofErr w:type="spellEnd"/>
      <w:r>
        <w:rPr>
          <w:rFonts w:ascii="Times New Roman" w:eastAsia="Times New Roman" w:hAnsi="Times New Roman" w:cs="Times New Roman"/>
          <w:sz w:val="24"/>
          <w:szCs w:val="24"/>
        </w:rPr>
        <w:t xml:space="preserve">), the vast majority (96.1%) of bets were placed via the Internet and the remaining 3.79% were placed by telephone. After horse race wagering, which was the predominant activity of the on-line betting operator examined, bettors appear to be most likely to place bets on popular sporting events, such as football and cricket matches, suggesting that sports betting is an adjunct to watching sports and races, becoming increasingly a part of a fan’s experience of the game. Alongside sports betting becoming increasingly </w:t>
      </w:r>
      <w:r>
        <w:rPr>
          <w:rFonts w:ascii="Times New Roman" w:eastAsia="Times New Roman" w:hAnsi="Times New Roman" w:cs="Times New Roman"/>
          <w:sz w:val="24"/>
          <w:szCs w:val="24"/>
        </w:rPr>
        <w:lastRenderedPageBreak/>
        <w:t>embedded in or a part of the experience of watching sport, research is beginning to document the convergence of sports betting with social media sites and social casino games (</w:t>
      </w:r>
      <w:proofErr w:type="spellStart"/>
      <w:r>
        <w:rPr>
          <w:rFonts w:ascii="Times New Roman" w:eastAsia="Times New Roman" w:hAnsi="Times New Roman" w:cs="Times New Roman"/>
          <w:sz w:val="24"/>
          <w:szCs w:val="24"/>
        </w:rPr>
        <w:t>Gainsbury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Derevensky</w:t>
      </w:r>
      <w:proofErr w:type="spellEnd"/>
      <w:r>
        <w:rPr>
          <w:rFonts w:ascii="Times New Roman" w:eastAsia="Times New Roman" w:hAnsi="Times New Roman" w:cs="Times New Roman"/>
          <w:sz w:val="24"/>
          <w:szCs w:val="24"/>
        </w:rPr>
        <w:t xml:space="preserve">, 2013). </w:t>
      </w:r>
    </w:p>
    <w:p w:rsidR="003F49BC" w:rsidRPr="001A7742" w:rsidRDefault="003F49BC" w:rsidP="003F49B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Advertising</w:t>
      </w:r>
      <w:r w:rsidRPr="001A7742">
        <w:rPr>
          <w:rFonts w:ascii="Times New Roman" w:eastAsia="Times New Roman" w:hAnsi="Times New Roman" w:cs="Times New Roman"/>
          <w:b/>
          <w:sz w:val="24"/>
          <w:szCs w:val="24"/>
        </w:rPr>
        <w:t xml:space="preserve"> and</w:t>
      </w:r>
      <w:r>
        <w:rPr>
          <w:rFonts w:ascii="Times New Roman" w:eastAsia="Times New Roman" w:hAnsi="Times New Roman" w:cs="Times New Roman"/>
          <w:b/>
          <w:sz w:val="24"/>
          <w:szCs w:val="24"/>
        </w:rPr>
        <w:t xml:space="preserve"> Promotion on Social Media</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growing presence of betting-related promotions during live broadcasts of sporting matches, most notably, Australian Rules football and cricket matches, is perhaps the most visible aspect of sports betting. It is also among the most contentious. Casting a casual eye over the visual merchandise at sporting events, particularly large scale contests that attract international media attention, shows sports betting advertising to be fully embedded within the match and its promotional materials. Advertising on players’ jumpers, “pop up” logos underneath match statistics on scoreboards, signage in pre match locker room shots and the blurring of “expert” commentary on the game with updates on odds and dividends means that it is now very difficult for a sports fan to avoid betting related promotions and advertising both at the game and through television coverage. </w:t>
      </w:r>
      <w:proofErr w:type="spellStart"/>
      <w:r>
        <w:rPr>
          <w:rFonts w:ascii="Times New Roman" w:eastAsia="Times New Roman" w:hAnsi="Times New Roman" w:cs="Times New Roman"/>
          <w:sz w:val="24"/>
          <w:szCs w:val="24"/>
        </w:rPr>
        <w:t>Arbarbanel</w:t>
      </w:r>
      <w:proofErr w:type="spellEnd"/>
      <w:r>
        <w:rPr>
          <w:rFonts w:ascii="Times New Roman" w:eastAsia="Times New Roman" w:hAnsi="Times New Roman" w:cs="Times New Roman"/>
          <w:sz w:val="24"/>
          <w:szCs w:val="24"/>
        </w:rPr>
        <w:t>, for example, notes that ‘sports and sports betting are intimately intertwined … and in many cultures it can be difficult to determine where one begins and the other ends’ (2012). Although most gambling advertisements are prohibited in children’s viewing times (as they are for alcohol), sporting programs are exempt from this code. In research published in 2007, however, AFL matches were found to be one of the three most popular television programs for children (ACMA, 2007), prompting calls for changes in legislation (</w:t>
      </w:r>
      <w:proofErr w:type="spellStart"/>
      <w:r>
        <w:rPr>
          <w:rFonts w:ascii="Times New Roman" w:eastAsia="Times New Roman" w:hAnsi="Times New Roman" w:cs="Times New Roman"/>
          <w:sz w:val="24"/>
          <w:szCs w:val="24"/>
        </w:rPr>
        <w:t>Xenephon</w:t>
      </w:r>
      <w:proofErr w:type="spellEnd"/>
      <w:r>
        <w:rPr>
          <w:rFonts w:ascii="Times New Roman" w:eastAsia="Times New Roman" w:hAnsi="Times New Roman" w:cs="Times New Roman"/>
          <w:sz w:val="24"/>
          <w:szCs w:val="24"/>
        </w:rPr>
        <w:t xml:space="preserve">, 2011). Dodd’s (2013) research further cites a move by South Australia to ban the advertising of live odds betting on television screens during sports, noting the South Australian Premier’s comments that ...’It is of great concern to me that we will end up with a generation of children who believe gambling is a normal part of watching or even playing sport’. Promotions for gambling appear in stadiums and during broadcasts of matches on fixed and revolving electronic banners; in commercials before and after matches, and during </w:t>
      </w:r>
      <w:r>
        <w:rPr>
          <w:rFonts w:ascii="Times New Roman" w:eastAsia="Times New Roman" w:hAnsi="Times New Roman" w:cs="Times New Roman"/>
          <w:sz w:val="24"/>
          <w:szCs w:val="24"/>
        </w:rPr>
        <w:lastRenderedPageBreak/>
        <w:t>breaks in play; and as team sponsorship on uniforms, in locker rooms and on team banners (Thomas, Lewis et al. 2012, p.147). Gambling advertisements are also often integrated into mobile applications that many fans use to follow the games on tablets and phones. This means that in certain games it may be almost impossible for young viewers to avoid seeing gambling promotions (see Thomas, Lewis et al. 2012). In view of this, some researchers have expressed concerns that ‘fan support and team loyalty are used to market sports betting products’, sporting role models are used to endorse these products, and gambling advertisements are being viewed ‘in environments which are promoted as being “safe, secure, and family friendly”’ (Thomas, Lewis, et al. 2012, p.146). Using Australian Football League (AFL) matches as a case study, Thomas, Lewis, et al. (2012) investigated the frequency, length and content of marketing strategies for sports betting at two specific settings:</w:t>
      </w:r>
    </w:p>
    <w:p w:rsidR="003F49BC" w:rsidRDefault="003F49BC" w:rsidP="003F49BC">
      <w:pPr>
        <w:pStyle w:val="ListParagraph"/>
        <w:numPr>
          <w:ilvl w:val="0"/>
          <w:numId w:val="5"/>
        </w:numPr>
        <w:spacing w:line="480" w:lineRule="auto"/>
        <w:rPr>
          <w:rFonts w:ascii="Times New Roman" w:eastAsia="Times New Roman" w:hAnsi="Times New Roman" w:cs="Times New Roman"/>
          <w:sz w:val="24"/>
          <w:szCs w:val="24"/>
        </w:rPr>
      </w:pPr>
      <w:r w:rsidRPr="00897421">
        <w:rPr>
          <w:rFonts w:ascii="Times New Roman" w:eastAsia="Times New Roman" w:hAnsi="Times New Roman" w:cs="Times New Roman"/>
          <w:sz w:val="24"/>
          <w:szCs w:val="24"/>
        </w:rPr>
        <w:t xml:space="preserve">stadiums during four live matches; and </w:t>
      </w:r>
    </w:p>
    <w:p w:rsidR="003F49BC" w:rsidRPr="001F0C64" w:rsidRDefault="003F49BC" w:rsidP="003F49BC">
      <w:pPr>
        <w:pStyle w:val="ListParagraph"/>
        <w:numPr>
          <w:ilvl w:val="0"/>
          <w:numId w:val="5"/>
        </w:numPr>
        <w:spacing w:line="480" w:lineRule="auto"/>
        <w:rPr>
          <w:rFonts w:ascii="Times New Roman" w:eastAsia="Times New Roman" w:hAnsi="Times New Roman" w:cs="Times New Roman"/>
          <w:sz w:val="24"/>
          <w:szCs w:val="24"/>
        </w:rPr>
      </w:pPr>
      <w:proofErr w:type="gramStart"/>
      <w:r w:rsidRPr="00897421">
        <w:rPr>
          <w:rFonts w:ascii="Times New Roman" w:eastAsia="Times New Roman" w:hAnsi="Times New Roman" w:cs="Times New Roman"/>
          <w:sz w:val="24"/>
          <w:szCs w:val="24"/>
        </w:rPr>
        <w:t>during</w:t>
      </w:r>
      <w:proofErr w:type="gramEnd"/>
      <w:r w:rsidRPr="00897421">
        <w:rPr>
          <w:rFonts w:ascii="Times New Roman" w:eastAsia="Times New Roman" w:hAnsi="Times New Roman" w:cs="Times New Roman"/>
          <w:sz w:val="24"/>
          <w:szCs w:val="24"/>
        </w:rPr>
        <w:t xml:space="preserve"> eight televised broadcasts of matches. AFL matches were selected because </w:t>
      </w:r>
      <w:proofErr w:type="spellStart"/>
      <w:r w:rsidRPr="00897421">
        <w:rPr>
          <w:rFonts w:ascii="Times New Roman" w:eastAsia="Times New Roman" w:hAnsi="Times New Roman" w:cs="Times New Roman"/>
          <w:sz w:val="24"/>
          <w:szCs w:val="24"/>
        </w:rPr>
        <w:t>i</w:t>
      </w:r>
      <w:proofErr w:type="spellEnd"/>
      <w:r w:rsidRPr="00897421">
        <w:rPr>
          <w:rFonts w:ascii="Times New Roman" w:eastAsia="Times New Roman" w:hAnsi="Times New Roman" w:cs="Times New Roman"/>
          <w:sz w:val="24"/>
          <w:szCs w:val="24"/>
        </w:rPr>
        <w:t xml:space="preserve">) the AFL has the highest average sporting match attendance in Australia;1 , ii) the AFL promotes a </w:t>
      </w:r>
      <w:proofErr w:type="spellStart"/>
      <w:r w:rsidRPr="00897421">
        <w:rPr>
          <w:rFonts w:ascii="Times New Roman" w:eastAsia="Times New Roman" w:hAnsi="Times New Roman" w:cs="Times New Roman"/>
          <w:sz w:val="24"/>
          <w:szCs w:val="24"/>
        </w:rPr>
        <w:t>familyfriendly</w:t>
      </w:r>
      <w:proofErr w:type="spellEnd"/>
      <w:r w:rsidRPr="00897421">
        <w:rPr>
          <w:rFonts w:ascii="Times New Roman" w:eastAsia="Times New Roman" w:hAnsi="Times New Roman" w:cs="Times New Roman"/>
          <w:sz w:val="24"/>
          <w:szCs w:val="24"/>
        </w:rPr>
        <w:t xml:space="preserve"> environment at matches; and iii) the AFL and many AFL clubs have sponsorship alignments with betting providers. The research found that nine wagering brands were marketed across the two stadiums - </w:t>
      </w:r>
      <w:proofErr w:type="spellStart"/>
      <w:r w:rsidRPr="00897421">
        <w:rPr>
          <w:rFonts w:ascii="Times New Roman" w:eastAsia="Times New Roman" w:hAnsi="Times New Roman" w:cs="Times New Roman"/>
          <w:sz w:val="24"/>
          <w:szCs w:val="24"/>
        </w:rPr>
        <w:t>Centrebet</w:t>
      </w:r>
      <w:proofErr w:type="spellEnd"/>
      <w:r w:rsidRPr="00897421">
        <w:rPr>
          <w:rFonts w:ascii="Times New Roman" w:eastAsia="Times New Roman" w:hAnsi="Times New Roman" w:cs="Times New Roman"/>
          <w:sz w:val="24"/>
          <w:szCs w:val="24"/>
        </w:rPr>
        <w:t xml:space="preserve">; </w:t>
      </w:r>
      <w:proofErr w:type="spellStart"/>
      <w:r w:rsidRPr="00897421">
        <w:rPr>
          <w:rFonts w:ascii="Times New Roman" w:eastAsia="Times New Roman" w:hAnsi="Times New Roman" w:cs="Times New Roman"/>
          <w:sz w:val="24"/>
          <w:szCs w:val="24"/>
        </w:rPr>
        <w:t>TABSportsbet</w:t>
      </w:r>
      <w:proofErr w:type="spellEnd"/>
      <w:r w:rsidRPr="00897421">
        <w:rPr>
          <w:rFonts w:ascii="Times New Roman" w:eastAsia="Times New Roman" w:hAnsi="Times New Roman" w:cs="Times New Roman"/>
          <w:sz w:val="24"/>
          <w:szCs w:val="24"/>
        </w:rPr>
        <w:t xml:space="preserve">; TAB.com.au; TAB; </w:t>
      </w:r>
      <w:proofErr w:type="spellStart"/>
      <w:r w:rsidRPr="00897421">
        <w:rPr>
          <w:rFonts w:ascii="Times New Roman" w:eastAsia="Times New Roman" w:hAnsi="Times New Roman" w:cs="Times New Roman"/>
          <w:sz w:val="24"/>
          <w:szCs w:val="24"/>
        </w:rPr>
        <w:t>DeesBet</w:t>
      </w:r>
      <w:proofErr w:type="spellEnd"/>
      <w:r w:rsidRPr="00897421">
        <w:rPr>
          <w:rFonts w:ascii="Times New Roman" w:eastAsia="Times New Roman" w:hAnsi="Times New Roman" w:cs="Times New Roman"/>
          <w:sz w:val="24"/>
          <w:szCs w:val="24"/>
        </w:rPr>
        <w:t xml:space="preserve">; Sportsbet.com.au; Sportingbet.com.au; Bet24/7; and </w:t>
      </w:r>
      <w:proofErr w:type="spellStart"/>
      <w:r w:rsidRPr="00897421">
        <w:rPr>
          <w:rFonts w:ascii="Times New Roman" w:eastAsia="Times New Roman" w:hAnsi="Times New Roman" w:cs="Times New Roman"/>
          <w:sz w:val="24"/>
          <w:szCs w:val="24"/>
        </w:rPr>
        <w:t>Betfair</w:t>
      </w:r>
      <w:proofErr w:type="spellEnd"/>
      <w:r w:rsidRPr="00897421">
        <w:rPr>
          <w:rFonts w:ascii="Times New Roman" w:eastAsia="Times New Roman" w:hAnsi="Times New Roman" w:cs="Times New Roman"/>
          <w:sz w:val="24"/>
          <w:szCs w:val="24"/>
        </w:rPr>
        <w:t xml:space="preserve">, and seven wagering brands were marketed during broadcasts </w:t>
      </w:r>
      <w:proofErr w:type="spellStart"/>
      <w:r w:rsidRPr="00897421">
        <w:rPr>
          <w:rFonts w:ascii="Times New Roman" w:eastAsia="Times New Roman" w:hAnsi="Times New Roman" w:cs="Times New Roman"/>
          <w:sz w:val="24"/>
          <w:szCs w:val="24"/>
        </w:rPr>
        <w:t>Centrebet</w:t>
      </w:r>
      <w:proofErr w:type="spellEnd"/>
      <w:r w:rsidRPr="00897421">
        <w:rPr>
          <w:rFonts w:ascii="Times New Roman" w:eastAsia="Times New Roman" w:hAnsi="Times New Roman" w:cs="Times New Roman"/>
          <w:sz w:val="24"/>
          <w:szCs w:val="24"/>
        </w:rPr>
        <w:t xml:space="preserve">; </w:t>
      </w:r>
      <w:proofErr w:type="spellStart"/>
      <w:r w:rsidRPr="00897421">
        <w:rPr>
          <w:rFonts w:ascii="Times New Roman" w:eastAsia="Times New Roman" w:hAnsi="Times New Roman" w:cs="Times New Roman"/>
          <w:sz w:val="24"/>
          <w:szCs w:val="24"/>
        </w:rPr>
        <w:t>Tabsportsbet</w:t>
      </w:r>
      <w:proofErr w:type="spellEnd"/>
      <w:r w:rsidRPr="00897421">
        <w:rPr>
          <w:rFonts w:ascii="Times New Roman" w:eastAsia="Times New Roman" w:hAnsi="Times New Roman" w:cs="Times New Roman"/>
          <w:sz w:val="24"/>
          <w:szCs w:val="24"/>
        </w:rPr>
        <w:t xml:space="preserve">; Bet24/7; </w:t>
      </w:r>
      <w:proofErr w:type="spellStart"/>
      <w:r w:rsidRPr="00897421">
        <w:rPr>
          <w:rFonts w:ascii="Times New Roman" w:eastAsia="Times New Roman" w:hAnsi="Times New Roman" w:cs="Times New Roman"/>
          <w:sz w:val="24"/>
          <w:szCs w:val="24"/>
        </w:rPr>
        <w:t>Sportingbet</w:t>
      </w:r>
      <w:proofErr w:type="spellEnd"/>
      <w:r w:rsidRPr="00897421">
        <w:rPr>
          <w:rFonts w:ascii="Times New Roman" w:eastAsia="Times New Roman" w:hAnsi="Times New Roman" w:cs="Times New Roman"/>
          <w:sz w:val="24"/>
          <w:szCs w:val="24"/>
        </w:rPr>
        <w:t xml:space="preserve">; Sportsbet.com. </w:t>
      </w:r>
      <w:proofErr w:type="gramStart"/>
      <w:r w:rsidRPr="00897421">
        <w:rPr>
          <w:rFonts w:ascii="Times New Roman" w:eastAsia="Times New Roman" w:hAnsi="Times New Roman" w:cs="Times New Roman"/>
          <w:sz w:val="24"/>
          <w:szCs w:val="24"/>
        </w:rPr>
        <w:t>au</w:t>
      </w:r>
      <w:proofErr w:type="gramEnd"/>
      <w:r w:rsidRPr="00897421">
        <w:rPr>
          <w:rFonts w:ascii="Times New Roman" w:eastAsia="Times New Roman" w:hAnsi="Times New Roman" w:cs="Times New Roman"/>
          <w:sz w:val="24"/>
          <w:szCs w:val="24"/>
        </w:rPr>
        <w:t xml:space="preserve">; </w:t>
      </w:r>
      <w:proofErr w:type="spellStart"/>
      <w:r w:rsidRPr="00897421">
        <w:rPr>
          <w:rFonts w:ascii="Times New Roman" w:eastAsia="Times New Roman" w:hAnsi="Times New Roman" w:cs="Times New Roman"/>
          <w:sz w:val="24"/>
          <w:szCs w:val="24"/>
        </w:rPr>
        <w:t>Deesbet</w:t>
      </w:r>
      <w:proofErr w:type="spellEnd"/>
      <w:r w:rsidRPr="00897421">
        <w:rPr>
          <w:rFonts w:ascii="Times New Roman" w:eastAsia="Times New Roman" w:hAnsi="Times New Roman" w:cs="Times New Roman"/>
          <w:sz w:val="24"/>
          <w:szCs w:val="24"/>
        </w:rPr>
        <w:t xml:space="preserve">; and </w:t>
      </w:r>
      <w:proofErr w:type="spellStart"/>
      <w:r w:rsidRPr="00897421">
        <w:rPr>
          <w:rFonts w:ascii="Times New Roman" w:eastAsia="Times New Roman" w:hAnsi="Times New Roman" w:cs="Times New Roman"/>
          <w:sz w:val="24"/>
          <w:szCs w:val="24"/>
        </w:rPr>
        <w:t>Crowsbet</w:t>
      </w:r>
      <w:proofErr w:type="spellEnd"/>
      <w:r w:rsidRPr="00897421">
        <w:rPr>
          <w:rFonts w:ascii="Times New Roman" w:eastAsia="Times New Roman" w:hAnsi="Times New Roman" w:cs="Times New Roman"/>
          <w:sz w:val="24"/>
          <w:szCs w:val="24"/>
        </w:rPr>
        <w:t xml:space="preserve">. This case study provides a detailed example of the extent of saturation marketing of sports betting. For example, the results of the number of episodes and duration (Thomas, Lewis et al. 2012 p. 148) showed that per match, there was an average of 58.5 episodes and 341.1 minutes of sports betting marketing at stadiums, and 50.5 episodes and 4.8 minutes during televised broadcasts. By contrast, there were very few visible or audible </w:t>
      </w:r>
      <w:r w:rsidRPr="00897421">
        <w:rPr>
          <w:rFonts w:ascii="Times New Roman" w:eastAsia="Times New Roman" w:hAnsi="Times New Roman" w:cs="Times New Roman"/>
          <w:sz w:val="24"/>
          <w:szCs w:val="24"/>
        </w:rPr>
        <w:lastRenderedPageBreak/>
        <w:t>messages in relation to responsible gambling (or Gambler’s Help or similar messages) to counter the information that individuals received about sports betting during the match.</w:t>
      </w:r>
      <w:r w:rsidRPr="001F0C64">
        <w:rPr>
          <w:rFonts w:ascii="Times New Roman" w:eastAsia="Times New Roman" w:hAnsi="Times New Roman" w:cs="Times New Roman"/>
          <w:sz w:val="24"/>
          <w:szCs w:val="24"/>
        </w:rPr>
        <w:t xml:space="preserve"> </w:t>
      </w:r>
    </w:p>
    <w:p w:rsidR="003F49BC" w:rsidRPr="001F0C64" w:rsidRDefault="003F49BC" w:rsidP="003F49BC">
      <w:pPr>
        <w:spacing w:line="480" w:lineRule="auto"/>
        <w:rPr>
          <w:rFonts w:ascii="Times New Roman" w:eastAsia="Times New Roman" w:hAnsi="Times New Roman" w:cs="Times New Roman"/>
          <w:b/>
          <w:sz w:val="24"/>
          <w:szCs w:val="24"/>
        </w:rPr>
      </w:pPr>
      <w:r w:rsidRPr="001F0C64">
        <w:rPr>
          <w:rFonts w:ascii="Times New Roman" w:eastAsia="Times New Roman" w:hAnsi="Times New Roman" w:cs="Times New Roman"/>
          <w:b/>
          <w:sz w:val="24"/>
          <w:szCs w:val="24"/>
        </w:rPr>
        <w:t xml:space="preserve">2.3.1 At-risk groups </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term of some of the at-risk population groups discussed in the problem gambling literature more broadly, it is perhaps surprising that no literature could be identified that examines a relationship between sports betting and problem gambling among women, Indigenous groups and people from non-English speaking /CALD backgrounds, in Australia or elsewhere. Although there is a significant body of research on gambling among Indigenous peoples (in Australia and among First Nation Canadians) (</w:t>
      </w:r>
      <w:proofErr w:type="spellStart"/>
      <w:r>
        <w:rPr>
          <w:rFonts w:ascii="Times New Roman" w:eastAsia="Times New Roman" w:hAnsi="Times New Roman" w:cs="Times New Roman"/>
          <w:sz w:val="24"/>
          <w:szCs w:val="24"/>
        </w:rPr>
        <w:t>Dyall</w:t>
      </w:r>
      <w:proofErr w:type="spellEnd"/>
      <w:r>
        <w:rPr>
          <w:rFonts w:ascii="Times New Roman" w:eastAsia="Times New Roman" w:hAnsi="Times New Roman" w:cs="Times New Roman"/>
          <w:sz w:val="24"/>
          <w:szCs w:val="24"/>
        </w:rPr>
        <w:t xml:space="preserve">, 2010; Breen and </w:t>
      </w:r>
      <w:proofErr w:type="spellStart"/>
      <w:r>
        <w:rPr>
          <w:rFonts w:ascii="Times New Roman" w:eastAsia="Times New Roman" w:hAnsi="Times New Roman" w:cs="Times New Roman"/>
          <w:sz w:val="24"/>
          <w:szCs w:val="24"/>
        </w:rPr>
        <w:t>Gainsbury</w:t>
      </w:r>
      <w:proofErr w:type="spellEnd"/>
      <w:r>
        <w:rPr>
          <w:rFonts w:ascii="Times New Roman" w:eastAsia="Times New Roman" w:hAnsi="Times New Roman" w:cs="Times New Roman"/>
          <w:sz w:val="24"/>
          <w:szCs w:val="24"/>
        </w:rPr>
        <w:t xml:space="preserve"> 2013; </w:t>
      </w:r>
      <w:proofErr w:type="spellStart"/>
      <w:r>
        <w:rPr>
          <w:rFonts w:ascii="Times New Roman" w:eastAsia="Times New Roman" w:hAnsi="Times New Roman" w:cs="Times New Roman"/>
          <w:sz w:val="24"/>
          <w:szCs w:val="24"/>
        </w:rPr>
        <w:t>Hing</w:t>
      </w:r>
      <w:proofErr w:type="spellEnd"/>
      <w:r>
        <w:rPr>
          <w:rFonts w:ascii="Times New Roman" w:eastAsia="Times New Roman" w:hAnsi="Times New Roman" w:cs="Times New Roman"/>
          <w:sz w:val="24"/>
          <w:szCs w:val="24"/>
        </w:rPr>
        <w:t xml:space="preserve">, Breen, Gordon and Russell, 2013a, 2013b; 2013c), no research could be identified on sports betting specifically among Indigenous peoples. Nonetheless, this more general body of research can provide a useful starting point for considering the multi-dimensional influences (personal, environmental, economic, cultural and social) that affect gambling uptake among Aboriginal peoples in Australia, the United States, Canada, and New Zealand. Of the research, </w:t>
      </w:r>
      <w:proofErr w:type="spellStart"/>
      <w:r>
        <w:rPr>
          <w:rFonts w:ascii="Times New Roman" w:eastAsia="Times New Roman" w:hAnsi="Times New Roman" w:cs="Times New Roman"/>
          <w:sz w:val="24"/>
          <w:szCs w:val="24"/>
        </w:rPr>
        <w:t>Hing</w:t>
      </w:r>
      <w:proofErr w:type="spellEnd"/>
      <w:r>
        <w:rPr>
          <w:rFonts w:ascii="Times New Roman" w:eastAsia="Times New Roman" w:hAnsi="Times New Roman" w:cs="Times New Roman"/>
          <w:sz w:val="24"/>
          <w:szCs w:val="24"/>
        </w:rPr>
        <w:t>, et al.’s (2013a) large-scale survey of gambling by Indigenous Australians in New South Wales and Queensland is useful for building a picture of who gambles, how often and on which activities that highlights the popularity of card gambling, high participation and involvement in commercial gambling, and much larger proportions of the Indigenous population who gamble regularly on EGMs than are found in the general population. Similarly, while significantly higher prevalence figures for EGM gambling by female problem gamblers among Australia women have been identified in the literature (</w:t>
      </w:r>
      <w:proofErr w:type="spellStart"/>
      <w:r>
        <w:rPr>
          <w:rFonts w:ascii="Times New Roman" w:eastAsia="Times New Roman" w:hAnsi="Times New Roman" w:cs="Times New Roman"/>
          <w:sz w:val="24"/>
          <w:szCs w:val="24"/>
        </w:rPr>
        <w:t>Hing</w:t>
      </w:r>
      <w:proofErr w:type="spellEnd"/>
      <w:r>
        <w:rPr>
          <w:rFonts w:ascii="Times New Roman" w:eastAsia="Times New Roman" w:hAnsi="Times New Roman" w:cs="Times New Roman"/>
          <w:sz w:val="24"/>
          <w:szCs w:val="24"/>
        </w:rPr>
        <w:t xml:space="preserve"> and Breen, 2001), there is nothing in the literature to date to suggest a relationship between female problem gamblers and sports betting. That said, a discussion paper by the Responsible Gambling Advocacy Centre (RGAC 2011). Women and gambling: Issues of Difference, argues that while there has been an </w:t>
      </w:r>
      <w:r>
        <w:rPr>
          <w:rFonts w:ascii="Times New Roman" w:eastAsia="Times New Roman" w:hAnsi="Times New Roman" w:cs="Times New Roman"/>
          <w:sz w:val="24"/>
          <w:szCs w:val="24"/>
        </w:rPr>
        <w:lastRenderedPageBreak/>
        <w:t xml:space="preserve">explosion in recent years in Australia of on-line sports betting, where its advertising has primarily been aimed at men, women tend to “catch-up” to male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over time. The report argues, however, that other forms of on-line gaming, such as social games rather sports betting, may be of greater interest to women. McCormack, Shorter and Griffiths (2012) in their study of gender differences in on-line gambling predict a similar trend, going on to state that because the research on on-line gambling is in its infancy, there is a particular need to collect important demographic and other statistical information from which trends and differences in gender can be observed. As they continue, these research gaps in turn create gaps in policy development and information for practice and service delivery. </w:t>
      </w:r>
    </w:p>
    <w:p w:rsidR="003F49BC" w:rsidRPr="001A7742" w:rsidRDefault="003F49BC" w:rsidP="003F49BC">
      <w:pPr>
        <w:spacing w:line="48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2.4  </w:t>
      </w:r>
      <w:r w:rsidRPr="001A7742">
        <w:rPr>
          <w:rFonts w:ascii="Times New Roman" w:eastAsia="Times New Roman" w:hAnsi="Times New Roman" w:cs="Times New Roman"/>
          <w:b/>
          <w:sz w:val="24"/>
          <w:szCs w:val="24"/>
        </w:rPr>
        <w:t>Global</w:t>
      </w:r>
      <w:proofErr w:type="gramEnd"/>
      <w:r w:rsidRPr="001A7742">
        <w:rPr>
          <w:rFonts w:ascii="Times New Roman" w:eastAsia="Times New Roman" w:hAnsi="Times New Roman" w:cs="Times New Roman"/>
          <w:b/>
          <w:sz w:val="24"/>
          <w:szCs w:val="24"/>
        </w:rPr>
        <w:t xml:space="preserve"> Expansion Of Sports Betting </w:t>
      </w:r>
    </w:p>
    <w:p w:rsidR="003F49BC" w:rsidRP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global sports betting industry is already valued at over one hundred billion dollars. The last ten years have seen its most rapid expansion to date.12 A recent report from the European Gaming and Betting Association estimates that sports betting grew at a rate of 5.4% per year across Europe from 2001-2013.13 In the US, where most sports betting is still illegal, monetized fantasy sports is now itself a multi-billion dollar industry marked by the emergence of companies like Fan Duel and Draft Kings.14 But growth has been fastest in many developing countries within Africa. Adaptation of online betting technology in the form of internet-linked, vendor-operated betting consoles and betting shops has broadened access to new betting products with higher payoffs and a wider range of betting options than have previously been available. These platforms allow investors to offer internationally calibrated odds on sporting matches and have facilitated the entry of these firms into new markets. A 2009 consultant’s report by MORSS Global Finance estimates that between 1999 and 2007 Africa experienced a 114% increase in betting revenues, a faster rate of growth than any other region.15 A 2014 Price water house Coopers report estimates that sports betting in South Africa quintupled between 2009 and 2013, from 15.8 to nearly 80 million USD in gross revenues.16 However, </w:t>
      </w:r>
      <w:r>
        <w:rPr>
          <w:rFonts w:ascii="Times New Roman" w:eastAsia="Times New Roman" w:hAnsi="Times New Roman" w:cs="Times New Roman"/>
          <w:sz w:val="24"/>
          <w:szCs w:val="24"/>
        </w:rPr>
        <w:lastRenderedPageBreak/>
        <w:t>scarcity of reliable data makes it difficult to precisely estimate the size of the sports betting industry across Africa. What is known is that international companies are rapidly entering and expanding in African markets.17 Regulation varies widely by country, but the appeal of new tax revenue streams is a strong incentive for local governments to permit its entry and growth. The expansion of sports betting across Africa is likely to continue.</w:t>
      </w:r>
    </w:p>
    <w:p w:rsidR="003F49BC" w:rsidRPr="001A7742"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2.5 </w:t>
      </w:r>
      <w:r w:rsidRPr="001A7742">
        <w:rPr>
          <w:rFonts w:ascii="Times New Roman" w:eastAsia="Times New Roman" w:hAnsi="Times New Roman" w:cs="Times New Roman"/>
          <w:b/>
          <w:color w:val="000000"/>
          <w:sz w:val="24"/>
          <w:szCs w:val="24"/>
        </w:rPr>
        <w:t>Sport and Sport Betting in Nigeria</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Sports are social activities that mean various things to different people. According to </w:t>
      </w:r>
      <w:proofErr w:type="spellStart"/>
      <w:r>
        <w:rPr>
          <w:rFonts w:ascii="Times New Roman" w:eastAsia="Times New Roman" w:hAnsi="Times New Roman" w:cs="Times New Roman"/>
          <w:sz w:val="24"/>
          <w:szCs w:val="24"/>
        </w:rPr>
        <w:t>Omobowale</w:t>
      </w:r>
      <w:proofErr w:type="spellEnd"/>
      <w:r>
        <w:rPr>
          <w:rFonts w:ascii="Times New Roman" w:eastAsia="Times New Roman" w:hAnsi="Times New Roman" w:cs="Times New Roman"/>
          <w:sz w:val="24"/>
          <w:szCs w:val="24"/>
        </w:rPr>
        <w:t xml:space="preserve"> (2009), sports are usually aimed at entertainment and leisure, but their meaning varies among different cultures and people. The complexity, nature, purpose, and essence of sport has however, always varied over time and across societies. Similarly, </w:t>
      </w:r>
      <w:proofErr w:type="spellStart"/>
      <w:r>
        <w:rPr>
          <w:rFonts w:ascii="Times New Roman" w:eastAsia="Times New Roman" w:hAnsi="Times New Roman" w:cs="Times New Roman"/>
          <w:sz w:val="24"/>
          <w:szCs w:val="24"/>
        </w:rPr>
        <w:t>Tade</w:t>
      </w:r>
      <w:proofErr w:type="spellEnd"/>
      <w:r>
        <w:rPr>
          <w:rFonts w:ascii="Times New Roman" w:eastAsia="Times New Roman" w:hAnsi="Times New Roman" w:cs="Times New Roman"/>
          <w:sz w:val="24"/>
          <w:szCs w:val="24"/>
        </w:rPr>
        <w:t xml:space="preserve"> (2014) noted that sports serve both social and therapeutic purposes across social contexts, including male and female relations in the context of home. This shows that sports, for instance football, have diverse appeals and are multi-contextual in purposes and manifestations (Armstrong &amp; </w:t>
      </w:r>
      <w:proofErr w:type="spellStart"/>
      <w:r>
        <w:rPr>
          <w:rFonts w:ascii="Times New Roman" w:eastAsia="Times New Roman" w:hAnsi="Times New Roman" w:cs="Times New Roman"/>
          <w:sz w:val="24"/>
          <w:szCs w:val="24"/>
        </w:rPr>
        <w:t>Giulianotti</w:t>
      </w:r>
      <w:proofErr w:type="spellEnd"/>
      <w:r>
        <w:rPr>
          <w:rFonts w:ascii="Times New Roman" w:eastAsia="Times New Roman" w:hAnsi="Times New Roman" w:cs="Times New Roman"/>
          <w:sz w:val="24"/>
          <w:szCs w:val="24"/>
        </w:rPr>
        <w:t xml:space="preserve">, 2004). In general, national and global terms, sports have the capacity to contribute to development if </w:t>
      </w:r>
      <w:proofErr w:type="spellStart"/>
      <w:r>
        <w:rPr>
          <w:rFonts w:ascii="Times New Roman" w:eastAsia="Times New Roman" w:hAnsi="Times New Roman" w:cs="Times New Roman"/>
          <w:sz w:val="24"/>
          <w:szCs w:val="24"/>
        </w:rPr>
        <w:t>wellpracticed</w:t>
      </w:r>
      <w:proofErr w:type="spellEnd"/>
      <w:r>
        <w:rPr>
          <w:rFonts w:ascii="Times New Roman" w:eastAsia="Times New Roman" w:hAnsi="Times New Roman" w:cs="Times New Roman"/>
          <w:sz w:val="24"/>
          <w:szCs w:val="24"/>
        </w:rPr>
        <w:t xml:space="preserve"> and understood. Human growth, progress and development are at the core of social relations and societal existences, and sports play a part here. Bearing that in mind, it is important to engage the implications of sport through its manifestations and implications for human development especially in developing societies. Sport is increasingly becoming boundless to the extent that it impacts technological, physical, socially, economically, psychologically on humans in Africa globally (Armstrong &amp; </w:t>
      </w:r>
      <w:proofErr w:type="spellStart"/>
      <w:r>
        <w:rPr>
          <w:rFonts w:ascii="Times New Roman" w:eastAsia="Times New Roman" w:hAnsi="Times New Roman" w:cs="Times New Roman"/>
          <w:sz w:val="24"/>
          <w:szCs w:val="24"/>
        </w:rPr>
        <w:t>Giulianotti</w:t>
      </w:r>
      <w:proofErr w:type="spellEnd"/>
      <w:r>
        <w:rPr>
          <w:rFonts w:ascii="Times New Roman" w:eastAsia="Times New Roman" w:hAnsi="Times New Roman" w:cs="Times New Roman"/>
          <w:sz w:val="24"/>
          <w:szCs w:val="24"/>
        </w:rPr>
        <w:t xml:space="preserve">, 2004). Sports today like golf, basketball, football are largely capitalistic. There is a large scale subliminal aggressive infusion of capital accumulation into football, particularly in football betting, which is the case in broadcasting and related interests. As football makes incursion into homes and societies, including very remote societies in Africa and Asia, it propagates capitalism in some ways. And many unconsciously embrace capitalism, and its ancillaries, </w:t>
      </w:r>
      <w:r>
        <w:rPr>
          <w:rFonts w:ascii="Times New Roman" w:eastAsia="Times New Roman" w:hAnsi="Times New Roman" w:cs="Times New Roman"/>
          <w:sz w:val="24"/>
          <w:szCs w:val="24"/>
        </w:rPr>
        <w:lastRenderedPageBreak/>
        <w:t>through football. As people are entertained through various sport like football, baseball, basketball and many others, they gradually become involved in capitalist profit motivated practices like betting (</w:t>
      </w:r>
      <w:proofErr w:type="spellStart"/>
      <w:r>
        <w:rPr>
          <w:rFonts w:ascii="Times New Roman" w:eastAsia="Times New Roman" w:hAnsi="Times New Roman" w:cs="Times New Roman"/>
          <w:sz w:val="24"/>
          <w:szCs w:val="24"/>
        </w:rPr>
        <w:t>Vidacs</w:t>
      </w:r>
      <w:proofErr w:type="spellEnd"/>
      <w:r>
        <w:rPr>
          <w:rFonts w:ascii="Times New Roman" w:eastAsia="Times New Roman" w:hAnsi="Times New Roman" w:cs="Times New Roman"/>
          <w:sz w:val="24"/>
          <w:szCs w:val="24"/>
        </w:rPr>
        <w:t xml:space="preserve">, 2006; </w:t>
      </w:r>
      <w:proofErr w:type="spellStart"/>
      <w:r>
        <w:rPr>
          <w:rFonts w:ascii="Times New Roman" w:eastAsia="Times New Roman" w:hAnsi="Times New Roman" w:cs="Times New Roman"/>
          <w:sz w:val="24"/>
          <w:szCs w:val="24"/>
        </w:rPr>
        <w:t>Nauright</w:t>
      </w:r>
      <w:proofErr w:type="spellEnd"/>
      <w:r>
        <w:rPr>
          <w:rFonts w:ascii="Times New Roman" w:eastAsia="Times New Roman" w:hAnsi="Times New Roman" w:cs="Times New Roman"/>
          <w:sz w:val="24"/>
          <w:szCs w:val="24"/>
        </w:rPr>
        <w:t>, 2004). “Sports betting” is, at its simplest, placing a financial wager on the outcome of a sporting match, as well as on events that occur within the larger match or fixture. The growth of sports betting and gambling promotion during sporting events is a relatively recent phenomenon. Whereas, historically, sports betting were confined to an individual physically placing a wager on the outcome of a horse (or greyhound) race, two important changes occurred in the mid-1990s. First, some bookmakers moved beyond horse and greyhound racing and started taking bets on the outcome of team sports. Second, in Victoria, some bookmakers began taking bets over the telephone and then the internet, and in 2008, telephone and Internet sports betting became possible in all Australian states and territories following a High Court ruling that found prohibitions imposed by some states were anticompetitive (State of Victoria, Department of Justice 2013). Sport betting is the game of gambling whereby individuals make gains from sport by successfully predicting the outcome of various sport events in a competition, tournament or league (</w:t>
      </w:r>
      <w:proofErr w:type="spellStart"/>
      <w:r>
        <w:rPr>
          <w:rFonts w:ascii="Times New Roman" w:eastAsia="Times New Roman" w:hAnsi="Times New Roman" w:cs="Times New Roman"/>
          <w:sz w:val="24"/>
          <w:szCs w:val="24"/>
        </w:rPr>
        <w:t>Tade</w:t>
      </w:r>
      <w:proofErr w:type="spellEnd"/>
      <w:r>
        <w:rPr>
          <w:rFonts w:ascii="Times New Roman" w:eastAsia="Times New Roman" w:hAnsi="Times New Roman" w:cs="Times New Roman"/>
          <w:sz w:val="24"/>
          <w:szCs w:val="24"/>
        </w:rPr>
        <w:t xml:space="preserve">, 2014). For instance, Football betting, in most societies where it is practiced, is fast becoming a popular space for resources exchange within the capitalist remit. This is so since fans take their “fandom” further through expressive economy for gains and loss in the context of Marxian survival of the fittest in the capitalists‟ moderated settings. Football betting games has taken a new turn in Nigeria and other nations. In Nigeria, the popular most youths are engaged with include: Naira Bet, Bet 9ja, Sure Bet, Winners Golden Bet, 1960 Bet, Merry Bet, Bet Colony, </w:t>
      </w:r>
      <w:proofErr w:type="spellStart"/>
      <w:r>
        <w:rPr>
          <w:rFonts w:ascii="Times New Roman" w:eastAsia="Times New Roman" w:hAnsi="Times New Roman" w:cs="Times New Roman"/>
          <w:sz w:val="24"/>
          <w:szCs w:val="24"/>
        </w:rPr>
        <w:t>Stakers</w:t>
      </w:r>
      <w:proofErr w:type="spellEnd"/>
      <w:r>
        <w:rPr>
          <w:rFonts w:ascii="Times New Roman" w:eastAsia="Times New Roman" w:hAnsi="Times New Roman" w:cs="Times New Roman"/>
          <w:sz w:val="24"/>
          <w:szCs w:val="24"/>
        </w:rPr>
        <w:t xml:space="preserve"> Den while the foreign betting games include but are not limited to: Bet 360, Bet 365, 1x Bet, 24H Bet, 368 Bet, Apollo Bet, Bet-at-Home. Typically all the aforementioned betting companies create an open platform for interested persons to predict the outcome of a game – Football, Basketball, Car race, Hockey, Dog race, Virtual among others. Fans that predict correctly are rewarded </w:t>
      </w:r>
      <w:r>
        <w:rPr>
          <w:rFonts w:ascii="Times New Roman" w:eastAsia="Times New Roman" w:hAnsi="Times New Roman" w:cs="Times New Roman"/>
          <w:sz w:val="24"/>
          <w:szCs w:val="24"/>
        </w:rPr>
        <w:lastRenderedPageBreak/>
        <w:t>and those whose predictions were wrong lose their monies. This is fast becoming the order in Nigeria, as fans that are “fans enough” go a step further to “stake” on the higher level of fandom and expertise in the football understanding (</w:t>
      </w:r>
      <w:proofErr w:type="spellStart"/>
      <w:r>
        <w:rPr>
          <w:rFonts w:ascii="Times New Roman" w:eastAsia="Times New Roman" w:hAnsi="Times New Roman" w:cs="Times New Roman"/>
          <w:sz w:val="24"/>
          <w:szCs w:val="24"/>
        </w:rPr>
        <w:t>Tade</w:t>
      </w:r>
      <w:proofErr w:type="spellEnd"/>
      <w:r>
        <w:rPr>
          <w:rFonts w:ascii="Times New Roman" w:eastAsia="Times New Roman" w:hAnsi="Times New Roman" w:cs="Times New Roman"/>
          <w:sz w:val="24"/>
          <w:szCs w:val="24"/>
        </w:rPr>
        <w:t>, 2014). Youths in Nigeria gamble for different purposes. These include ego, recreation and relaxation, resource accumulation, therapeutic purposes, such as showing adherence to group norms to avoid sanction, or demonstrating addiction. Gambling is a big business globally to the extent that it is now taxable and regulated as a legitimate business (Requirement of Online Sports Betting in Lagos 2015; National Sport Policy of Nigeria 2009). For instance, according to Statistical Portal (2015), even though it may be difficult to accurately estimate the total value of global sports betting, due to the inconsistency in the regulatory and financing environments, responsible surveys estimate the value of sports betting industry at around 700 billion U.S. dollars and 1.000 billion U.S. dollars, while in fact the illegal betting only might be as a high as 500 billion U.S. dollars. Some bookmakers even believe that sports betting are now worth over one trillion U.S. dollars. It is worth noting that any figure on the process of betting is only an indicative of the official gambling. Most gambling activities are undocumented and operate on the informal levels among friends, colleagues, spouses, relatives, and even enemies, and can be as much as billions of U.S. dollars globally. Generally, online gambling is a fast growing business with an estimated annual growth rate of 12%, according to Global Betting and Gaming Consultants (2011), and this is driven by globalization and technology. Online betting and football betting particularly are best seen as an ancillary of westernization and globalization (</w:t>
      </w:r>
      <w:proofErr w:type="spellStart"/>
      <w:r>
        <w:rPr>
          <w:rFonts w:ascii="Times New Roman" w:eastAsia="Times New Roman" w:hAnsi="Times New Roman" w:cs="Times New Roman"/>
          <w:sz w:val="24"/>
          <w:szCs w:val="24"/>
        </w:rPr>
        <w:t>Akanle</w:t>
      </w:r>
      <w:proofErr w:type="spellEnd"/>
      <w:r>
        <w:rPr>
          <w:rFonts w:ascii="Times New Roman" w:eastAsia="Times New Roman" w:hAnsi="Times New Roman" w:cs="Times New Roman"/>
          <w:sz w:val="24"/>
          <w:szCs w:val="24"/>
        </w:rPr>
        <w:t xml:space="preserve"> 2011; </w:t>
      </w:r>
      <w:proofErr w:type="spellStart"/>
      <w:r>
        <w:rPr>
          <w:rFonts w:ascii="Times New Roman" w:eastAsia="Times New Roman" w:hAnsi="Times New Roman" w:cs="Times New Roman"/>
          <w:sz w:val="24"/>
          <w:szCs w:val="24"/>
        </w:rPr>
        <w:t>Akanle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Olutayo</w:t>
      </w:r>
      <w:proofErr w:type="spellEnd"/>
      <w:r>
        <w:rPr>
          <w:rFonts w:ascii="Times New Roman" w:eastAsia="Times New Roman" w:hAnsi="Times New Roman" w:cs="Times New Roman"/>
          <w:sz w:val="24"/>
          <w:szCs w:val="24"/>
        </w:rPr>
        <w:t xml:space="preserve"> 2010). Football has become not only a recreational engagement, but also a social and economic activity with a strong appeal across classes, genders, races, sexuality and other social categorization, especially in Africa and beyond (Anderson 2005, 2007; </w:t>
      </w:r>
      <w:proofErr w:type="spellStart"/>
      <w:r>
        <w:rPr>
          <w:rFonts w:ascii="Times New Roman" w:eastAsia="Times New Roman" w:hAnsi="Times New Roman" w:cs="Times New Roman"/>
          <w:sz w:val="24"/>
          <w:szCs w:val="24"/>
        </w:rPr>
        <w:t>Cooky</w:t>
      </w:r>
      <w:proofErr w:type="spellEnd"/>
      <w:r>
        <w:rPr>
          <w:rFonts w:ascii="Times New Roman" w:eastAsia="Times New Roman" w:hAnsi="Times New Roman" w:cs="Times New Roman"/>
          <w:sz w:val="24"/>
          <w:szCs w:val="24"/>
        </w:rPr>
        <w:t xml:space="preserve"> 2009;) with continuously huge potential for growth. What most fans do not know or do not care to know is the capitalist base of the football betting wrapped with recreational norms and </w:t>
      </w:r>
      <w:r>
        <w:rPr>
          <w:rFonts w:ascii="Times New Roman" w:eastAsia="Times New Roman" w:hAnsi="Times New Roman" w:cs="Times New Roman"/>
          <w:sz w:val="24"/>
          <w:szCs w:val="24"/>
        </w:rPr>
        <w:lastRenderedPageBreak/>
        <w:t xml:space="preserve">values. Majority of football fans in Nigeria are fans of foreign European football leagues. Football betting in Nigeria is consequently organized around major European leagues. These major European Leagues are mostly in order of popularity among the Nigerian fans: English Premiership, Spanish La </w:t>
      </w:r>
      <w:proofErr w:type="spellStart"/>
      <w:r>
        <w:rPr>
          <w:rFonts w:ascii="Times New Roman" w:eastAsia="Times New Roman" w:hAnsi="Times New Roman" w:cs="Times New Roman"/>
          <w:sz w:val="24"/>
          <w:szCs w:val="24"/>
        </w:rPr>
        <w:t>Liga</w:t>
      </w:r>
      <w:proofErr w:type="spellEnd"/>
      <w:r>
        <w:rPr>
          <w:rFonts w:ascii="Times New Roman" w:eastAsia="Times New Roman" w:hAnsi="Times New Roman" w:cs="Times New Roman"/>
          <w:sz w:val="24"/>
          <w:szCs w:val="24"/>
        </w:rPr>
        <w:t xml:space="preserve">, Italian </w:t>
      </w:r>
      <w:proofErr w:type="spellStart"/>
      <w:r>
        <w:rPr>
          <w:rFonts w:ascii="Times New Roman" w:eastAsia="Times New Roman" w:hAnsi="Times New Roman" w:cs="Times New Roman"/>
          <w:sz w:val="24"/>
          <w:szCs w:val="24"/>
        </w:rPr>
        <w:t>Seria</w:t>
      </w:r>
      <w:proofErr w:type="spellEnd"/>
      <w:r>
        <w:rPr>
          <w:rFonts w:ascii="Times New Roman" w:eastAsia="Times New Roman" w:hAnsi="Times New Roman" w:cs="Times New Roman"/>
          <w:sz w:val="24"/>
          <w:szCs w:val="24"/>
        </w:rPr>
        <w:t xml:space="preserve"> A and German Bundesliga. English Premier Clubs gain the greatest number of fans, Spanish La </w:t>
      </w:r>
      <w:proofErr w:type="spellStart"/>
      <w:r>
        <w:rPr>
          <w:rFonts w:ascii="Times New Roman" w:eastAsia="Times New Roman" w:hAnsi="Times New Roman" w:cs="Times New Roman"/>
          <w:sz w:val="24"/>
          <w:szCs w:val="24"/>
        </w:rPr>
        <w:t>Liga</w:t>
      </w:r>
      <w:proofErr w:type="spellEnd"/>
      <w:r>
        <w:rPr>
          <w:rFonts w:ascii="Times New Roman" w:eastAsia="Times New Roman" w:hAnsi="Times New Roman" w:cs="Times New Roman"/>
          <w:sz w:val="24"/>
          <w:szCs w:val="24"/>
        </w:rPr>
        <w:t xml:space="preserve"> is in the second place, and the Italian </w:t>
      </w:r>
      <w:proofErr w:type="spellStart"/>
      <w:r>
        <w:rPr>
          <w:rFonts w:ascii="Times New Roman" w:eastAsia="Times New Roman" w:hAnsi="Times New Roman" w:cs="Times New Roman"/>
          <w:sz w:val="24"/>
          <w:szCs w:val="24"/>
        </w:rPr>
        <w:t>Seria</w:t>
      </w:r>
      <w:proofErr w:type="spellEnd"/>
      <w:r>
        <w:rPr>
          <w:rFonts w:ascii="Times New Roman" w:eastAsia="Times New Roman" w:hAnsi="Times New Roman" w:cs="Times New Roman"/>
          <w:sz w:val="24"/>
          <w:szCs w:val="24"/>
        </w:rPr>
        <w:t xml:space="preserve"> A in the third. The most widely supported clubs, in order of the number of fans, are: Manchester United, Chelsea, Arsenal, Barcelona, Real Madrid and Liverpool (</w:t>
      </w:r>
      <w:proofErr w:type="spellStart"/>
      <w:r>
        <w:rPr>
          <w:rFonts w:ascii="Times New Roman" w:eastAsia="Times New Roman" w:hAnsi="Times New Roman" w:cs="Times New Roman"/>
          <w:sz w:val="24"/>
          <w:szCs w:val="24"/>
        </w:rPr>
        <w:t>Tade</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Ifeduba</w:t>
      </w:r>
      <w:proofErr w:type="spellEnd"/>
      <w:r>
        <w:rPr>
          <w:rFonts w:ascii="Times New Roman" w:eastAsia="Times New Roman" w:hAnsi="Times New Roman" w:cs="Times New Roman"/>
          <w:sz w:val="24"/>
          <w:szCs w:val="24"/>
        </w:rPr>
        <w:t xml:space="preserve">, 2011; </w:t>
      </w:r>
      <w:proofErr w:type="spellStart"/>
      <w:r>
        <w:rPr>
          <w:rFonts w:ascii="Times New Roman" w:eastAsia="Times New Roman" w:hAnsi="Times New Roman" w:cs="Times New Roman"/>
          <w:sz w:val="24"/>
          <w:szCs w:val="24"/>
        </w:rPr>
        <w:t>Omobowale</w:t>
      </w:r>
      <w:proofErr w:type="spellEnd"/>
      <w:r>
        <w:rPr>
          <w:rFonts w:ascii="Times New Roman" w:eastAsia="Times New Roman" w:hAnsi="Times New Roman" w:cs="Times New Roman"/>
          <w:sz w:val="24"/>
          <w:szCs w:val="24"/>
        </w:rPr>
        <w:t xml:space="preserve">, 2009). It must, however, be noted that the “wide fan base” of the clubs is not rigid in Nigeria, but fluid, depending on the overall performance of the clubs over time. In Nigeria commercial nerve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Lagos, shanty wooden structure with a number of benches, a television or more and a satellite dish are common sites. These venues, popularly called viewing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offer a bulk of the football-mad population in the city a chance to watch the European leagues games usually for less than a dollar (N100) or (N50) depending on the location. As the popularity of these matches grew in the early 20s so did this presents of these viewing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On match days, these places are usually packed with passionate fans, sporting replica jerseys and rooting for their </w:t>
      </w:r>
      <w:proofErr w:type="spellStart"/>
      <w:r>
        <w:rPr>
          <w:rFonts w:ascii="Times New Roman" w:eastAsia="Times New Roman" w:hAnsi="Times New Roman" w:cs="Times New Roman"/>
          <w:sz w:val="24"/>
          <w:szCs w:val="24"/>
        </w:rPr>
        <w:t>favourite</w:t>
      </w:r>
      <w:proofErr w:type="spellEnd"/>
      <w:r>
        <w:rPr>
          <w:rFonts w:ascii="Times New Roman" w:eastAsia="Times New Roman" w:hAnsi="Times New Roman" w:cs="Times New Roman"/>
          <w:sz w:val="24"/>
          <w:szCs w:val="24"/>
        </w:rPr>
        <w:t xml:space="preserve"> teams but more recently, a keen observe might notice fans at viewing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clutching a white piece of paper – a “ticket”. Ticket are printed copies of selected games on which bets are placed and since last 2012, they have become more prominent in the Nigeria football landscape as sport betting is now very popular. Despite the notion that sport betting kicked off in Nigeria only recently, the earliest sport betting firms recorded their first entry into the market in 2007. Generally, sporting betting involve punters predicting the outcome of matches and getting their bet to correspondence with the stakes. If the prediction are correct, the bet are rewarded with stipulated winnings. In Nigeria, where there are millions of incredible passionate football fans, sport betting has found it proverbial home.</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Intimately, fans began to explore the real possibility of not just watching football match but also making money from this games played thousands of miles away. For fans who watch football as a leisurely past time, the ability to make money out it has presented an opportunity too good to pass up. </w:t>
      </w:r>
    </w:p>
    <w:p w:rsidR="003F49BC" w:rsidRPr="00045B81" w:rsidRDefault="003F49BC" w:rsidP="003F49B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2.6 </w:t>
      </w:r>
      <w:r w:rsidRPr="00045B81">
        <w:rPr>
          <w:rFonts w:ascii="Times New Roman" w:eastAsia="Times New Roman" w:hAnsi="Times New Roman" w:cs="Times New Roman"/>
          <w:b/>
          <w:sz w:val="24"/>
          <w:szCs w:val="24"/>
        </w:rPr>
        <w:t xml:space="preserve">Consequences of Sport Betting To Nigerian Youths </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behaviors can provide the occasional player with an innocuous chance of enthusiasm, socialization or consolation. However, when these conducts rise, the issue and pathological Sport betting have adverse implications for the economic, social and overall health of an individual. The following were found: Sport betting disturbances, family dysfunction and domestic violence, youth and underage Sport betting, liquor and substance issues, mental health circumstances, suicide and suicide ideation, major economic and criminal issues. Negative financial outcomes are among the most tangible consequences of Sport betting and problem Sport betting. College students are at a higher risk for financial problems than older adults due to other financial obligations from college expenses and tuition, as well as potential debt from the increased credit card availability to young adults (</w:t>
      </w:r>
      <w:proofErr w:type="spellStart"/>
      <w:r>
        <w:rPr>
          <w:rFonts w:ascii="Times New Roman" w:eastAsia="Times New Roman" w:hAnsi="Times New Roman" w:cs="Times New Roman"/>
          <w:sz w:val="24"/>
          <w:szCs w:val="24"/>
        </w:rPr>
        <w:t>Norvilitis</w:t>
      </w:r>
      <w:proofErr w:type="spellEnd"/>
      <w:r>
        <w:rPr>
          <w:rFonts w:ascii="Times New Roman" w:eastAsia="Times New Roman" w:hAnsi="Times New Roman" w:cs="Times New Roman"/>
          <w:sz w:val="24"/>
          <w:szCs w:val="24"/>
        </w:rPr>
        <w:t xml:space="preserve"> &amp; Maria, 2002; Robb, 2011). A study conducted at two Mississippi universities found that older college students are more likely to have problematic financial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(Worthy, </w:t>
      </w:r>
      <w:proofErr w:type="spellStart"/>
      <w:r>
        <w:rPr>
          <w:rFonts w:ascii="Times New Roman" w:eastAsia="Times New Roman" w:hAnsi="Times New Roman" w:cs="Times New Roman"/>
          <w:sz w:val="24"/>
          <w:szCs w:val="24"/>
        </w:rPr>
        <w:t>Jonkman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Blinn</w:t>
      </w:r>
      <w:proofErr w:type="spellEnd"/>
      <w:r>
        <w:rPr>
          <w:rFonts w:ascii="Times New Roman" w:eastAsia="Times New Roman" w:hAnsi="Times New Roman" w:cs="Times New Roman"/>
          <w:sz w:val="24"/>
          <w:szCs w:val="24"/>
        </w:rPr>
        <w:t xml:space="preserve">-Pike, 2010). According to Worthy and colleagues (2010) these problematic financial behaviors were associated with sensation-seeking and risk taking activities like Sport </w:t>
      </w:r>
      <w:proofErr w:type="gramStart"/>
      <w:r>
        <w:rPr>
          <w:rFonts w:ascii="Times New Roman" w:eastAsia="Times New Roman" w:hAnsi="Times New Roman" w:cs="Times New Roman"/>
          <w:sz w:val="24"/>
          <w:szCs w:val="24"/>
        </w:rPr>
        <w:t>betting .</w:t>
      </w:r>
      <w:proofErr w:type="gramEnd"/>
      <w:r>
        <w:rPr>
          <w:rFonts w:ascii="Times New Roman" w:eastAsia="Times New Roman" w:hAnsi="Times New Roman" w:cs="Times New Roman"/>
          <w:sz w:val="24"/>
          <w:szCs w:val="24"/>
        </w:rPr>
        <w:t xml:space="preserve"> College students often use resources such as credit cards, debit cards, or borrowed money to gamble; this is common for adult gamblers as well, but these habits may have greater negative financial consequences in a younger population. Another negative consequence of heavy Sport betting is poorer academic standing. Potenza and colleagues (2011) found an association between poor academic performance and pathological Sport betting in young adults (ages 14-18). Heavy Internet Sport </w:t>
      </w:r>
      <w:proofErr w:type="gramStart"/>
      <w:r>
        <w:rPr>
          <w:rFonts w:ascii="Times New Roman" w:eastAsia="Times New Roman" w:hAnsi="Times New Roman" w:cs="Times New Roman"/>
          <w:sz w:val="24"/>
          <w:szCs w:val="24"/>
        </w:rPr>
        <w:t>betting  was</w:t>
      </w:r>
      <w:proofErr w:type="gramEnd"/>
      <w:r>
        <w:rPr>
          <w:rFonts w:ascii="Times New Roman" w:eastAsia="Times New Roman" w:hAnsi="Times New Roman" w:cs="Times New Roman"/>
          <w:sz w:val="24"/>
          <w:szCs w:val="24"/>
        </w:rPr>
        <w:t xml:space="preserve"> associated with grade averages of D or lower.</w:t>
      </w:r>
    </w:p>
    <w:p w:rsidR="003F49BC" w:rsidRPr="00045B81" w:rsidRDefault="003F49BC" w:rsidP="003F49B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2.7 </w:t>
      </w:r>
      <w:r w:rsidRPr="00045B81">
        <w:rPr>
          <w:rFonts w:ascii="Times New Roman" w:eastAsia="Times New Roman" w:hAnsi="Times New Roman" w:cs="Times New Roman"/>
          <w:b/>
          <w:sz w:val="24"/>
          <w:szCs w:val="24"/>
        </w:rPr>
        <w:t>History of Sport Betting</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report by the American Gaming Association (May 2017) estimated that between $100 billion and $400 billion was bet each year on an estimated gross income of between $5 billion and $20 billion, just for sports betting. We will return here to a brief history of sports betting, emphasizing the concept of pari-mutuel betting. We will see, in a second article, the links of this principle with mathematical finance, and insurance.</w:t>
      </w:r>
    </w:p>
    <w:p w:rsidR="003F49BC" w:rsidRDefault="003F49BC" w:rsidP="003F49B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2.7.1 </w:t>
      </w:r>
      <w:proofErr w:type="gramStart"/>
      <w:r>
        <w:rPr>
          <w:rFonts w:ascii="Times New Roman" w:eastAsia="Times New Roman" w:hAnsi="Times New Roman" w:cs="Times New Roman"/>
          <w:b/>
          <w:sz w:val="24"/>
          <w:szCs w:val="24"/>
        </w:rPr>
        <w:t>From</w:t>
      </w:r>
      <w:proofErr w:type="gramEnd"/>
      <w:r>
        <w:rPr>
          <w:rFonts w:ascii="Times New Roman" w:eastAsia="Times New Roman" w:hAnsi="Times New Roman" w:cs="Times New Roman"/>
          <w:b/>
          <w:sz w:val="24"/>
          <w:szCs w:val="24"/>
        </w:rPr>
        <w:t xml:space="preserve"> games to sports</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Sports betting has been around for a long time, even if the origin of the first bet is impossible to date. We can think of the Greeks, inventors of the Olympic Games, where it was not uncommon for spectators to bet among themselves on the winners (Decker &amp; </w:t>
      </w:r>
      <w:proofErr w:type="spellStart"/>
      <w:r>
        <w:rPr>
          <w:rFonts w:ascii="Times New Roman" w:eastAsia="Times New Roman" w:hAnsi="Times New Roman" w:cs="Times New Roman"/>
          <w:sz w:val="24"/>
          <w:szCs w:val="24"/>
        </w:rPr>
        <w:t>Thuiller</w:t>
      </w:r>
      <w:proofErr w:type="spellEnd"/>
      <w:r>
        <w:rPr>
          <w:rFonts w:ascii="Times New Roman" w:eastAsia="Times New Roman" w:hAnsi="Times New Roman" w:cs="Times New Roman"/>
          <w:sz w:val="24"/>
          <w:szCs w:val="24"/>
        </w:rPr>
        <w:t xml:space="preserve">, 2004). Closer to home, as Georges </w:t>
      </w:r>
      <w:proofErr w:type="spellStart"/>
      <w:r>
        <w:rPr>
          <w:rFonts w:ascii="Times New Roman" w:eastAsia="Times New Roman" w:hAnsi="Times New Roman" w:cs="Times New Roman"/>
          <w:sz w:val="24"/>
          <w:szCs w:val="24"/>
        </w:rPr>
        <w:t>Vigarello</w:t>
      </w:r>
      <w:proofErr w:type="spellEnd"/>
      <w:r>
        <w:rPr>
          <w:rFonts w:ascii="Times New Roman" w:eastAsia="Times New Roman" w:hAnsi="Times New Roman" w:cs="Times New Roman"/>
          <w:sz w:val="24"/>
          <w:szCs w:val="24"/>
        </w:rPr>
        <w:t xml:space="preserve"> reminds us, “Under the </w:t>
      </w:r>
      <w:proofErr w:type="spellStart"/>
      <w:r>
        <w:rPr>
          <w:rFonts w:ascii="Times New Roman" w:eastAsia="Times New Roman" w:hAnsi="Times New Roman" w:cs="Times New Roman"/>
          <w:sz w:val="24"/>
          <w:szCs w:val="24"/>
        </w:rPr>
        <w:t>Ancien</w:t>
      </w:r>
      <w:proofErr w:type="spellEnd"/>
      <w:r>
        <w:rPr>
          <w:rFonts w:ascii="Times New Roman" w:eastAsia="Times New Roman" w:hAnsi="Times New Roman" w:cs="Times New Roman"/>
          <w:sz w:val="24"/>
          <w:szCs w:val="24"/>
        </w:rPr>
        <w:t xml:space="preserve"> Régime, gambling was the subject of a real passion. It takes the form of either betting games or prize games.</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bets, are made between people from the same social world, between farmers or between nobles. The second, the prize games, take place during parish celebrations, and show different regional practices, with the struggle in Brittany, or the jump in Provence. We can also think of the confrontations between villages at the </w:t>
      </w:r>
      <w:proofErr w:type="spellStart"/>
      <w:proofErr w:type="gramStart"/>
      <w:r>
        <w:rPr>
          <w:rFonts w:ascii="Times New Roman" w:eastAsia="Times New Roman" w:hAnsi="Times New Roman" w:cs="Times New Roman"/>
          <w:sz w:val="24"/>
          <w:szCs w:val="24"/>
        </w:rPr>
        <w:t>soule</w:t>
      </w:r>
      <w:proofErr w:type="spellEnd"/>
      <w:proofErr w:type="gramEnd"/>
      <w:r>
        <w:rPr>
          <w:rFonts w:ascii="Times New Roman" w:eastAsia="Times New Roman" w:hAnsi="Times New Roman" w:cs="Times New Roman"/>
          <w:sz w:val="24"/>
          <w:szCs w:val="24"/>
        </w:rPr>
        <w:t xml:space="preserve"> for example. Among the nobles, prize games are organized for special occasions (birth or wedding). These games were recreational and festive moments.</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not until the end of the 19th century that gambling became a sport, in line with the hygienist theories of the time. We can think of Baron Pierre de Coubertin, who wanted to “use all the means appropriate to develop our physical qualities to make them serve the collective good” through “sport”. We will find the Baron again in 1887 with the creation of the Union of French Societies of Athletic Sports, the official appearance of the notion of “sport”, replacing that of “game”, as </w:t>
      </w:r>
      <w:proofErr w:type="spellStart"/>
      <w:r>
        <w:rPr>
          <w:rFonts w:ascii="Times New Roman" w:eastAsia="Times New Roman" w:hAnsi="Times New Roman" w:cs="Times New Roman"/>
          <w:sz w:val="24"/>
          <w:szCs w:val="24"/>
        </w:rPr>
        <w:t>Dietschy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Clastres</w:t>
      </w:r>
      <w:proofErr w:type="spellEnd"/>
      <w:r>
        <w:rPr>
          <w:rFonts w:ascii="Times New Roman" w:eastAsia="Times New Roman" w:hAnsi="Times New Roman" w:cs="Times New Roman"/>
          <w:sz w:val="24"/>
          <w:szCs w:val="24"/>
        </w:rPr>
        <w:t xml:space="preserve"> (2006) points out, noting in passing that this Union is based on amateurism, in reaction against the companies of cycling (from 1860) and walking </w:t>
      </w:r>
      <w:r>
        <w:rPr>
          <w:rFonts w:ascii="Times New Roman" w:eastAsia="Times New Roman" w:hAnsi="Times New Roman" w:cs="Times New Roman"/>
          <w:sz w:val="24"/>
          <w:szCs w:val="24"/>
        </w:rPr>
        <w:lastRenderedPageBreak/>
        <w:t xml:space="preserve">(around 1870) which resumed the traditions of price and betting games. Around 1890, this union, dedicated to athletics, opened up to other sports (rugby, field hockey, fencing, </w:t>
      </w:r>
      <w:proofErr w:type="gramStart"/>
      <w:r>
        <w:rPr>
          <w:rFonts w:ascii="Times New Roman" w:eastAsia="Times New Roman" w:hAnsi="Times New Roman" w:cs="Times New Roman"/>
          <w:sz w:val="24"/>
          <w:szCs w:val="24"/>
        </w:rPr>
        <w:t>swimming</w:t>
      </w:r>
      <w:proofErr w:type="gramEnd"/>
      <w:r>
        <w:rPr>
          <w:rFonts w:ascii="Times New Roman" w:eastAsia="Times New Roman" w:hAnsi="Times New Roman" w:cs="Times New Roman"/>
          <w:sz w:val="24"/>
          <w:szCs w:val="24"/>
        </w:rPr>
        <w:t>) which were represented by specialized commissions.</w:t>
      </w:r>
    </w:p>
    <w:p w:rsidR="003F49BC" w:rsidRPr="00E92939" w:rsidRDefault="003F49BC" w:rsidP="003F49B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2.7.2 </w:t>
      </w:r>
      <w:r w:rsidRPr="00E92939">
        <w:rPr>
          <w:rFonts w:ascii="Times New Roman" w:eastAsia="Times New Roman" w:hAnsi="Times New Roman" w:cs="Times New Roman"/>
          <w:b/>
          <w:sz w:val="24"/>
          <w:szCs w:val="24"/>
        </w:rPr>
        <w:t>The first bookmakers and gambling</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little earlier, during the Industrial Revolution, horse betting </w:t>
      </w:r>
      <w:proofErr w:type="spellStart"/>
      <w:r>
        <w:rPr>
          <w:rFonts w:ascii="Times New Roman" w:eastAsia="Times New Roman" w:hAnsi="Times New Roman" w:cs="Times New Roman"/>
          <w:sz w:val="24"/>
          <w:szCs w:val="24"/>
        </w:rPr>
        <w:t>organised</w:t>
      </w:r>
      <w:proofErr w:type="spellEnd"/>
      <w:r>
        <w:rPr>
          <w:rFonts w:ascii="Times New Roman" w:eastAsia="Times New Roman" w:hAnsi="Times New Roman" w:cs="Times New Roman"/>
          <w:sz w:val="24"/>
          <w:szCs w:val="24"/>
        </w:rPr>
        <w:t xml:space="preserve"> by bookmakers developed. These bets were popular in the United Kingdom in the 16th and 17th centuries, but remained reserved for the aristocracy and the landed gentry. And in reality, only horse owners were allowed to bet on the results of these private races, known as “matches”. One of his races, launched by the twelfth Earl of Derby (Edward Smith-Stanley) around 1870, also left its mark on sporting vocabulary. If these races were originally private, Charles II’s passion for these races made them more ambitious, attracting huge crowds, betting more and more important sums. Innkeepers and pub owners were then major promoters of these races, which encouraged owners to organize the races near their establishments. They then naturally became the first bookmakers, organizing the first steeple-chases, a form of race (first created in Ireland) where riders ran from one church tower to another by jumping everything in their path! In 1826, at the stables in Saint Alban, north of London, the idea of horses starting and finishing in the same place was launched, giving rise to modern racecourses.</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Betting was not yet regulated and betting on races was based on a credit system. And since gambling near a place where alcohol was available in large quantities can have dramatic consequences, the British government banned gambling in pubs, which led to the opening of betting shops, run by bookmakers, with the adoption of the Gambling Act in 1845. The bookmakers not only played the role of scribes, keeping track of transactions in registers, they also served as arbitrators in betting. The bookmaker has become the intermediary with whom to bet, he receives the bets, but does not bet against the player. The arbitrator does not only act at the end, in the event of a dispute, but above all to make the bet official. Indeed, cash bets </w:t>
      </w:r>
      <w:r>
        <w:rPr>
          <w:rFonts w:ascii="Times New Roman" w:eastAsia="Times New Roman" w:hAnsi="Times New Roman" w:cs="Times New Roman"/>
          <w:sz w:val="24"/>
          <w:szCs w:val="24"/>
        </w:rPr>
        <w:lastRenderedPageBreak/>
        <w:t>were rare, and bookmakers decided whether the items bet had the same value and, if not, what the difference was. One of the players then adds money to a cap. Players put their hands in the hat and remove them, either to agree with the assessment or to indicate their disagreement. This is referred to as “hand in cap”, which refers to the amount of money needed to ensure a fair bet. The word “handicap” was then commonly used in horse betting (to designate disadvantaged participants at the start of a race) and then to have a medical connotation from 1950 onwards.</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Thereafter, bookmakers will not lack imagination, introducing cash bets, then offering fixed odds against each horse in a race. Parliament then went backwards with the Suppression of Betting Houses Act in 1853. Credit institutions and games of chance on racetracks were allowed. At the same time, in France, Léon Sari invented the “</w:t>
      </w:r>
      <w:proofErr w:type="spellStart"/>
      <w:r>
        <w:rPr>
          <w:rFonts w:ascii="Times New Roman" w:eastAsia="Times New Roman" w:hAnsi="Times New Roman" w:cs="Times New Roman"/>
          <w:sz w:val="24"/>
          <w:szCs w:val="24"/>
        </w:rPr>
        <w:t>pari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mutuel</w:t>
      </w:r>
      <w:proofErr w:type="spellEnd"/>
      <w:r>
        <w:rPr>
          <w:rFonts w:ascii="Times New Roman" w:eastAsia="Times New Roman" w:hAnsi="Times New Roman" w:cs="Times New Roman"/>
          <w:sz w:val="24"/>
          <w:szCs w:val="24"/>
        </w:rPr>
        <w:t xml:space="preserve">” in 1857 with Charles de </w:t>
      </w:r>
      <w:proofErr w:type="spellStart"/>
      <w:r>
        <w:rPr>
          <w:rFonts w:ascii="Times New Roman" w:eastAsia="Times New Roman" w:hAnsi="Times New Roman" w:cs="Times New Roman"/>
          <w:sz w:val="24"/>
          <w:szCs w:val="24"/>
        </w:rPr>
        <w:t>Morny</w:t>
      </w:r>
      <w:proofErr w:type="spellEnd"/>
      <w:r>
        <w:rPr>
          <w:rFonts w:ascii="Times New Roman" w:eastAsia="Times New Roman" w:hAnsi="Times New Roman" w:cs="Times New Roman"/>
          <w:sz w:val="24"/>
          <w:szCs w:val="24"/>
        </w:rPr>
        <w:t xml:space="preserve">, owner of the </w:t>
      </w:r>
      <w:proofErr w:type="spellStart"/>
      <w:r>
        <w:rPr>
          <w:rFonts w:ascii="Times New Roman" w:eastAsia="Times New Roman" w:hAnsi="Times New Roman" w:cs="Times New Roman"/>
          <w:sz w:val="24"/>
          <w:szCs w:val="24"/>
        </w:rPr>
        <w:t>Maisons-Laffitte</w:t>
      </w:r>
      <w:proofErr w:type="spellEnd"/>
      <w:r>
        <w:rPr>
          <w:rFonts w:ascii="Times New Roman" w:eastAsia="Times New Roman" w:hAnsi="Times New Roman" w:cs="Times New Roman"/>
          <w:sz w:val="24"/>
          <w:szCs w:val="24"/>
        </w:rPr>
        <w:t xml:space="preserve"> racetracks (which became a building with stands in June 1878). Joseph </w:t>
      </w:r>
      <w:proofErr w:type="spellStart"/>
      <w:r>
        <w:rPr>
          <w:rFonts w:ascii="Times New Roman" w:eastAsia="Times New Roman" w:hAnsi="Times New Roman" w:cs="Times New Roman"/>
          <w:sz w:val="24"/>
          <w:szCs w:val="24"/>
        </w:rPr>
        <w:t>Oller</w:t>
      </w:r>
      <w:proofErr w:type="spellEnd"/>
      <w:r>
        <w:rPr>
          <w:rFonts w:ascii="Times New Roman" w:eastAsia="Times New Roman" w:hAnsi="Times New Roman" w:cs="Times New Roman"/>
          <w:sz w:val="24"/>
          <w:szCs w:val="24"/>
        </w:rPr>
        <w:t xml:space="preserve">, who co-founded the Moulin-Rouge, is the concessionaire. As the Senate report on gambling in France reminds us, the law of June 2, 1891 legalizes betting on horse races and establishes the principle of </w:t>
      </w:r>
      <w:proofErr w:type="spellStart"/>
      <w:r>
        <w:rPr>
          <w:rFonts w:ascii="Times New Roman" w:eastAsia="Times New Roman" w:hAnsi="Times New Roman" w:cs="Times New Roman"/>
          <w:sz w:val="24"/>
          <w:szCs w:val="24"/>
        </w:rPr>
        <w:t>mutualization</w:t>
      </w:r>
      <w:proofErr w:type="spellEnd"/>
      <w:r>
        <w:rPr>
          <w:rFonts w:ascii="Times New Roman" w:eastAsia="Times New Roman" w:hAnsi="Times New Roman" w:cs="Times New Roman"/>
          <w:sz w:val="24"/>
          <w:szCs w:val="24"/>
        </w:rPr>
        <w:t>. As we will see later, this principle means that bettors play against each other and share the winnings (once the legal levies provided for by law have been made for the benefit of the State and the institution of racing). In mathematical finance, we speak of “self-hedging strategy”. In March 1931, the PMU (“</w:t>
      </w:r>
      <w:proofErr w:type="spellStart"/>
      <w:r>
        <w:rPr>
          <w:rFonts w:ascii="Times New Roman" w:eastAsia="Times New Roman" w:hAnsi="Times New Roman" w:cs="Times New Roman"/>
          <w:sz w:val="24"/>
          <w:szCs w:val="24"/>
        </w:rPr>
        <w:t>pari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mutuel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urbain</w:t>
      </w:r>
      <w:proofErr w:type="spellEnd"/>
      <w:r>
        <w:rPr>
          <w:rFonts w:ascii="Times New Roman" w:eastAsia="Times New Roman" w:hAnsi="Times New Roman" w:cs="Times New Roman"/>
          <w:sz w:val="24"/>
          <w:szCs w:val="24"/>
        </w:rPr>
        <w:t>”) was born, and it was not until 1985 that the “sports lotto” arrived.</w:t>
      </w:r>
    </w:p>
    <w:p w:rsidR="003F49BC" w:rsidRPr="00E92939" w:rsidRDefault="003F49BC" w:rsidP="003F49B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2.7.3 </w:t>
      </w:r>
      <w:proofErr w:type="gramStart"/>
      <w:r w:rsidRPr="00E92939">
        <w:rPr>
          <w:rFonts w:ascii="Times New Roman" w:eastAsia="Times New Roman" w:hAnsi="Times New Roman" w:cs="Times New Roman"/>
          <w:b/>
          <w:sz w:val="24"/>
          <w:szCs w:val="24"/>
        </w:rPr>
        <w:t>From</w:t>
      </w:r>
      <w:proofErr w:type="gramEnd"/>
      <w:r w:rsidRPr="00E92939">
        <w:rPr>
          <w:rFonts w:ascii="Times New Roman" w:eastAsia="Times New Roman" w:hAnsi="Times New Roman" w:cs="Times New Roman"/>
          <w:b/>
          <w:sz w:val="24"/>
          <w:szCs w:val="24"/>
        </w:rPr>
        <w:t xml:space="preserve"> horses to other sports</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“pool” has long referred in England to a game of cards played for collective stakes, drawing its etymology from the French “hen”, or rather from the old French “hen”, referring to a young poultry (we will find the Latin word </w:t>
      </w:r>
      <w:proofErr w:type="spellStart"/>
      <w:r>
        <w:rPr>
          <w:rFonts w:ascii="Times New Roman" w:eastAsia="Times New Roman" w:hAnsi="Times New Roman" w:cs="Times New Roman"/>
          <w:sz w:val="24"/>
          <w:szCs w:val="24"/>
        </w:rPr>
        <w:t>pulla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pullus</w:t>
      </w:r>
      <w:proofErr w:type="spellEnd"/>
      <w:r>
        <w:rPr>
          <w:rFonts w:ascii="Times New Roman" w:eastAsia="Times New Roman" w:hAnsi="Times New Roman" w:cs="Times New Roman"/>
          <w:sz w:val="24"/>
          <w:szCs w:val="24"/>
        </w:rPr>
        <w:t xml:space="preserve">, the “young animal”), but also “booty” or “looting”. Here we find the idea of playing for money. This use can be traced back to 1870 (in the sense of “collective betting”) before becoming a pool during the First World </w:t>
      </w:r>
      <w:r>
        <w:rPr>
          <w:rFonts w:ascii="Times New Roman" w:eastAsia="Times New Roman" w:hAnsi="Times New Roman" w:cs="Times New Roman"/>
          <w:sz w:val="24"/>
          <w:szCs w:val="24"/>
        </w:rPr>
        <w:lastRenderedPageBreak/>
        <w:t>War, and then to designate a group of people sharing skills. As early as 1920, the term “football pool” was coined, as recalled by Forrest (1999).</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Liverpool, England, John </w:t>
      </w:r>
      <w:proofErr w:type="spellStart"/>
      <w:r>
        <w:rPr>
          <w:rFonts w:ascii="Times New Roman" w:eastAsia="Times New Roman" w:hAnsi="Times New Roman" w:cs="Times New Roman"/>
          <w:sz w:val="24"/>
          <w:szCs w:val="24"/>
        </w:rPr>
        <w:t>Moores</w:t>
      </w:r>
      <w:proofErr w:type="spellEnd"/>
      <w:r>
        <w:rPr>
          <w:rFonts w:ascii="Times New Roman" w:eastAsia="Times New Roman" w:hAnsi="Times New Roman" w:cs="Times New Roman"/>
          <w:sz w:val="24"/>
          <w:szCs w:val="24"/>
        </w:rPr>
        <w:t xml:space="preserve"> founded Littlewoods in 1923, a retail company, before launching mail order sales, while offering football bets. The most famous game was the “Treble Chance”, where players could choose to bet on 10, 11 or 12 football matches for the coming weekend. Anecdotally, as noted by Forrest &amp; Pérez (20013), when a match could not take place (for example because of rain), a panel of experts appointed by Littlewoods had to model the match, and provide a forecast. After the Second World War, in Europe, we will see the arrival of so-called 1X2 formulas where the player must predict whether, in a set of 12 to 15 games, the home team will win (1), lose (2) or draw (X). It can be noted that these “football pools” could refer to any form of pari-mutuel betting, very strongly resembling a lotto. The main difference is that in the lottery, the draw is supposed to be a pure random process, unlike football matches. And for the players, the difference is significant! In the 1980s, Liverpool was one of the largest private companies in Europe. Before decreasing with the birth of online betting sites….</w:t>
      </w:r>
    </w:p>
    <w:p w:rsidR="003F49BC" w:rsidRPr="00CD700C" w:rsidRDefault="003F49BC" w:rsidP="003F49BC">
      <w:pPr>
        <w:spacing w:line="480" w:lineRule="auto"/>
        <w:rPr>
          <w:rFonts w:ascii="Times New Roman" w:eastAsia="Times New Roman" w:hAnsi="Times New Roman" w:cs="Times New Roman"/>
          <w:b/>
          <w:sz w:val="24"/>
          <w:szCs w:val="24"/>
        </w:rPr>
      </w:pPr>
      <w:r w:rsidRPr="00CD700C">
        <w:rPr>
          <w:rFonts w:ascii="Times New Roman" w:eastAsia="Times New Roman" w:hAnsi="Times New Roman" w:cs="Times New Roman"/>
          <w:b/>
          <w:sz w:val="24"/>
          <w:szCs w:val="24"/>
        </w:rPr>
        <w:t>2.7.4 Internet and online betting</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in addition to the betting companies that still exist in the United Kingdom, the strong point of bookmakers is their online presence. The first sites were created around 1995, for example </w:t>
      </w:r>
      <w:proofErr w:type="spellStart"/>
      <w:r>
        <w:rPr>
          <w:rFonts w:ascii="Times New Roman" w:eastAsia="Times New Roman" w:hAnsi="Times New Roman" w:cs="Times New Roman"/>
          <w:sz w:val="24"/>
          <w:szCs w:val="24"/>
        </w:rPr>
        <w:t>Intertops</w:t>
      </w:r>
      <w:proofErr w:type="spellEnd"/>
      <w:r>
        <w:rPr>
          <w:rFonts w:ascii="Times New Roman" w:eastAsia="Times New Roman" w:hAnsi="Times New Roman" w:cs="Times New Roman"/>
          <w:sz w:val="24"/>
          <w:szCs w:val="24"/>
        </w:rPr>
        <w:t xml:space="preserve">, which was based on a law passed by the island nation of Antigua and Barbuda (an officially independent, Commonwealth member country) in 1994, granting </w:t>
      </w:r>
      <w:proofErr w:type="spellStart"/>
      <w:r>
        <w:rPr>
          <w:rFonts w:ascii="Times New Roman" w:eastAsia="Times New Roman" w:hAnsi="Times New Roman" w:cs="Times New Roman"/>
          <w:sz w:val="24"/>
          <w:szCs w:val="24"/>
        </w:rPr>
        <w:t>licences</w:t>
      </w:r>
      <w:proofErr w:type="spellEnd"/>
      <w:r>
        <w:rPr>
          <w:rFonts w:ascii="Times New Roman" w:eastAsia="Times New Roman" w:hAnsi="Times New Roman" w:cs="Times New Roman"/>
          <w:sz w:val="24"/>
          <w:szCs w:val="24"/>
        </w:rPr>
        <w:t xml:space="preserve"> to companies wishing to provide gambling services over the Internet (subsequently, they obtained </w:t>
      </w:r>
      <w:proofErr w:type="spellStart"/>
      <w:r>
        <w:rPr>
          <w:rFonts w:ascii="Times New Roman" w:eastAsia="Times New Roman" w:hAnsi="Times New Roman" w:cs="Times New Roman"/>
          <w:sz w:val="24"/>
          <w:szCs w:val="24"/>
        </w:rPr>
        <w:t>licences</w:t>
      </w:r>
      <w:proofErr w:type="spellEnd"/>
      <w:r>
        <w:rPr>
          <w:rFonts w:ascii="Times New Roman" w:eastAsia="Times New Roman" w:hAnsi="Times New Roman" w:cs="Times New Roman"/>
          <w:sz w:val="24"/>
          <w:szCs w:val="24"/>
        </w:rPr>
        <w:t xml:space="preserve"> from the Mohawk territory of </w:t>
      </w:r>
      <w:proofErr w:type="spellStart"/>
      <w:r>
        <w:rPr>
          <w:rFonts w:ascii="Times New Roman" w:eastAsia="Times New Roman" w:hAnsi="Times New Roman" w:cs="Times New Roman"/>
          <w:sz w:val="24"/>
          <w:szCs w:val="24"/>
        </w:rPr>
        <w:t>Kahnawake</w:t>
      </w:r>
      <w:proofErr w:type="spellEnd"/>
      <w:r>
        <w:rPr>
          <w:rFonts w:ascii="Times New Roman" w:eastAsia="Times New Roman" w:hAnsi="Times New Roman" w:cs="Times New Roman"/>
          <w:sz w:val="24"/>
          <w:szCs w:val="24"/>
        </w:rPr>
        <w:t xml:space="preserve"> in Quebec, or Malta). Betting on sports events has quickly become very popular.</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2000, </w:t>
      </w:r>
      <w:proofErr w:type="spellStart"/>
      <w:r>
        <w:rPr>
          <w:rFonts w:ascii="Times New Roman" w:eastAsia="Times New Roman" w:hAnsi="Times New Roman" w:cs="Times New Roman"/>
          <w:sz w:val="24"/>
          <w:szCs w:val="24"/>
        </w:rPr>
        <w:t>Betfair</w:t>
      </w:r>
      <w:proofErr w:type="spellEnd"/>
      <w:r>
        <w:rPr>
          <w:rFonts w:ascii="Times New Roman" w:eastAsia="Times New Roman" w:hAnsi="Times New Roman" w:cs="Times New Roman"/>
          <w:sz w:val="24"/>
          <w:szCs w:val="24"/>
        </w:rPr>
        <w:t xml:space="preserve"> was launched, and revolutionized the industry: </w:t>
      </w:r>
      <w:proofErr w:type="spellStart"/>
      <w:r>
        <w:rPr>
          <w:rFonts w:ascii="Times New Roman" w:eastAsia="Times New Roman" w:hAnsi="Times New Roman" w:cs="Times New Roman"/>
          <w:sz w:val="24"/>
          <w:szCs w:val="24"/>
        </w:rPr>
        <w:t>Betfair</w:t>
      </w:r>
      <w:proofErr w:type="spellEnd"/>
      <w:r>
        <w:rPr>
          <w:rFonts w:ascii="Times New Roman" w:eastAsia="Times New Roman" w:hAnsi="Times New Roman" w:cs="Times New Roman"/>
          <w:sz w:val="24"/>
          <w:szCs w:val="24"/>
        </w:rPr>
        <w:t xml:space="preserve"> itself did not take customer bets, but rather offered customers to place bets between them. These peer-to-peer </w:t>
      </w:r>
      <w:r>
        <w:rPr>
          <w:rFonts w:ascii="Times New Roman" w:eastAsia="Times New Roman" w:hAnsi="Times New Roman" w:cs="Times New Roman"/>
          <w:sz w:val="24"/>
          <w:szCs w:val="24"/>
        </w:rPr>
        <w:lastRenderedPageBreak/>
        <w:t xml:space="preserve">betting was quickly very popular. In 2002, the first live betting was launched, offering bettors the opportunity to bet on a sporting event while it was taking place. Today, on </w:t>
      </w:r>
      <w:proofErr w:type="spellStart"/>
      <w:r>
        <w:rPr>
          <w:rFonts w:ascii="Times New Roman" w:eastAsia="Times New Roman" w:hAnsi="Times New Roman" w:cs="Times New Roman"/>
          <w:sz w:val="24"/>
          <w:szCs w:val="24"/>
        </w:rPr>
        <w:t>lƒes</w:t>
      </w:r>
      <w:proofErr w:type="spellEnd"/>
      <w:r>
        <w:rPr>
          <w:rFonts w:ascii="Times New Roman" w:eastAsia="Times New Roman" w:hAnsi="Times New Roman" w:cs="Times New Roman"/>
          <w:sz w:val="24"/>
          <w:szCs w:val="24"/>
        </w:rPr>
        <w:t xml:space="preserve"> larger sites, all kinds of sports are available, whether collective (football, basketball) or individual (tennis, boxing), with possibly a competition involving more than two players or teams (athletics, cycling). The player can choose an objective, which can be a final score (1X2 in football), a number of goals scored, etc., then he concludes the bet by choosing the amount he is willing to bet (the bet). On all sites, no less than 20,000 bets are possible every day.</w:t>
      </w:r>
    </w:p>
    <w:p w:rsidR="003F49BC" w:rsidRP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2.8</w:t>
      </w:r>
      <w:r>
        <w:rPr>
          <w:rFonts w:ascii="Times New Roman" w:eastAsia="Times New Roman" w:hAnsi="Times New Roman" w:cs="Times New Roman"/>
          <w:b/>
          <w:color w:val="000000"/>
          <w:sz w:val="24"/>
          <w:szCs w:val="24"/>
        </w:rPr>
        <w:tab/>
        <w:t>THEORETICAL FRAMEWORK</w:t>
      </w:r>
    </w:p>
    <w:p w:rsidR="003F49BC" w:rsidRDefault="003F49BC" w:rsidP="003F49B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Social Exchange Theory </w:t>
      </w:r>
      <w:proofErr w:type="gramStart"/>
      <w:r>
        <w:rPr>
          <w:rFonts w:ascii="Times New Roman" w:eastAsia="Times New Roman" w:hAnsi="Times New Roman" w:cs="Times New Roman"/>
          <w:b/>
          <w:sz w:val="24"/>
          <w:szCs w:val="24"/>
        </w:rPr>
        <w:t>And</w:t>
      </w:r>
      <w:proofErr w:type="gramEnd"/>
      <w:r>
        <w:rPr>
          <w:rFonts w:ascii="Times New Roman" w:eastAsia="Times New Roman" w:hAnsi="Times New Roman" w:cs="Times New Roman"/>
          <w:b/>
          <w:sz w:val="24"/>
          <w:szCs w:val="24"/>
        </w:rPr>
        <w:t xml:space="preserve"> Marx’s View Of Capitalism. </w:t>
      </w:r>
    </w:p>
    <w:p w:rsidR="003F49BC" w:rsidRP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order provided by George </w:t>
      </w:r>
      <w:proofErr w:type="spellStart"/>
      <w:r>
        <w:rPr>
          <w:rFonts w:ascii="Times New Roman" w:eastAsia="Times New Roman" w:hAnsi="Times New Roman" w:cs="Times New Roman"/>
          <w:sz w:val="24"/>
          <w:szCs w:val="24"/>
        </w:rPr>
        <w:t>Homans</w:t>
      </w:r>
      <w:proofErr w:type="spellEnd"/>
      <w:r>
        <w:rPr>
          <w:rFonts w:ascii="Times New Roman" w:eastAsia="Times New Roman" w:hAnsi="Times New Roman" w:cs="Times New Roman"/>
          <w:sz w:val="24"/>
          <w:szCs w:val="24"/>
        </w:rPr>
        <w:t xml:space="preserve"> in his work Social Behavior as Exchange, exchange of activity, tangible or intangible, are more or less rewarding or costly, between at least two people or groups (</w:t>
      </w:r>
      <w:proofErr w:type="spellStart"/>
      <w:r>
        <w:rPr>
          <w:rFonts w:ascii="Times New Roman" w:eastAsia="Times New Roman" w:hAnsi="Times New Roman" w:cs="Times New Roman"/>
          <w:sz w:val="24"/>
          <w:szCs w:val="24"/>
        </w:rPr>
        <w:t>Homans</w:t>
      </w:r>
      <w:proofErr w:type="spellEnd"/>
      <w:r>
        <w:rPr>
          <w:rFonts w:ascii="Times New Roman" w:eastAsia="Times New Roman" w:hAnsi="Times New Roman" w:cs="Times New Roman"/>
          <w:sz w:val="24"/>
          <w:szCs w:val="24"/>
        </w:rPr>
        <w:t xml:space="preserve"> 1958, 1961). This view was also supported by later orders of Peter M. </w:t>
      </w:r>
      <w:proofErr w:type="spellStart"/>
      <w:r>
        <w:rPr>
          <w:rFonts w:ascii="Times New Roman" w:eastAsia="Times New Roman" w:hAnsi="Times New Roman" w:cs="Times New Roman"/>
          <w:sz w:val="24"/>
          <w:szCs w:val="24"/>
        </w:rPr>
        <w:t>Blau</w:t>
      </w:r>
      <w:proofErr w:type="spellEnd"/>
      <w:r>
        <w:rPr>
          <w:rFonts w:ascii="Times New Roman" w:eastAsia="Times New Roman" w:hAnsi="Times New Roman" w:cs="Times New Roman"/>
          <w:sz w:val="24"/>
          <w:szCs w:val="24"/>
        </w:rPr>
        <w:t xml:space="preserve"> and Richard M. Emerson (</w:t>
      </w:r>
      <w:proofErr w:type="spellStart"/>
      <w:r>
        <w:rPr>
          <w:rFonts w:ascii="Times New Roman" w:eastAsia="Times New Roman" w:hAnsi="Times New Roman" w:cs="Times New Roman"/>
          <w:sz w:val="24"/>
          <w:szCs w:val="24"/>
        </w:rPr>
        <w:t>Blau</w:t>
      </w:r>
      <w:proofErr w:type="spellEnd"/>
      <w:r>
        <w:rPr>
          <w:rFonts w:ascii="Times New Roman" w:eastAsia="Times New Roman" w:hAnsi="Times New Roman" w:cs="Times New Roman"/>
          <w:sz w:val="24"/>
          <w:szCs w:val="24"/>
        </w:rPr>
        <w:t xml:space="preserve"> 1964; Emerson 1976). Human exchanges are dyadic and have sociological and anthropological appeals as involving both small and large groups within kinship and larger society, as in the case of global and national football betters. Social Exchange Theory hinges on three basic propositions of success, stimulus, and deprivation-satiation. According to the success proposition, when individuals relating with others are rewarded for their actions, they tend to repeat the action. According to the stimulus proposition, the more often a given stimulus has resulted in a reward in the past, the more likely a person will respond to it. According to depravation-satiation proposition, the more often in the recent past a person has received a particular reward, the less valuable any further unit of that reward becomes. According to Social Exchange Theory: 1. Most gratification among humans comes from others, 2. People have access to information about social, economic, and psychological aspects of their interactions that allows them to consider alternative, more profitable situations relative to their present situation, 3. People are goal oriented in a freely competitive system, 4. </w:t>
      </w:r>
      <w:r>
        <w:rPr>
          <w:rFonts w:ascii="Times New Roman" w:eastAsia="Times New Roman" w:hAnsi="Times New Roman" w:cs="Times New Roman"/>
          <w:sz w:val="24"/>
          <w:szCs w:val="24"/>
        </w:rPr>
        <w:lastRenderedPageBreak/>
        <w:t xml:space="preserve">Exchange operates within cultural norms, 5. Social credit is preferred over social indebtedness, 6. The more deprived the individual feels in terms of an act, the more value the person will assign to it, 7. People are rational and calculate the best possible means to compete in rewarding situations (see </w:t>
      </w:r>
      <w:proofErr w:type="spellStart"/>
      <w:r>
        <w:rPr>
          <w:rFonts w:ascii="Times New Roman" w:eastAsia="Times New Roman" w:hAnsi="Times New Roman" w:cs="Times New Roman"/>
          <w:sz w:val="24"/>
          <w:szCs w:val="24"/>
        </w:rPr>
        <w:t>Homans</w:t>
      </w:r>
      <w:proofErr w:type="spellEnd"/>
      <w:r>
        <w:rPr>
          <w:rFonts w:ascii="Times New Roman" w:eastAsia="Times New Roman" w:hAnsi="Times New Roman" w:cs="Times New Roman"/>
          <w:sz w:val="24"/>
          <w:szCs w:val="24"/>
        </w:rPr>
        <w:t xml:space="preserve"> 1958). The same is true about punishment avoidance situations. Namely, humans as rational actors will engage and continue to engage in rewarding actions, especially if they meet their social, cultural, psychological and economic goals. It is, however, important to note that within capitalist social models not all actors are benevolent in their exchange activities. Many are exploitative and will engage in actions and encourage others to engage in actions that bring small capitalist interest of surplus value. Within </w:t>
      </w:r>
      <w:proofErr w:type="spellStart"/>
      <w:r>
        <w:rPr>
          <w:rFonts w:ascii="Times New Roman" w:eastAsia="Times New Roman" w:hAnsi="Times New Roman" w:cs="Times New Roman"/>
          <w:sz w:val="24"/>
          <w:szCs w:val="24"/>
        </w:rPr>
        <w:t>Homans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Blau’s</w:t>
      </w:r>
      <w:proofErr w:type="spellEnd"/>
      <w:r>
        <w:rPr>
          <w:rFonts w:ascii="Times New Roman" w:eastAsia="Times New Roman" w:hAnsi="Times New Roman" w:cs="Times New Roman"/>
          <w:sz w:val="24"/>
          <w:szCs w:val="24"/>
        </w:rPr>
        <w:t xml:space="preserve"> social exchange, exchanges should be covered by reciprocity of further social and kinship interests. This is, however, not the case with the western value of actions, driven by globalization. Capitalists of nowadays (and the future) do not function within reciprocal dictates, but within exploitative dictates. People who are involved in the exchange interactions in capitalist societies are rationally seeking to maximize their profits. Sport Betting is supposedly a recreational action. It has, however, become an exchange and capitalistic action through betting. Through betting, exchanges occur as betting platforms where operators give better spaces to bet and betters satisfy their betting desires. It must, however, be noted that these exchanges are capitalistic. Platforms’ owners seek profit. They get commission on betting and recycle gains. Even European leagues are business companies. They are worth billions of U.S. dollars. Football teams are multi-billion dollars business empires. As football matches are displayed, rights are sold and bought in manners of exchange and some people become richer, while others become poorer due to viewing and betting within capitalistic exploitative tendencies. Betting fandom and football betting are therefore not mere recreational activities and reciprocal exchanges, as many in the social web and space might think of them, but huge </w:t>
      </w:r>
      <w:r>
        <w:rPr>
          <w:rFonts w:ascii="Times New Roman" w:eastAsia="Times New Roman" w:hAnsi="Times New Roman" w:cs="Times New Roman"/>
          <w:sz w:val="24"/>
          <w:szCs w:val="24"/>
        </w:rPr>
        <w:lastRenderedPageBreak/>
        <w:t xml:space="preserve">capitalist, western, </w:t>
      </w:r>
      <w:proofErr w:type="spellStart"/>
      <w:r>
        <w:rPr>
          <w:rFonts w:ascii="Times New Roman" w:eastAsia="Times New Roman" w:hAnsi="Times New Roman" w:cs="Times New Roman"/>
          <w:sz w:val="24"/>
          <w:szCs w:val="24"/>
        </w:rPr>
        <w:t>globalised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commoditised</w:t>
      </w:r>
      <w:proofErr w:type="spellEnd"/>
      <w:r>
        <w:rPr>
          <w:rFonts w:ascii="Times New Roman" w:eastAsia="Times New Roman" w:hAnsi="Times New Roman" w:cs="Times New Roman"/>
          <w:sz w:val="24"/>
          <w:szCs w:val="24"/>
        </w:rPr>
        <w:t xml:space="preserve"> exchange processes with extreme implications for social relations, national and international human development.</w:t>
      </w:r>
    </w:p>
    <w:p w:rsidR="003F49BC" w:rsidRPr="00E92939" w:rsidRDefault="003F49BC" w:rsidP="003F49B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2.8.1 </w:t>
      </w:r>
      <w:r w:rsidRPr="00E92939">
        <w:rPr>
          <w:rFonts w:ascii="Times New Roman" w:eastAsia="Times New Roman" w:hAnsi="Times New Roman" w:cs="Times New Roman"/>
          <w:b/>
          <w:sz w:val="24"/>
          <w:szCs w:val="24"/>
        </w:rPr>
        <w:t xml:space="preserve">The Social Learning Theory </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social learning model of Sport betting proposes that Sport betting as a form of behavior that is highly subjected to reinforcement and reward. the theory propose that as individual engage in Sport betting and such Sport betting brings high return in term of money, such individual is motivated and reinforce to participate more in the is behavior. This reinforcement tends to strengthen the relationship between Sport betting and outcome of such Sport betting (reward). The theory posits that this reinforcement create a sense of physiological arousal which serves as motivation or enforcement for an individual to engage in Sport betting in other to gain more profit. In other words, as level for return from Sport betting is encouraging, such individual are engage more in Sport betting and may eventually experience Sport betting addiction at the end. The theory suggests a strong association between reward and Sport betting predisposes individual in more Sport betting related activities. </w:t>
      </w:r>
      <w:proofErr w:type="spellStart"/>
      <w:r>
        <w:rPr>
          <w:rFonts w:ascii="Times New Roman" w:eastAsia="Times New Roman" w:hAnsi="Times New Roman" w:cs="Times New Roman"/>
          <w:sz w:val="24"/>
          <w:szCs w:val="24"/>
        </w:rPr>
        <w:t>Oyebisi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Popoola</w:t>
      </w:r>
      <w:proofErr w:type="spellEnd"/>
      <w:r>
        <w:rPr>
          <w:rFonts w:ascii="Times New Roman" w:eastAsia="Times New Roman" w:hAnsi="Times New Roman" w:cs="Times New Roman"/>
          <w:sz w:val="24"/>
          <w:szCs w:val="24"/>
        </w:rPr>
        <w:t xml:space="preserve"> (2012) justifies the claim above, asserting that the level of individual participation in Sport betting related activities is a function of reinforcement history. The reinforcement history can be explained base on the fact that whether such individual has been making profit from Sport betting or not. In other word the level of success in the previous Sport betting go along way on predicting whether such individual will engage more in Sport betting at future time. Further, </w:t>
      </w:r>
      <w:proofErr w:type="spellStart"/>
      <w:r>
        <w:rPr>
          <w:rFonts w:ascii="Times New Roman" w:eastAsia="Times New Roman" w:hAnsi="Times New Roman" w:cs="Times New Roman"/>
          <w:sz w:val="24"/>
          <w:szCs w:val="24"/>
        </w:rPr>
        <w:t>Mubaraka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Blanksbya</w:t>
      </w:r>
      <w:proofErr w:type="spellEnd"/>
      <w:r>
        <w:rPr>
          <w:rFonts w:ascii="Times New Roman" w:eastAsia="Times New Roman" w:hAnsi="Times New Roman" w:cs="Times New Roman"/>
          <w:sz w:val="24"/>
          <w:szCs w:val="24"/>
        </w:rPr>
        <w:t xml:space="preserve"> (2013) also explained that early big reward or win from Sport betting predisposes individual to Sport betting in future tome. Win serves as motivation which improve individual attitude toward gambling. However, in the case of problem Sport betting where people still engage in Sport betting without despite the fact that they are losing, the explanation for this is based on the fact that the first reward from Sport betting create a great and very strong reinforcement which last long till the person get addicted to gambling. From the social </w:t>
      </w:r>
      <w:r>
        <w:rPr>
          <w:rFonts w:ascii="Times New Roman" w:eastAsia="Times New Roman" w:hAnsi="Times New Roman" w:cs="Times New Roman"/>
          <w:sz w:val="24"/>
          <w:szCs w:val="24"/>
        </w:rPr>
        <w:lastRenderedPageBreak/>
        <w:t xml:space="preserve">learning theory explanation, Brown (2007) suggest that there are six major mechanism which predisposes people to Sport betting addiction; they are: </w:t>
      </w:r>
    </w:p>
    <w:p w:rsidR="003F49BC" w:rsidRDefault="003F49BC" w:rsidP="003F49BC">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Felling of anxiety or depression </w:t>
      </w:r>
    </w:p>
    <w:p w:rsidR="003F49BC" w:rsidRDefault="003F49BC" w:rsidP="003F49BC">
      <w:pPr>
        <w:numPr>
          <w:ilvl w:val="0"/>
          <w:numId w:val="3"/>
        </w:num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cognitive</w:t>
      </w:r>
      <w:proofErr w:type="gramEnd"/>
      <w:r>
        <w:rPr>
          <w:rFonts w:ascii="Times New Roman" w:eastAsia="Times New Roman" w:hAnsi="Times New Roman" w:cs="Times New Roman"/>
          <w:sz w:val="24"/>
          <w:szCs w:val="24"/>
        </w:rPr>
        <w:t xml:space="preserve"> distortion concerning gambling behavior. </w:t>
      </w:r>
    </w:p>
    <w:p w:rsidR="003F49BC" w:rsidRDefault="003F49BC" w:rsidP="003F49BC">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reinforcement schedule </w:t>
      </w:r>
    </w:p>
    <w:p w:rsidR="003F49BC" w:rsidRDefault="003F49BC" w:rsidP="003F49BC">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Opportunity and availability of gambling spot </w:t>
      </w:r>
    </w:p>
    <w:p w:rsidR="003F49BC" w:rsidRDefault="003F49BC" w:rsidP="003F49BC">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attitude of socio-cultural context toward gambling </w:t>
      </w:r>
    </w:p>
    <w:p w:rsidR="003F49BC" w:rsidRDefault="003F49BC" w:rsidP="003F49BC">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internal relationship</w:t>
      </w:r>
    </w:p>
    <w:p w:rsidR="003F49BC" w:rsidRDefault="003F49BC" w:rsidP="003F49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Brown (2007) reiterated that an individual is predisposes to Sport betting  if he/she is residing in a culture which permit Sport betting  and the attitude of the people toward Sport betting  is positive. In other word, an individual living in an environment where people are engaging in Sport betting, such individual is also expected to join the group and participate in such act. Brown (2007) also suggests that physiological arousal also motivate an individual to engage in Sport betting, Brown claim that internal reinforcement improve the vulnerability of individual to Sport betting. The internal urge to gamble according to Brown predisposes individual to engage in Sport betting. Sport betting availability in Nigeria according to this theory is one of the reasons while some people may experience Sport betting and eventually develop a Sport betting addiction.</w:t>
      </w:r>
    </w:p>
    <w:p w:rsidR="003F49BC" w:rsidRPr="00BC797C" w:rsidRDefault="003F49BC" w:rsidP="003F49B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2.8.2 </w:t>
      </w:r>
      <w:r w:rsidRPr="00BC797C">
        <w:rPr>
          <w:rFonts w:ascii="Times New Roman" w:eastAsia="Times New Roman" w:hAnsi="Times New Roman" w:cs="Times New Roman"/>
          <w:b/>
          <w:sz w:val="24"/>
          <w:szCs w:val="24"/>
        </w:rPr>
        <w:t xml:space="preserve">Theory of Reasoned Action (TRA) </w:t>
      </w:r>
    </w:p>
    <w:p w:rsidR="003F49BC" w:rsidRDefault="003F49BC" w:rsidP="003F49BC">
      <w:pPr>
        <w:spacing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Fishbein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1967) suggests that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is influenced by </w:t>
      </w:r>
      <w:proofErr w:type="spellStart"/>
      <w:r>
        <w:rPr>
          <w:rFonts w:ascii="Times New Roman" w:eastAsia="Times New Roman" w:hAnsi="Times New Roman" w:cs="Times New Roman"/>
          <w:sz w:val="24"/>
          <w:szCs w:val="24"/>
        </w:rPr>
        <w:t>one‟s</w:t>
      </w:r>
      <w:proofErr w:type="spellEnd"/>
      <w:r>
        <w:rPr>
          <w:rFonts w:ascii="Times New Roman" w:eastAsia="Times New Roman" w:hAnsi="Times New Roman" w:cs="Times New Roman"/>
          <w:sz w:val="24"/>
          <w:szCs w:val="24"/>
        </w:rPr>
        <w:t xml:space="preserve"> intention to perform that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that </w:t>
      </w:r>
      <w:proofErr w:type="spellStart"/>
      <w:r>
        <w:rPr>
          <w:rFonts w:ascii="Times New Roman" w:eastAsia="Times New Roman" w:hAnsi="Times New Roman" w:cs="Times New Roman"/>
          <w:sz w:val="24"/>
          <w:szCs w:val="24"/>
        </w:rPr>
        <w:t>one‟s</w:t>
      </w:r>
      <w:proofErr w:type="spellEnd"/>
      <w:r>
        <w:rPr>
          <w:rFonts w:ascii="Times New Roman" w:eastAsia="Times New Roman" w:hAnsi="Times New Roman" w:cs="Times New Roman"/>
          <w:sz w:val="24"/>
          <w:szCs w:val="24"/>
        </w:rPr>
        <w:t xml:space="preserve"> intention is influenced by attitudes and perceived subjective norms regarding that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More recently, an adaptation of the TRA, the theory of planned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(TPB;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Fishbein</w:t>
      </w:r>
      <w:proofErr w:type="spellEnd"/>
      <w:r>
        <w:rPr>
          <w:rFonts w:ascii="Times New Roman" w:eastAsia="Times New Roman" w:hAnsi="Times New Roman" w:cs="Times New Roman"/>
          <w:sz w:val="24"/>
          <w:szCs w:val="24"/>
        </w:rPr>
        <w:t xml:space="preserve">, 1980) added the construct of perceived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control to account for an </w:t>
      </w:r>
      <w:proofErr w:type="spellStart"/>
      <w:r>
        <w:rPr>
          <w:rFonts w:ascii="Times New Roman" w:eastAsia="Times New Roman" w:hAnsi="Times New Roman" w:cs="Times New Roman"/>
          <w:sz w:val="24"/>
          <w:szCs w:val="24"/>
        </w:rPr>
        <w:t>individual‟s</w:t>
      </w:r>
      <w:proofErr w:type="spellEnd"/>
      <w:r>
        <w:rPr>
          <w:rFonts w:ascii="Times New Roman" w:eastAsia="Times New Roman" w:hAnsi="Times New Roman" w:cs="Times New Roman"/>
          <w:sz w:val="24"/>
          <w:szCs w:val="24"/>
        </w:rPr>
        <w:t xml:space="preserve"> perception of control over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that they might be able to control completely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xml:space="preserve">, 1991).The central factor in the TPB is the individual’s intention to </w:t>
      </w:r>
      <w:r>
        <w:rPr>
          <w:rFonts w:ascii="Times New Roman" w:eastAsia="Times New Roman" w:hAnsi="Times New Roman" w:cs="Times New Roman"/>
          <w:sz w:val="24"/>
          <w:szCs w:val="24"/>
        </w:rPr>
        <w:lastRenderedPageBreak/>
        <w:t>perform a given behavior, which indicates how hard people are willing to try and how much effort they will exert to perform a behavior that is under their volitional control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1991). The theory postulates three independent determinants of intention: attitude toward the behavior, subjective norm, and perceived behavioral control. According to the theory, as the attitude, subjective norm, and perceived behavioral control regarding a behavior become more favorable, so does the individual’s intention to perform that behavior. Further, according to the TPB, behavioral intentions positively correlate with participation in the behavior of interest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xml:space="preserve">, 1991). Researchers have examined some components of this process among college student gamblers (e.g., Larimer &amp;Neighbors, 2003; Neighbors et al., 2007). For example, </w:t>
      </w:r>
      <w:proofErr w:type="spellStart"/>
      <w:r>
        <w:rPr>
          <w:rFonts w:ascii="Times New Roman" w:eastAsia="Times New Roman" w:hAnsi="Times New Roman" w:cs="Times New Roman"/>
          <w:sz w:val="24"/>
          <w:szCs w:val="24"/>
        </w:rPr>
        <w:t>Adewuya</w:t>
      </w:r>
      <w:proofErr w:type="spellEnd"/>
      <w:r>
        <w:rPr>
          <w:rFonts w:ascii="Times New Roman" w:eastAsia="Times New Roman" w:hAnsi="Times New Roman" w:cs="Times New Roman"/>
          <w:sz w:val="24"/>
          <w:szCs w:val="24"/>
        </w:rPr>
        <w:t xml:space="preserve">, Ola, </w:t>
      </w:r>
      <w:proofErr w:type="spellStart"/>
      <w:r>
        <w:rPr>
          <w:rFonts w:ascii="Times New Roman" w:eastAsia="Times New Roman" w:hAnsi="Times New Roman" w:cs="Times New Roman"/>
          <w:sz w:val="24"/>
          <w:szCs w:val="24"/>
        </w:rPr>
        <w:t>Aloba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Mapayi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Oginni</w:t>
      </w:r>
      <w:proofErr w:type="spellEnd"/>
      <w:r>
        <w:rPr>
          <w:rFonts w:ascii="Times New Roman" w:eastAsia="Times New Roman" w:hAnsi="Times New Roman" w:cs="Times New Roman"/>
          <w:sz w:val="24"/>
          <w:szCs w:val="24"/>
        </w:rPr>
        <w:t>, (2006) found that intention to gamble correlated strongly and positively with both Sport betting frequency and problem Sport betting. Furthermore, this study also showed that intention to gamble was significantly associated with both attitudes and subjective norms. In addition, Neighbors et al. (2007) found that favorable attitudes toward Sport betting correlated with problematic Sport betting (i.e., Sport betting frequency, expenditure, and negative consequences).</w:t>
      </w:r>
    </w:p>
    <w:p w:rsidR="003F49BC" w:rsidRDefault="003F49BC" w:rsidP="003F49BC">
      <w:pPr>
        <w:tabs>
          <w:tab w:val="left" w:pos="8104"/>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2.9 CHAPTER SUMMARY</w:t>
      </w:r>
    </w:p>
    <w:p w:rsidR="003F49BC" w:rsidRDefault="003F49BC" w:rsidP="003F49BC">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review the researcher has sampled the opinions and views of several authors and scholars on the availability and utilization of school library resources. The works of scholars who conducted empirical studies have been reviewed also. The chapter has made clear the relevant literatures.</w:t>
      </w:r>
    </w:p>
    <w:p w:rsidR="000F5413" w:rsidRDefault="000F5413" w:rsidP="003F49BC">
      <w:pPr>
        <w:spacing w:line="480" w:lineRule="auto"/>
        <w:rPr>
          <w:rFonts w:ascii="Times New Roman" w:eastAsia="Times New Roman" w:hAnsi="Times New Roman" w:cs="Times New Roman"/>
          <w:color w:val="000000"/>
          <w:sz w:val="24"/>
          <w:szCs w:val="24"/>
        </w:rPr>
      </w:pPr>
    </w:p>
    <w:p w:rsidR="000F5413" w:rsidRDefault="000F5413" w:rsidP="003F49BC">
      <w:pPr>
        <w:spacing w:line="480" w:lineRule="auto"/>
        <w:rPr>
          <w:rFonts w:ascii="Times New Roman" w:eastAsia="Times New Roman" w:hAnsi="Times New Roman" w:cs="Times New Roman"/>
          <w:color w:val="000000"/>
          <w:sz w:val="24"/>
          <w:szCs w:val="24"/>
        </w:rPr>
      </w:pPr>
    </w:p>
    <w:p w:rsidR="000F5413" w:rsidRDefault="000F5413" w:rsidP="003F49BC">
      <w:pPr>
        <w:spacing w:line="480" w:lineRule="auto"/>
        <w:rPr>
          <w:rFonts w:ascii="Times New Roman" w:eastAsia="Times New Roman" w:hAnsi="Times New Roman" w:cs="Times New Roman"/>
          <w:color w:val="000000"/>
          <w:sz w:val="24"/>
          <w:szCs w:val="24"/>
        </w:rPr>
      </w:pPr>
    </w:p>
    <w:p w:rsidR="000F5413" w:rsidRDefault="000F5413" w:rsidP="003F49BC">
      <w:pPr>
        <w:spacing w:line="480" w:lineRule="auto"/>
        <w:rPr>
          <w:rFonts w:ascii="Times New Roman" w:eastAsia="Times New Roman" w:hAnsi="Times New Roman" w:cs="Times New Roman"/>
          <w:color w:val="000000"/>
          <w:sz w:val="24"/>
          <w:szCs w:val="24"/>
        </w:rPr>
      </w:pPr>
    </w:p>
    <w:p w:rsidR="000F5413" w:rsidRDefault="000F5413" w:rsidP="003F49BC">
      <w:pPr>
        <w:spacing w:line="480" w:lineRule="auto"/>
        <w:rPr>
          <w:rFonts w:ascii="Times New Roman" w:eastAsia="Times New Roman" w:hAnsi="Times New Roman" w:cs="Times New Roman"/>
          <w:color w:val="000000"/>
          <w:sz w:val="24"/>
          <w:szCs w:val="24"/>
        </w:rPr>
      </w:pPr>
    </w:p>
    <w:p w:rsidR="000F5413" w:rsidRDefault="000F5413" w:rsidP="003F49BC">
      <w:pPr>
        <w:spacing w:line="480" w:lineRule="auto"/>
        <w:rPr>
          <w:rFonts w:ascii="Times New Roman" w:eastAsia="Times New Roman" w:hAnsi="Times New Roman" w:cs="Times New Roman"/>
          <w:color w:val="000000"/>
          <w:sz w:val="24"/>
          <w:szCs w:val="24"/>
        </w:rPr>
      </w:pPr>
    </w:p>
    <w:p w:rsidR="00710C47" w:rsidRDefault="00710C47" w:rsidP="00710C47">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710C47" w:rsidRDefault="00710C47" w:rsidP="00710C47">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RESEARCH METHODOLOGY</w:t>
      </w:r>
    </w:p>
    <w:p w:rsidR="00710C47" w:rsidRDefault="00710C47" w:rsidP="00710C47">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Area of Study</w:t>
      </w:r>
    </w:p>
    <w:p w:rsidR="00710C47" w:rsidRDefault="00710C47" w:rsidP="00710C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kwara</w:t>
      </w:r>
      <w:proofErr w:type="gramEnd"/>
      <w:r>
        <w:rPr>
          <w:rFonts w:ascii="Times New Roman" w:eastAsia="Times New Roman" w:hAnsi="Times New Roman" w:cs="Times New Roman"/>
          <w:sz w:val="24"/>
          <w:szCs w:val="24"/>
        </w:rPr>
        <w:t xml:space="preserve"> state polytechnic, Ilorin kwara state. Thus it is the area of the study.</w:t>
      </w:r>
    </w:p>
    <w:p w:rsidR="00710C47" w:rsidRDefault="00710C47" w:rsidP="00710C47">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Research Design</w:t>
      </w:r>
    </w:p>
    <w:p w:rsidR="00710C47" w:rsidRDefault="00710C47" w:rsidP="00710C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designs are perceived to be an overall strategy adopted by the researcher whereby different components of the study are integrated in a logical manner to effectively address a research problem. In this study, the researcher employed the descriptive survey research design. This is due to the nature of the study whereby the opinion and views of people are sampled.</w:t>
      </w:r>
    </w:p>
    <w:p w:rsidR="00710C47" w:rsidRDefault="00710C47" w:rsidP="00710C47">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Population of the Study</w:t>
      </w:r>
    </w:p>
    <w:p w:rsidR="00710C47" w:rsidRDefault="00710C47" w:rsidP="00710C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Udoyen</w:t>
      </w:r>
      <w:proofErr w:type="spellEnd"/>
      <w:r>
        <w:rPr>
          <w:rFonts w:ascii="Times New Roman" w:eastAsia="Times New Roman" w:hAnsi="Times New Roman" w:cs="Times New Roman"/>
          <w:sz w:val="24"/>
          <w:szCs w:val="24"/>
        </w:rPr>
        <w:t xml:space="preserve"> (2019), a study population is a group of elements or individuals as the case may be, who share similar characteristics. These similar features can include location, gender, age, sex or specific interest. The emphasis on study population is that it constitutes of individuals or elements that are homogeneous in description. </w:t>
      </w:r>
    </w:p>
    <w:p w:rsidR="00710C47" w:rsidRDefault="00710C47" w:rsidP="00710C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research was carried out on </w:t>
      </w:r>
      <w:r>
        <w:rPr>
          <w:rFonts w:ascii="Times New Roman" w:eastAsia="Times New Roman" w:hAnsi="Times New Roman" w:cs="Times New Roman"/>
          <w:sz w:val="24"/>
          <w:szCs w:val="24"/>
        </w:rPr>
        <w:t>analysis of the impact of social media on the increase level of sports betting among youths.  (Case of study of kwara poly student).</w:t>
      </w:r>
    </w:p>
    <w:p w:rsidR="00710C47" w:rsidRDefault="00710C47" w:rsidP="00710C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selected a sum of one hundred and twenty (120) of kwara poly youths to form the population of the study.</w:t>
      </w:r>
    </w:p>
    <w:p w:rsidR="00710C47" w:rsidRDefault="00710C47" w:rsidP="00710C47">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Sample size Determination</w:t>
      </w:r>
    </w:p>
    <w:p w:rsidR="00710C47" w:rsidRDefault="00710C47" w:rsidP="00710C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study sample is simply a systematic selected part of a population that infers its result on the population. In essence, it is that part of a whole that represents the whole and its members share characteristics in like similitude (</w:t>
      </w:r>
      <w:proofErr w:type="spellStart"/>
      <w:r>
        <w:rPr>
          <w:rFonts w:ascii="Times New Roman" w:eastAsia="Times New Roman" w:hAnsi="Times New Roman" w:cs="Times New Roman"/>
          <w:sz w:val="24"/>
          <w:szCs w:val="24"/>
        </w:rPr>
        <w:t>Udoyen</w:t>
      </w:r>
      <w:proofErr w:type="spellEnd"/>
      <w:r>
        <w:rPr>
          <w:rFonts w:ascii="Times New Roman" w:eastAsia="Times New Roman" w:hAnsi="Times New Roman" w:cs="Times New Roman"/>
          <w:sz w:val="24"/>
          <w:szCs w:val="24"/>
        </w:rPr>
        <w:t>, 2019). In this study, the researcher adopted the simple random sampling (</w:t>
      </w:r>
      <w:proofErr w:type="spellStart"/>
      <w:r>
        <w:rPr>
          <w:rFonts w:ascii="Times New Roman" w:eastAsia="Times New Roman" w:hAnsi="Times New Roman" w:cs="Times New Roman"/>
          <w:sz w:val="24"/>
          <w:szCs w:val="24"/>
        </w:rPr>
        <w:t>srs</w:t>
      </w:r>
      <w:proofErr w:type="spellEnd"/>
      <w:r>
        <w:rPr>
          <w:rFonts w:ascii="Times New Roman" w:eastAsia="Times New Roman" w:hAnsi="Times New Roman" w:cs="Times New Roman"/>
          <w:sz w:val="24"/>
          <w:szCs w:val="24"/>
        </w:rPr>
        <w:t xml:space="preserve">.) method to determine the sample size. </w:t>
      </w:r>
    </w:p>
    <w:p w:rsidR="00710C47" w:rsidRDefault="00710C47" w:rsidP="00710C47">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Research Instrument and Administration</w:t>
      </w:r>
    </w:p>
    <w:p w:rsidR="00710C47" w:rsidRDefault="00710C47" w:rsidP="00710C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research instrument used in this study is the questionnaire. A 12 minutes’ survey containing 8 questions were administered to the enrolled participants. The questionnaire was divided into two sections, the first section inquired about the responses, demographic or personal data; while the second section were in line with the study objectives, aimed at providing answers to the research questions. The research instrument (SBONYs) was administered to the selected Nigerian Youths in kwara poly.</w:t>
      </w:r>
    </w:p>
    <w:p w:rsidR="00710C47" w:rsidRPr="00A3493A" w:rsidRDefault="00710C47" w:rsidP="00710C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 xml:space="preserve"> Method of data collection</w:t>
      </w:r>
    </w:p>
    <w:p w:rsidR="00710C47" w:rsidRDefault="00710C47" w:rsidP="00710C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and secondary sources of data collection were used. The primary sources include oral interviews and questionnaires while the secondary sources include textbooks, journals, internet, published and unpublished articles.</w:t>
      </w:r>
    </w:p>
    <w:p w:rsidR="00710C47" w:rsidRDefault="00710C47" w:rsidP="00710C47">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Method of data analysis</w:t>
      </w:r>
    </w:p>
    <w:p w:rsidR="00710C47" w:rsidRDefault="00710C47" w:rsidP="00710C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responses were analyzed using the frequency tables, which provided answers to the research questions.</w:t>
      </w:r>
    </w:p>
    <w:p w:rsidR="00710C47" w:rsidRDefault="00710C47" w:rsidP="00710C47">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Validity and Reliability of the study</w:t>
      </w:r>
    </w:p>
    <w:p w:rsidR="00710C47" w:rsidRDefault="00710C47" w:rsidP="00710C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reliability and validity of the research instrument was determined. The Pearson Correlation Coefficient was used to determine the reliability of the instrument. A co-efficient value of 0.68 indicated that the research instrument was relatively reliable.</w:t>
      </w:r>
    </w:p>
    <w:p w:rsidR="009D429A" w:rsidRPr="00710C47" w:rsidRDefault="00710C47" w:rsidP="00710C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(Taber, 2017) the range of a reasonable reliability is between 0.67 and 0.87.</w:t>
      </w:r>
      <w:r>
        <w:br w:type="page"/>
      </w:r>
      <w:r w:rsidR="009D429A">
        <w:rPr>
          <w:rFonts w:ascii="Times New Roman" w:eastAsia="Times New Roman" w:hAnsi="Times New Roman" w:cs="Times New Roman"/>
          <w:b/>
          <w:sz w:val="24"/>
          <w:szCs w:val="24"/>
        </w:rPr>
        <w:lastRenderedPageBreak/>
        <w:t>CHAPTER FOUR</w:t>
      </w:r>
    </w:p>
    <w:p w:rsidR="000F5413" w:rsidRPr="00D70385" w:rsidRDefault="000F5413" w:rsidP="000F5413">
      <w:pPr>
        <w:spacing w:line="480" w:lineRule="auto"/>
        <w:jc w:val="center"/>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DATA PRESENTATION AND ANALYSIS</w:t>
      </w:r>
    </w:p>
    <w:p w:rsidR="009D429A" w:rsidRPr="009D429A" w:rsidRDefault="009D429A" w:rsidP="009D429A">
      <w:pPr>
        <w:pStyle w:val="NoSpacing"/>
        <w:spacing w:line="36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4.0</w:t>
      </w:r>
      <w:r>
        <w:rPr>
          <w:rFonts w:ascii="Times New Roman" w:hAnsi="Times New Roman" w:cs="Times New Roman"/>
          <w:b/>
          <w:sz w:val="24"/>
          <w:szCs w:val="24"/>
          <w:lang w:eastAsia="en-US"/>
        </w:rPr>
        <w:tab/>
      </w:r>
      <w:r w:rsidRPr="009D429A">
        <w:rPr>
          <w:rFonts w:ascii="Times New Roman" w:hAnsi="Times New Roman" w:cs="Times New Roman"/>
          <w:b/>
          <w:sz w:val="24"/>
          <w:szCs w:val="24"/>
          <w:lang w:eastAsia="en-US"/>
        </w:rPr>
        <w:t>Introduction</w:t>
      </w:r>
    </w:p>
    <w:p w:rsidR="009D429A" w:rsidRPr="009D429A" w:rsidRDefault="009D429A" w:rsidP="009D429A">
      <w:pPr>
        <w:pStyle w:val="NoSpacing"/>
        <w:spacing w:line="360" w:lineRule="auto"/>
        <w:rPr>
          <w:rFonts w:ascii="Times New Roman" w:hAnsi="Times New Roman" w:cs="Times New Roman"/>
          <w:sz w:val="24"/>
          <w:szCs w:val="24"/>
          <w:lang w:eastAsia="en-US"/>
        </w:rPr>
      </w:pPr>
      <w:r w:rsidRPr="009D429A">
        <w:rPr>
          <w:rFonts w:ascii="Times New Roman" w:hAnsi="Times New Roman" w:cs="Times New Roman"/>
          <w:sz w:val="24"/>
          <w:szCs w:val="24"/>
          <w:lang w:eastAsia="en-US"/>
        </w:rPr>
        <w:t>This chapter presents, analyzes, and discusses the data collected from the field survey on the impact of social media on the increasing level of sports betting among Kwara Polytechnic students. The results are arranged in tables for clarity and are interpreted in relation to the research objectives and questions stated in Chapter One.</w:t>
      </w:r>
    </w:p>
    <w:p w:rsidR="009D429A" w:rsidRPr="009D429A" w:rsidRDefault="009D429A" w:rsidP="009D429A">
      <w:pPr>
        <w:pStyle w:val="NoSpacing"/>
        <w:spacing w:line="360" w:lineRule="auto"/>
        <w:rPr>
          <w:rFonts w:ascii="Times New Roman" w:hAnsi="Times New Roman" w:cs="Times New Roman"/>
          <w:sz w:val="24"/>
          <w:szCs w:val="24"/>
          <w:lang w:eastAsia="en-US"/>
        </w:rPr>
      </w:pPr>
      <w:r w:rsidRPr="009D429A">
        <w:rPr>
          <w:rFonts w:ascii="Times New Roman" w:hAnsi="Times New Roman" w:cs="Times New Roman"/>
          <w:sz w:val="24"/>
          <w:szCs w:val="24"/>
          <w:lang w:eastAsia="en-US"/>
        </w:rPr>
        <w:t xml:space="preserve">A total of </w:t>
      </w:r>
      <w:r>
        <w:rPr>
          <w:rFonts w:ascii="Times New Roman" w:hAnsi="Times New Roman" w:cs="Times New Roman"/>
          <w:sz w:val="24"/>
          <w:szCs w:val="24"/>
          <w:lang w:eastAsia="en-US"/>
        </w:rPr>
        <w:t>100</w:t>
      </w:r>
      <w:r w:rsidRPr="009D429A">
        <w:rPr>
          <w:rFonts w:ascii="Times New Roman" w:hAnsi="Times New Roman" w:cs="Times New Roman"/>
          <w:sz w:val="24"/>
          <w:szCs w:val="24"/>
          <w:lang w:eastAsia="en-US"/>
        </w:rPr>
        <w:t xml:space="preserve"> questionnaires were administered, out of which </w:t>
      </w:r>
      <w:r>
        <w:rPr>
          <w:rFonts w:ascii="Times New Roman" w:hAnsi="Times New Roman" w:cs="Times New Roman"/>
          <w:sz w:val="24"/>
          <w:szCs w:val="24"/>
          <w:lang w:eastAsia="en-US"/>
        </w:rPr>
        <w:t>100</w:t>
      </w:r>
      <w:r w:rsidRPr="009D429A">
        <w:rPr>
          <w:rFonts w:ascii="Times New Roman" w:hAnsi="Times New Roman" w:cs="Times New Roman"/>
          <w:sz w:val="24"/>
          <w:szCs w:val="24"/>
          <w:lang w:eastAsia="en-US"/>
        </w:rPr>
        <w:t xml:space="preserve"> were duly completed and returned, representing a </w:t>
      </w:r>
      <w:r>
        <w:rPr>
          <w:rFonts w:ascii="Times New Roman" w:hAnsi="Times New Roman" w:cs="Times New Roman"/>
          <w:sz w:val="24"/>
          <w:szCs w:val="24"/>
          <w:lang w:eastAsia="en-US"/>
        </w:rPr>
        <w:t>100</w:t>
      </w:r>
      <w:r w:rsidRPr="009D429A">
        <w:rPr>
          <w:rFonts w:ascii="Times New Roman" w:hAnsi="Times New Roman" w:cs="Times New Roman"/>
          <w:sz w:val="24"/>
          <w:szCs w:val="24"/>
          <w:lang w:eastAsia="en-US"/>
        </w:rPr>
        <w:t>% response rate.</w:t>
      </w:r>
    </w:p>
    <w:p w:rsidR="009D429A" w:rsidRPr="009D429A" w:rsidRDefault="009D429A" w:rsidP="009D429A">
      <w:pPr>
        <w:pStyle w:val="NoSpacing"/>
        <w:spacing w:line="360" w:lineRule="auto"/>
        <w:rPr>
          <w:rFonts w:ascii="Times New Roman" w:hAnsi="Times New Roman" w:cs="Times New Roman"/>
          <w:sz w:val="24"/>
          <w:szCs w:val="24"/>
        </w:rPr>
      </w:pPr>
    </w:p>
    <w:p w:rsidR="000F5413" w:rsidRPr="00D70385" w:rsidRDefault="000F5413" w:rsidP="000F5413">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4.1</w:t>
      </w:r>
      <w:r w:rsidRPr="00D70385">
        <w:rPr>
          <w:rFonts w:ascii="Times New Roman" w:eastAsia="Times New Roman" w:hAnsi="Times New Roman" w:cs="Times New Roman"/>
          <w:b/>
          <w:sz w:val="24"/>
          <w:szCs w:val="24"/>
        </w:rPr>
        <w:tab/>
        <w:t>DATA PRESENTATION</w:t>
      </w:r>
    </w:p>
    <w:tbl>
      <w:tblPr>
        <w:tblW w:w="8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8"/>
        <w:gridCol w:w="1585"/>
        <w:gridCol w:w="1636"/>
      </w:tblGrid>
      <w:tr w:rsidR="000F5413" w:rsidRPr="00D70385" w:rsidTr="0094139C">
        <w:tc>
          <w:tcPr>
            <w:tcW w:w="529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0F5413" w:rsidRPr="00D70385" w:rsidRDefault="000F5413" w:rsidP="0094139C">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Summary</w:t>
            </w:r>
          </w:p>
        </w:tc>
        <w:tc>
          <w:tcPr>
            <w:tcW w:w="15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0F5413" w:rsidRPr="00D70385" w:rsidRDefault="000F5413" w:rsidP="0094139C">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Frequency</w:t>
            </w:r>
          </w:p>
        </w:tc>
        <w:tc>
          <w:tcPr>
            <w:tcW w:w="16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0F5413" w:rsidRPr="00D70385" w:rsidRDefault="000F5413" w:rsidP="0094139C">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Percentage</w:t>
            </w:r>
          </w:p>
        </w:tc>
      </w:tr>
      <w:tr w:rsidR="000F5413" w:rsidRPr="00D70385" w:rsidTr="0094139C">
        <w:tc>
          <w:tcPr>
            <w:tcW w:w="5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No. Of questionnaire retrieved</w:t>
            </w:r>
          </w:p>
        </w:tc>
        <w:tc>
          <w:tcPr>
            <w:tcW w:w="15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87</w:t>
            </w:r>
          </w:p>
        </w:tc>
      </w:tr>
      <w:tr w:rsidR="000F5413" w:rsidRPr="00D70385" w:rsidTr="0094139C">
        <w:tc>
          <w:tcPr>
            <w:tcW w:w="529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0F5413" w:rsidRPr="00D70385" w:rsidRDefault="000F5413" w:rsidP="0094139C">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No. Of questionnaire not retrieved</w:t>
            </w:r>
          </w:p>
        </w:tc>
        <w:tc>
          <w:tcPr>
            <w:tcW w:w="15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0F5413" w:rsidRPr="00D70385" w:rsidRDefault="000F5413" w:rsidP="0094139C">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12</w:t>
            </w:r>
          </w:p>
        </w:tc>
        <w:tc>
          <w:tcPr>
            <w:tcW w:w="16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0F5413" w:rsidRPr="00D70385" w:rsidRDefault="000F5413" w:rsidP="0094139C">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13</w:t>
            </w:r>
          </w:p>
        </w:tc>
      </w:tr>
      <w:tr w:rsidR="000F5413" w:rsidRPr="00D70385" w:rsidTr="0094139C">
        <w:tc>
          <w:tcPr>
            <w:tcW w:w="5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Total no. Of questionnaire administered.</w:t>
            </w:r>
          </w:p>
        </w:tc>
        <w:tc>
          <w:tcPr>
            <w:tcW w:w="15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92</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bl>
    <w:p w:rsidR="000F5413" w:rsidRPr="00D70385" w:rsidRDefault="000F5413" w:rsidP="000F5413">
      <w:pPr>
        <w:spacing w:line="480" w:lineRule="auto"/>
        <w:rPr>
          <w:rFonts w:ascii="Times New Roman" w:eastAsia="Times New Roman" w:hAnsi="Times New Roman" w:cs="Times New Roman"/>
          <w:sz w:val="24"/>
          <w:szCs w:val="24"/>
        </w:rPr>
      </w:pPr>
    </w:p>
    <w:p w:rsidR="000F5413" w:rsidRPr="00D70385" w:rsidRDefault="000F5413" w:rsidP="000F5413">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sz w:val="24"/>
          <w:szCs w:val="24"/>
        </w:rPr>
        <w:t>The total sample size for this study is 92 which doubles as the total number of respondents enrolled in this survey. The table above reveals that 13% of the copies distributed to the study participants were not retrieved while 87% were retrieved from the participants. Hence the study analysis was carried out using the total number of questionnaires retrieved.</w:t>
      </w:r>
    </w:p>
    <w:p w:rsidR="00C20CD9" w:rsidRPr="00D70385" w:rsidRDefault="000F5413" w:rsidP="000F5413">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Table 4.1: Demographic data of respondents</w:t>
      </w:r>
    </w:p>
    <w:tbl>
      <w:tblPr>
        <w:tblW w:w="92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6"/>
        <w:gridCol w:w="3097"/>
        <w:gridCol w:w="3097"/>
      </w:tblGrid>
      <w:tr w:rsidR="000F5413" w:rsidRPr="00D70385" w:rsidTr="0094139C">
        <w:trPr>
          <w:trHeight w:val="1134"/>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Demographic information</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Frequency</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percent</w:t>
            </w:r>
          </w:p>
        </w:tc>
      </w:tr>
      <w:tr w:rsidR="000F5413" w:rsidRPr="00D70385" w:rsidTr="0094139C">
        <w:trPr>
          <w:trHeight w:val="549"/>
        </w:trPr>
        <w:tc>
          <w:tcPr>
            <w:tcW w:w="30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Gender</w:t>
            </w:r>
          </w:p>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Male</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p>
        </w:tc>
      </w:tr>
      <w:tr w:rsidR="000F5413" w:rsidRPr="00D70385" w:rsidTr="0094139C">
        <w:trPr>
          <w:trHeight w:val="578"/>
        </w:trPr>
        <w:tc>
          <w:tcPr>
            <w:tcW w:w="309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widowControl w:val="0"/>
              <w:pBdr>
                <w:top w:val="nil"/>
                <w:left w:val="nil"/>
                <w:bottom w:val="nil"/>
                <w:right w:val="nil"/>
                <w:between w:val="nil"/>
              </w:pBdr>
              <w:spacing w:line="276" w:lineRule="auto"/>
              <w:jc w:val="lef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65</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85%</w:t>
            </w:r>
          </w:p>
        </w:tc>
      </w:tr>
      <w:tr w:rsidR="000F5413" w:rsidRPr="00D70385" w:rsidTr="0094139C">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Female</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15</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15%</w:t>
            </w:r>
          </w:p>
        </w:tc>
      </w:tr>
      <w:tr w:rsidR="00C20CD9" w:rsidRPr="00D70385" w:rsidTr="00C20CD9">
        <w:trPr>
          <w:trHeight w:val="549"/>
        </w:trPr>
        <w:tc>
          <w:tcPr>
            <w:tcW w:w="9290" w:type="dxa"/>
            <w:gridSpan w:val="3"/>
            <w:tcBorders>
              <w:top w:val="nil"/>
              <w:left w:val="nil"/>
              <w:bottom w:val="single" w:sz="4" w:space="0" w:color="000000"/>
              <w:right w:val="nil"/>
            </w:tcBorders>
            <w:shd w:val="clear" w:color="auto" w:fill="auto"/>
            <w:tcMar>
              <w:top w:w="0" w:type="dxa"/>
              <w:left w:w="108" w:type="dxa"/>
              <w:bottom w:w="0" w:type="dxa"/>
              <w:right w:w="108" w:type="dxa"/>
            </w:tcMar>
          </w:tcPr>
          <w:p w:rsidR="00C20CD9" w:rsidRPr="00710C47" w:rsidRDefault="00C20CD9" w:rsidP="00710C47">
            <w:pPr>
              <w:spacing w:before="100" w:beforeAutospacing="1" w:after="100" w:afterAutospacing="1" w:line="360" w:lineRule="auto"/>
              <w:rPr>
                <w:rFonts w:ascii="Times New Roman" w:eastAsia="Times New Roman" w:hAnsi="Times New Roman" w:cs="Times New Roman"/>
                <w:sz w:val="24"/>
                <w:szCs w:val="24"/>
                <w:lang w:eastAsia="en-US"/>
              </w:rPr>
            </w:pPr>
            <w:r w:rsidRPr="00C20CD9">
              <w:rPr>
                <w:rFonts w:ascii="Times New Roman" w:eastAsia="Times New Roman" w:hAnsi="Times New Roman" w:cs="Times New Roman"/>
                <w:b/>
                <w:bCs/>
                <w:sz w:val="24"/>
                <w:szCs w:val="24"/>
                <w:lang w:eastAsia="en-US"/>
              </w:rPr>
              <w:lastRenderedPageBreak/>
              <w:t>Analysis</w:t>
            </w:r>
            <w:proofErr w:type="gramStart"/>
            <w:r w:rsidRPr="00C20CD9">
              <w:rPr>
                <w:rFonts w:ascii="Times New Roman" w:eastAsia="Times New Roman" w:hAnsi="Times New Roman" w:cs="Times New Roman"/>
                <w:b/>
                <w:bCs/>
                <w:sz w:val="24"/>
                <w:szCs w:val="24"/>
                <w:lang w:eastAsia="en-US"/>
              </w:rPr>
              <w:t>:</w:t>
            </w:r>
            <w:proofErr w:type="gramEnd"/>
            <w:r w:rsidRPr="00C20CD9">
              <w:rPr>
                <w:rFonts w:ascii="Times New Roman" w:eastAsia="Times New Roman" w:hAnsi="Times New Roman" w:cs="Times New Roman"/>
                <w:sz w:val="24"/>
                <w:szCs w:val="24"/>
                <w:lang w:eastAsia="en-US"/>
              </w:rPr>
              <w:br/>
              <w:t>The data in Table 4.1</w:t>
            </w:r>
            <w:r w:rsidR="00321AA9">
              <w:rPr>
                <w:rFonts w:ascii="Times New Roman" w:eastAsia="Times New Roman" w:hAnsi="Times New Roman" w:cs="Times New Roman"/>
                <w:sz w:val="24"/>
                <w:szCs w:val="24"/>
                <w:lang w:eastAsia="en-US"/>
              </w:rPr>
              <w:t xml:space="preserve"> shows that male respondents (65</w:t>
            </w:r>
            <w:r w:rsidRPr="00C20CD9">
              <w:rPr>
                <w:rFonts w:ascii="Times New Roman" w:eastAsia="Times New Roman" w:hAnsi="Times New Roman" w:cs="Times New Roman"/>
                <w:sz w:val="24"/>
                <w:szCs w:val="24"/>
                <w:lang w:eastAsia="en-US"/>
              </w:rPr>
              <w:t>.0%) were more represe</w:t>
            </w:r>
            <w:r w:rsidR="00321AA9">
              <w:rPr>
                <w:rFonts w:ascii="Times New Roman" w:eastAsia="Times New Roman" w:hAnsi="Times New Roman" w:cs="Times New Roman"/>
                <w:sz w:val="24"/>
                <w:szCs w:val="24"/>
                <w:lang w:eastAsia="en-US"/>
              </w:rPr>
              <w:t>nted than female respondents (15</w:t>
            </w:r>
            <w:r w:rsidRPr="00C20CD9">
              <w:rPr>
                <w:rFonts w:ascii="Times New Roman" w:eastAsia="Times New Roman" w:hAnsi="Times New Roman" w:cs="Times New Roman"/>
                <w:sz w:val="24"/>
                <w:szCs w:val="24"/>
                <w:lang w:eastAsia="en-US"/>
              </w:rPr>
              <w:t>.0%). This may reflect the higher participation of male students in sports betting activities, as suggested in the literature review.</w:t>
            </w:r>
          </w:p>
        </w:tc>
      </w:tr>
      <w:tr w:rsidR="000F5413" w:rsidRPr="00D70385" w:rsidTr="0094139C">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Age</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p>
        </w:tc>
      </w:tr>
      <w:tr w:rsidR="00C20CD9" w:rsidRPr="00D70385" w:rsidTr="0094139C">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CD9" w:rsidRPr="00D70385" w:rsidRDefault="00C20CD9" w:rsidP="0094139C">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CD9" w:rsidRPr="00D70385" w:rsidRDefault="00C20CD9" w:rsidP="0094139C">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CD9" w:rsidRPr="00D70385" w:rsidRDefault="00C20CD9" w:rsidP="0094139C">
            <w:pPr>
              <w:spacing w:line="480" w:lineRule="auto"/>
              <w:jc w:val="right"/>
              <w:rPr>
                <w:rFonts w:ascii="Times New Roman" w:eastAsia="Times New Roman" w:hAnsi="Times New Roman" w:cs="Times New Roman"/>
                <w:color w:val="000000"/>
                <w:sz w:val="24"/>
                <w:szCs w:val="24"/>
              </w:rPr>
            </w:pPr>
          </w:p>
        </w:tc>
      </w:tr>
      <w:tr w:rsidR="000F5413" w:rsidRPr="00D70385" w:rsidTr="0094139C">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21-30</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50</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60%</w:t>
            </w:r>
          </w:p>
        </w:tc>
      </w:tr>
      <w:tr w:rsidR="000F5413" w:rsidRPr="00D70385" w:rsidTr="0094139C">
        <w:trPr>
          <w:trHeight w:val="564"/>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31+</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30</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40%</w:t>
            </w:r>
          </w:p>
        </w:tc>
      </w:tr>
      <w:tr w:rsidR="00321AA9" w:rsidRPr="00D70385" w:rsidTr="00321AA9">
        <w:trPr>
          <w:trHeight w:val="576"/>
        </w:trPr>
        <w:tc>
          <w:tcPr>
            <w:tcW w:w="9290" w:type="dxa"/>
            <w:gridSpan w:val="3"/>
            <w:tcBorders>
              <w:top w:val="single" w:sz="4" w:space="0" w:color="000000"/>
              <w:left w:val="nil"/>
              <w:bottom w:val="single" w:sz="4" w:space="0" w:color="auto"/>
              <w:right w:val="nil"/>
            </w:tcBorders>
            <w:shd w:val="clear" w:color="auto" w:fill="FFFFFF"/>
            <w:tcMar>
              <w:top w:w="0" w:type="dxa"/>
              <w:left w:w="108" w:type="dxa"/>
              <w:bottom w:w="0" w:type="dxa"/>
              <w:right w:w="108" w:type="dxa"/>
            </w:tcMar>
          </w:tcPr>
          <w:p w:rsidR="00321AA9" w:rsidRPr="00D70385" w:rsidRDefault="00321AA9" w:rsidP="0094139C">
            <w:pPr>
              <w:spacing w:line="480" w:lineRule="auto"/>
              <w:jc w:val="right"/>
              <w:rPr>
                <w:rFonts w:ascii="Times New Roman" w:eastAsia="Times New Roman" w:hAnsi="Times New Roman" w:cs="Times New Roman"/>
                <w:color w:val="000000"/>
                <w:sz w:val="24"/>
                <w:szCs w:val="24"/>
              </w:rPr>
            </w:pPr>
          </w:p>
        </w:tc>
      </w:tr>
      <w:tr w:rsidR="00321AA9" w:rsidRPr="00D70385" w:rsidTr="00321AA9">
        <w:trPr>
          <w:trHeight w:val="1068"/>
        </w:trPr>
        <w:tc>
          <w:tcPr>
            <w:tcW w:w="309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1AA9" w:rsidRDefault="00321AA9" w:rsidP="00321AA9">
            <w:pPr>
              <w:spacing w:line="480" w:lineRule="auto"/>
              <w:jc w:val="right"/>
              <w:rPr>
                <w:rFonts w:ascii="Times New Roman" w:eastAsia="Times New Roman" w:hAnsi="Times New Roman" w:cs="Times New Roman"/>
                <w:b/>
                <w:color w:val="000000"/>
                <w:sz w:val="24"/>
                <w:szCs w:val="24"/>
              </w:rPr>
            </w:pPr>
          </w:p>
          <w:p w:rsidR="00321AA9" w:rsidRDefault="00321AA9" w:rsidP="00321AA9">
            <w:pPr>
              <w:spacing w:line="480" w:lineRule="auto"/>
              <w:jc w:val="right"/>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Education</w:t>
            </w:r>
          </w:p>
        </w:tc>
        <w:tc>
          <w:tcPr>
            <w:tcW w:w="309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1AA9" w:rsidRPr="00D70385" w:rsidRDefault="00321AA9" w:rsidP="0094139C">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1AA9" w:rsidRPr="00D70385" w:rsidRDefault="00321AA9" w:rsidP="0094139C">
            <w:pPr>
              <w:spacing w:line="480" w:lineRule="auto"/>
              <w:jc w:val="right"/>
              <w:rPr>
                <w:rFonts w:ascii="Times New Roman" w:eastAsia="Times New Roman" w:hAnsi="Times New Roman" w:cs="Times New Roman"/>
                <w:color w:val="000000"/>
                <w:sz w:val="24"/>
                <w:szCs w:val="24"/>
              </w:rPr>
            </w:pPr>
          </w:p>
        </w:tc>
      </w:tr>
      <w:tr w:rsidR="000F5413" w:rsidRPr="00D70385" w:rsidTr="0094139C">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WAEC</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30</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40%</w:t>
            </w:r>
          </w:p>
        </w:tc>
      </w:tr>
      <w:tr w:rsidR="000F5413" w:rsidRPr="00D70385" w:rsidTr="0094139C">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HND/BSC</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35</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45%</w:t>
            </w:r>
          </w:p>
        </w:tc>
      </w:tr>
      <w:tr w:rsidR="000F5413" w:rsidRPr="00D70385" w:rsidTr="0094139C">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MASTERS</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15</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15%</w:t>
            </w:r>
          </w:p>
        </w:tc>
      </w:tr>
      <w:tr w:rsidR="000F5413" w:rsidRPr="00D70385" w:rsidTr="0094139C">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b/>
                <w:color w:val="000000"/>
                <w:sz w:val="24"/>
                <w:szCs w:val="24"/>
              </w:rPr>
              <w:t>Employment Status</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321AA9" w:rsidP="00321AA9">
            <w:pPr>
              <w:tabs>
                <w:tab w:val="left" w:pos="204"/>
              </w:tabs>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tc>
      </w:tr>
      <w:tr w:rsidR="000F5413" w:rsidRPr="00D70385" w:rsidTr="0094139C">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Employed</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22</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22%</w:t>
            </w:r>
          </w:p>
        </w:tc>
      </w:tr>
      <w:tr w:rsidR="000F5413" w:rsidRPr="00D70385" w:rsidTr="0094139C">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Self-Employed</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34</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44%</w:t>
            </w:r>
          </w:p>
        </w:tc>
      </w:tr>
      <w:tr w:rsidR="000F5413" w:rsidRPr="00D70385" w:rsidTr="0094139C">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Unemployed</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24</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413" w:rsidRPr="00D70385" w:rsidRDefault="000F5413" w:rsidP="0094139C">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34%</w:t>
            </w:r>
          </w:p>
        </w:tc>
      </w:tr>
    </w:tbl>
    <w:p w:rsidR="000F5413" w:rsidRDefault="000F5413" w:rsidP="000F5413">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Source: Field Survey, 2021</w:t>
      </w:r>
    </w:p>
    <w:p w:rsidR="00321AA9" w:rsidRPr="00321AA9" w:rsidRDefault="00321AA9" w:rsidP="00321AA9">
      <w:pPr>
        <w:spacing w:before="100" w:beforeAutospacing="1" w:after="100" w:afterAutospacing="1" w:line="360" w:lineRule="auto"/>
        <w:rPr>
          <w:rFonts w:ascii="Times New Roman" w:eastAsia="Times New Roman" w:hAnsi="Times New Roman" w:cs="Times New Roman"/>
          <w:sz w:val="24"/>
          <w:szCs w:val="24"/>
          <w:lang w:eastAsia="en-US"/>
        </w:rPr>
      </w:pPr>
      <w:r w:rsidRPr="00321AA9">
        <w:rPr>
          <w:rFonts w:ascii="Times New Roman" w:eastAsia="Times New Roman" w:hAnsi="Times New Roman" w:cs="Times New Roman"/>
          <w:b/>
          <w:bCs/>
          <w:sz w:val="24"/>
          <w:szCs w:val="24"/>
          <w:lang w:eastAsia="en-US"/>
        </w:rPr>
        <w:t>Analysis</w:t>
      </w:r>
      <w:proofErr w:type="gramStart"/>
      <w:r w:rsidRPr="00321AA9">
        <w:rPr>
          <w:rFonts w:ascii="Times New Roman" w:eastAsia="Times New Roman" w:hAnsi="Times New Roman" w:cs="Times New Roman"/>
          <w:b/>
          <w:bCs/>
          <w:sz w:val="24"/>
          <w:szCs w:val="24"/>
          <w:lang w:eastAsia="en-US"/>
        </w:rPr>
        <w:t>:</w:t>
      </w:r>
      <w:proofErr w:type="gramEnd"/>
      <w:r w:rsidRPr="00321AA9">
        <w:rPr>
          <w:rFonts w:ascii="Times New Roman" w:eastAsia="Times New Roman" w:hAnsi="Times New Roman" w:cs="Times New Roman"/>
          <w:sz w:val="24"/>
          <w:szCs w:val="24"/>
          <w:lang w:eastAsia="en-US"/>
        </w:rPr>
        <w:br/>
        <w:t>The table r</w:t>
      </w:r>
      <w:r>
        <w:rPr>
          <w:rFonts w:ascii="Times New Roman" w:eastAsia="Times New Roman" w:hAnsi="Times New Roman" w:cs="Times New Roman"/>
          <w:sz w:val="24"/>
          <w:szCs w:val="24"/>
          <w:lang w:eastAsia="en-US"/>
        </w:rPr>
        <w:t>eveals that most respondents (24</w:t>
      </w:r>
      <w:r w:rsidRPr="00321AA9">
        <w:rPr>
          <w:rFonts w:ascii="Times New Roman" w:eastAsia="Times New Roman" w:hAnsi="Times New Roman" w:cs="Times New Roman"/>
          <w:sz w:val="24"/>
          <w:szCs w:val="24"/>
          <w:lang w:eastAsia="en-US"/>
        </w:rPr>
        <w:t>.0%) were unemployed and dependent students, while 24.0% were engaged in part-time jobs. Only 12.0% reported being fully employed. This suggests that financial dependence and limited income could influence the way students engage in sports betting, particularly when lured by the promise of quick returns.</w:t>
      </w:r>
    </w:p>
    <w:p w:rsidR="000F5413" w:rsidRPr="00D70385" w:rsidRDefault="000F5413" w:rsidP="000F5413">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ANSWERING RESEARCH QUESTIONS</w:t>
      </w:r>
    </w:p>
    <w:p w:rsidR="000F5413" w:rsidRPr="00D70385" w:rsidRDefault="000F5413" w:rsidP="000F541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b/>
          <w:color w:val="000000"/>
          <w:sz w:val="24"/>
          <w:szCs w:val="24"/>
        </w:rPr>
        <w:t xml:space="preserve">Question 1: </w:t>
      </w:r>
      <w:r w:rsidRPr="00D70385">
        <w:rPr>
          <w:rFonts w:ascii="Times New Roman" w:eastAsia="Times New Roman" w:hAnsi="Times New Roman" w:cs="Times New Roman"/>
          <w:sz w:val="24"/>
          <w:szCs w:val="24"/>
        </w:rPr>
        <w:t xml:space="preserve"> What are the motives for the increased sports betting among youths?</w:t>
      </w:r>
    </w:p>
    <w:p w:rsidR="000F5413" w:rsidRPr="00D70385" w:rsidRDefault="000F5413" w:rsidP="000F541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color w:val="000000"/>
          <w:sz w:val="24"/>
          <w:szCs w:val="24"/>
        </w:rPr>
        <w:lastRenderedPageBreak/>
        <w:t>Table 4.2:</w:t>
      </w:r>
      <w:r w:rsidRPr="00D70385">
        <w:rPr>
          <w:rFonts w:ascii="Times New Roman" w:eastAsia="Times New Roman" w:hAnsi="Times New Roman" w:cs="Times New Roman"/>
          <w:b/>
          <w:i/>
          <w:color w:val="000000"/>
          <w:sz w:val="24"/>
          <w:szCs w:val="24"/>
        </w:rPr>
        <w:t xml:space="preserve"> </w:t>
      </w:r>
      <w:r w:rsidRPr="00D70385">
        <w:rPr>
          <w:rFonts w:ascii="Times New Roman" w:eastAsia="Times New Roman" w:hAnsi="Times New Roman" w:cs="Times New Roman"/>
          <w:color w:val="000000"/>
          <w:sz w:val="24"/>
          <w:szCs w:val="24"/>
        </w:rPr>
        <w:t>Respondent on question 1</w:t>
      </w:r>
    </w:p>
    <w:tbl>
      <w:tblPr>
        <w:tblW w:w="73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0"/>
        <w:gridCol w:w="802"/>
        <w:gridCol w:w="889"/>
        <w:gridCol w:w="1005"/>
      </w:tblGrid>
      <w:tr w:rsidR="000F5413" w:rsidRPr="00D70385" w:rsidTr="0094139C">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0F5413" w:rsidRPr="00D70385" w:rsidRDefault="000F5413" w:rsidP="0094139C">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Options</w:t>
            </w:r>
          </w:p>
        </w:tc>
        <w:tc>
          <w:tcPr>
            <w:tcW w:w="802"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0F5413" w:rsidRPr="00D70385" w:rsidRDefault="000F5413" w:rsidP="0094139C">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Yes</w:t>
            </w:r>
          </w:p>
        </w:tc>
        <w:tc>
          <w:tcPr>
            <w:tcW w:w="889"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No</w:t>
            </w:r>
          </w:p>
        </w:tc>
        <w:tc>
          <w:tcPr>
            <w:tcW w:w="100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0F5413" w:rsidRPr="00D70385" w:rsidRDefault="000F5413" w:rsidP="0094139C">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Total</w:t>
            </w:r>
          </w:p>
        </w:tc>
      </w:tr>
      <w:tr w:rsidR="000F5413" w:rsidRPr="00D70385" w:rsidTr="0094139C">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Financial Resources Accumulation </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r w:rsidR="000F5413" w:rsidRPr="00D70385" w:rsidTr="0094139C">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Satisfying Financial Needs </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r w:rsidR="000F5413" w:rsidRPr="00D70385" w:rsidTr="0094139C">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Recreation and Relaxation</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r w:rsidR="000F5413" w:rsidRPr="00D70385" w:rsidTr="0094139C">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Therapeutics</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r w:rsidR="000F5413" w:rsidRPr="00D70385" w:rsidTr="0094139C">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Demonstration of Addiction </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bl>
    <w:p w:rsidR="000F5413" w:rsidRPr="00D70385" w:rsidRDefault="000F5413" w:rsidP="000F5413">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Source: Field Survey, 2021</w:t>
      </w:r>
    </w:p>
    <w:p w:rsidR="000F5413" w:rsidRPr="00D70385" w:rsidRDefault="000F5413" w:rsidP="00321AA9">
      <w:pPr>
        <w:spacing w:line="480" w:lineRule="auto"/>
        <w:jc w:val="left"/>
        <w:rPr>
          <w:rFonts w:ascii="Times New Roman" w:eastAsia="Times New Roman" w:hAnsi="Times New Roman" w:cs="Times New Roman"/>
          <w:sz w:val="24"/>
          <w:szCs w:val="24"/>
        </w:rPr>
      </w:pPr>
      <w:r w:rsidRPr="00D70385">
        <w:rPr>
          <w:rFonts w:ascii="Times New Roman" w:eastAsia="Times New Roman" w:hAnsi="Times New Roman" w:cs="Times New Roman"/>
          <w:color w:val="000000"/>
          <w:sz w:val="24"/>
          <w:szCs w:val="24"/>
        </w:rPr>
        <w:t>From the responses obtained as expressed in the table above,</w:t>
      </w:r>
      <w:r w:rsidRPr="00D70385">
        <w:rPr>
          <w:rFonts w:ascii="Times New Roman" w:eastAsia="Times New Roman" w:hAnsi="Times New Roman" w:cs="Times New Roman"/>
          <w:sz w:val="24"/>
          <w:szCs w:val="24"/>
        </w:rPr>
        <w:t xml:space="preserve"> all the respondents constituting 100% said yes to all the options provided.</w:t>
      </w:r>
      <w:r w:rsidRPr="00D70385">
        <w:rPr>
          <w:rFonts w:ascii="Times New Roman" w:eastAsia="Times New Roman" w:hAnsi="Times New Roman" w:cs="Times New Roman"/>
          <w:sz w:val="24"/>
          <w:szCs w:val="24"/>
        </w:rPr>
        <w:br/>
      </w:r>
    </w:p>
    <w:p w:rsidR="000F5413" w:rsidRPr="00D70385" w:rsidRDefault="000F5413" w:rsidP="000F5413">
      <w:pPr>
        <w:spacing w:line="480" w:lineRule="auto"/>
        <w:jc w:val="lef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Question 2: </w:t>
      </w:r>
      <w:r>
        <w:rPr>
          <w:rFonts w:ascii="Times New Roman" w:eastAsia="Times New Roman" w:hAnsi="Times New Roman" w:cs="Times New Roman"/>
          <w:color w:val="000000"/>
          <w:sz w:val="24"/>
          <w:szCs w:val="24"/>
        </w:rPr>
        <w:t xml:space="preserve">How can you rate the impact of social media </w:t>
      </w:r>
      <w:r>
        <w:rPr>
          <w:rFonts w:ascii="Times New Roman" w:eastAsia="Times New Roman" w:hAnsi="Times New Roman" w:cs="Times New Roman"/>
          <w:sz w:val="24"/>
          <w:szCs w:val="24"/>
        </w:rPr>
        <w:t>on sports betting among</w:t>
      </w:r>
      <w:r w:rsidRPr="00D70385">
        <w:rPr>
          <w:rFonts w:ascii="Times New Roman" w:eastAsia="Times New Roman" w:hAnsi="Times New Roman" w:cs="Times New Roman"/>
          <w:sz w:val="24"/>
          <w:szCs w:val="24"/>
        </w:rPr>
        <w:t xml:space="preserve"> youths?</w:t>
      </w:r>
      <w:r>
        <w:rPr>
          <w:rFonts w:ascii="Times New Roman" w:eastAsia="Times New Roman" w:hAnsi="Times New Roman" w:cs="Times New Roman"/>
          <w:color w:val="000000"/>
          <w:sz w:val="24"/>
          <w:szCs w:val="24"/>
        </w:rPr>
        <w:t xml:space="preserve">                                                                                                                                                                                                                                                                                                                                                                                                                                                                                                                                                                                    </w:t>
      </w:r>
    </w:p>
    <w:p w:rsidR="000F5413" w:rsidRPr="00D70385" w:rsidRDefault="000F5413" w:rsidP="000F541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color w:val="000000"/>
          <w:sz w:val="24"/>
          <w:szCs w:val="24"/>
        </w:rPr>
        <w:t>Table 4.3:</w:t>
      </w:r>
      <w:r w:rsidRPr="00D70385">
        <w:rPr>
          <w:rFonts w:ascii="Times New Roman" w:eastAsia="Times New Roman" w:hAnsi="Times New Roman" w:cs="Times New Roman"/>
          <w:b/>
          <w:i/>
          <w:color w:val="000000"/>
          <w:sz w:val="24"/>
          <w:szCs w:val="24"/>
        </w:rPr>
        <w:t xml:space="preserve"> </w:t>
      </w:r>
      <w:r w:rsidRPr="00D70385">
        <w:rPr>
          <w:rFonts w:ascii="Times New Roman" w:eastAsia="Times New Roman" w:hAnsi="Times New Roman" w:cs="Times New Roman"/>
          <w:color w:val="000000"/>
          <w:sz w:val="24"/>
          <w:szCs w:val="24"/>
        </w:rPr>
        <w:t>Respondent on question 2</w:t>
      </w:r>
    </w:p>
    <w:tbl>
      <w:tblPr>
        <w:tblW w:w="83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5"/>
        <w:gridCol w:w="2770"/>
        <w:gridCol w:w="2775"/>
      </w:tblGrid>
      <w:tr w:rsidR="000F5413" w:rsidRPr="00D70385" w:rsidTr="0094139C">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0F5413" w:rsidRPr="00D70385" w:rsidRDefault="000F5413" w:rsidP="0094139C">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Options</w:t>
            </w:r>
          </w:p>
        </w:tc>
        <w:tc>
          <w:tcPr>
            <w:tcW w:w="27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0F5413" w:rsidRPr="00D70385" w:rsidRDefault="000F5413" w:rsidP="0094139C">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Frequency</w:t>
            </w:r>
          </w:p>
        </w:tc>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0F5413" w:rsidRPr="00D70385" w:rsidRDefault="000F5413" w:rsidP="0094139C">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Percentage</w:t>
            </w:r>
          </w:p>
        </w:tc>
      </w:tr>
      <w:tr w:rsidR="000F5413" w:rsidRPr="00D70385" w:rsidTr="0094139C">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Very High </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28</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28</w:t>
            </w:r>
          </w:p>
        </w:tc>
      </w:tr>
      <w:tr w:rsidR="000F5413" w:rsidRPr="00D70385" w:rsidTr="0094139C">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High</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22</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32</w:t>
            </w:r>
          </w:p>
        </w:tc>
      </w:tr>
      <w:tr w:rsidR="000F5413" w:rsidRPr="00D70385" w:rsidTr="0094139C">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0F5413" w:rsidRPr="00D70385" w:rsidRDefault="000F5413" w:rsidP="0094139C">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Very Low</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r>
      <w:tr w:rsidR="000F5413" w:rsidRPr="00D70385" w:rsidTr="0094139C">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Low</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w:t>
            </w:r>
          </w:p>
        </w:tc>
      </w:tr>
      <w:tr w:rsidR="000F5413" w:rsidRPr="00D70385" w:rsidTr="0094139C">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Undecided</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20</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30</w:t>
            </w:r>
          </w:p>
        </w:tc>
      </w:tr>
      <w:tr w:rsidR="000F5413" w:rsidRPr="00D70385" w:rsidTr="0094139C">
        <w:trPr>
          <w:trHeight w:val="531"/>
        </w:trPr>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0F5413" w:rsidRPr="00D70385" w:rsidRDefault="000F5413" w:rsidP="0094139C">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Total</w:t>
            </w:r>
          </w:p>
        </w:tc>
        <w:tc>
          <w:tcPr>
            <w:tcW w:w="27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80</w:t>
            </w:r>
          </w:p>
        </w:tc>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0F5413" w:rsidRPr="00D70385" w:rsidRDefault="000F5413" w:rsidP="0094139C">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100</w:t>
            </w:r>
          </w:p>
        </w:tc>
      </w:tr>
    </w:tbl>
    <w:p w:rsidR="000F5413" w:rsidRPr="00D70385" w:rsidRDefault="000F5413" w:rsidP="000F541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sz w:val="24"/>
          <w:szCs w:val="24"/>
        </w:rPr>
        <w:t>Source: Field Survey, 2021</w:t>
      </w:r>
    </w:p>
    <w:p w:rsidR="000F5413" w:rsidRPr="00D70385" w:rsidRDefault="000F5413" w:rsidP="000F541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From the responses obtained as expressed in the table above, 28 respondents constituting 28% said very high. 22 respondents constituting 32% said high. 10 of the respondents constituting 10% said low. 20 respondents constituting 30% were undecided. There was no record for very low.</w:t>
      </w:r>
    </w:p>
    <w:p w:rsidR="000F5413" w:rsidRPr="00D70385" w:rsidRDefault="000F5413" w:rsidP="000F541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b/>
          <w:color w:val="000000"/>
          <w:sz w:val="24"/>
          <w:szCs w:val="24"/>
        </w:rPr>
        <w:lastRenderedPageBreak/>
        <w:t>Question 3:</w:t>
      </w:r>
      <w:r w:rsidRPr="00D70385">
        <w:rPr>
          <w:rFonts w:ascii="Times New Roman" w:eastAsia="Times New Roman" w:hAnsi="Times New Roman" w:cs="Times New Roman"/>
          <w:sz w:val="24"/>
          <w:szCs w:val="24"/>
        </w:rPr>
        <w:t xml:space="preserve"> What are the impacts of sports betting on Nigeria youths?</w:t>
      </w:r>
    </w:p>
    <w:p w:rsidR="000F5413" w:rsidRPr="00D70385" w:rsidRDefault="000F5413" w:rsidP="000F541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color w:val="000000"/>
          <w:sz w:val="24"/>
          <w:szCs w:val="24"/>
        </w:rPr>
        <w:t>Table 4.4:</w:t>
      </w:r>
      <w:r w:rsidRPr="00D70385">
        <w:rPr>
          <w:rFonts w:ascii="Times New Roman" w:eastAsia="Times New Roman" w:hAnsi="Times New Roman" w:cs="Times New Roman"/>
          <w:b/>
          <w:i/>
          <w:color w:val="000000"/>
          <w:sz w:val="24"/>
          <w:szCs w:val="24"/>
        </w:rPr>
        <w:t xml:space="preserve"> </w:t>
      </w:r>
      <w:r w:rsidRPr="00D70385">
        <w:rPr>
          <w:rFonts w:ascii="Times New Roman" w:eastAsia="Times New Roman" w:hAnsi="Times New Roman" w:cs="Times New Roman"/>
          <w:color w:val="000000"/>
          <w:sz w:val="24"/>
          <w:szCs w:val="24"/>
        </w:rPr>
        <w:t>Respondent on question 3</w:t>
      </w:r>
    </w:p>
    <w:tbl>
      <w:tblPr>
        <w:tblW w:w="83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5"/>
        <w:gridCol w:w="2770"/>
        <w:gridCol w:w="2775"/>
      </w:tblGrid>
      <w:tr w:rsidR="000F5413" w:rsidRPr="00D70385" w:rsidTr="0094139C">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0F5413" w:rsidRPr="00D70385" w:rsidRDefault="000F5413" w:rsidP="0094139C">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Options</w:t>
            </w:r>
          </w:p>
        </w:tc>
        <w:tc>
          <w:tcPr>
            <w:tcW w:w="27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0F5413" w:rsidRPr="00D70385" w:rsidRDefault="000F5413" w:rsidP="0094139C">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Frequency</w:t>
            </w:r>
          </w:p>
        </w:tc>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0F5413" w:rsidRPr="00D70385" w:rsidRDefault="000F5413" w:rsidP="0094139C">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Percentage</w:t>
            </w:r>
          </w:p>
        </w:tc>
      </w:tr>
      <w:tr w:rsidR="000F5413" w:rsidRPr="00D70385" w:rsidTr="0094139C">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hd w:val="clear" w:color="auto" w:fill="FFFFFF"/>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Positive</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25</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35</w:t>
            </w:r>
          </w:p>
        </w:tc>
      </w:tr>
      <w:tr w:rsidR="000F5413" w:rsidRPr="00D70385" w:rsidTr="0094139C">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hd w:val="clear" w:color="auto" w:fill="FFFFFF"/>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Negative</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45</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55</w:t>
            </w:r>
          </w:p>
        </w:tc>
      </w:tr>
      <w:tr w:rsidR="000F5413" w:rsidRPr="00D70385" w:rsidTr="0094139C">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hd w:val="clear" w:color="auto" w:fill="FFFFFF"/>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Undecided</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w:t>
            </w:r>
          </w:p>
        </w:tc>
      </w:tr>
      <w:tr w:rsidR="000F5413" w:rsidRPr="00D70385" w:rsidTr="0094139C">
        <w:trPr>
          <w:trHeight w:val="531"/>
        </w:trPr>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0F5413" w:rsidRPr="00D70385" w:rsidRDefault="000F5413" w:rsidP="0094139C">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Total</w:t>
            </w:r>
          </w:p>
        </w:tc>
        <w:tc>
          <w:tcPr>
            <w:tcW w:w="27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0F5413" w:rsidRPr="00D70385" w:rsidRDefault="000F5413" w:rsidP="0094139C">
            <w:pPr>
              <w:widowControl w:val="0"/>
              <w:spacing w:line="480" w:lineRule="auto"/>
              <w:jc w:val="center"/>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80</w:t>
            </w:r>
          </w:p>
        </w:tc>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0F5413" w:rsidRPr="00D70385" w:rsidRDefault="000F5413" w:rsidP="0094139C">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100</w:t>
            </w:r>
          </w:p>
        </w:tc>
      </w:tr>
    </w:tbl>
    <w:p w:rsidR="000F5413" w:rsidRPr="00D70385" w:rsidRDefault="000F5413" w:rsidP="000F541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sz w:val="24"/>
          <w:szCs w:val="24"/>
        </w:rPr>
        <w:t>Source: Field Survey, 2021</w:t>
      </w:r>
    </w:p>
    <w:p w:rsidR="000F5413" w:rsidRDefault="000F5413" w:rsidP="000F541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From the responses obtained as expressed in the table above, 25 respondents constituting 35% said positive. 45 respondents constituting 55% said negative. While </w:t>
      </w:r>
      <w:proofErr w:type="gramStart"/>
      <w:r w:rsidRPr="00D70385">
        <w:rPr>
          <w:rFonts w:ascii="Times New Roman" w:eastAsia="Times New Roman" w:hAnsi="Times New Roman" w:cs="Times New Roman"/>
          <w:color w:val="000000"/>
          <w:sz w:val="24"/>
          <w:szCs w:val="24"/>
        </w:rPr>
        <w:t>the remain</w:t>
      </w:r>
      <w:proofErr w:type="gramEnd"/>
      <w:r w:rsidRPr="00D70385">
        <w:rPr>
          <w:rFonts w:ascii="Times New Roman" w:eastAsia="Times New Roman" w:hAnsi="Times New Roman" w:cs="Times New Roman"/>
          <w:color w:val="000000"/>
          <w:sz w:val="24"/>
          <w:szCs w:val="24"/>
        </w:rPr>
        <w:t xml:space="preserve"> 10 respondents constituting 10% were undecided.</w:t>
      </w:r>
    </w:p>
    <w:p w:rsidR="009D429A" w:rsidRPr="009D429A" w:rsidRDefault="009D429A" w:rsidP="00321AA9">
      <w:pPr>
        <w:pStyle w:val="NoSpacing"/>
        <w:spacing w:line="360" w:lineRule="auto"/>
        <w:rPr>
          <w:rFonts w:ascii="Times New Roman" w:eastAsia="Times New Roman" w:hAnsi="Times New Roman" w:cs="Times New Roman"/>
          <w:sz w:val="24"/>
          <w:szCs w:val="24"/>
          <w:lang w:eastAsia="en-US"/>
        </w:rPr>
      </w:pPr>
      <w:r>
        <w:rPr>
          <w:rStyle w:val="Strong"/>
          <w:rFonts w:ascii="Times New Roman" w:hAnsi="Times New Roman" w:cs="Times New Roman"/>
          <w:bCs w:val="0"/>
          <w:sz w:val="24"/>
          <w:szCs w:val="24"/>
        </w:rPr>
        <w:t>4.2</w:t>
      </w:r>
      <w:r>
        <w:rPr>
          <w:rStyle w:val="Strong"/>
          <w:rFonts w:ascii="Times New Roman" w:hAnsi="Times New Roman" w:cs="Times New Roman"/>
          <w:bCs w:val="0"/>
          <w:sz w:val="24"/>
          <w:szCs w:val="24"/>
        </w:rPr>
        <w:tab/>
      </w:r>
      <w:r w:rsidRPr="009D429A">
        <w:rPr>
          <w:rStyle w:val="Strong"/>
          <w:rFonts w:ascii="Times New Roman" w:hAnsi="Times New Roman" w:cs="Times New Roman"/>
          <w:bCs w:val="0"/>
          <w:sz w:val="24"/>
          <w:szCs w:val="24"/>
        </w:rPr>
        <w:t>Discussion of Findings</w:t>
      </w:r>
    </w:p>
    <w:p w:rsidR="009D429A" w:rsidRPr="009D429A" w:rsidRDefault="009D429A" w:rsidP="00321AA9">
      <w:pPr>
        <w:pStyle w:val="NoSpacing"/>
        <w:spacing w:line="360" w:lineRule="auto"/>
        <w:ind w:firstLine="720"/>
        <w:rPr>
          <w:rFonts w:ascii="Times New Roman" w:hAnsi="Times New Roman" w:cs="Times New Roman"/>
          <w:sz w:val="24"/>
          <w:szCs w:val="24"/>
        </w:rPr>
      </w:pPr>
      <w:r w:rsidRPr="009D429A">
        <w:rPr>
          <w:rFonts w:ascii="Times New Roman" w:hAnsi="Times New Roman" w:cs="Times New Roman"/>
          <w:sz w:val="24"/>
          <w:szCs w:val="24"/>
        </w:rPr>
        <w:t>The analysis of the data reveals that social media plays a significant role in the rising level of sports betting among Kwara Polytechnic students. The following key points emerge:</w:t>
      </w:r>
    </w:p>
    <w:p w:rsidR="009D429A" w:rsidRDefault="009D429A" w:rsidP="00321AA9">
      <w:pPr>
        <w:pStyle w:val="NoSpacing"/>
        <w:numPr>
          <w:ilvl w:val="0"/>
          <w:numId w:val="7"/>
        </w:numPr>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Dominant Awareness Medium</w:t>
      </w:r>
      <w:r w:rsidRPr="009D429A">
        <w:rPr>
          <w:rFonts w:ascii="Times New Roman" w:hAnsi="Times New Roman" w:cs="Times New Roman"/>
          <w:sz w:val="24"/>
          <w:szCs w:val="24"/>
        </w:rPr>
        <w:t xml:space="preserve"> – Social media is the leading source of awareness for sports betting, surpassing traditional channels such as physical adverts and word of mouth.</w:t>
      </w:r>
    </w:p>
    <w:p w:rsidR="009D429A" w:rsidRDefault="009D429A" w:rsidP="00321AA9">
      <w:pPr>
        <w:pStyle w:val="NoSpacing"/>
        <w:numPr>
          <w:ilvl w:val="0"/>
          <w:numId w:val="7"/>
        </w:numPr>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Direct Influence on Participation</w:t>
      </w:r>
      <w:r w:rsidRPr="009D429A">
        <w:rPr>
          <w:rFonts w:ascii="Times New Roman" w:hAnsi="Times New Roman" w:cs="Times New Roman"/>
          <w:sz w:val="24"/>
          <w:szCs w:val="24"/>
        </w:rPr>
        <w:t xml:space="preserve"> – Increased exposure to betting adverts is linked to higher betting frequency.</w:t>
      </w:r>
    </w:p>
    <w:p w:rsidR="009D429A" w:rsidRDefault="009D429A" w:rsidP="00321AA9">
      <w:pPr>
        <w:pStyle w:val="NoSpacing"/>
        <w:numPr>
          <w:ilvl w:val="0"/>
          <w:numId w:val="7"/>
        </w:numPr>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Persuasive Marketing Strategies</w:t>
      </w:r>
      <w:r w:rsidRPr="009D429A">
        <w:rPr>
          <w:rFonts w:ascii="Times New Roman" w:hAnsi="Times New Roman" w:cs="Times New Roman"/>
          <w:sz w:val="24"/>
          <w:szCs w:val="24"/>
        </w:rPr>
        <w:t xml:space="preserve"> – Promotions, celebrity endorsements, and visually appealing adverts on social media strongly influence students’ betting behaviors.</w:t>
      </w:r>
    </w:p>
    <w:p w:rsidR="009D429A" w:rsidRPr="009D429A" w:rsidRDefault="009D429A" w:rsidP="00321AA9">
      <w:pPr>
        <w:pStyle w:val="NoSpacing"/>
        <w:numPr>
          <w:ilvl w:val="0"/>
          <w:numId w:val="7"/>
        </w:numPr>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Platform-Specific Trends</w:t>
      </w:r>
      <w:r w:rsidRPr="009D429A">
        <w:rPr>
          <w:rFonts w:ascii="Times New Roman" w:hAnsi="Times New Roman" w:cs="Times New Roman"/>
          <w:sz w:val="24"/>
          <w:szCs w:val="24"/>
        </w:rPr>
        <w:t xml:space="preserve"> – Facebook and </w:t>
      </w:r>
      <w:proofErr w:type="spellStart"/>
      <w:r w:rsidRPr="009D429A">
        <w:rPr>
          <w:rFonts w:ascii="Times New Roman" w:hAnsi="Times New Roman" w:cs="Times New Roman"/>
          <w:sz w:val="24"/>
          <w:szCs w:val="24"/>
        </w:rPr>
        <w:t>Instagram</w:t>
      </w:r>
      <w:proofErr w:type="spellEnd"/>
      <w:r w:rsidRPr="009D429A">
        <w:rPr>
          <w:rFonts w:ascii="Times New Roman" w:hAnsi="Times New Roman" w:cs="Times New Roman"/>
          <w:sz w:val="24"/>
          <w:szCs w:val="24"/>
        </w:rPr>
        <w:t xml:space="preserve"> lead in betting-related content, indicating targeted advertising by betting companies.</w:t>
      </w:r>
    </w:p>
    <w:p w:rsidR="009D429A" w:rsidRPr="009D429A" w:rsidRDefault="009D429A" w:rsidP="00321AA9">
      <w:pPr>
        <w:pStyle w:val="NoSpacing"/>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Demographic Insights</w:t>
      </w:r>
      <w:r w:rsidRPr="009D429A">
        <w:rPr>
          <w:rFonts w:ascii="Times New Roman" w:hAnsi="Times New Roman" w:cs="Times New Roman"/>
          <w:sz w:val="24"/>
          <w:szCs w:val="24"/>
        </w:rPr>
        <w:t xml:space="preserve"> – Male students and younger students are more susceptible to social media influence in sports betting participation.</w:t>
      </w:r>
    </w:p>
    <w:p w:rsidR="00321AA9" w:rsidRDefault="009D429A" w:rsidP="00710C47">
      <w:pPr>
        <w:pStyle w:val="NoSpacing"/>
        <w:spacing w:line="360" w:lineRule="auto"/>
        <w:rPr>
          <w:rFonts w:ascii="Times New Roman" w:hAnsi="Times New Roman" w:cs="Times New Roman"/>
          <w:sz w:val="24"/>
          <w:szCs w:val="24"/>
        </w:rPr>
      </w:pPr>
      <w:r w:rsidRPr="009D429A">
        <w:rPr>
          <w:rFonts w:ascii="Times New Roman" w:hAnsi="Times New Roman" w:cs="Times New Roman"/>
          <w:sz w:val="24"/>
          <w:szCs w:val="24"/>
        </w:rPr>
        <w:t>These findings are consistent with previous studies that highlight social media as a powerful tool for shaping consumer behavior, particularly among youth. The data suggests that sports betting companies are effectively leveraging digital platforms to expand their market among students.</w:t>
      </w:r>
    </w:p>
    <w:p w:rsidR="00710C47" w:rsidRPr="00710C47" w:rsidRDefault="00710C47" w:rsidP="00710C47">
      <w:pPr>
        <w:pStyle w:val="NoSpacing"/>
        <w:spacing w:line="360" w:lineRule="auto"/>
        <w:rPr>
          <w:rFonts w:ascii="Times New Roman" w:hAnsi="Times New Roman" w:cs="Times New Roman"/>
          <w:sz w:val="24"/>
          <w:szCs w:val="24"/>
        </w:rPr>
      </w:pPr>
    </w:p>
    <w:p w:rsidR="000F5413" w:rsidRPr="00D70385" w:rsidRDefault="000F5413" w:rsidP="000F5413">
      <w:pPr>
        <w:spacing w:line="480" w:lineRule="auto"/>
        <w:jc w:val="center"/>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lastRenderedPageBreak/>
        <w:t>CHAPTER FIVE</w:t>
      </w:r>
    </w:p>
    <w:p w:rsidR="000F5413" w:rsidRPr="00D70385" w:rsidRDefault="000F5413" w:rsidP="000F5413">
      <w:pPr>
        <w:spacing w:line="48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r>
        <w:rPr>
          <w:rFonts w:ascii="Times New Roman" w:eastAsia="Times New Roman" w:hAnsi="Times New Roman" w:cs="Times New Roman"/>
          <w:b/>
          <w:color w:val="000000"/>
          <w:sz w:val="24"/>
          <w:szCs w:val="24"/>
        </w:rPr>
        <w:tab/>
      </w:r>
      <w:r w:rsidRPr="00D70385">
        <w:rPr>
          <w:rFonts w:ascii="Times New Roman" w:eastAsia="Times New Roman" w:hAnsi="Times New Roman" w:cs="Times New Roman"/>
          <w:b/>
          <w:color w:val="000000"/>
          <w:sz w:val="24"/>
          <w:szCs w:val="24"/>
        </w:rPr>
        <w:t>SUMMARY, CONCLUSIONS AND RECOMMENDATIONS:</w:t>
      </w:r>
    </w:p>
    <w:p w:rsidR="000F5413" w:rsidRPr="00D70385" w:rsidRDefault="000F5413" w:rsidP="000F5413">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5.1 Introduction</w:t>
      </w:r>
    </w:p>
    <w:p w:rsidR="000F5413" w:rsidRPr="00D70385" w:rsidRDefault="000F5413" w:rsidP="000F541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sz w:val="24"/>
          <w:szCs w:val="24"/>
        </w:rPr>
        <w:t>This chapter summarizes the findings into the “</w:t>
      </w:r>
      <w:r>
        <w:rPr>
          <w:rFonts w:ascii="Times New Roman" w:eastAsia="Times New Roman" w:hAnsi="Times New Roman" w:cs="Times New Roman"/>
          <w:sz w:val="24"/>
          <w:szCs w:val="24"/>
        </w:rPr>
        <w:t xml:space="preserve">Analysis of the </w:t>
      </w:r>
      <w:r w:rsidRPr="00D70385">
        <w:rPr>
          <w:rFonts w:ascii="Times New Roman" w:eastAsia="Times New Roman" w:hAnsi="Times New Roman" w:cs="Times New Roman"/>
          <w:color w:val="000000"/>
          <w:sz w:val="24"/>
          <w:szCs w:val="24"/>
        </w:rPr>
        <w:t xml:space="preserve">impact of </w:t>
      </w:r>
      <w:r>
        <w:rPr>
          <w:rFonts w:ascii="Times New Roman" w:eastAsia="Times New Roman" w:hAnsi="Times New Roman" w:cs="Times New Roman"/>
          <w:color w:val="000000"/>
          <w:sz w:val="24"/>
          <w:szCs w:val="24"/>
        </w:rPr>
        <w:t xml:space="preserve">social media on the increase level of </w:t>
      </w:r>
      <w:r w:rsidRPr="00D70385">
        <w:rPr>
          <w:rFonts w:ascii="Times New Roman" w:eastAsia="Times New Roman" w:hAnsi="Times New Roman" w:cs="Times New Roman"/>
          <w:color w:val="000000"/>
          <w:sz w:val="24"/>
          <w:szCs w:val="24"/>
        </w:rPr>
        <w:t xml:space="preserve">sport betting </w:t>
      </w:r>
      <w:r>
        <w:rPr>
          <w:rFonts w:ascii="Times New Roman" w:eastAsia="Times New Roman" w:hAnsi="Times New Roman" w:cs="Times New Roman"/>
          <w:color w:val="000000"/>
          <w:sz w:val="24"/>
          <w:szCs w:val="24"/>
        </w:rPr>
        <w:t>among</w:t>
      </w:r>
      <w:r w:rsidRPr="00D70385">
        <w:rPr>
          <w:rFonts w:ascii="Times New Roman" w:eastAsia="Times New Roman" w:hAnsi="Times New Roman" w:cs="Times New Roman"/>
          <w:color w:val="000000"/>
          <w:sz w:val="24"/>
          <w:szCs w:val="24"/>
        </w:rPr>
        <w:t xml:space="preserve"> youths (a case study of </w:t>
      </w:r>
      <w:r>
        <w:rPr>
          <w:rFonts w:ascii="Times New Roman" w:eastAsia="Times New Roman" w:hAnsi="Times New Roman" w:cs="Times New Roman"/>
          <w:color w:val="000000"/>
          <w:sz w:val="24"/>
          <w:szCs w:val="24"/>
        </w:rPr>
        <w:t>kwara poly student</w:t>
      </w:r>
      <w:r w:rsidRPr="00D70385">
        <w:rPr>
          <w:rFonts w:ascii="Times New Roman" w:eastAsia="Times New Roman" w:hAnsi="Times New Roman" w:cs="Times New Roman"/>
          <w:color w:val="000000"/>
          <w:sz w:val="24"/>
          <w:szCs w:val="24"/>
        </w:rPr>
        <w:t>)</w:t>
      </w:r>
      <w:r w:rsidRPr="00D70385">
        <w:rPr>
          <w:rFonts w:ascii="Times New Roman" w:eastAsia="Times New Roman" w:hAnsi="Times New Roman" w:cs="Times New Roman"/>
          <w:sz w:val="24"/>
          <w:szCs w:val="24"/>
        </w:rPr>
        <w:t xml:space="preserve">”. The chapter consists of summary of the study, conclusions, and recommendations. </w:t>
      </w:r>
    </w:p>
    <w:p w:rsidR="000F5413" w:rsidRPr="00D70385" w:rsidRDefault="000F5413" w:rsidP="000F5413">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5.2 Summary of the Study</w:t>
      </w:r>
    </w:p>
    <w:p w:rsidR="000F5413" w:rsidRPr="00D70385" w:rsidRDefault="000F5413" w:rsidP="000F5413">
      <w:pPr>
        <w:pBdr>
          <w:top w:val="nil"/>
          <w:left w:val="nil"/>
          <w:bottom w:val="nil"/>
          <w:right w:val="nil"/>
          <w:between w:val="nil"/>
        </w:pBdr>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In this study, our focus was to investigate the </w:t>
      </w:r>
      <w:r>
        <w:rPr>
          <w:rFonts w:ascii="Times New Roman" w:eastAsia="Times New Roman" w:hAnsi="Times New Roman" w:cs="Times New Roman"/>
          <w:sz w:val="24"/>
          <w:szCs w:val="24"/>
        </w:rPr>
        <w:t xml:space="preserve">Analysis of the </w:t>
      </w:r>
      <w:r w:rsidRPr="00D70385">
        <w:rPr>
          <w:rFonts w:ascii="Times New Roman" w:eastAsia="Times New Roman" w:hAnsi="Times New Roman" w:cs="Times New Roman"/>
          <w:color w:val="000000"/>
          <w:sz w:val="24"/>
          <w:szCs w:val="24"/>
        </w:rPr>
        <w:t xml:space="preserve">impact of </w:t>
      </w:r>
      <w:r>
        <w:rPr>
          <w:rFonts w:ascii="Times New Roman" w:eastAsia="Times New Roman" w:hAnsi="Times New Roman" w:cs="Times New Roman"/>
          <w:color w:val="000000"/>
          <w:sz w:val="24"/>
          <w:szCs w:val="24"/>
        </w:rPr>
        <w:t xml:space="preserve">social media on the increase level of </w:t>
      </w:r>
      <w:r w:rsidRPr="00D70385">
        <w:rPr>
          <w:rFonts w:ascii="Times New Roman" w:eastAsia="Times New Roman" w:hAnsi="Times New Roman" w:cs="Times New Roman"/>
          <w:color w:val="000000"/>
          <w:sz w:val="24"/>
          <w:szCs w:val="24"/>
        </w:rPr>
        <w:t xml:space="preserve">sport betting </w:t>
      </w:r>
      <w:r>
        <w:rPr>
          <w:rFonts w:ascii="Times New Roman" w:eastAsia="Times New Roman" w:hAnsi="Times New Roman" w:cs="Times New Roman"/>
          <w:color w:val="000000"/>
          <w:sz w:val="24"/>
          <w:szCs w:val="24"/>
        </w:rPr>
        <w:t>among</w:t>
      </w:r>
      <w:r w:rsidRPr="00D70385">
        <w:rPr>
          <w:rFonts w:ascii="Times New Roman" w:eastAsia="Times New Roman" w:hAnsi="Times New Roman" w:cs="Times New Roman"/>
          <w:color w:val="000000"/>
          <w:sz w:val="24"/>
          <w:szCs w:val="24"/>
        </w:rPr>
        <w:t xml:space="preserve"> youths (a case study of </w:t>
      </w:r>
      <w:r>
        <w:rPr>
          <w:rFonts w:ascii="Times New Roman" w:eastAsia="Times New Roman" w:hAnsi="Times New Roman" w:cs="Times New Roman"/>
          <w:color w:val="000000"/>
          <w:sz w:val="24"/>
          <w:szCs w:val="24"/>
        </w:rPr>
        <w:t>kwara poly student</w:t>
      </w:r>
      <w:r w:rsidRPr="00D70385">
        <w:rPr>
          <w:rFonts w:ascii="Times New Roman" w:eastAsia="Times New Roman" w:hAnsi="Times New Roman" w:cs="Times New Roman"/>
          <w:color w:val="000000"/>
          <w:sz w:val="24"/>
          <w:szCs w:val="24"/>
        </w:rPr>
        <w:t>)</w:t>
      </w:r>
      <w:r w:rsidRPr="00D70385">
        <w:rPr>
          <w:rFonts w:ascii="Times New Roman" w:eastAsia="Times New Roman" w:hAnsi="Times New Roman" w:cs="Times New Roman"/>
          <w:sz w:val="24"/>
          <w:szCs w:val="24"/>
        </w:rPr>
        <w:t>”</w:t>
      </w:r>
      <w:proofErr w:type="gramStart"/>
      <w:r w:rsidRPr="00D70385">
        <w:rPr>
          <w:rFonts w:ascii="Times New Roman" w:eastAsia="Times New Roman" w:hAnsi="Times New Roman" w:cs="Times New Roman"/>
          <w:sz w:val="24"/>
          <w:szCs w:val="24"/>
        </w:rPr>
        <w:t>.</w:t>
      </w:r>
      <w:r w:rsidRPr="00D70385">
        <w:rPr>
          <w:rFonts w:ascii="Times New Roman" w:eastAsia="Times New Roman" w:hAnsi="Times New Roman" w:cs="Times New Roman"/>
          <w:color w:val="000000"/>
          <w:sz w:val="24"/>
          <w:szCs w:val="24"/>
        </w:rPr>
        <w:t>.</w:t>
      </w:r>
      <w:proofErr w:type="gramEnd"/>
      <w:r w:rsidRPr="00D70385">
        <w:rPr>
          <w:rFonts w:ascii="Times New Roman" w:eastAsia="Times New Roman" w:hAnsi="Times New Roman" w:cs="Times New Roman"/>
          <w:color w:val="000000"/>
          <w:sz w:val="24"/>
          <w:szCs w:val="24"/>
        </w:rPr>
        <w:t xml:space="preserve"> The study specifically was aimed at </w:t>
      </w:r>
      <w:r w:rsidRPr="00D70385">
        <w:rPr>
          <w:rFonts w:ascii="Times New Roman" w:eastAsia="Times New Roman" w:hAnsi="Times New Roman" w:cs="Times New Roman"/>
          <w:color w:val="000000"/>
          <w:sz w:val="24"/>
          <w:szCs w:val="24"/>
          <w:highlight w:val="white"/>
        </w:rPr>
        <w:t xml:space="preserve">appraising the motives for the </w:t>
      </w:r>
      <w:r>
        <w:rPr>
          <w:rFonts w:ascii="Times New Roman" w:eastAsia="Times New Roman" w:hAnsi="Times New Roman" w:cs="Times New Roman"/>
          <w:sz w:val="24"/>
          <w:szCs w:val="24"/>
        </w:rPr>
        <w:t xml:space="preserve">Analysis of the </w:t>
      </w:r>
      <w:r w:rsidRPr="00D70385">
        <w:rPr>
          <w:rFonts w:ascii="Times New Roman" w:eastAsia="Times New Roman" w:hAnsi="Times New Roman" w:cs="Times New Roman"/>
          <w:color w:val="000000"/>
          <w:sz w:val="24"/>
          <w:szCs w:val="24"/>
        </w:rPr>
        <w:t xml:space="preserve">impact of </w:t>
      </w:r>
      <w:r>
        <w:rPr>
          <w:rFonts w:ascii="Times New Roman" w:eastAsia="Times New Roman" w:hAnsi="Times New Roman" w:cs="Times New Roman"/>
          <w:color w:val="000000"/>
          <w:sz w:val="24"/>
          <w:szCs w:val="24"/>
        </w:rPr>
        <w:t xml:space="preserve">social media on the increase level of </w:t>
      </w:r>
      <w:r w:rsidRPr="00D70385">
        <w:rPr>
          <w:rFonts w:ascii="Times New Roman" w:eastAsia="Times New Roman" w:hAnsi="Times New Roman" w:cs="Times New Roman"/>
          <w:color w:val="000000"/>
          <w:sz w:val="24"/>
          <w:szCs w:val="24"/>
        </w:rPr>
        <w:t xml:space="preserve">sport betting </w:t>
      </w:r>
      <w:r>
        <w:rPr>
          <w:rFonts w:ascii="Times New Roman" w:eastAsia="Times New Roman" w:hAnsi="Times New Roman" w:cs="Times New Roman"/>
          <w:color w:val="000000"/>
          <w:sz w:val="24"/>
          <w:szCs w:val="24"/>
        </w:rPr>
        <w:t>among youths</w:t>
      </w:r>
      <w:r w:rsidRPr="00D70385">
        <w:rPr>
          <w:rFonts w:ascii="Times New Roman" w:eastAsia="Times New Roman" w:hAnsi="Times New Roman" w:cs="Times New Roman"/>
          <w:color w:val="000000"/>
          <w:sz w:val="24"/>
          <w:szCs w:val="24"/>
          <w:highlight w:val="white"/>
        </w:rPr>
        <w:t xml:space="preserve">; to determine the level of sports betting among Nigerian youths; to determine the </w:t>
      </w:r>
      <w:r>
        <w:rPr>
          <w:rFonts w:ascii="Times New Roman" w:eastAsia="Times New Roman" w:hAnsi="Times New Roman" w:cs="Times New Roman"/>
          <w:color w:val="000000"/>
          <w:sz w:val="24"/>
          <w:szCs w:val="24"/>
          <w:highlight w:val="white"/>
        </w:rPr>
        <w:t>increase level of sport betting among youth.</w:t>
      </w:r>
    </w:p>
    <w:p w:rsidR="000F5413" w:rsidRPr="00D70385" w:rsidRDefault="000F5413" w:rsidP="000F541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The study adopted the survey research design and randomly enrolled participants in the study. A total of 80 responses were validated from the enrolled participants where all respondent are youths.</w:t>
      </w:r>
    </w:p>
    <w:p w:rsidR="000F5413" w:rsidRPr="00D70385" w:rsidRDefault="000F5413" w:rsidP="000F541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The findings revealed that there are several motives for sport betting among youths, such motives include; financial Resources Accumulation, Satisfying Financial Needs </w:t>
      </w:r>
    </w:p>
    <w:p w:rsidR="000F5413" w:rsidRPr="00D70385" w:rsidRDefault="000F5413" w:rsidP="000F541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Recreation and Relaxation, demonstration of Addiction etc.</w:t>
      </w:r>
    </w:p>
    <w:p w:rsidR="000F5413" w:rsidRPr="00D70385" w:rsidRDefault="000F5413" w:rsidP="000F541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color w:val="000000"/>
          <w:sz w:val="24"/>
          <w:szCs w:val="24"/>
        </w:rPr>
        <w:t xml:space="preserve">The study also disclosed that </w:t>
      </w:r>
      <w:r>
        <w:rPr>
          <w:rFonts w:ascii="Times New Roman" w:eastAsia="Times New Roman" w:hAnsi="Times New Roman" w:cs="Times New Roman"/>
          <w:sz w:val="24"/>
          <w:szCs w:val="24"/>
        </w:rPr>
        <w:t xml:space="preserve">Analysis of the </w:t>
      </w:r>
      <w:r w:rsidRPr="00D70385">
        <w:rPr>
          <w:rFonts w:ascii="Times New Roman" w:eastAsia="Times New Roman" w:hAnsi="Times New Roman" w:cs="Times New Roman"/>
          <w:color w:val="000000"/>
          <w:sz w:val="24"/>
          <w:szCs w:val="24"/>
        </w:rPr>
        <w:t xml:space="preserve">impact of </w:t>
      </w:r>
      <w:r>
        <w:rPr>
          <w:rFonts w:ascii="Times New Roman" w:eastAsia="Times New Roman" w:hAnsi="Times New Roman" w:cs="Times New Roman"/>
          <w:color w:val="000000"/>
          <w:sz w:val="24"/>
          <w:szCs w:val="24"/>
        </w:rPr>
        <w:t xml:space="preserve">social media on the increase level of </w:t>
      </w:r>
      <w:r w:rsidRPr="00D70385">
        <w:rPr>
          <w:rFonts w:ascii="Times New Roman" w:eastAsia="Times New Roman" w:hAnsi="Times New Roman" w:cs="Times New Roman"/>
          <w:color w:val="000000"/>
          <w:sz w:val="24"/>
          <w:szCs w:val="24"/>
        </w:rPr>
        <w:t xml:space="preserve">sport betting </w:t>
      </w:r>
      <w:r>
        <w:rPr>
          <w:rFonts w:ascii="Times New Roman" w:eastAsia="Times New Roman" w:hAnsi="Times New Roman" w:cs="Times New Roman"/>
          <w:color w:val="000000"/>
          <w:sz w:val="24"/>
          <w:szCs w:val="24"/>
        </w:rPr>
        <w:t>among</w:t>
      </w:r>
      <w:r w:rsidRPr="00D70385">
        <w:rPr>
          <w:rFonts w:ascii="Times New Roman" w:eastAsia="Times New Roman" w:hAnsi="Times New Roman" w:cs="Times New Roman"/>
          <w:color w:val="000000"/>
          <w:sz w:val="24"/>
          <w:szCs w:val="24"/>
        </w:rPr>
        <w:t xml:space="preserve"> youths (a case study of </w:t>
      </w:r>
      <w:r>
        <w:rPr>
          <w:rFonts w:ascii="Times New Roman" w:eastAsia="Times New Roman" w:hAnsi="Times New Roman" w:cs="Times New Roman"/>
          <w:color w:val="000000"/>
          <w:sz w:val="24"/>
          <w:szCs w:val="24"/>
        </w:rPr>
        <w:t>kwara poly student</w:t>
      </w:r>
      <w:r w:rsidRPr="00D703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D70385">
        <w:rPr>
          <w:rFonts w:ascii="Times New Roman" w:eastAsia="Times New Roman" w:hAnsi="Times New Roman" w:cs="Times New Roman"/>
          <w:sz w:val="24"/>
          <w:szCs w:val="24"/>
        </w:rPr>
        <w:t xml:space="preserve">is very </w:t>
      </w:r>
      <w:proofErr w:type="gramStart"/>
      <w:r w:rsidRPr="00D70385">
        <w:rPr>
          <w:rFonts w:ascii="Times New Roman" w:eastAsia="Times New Roman" w:hAnsi="Times New Roman" w:cs="Times New Roman"/>
          <w:sz w:val="24"/>
          <w:szCs w:val="24"/>
        </w:rPr>
        <w:t>High</w:t>
      </w:r>
      <w:proofErr w:type="gramEnd"/>
      <w:r w:rsidRPr="00D70385">
        <w:rPr>
          <w:rFonts w:ascii="Times New Roman" w:eastAsia="Times New Roman" w:hAnsi="Times New Roman" w:cs="Times New Roman"/>
          <w:sz w:val="24"/>
          <w:szCs w:val="24"/>
        </w:rPr>
        <w:t xml:space="preserve">. </w:t>
      </w:r>
    </w:p>
    <w:p w:rsidR="000F5413" w:rsidRPr="00710C47" w:rsidRDefault="000F5413" w:rsidP="000F541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Finally it was find that sport betting has a negative impact on Nigerian Youths.</w:t>
      </w:r>
    </w:p>
    <w:p w:rsidR="000F5413" w:rsidRPr="00D70385" w:rsidRDefault="000F5413" w:rsidP="000F5413">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5.3 Conclusions</w:t>
      </w:r>
    </w:p>
    <w:p w:rsidR="000F5413" w:rsidRPr="00D70385" w:rsidRDefault="000F5413" w:rsidP="000F541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Despite the lack of public awareness, youth sport betting problem remains a serious issue. This generation of youth is the first that will have grown up with the widespread acceptance, multiple formats and opportunities for sport betting, and in an environment where sport betting </w:t>
      </w:r>
      <w:r w:rsidRPr="00D70385">
        <w:rPr>
          <w:rFonts w:ascii="Times New Roman" w:eastAsia="Times New Roman" w:hAnsi="Times New Roman" w:cs="Times New Roman"/>
          <w:sz w:val="24"/>
          <w:szCs w:val="24"/>
        </w:rPr>
        <w:lastRenderedPageBreak/>
        <w:t>is perceived to be a harmless recreational, entertaining, and socially acceptable pastime activity. The incidence of sport betting -related problems amongst youth may be heightened by the depiction of sport betting in society, through the glamour and exciting appeal portrayed in the media including television shows and films, the association between wagering and sporting events, promotion of ‘soft’ forms of sport betting to youths, through the promotion of sport betting as providing social and economic benefits, and the ease of accessibility.  Changes need to be made at multiple levels to reduce the incidence of sport betting amongst youth and prevent the development of long-term, sport betting-related problems. President John F. Kennedy once noted that “youths are our greatest resource and best hope for the future.” Education and responsible social policies will help minimize potential harms.</w:t>
      </w:r>
    </w:p>
    <w:p w:rsidR="000F5413" w:rsidRPr="00D70385" w:rsidRDefault="000F5413" w:rsidP="000F5413">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5.4 Recommendations</w:t>
      </w:r>
    </w:p>
    <w:p w:rsidR="000F5413" w:rsidRPr="00D70385" w:rsidRDefault="000F5413" w:rsidP="000F541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Based on the responses obtained, the researcher proffers the following recommendations:</w:t>
      </w:r>
    </w:p>
    <w:p w:rsidR="000F5413" w:rsidRDefault="000F5413" w:rsidP="000F541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The youths do not see the negative social and economic implication of sport betting and perhaps that is why the sports betting sector is growing at a very high speed in </w:t>
      </w:r>
      <w:r>
        <w:rPr>
          <w:rFonts w:ascii="Times New Roman" w:eastAsia="Times New Roman" w:hAnsi="Times New Roman" w:cs="Times New Roman"/>
          <w:sz w:val="24"/>
          <w:szCs w:val="24"/>
        </w:rPr>
        <w:t>kwara poly student</w:t>
      </w:r>
      <w:r w:rsidRPr="00D70385">
        <w:rPr>
          <w:rFonts w:ascii="Times New Roman" w:eastAsia="Times New Roman" w:hAnsi="Times New Roman" w:cs="Times New Roman"/>
          <w:sz w:val="24"/>
          <w:szCs w:val="24"/>
        </w:rPr>
        <w:t xml:space="preserve"> There is need for the </w:t>
      </w:r>
      <w:r>
        <w:rPr>
          <w:rFonts w:ascii="Times New Roman" w:eastAsia="Times New Roman" w:hAnsi="Times New Roman" w:cs="Times New Roman"/>
          <w:sz w:val="24"/>
          <w:szCs w:val="24"/>
        </w:rPr>
        <w:t>kwara</w:t>
      </w:r>
      <w:r w:rsidRPr="00D70385">
        <w:rPr>
          <w:rFonts w:ascii="Times New Roman" w:eastAsia="Times New Roman" w:hAnsi="Times New Roman" w:cs="Times New Roman"/>
          <w:sz w:val="24"/>
          <w:szCs w:val="24"/>
        </w:rPr>
        <w:t xml:space="preserve"> parliament to enact strict laws that ensure that sport betting companies operate within a given a set of rules. Otherwise the current state of affairs provides for anyone to open a sport betting business. Also the National Lotteries Board should collaborate with community law enforcement agencies to identify illegal betting activities. There is also need for social awareness, civil society organizations should work with communities in pointing out the dangers of sport betting especially among the youths by using appropriate media and liaise with sport betting operators to regulate on advertising and also deregister all those operators who encourage child and youth sport betting.</w:t>
      </w:r>
    </w:p>
    <w:p w:rsidR="001B7863" w:rsidRDefault="001B7863" w:rsidP="000F5413">
      <w:pPr>
        <w:spacing w:line="480" w:lineRule="auto"/>
        <w:rPr>
          <w:rFonts w:ascii="Times New Roman" w:eastAsia="Times New Roman" w:hAnsi="Times New Roman" w:cs="Times New Roman"/>
          <w:sz w:val="24"/>
          <w:szCs w:val="24"/>
        </w:rPr>
      </w:pPr>
    </w:p>
    <w:p w:rsidR="001B7863" w:rsidRDefault="001B7863" w:rsidP="000F5413">
      <w:pPr>
        <w:spacing w:line="480" w:lineRule="auto"/>
        <w:rPr>
          <w:rFonts w:ascii="Times New Roman" w:eastAsia="Times New Roman" w:hAnsi="Times New Roman" w:cs="Times New Roman"/>
          <w:sz w:val="24"/>
          <w:szCs w:val="24"/>
        </w:rPr>
      </w:pPr>
    </w:p>
    <w:p w:rsidR="001B7863" w:rsidRDefault="001B7863" w:rsidP="000F5413">
      <w:pPr>
        <w:spacing w:line="480" w:lineRule="auto"/>
        <w:rPr>
          <w:rFonts w:ascii="Times New Roman" w:eastAsia="Times New Roman" w:hAnsi="Times New Roman" w:cs="Times New Roman"/>
          <w:sz w:val="24"/>
          <w:szCs w:val="24"/>
        </w:rPr>
      </w:pPr>
    </w:p>
    <w:p w:rsidR="001B7863" w:rsidRPr="00D70385" w:rsidRDefault="001B7863" w:rsidP="001B7863">
      <w:pPr>
        <w:spacing w:line="480" w:lineRule="auto"/>
        <w:jc w:val="center"/>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lastRenderedPageBreak/>
        <w:t>REFERENCE</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Abbott, M. W., </w:t>
      </w:r>
      <w:proofErr w:type="spellStart"/>
      <w:r w:rsidRPr="00D70385">
        <w:rPr>
          <w:rFonts w:ascii="Times New Roman" w:eastAsia="Times New Roman" w:hAnsi="Times New Roman" w:cs="Times New Roman"/>
          <w:sz w:val="24"/>
          <w:szCs w:val="24"/>
        </w:rPr>
        <w:t>Romild</w:t>
      </w:r>
      <w:proofErr w:type="spellEnd"/>
      <w:r w:rsidRPr="00D70385">
        <w:rPr>
          <w:rFonts w:ascii="Times New Roman" w:eastAsia="Times New Roman" w:hAnsi="Times New Roman" w:cs="Times New Roman"/>
          <w:sz w:val="24"/>
          <w:szCs w:val="24"/>
        </w:rPr>
        <w:t xml:space="preserve">, U., &amp; </w:t>
      </w:r>
      <w:proofErr w:type="spellStart"/>
      <w:r w:rsidRPr="00D70385">
        <w:rPr>
          <w:rFonts w:ascii="Times New Roman" w:eastAsia="Times New Roman" w:hAnsi="Times New Roman" w:cs="Times New Roman"/>
          <w:sz w:val="24"/>
          <w:szCs w:val="24"/>
        </w:rPr>
        <w:t>Volberg</w:t>
      </w:r>
      <w:proofErr w:type="spellEnd"/>
      <w:r w:rsidRPr="00D70385">
        <w:rPr>
          <w:rFonts w:ascii="Times New Roman" w:eastAsia="Times New Roman" w:hAnsi="Times New Roman" w:cs="Times New Roman"/>
          <w:sz w:val="24"/>
          <w:szCs w:val="24"/>
        </w:rPr>
        <w:t>, R. A. (2013). Gambling and problem gambling in Sweden:</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 </w:t>
      </w:r>
      <w:proofErr w:type="spellStart"/>
      <w:r w:rsidRPr="00D70385">
        <w:rPr>
          <w:rFonts w:ascii="Times New Roman" w:eastAsia="Times New Roman" w:hAnsi="Times New Roman" w:cs="Times New Roman"/>
          <w:sz w:val="24"/>
          <w:szCs w:val="24"/>
        </w:rPr>
        <w:t>Abarbanel</w:t>
      </w:r>
      <w:proofErr w:type="spellEnd"/>
      <w:r w:rsidRPr="00D70385">
        <w:rPr>
          <w:rFonts w:ascii="Times New Roman" w:eastAsia="Times New Roman" w:hAnsi="Times New Roman" w:cs="Times New Roman"/>
          <w:sz w:val="24"/>
          <w:szCs w:val="24"/>
        </w:rPr>
        <w:t>, B. L. (2012), ‘Cultural indicators of internet sports betting policy’, UNLV Gaming Research &amp; Review Journal, 16(1): 77-85.</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Abbott, M. W., </w:t>
      </w:r>
      <w:proofErr w:type="spellStart"/>
      <w:r w:rsidRPr="00D70385">
        <w:rPr>
          <w:rFonts w:ascii="Times New Roman" w:eastAsia="Times New Roman" w:hAnsi="Times New Roman" w:cs="Times New Roman"/>
          <w:sz w:val="24"/>
          <w:szCs w:val="24"/>
        </w:rPr>
        <w:t>Romild</w:t>
      </w:r>
      <w:proofErr w:type="spellEnd"/>
      <w:r w:rsidRPr="00D70385">
        <w:rPr>
          <w:rFonts w:ascii="Times New Roman" w:eastAsia="Times New Roman" w:hAnsi="Times New Roman" w:cs="Times New Roman"/>
          <w:sz w:val="24"/>
          <w:szCs w:val="24"/>
        </w:rPr>
        <w:t xml:space="preserve">, U., &amp; </w:t>
      </w:r>
      <w:proofErr w:type="spellStart"/>
      <w:r w:rsidRPr="00D70385">
        <w:rPr>
          <w:rFonts w:ascii="Times New Roman" w:eastAsia="Times New Roman" w:hAnsi="Times New Roman" w:cs="Times New Roman"/>
          <w:sz w:val="24"/>
          <w:szCs w:val="24"/>
        </w:rPr>
        <w:t>Volberg</w:t>
      </w:r>
      <w:proofErr w:type="spellEnd"/>
      <w:r w:rsidRPr="00D70385">
        <w:rPr>
          <w:rFonts w:ascii="Times New Roman" w:eastAsia="Times New Roman" w:hAnsi="Times New Roman" w:cs="Times New Roman"/>
          <w:sz w:val="24"/>
          <w:szCs w:val="24"/>
        </w:rPr>
        <w:t>, R. A. (2013), ‘Gambling and Problem Gambling in Sweden: Changes Between 1998 and 2009’, Journal of Gambling Studies, 1-15.</w:t>
      </w:r>
    </w:p>
    <w:p w:rsidR="001B7863" w:rsidRPr="00D70385" w:rsidRDefault="001B7863" w:rsidP="001B7863">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Akanle</w:t>
      </w:r>
      <w:proofErr w:type="spellEnd"/>
      <w:r w:rsidRPr="00D70385">
        <w:rPr>
          <w:rFonts w:ascii="Times New Roman" w:eastAsia="Times New Roman" w:hAnsi="Times New Roman" w:cs="Times New Roman"/>
          <w:sz w:val="24"/>
          <w:szCs w:val="24"/>
        </w:rPr>
        <w:t xml:space="preserve"> O. (2011). Post-colonial nation building, global governance, globalization, and development in Nigeria and Africa, Africa Insight, 41(3), 1–15. </w:t>
      </w:r>
    </w:p>
    <w:p w:rsidR="001B7863" w:rsidRPr="00D70385" w:rsidRDefault="001B7863" w:rsidP="001B7863">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Akanle</w:t>
      </w:r>
      <w:proofErr w:type="spellEnd"/>
      <w:r w:rsidRPr="00D70385">
        <w:rPr>
          <w:rFonts w:ascii="Times New Roman" w:eastAsia="Times New Roman" w:hAnsi="Times New Roman" w:cs="Times New Roman"/>
          <w:sz w:val="24"/>
          <w:szCs w:val="24"/>
        </w:rPr>
        <w:t xml:space="preserve">, O. &amp; </w:t>
      </w:r>
      <w:proofErr w:type="spellStart"/>
      <w:r w:rsidRPr="00D70385">
        <w:rPr>
          <w:rFonts w:ascii="Times New Roman" w:eastAsia="Times New Roman" w:hAnsi="Times New Roman" w:cs="Times New Roman"/>
          <w:sz w:val="24"/>
          <w:szCs w:val="24"/>
        </w:rPr>
        <w:t>Olutayo</w:t>
      </w:r>
      <w:proofErr w:type="spellEnd"/>
      <w:r w:rsidRPr="00D70385">
        <w:rPr>
          <w:rFonts w:ascii="Times New Roman" w:eastAsia="Times New Roman" w:hAnsi="Times New Roman" w:cs="Times New Roman"/>
          <w:sz w:val="24"/>
          <w:szCs w:val="24"/>
        </w:rPr>
        <w:t xml:space="preserve">, O.A. (2011). Kinship construction variability among Nigerian international immigrants: The context of contemporary Diaspora, Human Affairs, vol. 21, no. 4, p. 470–480. </w:t>
      </w:r>
    </w:p>
    <w:p w:rsidR="001B7863" w:rsidRPr="00D70385" w:rsidRDefault="001B7863" w:rsidP="001B7863">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Akanle</w:t>
      </w:r>
      <w:proofErr w:type="spellEnd"/>
      <w:r w:rsidRPr="00D70385">
        <w:rPr>
          <w:rFonts w:ascii="Times New Roman" w:eastAsia="Times New Roman" w:hAnsi="Times New Roman" w:cs="Times New Roman"/>
          <w:sz w:val="24"/>
          <w:szCs w:val="24"/>
        </w:rPr>
        <w:t xml:space="preserve">, O. (2011). Post-Colonial Nation Building, Global Governance, Globalization, and Development in Nigeria and Africa, Africa Insight, vol. 41, no. 3, p. 1–15. </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Allen Consulting Group (2011), Social and economic impact study of gambling in </w:t>
      </w:r>
      <w:proofErr w:type="spellStart"/>
      <w:proofErr w:type="gramStart"/>
      <w:r w:rsidRPr="00D70385">
        <w:rPr>
          <w:rFonts w:ascii="Times New Roman" w:eastAsia="Times New Roman" w:hAnsi="Times New Roman" w:cs="Times New Roman"/>
          <w:sz w:val="24"/>
          <w:szCs w:val="24"/>
        </w:rPr>
        <w:t>tasmania</w:t>
      </w:r>
      <w:proofErr w:type="spellEnd"/>
      <w:proofErr w:type="gramEnd"/>
      <w:r w:rsidRPr="00D70385">
        <w:rPr>
          <w:rFonts w:ascii="Times New Roman" w:eastAsia="Times New Roman" w:hAnsi="Times New Roman" w:cs="Times New Roman"/>
          <w:sz w:val="24"/>
          <w:szCs w:val="24"/>
        </w:rPr>
        <w:t xml:space="preserve">: summary report. Prepared for the Tasmanian Government Department of Treasury and Finance Changes Between 1998 and 2009‟, Journal of Gambling Studies, 1-15. </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Anderson, E.M. (2005). In the Game: Gay Athletes and the Cult of Masculinity, New York: State University of New York Press.</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Anderson, E.M., (2005). In the Game: Gay Athletes and the Cult of Masculinity, New York: State University of New York Press. </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Armstrong G., </w:t>
      </w:r>
      <w:proofErr w:type="spellStart"/>
      <w:r w:rsidRPr="00D70385">
        <w:rPr>
          <w:rFonts w:ascii="Times New Roman" w:eastAsia="Times New Roman" w:hAnsi="Times New Roman" w:cs="Times New Roman"/>
          <w:sz w:val="24"/>
          <w:szCs w:val="24"/>
        </w:rPr>
        <w:t>Giulianotti</w:t>
      </w:r>
      <w:proofErr w:type="spellEnd"/>
      <w:r w:rsidRPr="00D70385">
        <w:rPr>
          <w:rFonts w:ascii="Times New Roman" w:eastAsia="Times New Roman" w:hAnsi="Times New Roman" w:cs="Times New Roman"/>
          <w:sz w:val="24"/>
          <w:szCs w:val="24"/>
        </w:rPr>
        <w:t xml:space="preserve"> R. (2004). Football in Africa: Conflict, Conciliation and Community, London: Palgrave Macmillan. </w:t>
      </w:r>
    </w:p>
    <w:p w:rsidR="00FF2F46"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lastRenderedPageBreak/>
        <w:t xml:space="preserve">Allen Consulting Group (2011), Social and Economic Impact Study of Gambling in Tasmania: Summary Report. Prepared for the Tasmanian Government Department of Treasury and </w:t>
      </w:r>
      <w:r w:rsidR="00FF2F46">
        <w:rPr>
          <w:rFonts w:ascii="Times New Roman" w:eastAsia="Times New Roman" w:hAnsi="Times New Roman" w:cs="Times New Roman"/>
          <w:sz w:val="24"/>
          <w:szCs w:val="24"/>
        </w:rPr>
        <w:t>Finance, Available at:</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http://www.treasury.tas.gov.au/domino/dtf/dtf.nsf/LookupFiles/secondgamblingSEISsummary.P DF/$file/secondgamblingSEISsummary.PDF (accessed 23 November, 2013).</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Australian Medical Association (AMA) (2013), Health effects of problem gambling – 2013. Retrieved from http</w:t>
      </w:r>
      <w:proofErr w:type="gramStart"/>
      <w:r w:rsidRPr="00D70385">
        <w:rPr>
          <w:rFonts w:ascii="Times New Roman" w:eastAsia="Times New Roman" w:hAnsi="Times New Roman" w:cs="Times New Roman"/>
          <w:sz w:val="24"/>
          <w:szCs w:val="24"/>
        </w:rPr>
        <w:t>:/</w:t>
      </w:r>
      <w:proofErr w:type="gramEnd"/>
      <w:r w:rsidRPr="00D70385">
        <w:rPr>
          <w:rFonts w:ascii="Times New Roman" w:eastAsia="Times New Roman" w:hAnsi="Times New Roman" w:cs="Times New Roman"/>
          <w:sz w:val="24"/>
          <w:szCs w:val="24"/>
        </w:rPr>
        <w:t>/amam.com.au/position-statement/health-effects-problem-gambling.(accessed 14 November, 2013)</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Australian Communications and Media Authority (ACMA 2013), </w:t>
      </w:r>
      <w:proofErr w:type="gramStart"/>
      <w:r w:rsidRPr="00D70385">
        <w:rPr>
          <w:rFonts w:ascii="Times New Roman" w:eastAsia="Times New Roman" w:hAnsi="Times New Roman" w:cs="Times New Roman"/>
          <w:sz w:val="24"/>
          <w:szCs w:val="24"/>
        </w:rPr>
        <w:t>Betting</w:t>
      </w:r>
      <w:proofErr w:type="gramEnd"/>
      <w:r w:rsidRPr="00D70385">
        <w:rPr>
          <w:rFonts w:ascii="Times New Roman" w:eastAsia="Times New Roman" w:hAnsi="Times New Roman" w:cs="Times New Roman"/>
          <w:sz w:val="24"/>
          <w:szCs w:val="24"/>
        </w:rPr>
        <w:t xml:space="preserve"> odds and advertising for betting agencies during sports broadcasts. Community Research, July 2013.</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Australian Crime Commission (2011), Threats to the Integrity of Professional Sport in </w:t>
      </w:r>
      <w:proofErr w:type="spellStart"/>
      <w:r w:rsidRPr="00D70385">
        <w:rPr>
          <w:rFonts w:ascii="Times New Roman" w:eastAsia="Times New Roman" w:hAnsi="Times New Roman" w:cs="Times New Roman"/>
          <w:sz w:val="24"/>
          <w:szCs w:val="24"/>
        </w:rPr>
        <w:t>Australia</w:t>
      </w:r>
      <w:proofErr w:type="gramStart"/>
      <w:r w:rsidRPr="00D70385">
        <w:rPr>
          <w:rFonts w:ascii="Times New Roman" w:eastAsia="Times New Roman" w:hAnsi="Times New Roman" w:cs="Times New Roman"/>
          <w:sz w:val="24"/>
          <w:szCs w:val="24"/>
        </w:rPr>
        <w:t>,Crime</w:t>
      </w:r>
      <w:proofErr w:type="spellEnd"/>
      <w:proofErr w:type="gramEnd"/>
      <w:r w:rsidRPr="00D70385">
        <w:rPr>
          <w:rFonts w:ascii="Times New Roman" w:eastAsia="Times New Roman" w:hAnsi="Times New Roman" w:cs="Times New Roman"/>
          <w:sz w:val="24"/>
          <w:szCs w:val="24"/>
        </w:rPr>
        <w:t xml:space="preserve"> Profile Series, </w:t>
      </w:r>
      <w:proofErr w:type="spellStart"/>
      <w:r w:rsidRPr="00D70385">
        <w:rPr>
          <w:rFonts w:ascii="Times New Roman" w:eastAsia="Times New Roman" w:hAnsi="Times New Roman" w:cs="Times New Roman"/>
          <w:sz w:val="24"/>
          <w:szCs w:val="24"/>
        </w:rPr>
        <w:t>Organised</w:t>
      </w:r>
      <w:proofErr w:type="spellEnd"/>
      <w:r w:rsidRPr="00D70385">
        <w:rPr>
          <w:rFonts w:ascii="Times New Roman" w:eastAsia="Times New Roman" w:hAnsi="Times New Roman" w:cs="Times New Roman"/>
          <w:sz w:val="24"/>
          <w:szCs w:val="24"/>
        </w:rPr>
        <w:t xml:space="preserve"> Crime in professional sport, Available at:</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http://www.crimecommission.gov.au/sites/default/files/files/Professional_sports_Factsheet_251111.pdf (accessed 14 November, 2013).</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Australian Racing Board (2011) Australian Racing </w:t>
      </w:r>
      <w:proofErr w:type="spellStart"/>
      <w:r w:rsidRPr="00D70385">
        <w:rPr>
          <w:rFonts w:ascii="Times New Roman" w:eastAsia="Times New Roman" w:hAnsi="Times New Roman" w:cs="Times New Roman"/>
          <w:sz w:val="24"/>
          <w:szCs w:val="24"/>
        </w:rPr>
        <w:t>Factbook</w:t>
      </w:r>
      <w:proofErr w:type="spellEnd"/>
      <w:r w:rsidRPr="00D70385">
        <w:rPr>
          <w:rFonts w:ascii="Times New Roman" w:eastAsia="Times New Roman" w:hAnsi="Times New Roman" w:cs="Times New Roman"/>
          <w:sz w:val="24"/>
          <w:szCs w:val="24"/>
        </w:rPr>
        <w:t>: A Guide to the Racing Industry in Australia. Australian Racing Board: Sydney.</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Bell, R. &amp; </w:t>
      </w:r>
      <w:proofErr w:type="spellStart"/>
      <w:r w:rsidRPr="00D70385">
        <w:rPr>
          <w:rFonts w:ascii="Times New Roman" w:eastAsia="Times New Roman" w:hAnsi="Times New Roman" w:cs="Times New Roman"/>
          <w:sz w:val="24"/>
          <w:szCs w:val="24"/>
        </w:rPr>
        <w:t>Boldero</w:t>
      </w:r>
      <w:proofErr w:type="spellEnd"/>
      <w:r w:rsidRPr="00D70385">
        <w:rPr>
          <w:rFonts w:ascii="Times New Roman" w:eastAsia="Times New Roman" w:hAnsi="Times New Roman" w:cs="Times New Roman"/>
          <w:sz w:val="24"/>
          <w:szCs w:val="24"/>
        </w:rPr>
        <w:t xml:space="preserve">, J. (2011), Factors affecting youth gambling: A comprehensive model of the antecedents and consequences of gambling in young people. Department of Justice, Victoria. Retrieved from, http://responsiblegambling.vic.gov.au/sites/default/files/Factors_affecting </w:t>
      </w:r>
      <w:proofErr w:type="spellStart"/>
      <w:r w:rsidRPr="00D70385">
        <w:rPr>
          <w:rFonts w:ascii="Times New Roman" w:eastAsia="Times New Roman" w:hAnsi="Times New Roman" w:cs="Times New Roman"/>
          <w:sz w:val="24"/>
          <w:szCs w:val="24"/>
        </w:rPr>
        <w:t>yoth</w:t>
      </w:r>
      <w:proofErr w:type="spellEnd"/>
      <w:r w:rsidRPr="00D70385">
        <w:rPr>
          <w:rFonts w:ascii="Times New Roman" w:eastAsia="Times New Roman" w:hAnsi="Times New Roman" w:cs="Times New Roman"/>
          <w:sz w:val="24"/>
          <w:szCs w:val="24"/>
        </w:rPr>
        <w:t xml:space="preserve"> gambling. </w:t>
      </w:r>
      <w:proofErr w:type="gramStart"/>
      <w:r w:rsidRPr="00D70385">
        <w:rPr>
          <w:rFonts w:ascii="Times New Roman" w:eastAsia="Times New Roman" w:hAnsi="Times New Roman" w:cs="Times New Roman"/>
          <w:sz w:val="24"/>
          <w:szCs w:val="24"/>
        </w:rPr>
        <w:t>pdf</w:t>
      </w:r>
      <w:proofErr w:type="gramEnd"/>
      <w:r w:rsidRPr="00D70385">
        <w:rPr>
          <w:rFonts w:ascii="Times New Roman" w:eastAsia="Times New Roman" w:hAnsi="Times New Roman" w:cs="Times New Roman"/>
          <w:sz w:val="24"/>
          <w:szCs w:val="24"/>
        </w:rPr>
        <w:t xml:space="preserve">. </w:t>
      </w:r>
      <w:proofErr w:type="gramStart"/>
      <w:r w:rsidRPr="00D70385">
        <w:rPr>
          <w:rFonts w:ascii="Times New Roman" w:eastAsia="Times New Roman" w:hAnsi="Times New Roman" w:cs="Times New Roman"/>
          <w:sz w:val="24"/>
          <w:szCs w:val="24"/>
        </w:rPr>
        <w:t>accessed</w:t>
      </w:r>
      <w:proofErr w:type="gramEnd"/>
      <w:r w:rsidRPr="00D70385">
        <w:rPr>
          <w:rFonts w:ascii="Times New Roman" w:eastAsia="Times New Roman" w:hAnsi="Times New Roman" w:cs="Times New Roman"/>
          <w:sz w:val="24"/>
          <w:szCs w:val="24"/>
        </w:rPr>
        <w:t xml:space="preserve"> 14 November, 2013).</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Australian Crime Commission (2011). Threats to the Integrity of Professional Sport in Australia, Crime Profile Series, </w:t>
      </w:r>
      <w:proofErr w:type="spellStart"/>
      <w:r w:rsidRPr="00D70385">
        <w:rPr>
          <w:rFonts w:ascii="Times New Roman" w:eastAsia="Times New Roman" w:hAnsi="Times New Roman" w:cs="Times New Roman"/>
          <w:sz w:val="24"/>
          <w:szCs w:val="24"/>
        </w:rPr>
        <w:t>Organised</w:t>
      </w:r>
      <w:proofErr w:type="spellEnd"/>
      <w:r w:rsidRPr="00D70385">
        <w:rPr>
          <w:rFonts w:ascii="Times New Roman" w:eastAsia="Times New Roman" w:hAnsi="Times New Roman" w:cs="Times New Roman"/>
          <w:sz w:val="24"/>
          <w:szCs w:val="24"/>
        </w:rPr>
        <w:t xml:space="preserve"> Crime in professional sport. </w:t>
      </w:r>
    </w:p>
    <w:p w:rsidR="001B7863" w:rsidRPr="00D70385" w:rsidRDefault="001B7863" w:rsidP="001B7863">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lastRenderedPageBreak/>
        <w:t>Bhullar</w:t>
      </w:r>
      <w:proofErr w:type="spellEnd"/>
      <w:r w:rsidRPr="00D70385">
        <w:rPr>
          <w:rFonts w:ascii="Times New Roman" w:eastAsia="Times New Roman" w:hAnsi="Times New Roman" w:cs="Times New Roman"/>
          <w:sz w:val="24"/>
          <w:szCs w:val="24"/>
        </w:rPr>
        <w:t xml:space="preserve">, N., Simons, L., Joshi, K., &amp; Amoroso, K. (2012), „Relationship Among Drinking Games, Binge Drinking and Gambling Activities in College Students‟, Journal of Alcohol and Drug Education, 56(2): 58-65. </w:t>
      </w:r>
    </w:p>
    <w:p w:rsidR="001B7863" w:rsidRPr="00D70385" w:rsidRDefault="001B7863" w:rsidP="001B7863">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Bhullar</w:t>
      </w:r>
      <w:proofErr w:type="spellEnd"/>
      <w:r w:rsidRPr="00D70385">
        <w:rPr>
          <w:rFonts w:ascii="Times New Roman" w:eastAsia="Times New Roman" w:hAnsi="Times New Roman" w:cs="Times New Roman"/>
          <w:sz w:val="24"/>
          <w:szCs w:val="24"/>
        </w:rPr>
        <w:t xml:space="preserve">, N., Simons, L., Joshi, K., &amp; Amoroso, K. (2012), ‘Relationship Among Drinking Games, Binge Drinking and Gambling Activities in College Students’, Journal of Alcohol and Drug Education, 56(2): 58- </w:t>
      </w:r>
    </w:p>
    <w:p w:rsidR="001B7863" w:rsidRPr="00D70385" w:rsidRDefault="001B7863" w:rsidP="001B7863">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Binde</w:t>
      </w:r>
      <w:proofErr w:type="spellEnd"/>
      <w:r w:rsidRPr="00D70385">
        <w:rPr>
          <w:rFonts w:ascii="Times New Roman" w:eastAsia="Times New Roman" w:hAnsi="Times New Roman" w:cs="Times New Roman"/>
          <w:sz w:val="24"/>
          <w:szCs w:val="24"/>
        </w:rPr>
        <w:t>, P. (2009) ‘</w:t>
      </w:r>
      <w:proofErr w:type="gramStart"/>
      <w:r w:rsidRPr="00D70385">
        <w:rPr>
          <w:rFonts w:ascii="Times New Roman" w:eastAsia="Times New Roman" w:hAnsi="Times New Roman" w:cs="Times New Roman"/>
          <w:sz w:val="24"/>
          <w:szCs w:val="24"/>
        </w:rPr>
        <w:t>Exploring</w:t>
      </w:r>
      <w:proofErr w:type="gramEnd"/>
      <w:r w:rsidRPr="00D70385">
        <w:rPr>
          <w:rFonts w:ascii="Times New Roman" w:eastAsia="Times New Roman" w:hAnsi="Times New Roman" w:cs="Times New Roman"/>
          <w:sz w:val="24"/>
          <w:szCs w:val="24"/>
        </w:rPr>
        <w:t xml:space="preserve"> the impact of gambling advertising: An interview study of problem gamblers’, International Journal of the Mental Health and Addiction, 7(4): 541-554. </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Brackenridge, C. (1997</w:t>
      </w:r>
      <w:proofErr w:type="gramStart"/>
      <w:r w:rsidRPr="00D70385">
        <w:rPr>
          <w:rFonts w:ascii="Times New Roman" w:eastAsia="Times New Roman" w:hAnsi="Times New Roman" w:cs="Times New Roman"/>
          <w:sz w:val="24"/>
          <w:szCs w:val="24"/>
        </w:rPr>
        <w:t>) ”</w:t>
      </w:r>
      <w:proofErr w:type="gramEnd"/>
      <w:r w:rsidRPr="00D70385">
        <w:rPr>
          <w:rFonts w:ascii="Times New Roman" w:eastAsia="Times New Roman" w:hAnsi="Times New Roman" w:cs="Times New Roman"/>
          <w:sz w:val="24"/>
          <w:szCs w:val="24"/>
        </w:rPr>
        <w:t xml:space="preserve">He owned me basically…” Women’s experiences of sexual abuse in sport. International Review for the Sociology of Sport 32: 115-30. </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Braun, S., &amp; </w:t>
      </w:r>
      <w:proofErr w:type="spellStart"/>
      <w:r w:rsidRPr="00D70385">
        <w:rPr>
          <w:rFonts w:ascii="Times New Roman" w:eastAsia="Times New Roman" w:hAnsi="Times New Roman" w:cs="Times New Roman"/>
          <w:sz w:val="24"/>
          <w:szCs w:val="24"/>
        </w:rPr>
        <w:t>Kvasnicka</w:t>
      </w:r>
      <w:proofErr w:type="spellEnd"/>
      <w:r w:rsidRPr="00D70385">
        <w:rPr>
          <w:rFonts w:ascii="Times New Roman" w:eastAsia="Times New Roman" w:hAnsi="Times New Roman" w:cs="Times New Roman"/>
          <w:sz w:val="24"/>
          <w:szCs w:val="24"/>
        </w:rPr>
        <w:t xml:space="preserve">, M. (2013), ‘National Sentiment and Economic Behavior Evidence From Online Betting on European Football’, Journal of Sports Economics, 14(1): 45-64. </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Breen, H. and </w:t>
      </w:r>
      <w:proofErr w:type="spellStart"/>
      <w:r w:rsidRPr="00D70385">
        <w:rPr>
          <w:rFonts w:ascii="Times New Roman" w:eastAsia="Times New Roman" w:hAnsi="Times New Roman" w:cs="Times New Roman"/>
          <w:sz w:val="24"/>
          <w:szCs w:val="24"/>
        </w:rPr>
        <w:t>Gainsbury</w:t>
      </w:r>
      <w:proofErr w:type="spellEnd"/>
      <w:r w:rsidRPr="00D70385">
        <w:rPr>
          <w:rFonts w:ascii="Times New Roman" w:eastAsia="Times New Roman" w:hAnsi="Times New Roman" w:cs="Times New Roman"/>
          <w:sz w:val="24"/>
          <w:szCs w:val="24"/>
        </w:rPr>
        <w:t xml:space="preserve">, S. (2013), ‘Aboriginal Gambling and Problem Gambling: A Review’, International Journal of Mental Health, 11: 75-96. </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Brooks, G. (2012), ‘Online gambling and money laundering:" views from the inside", Journal of Money Laundering Control, 15(3): 304-315. </w:t>
      </w:r>
    </w:p>
    <w:p w:rsidR="001B7863" w:rsidRPr="00D70385" w:rsidRDefault="001B7863" w:rsidP="001B7863">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Broda</w:t>
      </w:r>
      <w:proofErr w:type="spellEnd"/>
      <w:r w:rsidRPr="00D70385">
        <w:rPr>
          <w:rFonts w:ascii="Times New Roman" w:eastAsia="Times New Roman" w:hAnsi="Times New Roman" w:cs="Times New Roman"/>
          <w:sz w:val="24"/>
          <w:szCs w:val="24"/>
        </w:rPr>
        <w:t xml:space="preserve">, A., </w:t>
      </w:r>
      <w:proofErr w:type="spellStart"/>
      <w:r w:rsidRPr="00D70385">
        <w:rPr>
          <w:rFonts w:ascii="Times New Roman" w:eastAsia="Times New Roman" w:hAnsi="Times New Roman" w:cs="Times New Roman"/>
          <w:sz w:val="24"/>
          <w:szCs w:val="24"/>
        </w:rPr>
        <w:t>LaPlante</w:t>
      </w:r>
      <w:proofErr w:type="spellEnd"/>
      <w:r w:rsidRPr="00D70385">
        <w:rPr>
          <w:rFonts w:ascii="Times New Roman" w:eastAsia="Times New Roman" w:hAnsi="Times New Roman" w:cs="Times New Roman"/>
          <w:sz w:val="24"/>
          <w:szCs w:val="24"/>
        </w:rPr>
        <w:t xml:space="preserve">, D.A., Nelson, S.E., </w:t>
      </w:r>
      <w:proofErr w:type="spellStart"/>
      <w:r w:rsidRPr="00D70385">
        <w:rPr>
          <w:rFonts w:ascii="Times New Roman" w:eastAsia="Times New Roman" w:hAnsi="Times New Roman" w:cs="Times New Roman"/>
          <w:sz w:val="24"/>
          <w:szCs w:val="24"/>
        </w:rPr>
        <w:t>LaBrie</w:t>
      </w:r>
      <w:proofErr w:type="spellEnd"/>
      <w:r w:rsidRPr="00D70385">
        <w:rPr>
          <w:rFonts w:ascii="Times New Roman" w:eastAsia="Times New Roman" w:hAnsi="Times New Roman" w:cs="Times New Roman"/>
          <w:sz w:val="24"/>
          <w:szCs w:val="24"/>
        </w:rPr>
        <w:t xml:space="preserve">, R.A., Bosworth, L.B. and Shaffer, H.J. (2008), ‘Virtual harm reduction efforts for Internet gambling: effects of deposit limits on actual Internet sports gambling behavior’, Harm Reduction Journal, 5 </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Chin, D. M. (2013), ‘A test of sentiment in the NFL point spread betting market’, International Journal of Economics &amp; Social Science, 1: 79-88.</w:t>
      </w:r>
    </w:p>
    <w:p w:rsidR="001B7863" w:rsidRPr="00D70385" w:rsidRDefault="001B7863" w:rsidP="001B7863">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Blau</w:t>
      </w:r>
      <w:proofErr w:type="spellEnd"/>
      <w:r w:rsidRPr="00D70385">
        <w:rPr>
          <w:rFonts w:ascii="Times New Roman" w:eastAsia="Times New Roman" w:hAnsi="Times New Roman" w:cs="Times New Roman"/>
          <w:sz w:val="24"/>
          <w:szCs w:val="24"/>
        </w:rPr>
        <w:t xml:space="preserve"> P. M. (1964). Exchange and Power in Social Life, New York: John Wiley &amp; Sons </w:t>
      </w:r>
    </w:p>
    <w:p w:rsidR="001B7863" w:rsidRPr="00D70385" w:rsidRDefault="001B7863" w:rsidP="001B7863">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Braun, S., &amp; </w:t>
      </w:r>
      <w:proofErr w:type="spellStart"/>
      <w:r w:rsidRPr="00D70385">
        <w:rPr>
          <w:rFonts w:ascii="Times New Roman" w:eastAsia="Times New Roman" w:hAnsi="Times New Roman" w:cs="Times New Roman"/>
          <w:sz w:val="24"/>
          <w:szCs w:val="24"/>
        </w:rPr>
        <w:t>Kvasnicka</w:t>
      </w:r>
      <w:proofErr w:type="spellEnd"/>
      <w:r w:rsidRPr="00D70385">
        <w:rPr>
          <w:rFonts w:ascii="Times New Roman" w:eastAsia="Times New Roman" w:hAnsi="Times New Roman" w:cs="Times New Roman"/>
          <w:sz w:val="24"/>
          <w:szCs w:val="24"/>
        </w:rPr>
        <w:t xml:space="preserve">, M. (2013). „National Sentiment and Economic Behavior Evidence </w:t>
      </w:r>
      <w:proofErr w:type="gramStart"/>
      <w:r w:rsidRPr="00D70385">
        <w:rPr>
          <w:rFonts w:ascii="Times New Roman" w:eastAsia="Times New Roman" w:hAnsi="Times New Roman" w:cs="Times New Roman"/>
          <w:sz w:val="24"/>
          <w:szCs w:val="24"/>
        </w:rPr>
        <w:t>From</w:t>
      </w:r>
      <w:proofErr w:type="gramEnd"/>
      <w:r w:rsidRPr="00D70385">
        <w:rPr>
          <w:rFonts w:ascii="Times New Roman" w:eastAsia="Times New Roman" w:hAnsi="Times New Roman" w:cs="Times New Roman"/>
          <w:sz w:val="24"/>
          <w:szCs w:val="24"/>
        </w:rPr>
        <w:t xml:space="preserve"> Online Betting on European Football‟, Journal of Sports Economics, 14(1), 45-64.</w:t>
      </w:r>
    </w:p>
    <w:p w:rsidR="001B7863" w:rsidRPr="00D70385" w:rsidRDefault="001B7863" w:rsidP="001B7863">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lastRenderedPageBreak/>
        <w:t>Cooky</w:t>
      </w:r>
      <w:proofErr w:type="spellEnd"/>
      <w:r w:rsidRPr="00D70385">
        <w:rPr>
          <w:rFonts w:ascii="Times New Roman" w:eastAsia="Times New Roman" w:hAnsi="Times New Roman" w:cs="Times New Roman"/>
          <w:sz w:val="24"/>
          <w:szCs w:val="24"/>
        </w:rPr>
        <w:t xml:space="preserve"> C., (2009). Girls Just Aren’t Interested: The Social Construction of interest in </w:t>
      </w:r>
      <w:proofErr w:type="spellStart"/>
      <w:r w:rsidRPr="00D70385">
        <w:rPr>
          <w:rFonts w:ascii="Times New Roman" w:eastAsia="Times New Roman" w:hAnsi="Times New Roman" w:cs="Times New Roman"/>
          <w:sz w:val="24"/>
          <w:szCs w:val="24"/>
        </w:rPr>
        <w:t>Girls’Sport</w:t>
      </w:r>
      <w:proofErr w:type="spellEnd"/>
      <w:r w:rsidRPr="00D70385">
        <w:rPr>
          <w:rFonts w:ascii="Times New Roman" w:eastAsia="Times New Roman" w:hAnsi="Times New Roman" w:cs="Times New Roman"/>
          <w:sz w:val="24"/>
          <w:szCs w:val="24"/>
        </w:rPr>
        <w:t xml:space="preserve">, Sociological Perspectives, vol. 52, no. 2, p. 259–283. </w:t>
      </w:r>
    </w:p>
    <w:p w:rsidR="001B7863" w:rsidRPr="00D70385" w:rsidRDefault="001B7863" w:rsidP="001B7863">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Crowdpark</w:t>
      </w:r>
      <w:proofErr w:type="spellEnd"/>
      <w:r w:rsidRPr="00D70385">
        <w:rPr>
          <w:rFonts w:ascii="Times New Roman" w:eastAsia="Times New Roman" w:hAnsi="Times New Roman" w:cs="Times New Roman"/>
          <w:sz w:val="24"/>
          <w:szCs w:val="24"/>
        </w:rPr>
        <w:t xml:space="preserve"> (2009-2012). The State of the Social Games Industry: Gambling to Social Gaming.</w:t>
      </w:r>
    </w:p>
    <w:sectPr w:rsidR="001B7863" w:rsidRPr="00D70385" w:rsidSect="007055E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6E7" w:rsidRDefault="009846E7" w:rsidP="008428DA">
      <w:r>
        <w:separator/>
      </w:r>
    </w:p>
  </w:endnote>
  <w:endnote w:type="continuationSeparator" w:id="0">
    <w:p w:rsidR="009846E7" w:rsidRDefault="009846E7" w:rsidP="0084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73246"/>
      <w:docPartObj>
        <w:docPartGallery w:val="Page Numbers (Bottom of Page)"/>
        <w:docPartUnique/>
      </w:docPartObj>
    </w:sdtPr>
    <w:sdtEndPr>
      <w:rPr>
        <w:noProof/>
      </w:rPr>
    </w:sdtEndPr>
    <w:sdtContent>
      <w:p w:rsidR="00A0380E" w:rsidRDefault="00A0380E">
        <w:pPr>
          <w:pStyle w:val="Footer"/>
          <w:jc w:val="center"/>
        </w:pPr>
        <w:r>
          <w:fldChar w:fldCharType="begin"/>
        </w:r>
        <w:r>
          <w:instrText xml:space="preserve"> PAGE   \* MERGEFORMAT </w:instrText>
        </w:r>
        <w:r>
          <w:fldChar w:fldCharType="separate"/>
        </w:r>
        <w:r w:rsidR="00CA75A4">
          <w:rPr>
            <w:noProof/>
          </w:rPr>
          <w:t>13</w:t>
        </w:r>
        <w:r>
          <w:rPr>
            <w:noProof/>
          </w:rPr>
          <w:fldChar w:fldCharType="end"/>
        </w:r>
      </w:p>
    </w:sdtContent>
  </w:sdt>
  <w:p w:rsidR="00A0380E" w:rsidRDefault="00A03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6E7" w:rsidRDefault="009846E7" w:rsidP="008428DA">
      <w:r>
        <w:separator/>
      </w:r>
    </w:p>
  </w:footnote>
  <w:footnote w:type="continuationSeparator" w:id="0">
    <w:p w:rsidR="009846E7" w:rsidRDefault="009846E7" w:rsidP="00842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FFFFFFFF"/>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0000003"/>
    <w:multiLevelType w:val="multilevel"/>
    <w:tmpl w:val="FFFFFFFF"/>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F1D5A9D"/>
    <w:multiLevelType w:val="hybridMultilevel"/>
    <w:tmpl w:val="F866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2A10B4"/>
    <w:multiLevelType w:val="multilevel"/>
    <w:tmpl w:val="D9565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6864E1"/>
    <w:multiLevelType w:val="multilevel"/>
    <w:tmpl w:val="FFFFFFFF"/>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714A05BC"/>
    <w:multiLevelType w:val="hybridMultilevel"/>
    <w:tmpl w:val="61849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1707E7"/>
    <w:multiLevelType w:val="hybridMultilevel"/>
    <w:tmpl w:val="EA74E93A"/>
    <w:lvl w:ilvl="0" w:tplc="04E896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 w:numId="2">
    <w:abstractNumId w:val="2"/>
  </w:num>
  <w:num w:numId="3">
    <w:abstractNumId w:val="4"/>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E21"/>
    <w:rsid w:val="00023069"/>
    <w:rsid w:val="000F5413"/>
    <w:rsid w:val="00120BE3"/>
    <w:rsid w:val="001B7863"/>
    <w:rsid w:val="002926D4"/>
    <w:rsid w:val="00300398"/>
    <w:rsid w:val="00321AA9"/>
    <w:rsid w:val="003F49BC"/>
    <w:rsid w:val="00407294"/>
    <w:rsid w:val="00485459"/>
    <w:rsid w:val="004C3E47"/>
    <w:rsid w:val="004E205F"/>
    <w:rsid w:val="005332C7"/>
    <w:rsid w:val="00563EB0"/>
    <w:rsid w:val="00592ECC"/>
    <w:rsid w:val="005F43DB"/>
    <w:rsid w:val="00686D90"/>
    <w:rsid w:val="00693D13"/>
    <w:rsid w:val="007018E0"/>
    <w:rsid w:val="007055E4"/>
    <w:rsid w:val="00710C47"/>
    <w:rsid w:val="00713C8B"/>
    <w:rsid w:val="00723F79"/>
    <w:rsid w:val="0073038C"/>
    <w:rsid w:val="008428DA"/>
    <w:rsid w:val="008A5066"/>
    <w:rsid w:val="009846E7"/>
    <w:rsid w:val="009A7AB0"/>
    <w:rsid w:val="009D429A"/>
    <w:rsid w:val="00A0380E"/>
    <w:rsid w:val="00B05BBE"/>
    <w:rsid w:val="00B20441"/>
    <w:rsid w:val="00C20CD9"/>
    <w:rsid w:val="00CA75A4"/>
    <w:rsid w:val="00F121EE"/>
    <w:rsid w:val="00FB17AF"/>
    <w:rsid w:val="00FE0E21"/>
    <w:rsid w:val="00FF2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45D82-FD2C-42B2-90B3-E5B8FD40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E0E21"/>
    <w:pPr>
      <w:spacing w:after="0" w:line="240" w:lineRule="auto"/>
      <w:jc w:val="both"/>
    </w:pPr>
    <w:rPr>
      <w:rFonts w:ascii="Calibri" w:eastAsia="Calibri" w:hAnsi="Calibri" w:cs="Calibri"/>
      <w:sz w:val="21"/>
      <w:szCs w:val="20"/>
      <w:lang w:val="en-US" w:eastAsia="en-GB"/>
    </w:rPr>
  </w:style>
  <w:style w:type="paragraph" w:styleId="Heading3">
    <w:name w:val="heading 3"/>
    <w:basedOn w:val="Normal"/>
    <w:link w:val="Heading3Char"/>
    <w:uiPriority w:val="9"/>
    <w:qFormat/>
    <w:rsid w:val="009D429A"/>
    <w:pPr>
      <w:spacing w:before="100" w:beforeAutospacing="1" w:after="100" w:afterAutospacing="1"/>
      <w:jc w:val="left"/>
      <w:outlineLvl w:val="2"/>
    </w:pPr>
    <w:rPr>
      <w:rFonts w:ascii="Times New Roman" w:eastAsia="Times New Roman" w:hAnsi="Times New Roman" w:cs="Times New Roman"/>
      <w:b/>
      <w:bCs/>
      <w:sz w:val="27"/>
      <w:szCs w:val="27"/>
      <w:lang w:eastAsia="en-US"/>
    </w:rPr>
  </w:style>
  <w:style w:type="paragraph" w:styleId="Heading4">
    <w:name w:val="heading 4"/>
    <w:basedOn w:val="Normal"/>
    <w:next w:val="Normal"/>
    <w:link w:val="Heading4Char"/>
    <w:uiPriority w:val="9"/>
    <w:semiHidden/>
    <w:unhideWhenUsed/>
    <w:qFormat/>
    <w:rsid w:val="007055E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E21"/>
    <w:pPr>
      <w:ind w:left="720"/>
      <w:contextualSpacing/>
    </w:pPr>
  </w:style>
  <w:style w:type="paragraph" w:styleId="BalloonText">
    <w:name w:val="Balloon Text"/>
    <w:basedOn w:val="Normal"/>
    <w:link w:val="BalloonTextChar"/>
    <w:uiPriority w:val="99"/>
    <w:semiHidden/>
    <w:unhideWhenUsed/>
    <w:rsid w:val="005F43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3DB"/>
    <w:rPr>
      <w:rFonts w:ascii="Segoe UI" w:eastAsia="Calibri" w:hAnsi="Segoe UI" w:cs="Segoe UI"/>
      <w:sz w:val="18"/>
      <w:szCs w:val="18"/>
      <w:lang w:val="en-US" w:eastAsia="en-GB"/>
    </w:rPr>
  </w:style>
  <w:style w:type="paragraph" w:styleId="Header">
    <w:name w:val="header"/>
    <w:basedOn w:val="Normal"/>
    <w:link w:val="HeaderChar"/>
    <w:uiPriority w:val="99"/>
    <w:unhideWhenUsed/>
    <w:rsid w:val="008428DA"/>
    <w:pPr>
      <w:tabs>
        <w:tab w:val="center" w:pos="4513"/>
        <w:tab w:val="right" w:pos="9026"/>
      </w:tabs>
    </w:pPr>
  </w:style>
  <w:style w:type="character" w:customStyle="1" w:styleId="HeaderChar">
    <w:name w:val="Header Char"/>
    <w:basedOn w:val="DefaultParagraphFont"/>
    <w:link w:val="Header"/>
    <w:uiPriority w:val="99"/>
    <w:rsid w:val="008428DA"/>
    <w:rPr>
      <w:rFonts w:ascii="Calibri" w:eastAsia="Calibri" w:hAnsi="Calibri" w:cs="Calibri"/>
      <w:sz w:val="21"/>
      <w:szCs w:val="20"/>
      <w:lang w:val="en-US" w:eastAsia="en-GB"/>
    </w:rPr>
  </w:style>
  <w:style w:type="paragraph" w:styleId="Footer">
    <w:name w:val="footer"/>
    <w:basedOn w:val="Normal"/>
    <w:link w:val="FooterChar"/>
    <w:uiPriority w:val="99"/>
    <w:unhideWhenUsed/>
    <w:rsid w:val="008428DA"/>
    <w:pPr>
      <w:tabs>
        <w:tab w:val="center" w:pos="4513"/>
        <w:tab w:val="right" w:pos="9026"/>
      </w:tabs>
    </w:pPr>
  </w:style>
  <w:style w:type="character" w:customStyle="1" w:styleId="FooterChar">
    <w:name w:val="Footer Char"/>
    <w:basedOn w:val="DefaultParagraphFont"/>
    <w:link w:val="Footer"/>
    <w:uiPriority w:val="99"/>
    <w:rsid w:val="008428DA"/>
    <w:rPr>
      <w:rFonts w:ascii="Calibri" w:eastAsia="Calibri" w:hAnsi="Calibri" w:cs="Calibri"/>
      <w:sz w:val="21"/>
      <w:szCs w:val="20"/>
      <w:lang w:val="en-US" w:eastAsia="en-GB"/>
    </w:rPr>
  </w:style>
  <w:style w:type="character" w:customStyle="1" w:styleId="Heading3Char">
    <w:name w:val="Heading 3 Char"/>
    <w:basedOn w:val="DefaultParagraphFont"/>
    <w:link w:val="Heading3"/>
    <w:uiPriority w:val="9"/>
    <w:rsid w:val="009D429A"/>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9D429A"/>
    <w:rPr>
      <w:b/>
      <w:bCs/>
    </w:rPr>
  </w:style>
  <w:style w:type="paragraph" w:styleId="NormalWeb">
    <w:name w:val="Normal (Web)"/>
    <w:basedOn w:val="Normal"/>
    <w:uiPriority w:val="99"/>
    <w:semiHidden/>
    <w:unhideWhenUsed/>
    <w:rsid w:val="009D429A"/>
    <w:pPr>
      <w:spacing w:before="100" w:beforeAutospacing="1" w:after="100" w:afterAutospacing="1"/>
      <w:jc w:val="left"/>
    </w:pPr>
    <w:rPr>
      <w:rFonts w:ascii="Times New Roman" w:eastAsia="Times New Roman" w:hAnsi="Times New Roman" w:cs="Times New Roman"/>
      <w:sz w:val="24"/>
      <w:szCs w:val="24"/>
      <w:lang w:eastAsia="en-US"/>
    </w:rPr>
  </w:style>
  <w:style w:type="paragraph" w:styleId="NoSpacing">
    <w:name w:val="No Spacing"/>
    <w:uiPriority w:val="1"/>
    <w:qFormat/>
    <w:rsid w:val="009D429A"/>
    <w:pPr>
      <w:spacing w:after="0" w:line="240" w:lineRule="auto"/>
      <w:jc w:val="both"/>
    </w:pPr>
    <w:rPr>
      <w:rFonts w:ascii="Calibri" w:eastAsia="Calibri" w:hAnsi="Calibri" w:cs="Calibri"/>
      <w:sz w:val="21"/>
      <w:szCs w:val="20"/>
      <w:lang w:val="en-US" w:eastAsia="en-GB"/>
    </w:rPr>
  </w:style>
  <w:style w:type="character" w:customStyle="1" w:styleId="Heading4Char">
    <w:name w:val="Heading 4 Char"/>
    <w:basedOn w:val="DefaultParagraphFont"/>
    <w:link w:val="Heading4"/>
    <w:uiPriority w:val="9"/>
    <w:semiHidden/>
    <w:rsid w:val="007055E4"/>
    <w:rPr>
      <w:rFonts w:asciiTheme="majorHAnsi" w:eastAsiaTheme="majorEastAsia" w:hAnsiTheme="majorHAnsi" w:cstheme="majorBidi"/>
      <w:i/>
      <w:iCs/>
      <w:color w:val="2E74B5" w:themeColor="accent1" w:themeShade="BF"/>
      <w:sz w:val="21"/>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257115">
      <w:bodyDiv w:val="1"/>
      <w:marLeft w:val="0"/>
      <w:marRight w:val="0"/>
      <w:marTop w:val="0"/>
      <w:marBottom w:val="0"/>
      <w:divBdr>
        <w:top w:val="none" w:sz="0" w:space="0" w:color="auto"/>
        <w:left w:val="none" w:sz="0" w:space="0" w:color="auto"/>
        <w:bottom w:val="none" w:sz="0" w:space="0" w:color="auto"/>
        <w:right w:val="none" w:sz="0" w:space="0" w:color="auto"/>
      </w:divBdr>
    </w:div>
    <w:div w:id="1033775664">
      <w:bodyDiv w:val="1"/>
      <w:marLeft w:val="0"/>
      <w:marRight w:val="0"/>
      <w:marTop w:val="0"/>
      <w:marBottom w:val="0"/>
      <w:divBdr>
        <w:top w:val="none" w:sz="0" w:space="0" w:color="auto"/>
        <w:left w:val="none" w:sz="0" w:space="0" w:color="auto"/>
        <w:bottom w:val="none" w:sz="0" w:space="0" w:color="auto"/>
        <w:right w:val="none" w:sz="0" w:space="0" w:color="auto"/>
      </w:divBdr>
    </w:div>
    <w:div w:id="1058750486">
      <w:bodyDiv w:val="1"/>
      <w:marLeft w:val="0"/>
      <w:marRight w:val="0"/>
      <w:marTop w:val="0"/>
      <w:marBottom w:val="0"/>
      <w:divBdr>
        <w:top w:val="none" w:sz="0" w:space="0" w:color="auto"/>
        <w:left w:val="none" w:sz="0" w:space="0" w:color="auto"/>
        <w:bottom w:val="none" w:sz="0" w:space="0" w:color="auto"/>
        <w:right w:val="none" w:sz="0" w:space="0" w:color="auto"/>
      </w:divBdr>
    </w:div>
    <w:div w:id="1620455013">
      <w:bodyDiv w:val="1"/>
      <w:marLeft w:val="0"/>
      <w:marRight w:val="0"/>
      <w:marTop w:val="0"/>
      <w:marBottom w:val="0"/>
      <w:divBdr>
        <w:top w:val="none" w:sz="0" w:space="0" w:color="auto"/>
        <w:left w:val="none" w:sz="0" w:space="0" w:color="auto"/>
        <w:bottom w:val="none" w:sz="0" w:space="0" w:color="auto"/>
        <w:right w:val="none" w:sz="0" w:space="0" w:color="auto"/>
      </w:divBdr>
    </w:div>
    <w:div w:id="163355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44</Pages>
  <Words>10544</Words>
  <Characters>60106</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21</cp:revision>
  <cp:lastPrinted>2025-08-19T10:21:00Z</cp:lastPrinted>
  <dcterms:created xsi:type="dcterms:W3CDTF">2025-01-14T21:38:00Z</dcterms:created>
  <dcterms:modified xsi:type="dcterms:W3CDTF">2025-09-14T03:56:00Z</dcterms:modified>
</cp:coreProperties>
</file>