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A0C" w:rsidRPr="00B72A0C" w:rsidRDefault="004D4743" w:rsidP="000E3550">
      <w:pPr>
        <w:spacing w:before="100" w:beforeAutospacing="1" w:after="100" w:afterAutospacing="1" w:line="432" w:lineRule="auto"/>
        <w:jc w:val="center"/>
        <w:outlineLvl w:val="2"/>
        <w:rPr>
          <w:rFonts w:ascii="Times New Roman" w:eastAsia="Times New Roman" w:hAnsi="Times New Roman" w:cs="Times New Roman"/>
          <w:b/>
          <w:bCs/>
          <w:sz w:val="24"/>
          <w:szCs w:val="24"/>
        </w:rPr>
      </w:pPr>
      <w:bookmarkStart w:id="0" w:name="_GoBack"/>
      <w:bookmarkEnd w:id="0"/>
      <w:r>
        <w:rPr>
          <w:rFonts w:ascii="Times New Roman" w:hAnsi="Times New Roman" w:cs="Times New Roman"/>
          <w:b/>
          <w:sz w:val="24"/>
          <w:szCs w:val="24"/>
        </w:rPr>
        <w:t xml:space="preserve"> </w:t>
      </w:r>
      <w:r w:rsidR="007D629A">
        <w:rPr>
          <w:rFonts w:ascii="Times New Roman" w:hAnsi="Times New Roman" w:cs="Times New Roman"/>
          <w:b/>
          <w:sz w:val="24"/>
          <w:szCs w:val="24"/>
        </w:rPr>
        <w:t xml:space="preserve">INFLUENCE </w:t>
      </w:r>
      <w:r w:rsidR="00B72A0C">
        <w:rPr>
          <w:rFonts w:ascii="Times New Roman" w:hAnsi="Times New Roman" w:cs="Times New Roman"/>
          <w:b/>
          <w:sz w:val="24"/>
          <w:szCs w:val="24"/>
        </w:rPr>
        <w:t>OF COOKING SHOWS IN EDUCATING WOMEN IN THEIR FOOD PREPARATION (A CASE STUDY OF THE DSTV SHOW OLOWO SIBI)</w:t>
      </w:r>
    </w:p>
    <w:p w:rsidR="000B57F8" w:rsidRDefault="000B57F8" w:rsidP="000B57F8">
      <w:pPr>
        <w:spacing w:line="432" w:lineRule="auto"/>
        <w:ind w:firstLine="720"/>
        <w:jc w:val="center"/>
        <w:rPr>
          <w:rFonts w:ascii="Times New Roman" w:hAnsi="Times New Roman" w:cs="Times New Roman"/>
          <w:b/>
          <w:sz w:val="24"/>
          <w:szCs w:val="24"/>
        </w:rPr>
      </w:pPr>
    </w:p>
    <w:p w:rsidR="000E3550" w:rsidRDefault="000B57F8" w:rsidP="000B57F8">
      <w:pPr>
        <w:spacing w:line="432" w:lineRule="auto"/>
        <w:ind w:firstLine="720"/>
        <w:jc w:val="center"/>
        <w:rPr>
          <w:rFonts w:ascii="Times New Roman" w:hAnsi="Times New Roman" w:cs="Times New Roman"/>
          <w:b/>
          <w:sz w:val="24"/>
          <w:szCs w:val="24"/>
        </w:rPr>
      </w:pPr>
      <w:r>
        <w:rPr>
          <w:rFonts w:ascii="Times New Roman" w:hAnsi="Times New Roman" w:cs="Times New Roman"/>
          <w:b/>
          <w:sz w:val="24"/>
          <w:szCs w:val="24"/>
        </w:rPr>
        <w:t>BY</w:t>
      </w:r>
    </w:p>
    <w:p w:rsidR="000B57F8" w:rsidRDefault="000B57F8" w:rsidP="000B57F8">
      <w:pPr>
        <w:spacing w:after="0" w:line="432" w:lineRule="auto"/>
        <w:ind w:firstLine="720"/>
        <w:jc w:val="center"/>
        <w:rPr>
          <w:rFonts w:ascii="Times New Roman" w:hAnsi="Times New Roman" w:cs="Times New Roman"/>
          <w:b/>
          <w:sz w:val="24"/>
          <w:szCs w:val="24"/>
        </w:rPr>
      </w:pPr>
    </w:p>
    <w:p w:rsidR="004C3DE0" w:rsidRDefault="004C3DE0" w:rsidP="004C3DE0">
      <w:pPr>
        <w:spacing w:after="0" w:line="432" w:lineRule="auto"/>
        <w:ind w:firstLine="720"/>
        <w:jc w:val="center"/>
        <w:rPr>
          <w:rFonts w:ascii="Times New Roman" w:hAnsi="Times New Roman" w:cs="Times New Roman"/>
          <w:b/>
          <w:sz w:val="24"/>
          <w:szCs w:val="24"/>
        </w:rPr>
      </w:pPr>
      <w:r>
        <w:rPr>
          <w:rFonts w:ascii="Times New Roman" w:hAnsi="Times New Roman" w:cs="Times New Roman"/>
          <w:b/>
          <w:sz w:val="24"/>
          <w:szCs w:val="24"/>
        </w:rPr>
        <w:t>OSUOLALE SODIQ ADIGUN</w:t>
      </w:r>
    </w:p>
    <w:p w:rsidR="004C3DE0" w:rsidRPr="00501BAA" w:rsidRDefault="004C3DE0" w:rsidP="004C3DE0">
      <w:pPr>
        <w:spacing w:after="0" w:line="432" w:lineRule="auto"/>
        <w:ind w:firstLine="720"/>
        <w:jc w:val="center"/>
        <w:rPr>
          <w:rFonts w:ascii="Times New Roman" w:hAnsi="Times New Roman" w:cs="Times New Roman"/>
          <w:b/>
          <w:sz w:val="24"/>
          <w:szCs w:val="24"/>
        </w:rPr>
      </w:pPr>
      <w:r w:rsidRPr="002639B9">
        <w:rPr>
          <w:rFonts w:ascii="Times New Roman" w:hAnsi="Times New Roman" w:cs="Times New Roman"/>
          <w:b/>
          <w:sz w:val="24"/>
          <w:szCs w:val="24"/>
        </w:rPr>
        <w:t>ND/23/MAC/PT/0330</w:t>
      </w:r>
    </w:p>
    <w:p w:rsidR="000B57F8" w:rsidRDefault="000B57F8" w:rsidP="000E3550">
      <w:pPr>
        <w:spacing w:after="0" w:line="432" w:lineRule="auto"/>
        <w:jc w:val="center"/>
        <w:rPr>
          <w:rFonts w:ascii="Times New Roman" w:hAnsi="Times New Roman" w:cs="Times New Roman"/>
          <w:b/>
          <w:sz w:val="24"/>
          <w:szCs w:val="24"/>
        </w:rPr>
      </w:pPr>
    </w:p>
    <w:p w:rsidR="000E3550" w:rsidRPr="00B30BD5" w:rsidRDefault="000E3550" w:rsidP="000E3550">
      <w:pPr>
        <w:spacing w:after="0" w:line="432" w:lineRule="auto"/>
        <w:jc w:val="center"/>
        <w:rPr>
          <w:rFonts w:ascii="Times New Roman" w:hAnsi="Times New Roman" w:cs="Times New Roman"/>
          <w:b/>
          <w:sz w:val="24"/>
          <w:szCs w:val="24"/>
        </w:rPr>
      </w:pPr>
      <w:r w:rsidRPr="00B30BD5">
        <w:rPr>
          <w:rFonts w:ascii="Times New Roman" w:hAnsi="Times New Roman" w:cs="Times New Roman"/>
          <w:b/>
          <w:sz w:val="24"/>
          <w:szCs w:val="24"/>
        </w:rPr>
        <w:t>BEING A RESEACH PROJECT SUBMITTED TO THE</w:t>
      </w:r>
    </w:p>
    <w:p w:rsidR="000E3550" w:rsidRPr="00B30BD5" w:rsidRDefault="000E3550" w:rsidP="000E3550">
      <w:pPr>
        <w:spacing w:after="0" w:line="432" w:lineRule="auto"/>
        <w:jc w:val="center"/>
        <w:rPr>
          <w:rFonts w:ascii="Times New Roman" w:hAnsi="Times New Roman" w:cs="Times New Roman"/>
          <w:b/>
          <w:sz w:val="24"/>
          <w:szCs w:val="24"/>
        </w:rPr>
      </w:pPr>
      <w:r w:rsidRPr="00B30BD5">
        <w:rPr>
          <w:rFonts w:ascii="Times New Roman" w:hAnsi="Times New Roman" w:cs="Times New Roman"/>
          <w:b/>
          <w:sz w:val="24"/>
          <w:szCs w:val="24"/>
        </w:rPr>
        <w:t>DEPARTMENT OF MASS COMMUNICATION, INSTITUTE OF</w:t>
      </w:r>
    </w:p>
    <w:p w:rsidR="000E3550" w:rsidRPr="00B30BD5" w:rsidRDefault="000E3550" w:rsidP="000E3550">
      <w:pPr>
        <w:spacing w:after="0" w:line="432" w:lineRule="auto"/>
        <w:jc w:val="center"/>
        <w:rPr>
          <w:rFonts w:ascii="Times New Roman" w:hAnsi="Times New Roman" w:cs="Times New Roman"/>
          <w:b/>
          <w:sz w:val="24"/>
          <w:szCs w:val="24"/>
        </w:rPr>
      </w:pPr>
      <w:r w:rsidRPr="00B30BD5">
        <w:rPr>
          <w:rFonts w:ascii="Times New Roman" w:hAnsi="Times New Roman" w:cs="Times New Roman"/>
          <w:b/>
          <w:sz w:val="24"/>
          <w:szCs w:val="24"/>
        </w:rPr>
        <w:t>INFORMATION AND COMMUNICATION TECHNOLOGY,</w:t>
      </w:r>
    </w:p>
    <w:p w:rsidR="000E3550" w:rsidRPr="00B30BD5" w:rsidRDefault="000E3550" w:rsidP="000E3550">
      <w:pPr>
        <w:spacing w:after="0" w:line="432" w:lineRule="auto"/>
        <w:jc w:val="center"/>
        <w:rPr>
          <w:rFonts w:ascii="Times New Roman" w:hAnsi="Times New Roman" w:cs="Times New Roman"/>
          <w:b/>
          <w:sz w:val="24"/>
          <w:szCs w:val="24"/>
        </w:rPr>
      </w:pPr>
      <w:proofErr w:type="gramStart"/>
      <w:r w:rsidRPr="00B30BD5">
        <w:rPr>
          <w:rFonts w:ascii="Times New Roman" w:hAnsi="Times New Roman" w:cs="Times New Roman"/>
          <w:b/>
          <w:sz w:val="24"/>
          <w:szCs w:val="24"/>
        </w:rPr>
        <w:t>KWARA STATE POLYTECHNIC, ILORIN.</w:t>
      </w:r>
      <w:proofErr w:type="gramEnd"/>
    </w:p>
    <w:p w:rsidR="000E3550" w:rsidRPr="00B30BD5" w:rsidRDefault="000E3550" w:rsidP="000E3550">
      <w:pPr>
        <w:spacing w:after="240" w:line="432" w:lineRule="auto"/>
        <w:rPr>
          <w:rFonts w:ascii="Times New Roman" w:hAnsi="Times New Roman" w:cs="Times New Roman"/>
          <w:b/>
          <w:sz w:val="26"/>
          <w:szCs w:val="26"/>
        </w:rPr>
      </w:pPr>
    </w:p>
    <w:p w:rsidR="000E3550" w:rsidRPr="00B30BD5" w:rsidRDefault="000E3550" w:rsidP="000E3550">
      <w:pPr>
        <w:spacing w:line="432" w:lineRule="auto"/>
        <w:jc w:val="center"/>
        <w:rPr>
          <w:rFonts w:ascii="Times New Roman" w:hAnsi="Times New Roman" w:cs="Times New Roman"/>
          <w:sz w:val="26"/>
          <w:szCs w:val="26"/>
        </w:rPr>
      </w:pPr>
    </w:p>
    <w:p w:rsidR="000E3550" w:rsidRPr="00B30BD5" w:rsidRDefault="000E3550" w:rsidP="000E3550">
      <w:pPr>
        <w:spacing w:line="432" w:lineRule="auto"/>
        <w:contextualSpacing/>
        <w:jc w:val="center"/>
        <w:rPr>
          <w:rFonts w:ascii="Times New Roman" w:hAnsi="Times New Roman" w:cs="Times New Roman"/>
          <w:b/>
          <w:sz w:val="28"/>
          <w:szCs w:val="28"/>
        </w:rPr>
      </w:pPr>
      <w:r w:rsidRPr="00B30BD5">
        <w:rPr>
          <w:rFonts w:ascii="Times New Roman" w:hAnsi="Times New Roman" w:cs="Times New Roman"/>
          <w:b/>
          <w:sz w:val="28"/>
          <w:szCs w:val="28"/>
        </w:rPr>
        <w:t>IN PARTIAL FULFILLMENT OF THE REQUIREMENTS FOR</w:t>
      </w:r>
    </w:p>
    <w:p w:rsidR="000E3550" w:rsidRPr="00B30BD5" w:rsidRDefault="000E3550" w:rsidP="000E3550">
      <w:pPr>
        <w:spacing w:line="432" w:lineRule="auto"/>
        <w:contextualSpacing/>
        <w:jc w:val="center"/>
        <w:rPr>
          <w:rFonts w:ascii="Times New Roman" w:hAnsi="Times New Roman" w:cs="Times New Roman"/>
          <w:b/>
          <w:sz w:val="28"/>
          <w:szCs w:val="28"/>
        </w:rPr>
      </w:pPr>
      <w:r w:rsidRPr="00B30BD5">
        <w:rPr>
          <w:rFonts w:ascii="Times New Roman" w:hAnsi="Times New Roman" w:cs="Times New Roman"/>
          <w:b/>
          <w:sz w:val="28"/>
          <w:szCs w:val="28"/>
        </w:rPr>
        <w:t>THE AWARD OFNATIONAL DIPLOMA (ND) IN</w:t>
      </w:r>
    </w:p>
    <w:p w:rsidR="000E3550" w:rsidRPr="00B30BD5" w:rsidRDefault="000E3550" w:rsidP="000E3550">
      <w:pPr>
        <w:spacing w:line="432" w:lineRule="auto"/>
        <w:contextualSpacing/>
        <w:jc w:val="center"/>
        <w:rPr>
          <w:rFonts w:ascii="Times New Roman" w:hAnsi="Times New Roman" w:cs="Times New Roman"/>
          <w:b/>
          <w:sz w:val="28"/>
          <w:szCs w:val="28"/>
        </w:rPr>
      </w:pPr>
      <w:r w:rsidRPr="00B30BD5">
        <w:rPr>
          <w:rFonts w:ascii="Times New Roman" w:hAnsi="Times New Roman" w:cs="Times New Roman"/>
          <w:b/>
          <w:sz w:val="28"/>
          <w:szCs w:val="28"/>
        </w:rPr>
        <w:t>MASS COMMUNICATION</w:t>
      </w:r>
    </w:p>
    <w:p w:rsidR="000E3550" w:rsidRPr="00B30BD5" w:rsidRDefault="000E3550" w:rsidP="000E3550">
      <w:pPr>
        <w:spacing w:line="432" w:lineRule="auto"/>
        <w:jc w:val="both"/>
        <w:rPr>
          <w:rFonts w:ascii="Times New Roman" w:hAnsi="Times New Roman" w:cs="Times New Roman"/>
          <w:sz w:val="24"/>
          <w:szCs w:val="24"/>
        </w:rPr>
      </w:pPr>
    </w:p>
    <w:p w:rsidR="000E3550" w:rsidRPr="00B30BD5" w:rsidRDefault="000E3550" w:rsidP="000E3550">
      <w:pPr>
        <w:spacing w:line="432" w:lineRule="auto"/>
        <w:ind w:left="3600" w:firstLine="720"/>
        <w:jc w:val="center"/>
        <w:rPr>
          <w:rFonts w:ascii="Times New Roman" w:hAnsi="Times New Roman" w:cs="Times New Roman"/>
          <w:b/>
          <w:sz w:val="32"/>
          <w:szCs w:val="32"/>
        </w:rPr>
      </w:pPr>
      <w:r w:rsidRPr="00B30BD5">
        <w:rPr>
          <w:rFonts w:ascii="Times New Roman" w:hAnsi="Times New Roman" w:cs="Times New Roman"/>
          <w:b/>
          <w:sz w:val="32"/>
          <w:szCs w:val="32"/>
        </w:rPr>
        <w:t>August, 2025</w:t>
      </w:r>
    </w:p>
    <w:p w:rsidR="000E3550" w:rsidRDefault="000E3550" w:rsidP="000E3550">
      <w:pPr>
        <w:spacing w:line="432" w:lineRule="auto"/>
        <w:jc w:val="center"/>
        <w:rPr>
          <w:rFonts w:ascii="Times New Roman" w:hAnsi="Times New Roman" w:cs="Times New Roman"/>
          <w:b/>
          <w:sz w:val="24"/>
          <w:szCs w:val="24"/>
        </w:rPr>
      </w:pPr>
    </w:p>
    <w:p w:rsidR="006D0216" w:rsidRDefault="006D0216" w:rsidP="000B57F8">
      <w:pPr>
        <w:spacing w:line="432" w:lineRule="auto"/>
        <w:rPr>
          <w:rFonts w:ascii="Times New Roman" w:hAnsi="Times New Roman" w:cs="Times New Roman"/>
          <w:b/>
          <w:sz w:val="24"/>
          <w:szCs w:val="24"/>
        </w:rPr>
      </w:pPr>
    </w:p>
    <w:p w:rsidR="000E3550" w:rsidRPr="00E354A2" w:rsidRDefault="000E3550" w:rsidP="000E3550">
      <w:pPr>
        <w:spacing w:line="432"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CERTIFICATION</w:t>
      </w:r>
    </w:p>
    <w:p w:rsidR="000E3550" w:rsidRPr="00E354A2" w:rsidRDefault="000E3550" w:rsidP="000E3550">
      <w:pPr>
        <w:spacing w:line="432" w:lineRule="auto"/>
        <w:jc w:val="both"/>
        <w:rPr>
          <w:rFonts w:ascii="Times New Roman" w:hAnsi="Times New Roman" w:cs="Times New Roman"/>
          <w:sz w:val="24"/>
          <w:szCs w:val="24"/>
        </w:rPr>
      </w:pPr>
      <w:r w:rsidRPr="00E354A2">
        <w:rPr>
          <w:rFonts w:ascii="Times New Roman" w:hAnsi="Times New Roman" w:cs="Times New Roman"/>
          <w:sz w:val="24"/>
          <w:szCs w:val="24"/>
        </w:rPr>
        <w:t xml:space="preserve">This is to certify that this research work has been read and approved by </w:t>
      </w:r>
      <w:r w:rsidRPr="00E354A2">
        <w:rPr>
          <w:rFonts w:ascii="Times New Roman" w:hAnsi="Times New Roman" w:cs="Times New Roman"/>
          <w:b/>
          <w:sz w:val="24"/>
          <w:szCs w:val="24"/>
        </w:rPr>
        <w:t>DEPARTMENT OF</w:t>
      </w:r>
      <w:r>
        <w:rPr>
          <w:rFonts w:ascii="Times New Roman" w:hAnsi="Times New Roman" w:cs="Times New Roman"/>
          <w:b/>
          <w:sz w:val="24"/>
          <w:szCs w:val="24"/>
        </w:rPr>
        <w:t xml:space="preserve"> </w:t>
      </w:r>
      <w:r w:rsidRPr="00E354A2">
        <w:rPr>
          <w:rFonts w:ascii="Times New Roman" w:hAnsi="Times New Roman" w:cs="Times New Roman"/>
          <w:b/>
          <w:sz w:val="24"/>
          <w:szCs w:val="24"/>
        </w:rPr>
        <w:t xml:space="preserve">MASS COMMUNICATION, KWARA STATE POLYTECHNIC, </w:t>
      </w:r>
      <w:proofErr w:type="gramStart"/>
      <w:r w:rsidRPr="00E354A2">
        <w:rPr>
          <w:rFonts w:ascii="Times New Roman" w:hAnsi="Times New Roman" w:cs="Times New Roman"/>
          <w:b/>
          <w:sz w:val="24"/>
          <w:szCs w:val="24"/>
        </w:rPr>
        <w:t>ILORIN</w:t>
      </w:r>
      <w:proofErr w:type="gramEnd"/>
      <w:r w:rsidRPr="00E354A2">
        <w:rPr>
          <w:rFonts w:ascii="Times New Roman" w:hAnsi="Times New Roman" w:cs="Times New Roman"/>
          <w:sz w:val="24"/>
          <w:szCs w:val="24"/>
        </w:rPr>
        <w:t xml:space="preserve"> as having satisfied part of the requirement for the award of National Diploma (ND) in Mass Communication.</w:t>
      </w:r>
    </w:p>
    <w:p w:rsidR="000E3550" w:rsidRPr="00E354A2" w:rsidRDefault="000E3550" w:rsidP="000E3550">
      <w:pPr>
        <w:spacing w:line="432" w:lineRule="auto"/>
        <w:jc w:val="both"/>
        <w:rPr>
          <w:rFonts w:ascii="Times New Roman" w:hAnsi="Times New Roman" w:cs="Times New Roman"/>
          <w:sz w:val="24"/>
          <w:szCs w:val="24"/>
        </w:rPr>
      </w:pPr>
    </w:p>
    <w:p w:rsidR="000E3550" w:rsidRPr="00E354A2" w:rsidRDefault="000E3550" w:rsidP="000E3550">
      <w:pPr>
        <w:spacing w:line="432" w:lineRule="auto"/>
        <w:jc w:val="both"/>
        <w:rPr>
          <w:rFonts w:ascii="Times New Roman" w:hAnsi="Times New Roman" w:cs="Times New Roman"/>
          <w:sz w:val="24"/>
          <w:szCs w:val="24"/>
        </w:rPr>
      </w:pPr>
    </w:p>
    <w:p w:rsidR="000E3550" w:rsidRPr="00E354A2" w:rsidRDefault="000E3550" w:rsidP="000E3550">
      <w:pPr>
        <w:spacing w:after="0" w:line="432"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________________________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 xml:space="preserve"> _________________</w:t>
      </w:r>
    </w:p>
    <w:p w:rsidR="000E3550" w:rsidRPr="00E354A2" w:rsidRDefault="000E3550" w:rsidP="000E3550">
      <w:pPr>
        <w:spacing w:after="0" w:line="432" w:lineRule="auto"/>
        <w:jc w:val="both"/>
        <w:rPr>
          <w:rFonts w:ascii="Times New Roman" w:hAnsi="Times New Roman" w:cs="Times New Roman"/>
          <w:sz w:val="24"/>
          <w:szCs w:val="24"/>
        </w:rPr>
      </w:pPr>
      <w:r w:rsidRPr="00E354A2">
        <w:rPr>
          <w:rFonts w:ascii="Times New Roman" w:hAnsi="Times New Roman" w:cs="Times New Roman"/>
          <w:b/>
          <w:sz w:val="24"/>
          <w:szCs w:val="24"/>
        </w:rPr>
        <w:t xml:space="preserve">MRS. </w:t>
      </w:r>
      <w:r w:rsidR="004D4743">
        <w:rPr>
          <w:rFonts w:ascii="Times New Roman" w:hAnsi="Times New Roman" w:cs="Times New Roman"/>
          <w:b/>
          <w:sz w:val="24"/>
          <w:szCs w:val="24"/>
        </w:rPr>
        <w:t>IFEOLUWA OLAYIOYE</w:t>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b/>
          <w:sz w:val="24"/>
          <w:szCs w:val="24"/>
        </w:rPr>
        <w:t>Date</w:t>
      </w:r>
    </w:p>
    <w:p w:rsidR="000E3550" w:rsidRPr="00E354A2" w:rsidRDefault="000E3550" w:rsidP="000E3550">
      <w:pPr>
        <w:spacing w:after="0" w:line="432" w:lineRule="auto"/>
        <w:jc w:val="both"/>
        <w:rPr>
          <w:rFonts w:ascii="Times New Roman" w:hAnsi="Times New Roman" w:cs="Times New Roman"/>
          <w:b/>
          <w:sz w:val="24"/>
          <w:szCs w:val="24"/>
        </w:rPr>
      </w:pPr>
      <w:r w:rsidRPr="00E354A2">
        <w:rPr>
          <w:rFonts w:ascii="Times New Roman" w:hAnsi="Times New Roman" w:cs="Times New Roman"/>
          <w:b/>
          <w:sz w:val="24"/>
          <w:szCs w:val="24"/>
        </w:rPr>
        <w:t>(Project supervisor)</w:t>
      </w:r>
    </w:p>
    <w:p w:rsidR="000E3550" w:rsidRPr="00E354A2" w:rsidRDefault="000E3550" w:rsidP="000E3550">
      <w:pPr>
        <w:spacing w:after="0" w:line="432" w:lineRule="auto"/>
        <w:jc w:val="both"/>
        <w:rPr>
          <w:rFonts w:ascii="Times New Roman" w:hAnsi="Times New Roman" w:cs="Times New Roman"/>
          <w:b/>
          <w:sz w:val="24"/>
          <w:szCs w:val="24"/>
        </w:rPr>
      </w:pPr>
    </w:p>
    <w:p w:rsidR="000E3550" w:rsidRPr="00E354A2" w:rsidRDefault="000E3550" w:rsidP="000E3550">
      <w:pPr>
        <w:spacing w:line="432" w:lineRule="auto"/>
        <w:jc w:val="both"/>
        <w:rPr>
          <w:rFonts w:ascii="Times New Roman" w:hAnsi="Times New Roman" w:cs="Times New Roman"/>
          <w:b/>
          <w:sz w:val="24"/>
          <w:szCs w:val="24"/>
        </w:rPr>
      </w:pPr>
    </w:p>
    <w:p w:rsidR="000E3550" w:rsidRPr="00E354A2" w:rsidRDefault="000E3550" w:rsidP="000E3550">
      <w:pPr>
        <w:spacing w:after="0" w:line="432"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w:t>
      </w:r>
      <w:r>
        <w:rPr>
          <w:rFonts w:ascii="Times New Roman" w:hAnsi="Times New Roman" w:cs="Times New Roman"/>
          <w:sz w:val="24"/>
          <w:szCs w:val="24"/>
        </w:rPr>
        <w:t>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__________________</w:t>
      </w:r>
    </w:p>
    <w:p w:rsidR="000E3550" w:rsidRPr="00E354A2" w:rsidRDefault="000E3550" w:rsidP="000E3550">
      <w:pPr>
        <w:spacing w:after="0" w:line="432" w:lineRule="auto"/>
        <w:jc w:val="both"/>
        <w:rPr>
          <w:rFonts w:ascii="Times New Roman" w:hAnsi="Times New Roman" w:cs="Times New Roman"/>
          <w:sz w:val="24"/>
          <w:szCs w:val="24"/>
        </w:rPr>
      </w:pPr>
      <w:r w:rsidRPr="00E354A2">
        <w:rPr>
          <w:rFonts w:ascii="Times New Roman" w:hAnsi="Times New Roman" w:cs="Times New Roman"/>
          <w:b/>
          <w:sz w:val="24"/>
          <w:szCs w:val="24"/>
        </w:rPr>
        <w:t>MRS. OPALEKE G.T</w:t>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t>Date</w:t>
      </w:r>
    </w:p>
    <w:p w:rsidR="000E3550" w:rsidRPr="00E354A2" w:rsidRDefault="000E3550" w:rsidP="000E3550">
      <w:pPr>
        <w:spacing w:after="0" w:line="432" w:lineRule="auto"/>
        <w:jc w:val="both"/>
        <w:rPr>
          <w:rFonts w:ascii="Times New Roman" w:hAnsi="Times New Roman" w:cs="Times New Roman"/>
          <w:b/>
          <w:sz w:val="24"/>
          <w:szCs w:val="24"/>
        </w:rPr>
      </w:pPr>
      <w:r w:rsidRPr="00E354A2">
        <w:rPr>
          <w:rFonts w:ascii="Times New Roman" w:hAnsi="Times New Roman" w:cs="Times New Roman"/>
          <w:b/>
          <w:sz w:val="24"/>
          <w:szCs w:val="24"/>
        </w:rPr>
        <w:t>(Project coordinator)</w:t>
      </w:r>
    </w:p>
    <w:p w:rsidR="000E3550" w:rsidRDefault="000E3550" w:rsidP="000E3550">
      <w:pPr>
        <w:spacing w:after="0" w:line="432" w:lineRule="auto"/>
        <w:jc w:val="both"/>
        <w:rPr>
          <w:rFonts w:ascii="Times New Roman" w:hAnsi="Times New Roman" w:cs="Times New Roman"/>
          <w:sz w:val="24"/>
          <w:szCs w:val="24"/>
        </w:rPr>
      </w:pPr>
    </w:p>
    <w:p w:rsidR="000E3550" w:rsidRDefault="000E3550" w:rsidP="000E3550">
      <w:pPr>
        <w:spacing w:after="0" w:line="432" w:lineRule="auto"/>
        <w:jc w:val="both"/>
        <w:rPr>
          <w:rFonts w:ascii="Times New Roman" w:hAnsi="Times New Roman" w:cs="Times New Roman"/>
          <w:sz w:val="24"/>
          <w:szCs w:val="24"/>
        </w:rPr>
      </w:pPr>
    </w:p>
    <w:p w:rsidR="000E3550" w:rsidRDefault="000E3550" w:rsidP="000E3550">
      <w:pPr>
        <w:spacing w:after="0" w:line="432" w:lineRule="auto"/>
        <w:jc w:val="both"/>
        <w:rPr>
          <w:rFonts w:ascii="Times New Roman" w:hAnsi="Times New Roman" w:cs="Times New Roman"/>
          <w:sz w:val="24"/>
          <w:szCs w:val="24"/>
        </w:rPr>
      </w:pPr>
    </w:p>
    <w:p w:rsidR="000E3550" w:rsidRDefault="000E3550" w:rsidP="000E3550">
      <w:pPr>
        <w:spacing w:after="0" w:line="432" w:lineRule="auto"/>
        <w:jc w:val="both"/>
        <w:rPr>
          <w:rFonts w:ascii="Times New Roman" w:hAnsi="Times New Roman" w:cs="Times New Roman"/>
          <w:sz w:val="24"/>
          <w:szCs w:val="24"/>
        </w:rPr>
      </w:pPr>
    </w:p>
    <w:p w:rsidR="000E3550" w:rsidRPr="00E354A2" w:rsidRDefault="000E3550" w:rsidP="000E3550">
      <w:pPr>
        <w:spacing w:after="0" w:line="432" w:lineRule="auto"/>
        <w:jc w:val="both"/>
        <w:rPr>
          <w:rFonts w:ascii="Times New Roman" w:hAnsi="Times New Roman" w:cs="Times New Roman"/>
          <w:sz w:val="24"/>
          <w:szCs w:val="24"/>
        </w:rPr>
      </w:pPr>
    </w:p>
    <w:p w:rsidR="000E3550" w:rsidRPr="00E354A2" w:rsidRDefault="000E3550" w:rsidP="000E3550">
      <w:pPr>
        <w:spacing w:after="0" w:line="432"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_________________</w:t>
      </w:r>
    </w:p>
    <w:p w:rsidR="000E3550" w:rsidRPr="00E354A2" w:rsidRDefault="000E3550" w:rsidP="000E3550">
      <w:pPr>
        <w:spacing w:after="0" w:line="432" w:lineRule="auto"/>
        <w:jc w:val="both"/>
        <w:rPr>
          <w:rFonts w:ascii="Times New Roman" w:hAnsi="Times New Roman" w:cs="Times New Roman"/>
          <w:sz w:val="24"/>
          <w:szCs w:val="24"/>
        </w:rPr>
      </w:pPr>
      <w:r w:rsidRPr="00E354A2">
        <w:rPr>
          <w:rFonts w:ascii="Times New Roman" w:hAnsi="Times New Roman" w:cs="Times New Roman"/>
          <w:b/>
          <w:sz w:val="24"/>
          <w:szCs w:val="24"/>
        </w:rPr>
        <w:t>MRS. OPALEKE G.T</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b/>
          <w:sz w:val="24"/>
          <w:szCs w:val="24"/>
        </w:rPr>
        <w:tab/>
        <w:t>Date</w:t>
      </w:r>
    </w:p>
    <w:p w:rsidR="000E3550" w:rsidRDefault="000E3550" w:rsidP="000E3550">
      <w:pPr>
        <w:spacing w:after="0" w:line="432" w:lineRule="auto"/>
        <w:jc w:val="both"/>
        <w:rPr>
          <w:rFonts w:ascii="Times New Roman" w:hAnsi="Times New Roman" w:cs="Times New Roman"/>
          <w:b/>
          <w:sz w:val="24"/>
          <w:szCs w:val="24"/>
        </w:rPr>
      </w:pPr>
      <w:r w:rsidRPr="00E354A2">
        <w:rPr>
          <w:rFonts w:ascii="Times New Roman" w:hAnsi="Times New Roman" w:cs="Times New Roman"/>
          <w:b/>
          <w:sz w:val="24"/>
          <w:szCs w:val="24"/>
        </w:rPr>
        <w:t>(Head of Department)</w:t>
      </w:r>
    </w:p>
    <w:p w:rsidR="004D4743" w:rsidRPr="00E354A2" w:rsidRDefault="004D4743" w:rsidP="000E3550">
      <w:pPr>
        <w:spacing w:after="0" w:line="432" w:lineRule="auto"/>
        <w:jc w:val="both"/>
        <w:rPr>
          <w:rFonts w:ascii="Times New Roman" w:hAnsi="Times New Roman" w:cs="Times New Roman"/>
          <w:b/>
          <w:sz w:val="24"/>
          <w:szCs w:val="24"/>
        </w:rPr>
      </w:pPr>
    </w:p>
    <w:p w:rsidR="000E3550" w:rsidRPr="00E354A2" w:rsidRDefault="000E3550" w:rsidP="000E3550">
      <w:pPr>
        <w:spacing w:line="432"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DEDICATION</w:t>
      </w:r>
    </w:p>
    <w:p w:rsidR="000E3550" w:rsidRPr="00E354A2" w:rsidRDefault="000E3550" w:rsidP="000E3550">
      <w:pPr>
        <w:spacing w:line="432" w:lineRule="auto"/>
        <w:jc w:val="both"/>
        <w:rPr>
          <w:rFonts w:ascii="Times New Roman" w:hAnsi="Times New Roman" w:cs="Times New Roman"/>
          <w:b/>
          <w:i/>
          <w:sz w:val="24"/>
          <w:szCs w:val="24"/>
        </w:rPr>
      </w:pPr>
      <w:r w:rsidRPr="00E354A2">
        <w:rPr>
          <w:rFonts w:ascii="Times New Roman" w:hAnsi="Times New Roman" w:cs="Times New Roman"/>
          <w:sz w:val="24"/>
          <w:szCs w:val="24"/>
        </w:rPr>
        <w:tab/>
        <w:t xml:space="preserve">This project work is dedicated to Almighty </w:t>
      </w:r>
      <w:r>
        <w:rPr>
          <w:rFonts w:ascii="Times New Roman" w:hAnsi="Times New Roman" w:cs="Times New Roman"/>
          <w:sz w:val="24"/>
          <w:szCs w:val="24"/>
        </w:rPr>
        <w:t>God</w:t>
      </w:r>
      <w:r w:rsidRPr="00E354A2">
        <w:rPr>
          <w:rFonts w:ascii="Times New Roman" w:hAnsi="Times New Roman" w:cs="Times New Roman"/>
          <w:sz w:val="24"/>
          <w:szCs w:val="24"/>
        </w:rPr>
        <w:t xml:space="preserve"> who in His infinite </w:t>
      </w:r>
      <w:proofErr w:type="gramStart"/>
      <w:r w:rsidRPr="00E354A2">
        <w:rPr>
          <w:rFonts w:ascii="Times New Roman" w:hAnsi="Times New Roman" w:cs="Times New Roman"/>
          <w:sz w:val="24"/>
          <w:szCs w:val="24"/>
        </w:rPr>
        <w:t>mercy,</w:t>
      </w:r>
      <w:proofErr w:type="gramEnd"/>
      <w:r w:rsidRPr="00E354A2">
        <w:rPr>
          <w:rFonts w:ascii="Times New Roman" w:hAnsi="Times New Roman" w:cs="Times New Roman"/>
          <w:sz w:val="24"/>
          <w:szCs w:val="24"/>
        </w:rPr>
        <w:t xml:space="preserve"> gave us the grace to carry out this research work successfully. </w:t>
      </w:r>
    </w:p>
    <w:p w:rsidR="000E3550" w:rsidRPr="00E354A2" w:rsidRDefault="000E3550" w:rsidP="000E3550">
      <w:pPr>
        <w:spacing w:line="432" w:lineRule="auto"/>
        <w:jc w:val="both"/>
        <w:rPr>
          <w:rFonts w:ascii="Times New Roman" w:hAnsi="Times New Roman" w:cs="Times New Roman"/>
          <w:b/>
          <w:i/>
          <w:sz w:val="24"/>
          <w:szCs w:val="24"/>
        </w:rPr>
      </w:pPr>
    </w:p>
    <w:p w:rsidR="000E3550" w:rsidRPr="00E354A2" w:rsidRDefault="000E3550" w:rsidP="000E3550">
      <w:pPr>
        <w:spacing w:line="432" w:lineRule="auto"/>
        <w:jc w:val="both"/>
        <w:rPr>
          <w:rFonts w:ascii="Times New Roman" w:hAnsi="Times New Roman" w:cs="Times New Roman"/>
          <w:b/>
          <w:i/>
          <w:sz w:val="24"/>
          <w:szCs w:val="24"/>
        </w:rPr>
      </w:pPr>
    </w:p>
    <w:p w:rsidR="000E3550" w:rsidRPr="00E354A2" w:rsidRDefault="000E3550" w:rsidP="000E3550">
      <w:pPr>
        <w:spacing w:line="432" w:lineRule="auto"/>
        <w:jc w:val="both"/>
        <w:rPr>
          <w:rFonts w:ascii="Times New Roman" w:hAnsi="Times New Roman" w:cs="Times New Roman"/>
          <w:b/>
          <w:i/>
          <w:sz w:val="24"/>
          <w:szCs w:val="24"/>
        </w:rPr>
      </w:pPr>
    </w:p>
    <w:p w:rsidR="000E3550" w:rsidRPr="00E354A2" w:rsidRDefault="000E3550" w:rsidP="000E3550">
      <w:pPr>
        <w:spacing w:line="432" w:lineRule="auto"/>
        <w:jc w:val="both"/>
        <w:rPr>
          <w:rFonts w:ascii="Times New Roman" w:hAnsi="Times New Roman" w:cs="Times New Roman"/>
          <w:b/>
          <w:i/>
          <w:sz w:val="24"/>
          <w:szCs w:val="24"/>
        </w:rPr>
      </w:pPr>
    </w:p>
    <w:p w:rsidR="000E3550" w:rsidRPr="00E354A2" w:rsidRDefault="000E3550" w:rsidP="000E3550">
      <w:pPr>
        <w:spacing w:line="432" w:lineRule="auto"/>
        <w:jc w:val="both"/>
        <w:rPr>
          <w:rFonts w:ascii="Times New Roman" w:hAnsi="Times New Roman" w:cs="Times New Roman"/>
          <w:b/>
          <w:i/>
          <w:sz w:val="24"/>
          <w:szCs w:val="24"/>
        </w:rPr>
      </w:pPr>
    </w:p>
    <w:p w:rsidR="000E3550" w:rsidRPr="00E354A2" w:rsidRDefault="000E3550" w:rsidP="000E3550">
      <w:pPr>
        <w:spacing w:line="432" w:lineRule="auto"/>
        <w:jc w:val="both"/>
        <w:rPr>
          <w:rFonts w:ascii="Times New Roman" w:hAnsi="Times New Roman" w:cs="Times New Roman"/>
          <w:b/>
          <w:i/>
          <w:sz w:val="24"/>
          <w:szCs w:val="24"/>
        </w:rPr>
      </w:pPr>
    </w:p>
    <w:p w:rsidR="000E3550" w:rsidRPr="00E354A2" w:rsidRDefault="000E3550" w:rsidP="000E3550">
      <w:pPr>
        <w:spacing w:line="432" w:lineRule="auto"/>
        <w:jc w:val="both"/>
        <w:rPr>
          <w:rFonts w:ascii="Times New Roman" w:hAnsi="Times New Roman" w:cs="Times New Roman"/>
          <w:b/>
          <w:i/>
          <w:sz w:val="24"/>
          <w:szCs w:val="24"/>
        </w:rPr>
      </w:pPr>
    </w:p>
    <w:p w:rsidR="000E3550" w:rsidRDefault="000E3550" w:rsidP="000E3550">
      <w:pPr>
        <w:spacing w:line="432" w:lineRule="auto"/>
        <w:jc w:val="both"/>
        <w:rPr>
          <w:rFonts w:ascii="Times New Roman" w:hAnsi="Times New Roman" w:cs="Times New Roman"/>
          <w:b/>
          <w:i/>
          <w:sz w:val="24"/>
          <w:szCs w:val="24"/>
        </w:rPr>
      </w:pPr>
    </w:p>
    <w:p w:rsidR="002639B9" w:rsidRPr="00E354A2" w:rsidRDefault="002639B9" w:rsidP="000E3550">
      <w:pPr>
        <w:spacing w:line="432" w:lineRule="auto"/>
        <w:jc w:val="both"/>
        <w:rPr>
          <w:rFonts w:ascii="Times New Roman" w:hAnsi="Times New Roman" w:cs="Times New Roman"/>
          <w:b/>
          <w:i/>
          <w:sz w:val="24"/>
          <w:szCs w:val="24"/>
        </w:rPr>
      </w:pPr>
    </w:p>
    <w:p w:rsidR="000E3550" w:rsidRPr="00E354A2" w:rsidRDefault="000E3550" w:rsidP="000E3550">
      <w:pPr>
        <w:spacing w:line="432" w:lineRule="auto"/>
        <w:jc w:val="both"/>
        <w:rPr>
          <w:rFonts w:ascii="Times New Roman" w:hAnsi="Times New Roman" w:cs="Times New Roman"/>
          <w:b/>
          <w:i/>
          <w:sz w:val="24"/>
          <w:szCs w:val="24"/>
        </w:rPr>
      </w:pPr>
    </w:p>
    <w:p w:rsidR="000E3550" w:rsidRPr="00E354A2" w:rsidRDefault="000E3550" w:rsidP="000E3550">
      <w:pPr>
        <w:spacing w:line="432" w:lineRule="auto"/>
        <w:jc w:val="both"/>
        <w:rPr>
          <w:rFonts w:ascii="Times New Roman" w:hAnsi="Times New Roman" w:cs="Times New Roman"/>
          <w:b/>
          <w:i/>
          <w:sz w:val="24"/>
          <w:szCs w:val="24"/>
        </w:rPr>
      </w:pPr>
    </w:p>
    <w:p w:rsidR="000E3550" w:rsidRDefault="000E3550" w:rsidP="000E3550">
      <w:pPr>
        <w:spacing w:line="432" w:lineRule="auto"/>
        <w:jc w:val="both"/>
        <w:rPr>
          <w:rFonts w:ascii="Times New Roman" w:hAnsi="Times New Roman" w:cs="Times New Roman"/>
          <w:b/>
          <w:i/>
          <w:sz w:val="24"/>
          <w:szCs w:val="24"/>
        </w:rPr>
      </w:pPr>
    </w:p>
    <w:p w:rsidR="004D4743" w:rsidRDefault="004D4743" w:rsidP="000E3550">
      <w:pPr>
        <w:spacing w:line="432" w:lineRule="auto"/>
        <w:jc w:val="both"/>
        <w:rPr>
          <w:rFonts w:ascii="Times New Roman" w:hAnsi="Times New Roman" w:cs="Times New Roman"/>
          <w:b/>
          <w:i/>
          <w:sz w:val="24"/>
          <w:szCs w:val="24"/>
        </w:rPr>
      </w:pPr>
    </w:p>
    <w:p w:rsidR="004D4743" w:rsidRDefault="004D4743" w:rsidP="000E3550">
      <w:pPr>
        <w:spacing w:line="432" w:lineRule="auto"/>
        <w:jc w:val="both"/>
        <w:rPr>
          <w:rFonts w:ascii="Times New Roman" w:hAnsi="Times New Roman" w:cs="Times New Roman"/>
          <w:b/>
          <w:i/>
          <w:sz w:val="24"/>
          <w:szCs w:val="24"/>
        </w:rPr>
      </w:pPr>
    </w:p>
    <w:p w:rsidR="004D4743" w:rsidRDefault="004D4743" w:rsidP="000E3550">
      <w:pPr>
        <w:spacing w:line="432" w:lineRule="auto"/>
        <w:jc w:val="both"/>
        <w:rPr>
          <w:rFonts w:ascii="Times New Roman" w:hAnsi="Times New Roman" w:cs="Times New Roman"/>
          <w:b/>
          <w:i/>
          <w:sz w:val="24"/>
          <w:szCs w:val="24"/>
        </w:rPr>
      </w:pPr>
    </w:p>
    <w:p w:rsidR="004D4743" w:rsidRPr="00E354A2" w:rsidRDefault="004D4743" w:rsidP="000E3550">
      <w:pPr>
        <w:spacing w:line="432" w:lineRule="auto"/>
        <w:jc w:val="both"/>
        <w:rPr>
          <w:rFonts w:ascii="Times New Roman" w:hAnsi="Times New Roman" w:cs="Times New Roman"/>
          <w:b/>
          <w:i/>
          <w:sz w:val="24"/>
          <w:szCs w:val="24"/>
        </w:rPr>
      </w:pPr>
    </w:p>
    <w:p w:rsidR="000E3550" w:rsidRPr="00E354A2" w:rsidRDefault="000E3550" w:rsidP="000E3550">
      <w:pPr>
        <w:spacing w:line="432"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ACKNOWLEDGEMENT</w:t>
      </w:r>
    </w:p>
    <w:p w:rsidR="000B57F8" w:rsidRPr="007B1F39" w:rsidRDefault="000B57F8" w:rsidP="000B57F8">
      <w:pPr>
        <w:spacing w:after="0" w:line="480" w:lineRule="auto"/>
        <w:ind w:left="10" w:right="6"/>
        <w:jc w:val="both"/>
        <w:rPr>
          <w:rFonts w:ascii="Times New Roman" w:hAnsi="Times New Roman"/>
          <w:sz w:val="24"/>
        </w:rPr>
      </w:pPr>
      <w:r w:rsidRPr="007B1F39">
        <w:rPr>
          <w:rFonts w:ascii="Times New Roman" w:hAnsi="Times New Roman"/>
          <w:sz w:val="24"/>
        </w:rPr>
        <w:t xml:space="preserve">All praise, honor, and thanks are due to </w:t>
      </w:r>
      <w:r w:rsidRPr="007B1F39">
        <w:rPr>
          <w:rFonts w:ascii="Times New Roman" w:hAnsi="Times New Roman"/>
          <w:b/>
          <w:sz w:val="24"/>
        </w:rPr>
        <w:t>Almighty Allah</w:t>
      </w:r>
      <w:r w:rsidRPr="007B1F39">
        <w:rPr>
          <w:rFonts w:ascii="Times New Roman" w:hAnsi="Times New Roman"/>
          <w:sz w:val="24"/>
        </w:rPr>
        <w:t xml:space="preserve">, the Most Gracious, the Most Compassionate, and the Most Merciful, for His endless guidance and favor throughout the course of this </w:t>
      </w:r>
      <w:proofErr w:type="spellStart"/>
      <w:r w:rsidRPr="007B1F39">
        <w:rPr>
          <w:rFonts w:ascii="Times New Roman" w:hAnsi="Times New Roman"/>
          <w:sz w:val="24"/>
        </w:rPr>
        <w:t>programme</w:t>
      </w:r>
      <w:proofErr w:type="spellEnd"/>
      <w:r w:rsidRPr="007B1F39">
        <w:rPr>
          <w:rFonts w:ascii="Times New Roman" w:hAnsi="Times New Roman"/>
          <w:sz w:val="24"/>
        </w:rPr>
        <w:t xml:space="preserve">. </w:t>
      </w:r>
      <w:r w:rsidRPr="007B1F39">
        <w:rPr>
          <w:rFonts w:ascii="Times New Roman" w:eastAsia="Calibri" w:hAnsi="Times New Roman"/>
          <w:sz w:val="24"/>
        </w:rPr>
        <w:t xml:space="preserve"> </w:t>
      </w:r>
    </w:p>
    <w:p w:rsidR="000B57F8" w:rsidRPr="007B1F39" w:rsidRDefault="000B57F8" w:rsidP="000B57F8">
      <w:pPr>
        <w:spacing w:after="0" w:line="480" w:lineRule="auto"/>
        <w:ind w:left="10" w:right="6"/>
        <w:jc w:val="both"/>
        <w:rPr>
          <w:rFonts w:ascii="Times New Roman" w:hAnsi="Times New Roman"/>
          <w:sz w:val="24"/>
        </w:rPr>
      </w:pPr>
      <w:r w:rsidRPr="007B1F39">
        <w:rPr>
          <w:rFonts w:ascii="Times New Roman" w:hAnsi="Times New Roman"/>
          <w:sz w:val="24"/>
        </w:rPr>
        <w:t xml:space="preserve">I am deeply grateful to my beloved parents, </w:t>
      </w:r>
      <w:r w:rsidRPr="007B1F39">
        <w:rPr>
          <w:rFonts w:ascii="Times New Roman" w:hAnsi="Times New Roman"/>
          <w:b/>
          <w:sz w:val="24"/>
        </w:rPr>
        <w:t xml:space="preserve">MR.  </w:t>
      </w:r>
      <w:proofErr w:type="gramStart"/>
      <w:r w:rsidRPr="007B1F39">
        <w:rPr>
          <w:rFonts w:ascii="Times New Roman" w:hAnsi="Times New Roman"/>
          <w:b/>
          <w:sz w:val="24"/>
        </w:rPr>
        <w:t>and</w:t>
      </w:r>
      <w:proofErr w:type="gramEnd"/>
      <w:r w:rsidRPr="007B1F39">
        <w:rPr>
          <w:rFonts w:ascii="Times New Roman" w:hAnsi="Times New Roman"/>
          <w:b/>
          <w:sz w:val="24"/>
        </w:rPr>
        <w:t xml:space="preserve"> MRS. </w:t>
      </w:r>
      <w:r w:rsidR="004C3DE0">
        <w:rPr>
          <w:rFonts w:ascii="Times New Roman" w:hAnsi="Times New Roman"/>
          <w:b/>
          <w:sz w:val="24"/>
        </w:rPr>
        <w:t>OSUOLALE</w:t>
      </w:r>
      <w:r w:rsidRPr="007B1F39">
        <w:rPr>
          <w:rFonts w:ascii="Times New Roman" w:hAnsi="Times New Roman"/>
          <w:sz w:val="24"/>
        </w:rPr>
        <w:t xml:space="preserve">, for their continuous moral, emotional, and financial support. Your sacrifices and encouragement </w:t>
      </w:r>
      <w:proofErr w:type="gramStart"/>
      <w:r w:rsidRPr="007B1F39">
        <w:rPr>
          <w:rFonts w:ascii="Times New Roman" w:hAnsi="Times New Roman"/>
          <w:sz w:val="24"/>
        </w:rPr>
        <w:t>have</w:t>
      </w:r>
      <w:proofErr w:type="gramEnd"/>
      <w:r w:rsidRPr="007B1F39">
        <w:rPr>
          <w:rFonts w:ascii="Times New Roman" w:hAnsi="Times New Roman"/>
          <w:sz w:val="24"/>
        </w:rPr>
        <w:t xml:space="preserve"> been a pillar of strength in my academic journey. </w:t>
      </w:r>
      <w:r w:rsidRPr="007B1F39">
        <w:rPr>
          <w:rFonts w:ascii="Times New Roman" w:eastAsia="Calibri" w:hAnsi="Times New Roman"/>
          <w:sz w:val="24"/>
        </w:rPr>
        <w:t xml:space="preserve"> </w:t>
      </w:r>
    </w:p>
    <w:p w:rsidR="000B57F8" w:rsidRPr="007B1F39" w:rsidRDefault="000B57F8" w:rsidP="000B57F8">
      <w:pPr>
        <w:spacing w:after="0" w:line="480" w:lineRule="auto"/>
        <w:ind w:left="10" w:right="6"/>
        <w:jc w:val="both"/>
        <w:rPr>
          <w:rFonts w:ascii="Times New Roman" w:hAnsi="Times New Roman"/>
          <w:sz w:val="24"/>
        </w:rPr>
      </w:pPr>
      <w:r w:rsidRPr="007B1F39">
        <w:rPr>
          <w:rFonts w:ascii="Times New Roman" w:hAnsi="Times New Roman"/>
          <w:sz w:val="24"/>
        </w:rPr>
        <w:t xml:space="preserve">My profound appreciation goes to Almighty Allah for blessing me with the knowledge, understanding, and perseverance needed to complete my </w:t>
      </w:r>
      <w:r w:rsidRPr="007B1F39">
        <w:rPr>
          <w:rFonts w:ascii="Times New Roman" w:hAnsi="Times New Roman"/>
          <w:b/>
          <w:sz w:val="24"/>
        </w:rPr>
        <w:t xml:space="preserve">National Diploma program at </w:t>
      </w:r>
      <w:proofErr w:type="spellStart"/>
      <w:r w:rsidRPr="007B1F39">
        <w:rPr>
          <w:rFonts w:ascii="Times New Roman" w:hAnsi="Times New Roman"/>
          <w:b/>
          <w:sz w:val="24"/>
        </w:rPr>
        <w:t>Kwara</w:t>
      </w:r>
      <w:proofErr w:type="spellEnd"/>
      <w:r w:rsidRPr="007B1F39">
        <w:rPr>
          <w:rFonts w:ascii="Times New Roman" w:hAnsi="Times New Roman"/>
          <w:b/>
          <w:sz w:val="24"/>
        </w:rPr>
        <w:t xml:space="preserve"> State Polytechnic, Ilorin. </w:t>
      </w:r>
      <w:r w:rsidRPr="007B1F39">
        <w:rPr>
          <w:rFonts w:ascii="Times New Roman" w:eastAsia="Calibri" w:hAnsi="Times New Roman"/>
          <w:sz w:val="24"/>
        </w:rPr>
        <w:t xml:space="preserve"> </w:t>
      </w:r>
    </w:p>
    <w:p w:rsidR="000B57F8" w:rsidRPr="007B1F39" w:rsidRDefault="000B57F8" w:rsidP="000B57F8">
      <w:pPr>
        <w:spacing w:after="0" w:line="480" w:lineRule="auto"/>
        <w:ind w:left="10" w:right="6"/>
        <w:jc w:val="both"/>
        <w:rPr>
          <w:rFonts w:ascii="Times New Roman" w:hAnsi="Times New Roman"/>
          <w:sz w:val="24"/>
        </w:rPr>
      </w:pPr>
      <w:r w:rsidRPr="007B1F39">
        <w:rPr>
          <w:rFonts w:ascii="Times New Roman" w:hAnsi="Times New Roman"/>
          <w:sz w:val="24"/>
        </w:rPr>
        <w:t xml:space="preserve">I sincerely thank my project supervisor, </w:t>
      </w:r>
      <w:r w:rsidRPr="00E354A2">
        <w:rPr>
          <w:rFonts w:ascii="Times New Roman" w:hAnsi="Times New Roman" w:cs="Times New Roman"/>
          <w:b/>
          <w:sz w:val="24"/>
          <w:szCs w:val="24"/>
        </w:rPr>
        <w:t xml:space="preserve">MRS. </w:t>
      </w:r>
      <w:r>
        <w:rPr>
          <w:rFonts w:ascii="Times New Roman" w:hAnsi="Times New Roman" w:cs="Times New Roman"/>
          <w:b/>
          <w:sz w:val="24"/>
          <w:szCs w:val="24"/>
        </w:rPr>
        <w:t>IFEOLUWA OLAYIOYE</w:t>
      </w:r>
      <w:r w:rsidRPr="007B1F39">
        <w:rPr>
          <w:rFonts w:ascii="Times New Roman" w:hAnsi="Times New Roman"/>
          <w:b/>
          <w:sz w:val="24"/>
        </w:rPr>
        <w:t>,</w:t>
      </w:r>
      <w:r w:rsidRPr="007B1F39">
        <w:rPr>
          <w:rFonts w:ascii="Times New Roman" w:hAnsi="Times New Roman"/>
          <w:sz w:val="24"/>
        </w:rPr>
        <w:t xml:space="preserve"> for her patience, direction, and constructive feedback. Despite h</w:t>
      </w:r>
      <w:r>
        <w:rPr>
          <w:rFonts w:ascii="Times New Roman" w:hAnsi="Times New Roman"/>
          <w:sz w:val="24"/>
        </w:rPr>
        <w:t>er</w:t>
      </w:r>
      <w:r w:rsidRPr="007B1F39">
        <w:rPr>
          <w:rFonts w:ascii="Times New Roman" w:hAnsi="Times New Roman"/>
          <w:sz w:val="24"/>
        </w:rPr>
        <w:t xml:space="preserve"> busy schedule, </w:t>
      </w:r>
      <w:r>
        <w:rPr>
          <w:rFonts w:ascii="Times New Roman" w:hAnsi="Times New Roman"/>
          <w:sz w:val="24"/>
        </w:rPr>
        <w:t>s</w:t>
      </w:r>
      <w:r w:rsidRPr="007B1F39">
        <w:rPr>
          <w:rFonts w:ascii="Times New Roman" w:hAnsi="Times New Roman"/>
          <w:sz w:val="24"/>
        </w:rPr>
        <w:t xml:space="preserve">he devoted time and effort to ensure the success of this work. </w:t>
      </w:r>
      <w:r w:rsidRPr="007B1F39">
        <w:rPr>
          <w:rFonts w:ascii="Times New Roman" w:eastAsia="Calibri" w:hAnsi="Times New Roman"/>
          <w:sz w:val="24"/>
        </w:rPr>
        <w:t xml:space="preserve"> </w:t>
      </w:r>
    </w:p>
    <w:p w:rsidR="000B57F8" w:rsidRPr="007B1F39" w:rsidRDefault="000B57F8" w:rsidP="000B57F8">
      <w:pPr>
        <w:spacing w:after="0" w:line="480" w:lineRule="auto"/>
        <w:ind w:left="10" w:right="6"/>
        <w:jc w:val="both"/>
        <w:rPr>
          <w:rFonts w:ascii="Times New Roman" w:hAnsi="Times New Roman"/>
          <w:sz w:val="24"/>
        </w:rPr>
      </w:pPr>
      <w:r w:rsidRPr="007B1F39">
        <w:rPr>
          <w:rFonts w:ascii="Times New Roman" w:hAnsi="Times New Roman"/>
          <w:sz w:val="24"/>
        </w:rPr>
        <w:t xml:space="preserve">Lastly, I extend my heartfelt thanks to everyone who, in one way or another, contributed to the successful completion of this work. </w:t>
      </w:r>
      <w:r w:rsidRPr="007B1F39">
        <w:rPr>
          <w:rFonts w:ascii="Times New Roman" w:eastAsia="Calibri" w:hAnsi="Times New Roman"/>
          <w:sz w:val="24"/>
        </w:rPr>
        <w:t xml:space="preserve"> </w:t>
      </w:r>
    </w:p>
    <w:p w:rsidR="000B57F8" w:rsidRPr="007B1F39" w:rsidRDefault="000B57F8" w:rsidP="000B57F8">
      <w:pPr>
        <w:spacing w:after="0" w:line="480" w:lineRule="auto"/>
        <w:jc w:val="both"/>
        <w:rPr>
          <w:rFonts w:ascii="Times New Roman" w:hAnsi="Times New Roman"/>
          <w:bCs/>
          <w:sz w:val="24"/>
        </w:rPr>
      </w:pPr>
      <w:r w:rsidRPr="007B1F39">
        <w:rPr>
          <w:rFonts w:ascii="Times New Roman" w:hAnsi="Times New Roman"/>
          <w:bCs/>
          <w:sz w:val="24"/>
        </w:rPr>
        <w:t xml:space="preserve">May Almighty </w:t>
      </w:r>
      <w:r>
        <w:rPr>
          <w:rFonts w:ascii="Times New Roman" w:hAnsi="Times New Roman"/>
          <w:bCs/>
          <w:sz w:val="24"/>
        </w:rPr>
        <w:t>Allah</w:t>
      </w:r>
      <w:r w:rsidRPr="007B1F39">
        <w:rPr>
          <w:rFonts w:ascii="Times New Roman" w:hAnsi="Times New Roman"/>
          <w:bCs/>
          <w:sz w:val="24"/>
        </w:rPr>
        <w:t xml:space="preserve"> reward you all abundantly (Amen)</w:t>
      </w:r>
      <w:proofErr w:type="gramStart"/>
      <w:r w:rsidRPr="007B1F39">
        <w:rPr>
          <w:rFonts w:ascii="Times New Roman" w:hAnsi="Times New Roman"/>
          <w:bCs/>
          <w:sz w:val="24"/>
        </w:rPr>
        <w:t>.</w:t>
      </w:r>
      <w:proofErr w:type="gramEnd"/>
      <w:r w:rsidRPr="007B1F39">
        <w:rPr>
          <w:rFonts w:ascii="Times New Roman" w:hAnsi="Times New Roman"/>
          <w:bCs/>
          <w:sz w:val="24"/>
        </w:rPr>
        <w:t xml:space="preserve"> </w:t>
      </w:r>
      <w:r w:rsidRPr="007B1F39">
        <w:rPr>
          <w:rFonts w:ascii="Times New Roman" w:eastAsia="Calibri" w:hAnsi="Times New Roman"/>
          <w:bCs/>
          <w:sz w:val="24"/>
        </w:rPr>
        <w:t xml:space="preserve"> </w:t>
      </w:r>
    </w:p>
    <w:p w:rsidR="000E3550" w:rsidRDefault="000E3550" w:rsidP="000E3550">
      <w:pPr>
        <w:spacing w:line="432" w:lineRule="auto"/>
        <w:jc w:val="both"/>
        <w:rPr>
          <w:rFonts w:ascii="Times New Roman" w:hAnsi="Times New Roman" w:cs="Times New Roman"/>
          <w:sz w:val="24"/>
          <w:szCs w:val="24"/>
        </w:rPr>
      </w:pPr>
    </w:p>
    <w:p w:rsidR="000E3550" w:rsidRDefault="000E3550" w:rsidP="000E3550">
      <w:pPr>
        <w:spacing w:line="432" w:lineRule="auto"/>
        <w:jc w:val="both"/>
        <w:rPr>
          <w:rFonts w:ascii="Times New Roman" w:hAnsi="Times New Roman" w:cs="Times New Roman"/>
          <w:sz w:val="24"/>
          <w:szCs w:val="24"/>
        </w:rPr>
      </w:pPr>
    </w:p>
    <w:p w:rsidR="000E3550" w:rsidRDefault="000E3550" w:rsidP="000E3550">
      <w:pPr>
        <w:spacing w:line="432" w:lineRule="auto"/>
        <w:jc w:val="both"/>
        <w:rPr>
          <w:rFonts w:ascii="Times New Roman" w:hAnsi="Times New Roman" w:cs="Times New Roman"/>
          <w:sz w:val="24"/>
          <w:szCs w:val="24"/>
        </w:rPr>
      </w:pPr>
    </w:p>
    <w:p w:rsidR="000E3550" w:rsidRDefault="000E3550" w:rsidP="000E3550">
      <w:pPr>
        <w:spacing w:line="432" w:lineRule="auto"/>
        <w:jc w:val="both"/>
        <w:rPr>
          <w:rFonts w:ascii="Times New Roman" w:hAnsi="Times New Roman" w:cs="Times New Roman"/>
          <w:sz w:val="24"/>
          <w:szCs w:val="24"/>
        </w:rPr>
      </w:pPr>
    </w:p>
    <w:p w:rsidR="000E3550" w:rsidRPr="00E354A2" w:rsidRDefault="000E3550" w:rsidP="000E3550">
      <w:pPr>
        <w:spacing w:line="432" w:lineRule="auto"/>
        <w:jc w:val="both"/>
        <w:rPr>
          <w:rFonts w:ascii="Times New Roman" w:hAnsi="Times New Roman" w:cs="Times New Roman"/>
        </w:rPr>
      </w:pPr>
    </w:p>
    <w:p w:rsidR="000E3550" w:rsidRPr="00334671" w:rsidRDefault="000E3550" w:rsidP="000E3550">
      <w:pPr>
        <w:pStyle w:val="Heading1"/>
        <w:spacing w:after="160" w:line="432" w:lineRule="auto"/>
        <w:ind w:right="996"/>
        <w:jc w:val="center"/>
        <w:rPr>
          <w:rFonts w:ascii="Times New Roman" w:hAnsi="Times New Roman" w:cs="Times New Roman"/>
          <w:color w:val="auto"/>
        </w:rPr>
      </w:pPr>
      <w:r w:rsidRPr="00334671">
        <w:rPr>
          <w:rFonts w:ascii="Times New Roman" w:hAnsi="Times New Roman" w:cs="Times New Roman"/>
          <w:color w:val="auto"/>
        </w:rPr>
        <w:lastRenderedPageBreak/>
        <w:t>ABSTRACT</w:t>
      </w:r>
    </w:p>
    <w:p w:rsidR="000E3550" w:rsidRPr="000E3550" w:rsidRDefault="000E3550" w:rsidP="000E3550">
      <w:pPr>
        <w:pStyle w:val="BodyText"/>
        <w:spacing w:line="432" w:lineRule="auto"/>
        <w:jc w:val="both"/>
        <w:rPr>
          <w:b/>
          <w:i/>
          <w:sz w:val="26"/>
        </w:rPr>
      </w:pPr>
      <w:r w:rsidRPr="000E3550">
        <w:rPr>
          <w:b/>
          <w:i/>
        </w:rPr>
        <w:t xml:space="preserve">This study investigates the influence of cooking shows, with a particular focus on DSTV’s </w:t>
      </w:r>
      <w:proofErr w:type="spellStart"/>
      <w:r w:rsidRPr="000E3550">
        <w:rPr>
          <w:rStyle w:val="Emphasis"/>
          <w:b/>
          <w:i w:val="0"/>
        </w:rPr>
        <w:t>OlowoSibi</w:t>
      </w:r>
      <w:proofErr w:type="spellEnd"/>
      <w:r w:rsidRPr="000E3550">
        <w:rPr>
          <w:b/>
          <w:i/>
        </w:rPr>
        <w:t xml:space="preserve">, on women’s food preparation practices in Nigeria. Cooking shows have evolved beyond entertainment into powerful educational platforms that shape culinary knowledge, nutritional awareness, and perceptions of gender roles in food preparation. The research employed a descriptive research design with a mixed-methods approach, combining structured surveys of 100 respondents and semi-structured interviews with 20 participants. Data were analyzed using descriptive statistics and thematic analysis. Findings reveal that </w:t>
      </w:r>
      <w:proofErr w:type="spellStart"/>
      <w:r w:rsidRPr="000E3550">
        <w:rPr>
          <w:rStyle w:val="Emphasis"/>
          <w:b/>
          <w:i w:val="0"/>
        </w:rPr>
        <w:t>OlowoSibi</w:t>
      </w:r>
      <w:proofErr w:type="spellEnd"/>
      <w:r w:rsidRPr="000E3550">
        <w:rPr>
          <w:b/>
          <w:i/>
        </w:rPr>
        <w:t xml:space="preserve"> significantly enhances women’s cooking techniques, promotes healthier dietary choices, and fosters empowerment by challenging traditional gender roles in the kitchen. Furthermore, the program encourages innovation, cost-effective meal preparation, and better food safety practices. This study concludes that cooking shows like </w:t>
      </w:r>
      <w:proofErr w:type="spellStart"/>
      <w:r w:rsidRPr="000E3550">
        <w:rPr>
          <w:rStyle w:val="Emphasis"/>
          <w:b/>
          <w:i w:val="0"/>
        </w:rPr>
        <w:t>OlowoSibi</w:t>
      </w:r>
      <w:proofErr w:type="spellEnd"/>
      <w:r w:rsidRPr="000E3550">
        <w:rPr>
          <w:b/>
          <w:i/>
        </w:rPr>
        <w:t xml:space="preserve"> serve as vital tools for education, social change, and empowerment, contributing to improved culinary practices and gender equality in Nigeria.</w:t>
      </w:r>
    </w:p>
    <w:p w:rsidR="000E3550" w:rsidRPr="00E354A2" w:rsidRDefault="000E3550" w:rsidP="000E3550">
      <w:pPr>
        <w:pStyle w:val="BodyText"/>
        <w:spacing w:line="432" w:lineRule="auto"/>
        <w:jc w:val="both"/>
        <w:rPr>
          <w:b/>
          <w:sz w:val="26"/>
        </w:rPr>
      </w:pPr>
    </w:p>
    <w:p w:rsidR="000E3550" w:rsidRPr="00E354A2" w:rsidRDefault="000E3550" w:rsidP="000E3550">
      <w:pPr>
        <w:pStyle w:val="BodyText"/>
        <w:spacing w:line="432" w:lineRule="auto"/>
        <w:jc w:val="both"/>
        <w:rPr>
          <w:b/>
          <w:sz w:val="26"/>
        </w:rPr>
      </w:pPr>
    </w:p>
    <w:p w:rsidR="000E3550" w:rsidRPr="00E354A2" w:rsidRDefault="000E3550" w:rsidP="000E3550">
      <w:pPr>
        <w:pStyle w:val="BodyText"/>
        <w:spacing w:line="432" w:lineRule="auto"/>
        <w:jc w:val="both"/>
        <w:rPr>
          <w:b/>
          <w:sz w:val="26"/>
        </w:rPr>
      </w:pPr>
    </w:p>
    <w:p w:rsidR="000E3550" w:rsidRPr="00E354A2" w:rsidRDefault="000E3550" w:rsidP="000E3550">
      <w:pPr>
        <w:pStyle w:val="BodyText"/>
        <w:spacing w:line="432" w:lineRule="auto"/>
        <w:jc w:val="both"/>
        <w:rPr>
          <w:b/>
          <w:sz w:val="26"/>
        </w:rPr>
      </w:pPr>
    </w:p>
    <w:p w:rsidR="000E3550" w:rsidRPr="00E354A2" w:rsidRDefault="000E3550" w:rsidP="000E3550">
      <w:pPr>
        <w:pStyle w:val="BodyText"/>
        <w:spacing w:line="432" w:lineRule="auto"/>
        <w:jc w:val="both"/>
        <w:rPr>
          <w:b/>
          <w:sz w:val="26"/>
        </w:rPr>
      </w:pPr>
    </w:p>
    <w:p w:rsidR="000E3550" w:rsidRPr="00E354A2" w:rsidRDefault="000E3550" w:rsidP="000E3550">
      <w:pPr>
        <w:pStyle w:val="BodyText"/>
        <w:spacing w:line="432" w:lineRule="auto"/>
        <w:jc w:val="both"/>
        <w:rPr>
          <w:b/>
          <w:sz w:val="26"/>
        </w:rPr>
      </w:pPr>
    </w:p>
    <w:p w:rsidR="000E3550" w:rsidRPr="00E354A2" w:rsidRDefault="000E3550" w:rsidP="000E3550">
      <w:pPr>
        <w:pStyle w:val="BodyText"/>
        <w:spacing w:line="432" w:lineRule="auto"/>
        <w:jc w:val="both"/>
        <w:rPr>
          <w:b/>
          <w:sz w:val="26"/>
        </w:rPr>
      </w:pPr>
    </w:p>
    <w:p w:rsidR="000E3550" w:rsidRPr="00E354A2" w:rsidRDefault="000E3550" w:rsidP="000E3550">
      <w:pPr>
        <w:pStyle w:val="BodyText"/>
        <w:spacing w:line="432" w:lineRule="auto"/>
        <w:jc w:val="both"/>
        <w:rPr>
          <w:b/>
          <w:sz w:val="26"/>
        </w:rPr>
      </w:pPr>
    </w:p>
    <w:p w:rsidR="000E3550" w:rsidRPr="00E354A2" w:rsidRDefault="000E3550" w:rsidP="000E3550">
      <w:pPr>
        <w:pStyle w:val="BodyText"/>
        <w:spacing w:line="432" w:lineRule="auto"/>
        <w:jc w:val="both"/>
        <w:rPr>
          <w:b/>
          <w:sz w:val="26"/>
        </w:rPr>
      </w:pPr>
    </w:p>
    <w:p w:rsidR="00813B86" w:rsidRPr="0033380B" w:rsidRDefault="0033380B" w:rsidP="000E3550">
      <w:pPr>
        <w:spacing w:before="100" w:beforeAutospacing="1" w:after="100" w:afterAutospacing="1" w:line="432" w:lineRule="auto"/>
        <w:jc w:val="center"/>
        <w:outlineLvl w:val="2"/>
        <w:rPr>
          <w:rFonts w:ascii="Times New Roman" w:eastAsia="Times New Roman" w:hAnsi="Times New Roman" w:cs="Times New Roman"/>
          <w:b/>
          <w:bCs/>
          <w:sz w:val="24"/>
          <w:szCs w:val="24"/>
        </w:rPr>
      </w:pPr>
      <w:r w:rsidRPr="0033380B">
        <w:rPr>
          <w:rFonts w:ascii="Times New Roman" w:eastAsia="Times New Roman" w:hAnsi="Times New Roman" w:cs="Times New Roman"/>
          <w:b/>
          <w:bCs/>
          <w:sz w:val="24"/>
          <w:szCs w:val="24"/>
        </w:rPr>
        <w:lastRenderedPageBreak/>
        <w:t>TABLE OF CONTENT</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B72A0C">
        <w:rPr>
          <w:rFonts w:ascii="Times New Roman" w:eastAsia="Times New Roman" w:hAnsi="Times New Roman" w:cs="Times New Roman"/>
          <w:b/>
          <w:bCs/>
          <w:sz w:val="24"/>
          <w:szCs w:val="24"/>
        </w:rPr>
        <w:t>Chapter One: Introduction</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1.1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Background of the Study</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1.2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Statement of the Problem</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1.3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Research Objectives</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1.4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Research Questions</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1.5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Scope of the Study</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1.6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Significance of the Study</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1.7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Definition of Key Terms</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1.8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Methodology Overview</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B72A0C">
        <w:rPr>
          <w:rFonts w:ascii="Times New Roman" w:eastAsia="Times New Roman" w:hAnsi="Times New Roman" w:cs="Times New Roman"/>
          <w:b/>
          <w:bCs/>
          <w:sz w:val="24"/>
          <w:szCs w:val="24"/>
        </w:rPr>
        <w:t>Chapter Two: Literature Review</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2.1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Overview of Cooking Shows and Their Evolution</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2.2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Role of Media in Educating Audiences</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2.3</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Influence of Cooking Shows on Women's Food Preparation Practices</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2.4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The Impact of Cooking Shows on Domestic Roles and Gender Norms</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2.5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 xml:space="preserve">Analysis of </w:t>
      </w:r>
      <w:proofErr w:type="spellStart"/>
      <w:r w:rsidRPr="00B72A0C">
        <w:rPr>
          <w:rFonts w:ascii="Times New Roman" w:eastAsia="Times New Roman" w:hAnsi="Times New Roman" w:cs="Times New Roman"/>
          <w:iCs/>
          <w:sz w:val="24"/>
          <w:szCs w:val="24"/>
        </w:rPr>
        <w:t>OlowoSibi</w:t>
      </w:r>
      <w:proofErr w:type="spellEnd"/>
      <w:r w:rsidRPr="00813B86">
        <w:rPr>
          <w:rFonts w:ascii="Times New Roman" w:eastAsia="Times New Roman" w:hAnsi="Times New Roman" w:cs="Times New Roman"/>
          <w:sz w:val="24"/>
          <w:szCs w:val="24"/>
        </w:rPr>
        <w:t xml:space="preserve"> as a Case Study</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2.6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Previous Studies on Media Influence on Food Education</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lastRenderedPageBreak/>
        <w:t xml:space="preserve">2.7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Gaps in Existing Literature</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2.8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Summary of Literature</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B72A0C">
        <w:rPr>
          <w:rFonts w:ascii="Times New Roman" w:eastAsia="Times New Roman" w:hAnsi="Times New Roman" w:cs="Times New Roman"/>
          <w:b/>
          <w:bCs/>
          <w:sz w:val="24"/>
          <w:szCs w:val="24"/>
        </w:rPr>
        <w:t>Chapter Three: Theoretical Framework</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3.1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Media Influence Theories</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3.2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Social Learning Theory</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3.3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Cultivation Theory</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3.4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Uses and Gratifications Theory</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3.5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Behavioral Change Theories in Domestic Cooking Practices</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3.6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Application of These Theories to the Study</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B72A0C">
        <w:rPr>
          <w:rFonts w:ascii="Times New Roman" w:eastAsia="Times New Roman" w:hAnsi="Times New Roman" w:cs="Times New Roman"/>
          <w:b/>
          <w:bCs/>
          <w:sz w:val="24"/>
          <w:szCs w:val="24"/>
        </w:rPr>
        <w:t>Chapter Four: Methodology</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4.1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Research Design</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4.2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Population and Sampling</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4.3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Data Collection Methods (Surveys, Interviews, Observations)</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4.4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Instruments for Data Collection</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4.5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Data Analysis Techniques</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4.6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Ethical Considerations</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4.7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Limitations of the Study</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lastRenderedPageBreak/>
        <w:t xml:space="preserve">4.8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Delimitations of the Study</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B72A0C">
        <w:rPr>
          <w:rFonts w:ascii="Times New Roman" w:eastAsia="Times New Roman" w:hAnsi="Times New Roman" w:cs="Times New Roman"/>
          <w:b/>
          <w:bCs/>
          <w:sz w:val="24"/>
          <w:szCs w:val="24"/>
        </w:rPr>
        <w:t>Chapter Five: Data Analysis and Results</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5.1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Overview of Data Collected</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5.2</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Demographic Profile of Respondents</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5.3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 xml:space="preserve">Frequency of </w:t>
      </w:r>
      <w:proofErr w:type="spellStart"/>
      <w:r w:rsidRPr="00B72A0C">
        <w:rPr>
          <w:rFonts w:ascii="Times New Roman" w:eastAsia="Times New Roman" w:hAnsi="Times New Roman" w:cs="Times New Roman"/>
          <w:iCs/>
          <w:sz w:val="24"/>
          <w:szCs w:val="24"/>
        </w:rPr>
        <w:t>OlowoSibi</w:t>
      </w:r>
      <w:proofErr w:type="spellEnd"/>
      <w:r w:rsidRPr="00813B86">
        <w:rPr>
          <w:rFonts w:ascii="Times New Roman" w:eastAsia="Times New Roman" w:hAnsi="Times New Roman" w:cs="Times New Roman"/>
          <w:sz w:val="24"/>
          <w:szCs w:val="24"/>
        </w:rPr>
        <w:t xml:space="preserve"> Viewership </w:t>
      </w:r>
      <w:proofErr w:type="gramStart"/>
      <w:r w:rsidRPr="00813B86">
        <w:rPr>
          <w:rFonts w:ascii="Times New Roman" w:eastAsia="Times New Roman" w:hAnsi="Times New Roman" w:cs="Times New Roman"/>
          <w:sz w:val="24"/>
          <w:szCs w:val="24"/>
        </w:rPr>
        <w:t>Among</w:t>
      </w:r>
      <w:proofErr w:type="gramEnd"/>
      <w:r w:rsidRPr="00813B86">
        <w:rPr>
          <w:rFonts w:ascii="Times New Roman" w:eastAsia="Times New Roman" w:hAnsi="Times New Roman" w:cs="Times New Roman"/>
          <w:sz w:val="24"/>
          <w:szCs w:val="24"/>
        </w:rPr>
        <w:t xml:space="preserve"> Women</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5.4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 xml:space="preserve">Impact of </w:t>
      </w:r>
      <w:proofErr w:type="spellStart"/>
      <w:r w:rsidRPr="00B72A0C">
        <w:rPr>
          <w:rFonts w:ascii="Times New Roman" w:eastAsia="Times New Roman" w:hAnsi="Times New Roman" w:cs="Times New Roman"/>
          <w:iCs/>
          <w:sz w:val="24"/>
          <w:szCs w:val="24"/>
        </w:rPr>
        <w:t>OlowoSibi</w:t>
      </w:r>
      <w:proofErr w:type="spellEnd"/>
      <w:r w:rsidRPr="00813B86">
        <w:rPr>
          <w:rFonts w:ascii="Times New Roman" w:eastAsia="Times New Roman" w:hAnsi="Times New Roman" w:cs="Times New Roman"/>
          <w:sz w:val="24"/>
          <w:szCs w:val="24"/>
        </w:rPr>
        <w:t xml:space="preserve"> on Women’s Cooking Knowledge</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5.5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 xml:space="preserve">Changes in Cooking Practices as a Result of Watching </w:t>
      </w:r>
      <w:proofErr w:type="spellStart"/>
      <w:r w:rsidRPr="00B72A0C">
        <w:rPr>
          <w:rFonts w:ascii="Times New Roman" w:eastAsia="Times New Roman" w:hAnsi="Times New Roman" w:cs="Times New Roman"/>
          <w:iCs/>
          <w:sz w:val="24"/>
          <w:szCs w:val="24"/>
        </w:rPr>
        <w:t>OlowoSibi</w:t>
      </w:r>
      <w:proofErr w:type="spellEnd"/>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5.6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Comparative Analysis of the Influence of Other Cooking Shows</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5.7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Key Insights from Interviews and Surveys</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5.8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Summary of Findings</w:t>
      </w:r>
    </w:p>
    <w:p w:rsidR="003525C4" w:rsidRPr="00B72A0C" w:rsidRDefault="003525C4" w:rsidP="000E3550">
      <w:pPr>
        <w:spacing w:line="432" w:lineRule="auto"/>
        <w:jc w:val="both"/>
        <w:rPr>
          <w:rFonts w:ascii="Times New Roman" w:hAnsi="Times New Roman" w:cs="Times New Roman"/>
          <w:sz w:val="24"/>
          <w:szCs w:val="24"/>
        </w:rPr>
      </w:pPr>
    </w:p>
    <w:p w:rsidR="00B72A0C" w:rsidRPr="00B72A0C" w:rsidRDefault="00B72A0C" w:rsidP="000E3550">
      <w:pPr>
        <w:spacing w:line="432" w:lineRule="auto"/>
        <w:jc w:val="both"/>
        <w:rPr>
          <w:rFonts w:ascii="Times New Roman" w:hAnsi="Times New Roman" w:cs="Times New Roman"/>
          <w:sz w:val="24"/>
          <w:szCs w:val="24"/>
        </w:rPr>
      </w:pPr>
    </w:p>
    <w:p w:rsidR="00B72A0C" w:rsidRPr="00B72A0C" w:rsidRDefault="00B72A0C" w:rsidP="000E3550">
      <w:pPr>
        <w:spacing w:line="432" w:lineRule="auto"/>
        <w:jc w:val="both"/>
        <w:rPr>
          <w:rFonts w:ascii="Times New Roman" w:hAnsi="Times New Roman" w:cs="Times New Roman"/>
          <w:sz w:val="24"/>
          <w:szCs w:val="24"/>
        </w:rPr>
      </w:pPr>
    </w:p>
    <w:p w:rsidR="00B72A0C" w:rsidRPr="00B72A0C" w:rsidRDefault="00B72A0C" w:rsidP="000E3550">
      <w:pPr>
        <w:spacing w:line="432" w:lineRule="auto"/>
        <w:jc w:val="both"/>
        <w:rPr>
          <w:rFonts w:ascii="Times New Roman" w:hAnsi="Times New Roman" w:cs="Times New Roman"/>
          <w:sz w:val="24"/>
          <w:szCs w:val="24"/>
        </w:rPr>
      </w:pPr>
    </w:p>
    <w:p w:rsidR="00B72A0C" w:rsidRPr="00B72A0C" w:rsidRDefault="00B72A0C" w:rsidP="000E3550">
      <w:pPr>
        <w:spacing w:line="432" w:lineRule="auto"/>
        <w:jc w:val="both"/>
        <w:rPr>
          <w:rFonts w:ascii="Times New Roman" w:hAnsi="Times New Roman" w:cs="Times New Roman"/>
          <w:sz w:val="24"/>
          <w:szCs w:val="24"/>
        </w:rPr>
      </w:pPr>
    </w:p>
    <w:p w:rsidR="00B72A0C" w:rsidRPr="00B72A0C" w:rsidRDefault="00B72A0C" w:rsidP="000E3550">
      <w:pPr>
        <w:spacing w:line="432" w:lineRule="auto"/>
        <w:jc w:val="both"/>
        <w:rPr>
          <w:rFonts w:ascii="Times New Roman" w:hAnsi="Times New Roman" w:cs="Times New Roman"/>
          <w:sz w:val="24"/>
          <w:szCs w:val="24"/>
        </w:rPr>
      </w:pPr>
    </w:p>
    <w:p w:rsidR="00B72A0C" w:rsidRPr="00B72A0C" w:rsidRDefault="00B72A0C" w:rsidP="000E3550">
      <w:pPr>
        <w:spacing w:line="432" w:lineRule="auto"/>
        <w:jc w:val="both"/>
        <w:rPr>
          <w:rFonts w:ascii="Times New Roman" w:hAnsi="Times New Roman" w:cs="Times New Roman"/>
          <w:sz w:val="24"/>
          <w:szCs w:val="24"/>
        </w:rPr>
      </w:pPr>
    </w:p>
    <w:p w:rsidR="00B72A0C" w:rsidRPr="00B72A0C" w:rsidRDefault="00B72A0C" w:rsidP="000E3550">
      <w:pPr>
        <w:spacing w:line="432" w:lineRule="auto"/>
        <w:jc w:val="both"/>
        <w:rPr>
          <w:rFonts w:ascii="Times New Roman" w:hAnsi="Times New Roman" w:cs="Times New Roman"/>
          <w:sz w:val="24"/>
          <w:szCs w:val="24"/>
        </w:rPr>
      </w:pPr>
    </w:p>
    <w:p w:rsidR="002639B9" w:rsidRDefault="002639B9" w:rsidP="000E3550">
      <w:pPr>
        <w:spacing w:before="100" w:beforeAutospacing="1" w:after="100" w:afterAutospacing="1" w:line="432" w:lineRule="auto"/>
        <w:jc w:val="center"/>
        <w:outlineLvl w:val="2"/>
        <w:rPr>
          <w:rFonts w:ascii="Times New Roman" w:eastAsia="Times New Roman" w:hAnsi="Times New Roman" w:cs="Times New Roman"/>
          <w:b/>
          <w:bCs/>
          <w:sz w:val="24"/>
          <w:szCs w:val="24"/>
        </w:rPr>
        <w:sectPr w:rsidR="002639B9" w:rsidSect="002639B9">
          <w:footerReference w:type="default" r:id="rId9"/>
          <w:pgSz w:w="12240" w:h="15840"/>
          <w:pgMar w:top="1440" w:right="1440" w:bottom="1440" w:left="2160" w:header="709" w:footer="709" w:gutter="0"/>
          <w:pgNumType w:fmt="lowerRoman" w:start="1"/>
          <w:cols w:space="708"/>
          <w:docGrid w:linePitch="360"/>
        </w:sectPr>
      </w:pPr>
    </w:p>
    <w:p w:rsidR="00555799" w:rsidRDefault="00555799" w:rsidP="000E3550">
      <w:pPr>
        <w:spacing w:before="100" w:beforeAutospacing="1" w:after="100" w:afterAutospacing="1" w:line="432"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ONE</w:t>
      </w:r>
    </w:p>
    <w:p w:rsidR="00555799" w:rsidRDefault="00555799" w:rsidP="000E3550">
      <w:pPr>
        <w:spacing w:before="100" w:beforeAutospacing="1" w:after="100" w:afterAutospacing="1" w:line="432"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r>
        <w:rPr>
          <w:rFonts w:ascii="Times New Roman" w:eastAsia="Times New Roman" w:hAnsi="Times New Roman" w:cs="Times New Roman"/>
          <w:b/>
          <w:bCs/>
          <w:sz w:val="24"/>
          <w:szCs w:val="24"/>
        </w:rPr>
        <w:tab/>
        <w:t xml:space="preserve">Introduction </w:t>
      </w:r>
    </w:p>
    <w:p w:rsidR="00B72A0C" w:rsidRPr="00B72A0C" w:rsidRDefault="00555799" w:rsidP="000E3550">
      <w:pPr>
        <w:spacing w:before="100" w:beforeAutospacing="1" w:after="100" w:afterAutospacing="1" w:line="432"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r>
        <w:rPr>
          <w:rFonts w:ascii="Times New Roman" w:eastAsia="Times New Roman" w:hAnsi="Times New Roman" w:cs="Times New Roman"/>
          <w:b/>
          <w:bCs/>
          <w:sz w:val="24"/>
          <w:szCs w:val="24"/>
        </w:rPr>
        <w:tab/>
      </w:r>
      <w:r w:rsidR="00B72A0C" w:rsidRPr="00B72A0C">
        <w:rPr>
          <w:rFonts w:ascii="Times New Roman" w:eastAsia="Times New Roman" w:hAnsi="Times New Roman" w:cs="Times New Roman"/>
          <w:b/>
          <w:bCs/>
          <w:sz w:val="24"/>
          <w:szCs w:val="24"/>
        </w:rPr>
        <w:t>Background of the Study</w:t>
      </w:r>
    </w:p>
    <w:p w:rsidR="00B72A0C" w:rsidRPr="00B72A0C" w:rsidRDefault="00555799" w:rsidP="000E3550">
      <w:pPr>
        <w:spacing w:after="0" w:line="43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B72A0C" w:rsidRPr="00B72A0C">
        <w:rPr>
          <w:rFonts w:ascii="Times New Roman" w:eastAsia="Times New Roman" w:hAnsi="Times New Roman" w:cs="Times New Roman"/>
          <w:sz w:val="24"/>
          <w:szCs w:val="24"/>
        </w:rPr>
        <w:t>ood preparation has transcended its original function as a mere necessity and is now viewed as both an art form and a form of self-expression. This transformation has been significantly influenced by the proliferation of media content, especially cooking shows on television and digital platforms. These shows have not only revolutionized how food is prepared but have also become key instruments in reshaping societal norms, particularly around gender roles in food preparation. They serve as a platform for disseminating culinary skills, introducing new cuisines, and encouraging healthier eating habits, which is particularly important in an era where food-related health issues are on the rise globally.</w:t>
      </w:r>
    </w:p>
    <w:p w:rsidR="00B72A0C" w:rsidRPr="00B72A0C" w:rsidRDefault="00B72A0C" w:rsidP="000E3550">
      <w:pPr>
        <w:spacing w:after="0" w:line="432" w:lineRule="auto"/>
        <w:ind w:firstLine="720"/>
        <w:jc w:val="both"/>
        <w:rPr>
          <w:rFonts w:ascii="Times New Roman" w:eastAsia="Times New Roman" w:hAnsi="Times New Roman" w:cs="Times New Roman"/>
          <w:sz w:val="24"/>
          <w:szCs w:val="24"/>
        </w:rPr>
      </w:pPr>
      <w:r w:rsidRPr="00B72A0C">
        <w:rPr>
          <w:rFonts w:ascii="Times New Roman" w:eastAsia="Times New Roman" w:hAnsi="Times New Roman" w:cs="Times New Roman"/>
          <w:sz w:val="24"/>
          <w:szCs w:val="24"/>
        </w:rPr>
        <w:t>Historically, cooking and food preparation have been closely associated with women, with expectations around these duties often placed as a primary role within the domestic sphere. In many societies, including in Africa, food preparation was traditionally seen as a skill that women were expected to learn and pass down through generations. However, with the influence of modern media, particularly television cooking shows, this traditional division of labor is being reevaluated and redefined. Cooking shows have played a pivotal role in shifting this perception by providing educational content that not only enhances women's cooking skills but also empowers them to take control of their food choices and become more conscious of the nutritional value of the food they prepare.</w:t>
      </w:r>
    </w:p>
    <w:p w:rsidR="00B72A0C" w:rsidRPr="00B72A0C" w:rsidRDefault="00B72A0C" w:rsidP="000E3550">
      <w:pPr>
        <w:spacing w:after="0" w:line="432" w:lineRule="auto"/>
        <w:ind w:firstLine="720"/>
        <w:jc w:val="both"/>
        <w:rPr>
          <w:rFonts w:ascii="Times New Roman" w:eastAsia="Times New Roman" w:hAnsi="Times New Roman" w:cs="Times New Roman"/>
          <w:sz w:val="24"/>
          <w:szCs w:val="24"/>
        </w:rPr>
      </w:pPr>
      <w:r w:rsidRPr="00B72A0C">
        <w:rPr>
          <w:rFonts w:ascii="Times New Roman" w:eastAsia="Times New Roman" w:hAnsi="Times New Roman" w:cs="Times New Roman"/>
          <w:sz w:val="24"/>
          <w:szCs w:val="24"/>
        </w:rPr>
        <w:t xml:space="preserve">The rise of cooking shows is a response to the increasing demand for knowledge on how to prepare food in innovative, cost-effective, and health-conscious ways. These </w:t>
      </w:r>
      <w:r w:rsidRPr="00B72A0C">
        <w:rPr>
          <w:rFonts w:ascii="Times New Roman" w:eastAsia="Times New Roman" w:hAnsi="Times New Roman" w:cs="Times New Roman"/>
          <w:sz w:val="24"/>
          <w:szCs w:val="24"/>
        </w:rPr>
        <w:lastRenderedPageBreak/>
        <w:t xml:space="preserve">shows, once considered niche, have quickly gained mainstream popularity. The vast accessibility of television networks and streaming platforms has allowed for these shows to reach an international audience, and in particular, they have proven especially impactful in emerging markets. What started as an entertainment-based genre has evolved into a powerful educational tool that influences </w:t>
      </w:r>
      <w:proofErr w:type="gramStart"/>
      <w:r w:rsidRPr="00B72A0C">
        <w:rPr>
          <w:rFonts w:ascii="Times New Roman" w:eastAsia="Times New Roman" w:hAnsi="Times New Roman" w:cs="Times New Roman"/>
          <w:sz w:val="24"/>
          <w:szCs w:val="24"/>
        </w:rPr>
        <w:t>behavior,</w:t>
      </w:r>
      <w:proofErr w:type="gramEnd"/>
      <w:r w:rsidRPr="00B72A0C">
        <w:rPr>
          <w:rFonts w:ascii="Times New Roman" w:eastAsia="Times New Roman" w:hAnsi="Times New Roman" w:cs="Times New Roman"/>
          <w:sz w:val="24"/>
          <w:szCs w:val="24"/>
        </w:rPr>
        <w:t xml:space="preserve"> fosters culinary creativity, and challenges gender norms, particularly in African contexts where food preparation has been largely considered a woman's responsibility.</w:t>
      </w:r>
    </w:p>
    <w:p w:rsidR="00B72A0C" w:rsidRPr="00B72A0C" w:rsidRDefault="00B72A0C" w:rsidP="000E3550">
      <w:pPr>
        <w:spacing w:after="0" w:line="432" w:lineRule="auto"/>
        <w:ind w:firstLine="720"/>
        <w:jc w:val="both"/>
        <w:rPr>
          <w:rFonts w:ascii="Times New Roman" w:eastAsia="Times New Roman" w:hAnsi="Times New Roman" w:cs="Times New Roman"/>
          <w:sz w:val="24"/>
          <w:szCs w:val="24"/>
        </w:rPr>
      </w:pPr>
      <w:r w:rsidRPr="00B72A0C">
        <w:rPr>
          <w:rFonts w:ascii="Times New Roman" w:eastAsia="Times New Roman" w:hAnsi="Times New Roman" w:cs="Times New Roman"/>
          <w:sz w:val="24"/>
          <w:szCs w:val="24"/>
        </w:rPr>
        <w:t xml:space="preserve">Within the African context, cooking shows have gained particular prominence. Food is central to African culture, and the way it is prepared and consumed plays a significant role in daily life. </w:t>
      </w:r>
      <w:proofErr w:type="spellStart"/>
      <w:r w:rsidR="009900DF" w:rsidRPr="009900DF">
        <w:rPr>
          <w:rFonts w:ascii="Times New Roman" w:hAnsi="Times New Roman" w:cs="Times New Roman"/>
          <w:color w:val="222222"/>
          <w:sz w:val="24"/>
          <w:szCs w:val="24"/>
          <w:shd w:val="clear" w:color="auto" w:fill="FFFFFF"/>
        </w:rPr>
        <w:t>Mintz</w:t>
      </w:r>
      <w:proofErr w:type="spellEnd"/>
      <w:r w:rsidR="009900DF" w:rsidRPr="009900DF">
        <w:rPr>
          <w:rFonts w:ascii="Times New Roman" w:hAnsi="Times New Roman" w:cs="Times New Roman"/>
          <w:color w:val="222222"/>
          <w:sz w:val="24"/>
          <w:szCs w:val="24"/>
          <w:shd w:val="clear" w:color="auto" w:fill="FFFFFF"/>
        </w:rPr>
        <w:t xml:space="preserve">, S. W. (2013). </w:t>
      </w:r>
      <w:proofErr w:type="gramStart"/>
      <w:r w:rsidR="009900DF" w:rsidRPr="009900DF">
        <w:rPr>
          <w:rFonts w:ascii="Times New Roman" w:hAnsi="Times New Roman" w:cs="Times New Roman"/>
          <w:color w:val="222222"/>
          <w:sz w:val="24"/>
          <w:szCs w:val="24"/>
          <w:shd w:val="clear" w:color="auto" w:fill="FFFFFF"/>
        </w:rPr>
        <w:t>The changing roles of food in the study of consumption.</w:t>
      </w:r>
      <w:proofErr w:type="gramEnd"/>
      <w:r w:rsidR="009900DF" w:rsidRPr="009900DF">
        <w:rPr>
          <w:rFonts w:ascii="Times New Roman" w:hAnsi="Times New Roman" w:cs="Times New Roman"/>
          <w:color w:val="222222"/>
          <w:sz w:val="24"/>
          <w:szCs w:val="24"/>
          <w:shd w:val="clear" w:color="auto" w:fill="FFFFFF"/>
        </w:rPr>
        <w:t xml:space="preserve"> In </w:t>
      </w:r>
      <w:r w:rsidR="009900DF" w:rsidRPr="009900DF">
        <w:rPr>
          <w:rFonts w:ascii="Times New Roman" w:hAnsi="Times New Roman" w:cs="Times New Roman"/>
          <w:iCs/>
          <w:color w:val="222222"/>
          <w:sz w:val="24"/>
          <w:szCs w:val="24"/>
          <w:shd w:val="clear" w:color="auto" w:fill="FFFFFF"/>
        </w:rPr>
        <w:t>Consumption and the World of Goods</w:t>
      </w:r>
      <w:r w:rsidR="009900DF" w:rsidRPr="009900DF">
        <w:rPr>
          <w:rFonts w:ascii="Times New Roman" w:hAnsi="Times New Roman" w:cs="Times New Roman"/>
          <w:color w:val="222222"/>
          <w:sz w:val="24"/>
          <w:szCs w:val="24"/>
          <w:shd w:val="clear" w:color="auto" w:fill="FFFFFF"/>
        </w:rPr>
        <w:t xml:space="preserve"> (pp. 261-273). </w:t>
      </w:r>
      <w:proofErr w:type="spellStart"/>
      <w:r w:rsidR="009900DF" w:rsidRPr="009900DF">
        <w:rPr>
          <w:rFonts w:ascii="Times New Roman" w:hAnsi="Times New Roman" w:cs="Times New Roman"/>
          <w:color w:val="222222"/>
          <w:sz w:val="24"/>
          <w:szCs w:val="24"/>
          <w:shd w:val="clear" w:color="auto" w:fill="FFFFFF"/>
        </w:rPr>
        <w:t>Routledge.</w:t>
      </w:r>
      <w:r w:rsidRPr="00B72A0C">
        <w:rPr>
          <w:rFonts w:ascii="Times New Roman" w:eastAsia="Times New Roman" w:hAnsi="Times New Roman" w:cs="Times New Roman"/>
          <w:sz w:val="24"/>
          <w:szCs w:val="24"/>
        </w:rPr>
        <w:t>These</w:t>
      </w:r>
      <w:proofErr w:type="spellEnd"/>
      <w:r w:rsidRPr="00B72A0C">
        <w:rPr>
          <w:rFonts w:ascii="Times New Roman" w:eastAsia="Times New Roman" w:hAnsi="Times New Roman" w:cs="Times New Roman"/>
          <w:sz w:val="24"/>
          <w:szCs w:val="24"/>
        </w:rPr>
        <w:t xml:space="preserve"> shows are not only providing entertainment but are also addressing issues such as food insecurity, dietary diversity, and the promotion of traditional and modern cooking techniques. In countries like Nigeria, women are increasingly turning to cooking shows to enhance their skills and knowledge, blending tradition with contemporary food trends to adapt to the changing dietary needs of their families and communities.</w:t>
      </w:r>
    </w:p>
    <w:p w:rsidR="00B72A0C" w:rsidRPr="00B72A0C" w:rsidRDefault="00B72A0C" w:rsidP="000E3550">
      <w:pPr>
        <w:spacing w:after="0" w:line="432" w:lineRule="auto"/>
        <w:ind w:firstLine="720"/>
        <w:jc w:val="both"/>
        <w:rPr>
          <w:rFonts w:ascii="Times New Roman" w:eastAsia="Times New Roman" w:hAnsi="Times New Roman" w:cs="Times New Roman"/>
          <w:sz w:val="24"/>
          <w:szCs w:val="24"/>
        </w:rPr>
      </w:pPr>
      <w:r w:rsidRPr="00B72A0C">
        <w:rPr>
          <w:rFonts w:ascii="Times New Roman" w:eastAsia="Times New Roman" w:hAnsi="Times New Roman" w:cs="Times New Roman"/>
          <w:sz w:val="24"/>
          <w:szCs w:val="24"/>
        </w:rPr>
        <w:t xml:space="preserve">Among the array of cooking shows available, </w:t>
      </w:r>
      <w:proofErr w:type="spellStart"/>
      <w:r w:rsidRPr="00B72A0C">
        <w:rPr>
          <w:rFonts w:ascii="Times New Roman" w:eastAsia="Times New Roman" w:hAnsi="Times New Roman" w:cs="Times New Roman"/>
          <w:iCs/>
          <w:sz w:val="24"/>
          <w:szCs w:val="24"/>
        </w:rPr>
        <w:t>OlowoSibi</w:t>
      </w:r>
      <w:proofErr w:type="spellEnd"/>
      <w:r w:rsidRPr="00B72A0C">
        <w:rPr>
          <w:rFonts w:ascii="Times New Roman" w:eastAsia="Times New Roman" w:hAnsi="Times New Roman" w:cs="Times New Roman"/>
          <w:sz w:val="24"/>
          <w:szCs w:val="24"/>
        </w:rPr>
        <w:t xml:space="preserve"> on DSTV has emerged as one of the most prominent and widely watched cooking shows targeting African women. The show, which combines food preparation with lifestyle elements, offers viewers not only culinary techniques but also practical advice on nutrition, cultural food heritage, and innovative ways to prepare local and international dishes. Through its focus on both cooking and broader life skills, </w:t>
      </w:r>
      <w:proofErr w:type="spellStart"/>
      <w:r w:rsidRPr="00B72A0C">
        <w:rPr>
          <w:rFonts w:ascii="Times New Roman" w:eastAsia="Times New Roman" w:hAnsi="Times New Roman" w:cs="Times New Roman"/>
          <w:iCs/>
          <w:sz w:val="24"/>
          <w:szCs w:val="24"/>
        </w:rPr>
        <w:t>OlowoSibi</w:t>
      </w:r>
      <w:proofErr w:type="spellEnd"/>
      <w:r w:rsidRPr="00B72A0C">
        <w:rPr>
          <w:rFonts w:ascii="Times New Roman" w:eastAsia="Times New Roman" w:hAnsi="Times New Roman" w:cs="Times New Roman"/>
          <w:sz w:val="24"/>
          <w:szCs w:val="24"/>
        </w:rPr>
        <w:t xml:space="preserve"> has succeeded in becoming a critical source of education for women in Nigeria and other African countries. The show's ability to blend entertainment with practical educational content has made it a valuable resource </w:t>
      </w:r>
      <w:r w:rsidRPr="00B72A0C">
        <w:rPr>
          <w:rFonts w:ascii="Times New Roman" w:eastAsia="Times New Roman" w:hAnsi="Times New Roman" w:cs="Times New Roman"/>
          <w:sz w:val="24"/>
          <w:szCs w:val="24"/>
        </w:rPr>
        <w:lastRenderedPageBreak/>
        <w:t>for women looking to enhance their culinary expertise, thus contributing to changing the cultural narrative around gender roles in the kitchen.</w:t>
      </w:r>
    </w:p>
    <w:p w:rsidR="00B72A0C" w:rsidRPr="00B72A0C" w:rsidRDefault="00B72A0C" w:rsidP="000E3550">
      <w:pPr>
        <w:spacing w:after="0" w:line="432" w:lineRule="auto"/>
        <w:ind w:firstLine="720"/>
        <w:jc w:val="both"/>
        <w:rPr>
          <w:rFonts w:ascii="Times New Roman" w:eastAsia="Times New Roman" w:hAnsi="Times New Roman" w:cs="Times New Roman"/>
          <w:sz w:val="24"/>
          <w:szCs w:val="24"/>
        </w:rPr>
      </w:pPr>
      <w:proofErr w:type="spellStart"/>
      <w:r w:rsidRPr="00B72A0C">
        <w:rPr>
          <w:rFonts w:ascii="Times New Roman" w:eastAsia="Times New Roman" w:hAnsi="Times New Roman" w:cs="Times New Roman"/>
          <w:iCs/>
          <w:sz w:val="24"/>
          <w:szCs w:val="24"/>
        </w:rPr>
        <w:t>OlowoSibi</w:t>
      </w:r>
      <w:proofErr w:type="spellEnd"/>
      <w:r w:rsidRPr="00B72A0C">
        <w:rPr>
          <w:rFonts w:ascii="Times New Roman" w:eastAsia="Times New Roman" w:hAnsi="Times New Roman" w:cs="Times New Roman"/>
          <w:sz w:val="24"/>
          <w:szCs w:val="24"/>
        </w:rPr>
        <w:t xml:space="preserve"> exemplifies how cooking shows can influence women's food preparation habits, from enhancing basic cooking techniques to fostering an appreciation for healthy, nutritious meals. For women in Africa, the show provides an opportunity to break away from conventional cooking norms and adopt modern cooking methods while still embracing cultural food practices. The inclusion of practical advice on creating balanced, nutritious meals that are affordable and accessible makes </w:t>
      </w:r>
      <w:proofErr w:type="spellStart"/>
      <w:r w:rsidRPr="00B72A0C">
        <w:rPr>
          <w:rFonts w:ascii="Times New Roman" w:eastAsia="Times New Roman" w:hAnsi="Times New Roman" w:cs="Times New Roman"/>
          <w:iCs/>
          <w:sz w:val="24"/>
          <w:szCs w:val="24"/>
        </w:rPr>
        <w:t>OlowoSibi</w:t>
      </w:r>
      <w:proofErr w:type="spellEnd"/>
      <w:r w:rsidRPr="00B72A0C">
        <w:rPr>
          <w:rFonts w:ascii="Times New Roman" w:eastAsia="Times New Roman" w:hAnsi="Times New Roman" w:cs="Times New Roman"/>
          <w:sz w:val="24"/>
          <w:szCs w:val="24"/>
        </w:rPr>
        <w:t xml:space="preserve"> more than just a culinary program; it is a tool for social change.</w:t>
      </w:r>
    </w:p>
    <w:p w:rsidR="00B72A0C" w:rsidRPr="00B72A0C" w:rsidRDefault="00B72A0C" w:rsidP="000E3550">
      <w:pPr>
        <w:spacing w:after="0" w:line="432" w:lineRule="auto"/>
        <w:ind w:firstLine="720"/>
        <w:jc w:val="both"/>
        <w:rPr>
          <w:rFonts w:ascii="Times New Roman" w:eastAsia="Times New Roman" w:hAnsi="Times New Roman" w:cs="Times New Roman"/>
          <w:sz w:val="24"/>
          <w:szCs w:val="24"/>
        </w:rPr>
      </w:pPr>
      <w:r w:rsidRPr="00B72A0C">
        <w:rPr>
          <w:rFonts w:ascii="Times New Roman" w:eastAsia="Times New Roman" w:hAnsi="Times New Roman" w:cs="Times New Roman"/>
          <w:sz w:val="24"/>
          <w:szCs w:val="24"/>
        </w:rPr>
        <w:t xml:space="preserve">Furthermore, the show has become a symbol of how media can function as a platform for empowerment. It challenges the notion that food preparation is a task solely for women within the home, instead positioning it as a skill and a creative outlet for anyone interested in learning. The show encourages women not only to cook but to embrace food as an integral part of their identity, capable of influencing their health, cultural heritage, and social status. By providing a diverse array of cooking content that spans different cuisines and emphasizes the importance of food as a vehicle for wellness, </w:t>
      </w:r>
      <w:proofErr w:type="spellStart"/>
      <w:r w:rsidRPr="00B72A0C">
        <w:rPr>
          <w:rFonts w:ascii="Times New Roman" w:eastAsia="Times New Roman" w:hAnsi="Times New Roman" w:cs="Times New Roman"/>
          <w:iCs/>
          <w:sz w:val="24"/>
          <w:szCs w:val="24"/>
        </w:rPr>
        <w:t>OlowoSibi</w:t>
      </w:r>
      <w:proofErr w:type="spellEnd"/>
      <w:r w:rsidRPr="00B72A0C">
        <w:rPr>
          <w:rFonts w:ascii="Times New Roman" w:eastAsia="Times New Roman" w:hAnsi="Times New Roman" w:cs="Times New Roman"/>
          <w:sz w:val="24"/>
          <w:szCs w:val="24"/>
        </w:rPr>
        <w:t xml:space="preserve"> contributes to transforming the perception of cooking as a women’s-only activity into a broader social enterprise.</w:t>
      </w:r>
    </w:p>
    <w:p w:rsidR="00B72A0C" w:rsidRPr="00B72A0C" w:rsidRDefault="00B72A0C" w:rsidP="000E3550">
      <w:pPr>
        <w:spacing w:after="0" w:line="432" w:lineRule="auto"/>
        <w:ind w:firstLine="720"/>
        <w:jc w:val="both"/>
        <w:rPr>
          <w:rFonts w:ascii="Times New Roman" w:eastAsia="Times New Roman" w:hAnsi="Times New Roman" w:cs="Times New Roman"/>
          <w:sz w:val="24"/>
          <w:szCs w:val="24"/>
        </w:rPr>
      </w:pPr>
      <w:r w:rsidRPr="00B72A0C">
        <w:rPr>
          <w:rFonts w:ascii="Times New Roman" w:eastAsia="Times New Roman" w:hAnsi="Times New Roman" w:cs="Times New Roman"/>
          <w:sz w:val="24"/>
          <w:szCs w:val="24"/>
        </w:rPr>
        <w:t xml:space="preserve">Additionally, media scholars have argued that cooking shows like </w:t>
      </w:r>
      <w:proofErr w:type="spellStart"/>
      <w:r w:rsidRPr="00B72A0C">
        <w:rPr>
          <w:rFonts w:ascii="Times New Roman" w:eastAsia="Times New Roman" w:hAnsi="Times New Roman" w:cs="Times New Roman"/>
          <w:iCs/>
          <w:sz w:val="24"/>
          <w:szCs w:val="24"/>
        </w:rPr>
        <w:t>OlowoSibi</w:t>
      </w:r>
      <w:proofErr w:type="spellEnd"/>
      <w:r w:rsidRPr="00B72A0C">
        <w:rPr>
          <w:rFonts w:ascii="Times New Roman" w:eastAsia="Times New Roman" w:hAnsi="Times New Roman" w:cs="Times New Roman"/>
          <w:sz w:val="24"/>
          <w:szCs w:val="24"/>
        </w:rPr>
        <w:t xml:space="preserve"> play an essential role in changing societal attitudes toward food and cooking. These programs function as a site where gender norms are both reinforced and contested. Women who watch these shows are presented with alternative models of what it means to be</w:t>
      </w:r>
      <w:r w:rsidR="00555799">
        <w:rPr>
          <w:rFonts w:ascii="Times New Roman" w:eastAsia="Times New Roman" w:hAnsi="Times New Roman" w:cs="Times New Roman"/>
          <w:sz w:val="24"/>
          <w:szCs w:val="24"/>
        </w:rPr>
        <w:t xml:space="preserve"> a woman in the kitchen </w:t>
      </w:r>
      <w:r w:rsidRPr="00B72A0C">
        <w:rPr>
          <w:rFonts w:ascii="Times New Roman" w:eastAsia="Times New Roman" w:hAnsi="Times New Roman" w:cs="Times New Roman"/>
          <w:sz w:val="24"/>
          <w:szCs w:val="24"/>
        </w:rPr>
        <w:t xml:space="preserve">whether it is as an expert, innovator, or health-conscious eater. In many ways, </w:t>
      </w:r>
      <w:proofErr w:type="spellStart"/>
      <w:r w:rsidRPr="00B72A0C">
        <w:rPr>
          <w:rFonts w:ascii="Times New Roman" w:eastAsia="Times New Roman" w:hAnsi="Times New Roman" w:cs="Times New Roman"/>
          <w:iCs/>
          <w:sz w:val="24"/>
          <w:szCs w:val="24"/>
        </w:rPr>
        <w:t>OlowoSibi</w:t>
      </w:r>
      <w:proofErr w:type="spellEnd"/>
      <w:r w:rsidRPr="00B72A0C">
        <w:rPr>
          <w:rFonts w:ascii="Times New Roman" w:eastAsia="Times New Roman" w:hAnsi="Times New Roman" w:cs="Times New Roman"/>
          <w:sz w:val="24"/>
          <w:szCs w:val="24"/>
        </w:rPr>
        <w:t xml:space="preserve"> provides a counter-narrative to traditional gender expectations, offering a fresh perspective on how women can approach food preparation in a way that combines tradition with modernity.</w:t>
      </w:r>
    </w:p>
    <w:p w:rsidR="00B72A0C" w:rsidRPr="00B72A0C" w:rsidRDefault="00B72A0C" w:rsidP="000E3550">
      <w:pPr>
        <w:spacing w:after="0" w:line="432" w:lineRule="auto"/>
        <w:ind w:firstLine="720"/>
        <w:jc w:val="both"/>
        <w:rPr>
          <w:rFonts w:ascii="Times New Roman" w:eastAsia="Times New Roman" w:hAnsi="Times New Roman" w:cs="Times New Roman"/>
          <w:sz w:val="24"/>
          <w:szCs w:val="24"/>
        </w:rPr>
      </w:pPr>
      <w:r w:rsidRPr="00B72A0C">
        <w:rPr>
          <w:rFonts w:ascii="Times New Roman" w:eastAsia="Times New Roman" w:hAnsi="Times New Roman" w:cs="Times New Roman"/>
          <w:sz w:val="24"/>
          <w:szCs w:val="24"/>
        </w:rPr>
        <w:lastRenderedPageBreak/>
        <w:t xml:space="preserve">As global media platforms continue to evolve, it is essential to explore the educational impact of such shows on women, particularly in countries like Nigeria, where food preparation and cooking continue to play a central role in daily life and cultural identity. The study of </w:t>
      </w:r>
      <w:proofErr w:type="spellStart"/>
      <w:r w:rsidRPr="00B72A0C">
        <w:rPr>
          <w:rFonts w:ascii="Times New Roman" w:eastAsia="Times New Roman" w:hAnsi="Times New Roman" w:cs="Times New Roman"/>
          <w:iCs/>
          <w:sz w:val="24"/>
          <w:szCs w:val="24"/>
        </w:rPr>
        <w:t>OlowoSibi</w:t>
      </w:r>
      <w:proofErr w:type="spellEnd"/>
      <w:r w:rsidRPr="00B72A0C">
        <w:rPr>
          <w:rFonts w:ascii="Times New Roman" w:eastAsia="Times New Roman" w:hAnsi="Times New Roman" w:cs="Times New Roman"/>
          <w:sz w:val="24"/>
          <w:szCs w:val="24"/>
        </w:rPr>
        <w:t xml:space="preserve"> thus becomes crucial in understanding how cooking shows are shaping the culinary practices of African women, providing them with not only culinary skills but also with the knowledge and confidence to make informed choices about the food they prepare and consume.</w:t>
      </w:r>
    </w:p>
    <w:p w:rsidR="00B72A0C" w:rsidRPr="00B72A0C" w:rsidRDefault="00B72A0C" w:rsidP="000E3550">
      <w:pPr>
        <w:spacing w:after="0" w:line="432" w:lineRule="auto"/>
        <w:ind w:firstLine="720"/>
        <w:jc w:val="both"/>
        <w:rPr>
          <w:rFonts w:ascii="Times New Roman" w:eastAsia="Times New Roman" w:hAnsi="Times New Roman" w:cs="Times New Roman"/>
          <w:sz w:val="24"/>
          <w:szCs w:val="24"/>
        </w:rPr>
      </w:pPr>
      <w:r w:rsidRPr="00B72A0C">
        <w:rPr>
          <w:rFonts w:ascii="Times New Roman" w:eastAsia="Times New Roman" w:hAnsi="Times New Roman" w:cs="Times New Roman"/>
          <w:sz w:val="24"/>
          <w:szCs w:val="24"/>
        </w:rPr>
        <w:t xml:space="preserve">In conclusion, the role of cooking shows, such as </w:t>
      </w:r>
      <w:proofErr w:type="spellStart"/>
      <w:r w:rsidRPr="00B72A0C">
        <w:rPr>
          <w:rFonts w:ascii="Times New Roman" w:eastAsia="Times New Roman" w:hAnsi="Times New Roman" w:cs="Times New Roman"/>
          <w:iCs/>
          <w:sz w:val="24"/>
          <w:szCs w:val="24"/>
        </w:rPr>
        <w:t>OlowoSibi</w:t>
      </w:r>
      <w:proofErr w:type="spellEnd"/>
      <w:r w:rsidRPr="00B72A0C">
        <w:rPr>
          <w:rFonts w:ascii="Times New Roman" w:eastAsia="Times New Roman" w:hAnsi="Times New Roman" w:cs="Times New Roman"/>
          <w:sz w:val="24"/>
          <w:szCs w:val="24"/>
        </w:rPr>
        <w:t>, in educating and empowering women in food preparation is a powerful example of how media can influence behavior and attitudes. This study aims to explore the depth of this influence, focusing on how such shows help women gain culinary skills, adopt healthier eating habits, and challenge traditional gender roles in the kitchen.</w:t>
      </w:r>
    </w:p>
    <w:p w:rsidR="0046016F" w:rsidRPr="0046016F" w:rsidRDefault="0046016F" w:rsidP="000E3550">
      <w:pPr>
        <w:spacing w:after="0" w:line="432" w:lineRule="auto"/>
        <w:jc w:val="both"/>
        <w:outlineLvl w:val="2"/>
        <w:rPr>
          <w:rFonts w:ascii="Times New Roman" w:eastAsia="Times New Roman" w:hAnsi="Times New Roman" w:cs="Times New Roman"/>
          <w:b/>
          <w:bCs/>
          <w:sz w:val="24"/>
          <w:szCs w:val="24"/>
        </w:rPr>
      </w:pPr>
      <w:r w:rsidRPr="0046016F">
        <w:rPr>
          <w:rFonts w:ascii="Times New Roman" w:eastAsia="Times New Roman" w:hAnsi="Times New Roman" w:cs="Times New Roman"/>
          <w:b/>
          <w:bCs/>
          <w:sz w:val="24"/>
          <w:szCs w:val="24"/>
        </w:rPr>
        <w:t xml:space="preserve">1.2 </w:t>
      </w:r>
      <w:r w:rsidR="005832B1">
        <w:rPr>
          <w:rFonts w:ascii="Times New Roman" w:eastAsia="Times New Roman" w:hAnsi="Times New Roman" w:cs="Times New Roman"/>
          <w:b/>
          <w:bCs/>
          <w:sz w:val="24"/>
          <w:szCs w:val="24"/>
        </w:rPr>
        <w:tab/>
      </w:r>
      <w:r w:rsidRPr="0046016F">
        <w:rPr>
          <w:rFonts w:ascii="Times New Roman" w:eastAsia="Times New Roman" w:hAnsi="Times New Roman" w:cs="Times New Roman"/>
          <w:b/>
          <w:bCs/>
          <w:sz w:val="24"/>
          <w:szCs w:val="24"/>
        </w:rPr>
        <w:t>Statement of the Problem</w:t>
      </w:r>
    </w:p>
    <w:p w:rsidR="0046016F" w:rsidRPr="0046016F" w:rsidRDefault="0046016F" w:rsidP="000E3550">
      <w:pPr>
        <w:spacing w:after="0" w:line="432" w:lineRule="auto"/>
        <w:ind w:firstLine="720"/>
        <w:jc w:val="both"/>
        <w:rPr>
          <w:rFonts w:ascii="Times New Roman" w:eastAsia="Times New Roman" w:hAnsi="Times New Roman" w:cs="Times New Roman"/>
          <w:sz w:val="24"/>
          <w:szCs w:val="24"/>
        </w:rPr>
      </w:pPr>
      <w:r w:rsidRPr="0046016F">
        <w:rPr>
          <w:rFonts w:ascii="Times New Roman" w:eastAsia="Times New Roman" w:hAnsi="Times New Roman" w:cs="Times New Roman"/>
          <w:sz w:val="24"/>
          <w:szCs w:val="24"/>
        </w:rPr>
        <w:t xml:space="preserve">Although cooking shows have been on the rise globally, there is limited research on their specific impact on African women, particularly those in Nigeria, where DSTV’s </w:t>
      </w:r>
      <w:proofErr w:type="spellStart"/>
      <w:r w:rsidRPr="005832B1">
        <w:rPr>
          <w:rFonts w:ascii="Times New Roman" w:eastAsia="Times New Roman" w:hAnsi="Times New Roman" w:cs="Times New Roman"/>
          <w:iCs/>
          <w:sz w:val="24"/>
          <w:szCs w:val="24"/>
        </w:rPr>
        <w:t>OlowoSibi</w:t>
      </w:r>
      <w:proofErr w:type="spellEnd"/>
      <w:r w:rsidRPr="0046016F">
        <w:rPr>
          <w:rFonts w:ascii="Times New Roman" w:eastAsia="Times New Roman" w:hAnsi="Times New Roman" w:cs="Times New Roman"/>
          <w:sz w:val="24"/>
          <w:szCs w:val="24"/>
        </w:rPr>
        <w:t xml:space="preserve"> airs. Women, especially in urban settings, are increasingly exposed to such shows, but the depth of their influence on their food preparation habits remains under-explored. The primary problem addressed in this study is the extent to which cooking shows, specifically </w:t>
      </w:r>
      <w:proofErr w:type="spellStart"/>
      <w:r w:rsidRPr="005832B1">
        <w:rPr>
          <w:rFonts w:ascii="Times New Roman" w:eastAsia="Times New Roman" w:hAnsi="Times New Roman" w:cs="Times New Roman"/>
          <w:iCs/>
          <w:sz w:val="24"/>
          <w:szCs w:val="24"/>
        </w:rPr>
        <w:t>OlowoSibi</w:t>
      </w:r>
      <w:proofErr w:type="spellEnd"/>
      <w:r w:rsidRPr="0046016F">
        <w:rPr>
          <w:rFonts w:ascii="Times New Roman" w:eastAsia="Times New Roman" w:hAnsi="Times New Roman" w:cs="Times New Roman"/>
          <w:sz w:val="24"/>
          <w:szCs w:val="24"/>
        </w:rPr>
        <w:t>, influence Nigerian women in their approach to food preparation.</w:t>
      </w:r>
    </w:p>
    <w:p w:rsidR="0046016F" w:rsidRPr="0046016F" w:rsidRDefault="0046016F" w:rsidP="000E3550">
      <w:pPr>
        <w:spacing w:after="0" w:line="432" w:lineRule="auto"/>
        <w:jc w:val="both"/>
        <w:outlineLvl w:val="2"/>
        <w:rPr>
          <w:rFonts w:ascii="Times New Roman" w:eastAsia="Times New Roman" w:hAnsi="Times New Roman" w:cs="Times New Roman"/>
          <w:b/>
          <w:bCs/>
          <w:sz w:val="24"/>
          <w:szCs w:val="24"/>
        </w:rPr>
      </w:pPr>
      <w:r w:rsidRPr="0046016F">
        <w:rPr>
          <w:rFonts w:ascii="Times New Roman" w:eastAsia="Times New Roman" w:hAnsi="Times New Roman" w:cs="Times New Roman"/>
          <w:b/>
          <w:bCs/>
          <w:sz w:val="24"/>
          <w:szCs w:val="24"/>
        </w:rPr>
        <w:t xml:space="preserve">1.3 </w:t>
      </w:r>
      <w:r>
        <w:rPr>
          <w:rFonts w:ascii="Times New Roman" w:eastAsia="Times New Roman" w:hAnsi="Times New Roman" w:cs="Times New Roman"/>
          <w:b/>
          <w:bCs/>
          <w:sz w:val="24"/>
          <w:szCs w:val="24"/>
        </w:rPr>
        <w:tab/>
      </w:r>
      <w:r w:rsidRPr="0046016F">
        <w:rPr>
          <w:rFonts w:ascii="Times New Roman" w:eastAsia="Times New Roman" w:hAnsi="Times New Roman" w:cs="Times New Roman"/>
          <w:b/>
          <w:bCs/>
          <w:sz w:val="24"/>
          <w:szCs w:val="24"/>
        </w:rPr>
        <w:t>Research Objectives</w:t>
      </w:r>
    </w:p>
    <w:p w:rsidR="0046016F" w:rsidRPr="0046016F" w:rsidRDefault="0046016F" w:rsidP="000E3550">
      <w:pPr>
        <w:spacing w:after="0" w:line="432" w:lineRule="auto"/>
        <w:ind w:left="360" w:firstLine="360"/>
        <w:jc w:val="both"/>
        <w:rPr>
          <w:rFonts w:ascii="Times New Roman" w:eastAsia="Times New Roman" w:hAnsi="Times New Roman" w:cs="Times New Roman"/>
          <w:sz w:val="24"/>
          <w:szCs w:val="24"/>
        </w:rPr>
      </w:pPr>
      <w:r w:rsidRPr="0046016F">
        <w:rPr>
          <w:rFonts w:ascii="Times New Roman" w:eastAsia="Times New Roman" w:hAnsi="Times New Roman" w:cs="Times New Roman"/>
          <w:sz w:val="24"/>
          <w:szCs w:val="24"/>
        </w:rPr>
        <w:t xml:space="preserve">The main objective of this study is to assess the influence of cooking shows in educating women on food preparation, with a particular focus on the DSTV show </w:t>
      </w:r>
      <w:proofErr w:type="spellStart"/>
      <w:r w:rsidRPr="0046016F">
        <w:rPr>
          <w:rFonts w:ascii="Times New Roman" w:eastAsia="Times New Roman" w:hAnsi="Times New Roman" w:cs="Times New Roman"/>
          <w:iCs/>
          <w:sz w:val="24"/>
          <w:szCs w:val="24"/>
        </w:rPr>
        <w:t>OlowoSibi</w:t>
      </w:r>
      <w:proofErr w:type="spellEnd"/>
      <w:r w:rsidRPr="0046016F">
        <w:rPr>
          <w:rFonts w:ascii="Times New Roman" w:eastAsia="Times New Roman" w:hAnsi="Times New Roman" w:cs="Times New Roman"/>
          <w:sz w:val="24"/>
          <w:szCs w:val="24"/>
        </w:rPr>
        <w:t>. The specific objectives include:</w:t>
      </w:r>
    </w:p>
    <w:p w:rsidR="0046016F" w:rsidRPr="0046016F" w:rsidRDefault="0046016F" w:rsidP="000E3550">
      <w:pPr>
        <w:numPr>
          <w:ilvl w:val="0"/>
          <w:numId w:val="6"/>
        </w:numPr>
        <w:spacing w:after="0" w:line="432" w:lineRule="auto"/>
        <w:jc w:val="both"/>
        <w:rPr>
          <w:rFonts w:ascii="Times New Roman" w:eastAsia="Times New Roman" w:hAnsi="Times New Roman" w:cs="Times New Roman"/>
          <w:sz w:val="24"/>
          <w:szCs w:val="24"/>
        </w:rPr>
      </w:pPr>
      <w:r w:rsidRPr="0046016F">
        <w:rPr>
          <w:rFonts w:ascii="Times New Roman" w:eastAsia="Times New Roman" w:hAnsi="Times New Roman" w:cs="Times New Roman"/>
          <w:sz w:val="24"/>
          <w:szCs w:val="24"/>
        </w:rPr>
        <w:t xml:space="preserve">To evaluate how cooking shows like </w:t>
      </w:r>
      <w:proofErr w:type="spellStart"/>
      <w:r w:rsidRPr="0046016F">
        <w:rPr>
          <w:rFonts w:ascii="Times New Roman" w:eastAsia="Times New Roman" w:hAnsi="Times New Roman" w:cs="Times New Roman"/>
          <w:iCs/>
          <w:sz w:val="24"/>
          <w:szCs w:val="24"/>
        </w:rPr>
        <w:t>OlowoSibi</w:t>
      </w:r>
      <w:proofErr w:type="spellEnd"/>
      <w:r w:rsidRPr="0046016F">
        <w:rPr>
          <w:rFonts w:ascii="Times New Roman" w:eastAsia="Times New Roman" w:hAnsi="Times New Roman" w:cs="Times New Roman"/>
          <w:sz w:val="24"/>
          <w:szCs w:val="24"/>
        </w:rPr>
        <w:t xml:space="preserve"> affect the food preparation techniques of Nigerian women.</w:t>
      </w:r>
    </w:p>
    <w:p w:rsidR="0046016F" w:rsidRPr="0046016F" w:rsidRDefault="0046016F" w:rsidP="000E3550">
      <w:pPr>
        <w:numPr>
          <w:ilvl w:val="0"/>
          <w:numId w:val="6"/>
        </w:numPr>
        <w:spacing w:after="0" w:line="432" w:lineRule="auto"/>
        <w:jc w:val="both"/>
        <w:rPr>
          <w:rFonts w:ascii="Times New Roman" w:eastAsia="Times New Roman" w:hAnsi="Times New Roman" w:cs="Times New Roman"/>
          <w:sz w:val="24"/>
          <w:szCs w:val="24"/>
        </w:rPr>
      </w:pPr>
      <w:r w:rsidRPr="0046016F">
        <w:rPr>
          <w:rFonts w:ascii="Times New Roman" w:eastAsia="Times New Roman" w:hAnsi="Times New Roman" w:cs="Times New Roman"/>
          <w:sz w:val="24"/>
          <w:szCs w:val="24"/>
        </w:rPr>
        <w:lastRenderedPageBreak/>
        <w:t>To explore how the show influences the nutritional choices made by its viewers.</w:t>
      </w:r>
    </w:p>
    <w:p w:rsidR="0046016F" w:rsidRPr="0046016F" w:rsidRDefault="0046016F" w:rsidP="000E3550">
      <w:pPr>
        <w:numPr>
          <w:ilvl w:val="0"/>
          <w:numId w:val="6"/>
        </w:numPr>
        <w:spacing w:after="0" w:line="432" w:lineRule="auto"/>
        <w:jc w:val="both"/>
        <w:rPr>
          <w:rFonts w:ascii="Times New Roman" w:eastAsia="Times New Roman" w:hAnsi="Times New Roman" w:cs="Times New Roman"/>
          <w:sz w:val="24"/>
          <w:szCs w:val="24"/>
        </w:rPr>
      </w:pPr>
      <w:r w:rsidRPr="0046016F">
        <w:rPr>
          <w:rFonts w:ascii="Times New Roman" w:eastAsia="Times New Roman" w:hAnsi="Times New Roman" w:cs="Times New Roman"/>
          <w:sz w:val="24"/>
          <w:szCs w:val="24"/>
        </w:rPr>
        <w:t>To investigate whether the show contributes to changing gender perceptions related to cooking and food preparation in Nigerian society.</w:t>
      </w:r>
    </w:p>
    <w:p w:rsidR="0046016F" w:rsidRPr="0046016F" w:rsidRDefault="0046016F" w:rsidP="000E3550">
      <w:pPr>
        <w:numPr>
          <w:ilvl w:val="0"/>
          <w:numId w:val="6"/>
        </w:numPr>
        <w:spacing w:after="0" w:line="432" w:lineRule="auto"/>
        <w:jc w:val="both"/>
        <w:rPr>
          <w:rFonts w:ascii="Times New Roman" w:eastAsia="Times New Roman" w:hAnsi="Times New Roman" w:cs="Times New Roman"/>
          <w:sz w:val="24"/>
          <w:szCs w:val="24"/>
        </w:rPr>
      </w:pPr>
      <w:r w:rsidRPr="0046016F">
        <w:rPr>
          <w:rFonts w:ascii="Times New Roman" w:eastAsia="Times New Roman" w:hAnsi="Times New Roman" w:cs="Times New Roman"/>
          <w:sz w:val="24"/>
          <w:szCs w:val="24"/>
        </w:rPr>
        <w:t>To determine the role of cooking shows in improving women's overall culinary knowledge and skills.</w:t>
      </w:r>
    </w:p>
    <w:p w:rsidR="0046016F" w:rsidRPr="0046016F" w:rsidRDefault="0046016F" w:rsidP="000E3550">
      <w:pPr>
        <w:spacing w:after="0" w:line="432" w:lineRule="auto"/>
        <w:jc w:val="both"/>
        <w:outlineLvl w:val="2"/>
        <w:rPr>
          <w:rFonts w:ascii="Times New Roman" w:eastAsia="Times New Roman" w:hAnsi="Times New Roman" w:cs="Times New Roman"/>
          <w:b/>
          <w:bCs/>
          <w:sz w:val="24"/>
          <w:szCs w:val="24"/>
        </w:rPr>
      </w:pPr>
      <w:r w:rsidRPr="0046016F">
        <w:rPr>
          <w:rFonts w:ascii="Times New Roman" w:eastAsia="Times New Roman" w:hAnsi="Times New Roman" w:cs="Times New Roman"/>
          <w:b/>
          <w:bCs/>
          <w:sz w:val="24"/>
          <w:szCs w:val="24"/>
        </w:rPr>
        <w:t xml:space="preserve">1.4 </w:t>
      </w:r>
      <w:r>
        <w:rPr>
          <w:rFonts w:ascii="Times New Roman" w:eastAsia="Times New Roman" w:hAnsi="Times New Roman" w:cs="Times New Roman"/>
          <w:b/>
          <w:bCs/>
          <w:sz w:val="24"/>
          <w:szCs w:val="24"/>
        </w:rPr>
        <w:tab/>
      </w:r>
      <w:r w:rsidRPr="0046016F">
        <w:rPr>
          <w:rFonts w:ascii="Times New Roman" w:eastAsia="Times New Roman" w:hAnsi="Times New Roman" w:cs="Times New Roman"/>
          <w:b/>
          <w:bCs/>
          <w:sz w:val="24"/>
          <w:szCs w:val="24"/>
        </w:rPr>
        <w:t>Research Questions</w:t>
      </w:r>
    </w:p>
    <w:p w:rsidR="0046016F" w:rsidRPr="0046016F" w:rsidRDefault="0046016F" w:rsidP="000E3550">
      <w:pPr>
        <w:spacing w:after="0" w:line="432" w:lineRule="auto"/>
        <w:ind w:firstLine="720"/>
        <w:jc w:val="both"/>
        <w:rPr>
          <w:rFonts w:ascii="Times New Roman" w:eastAsia="Times New Roman" w:hAnsi="Times New Roman" w:cs="Times New Roman"/>
          <w:sz w:val="24"/>
          <w:szCs w:val="24"/>
        </w:rPr>
      </w:pPr>
      <w:r w:rsidRPr="0046016F">
        <w:rPr>
          <w:rFonts w:ascii="Times New Roman" w:eastAsia="Times New Roman" w:hAnsi="Times New Roman" w:cs="Times New Roman"/>
          <w:sz w:val="24"/>
          <w:szCs w:val="24"/>
        </w:rPr>
        <w:t>The following research questions will guide this study:</w:t>
      </w:r>
    </w:p>
    <w:p w:rsidR="0046016F" w:rsidRPr="0046016F" w:rsidRDefault="0046016F" w:rsidP="000E3550">
      <w:pPr>
        <w:numPr>
          <w:ilvl w:val="0"/>
          <w:numId w:val="7"/>
        </w:numPr>
        <w:spacing w:after="0" w:line="432" w:lineRule="auto"/>
        <w:jc w:val="both"/>
        <w:rPr>
          <w:rFonts w:ascii="Times New Roman" w:eastAsia="Times New Roman" w:hAnsi="Times New Roman" w:cs="Times New Roman"/>
          <w:sz w:val="24"/>
          <w:szCs w:val="24"/>
        </w:rPr>
      </w:pPr>
      <w:r w:rsidRPr="0046016F">
        <w:rPr>
          <w:rFonts w:ascii="Times New Roman" w:eastAsia="Times New Roman" w:hAnsi="Times New Roman" w:cs="Times New Roman"/>
          <w:sz w:val="24"/>
          <w:szCs w:val="24"/>
        </w:rPr>
        <w:t xml:space="preserve">How does </w:t>
      </w:r>
      <w:proofErr w:type="spellStart"/>
      <w:r w:rsidRPr="0046016F">
        <w:rPr>
          <w:rFonts w:ascii="Times New Roman" w:eastAsia="Times New Roman" w:hAnsi="Times New Roman" w:cs="Times New Roman"/>
          <w:iCs/>
          <w:sz w:val="24"/>
          <w:szCs w:val="24"/>
        </w:rPr>
        <w:t>OlowoSibi</w:t>
      </w:r>
      <w:proofErr w:type="spellEnd"/>
      <w:r w:rsidRPr="0046016F">
        <w:rPr>
          <w:rFonts w:ascii="Times New Roman" w:eastAsia="Times New Roman" w:hAnsi="Times New Roman" w:cs="Times New Roman"/>
          <w:sz w:val="24"/>
          <w:szCs w:val="24"/>
        </w:rPr>
        <w:t xml:space="preserve"> influence the food preparation practices of Nigerian women?</w:t>
      </w:r>
    </w:p>
    <w:p w:rsidR="0046016F" w:rsidRPr="0046016F" w:rsidRDefault="0046016F" w:rsidP="000E3550">
      <w:pPr>
        <w:numPr>
          <w:ilvl w:val="0"/>
          <w:numId w:val="7"/>
        </w:numPr>
        <w:spacing w:after="0" w:line="432" w:lineRule="auto"/>
        <w:jc w:val="both"/>
        <w:rPr>
          <w:rFonts w:ascii="Times New Roman" w:eastAsia="Times New Roman" w:hAnsi="Times New Roman" w:cs="Times New Roman"/>
          <w:sz w:val="24"/>
          <w:szCs w:val="24"/>
        </w:rPr>
      </w:pPr>
      <w:r w:rsidRPr="0046016F">
        <w:rPr>
          <w:rFonts w:ascii="Times New Roman" w:eastAsia="Times New Roman" w:hAnsi="Times New Roman" w:cs="Times New Roman"/>
          <w:sz w:val="24"/>
          <w:szCs w:val="24"/>
        </w:rPr>
        <w:t xml:space="preserve">In what ways has </w:t>
      </w:r>
      <w:proofErr w:type="spellStart"/>
      <w:r w:rsidRPr="0046016F">
        <w:rPr>
          <w:rFonts w:ascii="Times New Roman" w:eastAsia="Times New Roman" w:hAnsi="Times New Roman" w:cs="Times New Roman"/>
          <w:iCs/>
          <w:sz w:val="24"/>
          <w:szCs w:val="24"/>
        </w:rPr>
        <w:t>OlowoSibi</w:t>
      </w:r>
      <w:proofErr w:type="spellEnd"/>
      <w:r w:rsidRPr="0046016F">
        <w:rPr>
          <w:rFonts w:ascii="Times New Roman" w:eastAsia="Times New Roman" w:hAnsi="Times New Roman" w:cs="Times New Roman"/>
          <w:sz w:val="24"/>
          <w:szCs w:val="24"/>
        </w:rPr>
        <w:t xml:space="preserve"> contributed to the viewers' understanding of healthy food preparation?</w:t>
      </w:r>
    </w:p>
    <w:p w:rsidR="0046016F" w:rsidRPr="0046016F" w:rsidRDefault="0046016F" w:rsidP="000E3550">
      <w:pPr>
        <w:numPr>
          <w:ilvl w:val="0"/>
          <w:numId w:val="7"/>
        </w:numPr>
        <w:spacing w:after="0" w:line="432" w:lineRule="auto"/>
        <w:jc w:val="both"/>
        <w:rPr>
          <w:rFonts w:ascii="Times New Roman" w:eastAsia="Times New Roman" w:hAnsi="Times New Roman" w:cs="Times New Roman"/>
          <w:sz w:val="24"/>
          <w:szCs w:val="24"/>
        </w:rPr>
      </w:pPr>
      <w:r w:rsidRPr="0046016F">
        <w:rPr>
          <w:rFonts w:ascii="Times New Roman" w:eastAsia="Times New Roman" w:hAnsi="Times New Roman" w:cs="Times New Roman"/>
          <w:sz w:val="24"/>
          <w:szCs w:val="24"/>
        </w:rPr>
        <w:t xml:space="preserve">What role does </w:t>
      </w:r>
      <w:proofErr w:type="spellStart"/>
      <w:r w:rsidRPr="0046016F">
        <w:rPr>
          <w:rFonts w:ascii="Times New Roman" w:eastAsia="Times New Roman" w:hAnsi="Times New Roman" w:cs="Times New Roman"/>
          <w:iCs/>
          <w:sz w:val="24"/>
          <w:szCs w:val="24"/>
        </w:rPr>
        <w:t>OlowoSibi</w:t>
      </w:r>
      <w:proofErr w:type="spellEnd"/>
      <w:r w:rsidRPr="0046016F">
        <w:rPr>
          <w:rFonts w:ascii="Times New Roman" w:eastAsia="Times New Roman" w:hAnsi="Times New Roman" w:cs="Times New Roman"/>
          <w:sz w:val="24"/>
          <w:szCs w:val="24"/>
        </w:rPr>
        <w:t xml:space="preserve"> play in shaping women's perceptions of gender roles in food preparation?</w:t>
      </w:r>
    </w:p>
    <w:p w:rsidR="0046016F" w:rsidRPr="0046016F" w:rsidRDefault="0046016F" w:rsidP="000E3550">
      <w:pPr>
        <w:numPr>
          <w:ilvl w:val="0"/>
          <w:numId w:val="7"/>
        </w:numPr>
        <w:spacing w:after="0" w:line="432" w:lineRule="auto"/>
        <w:jc w:val="both"/>
        <w:rPr>
          <w:rFonts w:ascii="Times New Roman" w:eastAsia="Times New Roman" w:hAnsi="Times New Roman" w:cs="Times New Roman"/>
          <w:sz w:val="24"/>
          <w:szCs w:val="24"/>
        </w:rPr>
      </w:pPr>
      <w:r w:rsidRPr="0046016F">
        <w:rPr>
          <w:rFonts w:ascii="Times New Roman" w:eastAsia="Times New Roman" w:hAnsi="Times New Roman" w:cs="Times New Roman"/>
          <w:sz w:val="24"/>
          <w:szCs w:val="24"/>
        </w:rPr>
        <w:t>How has the show impacted the culinary skills and techniques of its viewers?</w:t>
      </w:r>
    </w:p>
    <w:p w:rsidR="0046016F" w:rsidRPr="0046016F" w:rsidRDefault="0046016F" w:rsidP="000E3550">
      <w:pPr>
        <w:spacing w:after="0" w:line="432" w:lineRule="auto"/>
        <w:jc w:val="both"/>
        <w:outlineLvl w:val="2"/>
        <w:rPr>
          <w:rFonts w:ascii="Times New Roman" w:eastAsia="Times New Roman" w:hAnsi="Times New Roman" w:cs="Times New Roman"/>
          <w:b/>
          <w:bCs/>
          <w:sz w:val="24"/>
          <w:szCs w:val="24"/>
        </w:rPr>
      </w:pPr>
      <w:r w:rsidRPr="0046016F">
        <w:rPr>
          <w:rFonts w:ascii="Times New Roman" w:eastAsia="Times New Roman" w:hAnsi="Times New Roman" w:cs="Times New Roman"/>
          <w:b/>
          <w:bCs/>
          <w:sz w:val="24"/>
          <w:szCs w:val="24"/>
        </w:rPr>
        <w:t>1.5</w:t>
      </w:r>
      <w:r>
        <w:rPr>
          <w:rFonts w:ascii="Times New Roman" w:eastAsia="Times New Roman" w:hAnsi="Times New Roman" w:cs="Times New Roman"/>
          <w:b/>
          <w:bCs/>
          <w:sz w:val="24"/>
          <w:szCs w:val="24"/>
        </w:rPr>
        <w:tab/>
      </w:r>
      <w:r w:rsidRPr="0046016F">
        <w:rPr>
          <w:rFonts w:ascii="Times New Roman" w:eastAsia="Times New Roman" w:hAnsi="Times New Roman" w:cs="Times New Roman"/>
          <w:b/>
          <w:bCs/>
          <w:sz w:val="24"/>
          <w:szCs w:val="24"/>
        </w:rPr>
        <w:t xml:space="preserve"> Scope of the Study</w:t>
      </w:r>
    </w:p>
    <w:p w:rsidR="0046016F" w:rsidRPr="0046016F" w:rsidRDefault="0046016F" w:rsidP="000E3550">
      <w:pPr>
        <w:spacing w:after="0" w:line="432" w:lineRule="auto"/>
        <w:ind w:firstLine="720"/>
        <w:jc w:val="both"/>
        <w:rPr>
          <w:rFonts w:ascii="Times New Roman" w:eastAsia="Times New Roman" w:hAnsi="Times New Roman" w:cs="Times New Roman"/>
          <w:sz w:val="24"/>
          <w:szCs w:val="24"/>
        </w:rPr>
      </w:pPr>
      <w:r w:rsidRPr="0046016F">
        <w:rPr>
          <w:rFonts w:ascii="Times New Roman" w:eastAsia="Times New Roman" w:hAnsi="Times New Roman" w:cs="Times New Roman"/>
          <w:sz w:val="24"/>
          <w:szCs w:val="24"/>
        </w:rPr>
        <w:t xml:space="preserve">This study will focus on women within Nigeria, particularly those who actively watch </w:t>
      </w:r>
      <w:proofErr w:type="spellStart"/>
      <w:r w:rsidRPr="0046016F">
        <w:rPr>
          <w:rFonts w:ascii="Times New Roman" w:eastAsia="Times New Roman" w:hAnsi="Times New Roman" w:cs="Times New Roman"/>
          <w:iCs/>
          <w:sz w:val="24"/>
          <w:szCs w:val="24"/>
        </w:rPr>
        <w:t>OlowoSibi</w:t>
      </w:r>
      <w:proofErr w:type="spellEnd"/>
      <w:r w:rsidRPr="0046016F">
        <w:rPr>
          <w:rFonts w:ascii="Times New Roman" w:eastAsia="Times New Roman" w:hAnsi="Times New Roman" w:cs="Times New Roman"/>
          <w:sz w:val="24"/>
          <w:szCs w:val="24"/>
        </w:rPr>
        <w:t xml:space="preserve"> on DSTV. The scope will be limited to urban areas where DSTV has a substantial subscriber base and where the reach of the show is most pronounced. The study will consider various socio-economic backgrounds, but the primary focus will be on women aged 18-50, who are the main demographic of the show.</w:t>
      </w:r>
    </w:p>
    <w:p w:rsidR="0046016F" w:rsidRPr="0046016F" w:rsidRDefault="0046016F" w:rsidP="000E3550">
      <w:pPr>
        <w:spacing w:after="0" w:line="432" w:lineRule="auto"/>
        <w:ind w:firstLine="720"/>
        <w:jc w:val="both"/>
        <w:rPr>
          <w:rFonts w:ascii="Times New Roman" w:eastAsia="Times New Roman" w:hAnsi="Times New Roman" w:cs="Times New Roman"/>
          <w:sz w:val="24"/>
          <w:szCs w:val="24"/>
        </w:rPr>
      </w:pPr>
      <w:r w:rsidRPr="0046016F">
        <w:rPr>
          <w:rFonts w:ascii="Times New Roman" w:eastAsia="Times New Roman" w:hAnsi="Times New Roman" w:cs="Times New Roman"/>
          <w:sz w:val="24"/>
          <w:szCs w:val="24"/>
        </w:rPr>
        <w:t xml:space="preserve">The study will also analyze the educational content of </w:t>
      </w:r>
      <w:proofErr w:type="spellStart"/>
      <w:r w:rsidRPr="0046016F">
        <w:rPr>
          <w:rFonts w:ascii="Times New Roman" w:eastAsia="Times New Roman" w:hAnsi="Times New Roman" w:cs="Times New Roman"/>
          <w:iCs/>
          <w:sz w:val="24"/>
          <w:szCs w:val="24"/>
        </w:rPr>
        <w:t>OlowoSibi</w:t>
      </w:r>
      <w:proofErr w:type="spellEnd"/>
      <w:r w:rsidRPr="0046016F">
        <w:rPr>
          <w:rFonts w:ascii="Times New Roman" w:eastAsia="Times New Roman" w:hAnsi="Times New Roman" w:cs="Times New Roman"/>
          <w:sz w:val="24"/>
          <w:szCs w:val="24"/>
        </w:rPr>
        <w:t>, with attention given to both its culinary instructions and broader lifestyle implications.</w:t>
      </w:r>
    </w:p>
    <w:p w:rsidR="0046016F" w:rsidRPr="0046016F" w:rsidRDefault="0046016F" w:rsidP="000E3550">
      <w:pPr>
        <w:spacing w:after="0" w:line="432" w:lineRule="auto"/>
        <w:jc w:val="both"/>
        <w:outlineLvl w:val="2"/>
        <w:rPr>
          <w:rFonts w:ascii="Times New Roman" w:eastAsia="Times New Roman" w:hAnsi="Times New Roman" w:cs="Times New Roman"/>
          <w:b/>
          <w:bCs/>
          <w:sz w:val="24"/>
          <w:szCs w:val="24"/>
        </w:rPr>
      </w:pPr>
      <w:r w:rsidRPr="0046016F">
        <w:rPr>
          <w:rFonts w:ascii="Times New Roman" w:eastAsia="Times New Roman" w:hAnsi="Times New Roman" w:cs="Times New Roman"/>
          <w:b/>
          <w:bCs/>
          <w:sz w:val="24"/>
          <w:szCs w:val="24"/>
        </w:rPr>
        <w:t xml:space="preserve">1.6 </w:t>
      </w:r>
      <w:r>
        <w:rPr>
          <w:rFonts w:ascii="Times New Roman" w:eastAsia="Times New Roman" w:hAnsi="Times New Roman" w:cs="Times New Roman"/>
          <w:b/>
          <w:bCs/>
          <w:sz w:val="24"/>
          <w:szCs w:val="24"/>
        </w:rPr>
        <w:tab/>
      </w:r>
      <w:r w:rsidRPr="0046016F">
        <w:rPr>
          <w:rFonts w:ascii="Times New Roman" w:eastAsia="Times New Roman" w:hAnsi="Times New Roman" w:cs="Times New Roman"/>
          <w:b/>
          <w:bCs/>
          <w:sz w:val="24"/>
          <w:szCs w:val="24"/>
        </w:rPr>
        <w:t>Significance of the Study</w:t>
      </w:r>
    </w:p>
    <w:p w:rsidR="0046016F" w:rsidRPr="0046016F" w:rsidRDefault="0046016F" w:rsidP="000E3550">
      <w:pPr>
        <w:spacing w:after="0" w:line="432" w:lineRule="auto"/>
        <w:ind w:firstLine="720"/>
        <w:jc w:val="both"/>
        <w:rPr>
          <w:rFonts w:ascii="Times New Roman" w:eastAsia="Times New Roman" w:hAnsi="Times New Roman" w:cs="Times New Roman"/>
          <w:sz w:val="24"/>
          <w:szCs w:val="24"/>
        </w:rPr>
      </w:pPr>
      <w:r w:rsidRPr="0046016F">
        <w:rPr>
          <w:rFonts w:ascii="Times New Roman" w:eastAsia="Times New Roman" w:hAnsi="Times New Roman" w:cs="Times New Roman"/>
          <w:sz w:val="24"/>
          <w:szCs w:val="24"/>
        </w:rPr>
        <w:t xml:space="preserve">The significance of this study lies in its potential to reveal how cooking shows, particularly </w:t>
      </w:r>
      <w:proofErr w:type="spellStart"/>
      <w:r w:rsidRPr="0046016F">
        <w:rPr>
          <w:rFonts w:ascii="Times New Roman" w:eastAsia="Times New Roman" w:hAnsi="Times New Roman" w:cs="Times New Roman"/>
          <w:iCs/>
          <w:sz w:val="24"/>
          <w:szCs w:val="24"/>
        </w:rPr>
        <w:t>OlowoSibi</w:t>
      </w:r>
      <w:proofErr w:type="spellEnd"/>
      <w:r w:rsidRPr="0046016F">
        <w:rPr>
          <w:rFonts w:ascii="Times New Roman" w:eastAsia="Times New Roman" w:hAnsi="Times New Roman" w:cs="Times New Roman"/>
          <w:sz w:val="24"/>
          <w:szCs w:val="24"/>
        </w:rPr>
        <w:t xml:space="preserve">, shape women's approach to food preparation. Understanding this influence could have broader implications for public health initiatives, as it can highlight </w:t>
      </w:r>
      <w:r w:rsidRPr="0046016F">
        <w:rPr>
          <w:rFonts w:ascii="Times New Roman" w:eastAsia="Times New Roman" w:hAnsi="Times New Roman" w:cs="Times New Roman"/>
          <w:sz w:val="24"/>
          <w:szCs w:val="24"/>
        </w:rPr>
        <w:lastRenderedPageBreak/>
        <w:t>how media can be used effectively to promote healthier eating practices. Moreover, the study will contribute to gender studies by exploring how media content can challenge or reinforce traditional gender roles in the household. It may also provide useful insights for television networks, content creators, and nutritionists seeking to leverage media for educational purposes.</w:t>
      </w:r>
    </w:p>
    <w:p w:rsidR="0046016F" w:rsidRPr="0046016F" w:rsidRDefault="0046016F" w:rsidP="000E3550">
      <w:pPr>
        <w:spacing w:after="0" w:line="432" w:lineRule="auto"/>
        <w:jc w:val="both"/>
        <w:outlineLvl w:val="2"/>
        <w:rPr>
          <w:rFonts w:ascii="Times New Roman" w:eastAsia="Times New Roman" w:hAnsi="Times New Roman" w:cs="Times New Roman"/>
          <w:b/>
          <w:bCs/>
          <w:sz w:val="24"/>
          <w:szCs w:val="24"/>
        </w:rPr>
      </w:pPr>
      <w:r w:rsidRPr="0046016F">
        <w:rPr>
          <w:rFonts w:ascii="Times New Roman" w:eastAsia="Times New Roman" w:hAnsi="Times New Roman" w:cs="Times New Roman"/>
          <w:b/>
          <w:bCs/>
          <w:sz w:val="24"/>
          <w:szCs w:val="24"/>
        </w:rPr>
        <w:t xml:space="preserve">1.7 </w:t>
      </w:r>
      <w:r>
        <w:rPr>
          <w:rFonts w:ascii="Times New Roman" w:eastAsia="Times New Roman" w:hAnsi="Times New Roman" w:cs="Times New Roman"/>
          <w:b/>
          <w:bCs/>
          <w:sz w:val="24"/>
          <w:szCs w:val="24"/>
        </w:rPr>
        <w:tab/>
      </w:r>
      <w:r w:rsidRPr="0046016F">
        <w:rPr>
          <w:rFonts w:ascii="Times New Roman" w:eastAsia="Times New Roman" w:hAnsi="Times New Roman" w:cs="Times New Roman"/>
          <w:b/>
          <w:bCs/>
          <w:sz w:val="24"/>
          <w:szCs w:val="24"/>
        </w:rPr>
        <w:t>Definition of Terms</w:t>
      </w:r>
    </w:p>
    <w:p w:rsidR="0046016F" w:rsidRPr="0046016F" w:rsidRDefault="0046016F" w:rsidP="000E3550">
      <w:pPr>
        <w:numPr>
          <w:ilvl w:val="0"/>
          <w:numId w:val="8"/>
        </w:numPr>
        <w:tabs>
          <w:tab w:val="clear" w:pos="720"/>
        </w:tabs>
        <w:spacing w:after="0" w:line="432" w:lineRule="auto"/>
        <w:jc w:val="both"/>
        <w:rPr>
          <w:rFonts w:ascii="Times New Roman" w:eastAsia="Times New Roman" w:hAnsi="Times New Roman" w:cs="Times New Roman"/>
          <w:sz w:val="24"/>
          <w:szCs w:val="24"/>
        </w:rPr>
      </w:pPr>
      <w:r w:rsidRPr="0046016F">
        <w:rPr>
          <w:rFonts w:ascii="Times New Roman" w:eastAsia="Times New Roman" w:hAnsi="Times New Roman" w:cs="Times New Roman"/>
          <w:bCs/>
          <w:sz w:val="24"/>
          <w:szCs w:val="24"/>
        </w:rPr>
        <w:t>Cooking Shows:</w:t>
      </w:r>
      <w:r w:rsidRPr="0046016F">
        <w:rPr>
          <w:rFonts w:ascii="Times New Roman" w:eastAsia="Times New Roman" w:hAnsi="Times New Roman" w:cs="Times New Roman"/>
          <w:sz w:val="24"/>
          <w:szCs w:val="24"/>
        </w:rPr>
        <w:t xml:space="preserve"> Television programs or segments that primarily focus on food preparation, cooking techniques, and sometimes the lifestyle surrounding food.</w:t>
      </w:r>
    </w:p>
    <w:p w:rsidR="0046016F" w:rsidRPr="0046016F" w:rsidRDefault="0046016F" w:rsidP="000E3550">
      <w:pPr>
        <w:numPr>
          <w:ilvl w:val="0"/>
          <w:numId w:val="8"/>
        </w:numPr>
        <w:spacing w:after="0" w:line="432" w:lineRule="auto"/>
        <w:jc w:val="both"/>
        <w:rPr>
          <w:rFonts w:ascii="Times New Roman" w:eastAsia="Times New Roman" w:hAnsi="Times New Roman" w:cs="Times New Roman"/>
          <w:sz w:val="24"/>
          <w:szCs w:val="24"/>
        </w:rPr>
      </w:pPr>
      <w:proofErr w:type="spellStart"/>
      <w:r w:rsidRPr="0046016F">
        <w:rPr>
          <w:rFonts w:ascii="Times New Roman" w:eastAsia="Times New Roman" w:hAnsi="Times New Roman" w:cs="Times New Roman"/>
          <w:bCs/>
          <w:sz w:val="24"/>
          <w:szCs w:val="24"/>
        </w:rPr>
        <w:t>OlowoSibi</w:t>
      </w:r>
      <w:proofErr w:type="spellEnd"/>
      <w:r w:rsidRPr="0046016F">
        <w:rPr>
          <w:rFonts w:ascii="Times New Roman" w:eastAsia="Times New Roman" w:hAnsi="Times New Roman" w:cs="Times New Roman"/>
          <w:bCs/>
          <w:sz w:val="24"/>
          <w:szCs w:val="24"/>
        </w:rPr>
        <w:t>:</w:t>
      </w:r>
      <w:r w:rsidRPr="0046016F">
        <w:rPr>
          <w:rFonts w:ascii="Times New Roman" w:eastAsia="Times New Roman" w:hAnsi="Times New Roman" w:cs="Times New Roman"/>
          <w:sz w:val="24"/>
          <w:szCs w:val="24"/>
        </w:rPr>
        <w:t xml:space="preserve"> A popular cooking and lifestyle television show on DSTV that combines food preparation with cultural, health, and entertainment aspects, aimed at educating women.</w:t>
      </w:r>
    </w:p>
    <w:p w:rsidR="0046016F" w:rsidRPr="0046016F" w:rsidRDefault="0046016F" w:rsidP="000E3550">
      <w:pPr>
        <w:numPr>
          <w:ilvl w:val="0"/>
          <w:numId w:val="8"/>
        </w:numPr>
        <w:spacing w:after="0" w:line="432" w:lineRule="auto"/>
        <w:jc w:val="both"/>
        <w:rPr>
          <w:rFonts w:ascii="Times New Roman" w:eastAsia="Times New Roman" w:hAnsi="Times New Roman" w:cs="Times New Roman"/>
          <w:sz w:val="24"/>
          <w:szCs w:val="24"/>
        </w:rPr>
      </w:pPr>
      <w:r w:rsidRPr="0046016F">
        <w:rPr>
          <w:rFonts w:ascii="Times New Roman" w:eastAsia="Times New Roman" w:hAnsi="Times New Roman" w:cs="Times New Roman"/>
          <w:bCs/>
          <w:sz w:val="24"/>
          <w:szCs w:val="24"/>
        </w:rPr>
        <w:t>Food Preparation:</w:t>
      </w:r>
      <w:r w:rsidRPr="0046016F">
        <w:rPr>
          <w:rFonts w:ascii="Times New Roman" w:eastAsia="Times New Roman" w:hAnsi="Times New Roman" w:cs="Times New Roman"/>
          <w:sz w:val="24"/>
          <w:szCs w:val="24"/>
        </w:rPr>
        <w:t xml:space="preserve"> The process of planning, organizing, and cooking food in a kitchen.</w:t>
      </w:r>
    </w:p>
    <w:p w:rsidR="0046016F" w:rsidRPr="0046016F" w:rsidRDefault="0046016F" w:rsidP="000E3550">
      <w:pPr>
        <w:numPr>
          <w:ilvl w:val="0"/>
          <w:numId w:val="8"/>
        </w:numPr>
        <w:spacing w:after="0" w:line="432" w:lineRule="auto"/>
        <w:jc w:val="both"/>
        <w:rPr>
          <w:rFonts w:ascii="Times New Roman" w:eastAsia="Times New Roman" w:hAnsi="Times New Roman" w:cs="Times New Roman"/>
          <w:sz w:val="24"/>
          <w:szCs w:val="24"/>
        </w:rPr>
      </w:pPr>
      <w:r w:rsidRPr="0046016F">
        <w:rPr>
          <w:rFonts w:ascii="Times New Roman" w:eastAsia="Times New Roman" w:hAnsi="Times New Roman" w:cs="Times New Roman"/>
          <w:bCs/>
          <w:sz w:val="24"/>
          <w:szCs w:val="24"/>
        </w:rPr>
        <w:t>Nutritional Education:</w:t>
      </w:r>
      <w:r w:rsidRPr="0046016F">
        <w:rPr>
          <w:rFonts w:ascii="Times New Roman" w:eastAsia="Times New Roman" w:hAnsi="Times New Roman" w:cs="Times New Roman"/>
          <w:sz w:val="24"/>
          <w:szCs w:val="24"/>
        </w:rPr>
        <w:t xml:space="preserve"> Knowledge imparted through various channels aimed at improving understanding of healthy food choices and cooking techniques.</w:t>
      </w:r>
    </w:p>
    <w:p w:rsidR="0046016F" w:rsidRDefault="0046016F" w:rsidP="000E3550">
      <w:pPr>
        <w:spacing w:after="0" w:line="432" w:lineRule="auto"/>
        <w:rPr>
          <w:rFonts w:ascii="Times New Roman" w:hAnsi="Times New Roman" w:cs="Times New Roman"/>
        </w:rPr>
      </w:pPr>
    </w:p>
    <w:p w:rsidR="000F7B1B" w:rsidRDefault="000F7B1B" w:rsidP="000E3550">
      <w:pPr>
        <w:spacing w:after="0" w:line="432" w:lineRule="auto"/>
        <w:rPr>
          <w:rFonts w:ascii="Times New Roman" w:hAnsi="Times New Roman" w:cs="Times New Roman"/>
        </w:rPr>
      </w:pPr>
    </w:p>
    <w:p w:rsidR="000F7B1B" w:rsidRDefault="000F7B1B" w:rsidP="000E3550">
      <w:pPr>
        <w:spacing w:after="0" w:line="432" w:lineRule="auto"/>
        <w:rPr>
          <w:rFonts w:ascii="Times New Roman" w:hAnsi="Times New Roman" w:cs="Times New Roman"/>
        </w:rPr>
      </w:pPr>
    </w:p>
    <w:p w:rsidR="000F7B1B" w:rsidRDefault="000F7B1B" w:rsidP="000E3550">
      <w:pPr>
        <w:spacing w:after="0" w:line="432" w:lineRule="auto"/>
        <w:rPr>
          <w:rFonts w:ascii="Times New Roman" w:hAnsi="Times New Roman" w:cs="Times New Roman"/>
        </w:rPr>
      </w:pPr>
    </w:p>
    <w:p w:rsidR="000F7B1B" w:rsidRDefault="000F7B1B" w:rsidP="000E3550">
      <w:pPr>
        <w:spacing w:after="0" w:line="432" w:lineRule="auto"/>
        <w:rPr>
          <w:rFonts w:ascii="Times New Roman" w:hAnsi="Times New Roman" w:cs="Times New Roman"/>
        </w:rPr>
      </w:pPr>
    </w:p>
    <w:p w:rsidR="000E3550" w:rsidRDefault="000E3550" w:rsidP="000E3550">
      <w:pPr>
        <w:spacing w:after="0" w:line="432" w:lineRule="auto"/>
        <w:rPr>
          <w:rFonts w:ascii="Times New Roman" w:hAnsi="Times New Roman" w:cs="Times New Roman"/>
        </w:rPr>
      </w:pPr>
    </w:p>
    <w:p w:rsidR="000E3550" w:rsidRDefault="000E3550" w:rsidP="000E3550">
      <w:pPr>
        <w:spacing w:after="0" w:line="432" w:lineRule="auto"/>
        <w:rPr>
          <w:rFonts w:ascii="Times New Roman" w:hAnsi="Times New Roman" w:cs="Times New Roman"/>
        </w:rPr>
      </w:pPr>
    </w:p>
    <w:p w:rsidR="000E3550" w:rsidRDefault="000E3550" w:rsidP="000E3550">
      <w:pPr>
        <w:spacing w:after="0" w:line="432" w:lineRule="auto"/>
        <w:rPr>
          <w:rFonts w:ascii="Times New Roman" w:hAnsi="Times New Roman" w:cs="Times New Roman"/>
        </w:rPr>
      </w:pPr>
    </w:p>
    <w:p w:rsidR="005A5F12" w:rsidRDefault="005A5F12" w:rsidP="000E3550">
      <w:pPr>
        <w:spacing w:after="0" w:line="432" w:lineRule="auto"/>
        <w:rPr>
          <w:rFonts w:ascii="Times New Roman" w:hAnsi="Times New Roman" w:cs="Times New Roman"/>
        </w:rPr>
      </w:pPr>
    </w:p>
    <w:p w:rsidR="000E3550" w:rsidRDefault="000E3550" w:rsidP="000E3550">
      <w:pPr>
        <w:spacing w:after="0" w:line="432" w:lineRule="auto"/>
        <w:rPr>
          <w:rFonts w:ascii="Times New Roman" w:hAnsi="Times New Roman" w:cs="Times New Roman"/>
        </w:rPr>
      </w:pPr>
    </w:p>
    <w:p w:rsidR="000E3550" w:rsidRDefault="000E3550" w:rsidP="000E3550">
      <w:pPr>
        <w:spacing w:after="0" w:line="432" w:lineRule="auto"/>
        <w:rPr>
          <w:rFonts w:ascii="Times New Roman" w:hAnsi="Times New Roman" w:cs="Times New Roman"/>
        </w:rPr>
      </w:pPr>
    </w:p>
    <w:p w:rsidR="000E3550" w:rsidRDefault="000E3550" w:rsidP="000E3550">
      <w:pPr>
        <w:spacing w:after="0" w:line="432" w:lineRule="auto"/>
        <w:rPr>
          <w:rFonts w:ascii="Times New Roman" w:hAnsi="Times New Roman" w:cs="Times New Roman"/>
        </w:rPr>
      </w:pPr>
    </w:p>
    <w:p w:rsidR="000F7B1B" w:rsidRPr="000F7B1B" w:rsidRDefault="000F7B1B" w:rsidP="000E3550">
      <w:pPr>
        <w:spacing w:after="0" w:line="432" w:lineRule="auto"/>
        <w:jc w:val="center"/>
        <w:rPr>
          <w:rFonts w:ascii="Times New Roman" w:hAnsi="Times New Roman" w:cs="Times New Roman"/>
          <w:b/>
        </w:rPr>
      </w:pPr>
      <w:r w:rsidRPr="000F7B1B">
        <w:rPr>
          <w:rFonts w:ascii="Times New Roman" w:hAnsi="Times New Roman" w:cs="Times New Roman"/>
          <w:b/>
        </w:rPr>
        <w:lastRenderedPageBreak/>
        <w:t>CHAPTER TWO</w:t>
      </w:r>
    </w:p>
    <w:p w:rsidR="000F7B1B" w:rsidRDefault="000F7B1B" w:rsidP="000E3550">
      <w:pPr>
        <w:spacing w:after="0" w:line="432" w:lineRule="auto"/>
        <w:jc w:val="center"/>
        <w:rPr>
          <w:rFonts w:ascii="Times New Roman" w:hAnsi="Times New Roman" w:cs="Times New Roman"/>
          <w:b/>
        </w:rPr>
      </w:pPr>
      <w:r w:rsidRPr="000F7B1B">
        <w:rPr>
          <w:rFonts w:ascii="Times New Roman" w:hAnsi="Times New Roman" w:cs="Times New Roman"/>
          <w:b/>
        </w:rPr>
        <w:t>LITERATURE REVIEW</w:t>
      </w:r>
    </w:p>
    <w:p w:rsidR="000F7B1B" w:rsidRPr="000F7B1B" w:rsidRDefault="000F7B1B" w:rsidP="000E3550">
      <w:pPr>
        <w:spacing w:after="0" w:line="432"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w:t>
      </w:r>
      <w:r>
        <w:rPr>
          <w:rFonts w:ascii="Times New Roman" w:eastAsia="Times New Roman" w:hAnsi="Times New Roman" w:cs="Times New Roman"/>
          <w:b/>
          <w:bCs/>
          <w:sz w:val="24"/>
          <w:szCs w:val="24"/>
        </w:rPr>
        <w:tab/>
      </w:r>
      <w:r w:rsidRPr="000F7B1B">
        <w:rPr>
          <w:rFonts w:ascii="Times New Roman" w:eastAsia="Times New Roman" w:hAnsi="Times New Roman" w:cs="Times New Roman"/>
          <w:b/>
          <w:bCs/>
          <w:sz w:val="24"/>
          <w:szCs w:val="24"/>
        </w:rPr>
        <w:t>Introduction</w:t>
      </w:r>
    </w:p>
    <w:p w:rsidR="00E72F7E" w:rsidRPr="00E72F7E" w:rsidRDefault="00E72F7E" w:rsidP="000E3550">
      <w:pPr>
        <w:spacing w:after="0" w:line="432" w:lineRule="auto"/>
        <w:ind w:firstLine="720"/>
        <w:jc w:val="both"/>
        <w:rPr>
          <w:rFonts w:ascii="Times New Roman" w:eastAsia="Times New Roman" w:hAnsi="Times New Roman" w:cs="Times New Roman"/>
          <w:sz w:val="24"/>
          <w:szCs w:val="24"/>
        </w:rPr>
      </w:pPr>
      <w:r w:rsidRPr="00E72F7E">
        <w:rPr>
          <w:rFonts w:ascii="Times New Roman" w:eastAsia="Times New Roman" w:hAnsi="Times New Roman" w:cs="Times New Roman"/>
          <w:sz w:val="24"/>
          <w:szCs w:val="24"/>
        </w:rPr>
        <w:t>In Nigerian society, food holds a place of profound cultural, social, and economic importance. It transcends the basic necessity of sustenance to become a vehicle for expressing identity, maintaining intergenerational traditions, celebrating communal value</w:t>
      </w:r>
      <w:r>
        <w:rPr>
          <w:rFonts w:ascii="Times New Roman" w:eastAsia="Times New Roman" w:hAnsi="Times New Roman" w:cs="Times New Roman"/>
          <w:sz w:val="24"/>
          <w:szCs w:val="24"/>
        </w:rPr>
        <w:t xml:space="preserve">s, and reinforcing gender roles </w:t>
      </w:r>
      <w:r w:rsidRPr="00E72F7E">
        <w:rPr>
          <w:rFonts w:ascii="Times New Roman" w:eastAsia="Times New Roman" w:hAnsi="Times New Roman" w:cs="Times New Roman"/>
          <w:sz w:val="24"/>
          <w:szCs w:val="24"/>
        </w:rPr>
        <w:t>particularly within the domestic sphere. Among the key actors in this cultural practice are women, who have traditionally borne the responsibility of meal preparation and food-related decision-making within the household. Cooking, therefore, is not only a domestic duty but a deeply embedded cultural function, especially for women, who act as custodians of culinary heritage and caregivers to their families (</w:t>
      </w:r>
      <w:proofErr w:type="spellStart"/>
      <w:r w:rsidRPr="00E72F7E">
        <w:rPr>
          <w:rFonts w:ascii="Times New Roman" w:eastAsia="Times New Roman" w:hAnsi="Times New Roman" w:cs="Times New Roman"/>
          <w:sz w:val="24"/>
          <w:szCs w:val="24"/>
        </w:rPr>
        <w:t>Ogunleye</w:t>
      </w:r>
      <w:proofErr w:type="spellEnd"/>
      <w:r w:rsidRPr="00E72F7E">
        <w:rPr>
          <w:rFonts w:ascii="Times New Roman" w:eastAsia="Times New Roman" w:hAnsi="Times New Roman" w:cs="Times New Roman"/>
          <w:sz w:val="24"/>
          <w:szCs w:val="24"/>
        </w:rPr>
        <w:t>, 2015).In the modern era, however, traditional mo</w:t>
      </w:r>
      <w:r>
        <w:rPr>
          <w:rFonts w:ascii="Times New Roman" w:eastAsia="Times New Roman" w:hAnsi="Times New Roman" w:cs="Times New Roman"/>
          <w:sz w:val="24"/>
          <w:szCs w:val="24"/>
        </w:rPr>
        <w:t xml:space="preserve">des of learning culinary skills </w:t>
      </w:r>
      <w:r w:rsidRPr="00E72F7E">
        <w:rPr>
          <w:rFonts w:ascii="Times New Roman" w:eastAsia="Times New Roman" w:hAnsi="Times New Roman" w:cs="Times New Roman"/>
          <w:sz w:val="24"/>
          <w:szCs w:val="24"/>
        </w:rPr>
        <w:t xml:space="preserve">such as mentorship from </w:t>
      </w:r>
      <w:r>
        <w:rPr>
          <w:rFonts w:ascii="Times New Roman" w:eastAsia="Times New Roman" w:hAnsi="Times New Roman" w:cs="Times New Roman"/>
          <w:sz w:val="24"/>
          <w:szCs w:val="24"/>
        </w:rPr>
        <w:t xml:space="preserve">mothers, aunts, or grandmothers </w:t>
      </w:r>
      <w:r w:rsidRPr="00E72F7E">
        <w:rPr>
          <w:rFonts w:ascii="Times New Roman" w:eastAsia="Times New Roman" w:hAnsi="Times New Roman" w:cs="Times New Roman"/>
          <w:sz w:val="24"/>
          <w:szCs w:val="24"/>
        </w:rPr>
        <w:t>are increasingly being supplemented, or in some cases replaced, by digital and mass media. Among the most</w:t>
      </w:r>
      <w:r>
        <w:rPr>
          <w:rFonts w:ascii="Times New Roman" w:eastAsia="Times New Roman" w:hAnsi="Times New Roman" w:cs="Times New Roman"/>
          <w:sz w:val="24"/>
          <w:szCs w:val="24"/>
        </w:rPr>
        <w:t xml:space="preserve"> significant of these media </w:t>
      </w:r>
      <w:proofErr w:type="gramStart"/>
      <w:r>
        <w:rPr>
          <w:rFonts w:ascii="Times New Roman" w:eastAsia="Times New Roman" w:hAnsi="Times New Roman" w:cs="Times New Roman"/>
          <w:sz w:val="24"/>
          <w:szCs w:val="24"/>
        </w:rPr>
        <w:t xml:space="preserve">are </w:t>
      </w:r>
      <w:r w:rsidRPr="00E72F7E">
        <w:rPr>
          <w:rFonts w:ascii="Times New Roman" w:eastAsia="Times New Roman" w:hAnsi="Times New Roman" w:cs="Times New Roman"/>
          <w:sz w:val="24"/>
          <w:szCs w:val="24"/>
        </w:rPr>
        <w:t>television</w:t>
      </w:r>
      <w:proofErr w:type="gramEnd"/>
      <w:r w:rsidRPr="00E72F7E">
        <w:rPr>
          <w:rFonts w:ascii="Times New Roman" w:eastAsia="Times New Roman" w:hAnsi="Times New Roman" w:cs="Times New Roman"/>
          <w:sz w:val="24"/>
          <w:szCs w:val="24"/>
        </w:rPr>
        <w:t xml:space="preserve"> cooking shows, which have evolved into popular and influential platforms for informal education. These programs combine visual demonstrations with verbal narration to teach recipes, cooking methods, and nutrition principles, all while entertaining their audiences (Collins, 2009).</w:t>
      </w:r>
    </w:p>
    <w:p w:rsidR="00E72F7E" w:rsidRPr="00E72F7E" w:rsidRDefault="00E72F7E" w:rsidP="000E3550">
      <w:pPr>
        <w:spacing w:after="0" w:line="432" w:lineRule="auto"/>
        <w:ind w:firstLine="720"/>
        <w:jc w:val="both"/>
        <w:rPr>
          <w:rFonts w:ascii="Times New Roman" w:eastAsia="Times New Roman" w:hAnsi="Times New Roman" w:cs="Times New Roman"/>
          <w:sz w:val="24"/>
          <w:szCs w:val="24"/>
        </w:rPr>
      </w:pPr>
      <w:r w:rsidRPr="00E72F7E">
        <w:rPr>
          <w:rFonts w:ascii="Times New Roman" w:eastAsia="Times New Roman" w:hAnsi="Times New Roman" w:cs="Times New Roman"/>
          <w:sz w:val="24"/>
          <w:szCs w:val="24"/>
        </w:rPr>
        <w:t xml:space="preserve">In the Nigerian media landscape, </w:t>
      </w:r>
      <w:proofErr w:type="spellStart"/>
      <w:r w:rsidRPr="00E72F7E">
        <w:rPr>
          <w:rFonts w:ascii="Times New Roman" w:eastAsia="Times New Roman" w:hAnsi="Times New Roman" w:cs="Times New Roman"/>
          <w:iCs/>
          <w:sz w:val="24"/>
          <w:szCs w:val="24"/>
        </w:rPr>
        <w:t>OlowoSibi</w:t>
      </w:r>
      <w:proofErr w:type="spellEnd"/>
      <w:r w:rsidRPr="00E72F7E">
        <w:rPr>
          <w:rFonts w:ascii="Times New Roman" w:eastAsia="Times New Roman" w:hAnsi="Times New Roman" w:cs="Times New Roman"/>
          <w:sz w:val="24"/>
          <w:szCs w:val="24"/>
        </w:rPr>
        <w:t xml:space="preserve">, a Yoruba-language cooking show aired on </w:t>
      </w:r>
      <w:proofErr w:type="spellStart"/>
      <w:r w:rsidRPr="00E72F7E">
        <w:rPr>
          <w:rFonts w:ascii="Times New Roman" w:eastAsia="Times New Roman" w:hAnsi="Times New Roman" w:cs="Times New Roman"/>
          <w:sz w:val="24"/>
          <w:szCs w:val="24"/>
        </w:rPr>
        <w:t>DStv</w:t>
      </w:r>
      <w:proofErr w:type="spellEnd"/>
      <w:r w:rsidRPr="00E72F7E">
        <w:rPr>
          <w:rFonts w:ascii="Times New Roman" w:eastAsia="Times New Roman" w:hAnsi="Times New Roman" w:cs="Times New Roman"/>
          <w:sz w:val="24"/>
          <w:szCs w:val="24"/>
        </w:rPr>
        <w:t>, has carved a niche by blending indigenous knowledge systems with contemporary culinary practices. The program not only teaches viewers how to prepare local dishes but also contextualizes them within cultural narratives and health-related discourses. By highlighting the nutritional value of local ingredients and presenting affordable and accessible cooking methods, the show has contributed significantly to food education among Nigerian women.</w:t>
      </w:r>
    </w:p>
    <w:p w:rsidR="00E72F7E" w:rsidRPr="00E72F7E" w:rsidRDefault="00E72F7E" w:rsidP="000E3550">
      <w:pPr>
        <w:spacing w:after="0" w:line="432" w:lineRule="auto"/>
        <w:ind w:firstLine="720"/>
        <w:jc w:val="both"/>
        <w:rPr>
          <w:rFonts w:ascii="Times New Roman" w:eastAsia="Times New Roman" w:hAnsi="Times New Roman" w:cs="Times New Roman"/>
          <w:sz w:val="24"/>
          <w:szCs w:val="24"/>
        </w:rPr>
      </w:pPr>
      <w:r w:rsidRPr="00E72F7E">
        <w:rPr>
          <w:rFonts w:ascii="Times New Roman" w:eastAsia="Times New Roman" w:hAnsi="Times New Roman" w:cs="Times New Roman"/>
          <w:sz w:val="24"/>
          <w:szCs w:val="24"/>
        </w:rPr>
        <w:lastRenderedPageBreak/>
        <w:t xml:space="preserve">More importantly, cooking shows like </w:t>
      </w:r>
      <w:proofErr w:type="spellStart"/>
      <w:r w:rsidRPr="00E72F7E">
        <w:rPr>
          <w:rFonts w:ascii="Times New Roman" w:eastAsia="Times New Roman" w:hAnsi="Times New Roman" w:cs="Times New Roman"/>
          <w:i/>
          <w:iCs/>
          <w:sz w:val="24"/>
          <w:szCs w:val="24"/>
        </w:rPr>
        <w:t>OlowoSibi</w:t>
      </w:r>
      <w:proofErr w:type="spellEnd"/>
      <w:r w:rsidRPr="00E72F7E">
        <w:rPr>
          <w:rFonts w:ascii="Times New Roman" w:eastAsia="Times New Roman" w:hAnsi="Times New Roman" w:cs="Times New Roman"/>
          <w:sz w:val="24"/>
          <w:szCs w:val="24"/>
        </w:rPr>
        <w:t xml:space="preserve"> serve as tools of </w:t>
      </w:r>
      <w:r>
        <w:rPr>
          <w:rFonts w:ascii="Times New Roman" w:eastAsia="Times New Roman" w:hAnsi="Times New Roman" w:cs="Times New Roman"/>
          <w:sz w:val="24"/>
          <w:szCs w:val="24"/>
        </w:rPr>
        <w:t xml:space="preserve">empowerment. They provide </w:t>
      </w:r>
      <w:proofErr w:type="spellStart"/>
      <w:r>
        <w:rPr>
          <w:rFonts w:ascii="Times New Roman" w:eastAsia="Times New Roman" w:hAnsi="Times New Roman" w:cs="Times New Roman"/>
          <w:sz w:val="24"/>
          <w:szCs w:val="24"/>
        </w:rPr>
        <w:t>women</w:t>
      </w:r>
      <w:r w:rsidRPr="00E72F7E">
        <w:rPr>
          <w:rFonts w:ascii="Times New Roman" w:eastAsia="Times New Roman" w:hAnsi="Times New Roman" w:cs="Times New Roman"/>
          <w:sz w:val="24"/>
          <w:szCs w:val="24"/>
        </w:rPr>
        <w:t>especially</w:t>
      </w:r>
      <w:proofErr w:type="spellEnd"/>
      <w:r w:rsidRPr="00E72F7E">
        <w:rPr>
          <w:rFonts w:ascii="Times New Roman" w:eastAsia="Times New Roman" w:hAnsi="Times New Roman" w:cs="Times New Roman"/>
          <w:sz w:val="24"/>
          <w:szCs w:val="24"/>
        </w:rPr>
        <w:t xml:space="preserve"> those without access to formal culinary education—with opportunities to learn new skills, enhance their food preparation techniques, and adopt healthier, more efficient cooking habits. These programs also foster self-confidence, cultural pride, and in some cases, economic agency, as women utilize knowledge gained to start small food businesses or take on more active roles in household nutrition planning (</w:t>
      </w:r>
      <w:proofErr w:type="spellStart"/>
      <w:r w:rsidRPr="00E72F7E">
        <w:rPr>
          <w:rFonts w:ascii="Times New Roman" w:eastAsia="Times New Roman" w:hAnsi="Times New Roman" w:cs="Times New Roman"/>
          <w:sz w:val="24"/>
          <w:szCs w:val="24"/>
        </w:rPr>
        <w:t>Ajibola</w:t>
      </w:r>
      <w:proofErr w:type="spellEnd"/>
      <w:r w:rsidRPr="00E72F7E">
        <w:rPr>
          <w:rFonts w:ascii="Times New Roman" w:eastAsia="Times New Roman" w:hAnsi="Times New Roman" w:cs="Times New Roman"/>
          <w:sz w:val="24"/>
          <w:szCs w:val="24"/>
        </w:rPr>
        <w:t>, 2020).</w:t>
      </w:r>
    </w:p>
    <w:p w:rsidR="00E72F7E" w:rsidRDefault="00E72F7E" w:rsidP="000E3550">
      <w:pPr>
        <w:pStyle w:val="Heading2"/>
        <w:spacing w:before="0" w:line="432" w:lineRule="auto"/>
        <w:jc w:val="both"/>
        <w:rPr>
          <w:rStyle w:val="Strong"/>
          <w:rFonts w:ascii="Times New Roman" w:hAnsi="Times New Roman" w:cs="Times New Roman"/>
          <w:b/>
          <w:bCs/>
          <w:color w:val="auto"/>
          <w:sz w:val="24"/>
          <w:szCs w:val="24"/>
        </w:rPr>
      </w:pPr>
    </w:p>
    <w:p w:rsidR="00E72F7E" w:rsidRDefault="00E72F7E" w:rsidP="000E3550">
      <w:pPr>
        <w:spacing w:after="0" w:line="432" w:lineRule="auto"/>
        <w:rPr>
          <w:rStyle w:val="Strong"/>
          <w:rFonts w:ascii="Times New Roman" w:eastAsiaTheme="majorEastAsia" w:hAnsi="Times New Roman" w:cs="Times New Roman"/>
          <w:sz w:val="24"/>
          <w:szCs w:val="24"/>
        </w:rPr>
      </w:pPr>
      <w:r>
        <w:rPr>
          <w:rStyle w:val="Strong"/>
          <w:rFonts w:ascii="Times New Roman" w:hAnsi="Times New Roman" w:cs="Times New Roman"/>
          <w:b w:val="0"/>
          <w:bCs w:val="0"/>
          <w:sz w:val="24"/>
          <w:szCs w:val="24"/>
        </w:rPr>
        <w:br w:type="page"/>
      </w:r>
    </w:p>
    <w:p w:rsidR="000E3550" w:rsidRPr="000E3550" w:rsidRDefault="000E3550" w:rsidP="000E3550">
      <w:pPr>
        <w:pStyle w:val="Heading2"/>
        <w:spacing w:line="432" w:lineRule="auto"/>
        <w:jc w:val="center"/>
        <w:rPr>
          <w:rStyle w:val="Strong"/>
          <w:rFonts w:ascii="Times New Roman" w:hAnsi="Times New Roman" w:cs="Times New Roman"/>
          <w:b/>
          <w:bCs/>
          <w:color w:val="auto"/>
          <w:sz w:val="24"/>
          <w:szCs w:val="24"/>
        </w:rPr>
      </w:pPr>
      <w:r w:rsidRPr="000E3550">
        <w:rPr>
          <w:rStyle w:val="Strong"/>
          <w:rFonts w:ascii="Times New Roman" w:hAnsi="Times New Roman" w:cs="Times New Roman"/>
          <w:b/>
          <w:bCs/>
          <w:color w:val="auto"/>
          <w:sz w:val="24"/>
          <w:szCs w:val="24"/>
        </w:rPr>
        <w:lastRenderedPageBreak/>
        <w:t>CHAPTER TWO</w:t>
      </w:r>
    </w:p>
    <w:p w:rsidR="000E3550" w:rsidRPr="000E3550" w:rsidRDefault="000E3550" w:rsidP="000E3550">
      <w:pPr>
        <w:spacing w:after="0"/>
        <w:jc w:val="center"/>
        <w:rPr>
          <w:rFonts w:ascii="Times New Roman" w:hAnsi="Times New Roman" w:cs="Times New Roman"/>
          <w:b/>
          <w:sz w:val="24"/>
          <w:szCs w:val="24"/>
        </w:rPr>
      </w:pPr>
      <w:r w:rsidRPr="000E3550">
        <w:rPr>
          <w:rFonts w:ascii="Times New Roman" w:hAnsi="Times New Roman" w:cs="Times New Roman"/>
          <w:b/>
          <w:sz w:val="24"/>
          <w:szCs w:val="24"/>
        </w:rPr>
        <w:t>LITERATURE REVIEW</w:t>
      </w:r>
    </w:p>
    <w:p w:rsidR="000F7B1B" w:rsidRPr="000F7B1B" w:rsidRDefault="000F7B1B" w:rsidP="000E3550">
      <w:pPr>
        <w:pStyle w:val="Heading2"/>
        <w:spacing w:before="0" w:line="432"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2.1</w:t>
      </w:r>
      <w:r>
        <w:rPr>
          <w:rStyle w:val="Strong"/>
          <w:rFonts w:ascii="Times New Roman" w:hAnsi="Times New Roman" w:cs="Times New Roman"/>
          <w:b/>
          <w:bCs/>
          <w:color w:val="auto"/>
          <w:sz w:val="24"/>
          <w:szCs w:val="24"/>
        </w:rPr>
        <w:tab/>
        <w:t>Conceptual Review</w:t>
      </w:r>
    </w:p>
    <w:p w:rsidR="00E72F7E" w:rsidRPr="00E72F7E" w:rsidRDefault="000F7B1B" w:rsidP="000E3550">
      <w:pPr>
        <w:pStyle w:val="Heading3"/>
        <w:spacing w:before="0" w:beforeAutospacing="0" w:after="0" w:afterAutospacing="0" w:line="432" w:lineRule="auto"/>
        <w:jc w:val="both"/>
        <w:rPr>
          <w:sz w:val="24"/>
          <w:szCs w:val="24"/>
        </w:rPr>
      </w:pPr>
      <w:r w:rsidRPr="00E72F7E">
        <w:rPr>
          <w:sz w:val="24"/>
          <w:szCs w:val="24"/>
        </w:rPr>
        <w:t>2.1.1</w:t>
      </w:r>
      <w:r w:rsidRPr="00E72F7E">
        <w:rPr>
          <w:sz w:val="24"/>
          <w:szCs w:val="24"/>
        </w:rPr>
        <w:tab/>
      </w:r>
      <w:r w:rsidR="00E72F7E" w:rsidRPr="00E72F7E">
        <w:rPr>
          <w:sz w:val="24"/>
          <w:szCs w:val="24"/>
        </w:rPr>
        <w:t>2.1 Concept of Cooking Shows</w:t>
      </w:r>
    </w:p>
    <w:p w:rsidR="00E72F7E" w:rsidRPr="00E72F7E" w:rsidRDefault="00E72F7E" w:rsidP="000E3550">
      <w:pPr>
        <w:spacing w:after="0" w:line="432" w:lineRule="auto"/>
        <w:ind w:firstLine="720"/>
        <w:jc w:val="both"/>
        <w:rPr>
          <w:rFonts w:ascii="Times New Roman" w:eastAsia="Times New Roman" w:hAnsi="Times New Roman" w:cs="Times New Roman"/>
          <w:sz w:val="24"/>
          <w:szCs w:val="24"/>
        </w:rPr>
      </w:pPr>
      <w:r w:rsidRPr="00E72F7E">
        <w:rPr>
          <w:rFonts w:ascii="Times New Roman" w:eastAsia="Times New Roman" w:hAnsi="Times New Roman" w:cs="Times New Roman"/>
          <w:sz w:val="24"/>
          <w:szCs w:val="24"/>
        </w:rPr>
        <w:t>Cooking shows represent a hybrid form of instructional and entertainment media, commonly known as “edutainment.” They utilize audiovisual demonstrations to teach culinary techniques while simultaneously engaging audiences with storytelling, cultural context, and presenter charisma (Collins, 2009). These programs have evolved considerably from their early origins as static, recipe-focused segments to dynamic broadcasts that blend food, lifestyle, health, and identity (Lewis, 2008).</w:t>
      </w:r>
    </w:p>
    <w:p w:rsidR="00E72F7E" w:rsidRPr="00E72F7E" w:rsidRDefault="00E72F7E" w:rsidP="000E3550">
      <w:pPr>
        <w:spacing w:after="0" w:line="432" w:lineRule="auto"/>
        <w:ind w:firstLine="720"/>
        <w:jc w:val="both"/>
        <w:rPr>
          <w:rFonts w:ascii="Times New Roman" w:eastAsia="Times New Roman" w:hAnsi="Times New Roman" w:cs="Times New Roman"/>
          <w:sz w:val="24"/>
          <w:szCs w:val="24"/>
        </w:rPr>
      </w:pPr>
      <w:r w:rsidRPr="00E72F7E">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 xml:space="preserve">Nigerian, </w:t>
      </w:r>
      <w:r w:rsidRPr="00E72F7E">
        <w:rPr>
          <w:rFonts w:ascii="Times New Roman" w:eastAsia="Times New Roman" w:hAnsi="Times New Roman" w:cs="Times New Roman"/>
          <w:sz w:val="24"/>
          <w:szCs w:val="24"/>
        </w:rPr>
        <w:t xml:space="preserve">cooking shows have gained popularity due to the growing appetite for content that reflects local values and traditions. A notable example is </w:t>
      </w:r>
      <w:proofErr w:type="spellStart"/>
      <w:r w:rsidRPr="00E72F7E">
        <w:rPr>
          <w:rFonts w:ascii="Times New Roman" w:eastAsia="Times New Roman" w:hAnsi="Times New Roman" w:cs="Times New Roman"/>
          <w:iCs/>
          <w:sz w:val="24"/>
          <w:szCs w:val="24"/>
        </w:rPr>
        <w:t>OlowoSibi</w:t>
      </w:r>
      <w:proofErr w:type="spellEnd"/>
      <w:r w:rsidRPr="00E72F7E">
        <w:rPr>
          <w:rFonts w:ascii="Times New Roman" w:eastAsia="Times New Roman" w:hAnsi="Times New Roman" w:cs="Times New Roman"/>
          <w:sz w:val="24"/>
          <w:szCs w:val="24"/>
        </w:rPr>
        <w:t xml:space="preserve">, which airs on </w:t>
      </w:r>
      <w:proofErr w:type="spellStart"/>
      <w:r w:rsidRPr="00E72F7E">
        <w:rPr>
          <w:rFonts w:ascii="Times New Roman" w:eastAsia="Times New Roman" w:hAnsi="Times New Roman" w:cs="Times New Roman"/>
          <w:sz w:val="24"/>
          <w:szCs w:val="24"/>
        </w:rPr>
        <w:t>DStv</w:t>
      </w:r>
      <w:proofErr w:type="spellEnd"/>
      <w:r w:rsidRPr="00E72F7E">
        <w:rPr>
          <w:rFonts w:ascii="Times New Roman" w:eastAsia="Times New Roman" w:hAnsi="Times New Roman" w:cs="Times New Roman"/>
          <w:sz w:val="24"/>
          <w:szCs w:val="24"/>
        </w:rPr>
        <w:t xml:space="preserve"> and showcases indigenous Yoruba cuisine. The program stands out by preserving traditional culinary knowledge while integrating modern food safety standards and nutritional education. This dual function is crucial, as it not only entertains but also addresses gaps in practical culinary literacy among viewers, particularly women.Furthermore, the accessibility of cooking shows, especially on satellite platforms and online streaming services, has allowed them to reach diverse audiences. As such, cooking shows have become not just platforms for celebrity chefs or cultural preservation, but also tools for promoting food literacy, public health, and economic empowerment (</w:t>
      </w:r>
      <w:proofErr w:type="spellStart"/>
      <w:r w:rsidRPr="00E72F7E">
        <w:rPr>
          <w:rFonts w:ascii="Times New Roman" w:eastAsia="Times New Roman" w:hAnsi="Times New Roman" w:cs="Times New Roman"/>
          <w:sz w:val="24"/>
          <w:szCs w:val="24"/>
        </w:rPr>
        <w:t>Caraher</w:t>
      </w:r>
      <w:proofErr w:type="spellEnd"/>
      <w:r w:rsidRPr="00E72F7E">
        <w:rPr>
          <w:rFonts w:ascii="Times New Roman" w:eastAsia="Times New Roman" w:hAnsi="Times New Roman" w:cs="Times New Roman"/>
          <w:sz w:val="24"/>
          <w:szCs w:val="24"/>
        </w:rPr>
        <w:t>, Lange, &amp; Dixon, 2000).</w:t>
      </w:r>
    </w:p>
    <w:p w:rsidR="00E72F7E" w:rsidRPr="00E72F7E" w:rsidRDefault="00E72F7E" w:rsidP="000E3550">
      <w:pPr>
        <w:spacing w:after="0" w:line="432" w:lineRule="auto"/>
        <w:jc w:val="both"/>
        <w:outlineLvl w:val="2"/>
        <w:rPr>
          <w:rFonts w:ascii="Times New Roman" w:eastAsia="Times New Roman" w:hAnsi="Times New Roman" w:cs="Times New Roman"/>
          <w:b/>
          <w:bCs/>
          <w:sz w:val="24"/>
          <w:szCs w:val="24"/>
        </w:rPr>
      </w:pPr>
      <w:r w:rsidRPr="00E72F7E">
        <w:rPr>
          <w:rFonts w:ascii="Times New Roman" w:eastAsia="Times New Roman" w:hAnsi="Times New Roman" w:cs="Times New Roman"/>
          <w:b/>
          <w:bCs/>
          <w:sz w:val="24"/>
          <w:szCs w:val="24"/>
        </w:rPr>
        <w:t>2.</w:t>
      </w:r>
      <w:r w:rsidR="006D4C75">
        <w:rPr>
          <w:rFonts w:ascii="Times New Roman" w:eastAsia="Times New Roman" w:hAnsi="Times New Roman" w:cs="Times New Roman"/>
          <w:b/>
          <w:bCs/>
          <w:sz w:val="24"/>
          <w:szCs w:val="24"/>
        </w:rPr>
        <w:t>1.</w:t>
      </w:r>
      <w:r w:rsidRPr="00E72F7E">
        <w:rPr>
          <w:rFonts w:ascii="Times New Roman" w:eastAsia="Times New Roman" w:hAnsi="Times New Roman" w:cs="Times New Roman"/>
          <w:b/>
          <w:bCs/>
          <w:sz w:val="24"/>
          <w:szCs w:val="24"/>
        </w:rPr>
        <w:t>2</w:t>
      </w:r>
      <w:r w:rsidR="006D4C75">
        <w:rPr>
          <w:rFonts w:ascii="Times New Roman" w:eastAsia="Times New Roman" w:hAnsi="Times New Roman" w:cs="Times New Roman"/>
          <w:b/>
          <w:bCs/>
          <w:sz w:val="24"/>
          <w:szCs w:val="24"/>
        </w:rPr>
        <w:tab/>
      </w:r>
      <w:r w:rsidRPr="00E72F7E">
        <w:rPr>
          <w:rFonts w:ascii="Times New Roman" w:eastAsia="Times New Roman" w:hAnsi="Times New Roman" w:cs="Times New Roman"/>
          <w:b/>
          <w:bCs/>
          <w:sz w:val="24"/>
          <w:szCs w:val="24"/>
        </w:rPr>
        <w:t xml:space="preserve"> Women and Food Preparation</w:t>
      </w:r>
    </w:p>
    <w:p w:rsidR="00E72F7E" w:rsidRPr="00E72F7E" w:rsidRDefault="00E72F7E" w:rsidP="000E3550">
      <w:pPr>
        <w:spacing w:after="0" w:line="432" w:lineRule="auto"/>
        <w:ind w:firstLine="720"/>
        <w:jc w:val="both"/>
        <w:rPr>
          <w:rFonts w:ascii="Times New Roman" w:eastAsia="Times New Roman" w:hAnsi="Times New Roman" w:cs="Times New Roman"/>
          <w:sz w:val="24"/>
          <w:szCs w:val="24"/>
        </w:rPr>
      </w:pPr>
      <w:r w:rsidRPr="00E72F7E">
        <w:rPr>
          <w:rFonts w:ascii="Times New Roman" w:eastAsia="Times New Roman" w:hAnsi="Times New Roman" w:cs="Times New Roman"/>
          <w:sz w:val="24"/>
          <w:szCs w:val="24"/>
        </w:rPr>
        <w:t>Historically and culturally, women are the custodians of food preparation in most African societies, including Nigeria. This role is rooted in sociocultural traditions where cooking is closely tied to the identity of womanhood, caregiving, and the sustenance of family values (</w:t>
      </w:r>
      <w:proofErr w:type="spellStart"/>
      <w:r w:rsidRPr="00E72F7E">
        <w:rPr>
          <w:rFonts w:ascii="Times New Roman" w:eastAsia="Times New Roman" w:hAnsi="Times New Roman" w:cs="Times New Roman"/>
          <w:sz w:val="24"/>
          <w:szCs w:val="24"/>
        </w:rPr>
        <w:t>Ogunleye</w:t>
      </w:r>
      <w:proofErr w:type="spellEnd"/>
      <w:r w:rsidRPr="00E72F7E">
        <w:rPr>
          <w:rFonts w:ascii="Times New Roman" w:eastAsia="Times New Roman" w:hAnsi="Times New Roman" w:cs="Times New Roman"/>
          <w:sz w:val="24"/>
          <w:szCs w:val="24"/>
        </w:rPr>
        <w:t>, 2015). In this regard, food preparat</w:t>
      </w:r>
      <w:r w:rsidR="006D4C75">
        <w:rPr>
          <w:rFonts w:ascii="Times New Roman" w:eastAsia="Times New Roman" w:hAnsi="Times New Roman" w:cs="Times New Roman"/>
          <w:sz w:val="24"/>
          <w:szCs w:val="24"/>
        </w:rPr>
        <w:t xml:space="preserve">ion is more than a routine </w:t>
      </w:r>
      <w:r w:rsidR="006D4C75">
        <w:rPr>
          <w:rFonts w:ascii="Times New Roman" w:eastAsia="Times New Roman" w:hAnsi="Times New Roman" w:cs="Times New Roman"/>
          <w:sz w:val="24"/>
          <w:szCs w:val="24"/>
        </w:rPr>
        <w:lastRenderedPageBreak/>
        <w:t xml:space="preserve">task </w:t>
      </w:r>
      <w:r w:rsidRPr="00E72F7E">
        <w:rPr>
          <w:rFonts w:ascii="Times New Roman" w:eastAsia="Times New Roman" w:hAnsi="Times New Roman" w:cs="Times New Roman"/>
          <w:sz w:val="24"/>
          <w:szCs w:val="24"/>
        </w:rPr>
        <w:t xml:space="preserve">it is a skilled, knowledge-intensive activity involving decision-making, budgeting, nutrition awareness, and health management.Cooking shows serve as accessible educational resources that enhance these skills, particularly for women who may not have formal culinary education. According to </w:t>
      </w:r>
      <w:proofErr w:type="spellStart"/>
      <w:r w:rsidRPr="00E72F7E">
        <w:rPr>
          <w:rFonts w:ascii="Times New Roman" w:eastAsia="Times New Roman" w:hAnsi="Times New Roman" w:cs="Times New Roman"/>
          <w:sz w:val="24"/>
          <w:szCs w:val="24"/>
        </w:rPr>
        <w:t>Adeyanju</w:t>
      </w:r>
      <w:proofErr w:type="spellEnd"/>
      <w:r w:rsidRPr="00E72F7E">
        <w:rPr>
          <w:rFonts w:ascii="Times New Roman" w:eastAsia="Times New Roman" w:hAnsi="Times New Roman" w:cs="Times New Roman"/>
          <w:sz w:val="24"/>
          <w:szCs w:val="24"/>
        </w:rPr>
        <w:t xml:space="preserve"> (2018), exposure to televised cooking programs can improve women's competence in areas such as ingredient selection, portion control, and time-efficient cooking methods. By watching hosts model good practices, women can adopt healthier cooking routines and feel more confident in trying unfamiliar recipes.</w:t>
      </w:r>
    </w:p>
    <w:p w:rsidR="00E72F7E" w:rsidRPr="00E72F7E" w:rsidRDefault="00E72F7E" w:rsidP="000E3550">
      <w:pPr>
        <w:spacing w:after="0" w:line="432" w:lineRule="auto"/>
        <w:ind w:firstLine="720"/>
        <w:jc w:val="both"/>
        <w:rPr>
          <w:rFonts w:ascii="Times New Roman" w:eastAsia="Times New Roman" w:hAnsi="Times New Roman" w:cs="Times New Roman"/>
          <w:sz w:val="24"/>
          <w:szCs w:val="24"/>
        </w:rPr>
      </w:pPr>
      <w:r w:rsidRPr="00E72F7E">
        <w:rPr>
          <w:rFonts w:ascii="Times New Roman" w:eastAsia="Times New Roman" w:hAnsi="Times New Roman" w:cs="Times New Roman"/>
          <w:sz w:val="24"/>
          <w:szCs w:val="24"/>
        </w:rPr>
        <w:t>In many cases, cooking shows also offer psychological empowerment. For women juggling domestic responsibilities and financial constraints, seeing relatable figures succeed in the kitchen fosters a sense of possibility and valid</w:t>
      </w:r>
      <w:r w:rsidR="006D4C75">
        <w:rPr>
          <w:rFonts w:ascii="Times New Roman" w:eastAsia="Times New Roman" w:hAnsi="Times New Roman" w:cs="Times New Roman"/>
          <w:sz w:val="24"/>
          <w:szCs w:val="24"/>
        </w:rPr>
        <w:t xml:space="preserve">ation. The social value of food </w:t>
      </w:r>
      <w:r w:rsidRPr="00E72F7E">
        <w:rPr>
          <w:rFonts w:ascii="Times New Roman" w:eastAsia="Times New Roman" w:hAnsi="Times New Roman" w:cs="Times New Roman"/>
          <w:sz w:val="24"/>
          <w:szCs w:val="24"/>
        </w:rPr>
        <w:t>as a way to express love, uphold cultural identity, or even bu</w:t>
      </w:r>
      <w:r w:rsidR="006D4C75">
        <w:rPr>
          <w:rFonts w:ascii="Times New Roman" w:eastAsia="Times New Roman" w:hAnsi="Times New Roman" w:cs="Times New Roman"/>
          <w:sz w:val="24"/>
          <w:szCs w:val="24"/>
        </w:rPr>
        <w:t xml:space="preserve">ild small food-based businesses </w:t>
      </w:r>
      <w:r w:rsidRPr="00E72F7E">
        <w:rPr>
          <w:rFonts w:ascii="Times New Roman" w:eastAsia="Times New Roman" w:hAnsi="Times New Roman" w:cs="Times New Roman"/>
          <w:sz w:val="24"/>
          <w:szCs w:val="24"/>
        </w:rPr>
        <w:t>further underscores the transformative role of culinary media in women's lives (</w:t>
      </w:r>
      <w:proofErr w:type="spellStart"/>
      <w:r w:rsidRPr="00E72F7E">
        <w:rPr>
          <w:rFonts w:ascii="Times New Roman" w:eastAsia="Times New Roman" w:hAnsi="Times New Roman" w:cs="Times New Roman"/>
          <w:sz w:val="24"/>
          <w:szCs w:val="24"/>
        </w:rPr>
        <w:t>Ekong&amp;Essien</w:t>
      </w:r>
      <w:proofErr w:type="spellEnd"/>
      <w:r w:rsidRPr="00E72F7E">
        <w:rPr>
          <w:rFonts w:ascii="Times New Roman" w:eastAsia="Times New Roman" w:hAnsi="Times New Roman" w:cs="Times New Roman"/>
          <w:sz w:val="24"/>
          <w:szCs w:val="24"/>
        </w:rPr>
        <w:t>, 2016).</w:t>
      </w:r>
    </w:p>
    <w:p w:rsidR="00E72F7E" w:rsidRPr="00E72F7E" w:rsidRDefault="00E72F7E" w:rsidP="000E3550">
      <w:pPr>
        <w:spacing w:after="0" w:line="432" w:lineRule="auto"/>
        <w:jc w:val="both"/>
        <w:outlineLvl w:val="2"/>
        <w:rPr>
          <w:rFonts w:ascii="Times New Roman" w:eastAsia="Times New Roman" w:hAnsi="Times New Roman" w:cs="Times New Roman"/>
          <w:b/>
          <w:bCs/>
          <w:sz w:val="24"/>
          <w:szCs w:val="24"/>
        </w:rPr>
      </w:pPr>
      <w:r w:rsidRPr="00E72F7E">
        <w:rPr>
          <w:rFonts w:ascii="Times New Roman" w:eastAsia="Times New Roman" w:hAnsi="Times New Roman" w:cs="Times New Roman"/>
          <w:b/>
          <w:bCs/>
          <w:sz w:val="24"/>
          <w:szCs w:val="24"/>
        </w:rPr>
        <w:t>2</w:t>
      </w:r>
      <w:r w:rsidR="006D4C75">
        <w:rPr>
          <w:rFonts w:ascii="Times New Roman" w:eastAsia="Times New Roman" w:hAnsi="Times New Roman" w:cs="Times New Roman"/>
          <w:b/>
          <w:bCs/>
          <w:sz w:val="24"/>
          <w:szCs w:val="24"/>
        </w:rPr>
        <w:t>.1</w:t>
      </w:r>
      <w:r w:rsidRPr="00E72F7E">
        <w:rPr>
          <w:rFonts w:ascii="Times New Roman" w:eastAsia="Times New Roman" w:hAnsi="Times New Roman" w:cs="Times New Roman"/>
          <w:b/>
          <w:bCs/>
          <w:sz w:val="24"/>
          <w:szCs w:val="24"/>
        </w:rPr>
        <w:t xml:space="preserve">.3 </w:t>
      </w:r>
      <w:r w:rsidR="006D4C75">
        <w:rPr>
          <w:rFonts w:ascii="Times New Roman" w:eastAsia="Times New Roman" w:hAnsi="Times New Roman" w:cs="Times New Roman"/>
          <w:b/>
          <w:bCs/>
          <w:sz w:val="24"/>
          <w:szCs w:val="24"/>
        </w:rPr>
        <w:tab/>
      </w:r>
      <w:r w:rsidRPr="00E72F7E">
        <w:rPr>
          <w:rFonts w:ascii="Times New Roman" w:eastAsia="Times New Roman" w:hAnsi="Times New Roman" w:cs="Times New Roman"/>
          <w:b/>
          <w:bCs/>
          <w:sz w:val="24"/>
          <w:szCs w:val="24"/>
        </w:rPr>
        <w:t>Media as a Tool for Informal Education</w:t>
      </w:r>
    </w:p>
    <w:p w:rsidR="00E72F7E" w:rsidRPr="00E72F7E" w:rsidRDefault="00E72F7E" w:rsidP="000E3550">
      <w:pPr>
        <w:spacing w:after="0" w:line="432" w:lineRule="auto"/>
        <w:ind w:firstLine="720"/>
        <w:jc w:val="both"/>
        <w:rPr>
          <w:rFonts w:ascii="Times New Roman" w:eastAsia="Times New Roman" w:hAnsi="Times New Roman" w:cs="Times New Roman"/>
          <w:sz w:val="24"/>
          <w:szCs w:val="24"/>
        </w:rPr>
      </w:pPr>
      <w:r w:rsidRPr="00E72F7E">
        <w:rPr>
          <w:rFonts w:ascii="Times New Roman" w:eastAsia="Times New Roman" w:hAnsi="Times New Roman" w:cs="Times New Roman"/>
          <w:sz w:val="24"/>
          <w:szCs w:val="24"/>
        </w:rPr>
        <w:t>The educational potential of television has long been acknowledged in academic literature. Informal education refers to learning that takes place outside structured academic settings, often through media, social interaction, or experience. Albert Bandura’s Social Learning Theory (1986) explains that individuals can acquire new behaviors by observing role models, particularly when those models are perceived as competent, relatable, and successful. Cooking shows embody this framework by visually demonstrating techniques, narrating benefits, and normalizing trial and error in cooking.</w:t>
      </w:r>
    </w:p>
    <w:p w:rsidR="00E72F7E" w:rsidRPr="00E72F7E" w:rsidRDefault="00E72F7E" w:rsidP="000E3550">
      <w:pPr>
        <w:spacing w:after="0" w:line="432" w:lineRule="auto"/>
        <w:ind w:firstLine="720"/>
        <w:jc w:val="both"/>
        <w:rPr>
          <w:rFonts w:ascii="Times New Roman" w:eastAsia="Times New Roman" w:hAnsi="Times New Roman" w:cs="Times New Roman"/>
          <w:sz w:val="24"/>
          <w:szCs w:val="24"/>
        </w:rPr>
      </w:pPr>
      <w:proofErr w:type="spellStart"/>
      <w:r w:rsidRPr="003A241C">
        <w:rPr>
          <w:rFonts w:ascii="Times New Roman" w:eastAsia="Times New Roman" w:hAnsi="Times New Roman" w:cs="Times New Roman"/>
          <w:iCs/>
          <w:sz w:val="24"/>
          <w:szCs w:val="24"/>
        </w:rPr>
        <w:t>OlowoSibi</w:t>
      </w:r>
      <w:proofErr w:type="spellEnd"/>
      <w:r w:rsidRPr="00E72F7E">
        <w:rPr>
          <w:rFonts w:ascii="Times New Roman" w:eastAsia="Times New Roman" w:hAnsi="Times New Roman" w:cs="Times New Roman"/>
          <w:sz w:val="24"/>
          <w:szCs w:val="24"/>
        </w:rPr>
        <w:t xml:space="preserve"> exemplifies this by simplifying complex Nigerian recipes into manageable steps, using visual cues, repetition, and accessible language. The show often explains the importance of each ingredient, highlights affordable alternatives, and contextualizes recipes within family or cultural events. Such features make the show not </w:t>
      </w:r>
      <w:r w:rsidRPr="00E72F7E">
        <w:rPr>
          <w:rFonts w:ascii="Times New Roman" w:eastAsia="Times New Roman" w:hAnsi="Times New Roman" w:cs="Times New Roman"/>
          <w:sz w:val="24"/>
          <w:szCs w:val="24"/>
        </w:rPr>
        <w:lastRenderedPageBreak/>
        <w:t>only instructional but empowering.Moreover, informal learning through media allows for repeated exposure and reinforcement. Viewers can watch the same recipe multiple times, imitate at their own pace, and integrate feedback from peers, especially on social media platforms where viewers share outcomes and adaptations (</w:t>
      </w:r>
      <w:proofErr w:type="spellStart"/>
      <w:r w:rsidRPr="00E72F7E">
        <w:rPr>
          <w:rFonts w:ascii="Times New Roman" w:eastAsia="Times New Roman" w:hAnsi="Times New Roman" w:cs="Times New Roman"/>
          <w:sz w:val="24"/>
          <w:szCs w:val="24"/>
        </w:rPr>
        <w:t>Chikwendu</w:t>
      </w:r>
      <w:proofErr w:type="spellEnd"/>
      <w:r w:rsidRPr="00E72F7E">
        <w:rPr>
          <w:rFonts w:ascii="Times New Roman" w:eastAsia="Times New Roman" w:hAnsi="Times New Roman" w:cs="Times New Roman"/>
          <w:sz w:val="24"/>
          <w:szCs w:val="24"/>
        </w:rPr>
        <w:t>&amp; Adebayo, 2019). These layers of engagement amplify the retention and practical application of knowledge.</w:t>
      </w:r>
    </w:p>
    <w:p w:rsidR="00E72F7E" w:rsidRPr="00E72F7E" w:rsidRDefault="00E72F7E" w:rsidP="000E3550">
      <w:pPr>
        <w:spacing w:after="0" w:line="432" w:lineRule="auto"/>
        <w:jc w:val="both"/>
        <w:outlineLvl w:val="2"/>
        <w:rPr>
          <w:rFonts w:ascii="Times New Roman" w:eastAsia="Times New Roman" w:hAnsi="Times New Roman" w:cs="Times New Roman"/>
          <w:b/>
          <w:bCs/>
          <w:sz w:val="24"/>
          <w:szCs w:val="24"/>
        </w:rPr>
      </w:pPr>
      <w:r w:rsidRPr="00E72F7E">
        <w:rPr>
          <w:rFonts w:ascii="Times New Roman" w:eastAsia="Times New Roman" w:hAnsi="Times New Roman" w:cs="Times New Roman"/>
          <w:b/>
          <w:bCs/>
          <w:sz w:val="24"/>
          <w:szCs w:val="24"/>
        </w:rPr>
        <w:t>2.</w:t>
      </w:r>
      <w:r w:rsidR="003A241C">
        <w:rPr>
          <w:rFonts w:ascii="Times New Roman" w:eastAsia="Times New Roman" w:hAnsi="Times New Roman" w:cs="Times New Roman"/>
          <w:b/>
          <w:bCs/>
          <w:sz w:val="24"/>
          <w:szCs w:val="24"/>
        </w:rPr>
        <w:t>1.</w:t>
      </w:r>
      <w:r w:rsidRPr="00E72F7E">
        <w:rPr>
          <w:rFonts w:ascii="Times New Roman" w:eastAsia="Times New Roman" w:hAnsi="Times New Roman" w:cs="Times New Roman"/>
          <w:b/>
          <w:bCs/>
          <w:sz w:val="24"/>
          <w:szCs w:val="24"/>
        </w:rPr>
        <w:t xml:space="preserve">4 </w:t>
      </w:r>
      <w:r w:rsidR="003A241C">
        <w:rPr>
          <w:rFonts w:ascii="Times New Roman" w:eastAsia="Times New Roman" w:hAnsi="Times New Roman" w:cs="Times New Roman"/>
          <w:b/>
          <w:bCs/>
          <w:sz w:val="24"/>
          <w:szCs w:val="24"/>
        </w:rPr>
        <w:tab/>
      </w:r>
      <w:r w:rsidRPr="00E72F7E">
        <w:rPr>
          <w:rFonts w:ascii="Times New Roman" w:eastAsia="Times New Roman" w:hAnsi="Times New Roman" w:cs="Times New Roman"/>
          <w:b/>
          <w:bCs/>
          <w:sz w:val="24"/>
          <w:szCs w:val="24"/>
        </w:rPr>
        <w:t>Cultural Significance of Indigenous Cooking Shows</w:t>
      </w:r>
    </w:p>
    <w:p w:rsidR="00E72F7E" w:rsidRPr="00E72F7E" w:rsidRDefault="00E72F7E" w:rsidP="000E3550">
      <w:pPr>
        <w:spacing w:after="0" w:line="432" w:lineRule="auto"/>
        <w:ind w:firstLine="720"/>
        <w:jc w:val="both"/>
        <w:rPr>
          <w:rFonts w:ascii="Times New Roman" w:eastAsia="Times New Roman" w:hAnsi="Times New Roman" w:cs="Times New Roman"/>
          <w:sz w:val="24"/>
          <w:szCs w:val="24"/>
        </w:rPr>
      </w:pPr>
      <w:r w:rsidRPr="00E72F7E">
        <w:rPr>
          <w:rFonts w:ascii="Times New Roman" w:eastAsia="Times New Roman" w:hAnsi="Times New Roman" w:cs="Times New Roman"/>
          <w:sz w:val="24"/>
          <w:szCs w:val="24"/>
        </w:rPr>
        <w:t xml:space="preserve">Indigenous cooking shows like </w:t>
      </w:r>
      <w:proofErr w:type="spellStart"/>
      <w:r w:rsidRPr="003A241C">
        <w:rPr>
          <w:rFonts w:ascii="Times New Roman" w:eastAsia="Times New Roman" w:hAnsi="Times New Roman" w:cs="Times New Roman"/>
          <w:iCs/>
          <w:sz w:val="24"/>
          <w:szCs w:val="24"/>
        </w:rPr>
        <w:t>OlowoSibi</w:t>
      </w:r>
      <w:proofErr w:type="spellEnd"/>
      <w:r w:rsidRPr="00E72F7E">
        <w:rPr>
          <w:rFonts w:ascii="Times New Roman" w:eastAsia="Times New Roman" w:hAnsi="Times New Roman" w:cs="Times New Roman"/>
          <w:sz w:val="24"/>
          <w:szCs w:val="24"/>
        </w:rPr>
        <w:t xml:space="preserve"> serve a dual purpose: they promote food education and reinforce cultural heritage. In a rapidly globalizing world where fast food and Western culinary values are dominant, programs that prioritize local </w:t>
      </w:r>
      <w:proofErr w:type="spellStart"/>
      <w:r w:rsidRPr="00E72F7E">
        <w:rPr>
          <w:rFonts w:ascii="Times New Roman" w:eastAsia="Times New Roman" w:hAnsi="Times New Roman" w:cs="Times New Roman"/>
          <w:sz w:val="24"/>
          <w:szCs w:val="24"/>
        </w:rPr>
        <w:t>foodways</w:t>
      </w:r>
      <w:proofErr w:type="spellEnd"/>
      <w:r w:rsidRPr="00E72F7E">
        <w:rPr>
          <w:rFonts w:ascii="Times New Roman" w:eastAsia="Times New Roman" w:hAnsi="Times New Roman" w:cs="Times New Roman"/>
          <w:sz w:val="24"/>
          <w:szCs w:val="24"/>
        </w:rPr>
        <w:t xml:space="preserve"> are crucial for cultural preservation. As </w:t>
      </w:r>
      <w:proofErr w:type="spellStart"/>
      <w:r w:rsidRPr="00E72F7E">
        <w:rPr>
          <w:rFonts w:ascii="Times New Roman" w:eastAsia="Times New Roman" w:hAnsi="Times New Roman" w:cs="Times New Roman"/>
          <w:sz w:val="24"/>
          <w:szCs w:val="24"/>
        </w:rPr>
        <w:t>Ezeokoli&amp;Oyekan</w:t>
      </w:r>
      <w:proofErr w:type="spellEnd"/>
      <w:r w:rsidRPr="00E72F7E">
        <w:rPr>
          <w:rFonts w:ascii="Times New Roman" w:eastAsia="Times New Roman" w:hAnsi="Times New Roman" w:cs="Times New Roman"/>
          <w:sz w:val="24"/>
          <w:szCs w:val="24"/>
        </w:rPr>
        <w:t xml:space="preserve"> (2014) note, food is not merely sustenance—it is a repository of stories, values, rituals, and historical memory.</w:t>
      </w:r>
    </w:p>
    <w:p w:rsidR="00E72F7E" w:rsidRPr="00E72F7E" w:rsidRDefault="00E72F7E" w:rsidP="000E3550">
      <w:pPr>
        <w:spacing w:after="0" w:line="432" w:lineRule="auto"/>
        <w:ind w:firstLine="720"/>
        <w:jc w:val="both"/>
        <w:rPr>
          <w:rFonts w:ascii="Times New Roman" w:eastAsia="Times New Roman" w:hAnsi="Times New Roman" w:cs="Times New Roman"/>
          <w:sz w:val="24"/>
          <w:szCs w:val="24"/>
        </w:rPr>
      </w:pPr>
      <w:r w:rsidRPr="00E72F7E">
        <w:rPr>
          <w:rFonts w:ascii="Times New Roman" w:eastAsia="Times New Roman" w:hAnsi="Times New Roman" w:cs="Times New Roman"/>
          <w:sz w:val="24"/>
          <w:szCs w:val="24"/>
        </w:rPr>
        <w:t xml:space="preserve">By teaching recipes like </w:t>
      </w:r>
      <w:proofErr w:type="spellStart"/>
      <w:r w:rsidRPr="00E72F7E">
        <w:rPr>
          <w:rFonts w:ascii="Times New Roman" w:eastAsia="Times New Roman" w:hAnsi="Times New Roman" w:cs="Times New Roman"/>
          <w:i/>
          <w:iCs/>
          <w:sz w:val="24"/>
          <w:szCs w:val="24"/>
        </w:rPr>
        <w:t>EfoRiro</w:t>
      </w:r>
      <w:proofErr w:type="spellEnd"/>
      <w:r w:rsidRPr="00E72F7E">
        <w:rPr>
          <w:rFonts w:ascii="Times New Roman" w:eastAsia="Times New Roman" w:hAnsi="Times New Roman" w:cs="Times New Roman"/>
          <w:sz w:val="24"/>
          <w:szCs w:val="24"/>
        </w:rPr>
        <w:t xml:space="preserve">, </w:t>
      </w:r>
      <w:proofErr w:type="spellStart"/>
      <w:r w:rsidRPr="00E72F7E">
        <w:rPr>
          <w:rFonts w:ascii="Times New Roman" w:eastAsia="Times New Roman" w:hAnsi="Times New Roman" w:cs="Times New Roman"/>
          <w:i/>
          <w:iCs/>
          <w:sz w:val="24"/>
          <w:szCs w:val="24"/>
        </w:rPr>
        <w:t>Ofada</w:t>
      </w:r>
      <w:proofErr w:type="spellEnd"/>
      <w:r w:rsidRPr="00E72F7E">
        <w:rPr>
          <w:rFonts w:ascii="Times New Roman" w:eastAsia="Times New Roman" w:hAnsi="Times New Roman" w:cs="Times New Roman"/>
          <w:i/>
          <w:iCs/>
          <w:sz w:val="24"/>
          <w:szCs w:val="24"/>
        </w:rPr>
        <w:t xml:space="preserve"> Sauce</w:t>
      </w:r>
      <w:r w:rsidRPr="00E72F7E">
        <w:rPr>
          <w:rFonts w:ascii="Times New Roman" w:eastAsia="Times New Roman" w:hAnsi="Times New Roman" w:cs="Times New Roman"/>
          <w:sz w:val="24"/>
          <w:szCs w:val="24"/>
        </w:rPr>
        <w:t xml:space="preserve">, or </w:t>
      </w:r>
      <w:proofErr w:type="spellStart"/>
      <w:r w:rsidRPr="00E72F7E">
        <w:rPr>
          <w:rFonts w:ascii="Times New Roman" w:eastAsia="Times New Roman" w:hAnsi="Times New Roman" w:cs="Times New Roman"/>
          <w:i/>
          <w:iCs/>
          <w:sz w:val="24"/>
          <w:szCs w:val="24"/>
        </w:rPr>
        <w:t>MoiMoi</w:t>
      </w:r>
      <w:proofErr w:type="spellEnd"/>
      <w:r w:rsidRPr="00E72F7E">
        <w:rPr>
          <w:rFonts w:ascii="Times New Roman" w:eastAsia="Times New Roman" w:hAnsi="Times New Roman" w:cs="Times New Roman"/>
          <w:sz w:val="24"/>
          <w:szCs w:val="24"/>
        </w:rPr>
        <w:t xml:space="preserve">, </w:t>
      </w:r>
      <w:proofErr w:type="spellStart"/>
      <w:r w:rsidRPr="00E72F7E">
        <w:rPr>
          <w:rFonts w:ascii="Times New Roman" w:eastAsia="Times New Roman" w:hAnsi="Times New Roman" w:cs="Times New Roman"/>
          <w:i/>
          <w:iCs/>
          <w:sz w:val="24"/>
          <w:szCs w:val="24"/>
        </w:rPr>
        <w:t>OlowoSibi</w:t>
      </w:r>
      <w:proofErr w:type="spellEnd"/>
      <w:r w:rsidRPr="00E72F7E">
        <w:rPr>
          <w:rFonts w:ascii="Times New Roman" w:eastAsia="Times New Roman" w:hAnsi="Times New Roman" w:cs="Times New Roman"/>
          <w:sz w:val="24"/>
          <w:szCs w:val="24"/>
        </w:rPr>
        <w:t xml:space="preserve"> helps prevent the erosion of local food practices among younger generations who may be more exposed to Western cuisines. Additionally, the show often features elders or traditional cooks, who bring authenticity and generational knowledge to the content, deepening viewers' appreciation for indigenous wisdom.</w:t>
      </w:r>
    </w:p>
    <w:p w:rsidR="00E72F7E" w:rsidRPr="00E72F7E" w:rsidRDefault="00E72F7E" w:rsidP="000E3550">
      <w:pPr>
        <w:spacing w:after="0" w:line="432" w:lineRule="auto"/>
        <w:ind w:firstLine="720"/>
        <w:jc w:val="both"/>
        <w:rPr>
          <w:rFonts w:ascii="Times New Roman" w:eastAsia="Times New Roman" w:hAnsi="Times New Roman" w:cs="Times New Roman"/>
          <w:sz w:val="24"/>
          <w:szCs w:val="24"/>
        </w:rPr>
      </w:pPr>
      <w:r w:rsidRPr="00E72F7E">
        <w:rPr>
          <w:rFonts w:ascii="Times New Roman" w:eastAsia="Times New Roman" w:hAnsi="Times New Roman" w:cs="Times New Roman"/>
          <w:sz w:val="24"/>
          <w:szCs w:val="24"/>
        </w:rPr>
        <w:t>For women in particular, this cultural reinforcement strengthens their roles as keepers of tradition and transmitters of culinary identity. It also encourages pride in local dishes that may otherwise be undervalued. This pride has ripple effects on dietary choices, family rituals, and even local agriculture, as demand for traditional ingredients grows.</w:t>
      </w:r>
    </w:p>
    <w:p w:rsidR="00E72F7E" w:rsidRPr="00E72F7E" w:rsidRDefault="00E72F7E" w:rsidP="000E3550">
      <w:pPr>
        <w:spacing w:after="0" w:line="432" w:lineRule="auto"/>
        <w:jc w:val="both"/>
        <w:outlineLvl w:val="2"/>
        <w:rPr>
          <w:rFonts w:ascii="Times New Roman" w:eastAsia="Times New Roman" w:hAnsi="Times New Roman" w:cs="Times New Roman"/>
          <w:b/>
          <w:bCs/>
          <w:sz w:val="24"/>
          <w:szCs w:val="24"/>
        </w:rPr>
      </w:pPr>
      <w:r w:rsidRPr="00E72F7E">
        <w:rPr>
          <w:rFonts w:ascii="Times New Roman" w:eastAsia="Times New Roman" w:hAnsi="Times New Roman" w:cs="Times New Roman"/>
          <w:b/>
          <w:bCs/>
          <w:sz w:val="24"/>
          <w:szCs w:val="24"/>
        </w:rPr>
        <w:t>2.</w:t>
      </w:r>
      <w:r w:rsidR="00E75FF2">
        <w:rPr>
          <w:rFonts w:ascii="Times New Roman" w:eastAsia="Times New Roman" w:hAnsi="Times New Roman" w:cs="Times New Roman"/>
          <w:b/>
          <w:bCs/>
          <w:sz w:val="24"/>
          <w:szCs w:val="24"/>
        </w:rPr>
        <w:t>1.</w:t>
      </w:r>
      <w:r w:rsidRPr="00E72F7E">
        <w:rPr>
          <w:rFonts w:ascii="Times New Roman" w:eastAsia="Times New Roman" w:hAnsi="Times New Roman" w:cs="Times New Roman"/>
          <w:b/>
          <w:bCs/>
          <w:sz w:val="24"/>
          <w:szCs w:val="24"/>
        </w:rPr>
        <w:t xml:space="preserve">5 </w:t>
      </w:r>
      <w:r w:rsidR="00E75FF2">
        <w:rPr>
          <w:rFonts w:ascii="Times New Roman" w:eastAsia="Times New Roman" w:hAnsi="Times New Roman" w:cs="Times New Roman"/>
          <w:b/>
          <w:bCs/>
          <w:sz w:val="24"/>
          <w:szCs w:val="24"/>
        </w:rPr>
        <w:tab/>
      </w:r>
      <w:r w:rsidRPr="00E72F7E">
        <w:rPr>
          <w:rFonts w:ascii="Times New Roman" w:eastAsia="Times New Roman" w:hAnsi="Times New Roman" w:cs="Times New Roman"/>
          <w:b/>
          <w:bCs/>
          <w:sz w:val="24"/>
          <w:szCs w:val="24"/>
        </w:rPr>
        <w:t>Impact of Cooking Shows on Viewer Behavior</w:t>
      </w:r>
    </w:p>
    <w:p w:rsidR="00E72F7E" w:rsidRPr="00E72F7E" w:rsidRDefault="00E72F7E" w:rsidP="000E3550">
      <w:pPr>
        <w:spacing w:after="0" w:line="432" w:lineRule="auto"/>
        <w:ind w:firstLine="720"/>
        <w:jc w:val="both"/>
        <w:rPr>
          <w:rFonts w:ascii="Times New Roman" w:eastAsia="Times New Roman" w:hAnsi="Times New Roman" w:cs="Times New Roman"/>
          <w:sz w:val="24"/>
          <w:szCs w:val="24"/>
        </w:rPr>
      </w:pPr>
      <w:r w:rsidRPr="00E72F7E">
        <w:rPr>
          <w:rFonts w:ascii="Times New Roman" w:eastAsia="Times New Roman" w:hAnsi="Times New Roman" w:cs="Times New Roman"/>
          <w:sz w:val="24"/>
          <w:szCs w:val="24"/>
        </w:rPr>
        <w:t>Several empirical studies have established a link between media consumption and behavior change. Cooking shows, specifically, have been associated with increased culinary experimentation, better dietary habits, and improved food literacy (</w:t>
      </w:r>
      <w:proofErr w:type="spellStart"/>
      <w:r w:rsidRPr="00E72F7E">
        <w:rPr>
          <w:rFonts w:ascii="Times New Roman" w:eastAsia="Times New Roman" w:hAnsi="Times New Roman" w:cs="Times New Roman"/>
          <w:sz w:val="24"/>
          <w:szCs w:val="24"/>
        </w:rPr>
        <w:t>Caraher</w:t>
      </w:r>
      <w:proofErr w:type="spellEnd"/>
      <w:r w:rsidRPr="00E72F7E">
        <w:rPr>
          <w:rFonts w:ascii="Times New Roman" w:eastAsia="Times New Roman" w:hAnsi="Times New Roman" w:cs="Times New Roman"/>
          <w:sz w:val="24"/>
          <w:szCs w:val="24"/>
        </w:rPr>
        <w:t xml:space="preserve"> et </w:t>
      </w:r>
      <w:r w:rsidRPr="00E72F7E">
        <w:rPr>
          <w:rFonts w:ascii="Times New Roman" w:eastAsia="Times New Roman" w:hAnsi="Times New Roman" w:cs="Times New Roman"/>
          <w:sz w:val="24"/>
          <w:szCs w:val="24"/>
        </w:rPr>
        <w:lastRenderedPageBreak/>
        <w:t xml:space="preserve">al., 2000; </w:t>
      </w:r>
      <w:proofErr w:type="spellStart"/>
      <w:r w:rsidRPr="00E72F7E">
        <w:rPr>
          <w:rFonts w:ascii="Times New Roman" w:eastAsia="Times New Roman" w:hAnsi="Times New Roman" w:cs="Times New Roman"/>
          <w:sz w:val="24"/>
          <w:szCs w:val="24"/>
        </w:rPr>
        <w:t>Kitzinger</w:t>
      </w:r>
      <w:proofErr w:type="spellEnd"/>
      <w:r w:rsidRPr="00E72F7E">
        <w:rPr>
          <w:rFonts w:ascii="Times New Roman" w:eastAsia="Times New Roman" w:hAnsi="Times New Roman" w:cs="Times New Roman"/>
          <w:sz w:val="24"/>
          <w:szCs w:val="24"/>
        </w:rPr>
        <w:t>, 2004). The influence is often strongest when viewers feel that th</w:t>
      </w:r>
      <w:r w:rsidR="00E75FF2">
        <w:rPr>
          <w:rFonts w:ascii="Times New Roman" w:eastAsia="Times New Roman" w:hAnsi="Times New Roman" w:cs="Times New Roman"/>
          <w:sz w:val="24"/>
          <w:szCs w:val="24"/>
        </w:rPr>
        <w:t xml:space="preserve">e show reflects their realities </w:t>
      </w:r>
      <w:r w:rsidRPr="00E72F7E">
        <w:rPr>
          <w:rFonts w:ascii="Times New Roman" w:eastAsia="Times New Roman" w:hAnsi="Times New Roman" w:cs="Times New Roman"/>
          <w:sz w:val="24"/>
          <w:szCs w:val="24"/>
        </w:rPr>
        <w:t>economically, culturally, or socially.</w:t>
      </w:r>
    </w:p>
    <w:p w:rsidR="00E72F7E" w:rsidRPr="00E72F7E" w:rsidRDefault="00E72F7E" w:rsidP="000E3550">
      <w:pPr>
        <w:spacing w:after="0" w:line="432" w:lineRule="auto"/>
        <w:ind w:firstLine="720"/>
        <w:jc w:val="both"/>
        <w:rPr>
          <w:rFonts w:ascii="Times New Roman" w:eastAsia="Times New Roman" w:hAnsi="Times New Roman" w:cs="Times New Roman"/>
          <w:sz w:val="24"/>
          <w:szCs w:val="24"/>
        </w:rPr>
      </w:pPr>
      <w:r w:rsidRPr="00E72F7E">
        <w:rPr>
          <w:rFonts w:ascii="Times New Roman" w:eastAsia="Times New Roman" w:hAnsi="Times New Roman" w:cs="Times New Roman"/>
          <w:sz w:val="24"/>
          <w:szCs w:val="24"/>
        </w:rPr>
        <w:t xml:space="preserve">On </w:t>
      </w:r>
      <w:proofErr w:type="spellStart"/>
      <w:r w:rsidRPr="00E72F7E">
        <w:rPr>
          <w:rFonts w:ascii="Times New Roman" w:eastAsia="Times New Roman" w:hAnsi="Times New Roman" w:cs="Times New Roman"/>
          <w:i/>
          <w:iCs/>
          <w:sz w:val="24"/>
          <w:szCs w:val="24"/>
        </w:rPr>
        <w:t>OlowoSibi</w:t>
      </w:r>
      <w:proofErr w:type="spellEnd"/>
      <w:r w:rsidRPr="00E72F7E">
        <w:rPr>
          <w:rFonts w:ascii="Times New Roman" w:eastAsia="Times New Roman" w:hAnsi="Times New Roman" w:cs="Times New Roman"/>
          <w:sz w:val="24"/>
          <w:szCs w:val="24"/>
        </w:rPr>
        <w:t>, the consistent focus on home-cooked, affordable, and health-conscious meals positions it as a reliable guide for women seeking to improve family nutrition while managing household budgets. For example, episodes often highlight cost-saving ingredients like locust beans, leafy vegetables, or yam flour—ingredients commonly available in local markets.</w:t>
      </w:r>
    </w:p>
    <w:p w:rsidR="00E72F7E" w:rsidRPr="00E72F7E" w:rsidRDefault="00E72F7E" w:rsidP="000E3550">
      <w:pPr>
        <w:spacing w:after="0" w:line="432" w:lineRule="auto"/>
        <w:ind w:firstLine="720"/>
        <w:jc w:val="both"/>
        <w:rPr>
          <w:rFonts w:ascii="Times New Roman" w:eastAsia="Times New Roman" w:hAnsi="Times New Roman" w:cs="Times New Roman"/>
          <w:sz w:val="24"/>
          <w:szCs w:val="24"/>
        </w:rPr>
      </w:pPr>
      <w:r w:rsidRPr="00E72F7E">
        <w:rPr>
          <w:rFonts w:ascii="Times New Roman" w:eastAsia="Times New Roman" w:hAnsi="Times New Roman" w:cs="Times New Roman"/>
          <w:sz w:val="24"/>
          <w:szCs w:val="24"/>
        </w:rPr>
        <w:t>The show’s impact also extends into broader lifestyle domains. Some women have reported starting small catering businesses based on recipes or techniques learned from the show, while others cite the show as motivation for family meal planning and reducing processed food intake (</w:t>
      </w:r>
      <w:proofErr w:type="spellStart"/>
      <w:r w:rsidRPr="00E72F7E">
        <w:rPr>
          <w:rFonts w:ascii="Times New Roman" w:eastAsia="Times New Roman" w:hAnsi="Times New Roman" w:cs="Times New Roman"/>
          <w:sz w:val="24"/>
          <w:szCs w:val="24"/>
        </w:rPr>
        <w:t>Ajibola</w:t>
      </w:r>
      <w:proofErr w:type="spellEnd"/>
      <w:r w:rsidRPr="00E72F7E">
        <w:rPr>
          <w:rFonts w:ascii="Times New Roman" w:eastAsia="Times New Roman" w:hAnsi="Times New Roman" w:cs="Times New Roman"/>
          <w:sz w:val="24"/>
          <w:szCs w:val="24"/>
        </w:rPr>
        <w:t>, 2020).</w:t>
      </w:r>
    </w:p>
    <w:p w:rsidR="00E72F7E" w:rsidRPr="00E72F7E" w:rsidRDefault="00E72F7E" w:rsidP="000E3550">
      <w:pPr>
        <w:spacing w:after="0" w:line="432" w:lineRule="auto"/>
        <w:jc w:val="both"/>
        <w:rPr>
          <w:rFonts w:ascii="Times New Roman" w:eastAsia="Times New Roman" w:hAnsi="Times New Roman" w:cs="Times New Roman"/>
          <w:sz w:val="24"/>
          <w:szCs w:val="24"/>
        </w:rPr>
      </w:pPr>
      <w:r w:rsidRPr="00E72F7E">
        <w:rPr>
          <w:rFonts w:ascii="Times New Roman" w:eastAsia="Times New Roman" w:hAnsi="Times New Roman" w:cs="Times New Roman"/>
          <w:sz w:val="24"/>
          <w:szCs w:val="24"/>
        </w:rPr>
        <w:t>This transformative influence is rooted in the show's alignment with everyday Nigerian realities. By presenting cooking as achievable, valuable, and dynamic, it reshapes how women engage with food preparation—not as a burden, but as a platform for creativity and empowerment.</w:t>
      </w:r>
    </w:p>
    <w:p w:rsidR="00E72F7E" w:rsidRPr="00E72F7E" w:rsidRDefault="00E72F7E" w:rsidP="000E3550">
      <w:pPr>
        <w:spacing w:after="0" w:line="432" w:lineRule="auto"/>
        <w:jc w:val="both"/>
        <w:outlineLvl w:val="2"/>
        <w:rPr>
          <w:rFonts w:ascii="Times New Roman" w:eastAsia="Times New Roman" w:hAnsi="Times New Roman" w:cs="Times New Roman"/>
          <w:b/>
          <w:bCs/>
          <w:sz w:val="24"/>
          <w:szCs w:val="24"/>
        </w:rPr>
      </w:pPr>
      <w:r w:rsidRPr="00E72F7E">
        <w:rPr>
          <w:rFonts w:ascii="Times New Roman" w:eastAsia="Times New Roman" w:hAnsi="Times New Roman" w:cs="Times New Roman"/>
          <w:b/>
          <w:bCs/>
          <w:sz w:val="24"/>
          <w:szCs w:val="24"/>
        </w:rPr>
        <w:t>2.</w:t>
      </w:r>
      <w:r w:rsidR="00E75FF2">
        <w:rPr>
          <w:rFonts w:ascii="Times New Roman" w:eastAsia="Times New Roman" w:hAnsi="Times New Roman" w:cs="Times New Roman"/>
          <w:b/>
          <w:bCs/>
          <w:sz w:val="24"/>
          <w:szCs w:val="24"/>
        </w:rPr>
        <w:t>1.</w:t>
      </w:r>
      <w:r w:rsidRPr="00E72F7E">
        <w:rPr>
          <w:rFonts w:ascii="Times New Roman" w:eastAsia="Times New Roman" w:hAnsi="Times New Roman" w:cs="Times New Roman"/>
          <w:b/>
          <w:bCs/>
          <w:sz w:val="24"/>
          <w:szCs w:val="24"/>
        </w:rPr>
        <w:t xml:space="preserve">6 </w:t>
      </w:r>
      <w:r w:rsidR="00E75FF2">
        <w:rPr>
          <w:rFonts w:ascii="Times New Roman" w:eastAsia="Times New Roman" w:hAnsi="Times New Roman" w:cs="Times New Roman"/>
          <w:b/>
          <w:bCs/>
          <w:sz w:val="24"/>
          <w:szCs w:val="24"/>
        </w:rPr>
        <w:tab/>
      </w:r>
      <w:r w:rsidRPr="00E72F7E">
        <w:rPr>
          <w:rFonts w:ascii="Times New Roman" w:eastAsia="Times New Roman" w:hAnsi="Times New Roman" w:cs="Times New Roman"/>
          <w:b/>
          <w:bCs/>
          <w:sz w:val="24"/>
          <w:szCs w:val="24"/>
        </w:rPr>
        <w:t>Limitations of Television-Based Culinary Education</w:t>
      </w:r>
    </w:p>
    <w:p w:rsidR="00E72F7E" w:rsidRPr="00E72F7E" w:rsidRDefault="00E75FF2" w:rsidP="000E3550">
      <w:pPr>
        <w:spacing w:after="0" w:line="43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E72F7E" w:rsidRPr="00E72F7E">
        <w:rPr>
          <w:rFonts w:ascii="Times New Roman" w:eastAsia="Times New Roman" w:hAnsi="Times New Roman" w:cs="Times New Roman"/>
          <w:sz w:val="24"/>
          <w:szCs w:val="24"/>
        </w:rPr>
        <w:t xml:space="preserve">ooking shows have clear educational value, they are not without limitations. One of the most significant barriers is accessibility. In rural or low-income areas, limited access to </w:t>
      </w:r>
      <w:proofErr w:type="spellStart"/>
      <w:r w:rsidR="00E72F7E" w:rsidRPr="00E72F7E">
        <w:rPr>
          <w:rFonts w:ascii="Times New Roman" w:eastAsia="Times New Roman" w:hAnsi="Times New Roman" w:cs="Times New Roman"/>
          <w:sz w:val="24"/>
          <w:szCs w:val="24"/>
        </w:rPr>
        <w:t>DStv</w:t>
      </w:r>
      <w:proofErr w:type="spellEnd"/>
      <w:r w:rsidR="00E72F7E" w:rsidRPr="00E72F7E">
        <w:rPr>
          <w:rFonts w:ascii="Times New Roman" w:eastAsia="Times New Roman" w:hAnsi="Times New Roman" w:cs="Times New Roman"/>
          <w:sz w:val="24"/>
          <w:szCs w:val="24"/>
        </w:rPr>
        <w:t xml:space="preserve"> or internet-enabled devices restricts the reach of programs like </w:t>
      </w:r>
      <w:proofErr w:type="spellStart"/>
      <w:r w:rsidR="00E72F7E" w:rsidRPr="00E72F7E">
        <w:rPr>
          <w:rFonts w:ascii="Times New Roman" w:eastAsia="Times New Roman" w:hAnsi="Times New Roman" w:cs="Times New Roman"/>
          <w:i/>
          <w:iCs/>
          <w:sz w:val="24"/>
          <w:szCs w:val="24"/>
        </w:rPr>
        <w:t>OlowoSibi</w:t>
      </w:r>
      <w:proofErr w:type="spellEnd"/>
      <w:r w:rsidR="00E72F7E" w:rsidRPr="00E72F7E">
        <w:rPr>
          <w:rFonts w:ascii="Times New Roman" w:eastAsia="Times New Roman" w:hAnsi="Times New Roman" w:cs="Times New Roman"/>
          <w:sz w:val="24"/>
          <w:szCs w:val="24"/>
        </w:rPr>
        <w:t xml:space="preserve"> (</w:t>
      </w:r>
      <w:proofErr w:type="spellStart"/>
      <w:r w:rsidR="00E72F7E" w:rsidRPr="00E72F7E">
        <w:rPr>
          <w:rFonts w:ascii="Times New Roman" w:eastAsia="Times New Roman" w:hAnsi="Times New Roman" w:cs="Times New Roman"/>
          <w:sz w:val="24"/>
          <w:szCs w:val="24"/>
        </w:rPr>
        <w:t>Uche</w:t>
      </w:r>
      <w:proofErr w:type="spellEnd"/>
      <w:r w:rsidR="00E72F7E" w:rsidRPr="00E72F7E">
        <w:rPr>
          <w:rFonts w:ascii="Times New Roman" w:eastAsia="Times New Roman" w:hAnsi="Times New Roman" w:cs="Times New Roman"/>
          <w:sz w:val="24"/>
          <w:szCs w:val="24"/>
        </w:rPr>
        <w:t>, 2017). Even among those with access, data costs and erratic electricity supply can disrupt consistent viewership.</w:t>
      </w:r>
    </w:p>
    <w:p w:rsidR="00E72F7E" w:rsidRPr="00E72F7E" w:rsidRDefault="00E72F7E" w:rsidP="000E3550">
      <w:pPr>
        <w:spacing w:after="0" w:line="432" w:lineRule="auto"/>
        <w:ind w:firstLine="720"/>
        <w:jc w:val="both"/>
        <w:rPr>
          <w:rFonts w:ascii="Times New Roman" w:eastAsia="Times New Roman" w:hAnsi="Times New Roman" w:cs="Times New Roman"/>
          <w:sz w:val="24"/>
          <w:szCs w:val="24"/>
        </w:rPr>
      </w:pPr>
      <w:r w:rsidRPr="00E72F7E">
        <w:rPr>
          <w:rFonts w:ascii="Times New Roman" w:eastAsia="Times New Roman" w:hAnsi="Times New Roman" w:cs="Times New Roman"/>
          <w:sz w:val="24"/>
          <w:szCs w:val="24"/>
        </w:rPr>
        <w:t xml:space="preserve">Additionally, the show’s reliance on modern kitchen tools like blenders, gas cookers, or non-stick pans may create </w:t>
      </w:r>
      <w:proofErr w:type="gramStart"/>
      <w:r w:rsidRPr="00E72F7E">
        <w:rPr>
          <w:rFonts w:ascii="Times New Roman" w:eastAsia="Times New Roman" w:hAnsi="Times New Roman" w:cs="Times New Roman"/>
          <w:sz w:val="24"/>
          <w:szCs w:val="24"/>
        </w:rPr>
        <w:t>a disconnect</w:t>
      </w:r>
      <w:proofErr w:type="gramEnd"/>
      <w:r w:rsidRPr="00E72F7E">
        <w:rPr>
          <w:rFonts w:ascii="Times New Roman" w:eastAsia="Times New Roman" w:hAnsi="Times New Roman" w:cs="Times New Roman"/>
          <w:sz w:val="24"/>
          <w:szCs w:val="24"/>
        </w:rPr>
        <w:t xml:space="preserve"> for viewers who rely on more basic or traditional methods. This technological gap can hinder the practical application of lessons taught on the show.</w:t>
      </w:r>
    </w:p>
    <w:p w:rsidR="00E72F7E" w:rsidRPr="00E72F7E" w:rsidRDefault="00E72F7E" w:rsidP="000E3550">
      <w:pPr>
        <w:spacing w:after="0" w:line="432" w:lineRule="auto"/>
        <w:ind w:firstLine="720"/>
        <w:jc w:val="both"/>
        <w:rPr>
          <w:rFonts w:ascii="Times New Roman" w:eastAsia="Times New Roman" w:hAnsi="Times New Roman" w:cs="Times New Roman"/>
          <w:sz w:val="24"/>
          <w:szCs w:val="24"/>
        </w:rPr>
      </w:pPr>
      <w:r w:rsidRPr="00E72F7E">
        <w:rPr>
          <w:rFonts w:ascii="Times New Roman" w:eastAsia="Times New Roman" w:hAnsi="Times New Roman" w:cs="Times New Roman"/>
          <w:sz w:val="24"/>
          <w:szCs w:val="24"/>
        </w:rPr>
        <w:lastRenderedPageBreak/>
        <w:t xml:space="preserve">Language and comprehension are also concerns. While the show’s use of Yoruba and Pidgin enhances </w:t>
      </w:r>
      <w:proofErr w:type="spellStart"/>
      <w:r w:rsidRPr="00E72F7E">
        <w:rPr>
          <w:rFonts w:ascii="Times New Roman" w:eastAsia="Times New Roman" w:hAnsi="Times New Roman" w:cs="Times New Roman"/>
          <w:sz w:val="24"/>
          <w:szCs w:val="24"/>
        </w:rPr>
        <w:t>relatability</w:t>
      </w:r>
      <w:proofErr w:type="spellEnd"/>
      <w:r w:rsidRPr="00E72F7E">
        <w:rPr>
          <w:rFonts w:ascii="Times New Roman" w:eastAsia="Times New Roman" w:hAnsi="Times New Roman" w:cs="Times New Roman"/>
          <w:sz w:val="24"/>
          <w:szCs w:val="24"/>
        </w:rPr>
        <w:t>, it may limit comprehension for non-speakers or those with lower literacy levels. In such cases, visual cues must do most of the instructional work, which may not always suffice for complex recipes.</w:t>
      </w:r>
    </w:p>
    <w:p w:rsidR="00E72F7E" w:rsidRPr="00E72F7E" w:rsidRDefault="00E72F7E" w:rsidP="000E3550">
      <w:pPr>
        <w:spacing w:after="0" w:line="432" w:lineRule="auto"/>
        <w:jc w:val="both"/>
        <w:rPr>
          <w:rFonts w:ascii="Times New Roman" w:eastAsia="Times New Roman" w:hAnsi="Times New Roman" w:cs="Times New Roman"/>
          <w:sz w:val="24"/>
          <w:szCs w:val="24"/>
        </w:rPr>
      </w:pPr>
      <w:r w:rsidRPr="00E72F7E">
        <w:rPr>
          <w:rFonts w:ascii="Times New Roman" w:eastAsia="Times New Roman" w:hAnsi="Times New Roman" w:cs="Times New Roman"/>
          <w:sz w:val="24"/>
          <w:szCs w:val="24"/>
        </w:rPr>
        <w:t>Lastly, the show’s emphasis on traditional meals may under-address contemporary dietary issues like obesity, diabetes, and food allergies. More targeted episodes on modern health challenges could improve the program’s relevance and health impact.</w:t>
      </w:r>
    </w:p>
    <w:p w:rsidR="000F7B1B" w:rsidRPr="000F7B1B" w:rsidRDefault="000F7B1B" w:rsidP="000E3550">
      <w:pPr>
        <w:pStyle w:val="Heading3"/>
        <w:spacing w:before="0" w:beforeAutospacing="0" w:after="0" w:afterAutospacing="0" w:line="432" w:lineRule="auto"/>
        <w:jc w:val="both"/>
        <w:rPr>
          <w:sz w:val="24"/>
          <w:szCs w:val="24"/>
        </w:rPr>
      </w:pPr>
      <w:r w:rsidRPr="000F7B1B">
        <w:rPr>
          <w:sz w:val="24"/>
          <w:szCs w:val="24"/>
        </w:rPr>
        <w:t>2.</w:t>
      </w:r>
      <w:r w:rsidR="00E75FF2">
        <w:rPr>
          <w:sz w:val="24"/>
          <w:szCs w:val="24"/>
        </w:rPr>
        <w:t>1.</w:t>
      </w:r>
      <w:r w:rsidRPr="000F7B1B">
        <w:rPr>
          <w:sz w:val="24"/>
          <w:szCs w:val="24"/>
        </w:rPr>
        <w:t>7</w:t>
      </w:r>
      <w:r w:rsidR="00E75FF2">
        <w:rPr>
          <w:sz w:val="24"/>
          <w:szCs w:val="24"/>
        </w:rPr>
        <w:tab/>
      </w:r>
      <w:r w:rsidRPr="00071480">
        <w:rPr>
          <w:rStyle w:val="Strong"/>
          <w:b/>
          <w:bCs/>
          <w:sz w:val="24"/>
          <w:szCs w:val="24"/>
        </w:rPr>
        <w:t>Conclusion</w:t>
      </w:r>
    </w:p>
    <w:p w:rsidR="000F7B1B" w:rsidRPr="000F7B1B" w:rsidRDefault="000F7B1B" w:rsidP="000E3550">
      <w:pPr>
        <w:spacing w:after="0" w:line="432" w:lineRule="auto"/>
        <w:ind w:firstLine="720"/>
        <w:jc w:val="both"/>
        <w:rPr>
          <w:rFonts w:ascii="Times New Roman" w:hAnsi="Times New Roman" w:cs="Times New Roman"/>
          <w:sz w:val="24"/>
          <w:szCs w:val="24"/>
        </w:rPr>
      </w:pPr>
      <w:r w:rsidRPr="000F7B1B">
        <w:rPr>
          <w:rFonts w:ascii="Times New Roman" w:hAnsi="Times New Roman" w:cs="Times New Roman"/>
          <w:sz w:val="24"/>
          <w:szCs w:val="24"/>
        </w:rPr>
        <w:t xml:space="preserve">The conceptual framework surrounding cooking shows as educational media highlights their potential to empower women in food preparation. </w:t>
      </w:r>
      <w:proofErr w:type="spellStart"/>
      <w:r w:rsidRPr="000F7B1B">
        <w:rPr>
          <w:rStyle w:val="Emphasis"/>
          <w:rFonts w:ascii="Times New Roman" w:hAnsi="Times New Roman" w:cs="Times New Roman"/>
          <w:sz w:val="24"/>
          <w:szCs w:val="24"/>
        </w:rPr>
        <w:t>OlowoSibi</w:t>
      </w:r>
      <w:proofErr w:type="spellEnd"/>
      <w:r w:rsidRPr="000F7B1B">
        <w:rPr>
          <w:rFonts w:ascii="Times New Roman" w:hAnsi="Times New Roman" w:cs="Times New Roman"/>
          <w:sz w:val="24"/>
          <w:szCs w:val="24"/>
        </w:rPr>
        <w:t xml:space="preserve"> serves not just as entertainment, but as a cultural and educational platform that equips women with practical culinary knowledge. However, to fully harness its impact, there must be efforts to address issues of accessibility, affordability, and inclusiveness.</w:t>
      </w:r>
    </w:p>
    <w:p w:rsidR="00071480" w:rsidRPr="00071480" w:rsidRDefault="00071480" w:rsidP="000E3550">
      <w:pPr>
        <w:spacing w:after="0" w:line="432" w:lineRule="auto"/>
        <w:jc w:val="both"/>
        <w:rPr>
          <w:rFonts w:ascii="Times New Roman" w:eastAsia="Times New Roman" w:hAnsi="Times New Roman" w:cs="Times New Roman"/>
          <w:sz w:val="24"/>
          <w:szCs w:val="24"/>
        </w:rPr>
      </w:pPr>
      <w:r w:rsidRPr="00071480">
        <w:rPr>
          <w:rFonts w:ascii="Times New Roman" w:eastAsia="Times New Roman" w:hAnsi="Times New Roman" w:cs="Times New Roman"/>
          <w:b/>
          <w:bCs/>
          <w:sz w:val="24"/>
          <w:szCs w:val="24"/>
        </w:rPr>
        <w:t>2.2 Theoretical Framework</w:t>
      </w:r>
    </w:p>
    <w:p w:rsidR="00F02377" w:rsidRDefault="00071480" w:rsidP="000E3550">
      <w:pPr>
        <w:spacing w:after="0" w:line="432" w:lineRule="auto"/>
        <w:jc w:val="both"/>
        <w:rPr>
          <w:rFonts w:ascii="Times New Roman" w:eastAsia="Times New Roman" w:hAnsi="Times New Roman" w:cs="Times New Roman"/>
          <w:sz w:val="24"/>
          <w:szCs w:val="24"/>
        </w:rPr>
      </w:pPr>
      <w:r w:rsidRPr="00071480">
        <w:rPr>
          <w:rFonts w:ascii="Times New Roman" w:eastAsia="Times New Roman" w:hAnsi="Times New Roman" w:cs="Times New Roman"/>
          <w:sz w:val="24"/>
          <w:szCs w:val="24"/>
        </w:rPr>
        <w:t xml:space="preserve">This study is anchored in an interdisciplinary theoretical foundation that draws on communication, education, and behavioral sciences to explore how television cooking shows, such as </w:t>
      </w:r>
      <w:proofErr w:type="spellStart"/>
      <w:r w:rsidRPr="00071480">
        <w:rPr>
          <w:rFonts w:ascii="Times New Roman" w:eastAsia="Times New Roman" w:hAnsi="Times New Roman" w:cs="Times New Roman"/>
          <w:i/>
          <w:iCs/>
          <w:sz w:val="24"/>
          <w:szCs w:val="24"/>
        </w:rPr>
        <w:t>OlowoSibi</w:t>
      </w:r>
      <w:proofErr w:type="spellEnd"/>
      <w:r w:rsidRPr="00071480">
        <w:rPr>
          <w:rFonts w:ascii="Times New Roman" w:eastAsia="Times New Roman" w:hAnsi="Times New Roman" w:cs="Times New Roman"/>
          <w:sz w:val="24"/>
          <w:szCs w:val="24"/>
        </w:rPr>
        <w:t>, serve as platforms for informal learning, cultural expression</w:t>
      </w:r>
      <w:r w:rsidR="008810EB">
        <w:rPr>
          <w:rFonts w:ascii="Times New Roman" w:eastAsia="Times New Roman" w:hAnsi="Times New Roman" w:cs="Times New Roman"/>
          <w:sz w:val="24"/>
          <w:szCs w:val="24"/>
        </w:rPr>
        <w:t xml:space="preserve">, and skill development </w:t>
      </w:r>
      <w:r w:rsidRPr="00071480">
        <w:rPr>
          <w:rFonts w:ascii="Times New Roman" w:eastAsia="Times New Roman" w:hAnsi="Times New Roman" w:cs="Times New Roman"/>
          <w:sz w:val="24"/>
          <w:szCs w:val="24"/>
        </w:rPr>
        <w:t>particularly among Nigerian women. These frameworks help to elucidate the mechanisms by which media can influence attitudes, behaviors, and knowledge acquisition in non-traditional educational settings. Given the centrality of food and cooking in Nigerian culture, and the increasing role of mass media in everyday life, understanding these theoretical underpinnings is essential for unpacking the pedagogical and socio-cultural impact of such programming.</w:t>
      </w:r>
    </w:p>
    <w:p w:rsidR="00071480" w:rsidRPr="00071480" w:rsidRDefault="00071480" w:rsidP="000E3550">
      <w:pPr>
        <w:spacing w:after="0" w:line="432" w:lineRule="auto"/>
        <w:jc w:val="both"/>
        <w:rPr>
          <w:rFonts w:ascii="Times New Roman" w:eastAsia="Times New Roman" w:hAnsi="Times New Roman" w:cs="Times New Roman"/>
          <w:sz w:val="24"/>
          <w:szCs w:val="24"/>
        </w:rPr>
      </w:pPr>
      <w:r w:rsidRPr="00F02377">
        <w:rPr>
          <w:rFonts w:ascii="Times New Roman" w:eastAsia="Times New Roman" w:hAnsi="Times New Roman" w:cs="Times New Roman"/>
          <w:b/>
          <w:bCs/>
          <w:sz w:val="24"/>
          <w:szCs w:val="24"/>
        </w:rPr>
        <w:t>1</w:t>
      </w:r>
      <w:r w:rsidR="00F02377" w:rsidRPr="00F02377">
        <w:rPr>
          <w:rFonts w:ascii="Times New Roman" w:eastAsia="Times New Roman" w:hAnsi="Times New Roman" w:cs="Times New Roman"/>
          <w:b/>
          <w:bCs/>
          <w:sz w:val="24"/>
          <w:szCs w:val="24"/>
        </w:rPr>
        <w:t>.</w:t>
      </w:r>
      <w:r w:rsidR="00F02377">
        <w:rPr>
          <w:rFonts w:ascii="Times New Roman" w:eastAsia="Times New Roman" w:hAnsi="Times New Roman" w:cs="Times New Roman"/>
          <w:b/>
          <w:bCs/>
          <w:sz w:val="24"/>
          <w:szCs w:val="24"/>
        </w:rPr>
        <w:tab/>
      </w:r>
      <w:r w:rsidRPr="00F02377">
        <w:rPr>
          <w:rFonts w:ascii="Times New Roman" w:eastAsia="Times New Roman" w:hAnsi="Times New Roman" w:cs="Times New Roman"/>
          <w:b/>
          <w:bCs/>
          <w:sz w:val="24"/>
          <w:szCs w:val="24"/>
        </w:rPr>
        <w:t>Social Learning Theory (Albert Bandura, 1977/1986)</w:t>
      </w:r>
    </w:p>
    <w:p w:rsidR="00071480" w:rsidRPr="00071480" w:rsidRDefault="00071480" w:rsidP="000E3550">
      <w:pPr>
        <w:spacing w:after="0" w:line="432" w:lineRule="auto"/>
        <w:ind w:firstLine="720"/>
        <w:jc w:val="both"/>
        <w:rPr>
          <w:rFonts w:ascii="Times New Roman" w:eastAsia="Times New Roman" w:hAnsi="Times New Roman" w:cs="Times New Roman"/>
          <w:sz w:val="24"/>
          <w:szCs w:val="24"/>
        </w:rPr>
      </w:pPr>
      <w:r w:rsidRPr="00071480">
        <w:rPr>
          <w:rFonts w:ascii="Times New Roman" w:eastAsia="Times New Roman" w:hAnsi="Times New Roman" w:cs="Times New Roman"/>
          <w:sz w:val="24"/>
          <w:szCs w:val="24"/>
        </w:rPr>
        <w:t xml:space="preserve">Albert Bandura’s Social Learning Theory (SLT) is a foundational model for understanding observational learning within mediated environments. According to </w:t>
      </w:r>
      <w:r w:rsidRPr="00071480">
        <w:rPr>
          <w:rFonts w:ascii="Times New Roman" w:eastAsia="Times New Roman" w:hAnsi="Times New Roman" w:cs="Times New Roman"/>
          <w:sz w:val="24"/>
          <w:szCs w:val="24"/>
        </w:rPr>
        <w:lastRenderedPageBreak/>
        <w:t>Bandura (1986), individuals do not learn solely through direct experience but also th</w:t>
      </w:r>
      <w:r w:rsidR="00F02377" w:rsidRPr="00F02377">
        <w:rPr>
          <w:rFonts w:ascii="Times New Roman" w:eastAsia="Times New Roman" w:hAnsi="Times New Roman" w:cs="Times New Roman"/>
          <w:sz w:val="24"/>
          <w:szCs w:val="24"/>
        </w:rPr>
        <w:t xml:space="preserve">rough the observation of models </w:t>
      </w:r>
      <w:r w:rsidRPr="00071480">
        <w:rPr>
          <w:rFonts w:ascii="Times New Roman" w:eastAsia="Times New Roman" w:hAnsi="Times New Roman" w:cs="Times New Roman"/>
          <w:sz w:val="24"/>
          <w:szCs w:val="24"/>
        </w:rPr>
        <w:t xml:space="preserve">especially when those models are perceived as competent, relatable, and culturally aligned. SLT posits four critical components of the learning process: </w:t>
      </w:r>
      <w:r w:rsidRPr="00F02377">
        <w:rPr>
          <w:rFonts w:ascii="Times New Roman" w:eastAsia="Times New Roman" w:hAnsi="Times New Roman" w:cs="Times New Roman"/>
          <w:bCs/>
          <w:sz w:val="24"/>
          <w:szCs w:val="24"/>
        </w:rPr>
        <w:t>attention</w:t>
      </w:r>
      <w:r w:rsidRPr="00071480">
        <w:rPr>
          <w:rFonts w:ascii="Times New Roman" w:eastAsia="Times New Roman" w:hAnsi="Times New Roman" w:cs="Times New Roman"/>
          <w:sz w:val="24"/>
          <w:szCs w:val="24"/>
        </w:rPr>
        <w:t xml:space="preserve">, </w:t>
      </w:r>
      <w:r w:rsidRPr="00F02377">
        <w:rPr>
          <w:rFonts w:ascii="Times New Roman" w:eastAsia="Times New Roman" w:hAnsi="Times New Roman" w:cs="Times New Roman"/>
          <w:bCs/>
          <w:sz w:val="24"/>
          <w:szCs w:val="24"/>
        </w:rPr>
        <w:t>retention</w:t>
      </w:r>
      <w:r w:rsidRPr="00071480">
        <w:rPr>
          <w:rFonts w:ascii="Times New Roman" w:eastAsia="Times New Roman" w:hAnsi="Times New Roman" w:cs="Times New Roman"/>
          <w:sz w:val="24"/>
          <w:szCs w:val="24"/>
        </w:rPr>
        <w:t xml:space="preserve">, </w:t>
      </w:r>
      <w:r w:rsidRPr="00F02377">
        <w:rPr>
          <w:rFonts w:ascii="Times New Roman" w:eastAsia="Times New Roman" w:hAnsi="Times New Roman" w:cs="Times New Roman"/>
          <w:bCs/>
          <w:sz w:val="24"/>
          <w:szCs w:val="24"/>
        </w:rPr>
        <w:t>reproduction</w:t>
      </w:r>
      <w:r w:rsidRPr="00071480">
        <w:rPr>
          <w:rFonts w:ascii="Times New Roman" w:eastAsia="Times New Roman" w:hAnsi="Times New Roman" w:cs="Times New Roman"/>
          <w:sz w:val="24"/>
          <w:szCs w:val="24"/>
        </w:rPr>
        <w:t xml:space="preserve">, and </w:t>
      </w:r>
      <w:r w:rsidRPr="00F02377">
        <w:rPr>
          <w:rFonts w:ascii="Times New Roman" w:eastAsia="Times New Roman" w:hAnsi="Times New Roman" w:cs="Times New Roman"/>
          <w:bCs/>
          <w:sz w:val="24"/>
          <w:szCs w:val="24"/>
        </w:rPr>
        <w:t>motivation</w:t>
      </w:r>
      <w:r w:rsidRPr="00071480">
        <w:rPr>
          <w:rFonts w:ascii="Times New Roman" w:eastAsia="Times New Roman" w:hAnsi="Times New Roman" w:cs="Times New Roman"/>
          <w:sz w:val="24"/>
          <w:szCs w:val="24"/>
        </w:rPr>
        <w:t>.</w:t>
      </w:r>
    </w:p>
    <w:p w:rsidR="00071480" w:rsidRPr="00071480" w:rsidRDefault="00071480" w:rsidP="000E3550">
      <w:pPr>
        <w:spacing w:after="0" w:line="432" w:lineRule="auto"/>
        <w:jc w:val="both"/>
        <w:rPr>
          <w:rFonts w:ascii="Times New Roman" w:eastAsia="Times New Roman" w:hAnsi="Times New Roman" w:cs="Times New Roman"/>
          <w:sz w:val="24"/>
          <w:szCs w:val="24"/>
        </w:rPr>
      </w:pPr>
      <w:r w:rsidRPr="00071480">
        <w:rPr>
          <w:rFonts w:ascii="Times New Roman" w:eastAsia="Times New Roman" w:hAnsi="Times New Roman" w:cs="Times New Roman"/>
          <w:sz w:val="24"/>
          <w:szCs w:val="24"/>
        </w:rPr>
        <w:t xml:space="preserve">In the context of </w:t>
      </w:r>
      <w:proofErr w:type="spellStart"/>
      <w:r w:rsidRPr="00F02377">
        <w:rPr>
          <w:rFonts w:ascii="Times New Roman" w:eastAsia="Times New Roman" w:hAnsi="Times New Roman" w:cs="Times New Roman"/>
          <w:i/>
          <w:iCs/>
          <w:sz w:val="24"/>
          <w:szCs w:val="24"/>
        </w:rPr>
        <w:t>OlowoSibi</w:t>
      </w:r>
      <w:proofErr w:type="spellEnd"/>
      <w:r w:rsidRPr="00071480">
        <w:rPr>
          <w:rFonts w:ascii="Times New Roman" w:eastAsia="Times New Roman" w:hAnsi="Times New Roman" w:cs="Times New Roman"/>
          <w:sz w:val="24"/>
          <w:szCs w:val="24"/>
        </w:rPr>
        <w:t>, these processes manifest through the viewers’ attentiveness to the host’s actions and verbal explanations, their ability to cognitively retain the demonstrated cooking techniques, their replication of those actions in domestic kitchens, and their motivation driven by multiple contextual factors. For many Nigerian women, such motivation is shaped not only by the desire for culinary improvement but</w:t>
      </w:r>
      <w:r w:rsidR="00F02377">
        <w:rPr>
          <w:rFonts w:ascii="Times New Roman" w:eastAsia="Times New Roman" w:hAnsi="Times New Roman" w:cs="Times New Roman"/>
          <w:sz w:val="24"/>
          <w:szCs w:val="24"/>
        </w:rPr>
        <w:t xml:space="preserve"> also by socio-economic drivers </w:t>
      </w:r>
      <w:r w:rsidRPr="00071480">
        <w:rPr>
          <w:rFonts w:ascii="Times New Roman" w:eastAsia="Times New Roman" w:hAnsi="Times New Roman" w:cs="Times New Roman"/>
          <w:sz w:val="24"/>
          <w:szCs w:val="24"/>
        </w:rPr>
        <w:t>such as the ne</w:t>
      </w:r>
      <w:r w:rsidR="00F02377">
        <w:rPr>
          <w:rFonts w:ascii="Times New Roman" w:eastAsia="Times New Roman" w:hAnsi="Times New Roman" w:cs="Times New Roman"/>
          <w:sz w:val="24"/>
          <w:szCs w:val="24"/>
        </w:rPr>
        <w:t xml:space="preserve">ed to economize household meals </w:t>
      </w:r>
      <w:r w:rsidRPr="00071480">
        <w:rPr>
          <w:rFonts w:ascii="Times New Roman" w:eastAsia="Times New Roman" w:hAnsi="Times New Roman" w:cs="Times New Roman"/>
          <w:sz w:val="24"/>
          <w:szCs w:val="24"/>
        </w:rPr>
        <w:t>or a sense of cultural identity and pride in traditional Nigerian dishes.The show's visual medium, repetitive demonstrations, and use of familiar linguistic and cultural codes make it particularly accessible to women with limited formal education, aligning with Bandura’s emphasis on contextual learning. Moreover, the communal aspect of cooking in many Nigerian households, where food preparation is often a shared activity, means that learned behaviors are quickly modeled and reproduced within a group setting, reinforcing learning outcomes through social reinforcement.</w:t>
      </w:r>
    </w:p>
    <w:p w:rsidR="00071480" w:rsidRPr="00071480" w:rsidRDefault="00F02377" w:rsidP="000E3550">
      <w:pPr>
        <w:spacing w:after="0" w:line="432"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ab/>
      </w:r>
      <w:r w:rsidR="00071480" w:rsidRPr="00F02377">
        <w:rPr>
          <w:rFonts w:ascii="Times New Roman" w:eastAsia="Times New Roman" w:hAnsi="Times New Roman" w:cs="Times New Roman"/>
          <w:b/>
          <w:bCs/>
          <w:sz w:val="24"/>
          <w:szCs w:val="24"/>
        </w:rPr>
        <w:t xml:space="preserve"> Uses and Gratifications Theory (</w:t>
      </w:r>
      <w:proofErr w:type="spellStart"/>
      <w:r w:rsidR="00071480" w:rsidRPr="00F02377">
        <w:rPr>
          <w:rFonts w:ascii="Times New Roman" w:eastAsia="Times New Roman" w:hAnsi="Times New Roman" w:cs="Times New Roman"/>
          <w:b/>
          <w:bCs/>
          <w:sz w:val="24"/>
          <w:szCs w:val="24"/>
        </w:rPr>
        <w:t>Blumler</w:t>
      </w:r>
      <w:proofErr w:type="spellEnd"/>
      <w:r w:rsidR="00071480" w:rsidRPr="00F02377">
        <w:rPr>
          <w:rFonts w:ascii="Times New Roman" w:eastAsia="Times New Roman" w:hAnsi="Times New Roman" w:cs="Times New Roman"/>
          <w:b/>
          <w:bCs/>
          <w:sz w:val="24"/>
          <w:szCs w:val="24"/>
        </w:rPr>
        <w:t>&amp; Katz, 1974)</w:t>
      </w:r>
    </w:p>
    <w:p w:rsidR="00071480" w:rsidRPr="00071480" w:rsidRDefault="00071480" w:rsidP="000E3550">
      <w:pPr>
        <w:spacing w:after="0" w:line="432" w:lineRule="auto"/>
        <w:ind w:firstLine="720"/>
        <w:jc w:val="both"/>
        <w:rPr>
          <w:rFonts w:ascii="Times New Roman" w:eastAsia="Times New Roman" w:hAnsi="Times New Roman" w:cs="Times New Roman"/>
          <w:sz w:val="24"/>
          <w:szCs w:val="24"/>
        </w:rPr>
      </w:pPr>
      <w:r w:rsidRPr="00071480">
        <w:rPr>
          <w:rFonts w:ascii="Times New Roman" w:eastAsia="Times New Roman" w:hAnsi="Times New Roman" w:cs="Times New Roman"/>
          <w:sz w:val="24"/>
          <w:szCs w:val="24"/>
        </w:rPr>
        <w:t xml:space="preserve">The Uses and Gratifications Theory (UGT) offers a user-centered approach to media consumption, shifting the focus from what media do to people to what people do with media. This perspective is particularly relevant in understanding why Nigerian women engage with programs like </w:t>
      </w:r>
      <w:proofErr w:type="spellStart"/>
      <w:r w:rsidRPr="00F02377">
        <w:rPr>
          <w:rFonts w:ascii="Times New Roman" w:eastAsia="Times New Roman" w:hAnsi="Times New Roman" w:cs="Times New Roman"/>
          <w:i/>
          <w:iCs/>
          <w:sz w:val="24"/>
          <w:szCs w:val="24"/>
        </w:rPr>
        <w:t>OlowoSibi</w:t>
      </w:r>
      <w:proofErr w:type="spellEnd"/>
      <w:r w:rsidRPr="00071480">
        <w:rPr>
          <w:rFonts w:ascii="Times New Roman" w:eastAsia="Times New Roman" w:hAnsi="Times New Roman" w:cs="Times New Roman"/>
          <w:sz w:val="24"/>
          <w:szCs w:val="24"/>
        </w:rPr>
        <w:t xml:space="preserve">, not passively, but as active agents seeking to fulfill specific psychological, cognitive, and social </w:t>
      </w:r>
      <w:proofErr w:type="spellStart"/>
      <w:r w:rsidRPr="00071480">
        <w:rPr>
          <w:rFonts w:ascii="Times New Roman" w:eastAsia="Times New Roman" w:hAnsi="Times New Roman" w:cs="Times New Roman"/>
          <w:sz w:val="24"/>
          <w:szCs w:val="24"/>
        </w:rPr>
        <w:t>needs.Katz</w:t>
      </w:r>
      <w:proofErr w:type="spellEnd"/>
      <w:r w:rsidRPr="00071480">
        <w:rPr>
          <w:rFonts w:ascii="Times New Roman" w:eastAsia="Times New Roman" w:hAnsi="Times New Roman" w:cs="Times New Roman"/>
          <w:sz w:val="24"/>
          <w:szCs w:val="24"/>
        </w:rPr>
        <w:t xml:space="preserve">, </w:t>
      </w:r>
      <w:proofErr w:type="spellStart"/>
      <w:r w:rsidRPr="00071480">
        <w:rPr>
          <w:rFonts w:ascii="Times New Roman" w:eastAsia="Times New Roman" w:hAnsi="Times New Roman" w:cs="Times New Roman"/>
          <w:sz w:val="24"/>
          <w:szCs w:val="24"/>
        </w:rPr>
        <w:t>Blumler</w:t>
      </w:r>
      <w:proofErr w:type="spellEnd"/>
      <w:r w:rsidRPr="00071480">
        <w:rPr>
          <w:rFonts w:ascii="Times New Roman" w:eastAsia="Times New Roman" w:hAnsi="Times New Roman" w:cs="Times New Roman"/>
          <w:sz w:val="24"/>
          <w:szCs w:val="24"/>
        </w:rPr>
        <w:t xml:space="preserve">, and </w:t>
      </w:r>
      <w:proofErr w:type="spellStart"/>
      <w:r w:rsidRPr="00071480">
        <w:rPr>
          <w:rFonts w:ascii="Times New Roman" w:eastAsia="Times New Roman" w:hAnsi="Times New Roman" w:cs="Times New Roman"/>
          <w:sz w:val="24"/>
          <w:szCs w:val="24"/>
        </w:rPr>
        <w:t>Gurevitch</w:t>
      </w:r>
      <w:proofErr w:type="spellEnd"/>
      <w:r w:rsidRPr="00071480">
        <w:rPr>
          <w:rFonts w:ascii="Times New Roman" w:eastAsia="Times New Roman" w:hAnsi="Times New Roman" w:cs="Times New Roman"/>
          <w:sz w:val="24"/>
          <w:szCs w:val="24"/>
        </w:rPr>
        <w:t xml:space="preserve"> (1973) identified several key gratifications that media consumers seek: </w:t>
      </w:r>
      <w:r w:rsidRPr="00F02377">
        <w:rPr>
          <w:rFonts w:ascii="Times New Roman" w:eastAsia="Times New Roman" w:hAnsi="Times New Roman" w:cs="Times New Roman"/>
          <w:bCs/>
          <w:sz w:val="24"/>
          <w:szCs w:val="24"/>
        </w:rPr>
        <w:t>informational</w:t>
      </w:r>
      <w:r w:rsidRPr="00071480">
        <w:rPr>
          <w:rFonts w:ascii="Times New Roman" w:eastAsia="Times New Roman" w:hAnsi="Times New Roman" w:cs="Times New Roman"/>
          <w:sz w:val="24"/>
          <w:szCs w:val="24"/>
        </w:rPr>
        <w:t xml:space="preserve">, </w:t>
      </w:r>
      <w:r w:rsidRPr="00F02377">
        <w:rPr>
          <w:rFonts w:ascii="Times New Roman" w:eastAsia="Times New Roman" w:hAnsi="Times New Roman" w:cs="Times New Roman"/>
          <w:bCs/>
          <w:sz w:val="24"/>
          <w:szCs w:val="24"/>
        </w:rPr>
        <w:t>personal identity</w:t>
      </w:r>
      <w:r w:rsidRPr="00071480">
        <w:rPr>
          <w:rFonts w:ascii="Times New Roman" w:eastAsia="Times New Roman" w:hAnsi="Times New Roman" w:cs="Times New Roman"/>
          <w:sz w:val="24"/>
          <w:szCs w:val="24"/>
        </w:rPr>
        <w:t xml:space="preserve">, </w:t>
      </w:r>
      <w:r w:rsidRPr="00F02377">
        <w:rPr>
          <w:rFonts w:ascii="Times New Roman" w:eastAsia="Times New Roman" w:hAnsi="Times New Roman" w:cs="Times New Roman"/>
          <w:bCs/>
          <w:sz w:val="24"/>
          <w:szCs w:val="24"/>
        </w:rPr>
        <w:t>integration and social interaction</w:t>
      </w:r>
      <w:r w:rsidRPr="00071480">
        <w:rPr>
          <w:rFonts w:ascii="Times New Roman" w:eastAsia="Times New Roman" w:hAnsi="Times New Roman" w:cs="Times New Roman"/>
          <w:sz w:val="24"/>
          <w:szCs w:val="24"/>
        </w:rPr>
        <w:t>, and</w:t>
      </w:r>
      <w:r w:rsidRPr="00F02377">
        <w:rPr>
          <w:rFonts w:ascii="Times New Roman" w:eastAsia="Times New Roman" w:hAnsi="Times New Roman" w:cs="Times New Roman"/>
          <w:bCs/>
          <w:sz w:val="24"/>
          <w:szCs w:val="24"/>
        </w:rPr>
        <w:t>entertainment</w:t>
      </w:r>
      <w:r w:rsidRPr="00071480">
        <w:rPr>
          <w:rFonts w:ascii="Times New Roman" w:eastAsia="Times New Roman" w:hAnsi="Times New Roman" w:cs="Times New Roman"/>
          <w:sz w:val="24"/>
          <w:szCs w:val="24"/>
        </w:rPr>
        <w:t xml:space="preserve">. In applying this framework, the viewership of </w:t>
      </w:r>
      <w:proofErr w:type="spellStart"/>
      <w:r w:rsidRPr="00F02377">
        <w:rPr>
          <w:rFonts w:ascii="Times New Roman" w:eastAsia="Times New Roman" w:hAnsi="Times New Roman" w:cs="Times New Roman"/>
          <w:i/>
          <w:iCs/>
          <w:sz w:val="24"/>
          <w:szCs w:val="24"/>
        </w:rPr>
        <w:t>OlowoSibi</w:t>
      </w:r>
      <w:proofErr w:type="spellEnd"/>
      <w:r w:rsidRPr="00071480">
        <w:rPr>
          <w:rFonts w:ascii="Times New Roman" w:eastAsia="Times New Roman" w:hAnsi="Times New Roman" w:cs="Times New Roman"/>
          <w:sz w:val="24"/>
          <w:szCs w:val="24"/>
        </w:rPr>
        <w:t xml:space="preserve"> reflects a convergence of these needs. Women </w:t>
      </w:r>
      <w:r w:rsidRPr="00071480">
        <w:rPr>
          <w:rFonts w:ascii="Times New Roman" w:eastAsia="Times New Roman" w:hAnsi="Times New Roman" w:cs="Times New Roman"/>
          <w:sz w:val="24"/>
          <w:szCs w:val="24"/>
        </w:rPr>
        <w:lastRenderedPageBreak/>
        <w:t>watch the show to gather useful information (e.g., innovative recipes, cooking techniques, nutrition tips), validate and reinforce their roles as caregivers and culinary experts within their households (personal identity), connect with others through shared cultural content (social interaction), and enjoy the process in a relaxed, entertaining format.</w:t>
      </w:r>
    </w:p>
    <w:p w:rsidR="00071480" w:rsidRPr="00071480" w:rsidRDefault="00071480" w:rsidP="000E3550">
      <w:pPr>
        <w:spacing w:after="0" w:line="432" w:lineRule="auto"/>
        <w:ind w:firstLine="720"/>
        <w:jc w:val="both"/>
        <w:rPr>
          <w:rFonts w:ascii="Times New Roman" w:eastAsia="Times New Roman" w:hAnsi="Times New Roman" w:cs="Times New Roman"/>
          <w:sz w:val="24"/>
          <w:szCs w:val="24"/>
        </w:rPr>
      </w:pPr>
      <w:r w:rsidRPr="00071480">
        <w:rPr>
          <w:rFonts w:ascii="Times New Roman" w:eastAsia="Times New Roman" w:hAnsi="Times New Roman" w:cs="Times New Roman"/>
          <w:sz w:val="24"/>
          <w:szCs w:val="24"/>
        </w:rPr>
        <w:t>Furthermore, the digital age has expanded the interactive potential of such programming. Viewers often respond to episodes via SMS, call-in segments, or social media platforms, thus engaging in a feedback loop that enhances their sense of participation and relevance. This aligns with contemporary revisions of UGT, which recognize the participatory culture of media audiences (Rubin, 2002). In Nigeria, where mobile phone usage and access to digital platforms are increasingly widespread, such interactivity extends the learning environment beyond the television screen, creating a hybrid space for both entertainment and empowerment.</w:t>
      </w:r>
    </w:p>
    <w:p w:rsidR="00143B8A" w:rsidRPr="00143B8A" w:rsidRDefault="00143B8A" w:rsidP="000E3550">
      <w:pPr>
        <w:spacing w:after="0" w:line="432"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w:t>
      </w:r>
      <w:r>
        <w:rPr>
          <w:rFonts w:ascii="Times New Roman" w:eastAsia="Times New Roman" w:hAnsi="Times New Roman" w:cs="Times New Roman"/>
          <w:b/>
          <w:bCs/>
          <w:sz w:val="24"/>
          <w:szCs w:val="24"/>
        </w:rPr>
        <w:tab/>
      </w:r>
      <w:r w:rsidRPr="00143B8A">
        <w:rPr>
          <w:rFonts w:ascii="Times New Roman" w:eastAsia="Times New Roman" w:hAnsi="Times New Roman" w:cs="Times New Roman"/>
          <w:b/>
          <w:bCs/>
          <w:sz w:val="24"/>
          <w:szCs w:val="24"/>
        </w:rPr>
        <w:t>Empirical Review</w:t>
      </w:r>
    </w:p>
    <w:p w:rsidR="00143B8A" w:rsidRPr="00143B8A" w:rsidRDefault="00143B8A" w:rsidP="000E3550">
      <w:pPr>
        <w:spacing w:after="0" w:line="432" w:lineRule="auto"/>
        <w:ind w:firstLine="720"/>
        <w:jc w:val="both"/>
        <w:rPr>
          <w:rFonts w:ascii="Times New Roman" w:eastAsia="Times New Roman" w:hAnsi="Times New Roman" w:cs="Times New Roman"/>
          <w:sz w:val="24"/>
          <w:szCs w:val="24"/>
        </w:rPr>
      </w:pPr>
      <w:r w:rsidRPr="00143B8A">
        <w:rPr>
          <w:rFonts w:ascii="Times New Roman" w:eastAsia="Times New Roman" w:hAnsi="Times New Roman" w:cs="Times New Roman"/>
          <w:sz w:val="24"/>
          <w:szCs w:val="24"/>
        </w:rPr>
        <w:t xml:space="preserve">The growing intersection between media and domestic life has prompted scholars to explore how television content, particularly cooking shows, influences food literacy, nutritional practices, and domestic competence. Empirical research has consistently shown that media can act as a significant educational tool, especially for domestic audiences seeking to improve or diversify their food preparation skills. Cooking shows, in particular, have become practical sources of informal learning, offering step-by-step guidance, cultural food narratives, and exposure to both traditional and contemporary cooking techniques.A foundational basis for understanding how individuals acquire knowledge from media content lies in </w:t>
      </w:r>
      <w:r w:rsidRPr="00143B8A">
        <w:rPr>
          <w:rFonts w:ascii="Times New Roman" w:eastAsia="Times New Roman" w:hAnsi="Times New Roman" w:cs="Times New Roman"/>
          <w:bCs/>
          <w:sz w:val="24"/>
          <w:szCs w:val="24"/>
        </w:rPr>
        <w:t>Bandura’s Social Learning Theory</w:t>
      </w:r>
      <w:r w:rsidRPr="00143B8A">
        <w:rPr>
          <w:rFonts w:ascii="Times New Roman" w:eastAsia="Times New Roman" w:hAnsi="Times New Roman" w:cs="Times New Roman"/>
          <w:sz w:val="24"/>
          <w:szCs w:val="24"/>
        </w:rPr>
        <w:t xml:space="preserve">. According to Bandura (2001), people can learn new behaviors and skills by observing others, especially when the behavior is demonstrated by relatable models. This theory underpins the effectiveness of cooking shows like </w:t>
      </w:r>
      <w:proofErr w:type="spellStart"/>
      <w:r w:rsidRPr="00143B8A">
        <w:rPr>
          <w:rFonts w:ascii="Times New Roman" w:eastAsia="Times New Roman" w:hAnsi="Times New Roman" w:cs="Times New Roman"/>
          <w:b/>
          <w:bCs/>
          <w:sz w:val="24"/>
          <w:szCs w:val="24"/>
        </w:rPr>
        <w:t>OlowoSibi</w:t>
      </w:r>
      <w:proofErr w:type="spellEnd"/>
      <w:r w:rsidRPr="00143B8A">
        <w:rPr>
          <w:rFonts w:ascii="Times New Roman" w:eastAsia="Times New Roman" w:hAnsi="Times New Roman" w:cs="Times New Roman"/>
          <w:sz w:val="24"/>
          <w:szCs w:val="24"/>
        </w:rPr>
        <w:t>, which provide visual and interactive cooking experiences that allow viewers to model the behaviors the</w:t>
      </w:r>
      <w:r w:rsidR="00E23BD4">
        <w:rPr>
          <w:rFonts w:ascii="Times New Roman" w:eastAsia="Times New Roman" w:hAnsi="Times New Roman" w:cs="Times New Roman"/>
          <w:sz w:val="24"/>
          <w:szCs w:val="24"/>
        </w:rPr>
        <w:t xml:space="preserve">y see. The format of </w:t>
      </w:r>
      <w:proofErr w:type="spellStart"/>
      <w:r w:rsidR="00E23BD4">
        <w:rPr>
          <w:rFonts w:ascii="Times New Roman" w:eastAsia="Times New Roman" w:hAnsi="Times New Roman" w:cs="Times New Roman"/>
          <w:sz w:val="24"/>
          <w:szCs w:val="24"/>
        </w:rPr>
        <w:lastRenderedPageBreak/>
        <w:t>OlowoSibi</w:t>
      </w:r>
      <w:r w:rsidRPr="00143B8A">
        <w:rPr>
          <w:rFonts w:ascii="Times New Roman" w:eastAsia="Times New Roman" w:hAnsi="Times New Roman" w:cs="Times New Roman"/>
          <w:sz w:val="24"/>
          <w:szCs w:val="24"/>
        </w:rPr>
        <w:t>featuring</w:t>
      </w:r>
      <w:proofErr w:type="spellEnd"/>
      <w:r w:rsidRPr="00143B8A">
        <w:rPr>
          <w:rFonts w:ascii="Times New Roman" w:eastAsia="Times New Roman" w:hAnsi="Times New Roman" w:cs="Times New Roman"/>
          <w:sz w:val="24"/>
          <w:szCs w:val="24"/>
        </w:rPr>
        <w:t xml:space="preserve"> hosts who demonstra</w:t>
      </w:r>
      <w:r w:rsidR="008810EB">
        <w:rPr>
          <w:rFonts w:ascii="Times New Roman" w:eastAsia="Times New Roman" w:hAnsi="Times New Roman" w:cs="Times New Roman"/>
          <w:sz w:val="24"/>
          <w:szCs w:val="24"/>
        </w:rPr>
        <w:t xml:space="preserve">te cooking from start to finish </w:t>
      </w:r>
      <w:r w:rsidRPr="00143B8A">
        <w:rPr>
          <w:rFonts w:ascii="Times New Roman" w:eastAsia="Times New Roman" w:hAnsi="Times New Roman" w:cs="Times New Roman"/>
          <w:sz w:val="24"/>
          <w:szCs w:val="24"/>
        </w:rPr>
        <w:t>facilitates learning through imitation, which Bandura highlights as a key mechanism in observational learning.</w:t>
      </w:r>
    </w:p>
    <w:p w:rsidR="00143B8A" w:rsidRPr="00143B8A" w:rsidRDefault="00143B8A" w:rsidP="000E3550">
      <w:pPr>
        <w:spacing w:after="0" w:line="432" w:lineRule="auto"/>
        <w:jc w:val="both"/>
        <w:rPr>
          <w:rFonts w:ascii="Times New Roman" w:eastAsia="Times New Roman" w:hAnsi="Times New Roman" w:cs="Times New Roman"/>
          <w:sz w:val="24"/>
          <w:szCs w:val="24"/>
        </w:rPr>
      </w:pPr>
      <w:r w:rsidRPr="00143B8A">
        <w:rPr>
          <w:rFonts w:ascii="Times New Roman" w:eastAsia="Times New Roman" w:hAnsi="Times New Roman" w:cs="Times New Roman"/>
          <w:sz w:val="24"/>
          <w:szCs w:val="24"/>
        </w:rPr>
        <w:t xml:space="preserve">Empirical data from Western contexts also support this notion. For instance, </w:t>
      </w:r>
      <w:proofErr w:type="spellStart"/>
      <w:r w:rsidRPr="00143B8A">
        <w:rPr>
          <w:rFonts w:ascii="Times New Roman" w:eastAsia="Times New Roman" w:hAnsi="Times New Roman" w:cs="Times New Roman"/>
          <w:sz w:val="24"/>
          <w:szCs w:val="24"/>
        </w:rPr>
        <w:t>Caraher</w:t>
      </w:r>
      <w:proofErr w:type="spellEnd"/>
      <w:r w:rsidRPr="00143B8A">
        <w:rPr>
          <w:rFonts w:ascii="Times New Roman" w:eastAsia="Times New Roman" w:hAnsi="Times New Roman" w:cs="Times New Roman"/>
          <w:sz w:val="24"/>
          <w:szCs w:val="24"/>
        </w:rPr>
        <w:t>, Lange, and Dixon (2000) conducted a study in the United Kingdom and found that viewers of popular cooking shows were more likely to try new recipes, adopt healthier cooking practices, and increase their confidence in the kitchen. These findings point to the educational potential of cooking shows beyond entertainment.In</w:t>
      </w:r>
      <w:r w:rsidRPr="00143B8A">
        <w:rPr>
          <w:rFonts w:ascii="Times New Roman" w:eastAsia="Times New Roman" w:hAnsi="Times New Roman" w:cs="Times New Roman"/>
          <w:b/>
          <w:bCs/>
          <w:sz w:val="24"/>
          <w:szCs w:val="24"/>
        </w:rPr>
        <w:t>Nigerian</w:t>
      </w:r>
      <w:r w:rsidRPr="00143B8A">
        <w:rPr>
          <w:rFonts w:ascii="Times New Roman" w:eastAsia="Times New Roman" w:hAnsi="Times New Roman" w:cs="Times New Roman"/>
          <w:sz w:val="24"/>
          <w:szCs w:val="24"/>
        </w:rPr>
        <w:t xml:space="preserve">, where women predominantly shoulder the responsibility of cooking and managing food resources in the household, such shows carry even greater weight. The DSTV program </w:t>
      </w:r>
      <w:proofErr w:type="spellStart"/>
      <w:r w:rsidRPr="00143B8A">
        <w:rPr>
          <w:rFonts w:ascii="Times New Roman" w:eastAsia="Times New Roman" w:hAnsi="Times New Roman" w:cs="Times New Roman"/>
          <w:b/>
          <w:bCs/>
          <w:sz w:val="24"/>
          <w:szCs w:val="24"/>
        </w:rPr>
        <w:t>OlowoSibi</w:t>
      </w:r>
      <w:proofErr w:type="spellEnd"/>
      <w:r w:rsidRPr="00143B8A">
        <w:rPr>
          <w:rFonts w:ascii="Times New Roman" w:eastAsia="Times New Roman" w:hAnsi="Times New Roman" w:cs="Times New Roman"/>
          <w:sz w:val="24"/>
          <w:szCs w:val="24"/>
        </w:rPr>
        <w:t xml:space="preserve">, which translates to "Wealth in the Pot," is tailored to the Nigerian audience, focusing on affordable, local dishes and ingredients. Unlike Western cooking shows that often rely on expensive or foreign ingredients, </w:t>
      </w:r>
      <w:proofErr w:type="spellStart"/>
      <w:r w:rsidRPr="00143B8A">
        <w:rPr>
          <w:rFonts w:ascii="Times New Roman" w:eastAsia="Times New Roman" w:hAnsi="Times New Roman" w:cs="Times New Roman"/>
          <w:sz w:val="24"/>
          <w:szCs w:val="24"/>
        </w:rPr>
        <w:t>OlowoSibi</w:t>
      </w:r>
      <w:proofErr w:type="spellEnd"/>
      <w:r w:rsidRPr="00143B8A">
        <w:rPr>
          <w:rFonts w:ascii="Times New Roman" w:eastAsia="Times New Roman" w:hAnsi="Times New Roman" w:cs="Times New Roman"/>
          <w:sz w:val="24"/>
          <w:szCs w:val="24"/>
        </w:rPr>
        <w:t xml:space="preserve"> emphasizes accessibility and economic cooking, making it especially relevant to low- and middle-income households. According to </w:t>
      </w:r>
      <w:proofErr w:type="spellStart"/>
      <w:r w:rsidRPr="00143B8A">
        <w:rPr>
          <w:rFonts w:ascii="Times New Roman" w:eastAsia="Times New Roman" w:hAnsi="Times New Roman" w:cs="Times New Roman"/>
          <w:bCs/>
          <w:sz w:val="24"/>
          <w:szCs w:val="24"/>
        </w:rPr>
        <w:t>Olayemi</w:t>
      </w:r>
      <w:proofErr w:type="spellEnd"/>
      <w:r w:rsidRPr="00143B8A">
        <w:rPr>
          <w:rFonts w:ascii="Times New Roman" w:eastAsia="Times New Roman" w:hAnsi="Times New Roman" w:cs="Times New Roman"/>
          <w:bCs/>
          <w:sz w:val="24"/>
          <w:szCs w:val="24"/>
        </w:rPr>
        <w:t xml:space="preserve"> and </w:t>
      </w:r>
      <w:proofErr w:type="spellStart"/>
      <w:r w:rsidRPr="00143B8A">
        <w:rPr>
          <w:rFonts w:ascii="Times New Roman" w:eastAsia="Times New Roman" w:hAnsi="Times New Roman" w:cs="Times New Roman"/>
          <w:bCs/>
          <w:sz w:val="24"/>
          <w:szCs w:val="24"/>
        </w:rPr>
        <w:t>Olatunji</w:t>
      </w:r>
      <w:proofErr w:type="spellEnd"/>
      <w:r w:rsidRPr="00143B8A">
        <w:rPr>
          <w:rFonts w:ascii="Times New Roman" w:eastAsia="Times New Roman" w:hAnsi="Times New Roman" w:cs="Times New Roman"/>
          <w:bCs/>
          <w:sz w:val="24"/>
          <w:szCs w:val="24"/>
        </w:rPr>
        <w:t xml:space="preserve"> (2018)</w:t>
      </w:r>
      <w:r w:rsidRPr="00143B8A">
        <w:rPr>
          <w:rFonts w:ascii="Times New Roman" w:eastAsia="Times New Roman" w:hAnsi="Times New Roman" w:cs="Times New Roman"/>
          <w:sz w:val="24"/>
          <w:szCs w:val="24"/>
        </w:rPr>
        <w:t>, 63% of surveyed Nigerian women reported that regular viewing of indigenous cooking shows improved their food preparation skills, recipe variety, and understanding of nutrition.Furthermore, cooking shows have been shown to i</w:t>
      </w:r>
      <w:r w:rsidR="00E23BD4">
        <w:rPr>
          <w:rFonts w:ascii="Times New Roman" w:eastAsia="Times New Roman" w:hAnsi="Times New Roman" w:cs="Times New Roman"/>
          <w:sz w:val="24"/>
          <w:szCs w:val="24"/>
        </w:rPr>
        <w:t xml:space="preserve">nfluence more than just recipes </w:t>
      </w:r>
      <w:r w:rsidRPr="00143B8A">
        <w:rPr>
          <w:rFonts w:ascii="Times New Roman" w:eastAsia="Times New Roman" w:hAnsi="Times New Roman" w:cs="Times New Roman"/>
          <w:sz w:val="24"/>
          <w:szCs w:val="24"/>
        </w:rPr>
        <w:t xml:space="preserve">they shape cultural perceptions and domestic roles. Research by </w:t>
      </w:r>
      <w:proofErr w:type="spellStart"/>
      <w:r w:rsidRPr="00E23BD4">
        <w:rPr>
          <w:rFonts w:ascii="Times New Roman" w:eastAsia="Times New Roman" w:hAnsi="Times New Roman" w:cs="Times New Roman"/>
          <w:bCs/>
          <w:sz w:val="24"/>
          <w:szCs w:val="24"/>
        </w:rPr>
        <w:t>Akanbi</w:t>
      </w:r>
      <w:proofErr w:type="spellEnd"/>
      <w:r w:rsidRPr="00E23BD4">
        <w:rPr>
          <w:rFonts w:ascii="Times New Roman" w:eastAsia="Times New Roman" w:hAnsi="Times New Roman" w:cs="Times New Roman"/>
          <w:bCs/>
          <w:sz w:val="24"/>
          <w:szCs w:val="24"/>
        </w:rPr>
        <w:t xml:space="preserve"> and </w:t>
      </w:r>
      <w:proofErr w:type="spellStart"/>
      <w:r w:rsidRPr="00E23BD4">
        <w:rPr>
          <w:rFonts w:ascii="Times New Roman" w:eastAsia="Times New Roman" w:hAnsi="Times New Roman" w:cs="Times New Roman"/>
          <w:bCs/>
          <w:sz w:val="24"/>
          <w:szCs w:val="24"/>
        </w:rPr>
        <w:t>Oyeyemi</w:t>
      </w:r>
      <w:proofErr w:type="spellEnd"/>
      <w:r w:rsidRPr="00E23BD4">
        <w:rPr>
          <w:rFonts w:ascii="Times New Roman" w:eastAsia="Times New Roman" w:hAnsi="Times New Roman" w:cs="Times New Roman"/>
          <w:bCs/>
          <w:sz w:val="24"/>
          <w:szCs w:val="24"/>
        </w:rPr>
        <w:t xml:space="preserve"> (2021)</w:t>
      </w:r>
      <w:r w:rsidRPr="00143B8A">
        <w:rPr>
          <w:rFonts w:ascii="Times New Roman" w:eastAsia="Times New Roman" w:hAnsi="Times New Roman" w:cs="Times New Roman"/>
          <w:sz w:val="24"/>
          <w:szCs w:val="24"/>
        </w:rPr>
        <w:t xml:space="preserve"> found that shows like </w:t>
      </w:r>
      <w:proofErr w:type="spellStart"/>
      <w:r w:rsidRPr="00143B8A">
        <w:rPr>
          <w:rFonts w:ascii="Times New Roman" w:eastAsia="Times New Roman" w:hAnsi="Times New Roman" w:cs="Times New Roman"/>
          <w:sz w:val="24"/>
          <w:szCs w:val="24"/>
        </w:rPr>
        <w:t>OlowoSibi</w:t>
      </w:r>
      <w:proofErr w:type="spellEnd"/>
      <w:r w:rsidRPr="00143B8A">
        <w:rPr>
          <w:rFonts w:ascii="Times New Roman" w:eastAsia="Times New Roman" w:hAnsi="Times New Roman" w:cs="Times New Roman"/>
          <w:sz w:val="24"/>
          <w:szCs w:val="24"/>
        </w:rPr>
        <w:t xml:space="preserve"> not only introduced viewers to new recipes but also reinforced the importance of hygiene, food budgeting, and cultural pride in local cuisine. Women in their study expressed greater willingness to try traditional dishes they had previously considered outdated, suggesting that such shows help preserve culinary heritage while modernizing techniques.In addition, cooking shows are now recognized for contributing to food safety education. A study by </w:t>
      </w:r>
      <w:proofErr w:type="spellStart"/>
      <w:r w:rsidRPr="00E23BD4">
        <w:rPr>
          <w:rFonts w:ascii="Times New Roman" w:eastAsia="Times New Roman" w:hAnsi="Times New Roman" w:cs="Times New Roman"/>
          <w:bCs/>
          <w:sz w:val="24"/>
          <w:szCs w:val="24"/>
        </w:rPr>
        <w:t>Ibeanu</w:t>
      </w:r>
      <w:proofErr w:type="spellEnd"/>
      <w:r w:rsidRPr="00E23BD4">
        <w:rPr>
          <w:rFonts w:ascii="Times New Roman" w:eastAsia="Times New Roman" w:hAnsi="Times New Roman" w:cs="Times New Roman"/>
          <w:bCs/>
          <w:sz w:val="24"/>
          <w:szCs w:val="24"/>
        </w:rPr>
        <w:t xml:space="preserve">, </w:t>
      </w:r>
      <w:proofErr w:type="spellStart"/>
      <w:r w:rsidRPr="00E23BD4">
        <w:rPr>
          <w:rFonts w:ascii="Times New Roman" w:eastAsia="Times New Roman" w:hAnsi="Times New Roman" w:cs="Times New Roman"/>
          <w:bCs/>
          <w:sz w:val="24"/>
          <w:szCs w:val="24"/>
        </w:rPr>
        <w:t>Okeke</w:t>
      </w:r>
      <w:proofErr w:type="spellEnd"/>
      <w:r w:rsidRPr="00E23BD4">
        <w:rPr>
          <w:rFonts w:ascii="Times New Roman" w:eastAsia="Times New Roman" w:hAnsi="Times New Roman" w:cs="Times New Roman"/>
          <w:bCs/>
          <w:sz w:val="24"/>
          <w:szCs w:val="24"/>
        </w:rPr>
        <w:t xml:space="preserve">, and </w:t>
      </w:r>
      <w:proofErr w:type="spellStart"/>
      <w:r w:rsidRPr="00E23BD4">
        <w:rPr>
          <w:rFonts w:ascii="Times New Roman" w:eastAsia="Times New Roman" w:hAnsi="Times New Roman" w:cs="Times New Roman"/>
          <w:bCs/>
          <w:sz w:val="24"/>
          <w:szCs w:val="24"/>
        </w:rPr>
        <w:t>Onuoha</w:t>
      </w:r>
      <w:proofErr w:type="spellEnd"/>
      <w:r w:rsidRPr="00E23BD4">
        <w:rPr>
          <w:rFonts w:ascii="Times New Roman" w:eastAsia="Times New Roman" w:hAnsi="Times New Roman" w:cs="Times New Roman"/>
          <w:bCs/>
          <w:sz w:val="24"/>
          <w:szCs w:val="24"/>
        </w:rPr>
        <w:t xml:space="preserve"> (2017)</w:t>
      </w:r>
      <w:r w:rsidRPr="00143B8A">
        <w:rPr>
          <w:rFonts w:ascii="Times New Roman" w:eastAsia="Times New Roman" w:hAnsi="Times New Roman" w:cs="Times New Roman"/>
          <w:sz w:val="24"/>
          <w:szCs w:val="24"/>
        </w:rPr>
        <w:t xml:space="preserve"> revealed that women who engaged with food programs on Nigerian television demonstrated better awareness of </w:t>
      </w:r>
      <w:r w:rsidRPr="00143B8A">
        <w:rPr>
          <w:rFonts w:ascii="Times New Roman" w:eastAsia="Times New Roman" w:hAnsi="Times New Roman" w:cs="Times New Roman"/>
          <w:sz w:val="24"/>
          <w:szCs w:val="24"/>
        </w:rPr>
        <w:lastRenderedPageBreak/>
        <w:t xml:space="preserve">practices like </w:t>
      </w:r>
      <w:proofErr w:type="spellStart"/>
      <w:r w:rsidRPr="00143B8A">
        <w:rPr>
          <w:rFonts w:ascii="Times New Roman" w:eastAsia="Times New Roman" w:hAnsi="Times New Roman" w:cs="Times New Roman"/>
          <w:sz w:val="24"/>
          <w:szCs w:val="24"/>
        </w:rPr>
        <w:t>handwashing</w:t>
      </w:r>
      <w:proofErr w:type="spellEnd"/>
      <w:r w:rsidRPr="00143B8A">
        <w:rPr>
          <w:rFonts w:ascii="Times New Roman" w:eastAsia="Times New Roman" w:hAnsi="Times New Roman" w:cs="Times New Roman"/>
          <w:sz w:val="24"/>
          <w:szCs w:val="24"/>
        </w:rPr>
        <w:t xml:space="preserve"> before cooking, proper food storage, and cross-contamination prevention. These elements are frequently embedded in the narrative of </w:t>
      </w:r>
      <w:proofErr w:type="spellStart"/>
      <w:r w:rsidRPr="00143B8A">
        <w:rPr>
          <w:rFonts w:ascii="Times New Roman" w:eastAsia="Times New Roman" w:hAnsi="Times New Roman" w:cs="Times New Roman"/>
          <w:sz w:val="24"/>
          <w:szCs w:val="24"/>
        </w:rPr>
        <w:t>OlowoSibi</w:t>
      </w:r>
      <w:proofErr w:type="spellEnd"/>
      <w:r w:rsidRPr="00143B8A">
        <w:rPr>
          <w:rFonts w:ascii="Times New Roman" w:eastAsia="Times New Roman" w:hAnsi="Times New Roman" w:cs="Times New Roman"/>
          <w:sz w:val="24"/>
          <w:szCs w:val="24"/>
        </w:rPr>
        <w:t>, where hosts educate viewers on sanitary practices while cooking.</w:t>
      </w:r>
    </w:p>
    <w:p w:rsidR="00143B8A" w:rsidRPr="00143B8A" w:rsidRDefault="00143B8A" w:rsidP="000E3550">
      <w:pPr>
        <w:spacing w:after="0" w:line="432" w:lineRule="auto"/>
        <w:ind w:firstLine="720"/>
        <w:jc w:val="both"/>
        <w:rPr>
          <w:rFonts w:ascii="Times New Roman" w:eastAsia="Times New Roman" w:hAnsi="Times New Roman" w:cs="Times New Roman"/>
          <w:sz w:val="24"/>
          <w:szCs w:val="24"/>
        </w:rPr>
      </w:pPr>
      <w:r w:rsidRPr="00143B8A">
        <w:rPr>
          <w:rFonts w:ascii="Times New Roman" w:eastAsia="Times New Roman" w:hAnsi="Times New Roman" w:cs="Times New Roman"/>
          <w:sz w:val="24"/>
          <w:szCs w:val="24"/>
        </w:rPr>
        <w:t xml:space="preserve">It is also important to consider the motivational and emotional impact of cooking shows. Viewers often report feeling inspired and more competent after watching a cooking segment, which boosts self-esteem and encourages creative engagement with food preparation. This psychological aspect was highlighted in a study by </w:t>
      </w:r>
      <w:proofErr w:type="spellStart"/>
      <w:r w:rsidRPr="00E23BD4">
        <w:rPr>
          <w:rFonts w:ascii="Times New Roman" w:eastAsia="Times New Roman" w:hAnsi="Times New Roman" w:cs="Times New Roman"/>
          <w:bCs/>
          <w:sz w:val="24"/>
          <w:szCs w:val="24"/>
        </w:rPr>
        <w:t>Madueke</w:t>
      </w:r>
      <w:proofErr w:type="spellEnd"/>
      <w:r w:rsidRPr="00E23BD4">
        <w:rPr>
          <w:rFonts w:ascii="Times New Roman" w:eastAsia="Times New Roman" w:hAnsi="Times New Roman" w:cs="Times New Roman"/>
          <w:bCs/>
          <w:sz w:val="24"/>
          <w:szCs w:val="24"/>
        </w:rPr>
        <w:t xml:space="preserve"> (2020)</w:t>
      </w:r>
      <w:r w:rsidRPr="00143B8A">
        <w:rPr>
          <w:rFonts w:ascii="Times New Roman" w:eastAsia="Times New Roman" w:hAnsi="Times New Roman" w:cs="Times New Roman"/>
          <w:sz w:val="24"/>
          <w:szCs w:val="24"/>
        </w:rPr>
        <w:t xml:space="preserve">, which noted that Nigerian women perceived cooking shows as empowering, especially when hosted by relatable figures who shared economic, cultural, and social similarities with the audience.Collectively, these studies affirm the multidimensional influence of cooking shows like </w:t>
      </w:r>
      <w:proofErr w:type="spellStart"/>
      <w:r w:rsidRPr="00143B8A">
        <w:rPr>
          <w:rFonts w:ascii="Times New Roman" w:eastAsia="Times New Roman" w:hAnsi="Times New Roman" w:cs="Times New Roman"/>
          <w:sz w:val="24"/>
          <w:szCs w:val="24"/>
        </w:rPr>
        <w:t>OlowoSibi</w:t>
      </w:r>
      <w:proofErr w:type="spellEnd"/>
      <w:r w:rsidRPr="00143B8A">
        <w:rPr>
          <w:rFonts w:ascii="Times New Roman" w:eastAsia="Times New Roman" w:hAnsi="Times New Roman" w:cs="Times New Roman"/>
          <w:sz w:val="24"/>
          <w:szCs w:val="24"/>
        </w:rPr>
        <w:t xml:space="preserve">. They are not merely sources of culinary entertainment; they serve as platforms for informal education, cultural preservation, economic awareness, and empowerment of women in the domestic sphere. The empirical evidence strongly supports the notion that </w:t>
      </w:r>
      <w:proofErr w:type="spellStart"/>
      <w:r w:rsidRPr="00143B8A">
        <w:rPr>
          <w:rFonts w:ascii="Times New Roman" w:eastAsia="Times New Roman" w:hAnsi="Times New Roman" w:cs="Times New Roman"/>
          <w:sz w:val="24"/>
          <w:szCs w:val="24"/>
        </w:rPr>
        <w:t>OlowoSibi</w:t>
      </w:r>
      <w:proofErr w:type="spellEnd"/>
      <w:r w:rsidRPr="00143B8A">
        <w:rPr>
          <w:rFonts w:ascii="Times New Roman" w:eastAsia="Times New Roman" w:hAnsi="Times New Roman" w:cs="Times New Roman"/>
          <w:sz w:val="24"/>
          <w:szCs w:val="24"/>
        </w:rPr>
        <w:t xml:space="preserve"> contributes significantly to the education of Nigerian women in food preparation by offering accessible knowledge, skills, and cultural relevance.</w:t>
      </w:r>
    </w:p>
    <w:p w:rsidR="00143B8A" w:rsidRDefault="00143B8A" w:rsidP="000E3550">
      <w:pPr>
        <w:spacing w:after="0" w:line="432" w:lineRule="auto"/>
        <w:outlineLvl w:val="2"/>
        <w:rPr>
          <w:rFonts w:ascii="Times New Roman" w:eastAsia="Times New Roman" w:hAnsi="Times New Roman" w:cs="Times New Roman"/>
          <w:b/>
          <w:bCs/>
          <w:sz w:val="27"/>
          <w:szCs w:val="27"/>
        </w:rPr>
      </w:pPr>
    </w:p>
    <w:p w:rsidR="00E23BD4" w:rsidRDefault="00E23BD4" w:rsidP="000E3550">
      <w:pPr>
        <w:spacing w:after="0" w:line="432" w:lineRule="auto"/>
        <w:outlineLvl w:val="2"/>
        <w:rPr>
          <w:rFonts w:ascii="Times New Roman" w:eastAsia="Times New Roman" w:hAnsi="Times New Roman" w:cs="Times New Roman"/>
          <w:b/>
          <w:bCs/>
          <w:sz w:val="27"/>
          <w:szCs w:val="27"/>
        </w:rPr>
      </w:pPr>
    </w:p>
    <w:p w:rsidR="000E3550" w:rsidRDefault="000E3550" w:rsidP="000E3550">
      <w:pPr>
        <w:spacing w:after="0" w:line="432" w:lineRule="auto"/>
        <w:outlineLvl w:val="2"/>
        <w:rPr>
          <w:rFonts w:ascii="Times New Roman" w:eastAsia="Times New Roman" w:hAnsi="Times New Roman" w:cs="Times New Roman"/>
          <w:b/>
          <w:bCs/>
          <w:sz w:val="27"/>
          <w:szCs w:val="27"/>
        </w:rPr>
      </w:pPr>
    </w:p>
    <w:p w:rsidR="000E3550" w:rsidRDefault="000E3550" w:rsidP="000E3550">
      <w:pPr>
        <w:spacing w:after="0" w:line="432" w:lineRule="auto"/>
        <w:outlineLvl w:val="2"/>
        <w:rPr>
          <w:rFonts w:ascii="Times New Roman" w:eastAsia="Times New Roman" w:hAnsi="Times New Roman" w:cs="Times New Roman"/>
          <w:b/>
          <w:bCs/>
          <w:sz w:val="27"/>
          <w:szCs w:val="27"/>
        </w:rPr>
      </w:pPr>
    </w:p>
    <w:p w:rsidR="000E3550" w:rsidRDefault="000E3550" w:rsidP="000E3550">
      <w:pPr>
        <w:spacing w:after="0" w:line="432" w:lineRule="auto"/>
        <w:outlineLvl w:val="2"/>
        <w:rPr>
          <w:rFonts w:ascii="Times New Roman" w:eastAsia="Times New Roman" w:hAnsi="Times New Roman" w:cs="Times New Roman"/>
          <w:b/>
          <w:bCs/>
          <w:sz w:val="27"/>
          <w:szCs w:val="27"/>
        </w:rPr>
      </w:pPr>
    </w:p>
    <w:p w:rsidR="000E3550" w:rsidRDefault="000E3550" w:rsidP="000E3550">
      <w:pPr>
        <w:spacing w:after="0" w:line="432" w:lineRule="auto"/>
        <w:outlineLvl w:val="2"/>
        <w:rPr>
          <w:rFonts w:ascii="Times New Roman" w:eastAsia="Times New Roman" w:hAnsi="Times New Roman" w:cs="Times New Roman"/>
          <w:b/>
          <w:bCs/>
          <w:sz w:val="27"/>
          <w:szCs w:val="27"/>
        </w:rPr>
      </w:pPr>
    </w:p>
    <w:p w:rsidR="000E3550" w:rsidRDefault="000E3550" w:rsidP="000E3550">
      <w:pPr>
        <w:spacing w:after="0" w:line="432" w:lineRule="auto"/>
        <w:outlineLvl w:val="2"/>
        <w:rPr>
          <w:rFonts w:ascii="Times New Roman" w:eastAsia="Times New Roman" w:hAnsi="Times New Roman" w:cs="Times New Roman"/>
          <w:b/>
          <w:bCs/>
          <w:sz w:val="27"/>
          <w:szCs w:val="27"/>
        </w:rPr>
      </w:pPr>
    </w:p>
    <w:p w:rsidR="000E3550" w:rsidRDefault="000E3550" w:rsidP="000E3550">
      <w:pPr>
        <w:spacing w:after="0" w:line="432" w:lineRule="auto"/>
        <w:outlineLvl w:val="2"/>
        <w:rPr>
          <w:rFonts w:ascii="Times New Roman" w:eastAsia="Times New Roman" w:hAnsi="Times New Roman" w:cs="Times New Roman"/>
          <w:b/>
          <w:bCs/>
          <w:sz w:val="27"/>
          <w:szCs w:val="27"/>
        </w:rPr>
      </w:pPr>
    </w:p>
    <w:p w:rsidR="00C6410C" w:rsidRDefault="00C6410C" w:rsidP="000E3550">
      <w:pPr>
        <w:pStyle w:val="Heading2"/>
        <w:spacing w:before="0" w:line="432" w:lineRule="auto"/>
        <w:jc w:val="center"/>
        <w:rPr>
          <w:rStyle w:val="Strong"/>
          <w:rFonts w:ascii="Times New Roman" w:hAnsi="Times New Roman" w:cs="Times New Roman"/>
          <w:b/>
          <w:bCs/>
          <w:color w:val="auto"/>
          <w:sz w:val="24"/>
          <w:szCs w:val="24"/>
        </w:rPr>
      </w:pPr>
      <w:r>
        <w:rPr>
          <w:rStyle w:val="Strong"/>
          <w:rFonts w:ascii="Times New Roman" w:hAnsi="Times New Roman" w:cs="Times New Roman"/>
          <w:b/>
          <w:bCs/>
          <w:color w:val="auto"/>
          <w:sz w:val="24"/>
          <w:szCs w:val="24"/>
        </w:rPr>
        <w:lastRenderedPageBreak/>
        <w:t>CHAPTER THREE</w:t>
      </w:r>
    </w:p>
    <w:p w:rsidR="00C6410C" w:rsidRPr="00C6410C" w:rsidRDefault="00C6410C" w:rsidP="000E3550">
      <w:pPr>
        <w:pStyle w:val="Heading2"/>
        <w:spacing w:before="0" w:line="432" w:lineRule="auto"/>
        <w:jc w:val="center"/>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METHODOLOY</w:t>
      </w:r>
    </w:p>
    <w:p w:rsidR="00C6410C" w:rsidRPr="00C6410C" w:rsidRDefault="00C6410C" w:rsidP="000E3550">
      <w:pPr>
        <w:pStyle w:val="Heading3"/>
        <w:spacing w:before="0" w:beforeAutospacing="0" w:after="0" w:afterAutospacing="0" w:line="432" w:lineRule="auto"/>
        <w:jc w:val="both"/>
        <w:rPr>
          <w:sz w:val="24"/>
          <w:szCs w:val="24"/>
        </w:rPr>
      </w:pPr>
      <w:r w:rsidRPr="00C6410C">
        <w:rPr>
          <w:rStyle w:val="Strong"/>
          <w:b/>
          <w:bCs/>
          <w:sz w:val="24"/>
          <w:szCs w:val="24"/>
        </w:rPr>
        <w:t xml:space="preserve">3.1 </w:t>
      </w:r>
      <w:r w:rsidRPr="00C6410C">
        <w:rPr>
          <w:rStyle w:val="Strong"/>
          <w:b/>
          <w:bCs/>
          <w:sz w:val="24"/>
          <w:szCs w:val="24"/>
        </w:rPr>
        <w:tab/>
        <w:t>Introduction</w:t>
      </w:r>
    </w:p>
    <w:p w:rsidR="00C6410C" w:rsidRPr="00C6410C" w:rsidRDefault="00C6410C" w:rsidP="000E3550">
      <w:pPr>
        <w:spacing w:after="0" w:line="432" w:lineRule="auto"/>
        <w:ind w:firstLine="720"/>
        <w:jc w:val="both"/>
        <w:rPr>
          <w:rFonts w:ascii="Times New Roman" w:hAnsi="Times New Roman" w:cs="Times New Roman"/>
          <w:sz w:val="24"/>
          <w:szCs w:val="24"/>
        </w:rPr>
      </w:pPr>
      <w:r w:rsidRPr="00C6410C">
        <w:rPr>
          <w:rFonts w:ascii="Times New Roman" w:hAnsi="Times New Roman" w:cs="Times New Roman"/>
          <w:sz w:val="24"/>
          <w:szCs w:val="24"/>
        </w:rPr>
        <w:t xml:space="preserve">This chapter provides a comprehensive outline of the research methodology employed to assess the influence of cooking shows, specifically the DSTV show </w:t>
      </w:r>
      <w:proofErr w:type="spellStart"/>
      <w:r w:rsidRPr="00C6410C">
        <w:rPr>
          <w:rStyle w:val="Strong"/>
          <w:rFonts w:ascii="Times New Roman" w:hAnsi="Times New Roman" w:cs="Times New Roman"/>
          <w:sz w:val="24"/>
          <w:szCs w:val="24"/>
        </w:rPr>
        <w:t>OlowoSibi</w:t>
      </w:r>
      <w:proofErr w:type="spellEnd"/>
      <w:r w:rsidRPr="00C6410C">
        <w:rPr>
          <w:rFonts w:ascii="Times New Roman" w:hAnsi="Times New Roman" w:cs="Times New Roman"/>
          <w:sz w:val="24"/>
          <w:szCs w:val="24"/>
        </w:rPr>
        <w:t xml:space="preserve">, on educating women in their food preparation practices. The methodology is designed to rigorously answer the research questions introduced in Chapter One and to test the hypotheses formulated in Chapter Two.  The purpose of this study is to understand how cooking shows impact the culinary knowledge, skills, and behaviors of Nigerian women in the domestic space, focusing on </w:t>
      </w:r>
      <w:proofErr w:type="spellStart"/>
      <w:r w:rsidRPr="00C6410C">
        <w:rPr>
          <w:rStyle w:val="Strong"/>
          <w:rFonts w:ascii="Times New Roman" w:hAnsi="Times New Roman" w:cs="Times New Roman"/>
          <w:sz w:val="24"/>
          <w:szCs w:val="24"/>
        </w:rPr>
        <w:t>OlowoSibi</w:t>
      </w:r>
      <w:proofErr w:type="spellEnd"/>
      <w:r w:rsidRPr="00C6410C">
        <w:rPr>
          <w:rFonts w:ascii="Times New Roman" w:hAnsi="Times New Roman" w:cs="Times New Roman"/>
          <w:sz w:val="24"/>
          <w:szCs w:val="24"/>
        </w:rPr>
        <w:t xml:space="preserve"> as a case study. The research methodology is carefully structured to capture both quantitative and qualitative data, allowing for a deeper exploration of how the content, format, and delivery of cooking shows influence viewers’ food preparation habits. By utilizing a mixed-methods approach, this study ensures that the complexities of media influence are well represented.</w:t>
      </w:r>
    </w:p>
    <w:p w:rsidR="00C6410C" w:rsidRPr="00C6410C" w:rsidRDefault="00C6410C" w:rsidP="000E3550">
      <w:pPr>
        <w:pStyle w:val="Heading3"/>
        <w:spacing w:before="0" w:beforeAutospacing="0" w:after="0" w:afterAutospacing="0" w:line="432" w:lineRule="auto"/>
        <w:jc w:val="both"/>
        <w:rPr>
          <w:sz w:val="24"/>
          <w:szCs w:val="24"/>
        </w:rPr>
      </w:pPr>
      <w:r w:rsidRPr="00C6410C">
        <w:rPr>
          <w:rStyle w:val="Strong"/>
          <w:b/>
          <w:bCs/>
          <w:sz w:val="24"/>
          <w:szCs w:val="24"/>
        </w:rPr>
        <w:t>3.2</w:t>
      </w:r>
      <w:r w:rsidRPr="00C6410C">
        <w:rPr>
          <w:rStyle w:val="Strong"/>
          <w:b/>
          <w:bCs/>
          <w:sz w:val="24"/>
          <w:szCs w:val="24"/>
        </w:rPr>
        <w:tab/>
        <w:t xml:space="preserve"> Research Design</w:t>
      </w:r>
    </w:p>
    <w:p w:rsidR="00C6410C" w:rsidRPr="00C6410C" w:rsidRDefault="00C6410C" w:rsidP="000E3550">
      <w:pPr>
        <w:spacing w:after="0" w:line="432" w:lineRule="auto"/>
        <w:ind w:firstLine="720"/>
        <w:jc w:val="both"/>
        <w:rPr>
          <w:rFonts w:ascii="Times New Roman" w:hAnsi="Times New Roman" w:cs="Times New Roman"/>
          <w:sz w:val="24"/>
          <w:szCs w:val="24"/>
        </w:rPr>
      </w:pPr>
      <w:r w:rsidRPr="00C6410C">
        <w:rPr>
          <w:rFonts w:ascii="Times New Roman" w:hAnsi="Times New Roman" w:cs="Times New Roman"/>
          <w:sz w:val="24"/>
          <w:szCs w:val="24"/>
        </w:rPr>
        <w:t xml:space="preserve">The research adopts a </w:t>
      </w:r>
      <w:r w:rsidRPr="00C6410C">
        <w:rPr>
          <w:rStyle w:val="Strong"/>
          <w:rFonts w:ascii="Times New Roman" w:hAnsi="Times New Roman" w:cs="Times New Roman"/>
          <w:b w:val="0"/>
          <w:sz w:val="24"/>
          <w:szCs w:val="24"/>
        </w:rPr>
        <w:t>descriptive research design</w:t>
      </w:r>
      <w:r w:rsidRPr="00C6410C">
        <w:rPr>
          <w:rFonts w:ascii="Times New Roman" w:hAnsi="Times New Roman" w:cs="Times New Roman"/>
          <w:sz w:val="24"/>
          <w:szCs w:val="24"/>
        </w:rPr>
        <w:t>, which is particularly suitable for this type of study because it seeks to explore and describe the existing phenomena without manipulating any variables Descriptive research is ideal for understanding the relationship between media exposure (in this case, cooking shows) and behavior (food preparation practices) in a natural setting. Descriptive research designs are often used in media studies to examine how content influences audiences, as they allow for detailed analysis of patterns, behaviors, and perceptions (</w:t>
      </w:r>
      <w:proofErr w:type="spellStart"/>
      <w:r w:rsidRPr="00C6410C">
        <w:rPr>
          <w:rFonts w:ascii="Times New Roman" w:hAnsi="Times New Roman" w:cs="Times New Roman"/>
          <w:sz w:val="24"/>
          <w:szCs w:val="24"/>
        </w:rPr>
        <w:t>Neuman</w:t>
      </w:r>
      <w:proofErr w:type="spellEnd"/>
      <w:r w:rsidRPr="00C6410C">
        <w:rPr>
          <w:rFonts w:ascii="Times New Roman" w:hAnsi="Times New Roman" w:cs="Times New Roman"/>
          <w:sz w:val="24"/>
          <w:szCs w:val="24"/>
        </w:rPr>
        <w:t xml:space="preserve">, 2014). This study will not only describe the ways in which women’s food preparation behaviors are influenced by </w:t>
      </w:r>
      <w:proofErr w:type="spellStart"/>
      <w:r w:rsidRPr="00C6410C">
        <w:rPr>
          <w:rStyle w:val="Strong"/>
          <w:rFonts w:ascii="Times New Roman" w:hAnsi="Times New Roman" w:cs="Times New Roman"/>
          <w:sz w:val="24"/>
          <w:szCs w:val="24"/>
        </w:rPr>
        <w:t>OlowoSibi</w:t>
      </w:r>
      <w:proofErr w:type="spellEnd"/>
      <w:r w:rsidRPr="00C6410C">
        <w:rPr>
          <w:rFonts w:ascii="Times New Roman" w:hAnsi="Times New Roman" w:cs="Times New Roman"/>
          <w:sz w:val="24"/>
          <w:szCs w:val="24"/>
        </w:rPr>
        <w:t xml:space="preserve"> but also provide an understanding of the underlying factors that contribute to these changes.</w:t>
      </w:r>
    </w:p>
    <w:p w:rsidR="00C6410C" w:rsidRPr="00C6410C" w:rsidRDefault="00C6410C" w:rsidP="000E3550">
      <w:pPr>
        <w:spacing w:after="0" w:line="432" w:lineRule="auto"/>
        <w:ind w:firstLine="720"/>
        <w:jc w:val="both"/>
        <w:rPr>
          <w:rFonts w:ascii="Times New Roman" w:hAnsi="Times New Roman" w:cs="Times New Roman"/>
          <w:sz w:val="24"/>
          <w:szCs w:val="24"/>
        </w:rPr>
      </w:pPr>
      <w:r w:rsidRPr="00C6410C">
        <w:rPr>
          <w:rFonts w:ascii="Times New Roman" w:hAnsi="Times New Roman" w:cs="Times New Roman"/>
          <w:sz w:val="24"/>
          <w:szCs w:val="24"/>
        </w:rPr>
        <w:lastRenderedPageBreak/>
        <w:t xml:space="preserve">Moreover, a </w:t>
      </w:r>
      <w:r w:rsidRPr="00C6410C">
        <w:rPr>
          <w:rStyle w:val="Strong"/>
          <w:rFonts w:ascii="Times New Roman" w:hAnsi="Times New Roman" w:cs="Times New Roman"/>
          <w:b w:val="0"/>
          <w:sz w:val="24"/>
          <w:szCs w:val="24"/>
        </w:rPr>
        <w:t>mixed-methods approach</w:t>
      </w:r>
      <w:r w:rsidRPr="00C6410C">
        <w:rPr>
          <w:rFonts w:ascii="Times New Roman" w:hAnsi="Times New Roman" w:cs="Times New Roman"/>
          <w:sz w:val="24"/>
          <w:szCs w:val="24"/>
        </w:rPr>
        <w:t xml:space="preserve"> is used to collect both </w:t>
      </w:r>
      <w:r w:rsidRPr="00C6410C">
        <w:rPr>
          <w:rStyle w:val="Strong"/>
          <w:rFonts w:ascii="Times New Roman" w:hAnsi="Times New Roman" w:cs="Times New Roman"/>
          <w:b w:val="0"/>
          <w:sz w:val="24"/>
          <w:szCs w:val="24"/>
        </w:rPr>
        <w:t>quantitative data</w:t>
      </w:r>
      <w:r w:rsidRPr="00C6410C">
        <w:rPr>
          <w:rFonts w:ascii="Times New Roman" w:hAnsi="Times New Roman" w:cs="Times New Roman"/>
          <w:b/>
          <w:sz w:val="24"/>
          <w:szCs w:val="24"/>
        </w:rPr>
        <w:t xml:space="preserve"> (</w:t>
      </w:r>
      <w:r w:rsidRPr="00C6410C">
        <w:rPr>
          <w:rFonts w:ascii="Times New Roman" w:hAnsi="Times New Roman" w:cs="Times New Roman"/>
          <w:sz w:val="24"/>
          <w:szCs w:val="24"/>
        </w:rPr>
        <w:t xml:space="preserve">via structured surveys) and </w:t>
      </w:r>
      <w:r w:rsidRPr="00C6410C">
        <w:rPr>
          <w:rStyle w:val="Strong"/>
          <w:rFonts w:ascii="Times New Roman" w:hAnsi="Times New Roman" w:cs="Times New Roman"/>
          <w:b w:val="0"/>
          <w:sz w:val="24"/>
          <w:szCs w:val="24"/>
        </w:rPr>
        <w:t>qualitative data</w:t>
      </w:r>
      <w:r w:rsidRPr="00C6410C">
        <w:rPr>
          <w:rFonts w:ascii="Times New Roman" w:hAnsi="Times New Roman" w:cs="Times New Roman"/>
          <w:sz w:val="24"/>
          <w:szCs w:val="24"/>
        </w:rPr>
        <w:t xml:space="preserve"> (via semi-structured interviews). This combination enables a richer, more nuanced understanding of the research problem. The quantitative aspect will help identify broad trends and correlations, while the qualitative aspect will provide deeper insights into personal experiences, perceptions, and cultural factors influencing food preparation habits.</w:t>
      </w:r>
    </w:p>
    <w:p w:rsidR="00C6410C" w:rsidRPr="00C6410C" w:rsidRDefault="00C6410C" w:rsidP="000E3550">
      <w:pPr>
        <w:pStyle w:val="Heading3"/>
        <w:spacing w:before="0" w:beforeAutospacing="0" w:after="0" w:afterAutospacing="0" w:line="432" w:lineRule="auto"/>
        <w:jc w:val="both"/>
        <w:rPr>
          <w:sz w:val="24"/>
          <w:szCs w:val="24"/>
        </w:rPr>
      </w:pPr>
      <w:r w:rsidRPr="00C6410C">
        <w:rPr>
          <w:rStyle w:val="Strong"/>
          <w:b/>
          <w:bCs/>
          <w:sz w:val="24"/>
          <w:szCs w:val="24"/>
        </w:rPr>
        <w:t xml:space="preserve">3.3 </w:t>
      </w:r>
      <w:r>
        <w:rPr>
          <w:rStyle w:val="Strong"/>
          <w:b/>
          <w:bCs/>
          <w:sz w:val="24"/>
          <w:szCs w:val="24"/>
        </w:rPr>
        <w:tab/>
      </w:r>
      <w:r w:rsidRPr="00C6410C">
        <w:rPr>
          <w:rStyle w:val="Strong"/>
          <w:b/>
          <w:bCs/>
          <w:sz w:val="24"/>
          <w:szCs w:val="24"/>
        </w:rPr>
        <w:t>Population of the Study</w:t>
      </w:r>
    </w:p>
    <w:p w:rsidR="00C6410C" w:rsidRPr="00C6410C" w:rsidRDefault="00C6410C" w:rsidP="000E3550">
      <w:pPr>
        <w:spacing w:after="0" w:line="432" w:lineRule="auto"/>
        <w:ind w:firstLine="720"/>
        <w:jc w:val="both"/>
        <w:rPr>
          <w:rFonts w:ascii="Times New Roman" w:hAnsi="Times New Roman" w:cs="Times New Roman"/>
          <w:sz w:val="24"/>
          <w:szCs w:val="24"/>
        </w:rPr>
      </w:pPr>
      <w:r w:rsidRPr="00C6410C">
        <w:rPr>
          <w:rFonts w:ascii="Times New Roman" w:hAnsi="Times New Roman" w:cs="Times New Roman"/>
          <w:sz w:val="24"/>
          <w:szCs w:val="24"/>
        </w:rPr>
        <w:t xml:space="preserve">The target population for this research includes </w:t>
      </w:r>
      <w:r w:rsidRPr="00C6410C">
        <w:rPr>
          <w:rStyle w:val="Strong"/>
          <w:rFonts w:ascii="Times New Roman" w:hAnsi="Times New Roman" w:cs="Times New Roman"/>
          <w:b w:val="0"/>
          <w:sz w:val="24"/>
          <w:szCs w:val="24"/>
        </w:rPr>
        <w:t>women aged 18-50</w:t>
      </w:r>
      <w:r w:rsidRPr="00C6410C">
        <w:rPr>
          <w:rFonts w:ascii="Times New Roman" w:hAnsi="Times New Roman" w:cs="Times New Roman"/>
          <w:sz w:val="24"/>
          <w:szCs w:val="24"/>
        </w:rPr>
        <w:t xml:space="preserve"> who regularly watch </w:t>
      </w:r>
      <w:proofErr w:type="spellStart"/>
      <w:r w:rsidRPr="00C6410C">
        <w:rPr>
          <w:rStyle w:val="Strong"/>
          <w:rFonts w:ascii="Times New Roman" w:hAnsi="Times New Roman" w:cs="Times New Roman"/>
          <w:sz w:val="24"/>
          <w:szCs w:val="24"/>
        </w:rPr>
        <w:t>OlowoSibi</w:t>
      </w:r>
      <w:proofErr w:type="spellEnd"/>
      <w:r w:rsidRPr="00C6410C">
        <w:rPr>
          <w:rFonts w:ascii="Times New Roman" w:hAnsi="Times New Roman" w:cs="Times New Roman"/>
          <w:sz w:val="24"/>
          <w:szCs w:val="24"/>
        </w:rPr>
        <w:t xml:space="preserve"> on DSTV and are involved in food preparation within their households. This age group was selected because they are the primary demographic responsible for food preparation in many Nigerian households, making them ideal subjects for studying the influence of cooking shows on cooking habits. Furthermore, this age range captures a broad spectrum of women, from young adults just beginning to cook to more </w:t>
      </w:r>
      <w:proofErr w:type="gramStart"/>
      <w:r w:rsidRPr="00C6410C">
        <w:rPr>
          <w:rFonts w:ascii="Times New Roman" w:hAnsi="Times New Roman" w:cs="Times New Roman"/>
          <w:sz w:val="24"/>
          <w:szCs w:val="24"/>
        </w:rPr>
        <w:t>experienced</w:t>
      </w:r>
      <w:proofErr w:type="gramEnd"/>
      <w:r w:rsidRPr="00C6410C">
        <w:rPr>
          <w:rFonts w:ascii="Times New Roman" w:hAnsi="Times New Roman" w:cs="Times New Roman"/>
          <w:sz w:val="24"/>
          <w:szCs w:val="24"/>
        </w:rPr>
        <w:t xml:space="preserve"> cooks who may seek to improve or diversify their culinary skills.</w:t>
      </w:r>
    </w:p>
    <w:p w:rsidR="00C6410C" w:rsidRPr="00C6410C" w:rsidRDefault="00C6410C" w:rsidP="000E3550">
      <w:pPr>
        <w:spacing w:after="0" w:line="432" w:lineRule="auto"/>
        <w:jc w:val="both"/>
        <w:rPr>
          <w:rFonts w:ascii="Times New Roman" w:hAnsi="Times New Roman" w:cs="Times New Roman"/>
          <w:sz w:val="24"/>
          <w:szCs w:val="24"/>
        </w:rPr>
      </w:pPr>
      <w:r w:rsidRPr="00C6410C">
        <w:rPr>
          <w:rFonts w:ascii="Times New Roman" w:hAnsi="Times New Roman" w:cs="Times New Roman"/>
          <w:sz w:val="24"/>
          <w:szCs w:val="24"/>
        </w:rPr>
        <w:t xml:space="preserve">The study will focus on women living in </w:t>
      </w:r>
      <w:r w:rsidRPr="00C6410C">
        <w:rPr>
          <w:rStyle w:val="Strong"/>
          <w:rFonts w:ascii="Times New Roman" w:hAnsi="Times New Roman" w:cs="Times New Roman"/>
          <w:sz w:val="24"/>
          <w:szCs w:val="24"/>
        </w:rPr>
        <w:t>Lagos State</w:t>
      </w:r>
      <w:r w:rsidRPr="00C6410C">
        <w:rPr>
          <w:rFonts w:ascii="Times New Roman" w:hAnsi="Times New Roman" w:cs="Times New Roman"/>
          <w:sz w:val="24"/>
          <w:szCs w:val="24"/>
        </w:rPr>
        <w:t xml:space="preserve">, Nigeria, as Lagos is a media hub with a significant viewership of DSTV programs, including </w:t>
      </w:r>
      <w:proofErr w:type="spellStart"/>
      <w:r w:rsidRPr="00C6410C">
        <w:rPr>
          <w:rStyle w:val="Strong"/>
          <w:rFonts w:ascii="Times New Roman" w:hAnsi="Times New Roman" w:cs="Times New Roman"/>
          <w:sz w:val="24"/>
          <w:szCs w:val="24"/>
        </w:rPr>
        <w:t>OlowoSibi</w:t>
      </w:r>
      <w:proofErr w:type="spellEnd"/>
      <w:r w:rsidRPr="00C6410C">
        <w:rPr>
          <w:rFonts w:ascii="Times New Roman" w:hAnsi="Times New Roman" w:cs="Times New Roman"/>
          <w:sz w:val="24"/>
          <w:szCs w:val="24"/>
        </w:rPr>
        <w:t xml:space="preserve">. According to </w:t>
      </w:r>
      <w:proofErr w:type="spellStart"/>
      <w:r w:rsidRPr="00C6410C">
        <w:rPr>
          <w:rStyle w:val="Strong"/>
          <w:rFonts w:ascii="Times New Roman" w:hAnsi="Times New Roman" w:cs="Times New Roman"/>
          <w:sz w:val="24"/>
          <w:szCs w:val="24"/>
        </w:rPr>
        <w:t>Olayemi</w:t>
      </w:r>
      <w:proofErr w:type="spellEnd"/>
      <w:r w:rsidRPr="00C6410C">
        <w:rPr>
          <w:rStyle w:val="Strong"/>
          <w:rFonts w:ascii="Times New Roman" w:hAnsi="Times New Roman" w:cs="Times New Roman"/>
          <w:sz w:val="24"/>
          <w:szCs w:val="24"/>
        </w:rPr>
        <w:t xml:space="preserve"> and </w:t>
      </w:r>
      <w:proofErr w:type="spellStart"/>
      <w:r w:rsidRPr="00C6410C">
        <w:rPr>
          <w:rStyle w:val="Strong"/>
          <w:rFonts w:ascii="Times New Roman" w:hAnsi="Times New Roman" w:cs="Times New Roman"/>
          <w:sz w:val="24"/>
          <w:szCs w:val="24"/>
        </w:rPr>
        <w:t>Olatunji</w:t>
      </w:r>
      <w:proofErr w:type="spellEnd"/>
      <w:r w:rsidRPr="00C6410C">
        <w:rPr>
          <w:rStyle w:val="Strong"/>
          <w:rFonts w:ascii="Times New Roman" w:hAnsi="Times New Roman" w:cs="Times New Roman"/>
          <w:sz w:val="24"/>
          <w:szCs w:val="24"/>
        </w:rPr>
        <w:t xml:space="preserve"> (2018)</w:t>
      </w:r>
      <w:r w:rsidRPr="00C6410C">
        <w:rPr>
          <w:rFonts w:ascii="Times New Roman" w:hAnsi="Times New Roman" w:cs="Times New Roman"/>
          <w:sz w:val="24"/>
          <w:szCs w:val="24"/>
        </w:rPr>
        <w:t>, Lagos has a high concentration of media consumers and a diverse population, offering a representative sample of urban Nigerian women. This geographical focus allows for more accessible data collection while reflecting the broader impact of media on women in urban areas.</w:t>
      </w:r>
    </w:p>
    <w:p w:rsidR="00C6410C" w:rsidRPr="00C6410C" w:rsidRDefault="00C6410C" w:rsidP="000E3550">
      <w:pPr>
        <w:pStyle w:val="Heading3"/>
        <w:spacing w:before="0" w:beforeAutospacing="0" w:after="0" w:afterAutospacing="0" w:line="432" w:lineRule="auto"/>
        <w:jc w:val="both"/>
        <w:rPr>
          <w:sz w:val="24"/>
          <w:szCs w:val="24"/>
        </w:rPr>
      </w:pPr>
      <w:r w:rsidRPr="00C6410C">
        <w:rPr>
          <w:rStyle w:val="Strong"/>
          <w:b/>
          <w:bCs/>
          <w:sz w:val="24"/>
          <w:szCs w:val="24"/>
        </w:rPr>
        <w:t xml:space="preserve">3.4 </w:t>
      </w:r>
      <w:r>
        <w:rPr>
          <w:rStyle w:val="Strong"/>
          <w:b/>
          <w:bCs/>
          <w:sz w:val="24"/>
          <w:szCs w:val="24"/>
        </w:rPr>
        <w:tab/>
      </w:r>
      <w:r w:rsidRPr="00C6410C">
        <w:rPr>
          <w:rStyle w:val="Strong"/>
          <w:b/>
          <w:bCs/>
          <w:sz w:val="24"/>
          <w:szCs w:val="24"/>
        </w:rPr>
        <w:t>Sample Size and Sampling Technique</w:t>
      </w:r>
    </w:p>
    <w:p w:rsidR="00C6410C" w:rsidRPr="00C6410C" w:rsidRDefault="00C6410C" w:rsidP="000E3550">
      <w:pPr>
        <w:spacing w:after="0" w:line="432" w:lineRule="auto"/>
        <w:ind w:firstLine="720"/>
        <w:jc w:val="both"/>
        <w:rPr>
          <w:rFonts w:ascii="Times New Roman" w:hAnsi="Times New Roman" w:cs="Times New Roman"/>
          <w:sz w:val="24"/>
          <w:szCs w:val="24"/>
        </w:rPr>
      </w:pPr>
      <w:r w:rsidRPr="00C6410C">
        <w:rPr>
          <w:rFonts w:ascii="Times New Roman" w:hAnsi="Times New Roman" w:cs="Times New Roman"/>
          <w:sz w:val="24"/>
          <w:szCs w:val="24"/>
        </w:rPr>
        <w:t xml:space="preserve">The study will use </w:t>
      </w:r>
      <w:r w:rsidRPr="00C6410C">
        <w:rPr>
          <w:rStyle w:val="Strong"/>
          <w:rFonts w:ascii="Times New Roman" w:hAnsi="Times New Roman" w:cs="Times New Roman"/>
          <w:b w:val="0"/>
          <w:sz w:val="24"/>
          <w:szCs w:val="24"/>
        </w:rPr>
        <w:t>simple random sampling</w:t>
      </w:r>
      <w:r w:rsidRPr="00C6410C">
        <w:rPr>
          <w:rFonts w:ascii="Times New Roman" w:hAnsi="Times New Roman" w:cs="Times New Roman"/>
          <w:sz w:val="24"/>
          <w:szCs w:val="24"/>
        </w:rPr>
        <w:t xml:space="preserve"> to select </w:t>
      </w:r>
      <w:r>
        <w:rPr>
          <w:rFonts w:ascii="Times New Roman" w:hAnsi="Times New Roman" w:cs="Times New Roman"/>
          <w:sz w:val="24"/>
          <w:szCs w:val="24"/>
        </w:rPr>
        <w:t>100</w:t>
      </w:r>
      <w:r w:rsidRPr="00C6410C">
        <w:rPr>
          <w:rFonts w:ascii="Times New Roman" w:hAnsi="Times New Roman" w:cs="Times New Roman"/>
          <w:sz w:val="24"/>
          <w:szCs w:val="24"/>
        </w:rPr>
        <w:t xml:space="preserve"> women from a pool of regular viewers of </w:t>
      </w:r>
      <w:proofErr w:type="spellStart"/>
      <w:r w:rsidRPr="00C6410C">
        <w:rPr>
          <w:rStyle w:val="Strong"/>
          <w:rFonts w:ascii="Times New Roman" w:hAnsi="Times New Roman" w:cs="Times New Roman"/>
          <w:sz w:val="24"/>
          <w:szCs w:val="24"/>
        </w:rPr>
        <w:t>OlowoSibi</w:t>
      </w:r>
      <w:proofErr w:type="spellEnd"/>
      <w:r w:rsidRPr="00C6410C">
        <w:rPr>
          <w:rFonts w:ascii="Times New Roman" w:hAnsi="Times New Roman" w:cs="Times New Roman"/>
          <w:sz w:val="24"/>
          <w:szCs w:val="24"/>
        </w:rPr>
        <w:t xml:space="preserve">. Random sampling is crucial to ensure that every woman within the population has an equal opportunity to participate in the study, thereby reducing selection bias and increasing the generalizability of the findings (Fink, 2013). </w:t>
      </w:r>
      <w:r w:rsidRPr="00C6410C">
        <w:rPr>
          <w:rFonts w:ascii="Times New Roman" w:hAnsi="Times New Roman" w:cs="Times New Roman"/>
          <w:sz w:val="24"/>
          <w:szCs w:val="24"/>
        </w:rPr>
        <w:lastRenderedPageBreak/>
        <w:t>This approach is widely recognized for its ability to produce statistically representative samples, which is important for the reliability of survey-based research.</w:t>
      </w:r>
    </w:p>
    <w:p w:rsidR="00C6410C" w:rsidRPr="00C6410C" w:rsidRDefault="00C6410C" w:rsidP="000E3550">
      <w:pPr>
        <w:spacing w:after="0" w:line="432" w:lineRule="auto"/>
        <w:ind w:firstLine="720"/>
        <w:jc w:val="both"/>
        <w:rPr>
          <w:rFonts w:ascii="Times New Roman" w:hAnsi="Times New Roman" w:cs="Times New Roman"/>
          <w:sz w:val="24"/>
          <w:szCs w:val="24"/>
        </w:rPr>
      </w:pPr>
      <w:r w:rsidRPr="00C6410C">
        <w:rPr>
          <w:rFonts w:ascii="Times New Roman" w:hAnsi="Times New Roman" w:cs="Times New Roman"/>
          <w:sz w:val="24"/>
          <w:szCs w:val="24"/>
        </w:rPr>
        <w:t xml:space="preserve">The sample size of </w:t>
      </w:r>
      <w:r>
        <w:rPr>
          <w:rFonts w:ascii="Times New Roman" w:hAnsi="Times New Roman" w:cs="Times New Roman"/>
          <w:sz w:val="24"/>
          <w:szCs w:val="24"/>
        </w:rPr>
        <w:t>1</w:t>
      </w:r>
      <w:r w:rsidRPr="00C6410C">
        <w:rPr>
          <w:rFonts w:ascii="Times New Roman" w:hAnsi="Times New Roman" w:cs="Times New Roman"/>
          <w:sz w:val="24"/>
          <w:szCs w:val="24"/>
        </w:rPr>
        <w:t>00 is selected based on statistical recommendations for survey-based research in media studies, which suggest that sample sizes of this magnitude are sufficient for drawing reliable conclusions from a population of thousands (</w:t>
      </w:r>
      <w:proofErr w:type="spellStart"/>
      <w:r w:rsidRPr="00C6410C">
        <w:rPr>
          <w:rFonts w:ascii="Times New Roman" w:hAnsi="Times New Roman" w:cs="Times New Roman"/>
          <w:sz w:val="24"/>
          <w:szCs w:val="24"/>
        </w:rPr>
        <w:t>Sekaran&amp;Bougie</w:t>
      </w:r>
      <w:proofErr w:type="spellEnd"/>
      <w:r w:rsidRPr="00C6410C">
        <w:rPr>
          <w:rFonts w:ascii="Times New Roman" w:hAnsi="Times New Roman" w:cs="Times New Roman"/>
          <w:sz w:val="24"/>
          <w:szCs w:val="24"/>
        </w:rPr>
        <w:t>, 2016). By ensuring a sufficiently large sample, the study can accurately represent the views of women who engage with cooking shows and assess the diversity of experiences and influences across socio-economic backgrounds.</w:t>
      </w:r>
    </w:p>
    <w:p w:rsidR="00C6410C" w:rsidRPr="00DA51CD" w:rsidRDefault="00C6410C" w:rsidP="000E3550">
      <w:pPr>
        <w:pStyle w:val="Heading3"/>
        <w:spacing w:before="0" w:beforeAutospacing="0" w:after="0" w:afterAutospacing="0" w:line="432" w:lineRule="auto"/>
        <w:jc w:val="both"/>
        <w:rPr>
          <w:b w:val="0"/>
          <w:sz w:val="24"/>
          <w:szCs w:val="24"/>
        </w:rPr>
      </w:pPr>
      <w:r w:rsidRPr="00C6410C">
        <w:rPr>
          <w:rStyle w:val="Strong"/>
          <w:b/>
          <w:bCs/>
          <w:sz w:val="24"/>
          <w:szCs w:val="24"/>
        </w:rPr>
        <w:t xml:space="preserve">3.5 </w:t>
      </w:r>
      <w:r w:rsidR="00DA51CD">
        <w:rPr>
          <w:rStyle w:val="Strong"/>
          <w:b/>
          <w:bCs/>
          <w:sz w:val="24"/>
          <w:szCs w:val="24"/>
        </w:rPr>
        <w:tab/>
      </w:r>
      <w:r w:rsidRPr="00C6410C">
        <w:rPr>
          <w:rStyle w:val="Strong"/>
          <w:b/>
          <w:bCs/>
          <w:sz w:val="24"/>
          <w:szCs w:val="24"/>
        </w:rPr>
        <w:t>Data Collection Methods</w:t>
      </w:r>
    </w:p>
    <w:p w:rsidR="00C6410C" w:rsidRPr="00C6410C" w:rsidRDefault="00C6410C" w:rsidP="000E3550">
      <w:pPr>
        <w:spacing w:after="0" w:line="432" w:lineRule="auto"/>
        <w:ind w:firstLine="720"/>
        <w:jc w:val="both"/>
        <w:rPr>
          <w:rFonts w:ascii="Times New Roman" w:hAnsi="Times New Roman" w:cs="Times New Roman"/>
          <w:sz w:val="24"/>
          <w:szCs w:val="24"/>
        </w:rPr>
      </w:pPr>
      <w:r w:rsidRPr="00DA51CD">
        <w:rPr>
          <w:rFonts w:ascii="Times New Roman" w:hAnsi="Times New Roman" w:cs="Times New Roman"/>
          <w:sz w:val="24"/>
          <w:szCs w:val="24"/>
        </w:rPr>
        <w:t xml:space="preserve">The data collection process will be divided into two main methods: </w:t>
      </w:r>
      <w:r w:rsidRPr="00DA51CD">
        <w:rPr>
          <w:rStyle w:val="Strong"/>
          <w:rFonts w:ascii="Times New Roman" w:hAnsi="Times New Roman" w:cs="Times New Roman"/>
          <w:b w:val="0"/>
          <w:sz w:val="24"/>
          <w:szCs w:val="24"/>
        </w:rPr>
        <w:t>structured surveys</w:t>
      </w:r>
      <w:r w:rsidRPr="00DA51CD">
        <w:rPr>
          <w:rFonts w:ascii="Times New Roman" w:hAnsi="Times New Roman" w:cs="Times New Roman"/>
          <w:sz w:val="24"/>
          <w:szCs w:val="24"/>
        </w:rPr>
        <w:t>and</w:t>
      </w:r>
      <w:r w:rsidRPr="00DA51CD">
        <w:rPr>
          <w:rStyle w:val="Strong"/>
          <w:rFonts w:ascii="Times New Roman" w:hAnsi="Times New Roman" w:cs="Times New Roman"/>
          <w:b w:val="0"/>
          <w:sz w:val="24"/>
          <w:szCs w:val="24"/>
        </w:rPr>
        <w:t>semi-structured interviews</w:t>
      </w:r>
      <w:r w:rsidRPr="00C6410C">
        <w:rPr>
          <w:rFonts w:ascii="Times New Roman" w:hAnsi="Times New Roman" w:cs="Times New Roman"/>
          <w:sz w:val="24"/>
          <w:szCs w:val="24"/>
        </w:rPr>
        <w:t>. These methods have been chosen for their ability to provide both quantitative and qualitative insights into the research problem.</w:t>
      </w:r>
    </w:p>
    <w:p w:rsidR="00C6410C" w:rsidRPr="00DA51CD" w:rsidRDefault="00C6410C" w:rsidP="000E3550">
      <w:pPr>
        <w:pStyle w:val="Heading4"/>
        <w:spacing w:before="0" w:line="432" w:lineRule="auto"/>
        <w:jc w:val="both"/>
        <w:rPr>
          <w:rFonts w:ascii="Times New Roman" w:hAnsi="Times New Roman" w:cs="Times New Roman"/>
          <w:i w:val="0"/>
          <w:color w:val="auto"/>
          <w:sz w:val="24"/>
          <w:szCs w:val="24"/>
        </w:rPr>
      </w:pPr>
      <w:r w:rsidRPr="00DA51CD">
        <w:rPr>
          <w:rStyle w:val="Strong"/>
          <w:rFonts w:ascii="Times New Roman" w:hAnsi="Times New Roman" w:cs="Times New Roman"/>
          <w:b/>
          <w:bCs/>
          <w:i w:val="0"/>
          <w:color w:val="auto"/>
          <w:sz w:val="24"/>
          <w:szCs w:val="24"/>
        </w:rPr>
        <w:t xml:space="preserve">3.5.1 </w:t>
      </w:r>
      <w:r w:rsidR="00DA51CD">
        <w:rPr>
          <w:rStyle w:val="Strong"/>
          <w:rFonts w:ascii="Times New Roman" w:hAnsi="Times New Roman" w:cs="Times New Roman"/>
          <w:b/>
          <w:bCs/>
          <w:i w:val="0"/>
          <w:color w:val="auto"/>
          <w:sz w:val="24"/>
          <w:szCs w:val="24"/>
        </w:rPr>
        <w:tab/>
      </w:r>
      <w:r w:rsidRPr="00DA51CD">
        <w:rPr>
          <w:rStyle w:val="Strong"/>
          <w:rFonts w:ascii="Times New Roman" w:hAnsi="Times New Roman" w:cs="Times New Roman"/>
          <w:b/>
          <w:bCs/>
          <w:i w:val="0"/>
          <w:color w:val="auto"/>
          <w:sz w:val="24"/>
          <w:szCs w:val="24"/>
        </w:rPr>
        <w:t>Structured Survey</w:t>
      </w:r>
    </w:p>
    <w:p w:rsidR="00C6410C" w:rsidRPr="00C6410C" w:rsidRDefault="00C6410C" w:rsidP="000E3550">
      <w:pPr>
        <w:spacing w:after="0" w:line="432" w:lineRule="auto"/>
        <w:ind w:firstLine="720"/>
        <w:jc w:val="both"/>
        <w:rPr>
          <w:rFonts w:ascii="Times New Roman" w:hAnsi="Times New Roman" w:cs="Times New Roman"/>
          <w:sz w:val="24"/>
          <w:szCs w:val="24"/>
        </w:rPr>
      </w:pPr>
      <w:r w:rsidRPr="00C6410C">
        <w:rPr>
          <w:rFonts w:ascii="Times New Roman" w:hAnsi="Times New Roman" w:cs="Times New Roman"/>
          <w:sz w:val="24"/>
          <w:szCs w:val="24"/>
        </w:rPr>
        <w:t xml:space="preserve">The </w:t>
      </w:r>
      <w:r w:rsidRPr="00DA51CD">
        <w:rPr>
          <w:rStyle w:val="Strong"/>
          <w:rFonts w:ascii="Times New Roman" w:hAnsi="Times New Roman" w:cs="Times New Roman"/>
          <w:b w:val="0"/>
          <w:sz w:val="24"/>
          <w:szCs w:val="24"/>
        </w:rPr>
        <w:t>structured survey</w:t>
      </w:r>
      <w:r w:rsidRPr="00C6410C">
        <w:rPr>
          <w:rFonts w:ascii="Times New Roman" w:hAnsi="Times New Roman" w:cs="Times New Roman"/>
          <w:sz w:val="24"/>
          <w:szCs w:val="24"/>
        </w:rPr>
        <w:t xml:space="preserve"> will be the primary tool for data collection and will be distributed to all 200 participants. The survey will include a combination of closed-ended and </w:t>
      </w:r>
      <w:proofErr w:type="spellStart"/>
      <w:r w:rsidRPr="00C6410C">
        <w:rPr>
          <w:rFonts w:ascii="Times New Roman" w:hAnsi="Times New Roman" w:cs="Times New Roman"/>
          <w:sz w:val="24"/>
          <w:szCs w:val="24"/>
        </w:rPr>
        <w:t>Likert</w:t>
      </w:r>
      <w:proofErr w:type="spellEnd"/>
      <w:r w:rsidRPr="00C6410C">
        <w:rPr>
          <w:rFonts w:ascii="Times New Roman" w:hAnsi="Times New Roman" w:cs="Times New Roman"/>
          <w:sz w:val="24"/>
          <w:szCs w:val="24"/>
        </w:rPr>
        <w:t>-scale questions to measure key variables such as:</w:t>
      </w:r>
    </w:p>
    <w:p w:rsidR="00C6410C" w:rsidRPr="00DA51CD" w:rsidRDefault="00C6410C" w:rsidP="000E3550">
      <w:pPr>
        <w:numPr>
          <w:ilvl w:val="0"/>
          <w:numId w:val="18"/>
        </w:numPr>
        <w:spacing w:after="0" w:line="432" w:lineRule="auto"/>
        <w:jc w:val="both"/>
        <w:rPr>
          <w:rFonts w:ascii="Times New Roman" w:hAnsi="Times New Roman" w:cs="Times New Roman"/>
          <w:sz w:val="24"/>
          <w:szCs w:val="24"/>
        </w:rPr>
      </w:pPr>
      <w:r w:rsidRPr="00DA51CD">
        <w:rPr>
          <w:rStyle w:val="Strong"/>
          <w:rFonts w:ascii="Times New Roman" w:hAnsi="Times New Roman" w:cs="Times New Roman"/>
          <w:b w:val="0"/>
          <w:sz w:val="24"/>
          <w:szCs w:val="24"/>
        </w:rPr>
        <w:t>Frequency of viewing</w:t>
      </w:r>
      <w:r w:rsidRPr="00DA51CD">
        <w:rPr>
          <w:rFonts w:ascii="Times New Roman" w:hAnsi="Times New Roman" w:cs="Times New Roman"/>
          <w:sz w:val="24"/>
          <w:szCs w:val="24"/>
        </w:rPr>
        <w:t xml:space="preserve">: How often do participants watch </w:t>
      </w:r>
      <w:proofErr w:type="spellStart"/>
      <w:r w:rsidRPr="00DA51CD">
        <w:rPr>
          <w:rStyle w:val="Strong"/>
          <w:rFonts w:ascii="Times New Roman" w:hAnsi="Times New Roman" w:cs="Times New Roman"/>
          <w:sz w:val="24"/>
          <w:szCs w:val="24"/>
        </w:rPr>
        <w:t>OlowoSibi</w:t>
      </w:r>
      <w:proofErr w:type="spellEnd"/>
      <w:r w:rsidRPr="00DA51CD">
        <w:rPr>
          <w:rFonts w:ascii="Times New Roman" w:hAnsi="Times New Roman" w:cs="Times New Roman"/>
          <w:sz w:val="24"/>
          <w:szCs w:val="24"/>
        </w:rPr>
        <w:t>?</w:t>
      </w:r>
    </w:p>
    <w:p w:rsidR="00C6410C" w:rsidRPr="00DA51CD" w:rsidRDefault="00C6410C" w:rsidP="000E3550">
      <w:pPr>
        <w:numPr>
          <w:ilvl w:val="0"/>
          <w:numId w:val="18"/>
        </w:numPr>
        <w:spacing w:after="0" w:line="432" w:lineRule="auto"/>
        <w:jc w:val="both"/>
        <w:rPr>
          <w:rFonts w:ascii="Times New Roman" w:hAnsi="Times New Roman" w:cs="Times New Roman"/>
          <w:sz w:val="24"/>
          <w:szCs w:val="24"/>
        </w:rPr>
      </w:pPr>
      <w:r w:rsidRPr="00DA51CD">
        <w:rPr>
          <w:rStyle w:val="Strong"/>
          <w:rFonts w:ascii="Times New Roman" w:hAnsi="Times New Roman" w:cs="Times New Roman"/>
          <w:b w:val="0"/>
          <w:sz w:val="24"/>
          <w:szCs w:val="24"/>
        </w:rPr>
        <w:t>Food preparation behaviors</w:t>
      </w:r>
      <w:r w:rsidRPr="00DA51CD">
        <w:rPr>
          <w:rFonts w:ascii="Times New Roman" w:hAnsi="Times New Roman" w:cs="Times New Roman"/>
          <w:b/>
          <w:sz w:val="24"/>
          <w:szCs w:val="24"/>
        </w:rPr>
        <w:t>:</w:t>
      </w:r>
      <w:r w:rsidRPr="00DA51CD">
        <w:rPr>
          <w:rFonts w:ascii="Times New Roman" w:hAnsi="Times New Roman" w:cs="Times New Roman"/>
          <w:sz w:val="24"/>
          <w:szCs w:val="24"/>
        </w:rPr>
        <w:t xml:space="preserve"> Have participants adopted new recipes or cooking techniques from the show?</w:t>
      </w:r>
    </w:p>
    <w:p w:rsidR="00C6410C" w:rsidRPr="00DA51CD" w:rsidRDefault="00C6410C" w:rsidP="000E3550">
      <w:pPr>
        <w:numPr>
          <w:ilvl w:val="0"/>
          <w:numId w:val="18"/>
        </w:numPr>
        <w:spacing w:after="0" w:line="432" w:lineRule="auto"/>
        <w:jc w:val="both"/>
        <w:rPr>
          <w:rFonts w:ascii="Times New Roman" w:hAnsi="Times New Roman" w:cs="Times New Roman"/>
          <w:sz w:val="24"/>
          <w:szCs w:val="24"/>
        </w:rPr>
      </w:pPr>
      <w:r w:rsidRPr="00DA51CD">
        <w:rPr>
          <w:rStyle w:val="Strong"/>
          <w:rFonts w:ascii="Times New Roman" w:hAnsi="Times New Roman" w:cs="Times New Roman"/>
          <w:b w:val="0"/>
          <w:sz w:val="24"/>
          <w:szCs w:val="24"/>
        </w:rPr>
        <w:t>Nutritional awareness</w:t>
      </w:r>
      <w:r w:rsidRPr="00DA51CD">
        <w:rPr>
          <w:rFonts w:ascii="Times New Roman" w:hAnsi="Times New Roman" w:cs="Times New Roman"/>
          <w:b/>
          <w:sz w:val="24"/>
          <w:szCs w:val="24"/>
        </w:rPr>
        <w:t>:</w:t>
      </w:r>
      <w:r w:rsidRPr="00DA51CD">
        <w:rPr>
          <w:rFonts w:ascii="Times New Roman" w:hAnsi="Times New Roman" w:cs="Times New Roman"/>
          <w:sz w:val="24"/>
          <w:szCs w:val="24"/>
        </w:rPr>
        <w:t xml:space="preserve"> Are viewers more conscious of the nutritional value of their meals?</w:t>
      </w:r>
    </w:p>
    <w:p w:rsidR="00C6410C" w:rsidRPr="00C6410C" w:rsidRDefault="00C6410C" w:rsidP="000E3550">
      <w:pPr>
        <w:numPr>
          <w:ilvl w:val="0"/>
          <w:numId w:val="18"/>
        </w:numPr>
        <w:spacing w:after="0" w:line="432" w:lineRule="auto"/>
        <w:jc w:val="both"/>
        <w:rPr>
          <w:rFonts w:ascii="Times New Roman" w:hAnsi="Times New Roman" w:cs="Times New Roman"/>
          <w:sz w:val="24"/>
          <w:szCs w:val="24"/>
        </w:rPr>
      </w:pPr>
      <w:r w:rsidRPr="00DA51CD">
        <w:rPr>
          <w:rStyle w:val="Strong"/>
          <w:rFonts w:ascii="Times New Roman" w:hAnsi="Times New Roman" w:cs="Times New Roman"/>
          <w:b w:val="0"/>
          <w:sz w:val="24"/>
          <w:szCs w:val="24"/>
        </w:rPr>
        <w:t>Food safety practices</w:t>
      </w:r>
      <w:r w:rsidRPr="00DA51CD">
        <w:rPr>
          <w:rFonts w:ascii="Times New Roman" w:hAnsi="Times New Roman" w:cs="Times New Roman"/>
          <w:b/>
          <w:sz w:val="24"/>
          <w:szCs w:val="24"/>
        </w:rPr>
        <w:t>:</w:t>
      </w:r>
      <w:r w:rsidRPr="00C6410C">
        <w:rPr>
          <w:rFonts w:ascii="Times New Roman" w:hAnsi="Times New Roman" w:cs="Times New Roman"/>
          <w:sz w:val="24"/>
          <w:szCs w:val="24"/>
        </w:rPr>
        <w:t xml:space="preserve"> Have women implemented improved food safety practices such as proper food storage or hygiene?</w:t>
      </w:r>
    </w:p>
    <w:p w:rsidR="00C6410C" w:rsidRPr="00C6410C" w:rsidRDefault="00C6410C" w:rsidP="000E3550">
      <w:pPr>
        <w:spacing w:after="0" w:line="432" w:lineRule="auto"/>
        <w:ind w:firstLine="720"/>
        <w:jc w:val="both"/>
        <w:rPr>
          <w:rFonts w:ascii="Times New Roman" w:hAnsi="Times New Roman" w:cs="Times New Roman"/>
          <w:sz w:val="24"/>
          <w:szCs w:val="24"/>
        </w:rPr>
      </w:pPr>
      <w:r w:rsidRPr="00C6410C">
        <w:rPr>
          <w:rFonts w:ascii="Times New Roman" w:hAnsi="Times New Roman" w:cs="Times New Roman"/>
          <w:sz w:val="24"/>
          <w:szCs w:val="24"/>
        </w:rPr>
        <w:t>The survey will be adapted from existing instruments used in similar studies of media and cooking behavior (</w:t>
      </w:r>
      <w:proofErr w:type="spellStart"/>
      <w:r w:rsidRPr="00C6410C">
        <w:rPr>
          <w:rFonts w:ascii="Times New Roman" w:hAnsi="Times New Roman" w:cs="Times New Roman"/>
          <w:sz w:val="24"/>
          <w:szCs w:val="24"/>
        </w:rPr>
        <w:t>Caraher</w:t>
      </w:r>
      <w:proofErr w:type="spellEnd"/>
      <w:r w:rsidRPr="00C6410C">
        <w:rPr>
          <w:rFonts w:ascii="Times New Roman" w:hAnsi="Times New Roman" w:cs="Times New Roman"/>
          <w:sz w:val="24"/>
          <w:szCs w:val="24"/>
        </w:rPr>
        <w:t xml:space="preserve"> et al., 2000; </w:t>
      </w:r>
      <w:proofErr w:type="spellStart"/>
      <w:r w:rsidRPr="00C6410C">
        <w:rPr>
          <w:rFonts w:ascii="Times New Roman" w:hAnsi="Times New Roman" w:cs="Times New Roman"/>
          <w:sz w:val="24"/>
          <w:szCs w:val="24"/>
        </w:rPr>
        <w:t>Akanbi&amp;Oyeyemi</w:t>
      </w:r>
      <w:proofErr w:type="spellEnd"/>
      <w:r w:rsidRPr="00C6410C">
        <w:rPr>
          <w:rFonts w:ascii="Times New Roman" w:hAnsi="Times New Roman" w:cs="Times New Roman"/>
          <w:sz w:val="24"/>
          <w:szCs w:val="24"/>
        </w:rPr>
        <w:t xml:space="preserve">, 2021) and will be pre-tested with a small group of respondents to ensure clarity and reliability. The survey </w:t>
      </w:r>
      <w:r w:rsidRPr="00C6410C">
        <w:rPr>
          <w:rFonts w:ascii="Times New Roman" w:hAnsi="Times New Roman" w:cs="Times New Roman"/>
          <w:sz w:val="24"/>
          <w:szCs w:val="24"/>
        </w:rPr>
        <w:lastRenderedPageBreak/>
        <w:t xml:space="preserve">responses will be analyzed using </w:t>
      </w:r>
      <w:r w:rsidRPr="00C6410C">
        <w:rPr>
          <w:rStyle w:val="Strong"/>
          <w:rFonts w:ascii="Times New Roman" w:hAnsi="Times New Roman" w:cs="Times New Roman"/>
          <w:sz w:val="24"/>
          <w:szCs w:val="24"/>
        </w:rPr>
        <w:t>descriptive statistics</w:t>
      </w:r>
      <w:r w:rsidRPr="00C6410C">
        <w:rPr>
          <w:rFonts w:ascii="Times New Roman" w:hAnsi="Times New Roman" w:cs="Times New Roman"/>
          <w:sz w:val="24"/>
          <w:szCs w:val="24"/>
        </w:rPr>
        <w:t>, which will allow for the identification of patterns, trends, and correlations between cooking show viewership and behavior changes in food preparation.</w:t>
      </w:r>
    </w:p>
    <w:p w:rsidR="00C6410C" w:rsidRPr="00DA51CD" w:rsidRDefault="00C6410C" w:rsidP="000E3550">
      <w:pPr>
        <w:pStyle w:val="Heading4"/>
        <w:spacing w:before="0" w:line="432" w:lineRule="auto"/>
        <w:jc w:val="both"/>
        <w:rPr>
          <w:rFonts w:ascii="Times New Roman" w:hAnsi="Times New Roman" w:cs="Times New Roman"/>
          <w:i w:val="0"/>
          <w:color w:val="auto"/>
          <w:sz w:val="24"/>
          <w:szCs w:val="24"/>
        </w:rPr>
      </w:pPr>
      <w:r w:rsidRPr="00DA51CD">
        <w:rPr>
          <w:rStyle w:val="Strong"/>
          <w:rFonts w:ascii="Times New Roman" w:hAnsi="Times New Roman" w:cs="Times New Roman"/>
          <w:b/>
          <w:bCs/>
          <w:i w:val="0"/>
          <w:color w:val="auto"/>
          <w:sz w:val="24"/>
          <w:szCs w:val="24"/>
        </w:rPr>
        <w:t>3.5.2</w:t>
      </w:r>
      <w:r w:rsidR="00DA51CD">
        <w:rPr>
          <w:rStyle w:val="Strong"/>
          <w:rFonts w:ascii="Times New Roman" w:hAnsi="Times New Roman" w:cs="Times New Roman"/>
          <w:b/>
          <w:bCs/>
          <w:i w:val="0"/>
          <w:color w:val="auto"/>
          <w:sz w:val="24"/>
          <w:szCs w:val="24"/>
        </w:rPr>
        <w:tab/>
      </w:r>
      <w:r w:rsidRPr="00DA51CD">
        <w:rPr>
          <w:rStyle w:val="Strong"/>
          <w:rFonts w:ascii="Times New Roman" w:hAnsi="Times New Roman" w:cs="Times New Roman"/>
          <w:b/>
          <w:bCs/>
          <w:i w:val="0"/>
          <w:color w:val="auto"/>
          <w:sz w:val="24"/>
          <w:szCs w:val="24"/>
        </w:rPr>
        <w:t xml:space="preserve"> Semi-Structured Interviews</w:t>
      </w:r>
    </w:p>
    <w:p w:rsidR="00C6410C" w:rsidRPr="00C6410C" w:rsidRDefault="00C6410C" w:rsidP="000E3550">
      <w:pPr>
        <w:spacing w:after="0" w:line="432" w:lineRule="auto"/>
        <w:ind w:firstLine="720"/>
        <w:jc w:val="both"/>
        <w:rPr>
          <w:rFonts w:ascii="Times New Roman" w:hAnsi="Times New Roman" w:cs="Times New Roman"/>
          <w:sz w:val="24"/>
          <w:szCs w:val="24"/>
        </w:rPr>
      </w:pPr>
      <w:r w:rsidRPr="00C6410C">
        <w:rPr>
          <w:rFonts w:ascii="Times New Roman" w:hAnsi="Times New Roman" w:cs="Times New Roman"/>
          <w:sz w:val="24"/>
          <w:szCs w:val="24"/>
        </w:rPr>
        <w:t xml:space="preserve">In addition to the survey, </w:t>
      </w:r>
      <w:r w:rsidRPr="00DA51CD">
        <w:rPr>
          <w:rStyle w:val="Strong"/>
          <w:rFonts w:ascii="Times New Roman" w:hAnsi="Times New Roman" w:cs="Times New Roman"/>
          <w:b w:val="0"/>
          <w:sz w:val="24"/>
          <w:szCs w:val="24"/>
        </w:rPr>
        <w:t>semi-structured interviews</w:t>
      </w:r>
      <w:r w:rsidRPr="00C6410C">
        <w:rPr>
          <w:rFonts w:ascii="Times New Roman" w:hAnsi="Times New Roman" w:cs="Times New Roman"/>
          <w:sz w:val="24"/>
          <w:szCs w:val="24"/>
        </w:rPr>
        <w:t xml:space="preserve"> will be conducted with a subset of 20 women from the sample. These interviews will provide deeper, more personal insights into the impact of </w:t>
      </w:r>
      <w:proofErr w:type="spellStart"/>
      <w:r w:rsidRPr="00C6410C">
        <w:rPr>
          <w:rStyle w:val="Strong"/>
          <w:rFonts w:ascii="Times New Roman" w:hAnsi="Times New Roman" w:cs="Times New Roman"/>
          <w:sz w:val="24"/>
          <w:szCs w:val="24"/>
        </w:rPr>
        <w:t>OlowoSibi</w:t>
      </w:r>
      <w:proofErr w:type="spellEnd"/>
      <w:r w:rsidRPr="00C6410C">
        <w:rPr>
          <w:rFonts w:ascii="Times New Roman" w:hAnsi="Times New Roman" w:cs="Times New Roman"/>
          <w:sz w:val="24"/>
          <w:szCs w:val="24"/>
        </w:rPr>
        <w:t xml:space="preserve"> on women’s cooking practices. The interview format will allow participants to express their views, share their experiences, and elaborate on their perceptions of the show’s influence on their food preparation habits.</w:t>
      </w:r>
    </w:p>
    <w:p w:rsidR="00C6410C" w:rsidRPr="00C6410C" w:rsidRDefault="00C6410C" w:rsidP="000E3550">
      <w:pPr>
        <w:spacing w:after="0" w:line="432" w:lineRule="auto"/>
        <w:jc w:val="both"/>
        <w:rPr>
          <w:rFonts w:ascii="Times New Roman" w:hAnsi="Times New Roman" w:cs="Times New Roman"/>
          <w:sz w:val="24"/>
          <w:szCs w:val="24"/>
        </w:rPr>
      </w:pPr>
      <w:r w:rsidRPr="00C6410C">
        <w:rPr>
          <w:rFonts w:ascii="Times New Roman" w:hAnsi="Times New Roman" w:cs="Times New Roman"/>
          <w:sz w:val="24"/>
          <w:szCs w:val="24"/>
        </w:rPr>
        <w:t>The interview questions will be open-ended, covering topics such as:</w:t>
      </w:r>
    </w:p>
    <w:p w:rsidR="00C6410C" w:rsidRPr="00C6410C" w:rsidRDefault="00C6410C" w:rsidP="000E3550">
      <w:pPr>
        <w:numPr>
          <w:ilvl w:val="0"/>
          <w:numId w:val="19"/>
        </w:numPr>
        <w:spacing w:after="0" w:line="432" w:lineRule="auto"/>
        <w:jc w:val="both"/>
        <w:rPr>
          <w:rFonts w:ascii="Times New Roman" w:hAnsi="Times New Roman" w:cs="Times New Roman"/>
          <w:sz w:val="24"/>
          <w:szCs w:val="24"/>
        </w:rPr>
      </w:pPr>
      <w:r w:rsidRPr="00DA51CD">
        <w:rPr>
          <w:rStyle w:val="Strong"/>
          <w:rFonts w:ascii="Times New Roman" w:hAnsi="Times New Roman" w:cs="Times New Roman"/>
          <w:b w:val="0"/>
          <w:sz w:val="24"/>
          <w:szCs w:val="24"/>
        </w:rPr>
        <w:t>Personal stories</w:t>
      </w:r>
      <w:r w:rsidRPr="00DA51CD">
        <w:rPr>
          <w:rFonts w:ascii="Times New Roman" w:hAnsi="Times New Roman" w:cs="Times New Roman"/>
          <w:b/>
          <w:sz w:val="24"/>
          <w:szCs w:val="24"/>
        </w:rPr>
        <w:t>:</w:t>
      </w:r>
      <w:r w:rsidRPr="00C6410C">
        <w:rPr>
          <w:rFonts w:ascii="Times New Roman" w:hAnsi="Times New Roman" w:cs="Times New Roman"/>
          <w:sz w:val="24"/>
          <w:szCs w:val="24"/>
        </w:rPr>
        <w:t xml:space="preserve"> How did watching </w:t>
      </w:r>
      <w:proofErr w:type="spellStart"/>
      <w:r w:rsidRPr="00B71A9E">
        <w:rPr>
          <w:rStyle w:val="Strong"/>
          <w:rFonts w:ascii="Times New Roman" w:hAnsi="Times New Roman" w:cs="Times New Roman"/>
          <w:b w:val="0"/>
          <w:sz w:val="24"/>
          <w:szCs w:val="24"/>
        </w:rPr>
        <w:t>OlowoSibi</w:t>
      </w:r>
      <w:r w:rsidRPr="00C6410C">
        <w:rPr>
          <w:rFonts w:ascii="Times New Roman" w:hAnsi="Times New Roman" w:cs="Times New Roman"/>
          <w:sz w:val="24"/>
          <w:szCs w:val="24"/>
        </w:rPr>
        <w:t>change</w:t>
      </w:r>
      <w:proofErr w:type="spellEnd"/>
      <w:r w:rsidRPr="00C6410C">
        <w:rPr>
          <w:rFonts w:ascii="Times New Roman" w:hAnsi="Times New Roman" w:cs="Times New Roman"/>
          <w:sz w:val="24"/>
          <w:szCs w:val="24"/>
        </w:rPr>
        <w:t xml:space="preserve"> your cooking practices?</w:t>
      </w:r>
    </w:p>
    <w:p w:rsidR="00C6410C" w:rsidRPr="00C6410C" w:rsidRDefault="00C6410C" w:rsidP="000E3550">
      <w:pPr>
        <w:numPr>
          <w:ilvl w:val="0"/>
          <w:numId w:val="19"/>
        </w:numPr>
        <w:spacing w:after="0" w:line="432" w:lineRule="auto"/>
        <w:jc w:val="both"/>
        <w:rPr>
          <w:rFonts w:ascii="Times New Roman" w:hAnsi="Times New Roman" w:cs="Times New Roman"/>
          <w:sz w:val="24"/>
          <w:szCs w:val="24"/>
        </w:rPr>
      </w:pPr>
      <w:r w:rsidRPr="00DA51CD">
        <w:rPr>
          <w:rStyle w:val="Strong"/>
          <w:rFonts w:ascii="Times New Roman" w:hAnsi="Times New Roman" w:cs="Times New Roman"/>
          <w:b w:val="0"/>
          <w:sz w:val="24"/>
          <w:szCs w:val="24"/>
        </w:rPr>
        <w:t>Cultural relevance</w:t>
      </w:r>
      <w:r w:rsidRPr="00DA51CD">
        <w:rPr>
          <w:rFonts w:ascii="Times New Roman" w:hAnsi="Times New Roman" w:cs="Times New Roman"/>
          <w:b/>
          <w:sz w:val="24"/>
          <w:szCs w:val="24"/>
        </w:rPr>
        <w:t>:</w:t>
      </w:r>
      <w:r w:rsidRPr="00C6410C">
        <w:rPr>
          <w:rFonts w:ascii="Times New Roman" w:hAnsi="Times New Roman" w:cs="Times New Roman"/>
          <w:sz w:val="24"/>
          <w:szCs w:val="24"/>
        </w:rPr>
        <w:t xml:space="preserve"> How do the cooking shows reflect Nigerian culinary traditions?</w:t>
      </w:r>
    </w:p>
    <w:p w:rsidR="00C6410C" w:rsidRPr="00C6410C" w:rsidRDefault="00C6410C" w:rsidP="000E3550">
      <w:pPr>
        <w:numPr>
          <w:ilvl w:val="0"/>
          <w:numId w:val="19"/>
        </w:numPr>
        <w:spacing w:after="0" w:line="432" w:lineRule="auto"/>
        <w:jc w:val="both"/>
        <w:rPr>
          <w:rFonts w:ascii="Times New Roman" w:hAnsi="Times New Roman" w:cs="Times New Roman"/>
          <w:sz w:val="24"/>
          <w:szCs w:val="24"/>
        </w:rPr>
      </w:pPr>
      <w:r w:rsidRPr="00DA51CD">
        <w:rPr>
          <w:rStyle w:val="Strong"/>
          <w:rFonts w:ascii="Times New Roman" w:hAnsi="Times New Roman" w:cs="Times New Roman"/>
          <w:b w:val="0"/>
          <w:sz w:val="24"/>
          <w:szCs w:val="24"/>
        </w:rPr>
        <w:t>Economic considerations</w:t>
      </w:r>
      <w:r w:rsidRPr="00DA51CD">
        <w:rPr>
          <w:rFonts w:ascii="Times New Roman" w:hAnsi="Times New Roman" w:cs="Times New Roman"/>
          <w:b/>
          <w:sz w:val="24"/>
          <w:szCs w:val="24"/>
        </w:rPr>
        <w:t>:</w:t>
      </w:r>
      <w:r w:rsidRPr="00C6410C">
        <w:rPr>
          <w:rFonts w:ascii="Times New Roman" w:hAnsi="Times New Roman" w:cs="Times New Roman"/>
          <w:sz w:val="24"/>
          <w:szCs w:val="24"/>
        </w:rPr>
        <w:t xml:space="preserve"> Have you been able to adopt cost-effective cooking methods shown on the program?</w:t>
      </w:r>
    </w:p>
    <w:p w:rsidR="00C6410C" w:rsidRPr="00C6410C" w:rsidRDefault="00C6410C" w:rsidP="000E3550">
      <w:pPr>
        <w:numPr>
          <w:ilvl w:val="0"/>
          <w:numId w:val="19"/>
        </w:numPr>
        <w:spacing w:after="0" w:line="432" w:lineRule="auto"/>
        <w:jc w:val="both"/>
        <w:rPr>
          <w:rFonts w:ascii="Times New Roman" w:hAnsi="Times New Roman" w:cs="Times New Roman"/>
          <w:sz w:val="24"/>
          <w:szCs w:val="24"/>
        </w:rPr>
      </w:pPr>
      <w:r w:rsidRPr="00DA51CD">
        <w:rPr>
          <w:rStyle w:val="Strong"/>
          <w:rFonts w:ascii="Times New Roman" w:hAnsi="Times New Roman" w:cs="Times New Roman"/>
          <w:b w:val="0"/>
          <w:sz w:val="24"/>
          <w:szCs w:val="24"/>
        </w:rPr>
        <w:t>Empowerment</w:t>
      </w:r>
      <w:r w:rsidRPr="00DA51CD">
        <w:rPr>
          <w:rFonts w:ascii="Times New Roman" w:hAnsi="Times New Roman" w:cs="Times New Roman"/>
          <w:b/>
          <w:sz w:val="24"/>
          <w:szCs w:val="24"/>
        </w:rPr>
        <w:t>:</w:t>
      </w:r>
      <w:r w:rsidRPr="00C6410C">
        <w:rPr>
          <w:rFonts w:ascii="Times New Roman" w:hAnsi="Times New Roman" w:cs="Times New Roman"/>
          <w:sz w:val="24"/>
          <w:szCs w:val="24"/>
        </w:rPr>
        <w:t xml:space="preserve"> Do you feel more empowered in the kitchen after watching the show?</w:t>
      </w:r>
    </w:p>
    <w:p w:rsidR="00C6410C" w:rsidRPr="00C6410C" w:rsidRDefault="00C6410C" w:rsidP="000E3550">
      <w:pPr>
        <w:spacing w:after="0" w:line="432" w:lineRule="auto"/>
        <w:ind w:firstLine="720"/>
        <w:jc w:val="both"/>
        <w:rPr>
          <w:rFonts w:ascii="Times New Roman" w:hAnsi="Times New Roman" w:cs="Times New Roman"/>
          <w:sz w:val="24"/>
          <w:szCs w:val="24"/>
        </w:rPr>
      </w:pPr>
      <w:r w:rsidRPr="00C6410C">
        <w:rPr>
          <w:rFonts w:ascii="Times New Roman" w:hAnsi="Times New Roman" w:cs="Times New Roman"/>
          <w:sz w:val="24"/>
          <w:szCs w:val="24"/>
        </w:rPr>
        <w:t xml:space="preserve">These interviews will be audio-recorded, transcribed, and analyzed using </w:t>
      </w:r>
      <w:r w:rsidRPr="00B71A9E">
        <w:rPr>
          <w:rStyle w:val="Strong"/>
          <w:rFonts w:ascii="Times New Roman" w:hAnsi="Times New Roman" w:cs="Times New Roman"/>
          <w:b w:val="0"/>
          <w:sz w:val="24"/>
          <w:szCs w:val="24"/>
        </w:rPr>
        <w:t>thematic analysis</w:t>
      </w:r>
      <w:r w:rsidRPr="00C6410C">
        <w:rPr>
          <w:rFonts w:ascii="Times New Roman" w:hAnsi="Times New Roman" w:cs="Times New Roman"/>
          <w:sz w:val="24"/>
          <w:szCs w:val="24"/>
        </w:rPr>
        <w:t xml:space="preserve"> (Braun &amp; Clarke, 2006) to identify key themes and patterns in responses. This qualitative data will complement the survey findings and provide a deeper understanding of the motivations behind behavioral changes.</w:t>
      </w:r>
    </w:p>
    <w:p w:rsidR="00C6410C" w:rsidRPr="00C6410C" w:rsidRDefault="00C6410C" w:rsidP="000E3550">
      <w:pPr>
        <w:pStyle w:val="Heading3"/>
        <w:spacing w:before="0" w:beforeAutospacing="0" w:after="0" w:afterAutospacing="0" w:line="432" w:lineRule="auto"/>
        <w:jc w:val="both"/>
        <w:rPr>
          <w:sz w:val="24"/>
          <w:szCs w:val="24"/>
        </w:rPr>
      </w:pPr>
      <w:r w:rsidRPr="00C6410C">
        <w:rPr>
          <w:rStyle w:val="Strong"/>
          <w:b/>
          <w:bCs/>
          <w:sz w:val="24"/>
          <w:szCs w:val="24"/>
        </w:rPr>
        <w:t xml:space="preserve">3.6 </w:t>
      </w:r>
      <w:r w:rsidR="001142D1">
        <w:rPr>
          <w:rStyle w:val="Strong"/>
          <w:b/>
          <w:bCs/>
          <w:sz w:val="24"/>
          <w:szCs w:val="24"/>
        </w:rPr>
        <w:tab/>
      </w:r>
      <w:r w:rsidRPr="00C6410C">
        <w:rPr>
          <w:rStyle w:val="Strong"/>
          <w:b/>
          <w:bCs/>
          <w:sz w:val="24"/>
          <w:szCs w:val="24"/>
        </w:rPr>
        <w:t>Data Analysis Techniques</w:t>
      </w:r>
    </w:p>
    <w:p w:rsidR="00C6410C" w:rsidRPr="00C6410C" w:rsidRDefault="00C6410C" w:rsidP="000E3550">
      <w:pPr>
        <w:spacing w:after="0" w:line="432" w:lineRule="auto"/>
        <w:ind w:firstLine="720"/>
        <w:jc w:val="both"/>
        <w:rPr>
          <w:rFonts w:ascii="Times New Roman" w:hAnsi="Times New Roman" w:cs="Times New Roman"/>
          <w:sz w:val="24"/>
          <w:szCs w:val="24"/>
        </w:rPr>
      </w:pPr>
      <w:r w:rsidRPr="00C6410C">
        <w:rPr>
          <w:rFonts w:ascii="Times New Roman" w:hAnsi="Times New Roman" w:cs="Times New Roman"/>
          <w:sz w:val="24"/>
          <w:szCs w:val="24"/>
        </w:rPr>
        <w:t xml:space="preserve">The data collected from the surveys will be analyzed using </w:t>
      </w:r>
      <w:r w:rsidRPr="00B71A9E">
        <w:rPr>
          <w:rStyle w:val="Strong"/>
          <w:rFonts w:ascii="Times New Roman" w:hAnsi="Times New Roman" w:cs="Times New Roman"/>
          <w:b w:val="0"/>
          <w:sz w:val="24"/>
          <w:szCs w:val="24"/>
        </w:rPr>
        <w:t>descriptive statistics</w:t>
      </w:r>
      <w:r w:rsidRPr="00C6410C">
        <w:rPr>
          <w:rFonts w:ascii="Times New Roman" w:hAnsi="Times New Roman" w:cs="Times New Roman"/>
          <w:sz w:val="24"/>
          <w:szCs w:val="24"/>
        </w:rPr>
        <w:t xml:space="preserve"> such as frequencies, percentages, and mean scores to quantify the impact of cooking shows on food preparation practices. This will allow the researcher to draw conclusions </w:t>
      </w:r>
      <w:r w:rsidRPr="00C6410C">
        <w:rPr>
          <w:rFonts w:ascii="Times New Roman" w:hAnsi="Times New Roman" w:cs="Times New Roman"/>
          <w:sz w:val="24"/>
          <w:szCs w:val="24"/>
        </w:rPr>
        <w:lastRenderedPageBreak/>
        <w:t xml:space="preserve">about the extent to which women have altered their cooking behaviors as a result of watching </w:t>
      </w:r>
      <w:proofErr w:type="spellStart"/>
      <w:r w:rsidRPr="00B71A9E">
        <w:rPr>
          <w:rStyle w:val="Strong"/>
          <w:rFonts w:ascii="Times New Roman" w:hAnsi="Times New Roman" w:cs="Times New Roman"/>
          <w:b w:val="0"/>
          <w:sz w:val="24"/>
          <w:szCs w:val="24"/>
        </w:rPr>
        <w:t>OlowoSibi</w:t>
      </w:r>
      <w:proofErr w:type="spellEnd"/>
      <w:r w:rsidRPr="00B71A9E">
        <w:rPr>
          <w:rFonts w:ascii="Times New Roman" w:hAnsi="Times New Roman" w:cs="Times New Roman"/>
          <w:b/>
          <w:sz w:val="24"/>
          <w:szCs w:val="24"/>
        </w:rPr>
        <w:t>.</w:t>
      </w:r>
    </w:p>
    <w:p w:rsidR="00C6410C" w:rsidRPr="00C6410C" w:rsidRDefault="00C6410C" w:rsidP="000E3550">
      <w:pPr>
        <w:spacing w:after="0" w:line="432" w:lineRule="auto"/>
        <w:jc w:val="both"/>
        <w:rPr>
          <w:rFonts w:ascii="Times New Roman" w:hAnsi="Times New Roman" w:cs="Times New Roman"/>
          <w:sz w:val="24"/>
          <w:szCs w:val="24"/>
        </w:rPr>
      </w:pPr>
      <w:r w:rsidRPr="00C6410C">
        <w:rPr>
          <w:rFonts w:ascii="Times New Roman" w:hAnsi="Times New Roman" w:cs="Times New Roman"/>
          <w:sz w:val="24"/>
          <w:szCs w:val="24"/>
        </w:rPr>
        <w:t xml:space="preserve">For the qualitative data from the semi-structured interviews, </w:t>
      </w:r>
      <w:r w:rsidRPr="001142D1">
        <w:rPr>
          <w:rStyle w:val="Strong"/>
          <w:rFonts w:ascii="Times New Roman" w:hAnsi="Times New Roman" w:cs="Times New Roman"/>
          <w:b w:val="0"/>
          <w:sz w:val="24"/>
          <w:szCs w:val="24"/>
        </w:rPr>
        <w:t>thematic analysis</w:t>
      </w:r>
      <w:r w:rsidRPr="00C6410C">
        <w:rPr>
          <w:rFonts w:ascii="Times New Roman" w:hAnsi="Times New Roman" w:cs="Times New Roman"/>
          <w:sz w:val="24"/>
          <w:szCs w:val="24"/>
        </w:rPr>
        <w:t xml:space="preserve"> will be used. This will involve coding the interview transcripts, identifying key themes, and interpreting the meaning behind women’s responses regarding their cooking habits and experiences with the show. </w:t>
      </w:r>
    </w:p>
    <w:p w:rsidR="00C6410C" w:rsidRPr="00C6410C" w:rsidRDefault="00C6410C" w:rsidP="000E3550">
      <w:pPr>
        <w:pStyle w:val="Heading3"/>
        <w:spacing w:before="0" w:beforeAutospacing="0" w:after="0" w:afterAutospacing="0" w:line="432" w:lineRule="auto"/>
        <w:jc w:val="both"/>
        <w:rPr>
          <w:sz w:val="24"/>
          <w:szCs w:val="24"/>
        </w:rPr>
      </w:pPr>
      <w:r w:rsidRPr="00C6410C">
        <w:rPr>
          <w:rStyle w:val="Strong"/>
          <w:b/>
          <w:bCs/>
          <w:sz w:val="24"/>
          <w:szCs w:val="24"/>
        </w:rPr>
        <w:t xml:space="preserve">3.7 </w:t>
      </w:r>
      <w:r w:rsidR="001142D1">
        <w:rPr>
          <w:rStyle w:val="Strong"/>
          <w:b/>
          <w:bCs/>
          <w:sz w:val="24"/>
          <w:szCs w:val="24"/>
        </w:rPr>
        <w:tab/>
      </w:r>
      <w:r w:rsidRPr="00C6410C">
        <w:rPr>
          <w:rStyle w:val="Strong"/>
          <w:b/>
          <w:bCs/>
          <w:sz w:val="24"/>
          <w:szCs w:val="24"/>
        </w:rPr>
        <w:t>Validity and Reliability</w:t>
      </w:r>
    </w:p>
    <w:p w:rsidR="00C6410C" w:rsidRPr="00C6410C" w:rsidRDefault="00C6410C" w:rsidP="000E3550">
      <w:pPr>
        <w:spacing w:after="0" w:line="432" w:lineRule="auto"/>
        <w:ind w:firstLine="720"/>
        <w:jc w:val="both"/>
        <w:rPr>
          <w:rFonts w:ascii="Times New Roman" w:hAnsi="Times New Roman" w:cs="Times New Roman"/>
          <w:sz w:val="24"/>
          <w:szCs w:val="24"/>
        </w:rPr>
      </w:pPr>
      <w:r w:rsidRPr="00C6410C">
        <w:rPr>
          <w:rFonts w:ascii="Times New Roman" w:hAnsi="Times New Roman" w:cs="Times New Roman"/>
          <w:sz w:val="24"/>
          <w:szCs w:val="24"/>
        </w:rPr>
        <w:t xml:space="preserve">To ensure the </w:t>
      </w:r>
      <w:r w:rsidRPr="001142D1">
        <w:rPr>
          <w:rStyle w:val="Strong"/>
          <w:rFonts w:ascii="Times New Roman" w:hAnsi="Times New Roman" w:cs="Times New Roman"/>
          <w:b w:val="0"/>
          <w:sz w:val="24"/>
          <w:szCs w:val="24"/>
        </w:rPr>
        <w:t>validity</w:t>
      </w:r>
      <w:r w:rsidRPr="00C6410C">
        <w:rPr>
          <w:rFonts w:ascii="Times New Roman" w:hAnsi="Times New Roman" w:cs="Times New Roman"/>
          <w:sz w:val="24"/>
          <w:szCs w:val="24"/>
        </w:rPr>
        <w:t xml:space="preserve"> of the research, expert reviews of the survey and interview instruments will be conducted to ensure they accurately capture the concepts related to media influence on food preparation (content validity). Additionally, </w:t>
      </w:r>
      <w:r w:rsidRPr="001142D1">
        <w:rPr>
          <w:rStyle w:val="Strong"/>
          <w:rFonts w:ascii="Times New Roman" w:hAnsi="Times New Roman" w:cs="Times New Roman"/>
          <w:b w:val="0"/>
          <w:sz w:val="24"/>
          <w:szCs w:val="24"/>
        </w:rPr>
        <w:t>pilot testing</w:t>
      </w:r>
      <w:r w:rsidRPr="00C6410C">
        <w:rPr>
          <w:rFonts w:ascii="Times New Roman" w:hAnsi="Times New Roman" w:cs="Times New Roman"/>
          <w:sz w:val="24"/>
          <w:szCs w:val="24"/>
        </w:rPr>
        <w:t>will be carried out with a small sample to check for clarity, reliability, and consistency in the questions.</w:t>
      </w:r>
    </w:p>
    <w:p w:rsidR="00C6410C" w:rsidRDefault="00C6410C" w:rsidP="000E3550">
      <w:pPr>
        <w:spacing w:after="0" w:line="432" w:lineRule="auto"/>
        <w:ind w:firstLine="720"/>
        <w:jc w:val="both"/>
        <w:rPr>
          <w:rFonts w:ascii="Times New Roman" w:hAnsi="Times New Roman" w:cs="Times New Roman"/>
          <w:sz w:val="24"/>
          <w:szCs w:val="24"/>
        </w:rPr>
      </w:pPr>
      <w:r w:rsidRPr="00C6410C">
        <w:rPr>
          <w:rFonts w:ascii="Times New Roman" w:hAnsi="Times New Roman" w:cs="Times New Roman"/>
          <w:sz w:val="24"/>
          <w:szCs w:val="24"/>
        </w:rPr>
        <w:t xml:space="preserve">The </w:t>
      </w:r>
      <w:r w:rsidRPr="00865CC8">
        <w:rPr>
          <w:rStyle w:val="Strong"/>
          <w:rFonts w:ascii="Times New Roman" w:hAnsi="Times New Roman" w:cs="Times New Roman"/>
          <w:b w:val="0"/>
          <w:sz w:val="24"/>
          <w:szCs w:val="24"/>
        </w:rPr>
        <w:t>reliability</w:t>
      </w:r>
      <w:r w:rsidRPr="00C6410C">
        <w:rPr>
          <w:rFonts w:ascii="Times New Roman" w:hAnsi="Times New Roman" w:cs="Times New Roman"/>
          <w:sz w:val="24"/>
          <w:szCs w:val="24"/>
        </w:rPr>
        <w:t xml:space="preserve"> of the study will be ensured through the use of established instruments and methods, as well as through rigorous data collection and analysis procedures. The reliability of the interview process will be enhanced by using standardized interview guides and consistent interview techniques.</w:t>
      </w:r>
    </w:p>
    <w:p w:rsidR="000E3550" w:rsidRDefault="000E3550" w:rsidP="000E3550">
      <w:pPr>
        <w:spacing w:after="0" w:line="432" w:lineRule="auto"/>
        <w:ind w:firstLine="720"/>
        <w:jc w:val="both"/>
        <w:rPr>
          <w:rFonts w:ascii="Times New Roman" w:hAnsi="Times New Roman" w:cs="Times New Roman"/>
          <w:sz w:val="24"/>
          <w:szCs w:val="24"/>
        </w:rPr>
      </w:pPr>
    </w:p>
    <w:p w:rsidR="000E3550" w:rsidRDefault="000E3550" w:rsidP="000E3550">
      <w:pPr>
        <w:spacing w:after="0" w:line="432" w:lineRule="auto"/>
        <w:ind w:firstLine="720"/>
        <w:jc w:val="both"/>
        <w:rPr>
          <w:rFonts w:ascii="Times New Roman" w:hAnsi="Times New Roman" w:cs="Times New Roman"/>
          <w:sz w:val="24"/>
          <w:szCs w:val="24"/>
        </w:rPr>
      </w:pPr>
    </w:p>
    <w:p w:rsidR="000E3550" w:rsidRDefault="000E3550" w:rsidP="000E3550">
      <w:pPr>
        <w:spacing w:after="0" w:line="432" w:lineRule="auto"/>
        <w:ind w:firstLine="720"/>
        <w:jc w:val="both"/>
        <w:rPr>
          <w:rFonts w:ascii="Times New Roman" w:hAnsi="Times New Roman" w:cs="Times New Roman"/>
          <w:sz w:val="24"/>
          <w:szCs w:val="24"/>
        </w:rPr>
      </w:pPr>
    </w:p>
    <w:p w:rsidR="000E3550" w:rsidRDefault="000E3550" w:rsidP="000E3550">
      <w:pPr>
        <w:spacing w:after="0" w:line="432" w:lineRule="auto"/>
        <w:ind w:firstLine="720"/>
        <w:jc w:val="both"/>
        <w:rPr>
          <w:rFonts w:ascii="Times New Roman" w:hAnsi="Times New Roman" w:cs="Times New Roman"/>
          <w:sz w:val="24"/>
          <w:szCs w:val="24"/>
        </w:rPr>
      </w:pPr>
    </w:p>
    <w:p w:rsidR="000E3550" w:rsidRDefault="000E3550" w:rsidP="000E3550">
      <w:pPr>
        <w:spacing w:before="100" w:beforeAutospacing="1" w:after="100" w:afterAutospacing="1" w:line="432" w:lineRule="auto"/>
        <w:ind w:firstLine="720"/>
        <w:jc w:val="both"/>
        <w:rPr>
          <w:rFonts w:ascii="Times New Roman" w:hAnsi="Times New Roman" w:cs="Times New Roman"/>
          <w:sz w:val="24"/>
          <w:szCs w:val="24"/>
        </w:rPr>
      </w:pPr>
    </w:p>
    <w:p w:rsidR="000E3550" w:rsidRDefault="000E3550" w:rsidP="000E3550">
      <w:pPr>
        <w:spacing w:before="100" w:beforeAutospacing="1" w:after="100" w:afterAutospacing="1" w:line="432" w:lineRule="auto"/>
        <w:ind w:firstLine="720"/>
        <w:jc w:val="both"/>
        <w:rPr>
          <w:rFonts w:ascii="Times New Roman" w:hAnsi="Times New Roman" w:cs="Times New Roman"/>
          <w:sz w:val="24"/>
          <w:szCs w:val="24"/>
        </w:rPr>
      </w:pPr>
    </w:p>
    <w:p w:rsidR="000E3550" w:rsidRDefault="000E3550" w:rsidP="000E3550">
      <w:pPr>
        <w:spacing w:before="100" w:beforeAutospacing="1" w:after="100" w:afterAutospacing="1" w:line="432" w:lineRule="auto"/>
        <w:ind w:firstLine="720"/>
        <w:jc w:val="both"/>
        <w:rPr>
          <w:rFonts w:ascii="Times New Roman" w:hAnsi="Times New Roman" w:cs="Times New Roman"/>
          <w:sz w:val="24"/>
          <w:szCs w:val="24"/>
        </w:rPr>
      </w:pPr>
    </w:p>
    <w:p w:rsidR="000E3550" w:rsidRDefault="000E3550" w:rsidP="000E3550">
      <w:pPr>
        <w:spacing w:before="100" w:beforeAutospacing="1" w:after="100" w:afterAutospacing="1" w:line="432" w:lineRule="auto"/>
        <w:ind w:firstLine="720"/>
        <w:jc w:val="both"/>
        <w:rPr>
          <w:rFonts w:ascii="Times New Roman" w:hAnsi="Times New Roman" w:cs="Times New Roman"/>
          <w:sz w:val="24"/>
          <w:szCs w:val="24"/>
        </w:rPr>
      </w:pPr>
    </w:p>
    <w:p w:rsidR="000E3550" w:rsidRDefault="000E3550" w:rsidP="000E3550">
      <w:pPr>
        <w:tabs>
          <w:tab w:val="left" w:pos="0"/>
          <w:tab w:val="left" w:pos="720"/>
        </w:tabs>
        <w:spacing w:after="0" w:line="432" w:lineRule="auto"/>
        <w:jc w:val="center"/>
        <w:rPr>
          <w:rFonts w:ascii="Times New Roman" w:hAnsi="Times New Roman"/>
          <w:b/>
          <w:sz w:val="24"/>
          <w:szCs w:val="24"/>
        </w:rPr>
      </w:pPr>
      <w:r>
        <w:rPr>
          <w:rFonts w:ascii="Times New Roman" w:hAnsi="Times New Roman"/>
          <w:b/>
          <w:sz w:val="24"/>
          <w:szCs w:val="24"/>
        </w:rPr>
        <w:lastRenderedPageBreak/>
        <w:t>CHAPTER FOUR</w:t>
      </w:r>
    </w:p>
    <w:p w:rsidR="000E3550" w:rsidRPr="00560D51" w:rsidRDefault="000E3550" w:rsidP="000E3550">
      <w:pPr>
        <w:spacing w:line="432" w:lineRule="auto"/>
        <w:jc w:val="center"/>
        <w:rPr>
          <w:rFonts w:ascii="Times New Roman" w:hAnsi="Times New Roman"/>
          <w:bCs/>
          <w:sz w:val="24"/>
          <w:szCs w:val="24"/>
        </w:rPr>
      </w:pPr>
      <w:proofErr w:type="gramStart"/>
      <w:r w:rsidRPr="00F13398">
        <w:rPr>
          <w:rStyle w:val="Strong"/>
          <w:rFonts w:ascii="Times New Roman" w:hAnsi="Times New Roman"/>
          <w:sz w:val="24"/>
          <w:szCs w:val="24"/>
        </w:rPr>
        <w:t>DATA  ANALYSIS</w:t>
      </w:r>
      <w:proofErr w:type="gramEnd"/>
      <w:r w:rsidRPr="00F13398">
        <w:rPr>
          <w:rStyle w:val="Strong"/>
          <w:rFonts w:ascii="Times New Roman" w:hAnsi="Times New Roman"/>
          <w:sz w:val="24"/>
          <w:szCs w:val="24"/>
        </w:rPr>
        <w:t>,</w:t>
      </w:r>
      <w:r>
        <w:rPr>
          <w:rFonts w:ascii="Times New Roman" w:hAnsi="Times New Roman"/>
          <w:b/>
          <w:sz w:val="24"/>
          <w:szCs w:val="24"/>
        </w:rPr>
        <w:t xml:space="preserve"> ANALYSIS OF RESEARCH INSTRUMENT</w:t>
      </w:r>
      <w:r>
        <w:rPr>
          <w:rStyle w:val="Strong"/>
          <w:rFonts w:ascii="Times New Roman" w:hAnsi="Times New Roman"/>
          <w:sz w:val="24"/>
          <w:szCs w:val="24"/>
        </w:rPr>
        <w:t xml:space="preserve">AND </w:t>
      </w:r>
      <w:r w:rsidRPr="00A37555">
        <w:rPr>
          <w:rStyle w:val="Strong"/>
          <w:rFonts w:ascii="Times New Roman" w:hAnsi="Times New Roman"/>
          <w:sz w:val="24"/>
          <w:szCs w:val="24"/>
        </w:rPr>
        <w:t>DISCUSION</w:t>
      </w:r>
    </w:p>
    <w:p w:rsidR="000E3550" w:rsidRPr="000E3550" w:rsidRDefault="000E3550" w:rsidP="000E3550">
      <w:pPr>
        <w:tabs>
          <w:tab w:val="left" w:pos="0"/>
          <w:tab w:val="left" w:pos="720"/>
        </w:tabs>
        <w:spacing w:after="0" w:line="432" w:lineRule="auto"/>
        <w:jc w:val="both"/>
        <w:rPr>
          <w:rFonts w:ascii="Times New Roman" w:hAnsi="Times New Roman" w:cs="Times New Roman"/>
          <w:b/>
          <w:sz w:val="24"/>
          <w:szCs w:val="24"/>
        </w:rPr>
      </w:pPr>
      <w:r w:rsidRPr="000E3550">
        <w:rPr>
          <w:rFonts w:ascii="Times New Roman" w:hAnsi="Times New Roman" w:cs="Times New Roman"/>
          <w:b/>
          <w:sz w:val="24"/>
          <w:szCs w:val="24"/>
        </w:rPr>
        <w:t>4.1</w:t>
      </w:r>
      <w:r w:rsidRPr="000E3550">
        <w:rPr>
          <w:rFonts w:ascii="Times New Roman" w:hAnsi="Times New Roman" w:cs="Times New Roman"/>
          <w:b/>
          <w:sz w:val="24"/>
          <w:szCs w:val="24"/>
        </w:rPr>
        <w:tab/>
        <w:t>Data Analysis</w:t>
      </w:r>
    </w:p>
    <w:p w:rsidR="000E3550" w:rsidRPr="000E3550" w:rsidRDefault="000E3550" w:rsidP="000E3550">
      <w:pPr>
        <w:pStyle w:val="ListParagraph"/>
        <w:tabs>
          <w:tab w:val="left" w:pos="0"/>
          <w:tab w:val="left" w:pos="720"/>
        </w:tabs>
        <w:spacing w:line="432" w:lineRule="auto"/>
        <w:ind w:left="0"/>
        <w:jc w:val="both"/>
        <w:rPr>
          <w:rFonts w:ascii="Times New Roman" w:hAnsi="Times New Roman" w:cs="Times New Roman"/>
          <w:sz w:val="24"/>
          <w:szCs w:val="24"/>
        </w:rPr>
      </w:pPr>
      <w:r w:rsidRPr="000E3550">
        <w:rPr>
          <w:rFonts w:ascii="Times New Roman" w:hAnsi="Times New Roman" w:cs="Times New Roman"/>
          <w:sz w:val="24"/>
          <w:szCs w:val="24"/>
        </w:rPr>
        <w:tab/>
        <w:t xml:space="preserve">Data analysis is the most crucial part of any research. It summarizes collected data. Data analysis is the process of inspecting, cleansing, transforming and modeling data with goal of discovering useful information, informing conclusions and supporting decision making. In this chapter, data are organized into table so that statistics and logical conclusion can be gotten from the collected data. In this research work, percentage method was used to </w:t>
      </w:r>
      <w:proofErr w:type="gramStart"/>
      <w:r w:rsidRPr="000E3550">
        <w:rPr>
          <w:rFonts w:ascii="Times New Roman" w:hAnsi="Times New Roman" w:cs="Times New Roman"/>
          <w:sz w:val="24"/>
          <w:szCs w:val="24"/>
        </w:rPr>
        <w:t>analyzed</w:t>
      </w:r>
      <w:proofErr w:type="gramEnd"/>
      <w:r w:rsidRPr="000E3550">
        <w:rPr>
          <w:rFonts w:ascii="Times New Roman" w:hAnsi="Times New Roman" w:cs="Times New Roman"/>
          <w:sz w:val="24"/>
          <w:szCs w:val="24"/>
        </w:rPr>
        <w:t xml:space="preserve"> the result. </w:t>
      </w:r>
    </w:p>
    <w:p w:rsidR="000E3550" w:rsidRPr="000E3550" w:rsidRDefault="000E3550" w:rsidP="000E3550">
      <w:pPr>
        <w:tabs>
          <w:tab w:val="left" w:pos="0"/>
          <w:tab w:val="left" w:pos="720"/>
        </w:tabs>
        <w:spacing w:line="432" w:lineRule="auto"/>
        <w:rPr>
          <w:rFonts w:ascii="Times New Roman" w:hAnsi="Times New Roman" w:cs="Times New Roman"/>
          <w:b/>
          <w:sz w:val="24"/>
          <w:szCs w:val="24"/>
        </w:rPr>
      </w:pPr>
      <w:r w:rsidRPr="000E3550">
        <w:rPr>
          <w:rFonts w:ascii="Times New Roman" w:hAnsi="Times New Roman" w:cs="Times New Roman"/>
          <w:b/>
          <w:sz w:val="24"/>
          <w:szCs w:val="24"/>
        </w:rPr>
        <w:t xml:space="preserve">4.2 </w:t>
      </w:r>
      <w:r w:rsidRPr="000E3550">
        <w:rPr>
          <w:rFonts w:ascii="Times New Roman" w:hAnsi="Times New Roman" w:cs="Times New Roman"/>
          <w:b/>
          <w:sz w:val="24"/>
          <w:szCs w:val="24"/>
        </w:rPr>
        <w:tab/>
        <w:t xml:space="preserve">Analysis Research and Instrument </w:t>
      </w:r>
    </w:p>
    <w:p w:rsidR="000E3550" w:rsidRPr="000E3550" w:rsidRDefault="000E3550" w:rsidP="000E3550">
      <w:pPr>
        <w:pStyle w:val="ListParagraph"/>
        <w:tabs>
          <w:tab w:val="left" w:pos="0"/>
          <w:tab w:val="left" w:pos="720"/>
        </w:tabs>
        <w:spacing w:line="432" w:lineRule="auto"/>
        <w:ind w:left="0"/>
        <w:jc w:val="both"/>
        <w:rPr>
          <w:rFonts w:ascii="Times New Roman" w:hAnsi="Times New Roman" w:cs="Times New Roman"/>
          <w:sz w:val="24"/>
          <w:szCs w:val="24"/>
        </w:rPr>
      </w:pPr>
      <w:r w:rsidRPr="000E3550">
        <w:rPr>
          <w:rFonts w:ascii="Times New Roman" w:hAnsi="Times New Roman" w:cs="Times New Roman"/>
          <w:sz w:val="24"/>
          <w:szCs w:val="24"/>
        </w:rPr>
        <w:tab/>
        <w:t>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 charts etc. However, the organization and presentation of data shall be according to questionnaire items and responses in the one hundred questionnaire items developed from the framed research question, the researcher aimed at using them to provide and answer to his topic problems. A total of 100 copies of the questionnaire were produced and distributed to the respondents and all were restricted. All presentations are done in simple percentage and chi square in the SPSS Statistical Package was used.</w:t>
      </w:r>
    </w:p>
    <w:p w:rsidR="000E3550" w:rsidRPr="000E3550" w:rsidRDefault="000E3550" w:rsidP="000E3550">
      <w:pPr>
        <w:pStyle w:val="ListParagraph"/>
        <w:tabs>
          <w:tab w:val="left" w:pos="0"/>
          <w:tab w:val="left" w:pos="720"/>
        </w:tabs>
        <w:spacing w:line="432" w:lineRule="auto"/>
        <w:ind w:left="0"/>
        <w:jc w:val="both"/>
        <w:rPr>
          <w:rFonts w:ascii="Times New Roman" w:hAnsi="Times New Roman" w:cs="Times New Roman"/>
          <w:sz w:val="24"/>
          <w:szCs w:val="24"/>
        </w:rPr>
      </w:pPr>
    </w:p>
    <w:p w:rsidR="000E3550" w:rsidRDefault="000E3550" w:rsidP="000E3550">
      <w:pPr>
        <w:pStyle w:val="ListParagraph"/>
        <w:tabs>
          <w:tab w:val="left" w:pos="0"/>
          <w:tab w:val="left" w:pos="720"/>
        </w:tabs>
        <w:spacing w:line="432" w:lineRule="auto"/>
        <w:ind w:left="0"/>
        <w:jc w:val="both"/>
        <w:rPr>
          <w:rFonts w:ascii="Times New Roman" w:hAnsi="Times New Roman" w:cs="Times New Roman"/>
          <w:sz w:val="24"/>
          <w:szCs w:val="24"/>
        </w:rPr>
      </w:pPr>
    </w:p>
    <w:p w:rsidR="000E3550" w:rsidRDefault="000E3550" w:rsidP="000E3550">
      <w:pPr>
        <w:pStyle w:val="ListParagraph"/>
        <w:tabs>
          <w:tab w:val="left" w:pos="0"/>
          <w:tab w:val="left" w:pos="720"/>
        </w:tabs>
        <w:spacing w:line="432" w:lineRule="auto"/>
        <w:ind w:left="0"/>
        <w:jc w:val="both"/>
        <w:rPr>
          <w:rFonts w:ascii="Times New Roman" w:hAnsi="Times New Roman" w:cs="Times New Roman"/>
          <w:sz w:val="24"/>
          <w:szCs w:val="24"/>
        </w:rPr>
      </w:pPr>
    </w:p>
    <w:p w:rsidR="000E3550" w:rsidRPr="000E3550" w:rsidRDefault="000E3550" w:rsidP="000E3550">
      <w:pPr>
        <w:pStyle w:val="ListParagraph"/>
        <w:tabs>
          <w:tab w:val="left" w:pos="0"/>
          <w:tab w:val="left" w:pos="720"/>
        </w:tabs>
        <w:spacing w:line="432" w:lineRule="auto"/>
        <w:ind w:left="0"/>
        <w:jc w:val="both"/>
        <w:rPr>
          <w:rFonts w:ascii="Times New Roman" w:hAnsi="Times New Roman" w:cs="Times New Roman"/>
          <w:sz w:val="24"/>
          <w:szCs w:val="24"/>
        </w:rPr>
      </w:pPr>
    </w:p>
    <w:p w:rsidR="000E3550" w:rsidRPr="000E3550" w:rsidRDefault="000E3550" w:rsidP="000E3550">
      <w:pPr>
        <w:pStyle w:val="NormalWeb"/>
        <w:spacing w:before="0" w:beforeAutospacing="0" w:after="0" w:afterAutospacing="0" w:line="432" w:lineRule="auto"/>
        <w:rPr>
          <w:b/>
        </w:rPr>
      </w:pPr>
      <w:r w:rsidRPr="000E3550">
        <w:rPr>
          <w:b/>
        </w:rPr>
        <w:lastRenderedPageBreak/>
        <w:t>Section A: Demographic Information</w:t>
      </w:r>
    </w:p>
    <w:p w:rsidR="000E3550" w:rsidRPr="000E3550" w:rsidRDefault="000E3550" w:rsidP="000E3550">
      <w:pPr>
        <w:pStyle w:val="Heading2"/>
        <w:spacing w:before="0" w:line="432" w:lineRule="auto"/>
        <w:rPr>
          <w:rFonts w:ascii="Times New Roman" w:hAnsi="Times New Roman" w:cs="Times New Roman"/>
          <w:color w:val="auto"/>
          <w:sz w:val="24"/>
          <w:szCs w:val="24"/>
        </w:rPr>
      </w:pPr>
      <w:r w:rsidRPr="000E3550">
        <w:rPr>
          <w:rFonts w:ascii="Times New Roman" w:hAnsi="Times New Roman" w:cs="Times New Roman"/>
          <w:color w:val="auto"/>
          <w:sz w:val="24"/>
          <w:szCs w:val="24"/>
        </w:rPr>
        <w:t>Table 4.1: Gender</w:t>
      </w:r>
    </w:p>
    <w:tbl>
      <w:tblPr>
        <w:tblStyle w:val="TableGrid"/>
        <w:tblW w:w="0" w:type="auto"/>
        <w:tblLook w:val="04A0" w:firstRow="1" w:lastRow="0" w:firstColumn="1" w:lastColumn="0" w:noHBand="0" w:noVBand="1"/>
      </w:tblPr>
      <w:tblGrid>
        <w:gridCol w:w="2880"/>
        <w:gridCol w:w="2880"/>
        <w:gridCol w:w="2880"/>
      </w:tblGrid>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Category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Frequency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Percentage (%)</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Male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55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55%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Female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45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45%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Total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r>
    </w:tbl>
    <w:p w:rsidR="000E3550" w:rsidRPr="000E3550" w:rsidRDefault="000E3550" w:rsidP="000E3550">
      <w:pPr>
        <w:spacing w:after="0" w:line="432" w:lineRule="auto"/>
        <w:rPr>
          <w:rFonts w:ascii="Times New Roman" w:hAnsi="Times New Roman" w:cs="Times New Roman"/>
          <w:sz w:val="24"/>
          <w:szCs w:val="24"/>
        </w:rPr>
      </w:pPr>
      <w:r w:rsidRPr="000E3550">
        <w:rPr>
          <w:rFonts w:ascii="Times New Roman" w:hAnsi="Times New Roman" w:cs="Times New Roman"/>
          <w:sz w:val="24"/>
          <w:szCs w:val="24"/>
        </w:rPr>
        <w:t>The data shows that 55% of respondents are male and 45% are female, indicating a fairly balanced gender distribution with slightly more males.</w:t>
      </w:r>
    </w:p>
    <w:p w:rsidR="000E3550" w:rsidRPr="000E3550" w:rsidRDefault="000E3550" w:rsidP="000E3550">
      <w:pPr>
        <w:pStyle w:val="Heading2"/>
        <w:spacing w:before="0" w:line="432" w:lineRule="auto"/>
        <w:rPr>
          <w:rFonts w:ascii="Times New Roman" w:hAnsi="Times New Roman" w:cs="Times New Roman"/>
          <w:color w:val="auto"/>
          <w:sz w:val="24"/>
          <w:szCs w:val="24"/>
        </w:rPr>
      </w:pPr>
      <w:r w:rsidRPr="000E3550">
        <w:rPr>
          <w:rFonts w:ascii="Times New Roman" w:hAnsi="Times New Roman" w:cs="Times New Roman"/>
          <w:color w:val="auto"/>
          <w:sz w:val="24"/>
          <w:szCs w:val="24"/>
        </w:rPr>
        <w:t>Table 4.2: Age Distribution</w:t>
      </w:r>
    </w:p>
    <w:tbl>
      <w:tblPr>
        <w:tblStyle w:val="TableGrid"/>
        <w:tblW w:w="0" w:type="auto"/>
        <w:tblLook w:val="04A0" w:firstRow="1" w:lastRow="0" w:firstColumn="1" w:lastColumn="0" w:noHBand="0" w:noVBand="1"/>
      </w:tblPr>
      <w:tblGrid>
        <w:gridCol w:w="2880"/>
        <w:gridCol w:w="2880"/>
        <w:gridCol w:w="2880"/>
      </w:tblGrid>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Category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Frequency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Percentage (%)</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18–25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40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40%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26–35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36–45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46–60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60 and above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Total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r>
    </w:tbl>
    <w:p w:rsidR="000E3550" w:rsidRPr="000E3550" w:rsidRDefault="000E3550" w:rsidP="000E3550">
      <w:pPr>
        <w:spacing w:after="0" w:line="432" w:lineRule="auto"/>
        <w:rPr>
          <w:rFonts w:ascii="Times New Roman" w:hAnsi="Times New Roman" w:cs="Times New Roman"/>
          <w:sz w:val="24"/>
          <w:szCs w:val="24"/>
        </w:rPr>
      </w:pPr>
      <w:r w:rsidRPr="000E3550">
        <w:rPr>
          <w:rFonts w:ascii="Times New Roman" w:hAnsi="Times New Roman" w:cs="Times New Roman"/>
          <w:sz w:val="24"/>
          <w:szCs w:val="24"/>
        </w:rPr>
        <w:t>Respondents aged 18–25 form the majority (40%), followed by 26–35 (30%). This suggests younger individuals dominate the sample.</w:t>
      </w:r>
    </w:p>
    <w:p w:rsidR="000E3550" w:rsidRPr="000E3550" w:rsidRDefault="000E3550" w:rsidP="000E3550">
      <w:pPr>
        <w:pStyle w:val="Heading2"/>
        <w:spacing w:before="0" w:line="432" w:lineRule="auto"/>
        <w:rPr>
          <w:rFonts w:ascii="Times New Roman" w:hAnsi="Times New Roman" w:cs="Times New Roman"/>
          <w:color w:val="auto"/>
          <w:sz w:val="24"/>
          <w:szCs w:val="24"/>
        </w:rPr>
      </w:pPr>
      <w:r w:rsidRPr="000E3550">
        <w:rPr>
          <w:rFonts w:ascii="Times New Roman" w:hAnsi="Times New Roman" w:cs="Times New Roman"/>
          <w:color w:val="auto"/>
          <w:sz w:val="24"/>
          <w:szCs w:val="24"/>
        </w:rPr>
        <w:t>Table 4.3: Education Level</w:t>
      </w:r>
    </w:p>
    <w:tbl>
      <w:tblPr>
        <w:tblStyle w:val="TableGrid"/>
        <w:tblW w:w="0" w:type="auto"/>
        <w:tblLook w:val="04A0" w:firstRow="1" w:lastRow="0" w:firstColumn="1" w:lastColumn="0" w:noHBand="0" w:noVBand="1"/>
      </w:tblPr>
      <w:tblGrid>
        <w:gridCol w:w="2880"/>
        <w:gridCol w:w="2880"/>
        <w:gridCol w:w="2880"/>
      </w:tblGrid>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Category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Frequency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Percentage (%)</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Primary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Secondary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Tertiary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60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60%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Others</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Total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r>
    </w:tbl>
    <w:p w:rsidR="000E3550" w:rsidRPr="000E3550" w:rsidRDefault="000E3550" w:rsidP="000E3550">
      <w:pPr>
        <w:spacing w:after="0" w:line="432" w:lineRule="auto"/>
        <w:rPr>
          <w:rFonts w:ascii="Times New Roman" w:hAnsi="Times New Roman" w:cs="Times New Roman"/>
          <w:sz w:val="24"/>
          <w:szCs w:val="24"/>
        </w:rPr>
      </w:pPr>
      <w:r w:rsidRPr="000E3550">
        <w:rPr>
          <w:rFonts w:ascii="Times New Roman" w:hAnsi="Times New Roman" w:cs="Times New Roman"/>
          <w:sz w:val="24"/>
          <w:szCs w:val="24"/>
        </w:rPr>
        <w:lastRenderedPageBreak/>
        <w:t>A significant majority (60%) of respondents attained tertiary education, showing the sample is largely educated.</w:t>
      </w:r>
    </w:p>
    <w:p w:rsidR="000E3550" w:rsidRPr="000E3550" w:rsidRDefault="000E3550" w:rsidP="000E3550">
      <w:pPr>
        <w:pStyle w:val="Heading2"/>
        <w:spacing w:before="0" w:line="432" w:lineRule="auto"/>
        <w:rPr>
          <w:rFonts w:ascii="Times New Roman" w:hAnsi="Times New Roman" w:cs="Times New Roman"/>
          <w:color w:val="auto"/>
          <w:sz w:val="24"/>
          <w:szCs w:val="24"/>
        </w:rPr>
      </w:pPr>
      <w:r w:rsidRPr="000E3550">
        <w:rPr>
          <w:rFonts w:ascii="Times New Roman" w:hAnsi="Times New Roman" w:cs="Times New Roman"/>
          <w:color w:val="auto"/>
          <w:sz w:val="24"/>
          <w:szCs w:val="24"/>
        </w:rPr>
        <w:t>Table 4.4: Occupation</w:t>
      </w:r>
    </w:p>
    <w:tbl>
      <w:tblPr>
        <w:tblStyle w:val="TableGrid"/>
        <w:tblW w:w="0" w:type="auto"/>
        <w:tblLook w:val="04A0" w:firstRow="1" w:lastRow="0" w:firstColumn="1" w:lastColumn="0" w:noHBand="0" w:noVBand="1"/>
      </w:tblPr>
      <w:tblGrid>
        <w:gridCol w:w="2880"/>
        <w:gridCol w:w="2880"/>
        <w:gridCol w:w="2880"/>
      </w:tblGrid>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Category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Frequency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Percentage (%)</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Student</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40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40%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Employed</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Self-employed</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Unemployed</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Others</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Total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r>
    </w:tbl>
    <w:p w:rsidR="000E3550" w:rsidRPr="000E3550" w:rsidRDefault="000E3550" w:rsidP="000E3550">
      <w:pPr>
        <w:spacing w:after="0" w:line="432" w:lineRule="auto"/>
        <w:rPr>
          <w:rFonts w:ascii="Times New Roman" w:hAnsi="Times New Roman" w:cs="Times New Roman"/>
          <w:sz w:val="24"/>
          <w:szCs w:val="24"/>
        </w:rPr>
      </w:pPr>
      <w:r w:rsidRPr="000E3550">
        <w:rPr>
          <w:rFonts w:ascii="Times New Roman" w:hAnsi="Times New Roman" w:cs="Times New Roman"/>
          <w:sz w:val="24"/>
          <w:szCs w:val="24"/>
        </w:rPr>
        <w:t>Students make up the highest proportion at 40%, followed by employed individuals at 30%. This shows young and working-class people dominate.</w:t>
      </w:r>
    </w:p>
    <w:p w:rsidR="000E3550" w:rsidRPr="000E3550" w:rsidRDefault="000E3550" w:rsidP="000E3550">
      <w:pPr>
        <w:pStyle w:val="Heading2"/>
        <w:spacing w:before="0" w:line="432" w:lineRule="auto"/>
        <w:rPr>
          <w:rFonts w:ascii="Times New Roman" w:hAnsi="Times New Roman" w:cs="Times New Roman"/>
          <w:color w:val="auto"/>
          <w:sz w:val="24"/>
          <w:szCs w:val="24"/>
        </w:rPr>
      </w:pPr>
      <w:r w:rsidRPr="000E3550">
        <w:rPr>
          <w:rFonts w:ascii="Times New Roman" w:hAnsi="Times New Roman" w:cs="Times New Roman"/>
          <w:color w:val="auto"/>
          <w:sz w:val="24"/>
          <w:szCs w:val="24"/>
        </w:rPr>
        <w:t>Table 4.5: Newspaper Reading Frequency</w:t>
      </w:r>
    </w:p>
    <w:tbl>
      <w:tblPr>
        <w:tblStyle w:val="TableGrid"/>
        <w:tblW w:w="0" w:type="auto"/>
        <w:tblLook w:val="04A0" w:firstRow="1" w:lastRow="0" w:firstColumn="1" w:lastColumn="0" w:noHBand="0" w:noVBand="1"/>
      </w:tblPr>
      <w:tblGrid>
        <w:gridCol w:w="2880"/>
        <w:gridCol w:w="2880"/>
        <w:gridCol w:w="2880"/>
      </w:tblGrid>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Category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Frequency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Percentage (%)</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Daily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Weekly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Occasionally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Rarely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Never</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Total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r>
    </w:tbl>
    <w:p w:rsidR="000E3550" w:rsidRPr="000E3550" w:rsidRDefault="000E3550" w:rsidP="000E3550">
      <w:pPr>
        <w:spacing w:after="0" w:line="432" w:lineRule="auto"/>
        <w:rPr>
          <w:rFonts w:ascii="Times New Roman" w:hAnsi="Times New Roman" w:cs="Times New Roman"/>
          <w:sz w:val="24"/>
          <w:szCs w:val="24"/>
        </w:rPr>
      </w:pPr>
      <w:r w:rsidRPr="000E3550">
        <w:rPr>
          <w:rFonts w:ascii="Times New Roman" w:hAnsi="Times New Roman" w:cs="Times New Roman"/>
          <w:sz w:val="24"/>
          <w:szCs w:val="24"/>
        </w:rPr>
        <w:t>About 30% read newspapers daily, while 25% do so weekly. This shows newspapers still hold importance, though many only read occasionally.</w:t>
      </w:r>
    </w:p>
    <w:p w:rsidR="000E3550" w:rsidRPr="000E3550" w:rsidRDefault="000E3550" w:rsidP="000E3550">
      <w:pPr>
        <w:pStyle w:val="Heading2"/>
        <w:spacing w:before="0" w:line="432" w:lineRule="auto"/>
        <w:rPr>
          <w:rFonts w:ascii="Times New Roman" w:hAnsi="Times New Roman" w:cs="Times New Roman"/>
          <w:color w:val="auto"/>
          <w:sz w:val="24"/>
          <w:szCs w:val="24"/>
        </w:rPr>
      </w:pPr>
      <w:r w:rsidRPr="000E3550">
        <w:rPr>
          <w:rFonts w:ascii="Times New Roman" w:hAnsi="Times New Roman" w:cs="Times New Roman"/>
          <w:color w:val="auto"/>
          <w:sz w:val="24"/>
          <w:szCs w:val="24"/>
        </w:rPr>
        <w:t>Table 4.6: Social Media Platform Used for Police Brutality Information</w:t>
      </w:r>
    </w:p>
    <w:tbl>
      <w:tblPr>
        <w:tblStyle w:val="TableGrid"/>
        <w:tblW w:w="0" w:type="auto"/>
        <w:tblLook w:val="04A0" w:firstRow="1" w:lastRow="0" w:firstColumn="1" w:lastColumn="0" w:noHBand="0" w:noVBand="1"/>
      </w:tblPr>
      <w:tblGrid>
        <w:gridCol w:w="2880"/>
        <w:gridCol w:w="2880"/>
        <w:gridCol w:w="2880"/>
      </w:tblGrid>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Category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Frequency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Percentage (%)</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Facebook</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lastRenderedPageBreak/>
              <w:t>Twitter</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proofErr w:type="spellStart"/>
            <w:r w:rsidRPr="000E3550">
              <w:rPr>
                <w:rFonts w:ascii="Times New Roman" w:hAnsi="Times New Roman" w:cs="Times New Roman"/>
                <w:sz w:val="24"/>
                <w:szCs w:val="24"/>
              </w:rPr>
              <w:t>Instagram</w:t>
            </w:r>
            <w:proofErr w:type="spellEnd"/>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proofErr w:type="spellStart"/>
            <w:r w:rsidRPr="000E3550">
              <w:rPr>
                <w:rFonts w:ascii="Times New Roman" w:hAnsi="Times New Roman" w:cs="Times New Roman"/>
                <w:sz w:val="24"/>
                <w:szCs w:val="24"/>
              </w:rPr>
              <w:t>TikTok</w:t>
            </w:r>
            <w:proofErr w:type="spellEnd"/>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Others</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Total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r>
    </w:tbl>
    <w:p w:rsidR="000E3550" w:rsidRPr="000E3550" w:rsidRDefault="000E3550" w:rsidP="000E3550">
      <w:pPr>
        <w:spacing w:after="0" w:line="432" w:lineRule="auto"/>
        <w:rPr>
          <w:rFonts w:ascii="Times New Roman" w:hAnsi="Times New Roman" w:cs="Times New Roman"/>
          <w:sz w:val="24"/>
          <w:szCs w:val="24"/>
        </w:rPr>
      </w:pPr>
      <w:r w:rsidRPr="000E3550">
        <w:rPr>
          <w:rFonts w:ascii="Times New Roman" w:hAnsi="Times New Roman" w:cs="Times New Roman"/>
          <w:sz w:val="24"/>
          <w:szCs w:val="24"/>
        </w:rPr>
        <w:t>Facebook (30%) and Twitter (25%) are the most used platforms for police brutality information, showing they dominate online discussions.</w:t>
      </w:r>
    </w:p>
    <w:p w:rsidR="000E3550" w:rsidRPr="000E3550" w:rsidRDefault="000E3550" w:rsidP="000E3550">
      <w:pPr>
        <w:pStyle w:val="Heading2"/>
        <w:spacing w:before="0" w:line="432" w:lineRule="auto"/>
        <w:rPr>
          <w:rFonts w:ascii="Times New Roman" w:hAnsi="Times New Roman" w:cs="Times New Roman"/>
          <w:color w:val="auto"/>
          <w:sz w:val="24"/>
          <w:szCs w:val="24"/>
        </w:rPr>
      </w:pPr>
      <w:r w:rsidRPr="000E3550">
        <w:rPr>
          <w:rFonts w:ascii="Times New Roman" w:hAnsi="Times New Roman" w:cs="Times New Roman"/>
          <w:color w:val="auto"/>
          <w:sz w:val="24"/>
          <w:szCs w:val="24"/>
        </w:rPr>
        <w:t>Table 4.7: Preferred Type of Police Brutality Content</w:t>
      </w:r>
    </w:p>
    <w:tbl>
      <w:tblPr>
        <w:tblStyle w:val="TableGrid"/>
        <w:tblW w:w="0" w:type="auto"/>
        <w:tblLook w:val="04A0" w:firstRow="1" w:lastRow="0" w:firstColumn="1" w:lastColumn="0" w:noHBand="0" w:noVBand="1"/>
      </w:tblPr>
      <w:tblGrid>
        <w:gridCol w:w="2880"/>
        <w:gridCol w:w="2880"/>
        <w:gridCol w:w="2880"/>
      </w:tblGrid>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Category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Frequency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Percentage (%)</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Eyewitness videos/photos</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Human rights activists’ posts</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proofErr w:type="spellStart"/>
            <w:r w:rsidRPr="000E3550">
              <w:rPr>
                <w:rFonts w:ascii="Times New Roman" w:hAnsi="Times New Roman" w:cs="Times New Roman"/>
                <w:sz w:val="24"/>
                <w:szCs w:val="24"/>
              </w:rPr>
              <w:t>Infographics</w:t>
            </w:r>
            <w:proofErr w:type="spellEnd"/>
            <w:r w:rsidRPr="000E3550">
              <w:rPr>
                <w:rFonts w:ascii="Times New Roman" w:hAnsi="Times New Roman" w:cs="Times New Roman"/>
                <w:sz w:val="24"/>
                <w:szCs w:val="24"/>
              </w:rPr>
              <w:t>/statistics</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News/blog articles</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Others</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Total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r>
    </w:tbl>
    <w:p w:rsidR="000E3550" w:rsidRPr="000E3550" w:rsidRDefault="000E3550" w:rsidP="000E3550">
      <w:pPr>
        <w:spacing w:after="0" w:line="432" w:lineRule="auto"/>
        <w:rPr>
          <w:rFonts w:ascii="Times New Roman" w:hAnsi="Times New Roman" w:cs="Times New Roman"/>
          <w:sz w:val="24"/>
          <w:szCs w:val="24"/>
        </w:rPr>
      </w:pPr>
      <w:r w:rsidRPr="000E3550">
        <w:rPr>
          <w:rFonts w:ascii="Times New Roman" w:hAnsi="Times New Roman" w:cs="Times New Roman"/>
          <w:sz w:val="24"/>
          <w:szCs w:val="24"/>
        </w:rPr>
        <w:t>Eyewitness content (30%) and news articles (25%) dominate, indicating preference for authentic and detailed reports.</w:t>
      </w:r>
    </w:p>
    <w:p w:rsidR="000E3550" w:rsidRPr="000E3550" w:rsidRDefault="000E3550" w:rsidP="000E3550">
      <w:pPr>
        <w:pStyle w:val="Heading2"/>
        <w:spacing w:before="0" w:line="432" w:lineRule="auto"/>
        <w:rPr>
          <w:rFonts w:ascii="Times New Roman" w:hAnsi="Times New Roman" w:cs="Times New Roman"/>
          <w:color w:val="auto"/>
          <w:sz w:val="24"/>
          <w:szCs w:val="24"/>
        </w:rPr>
      </w:pPr>
      <w:r w:rsidRPr="000E3550">
        <w:rPr>
          <w:rFonts w:ascii="Times New Roman" w:hAnsi="Times New Roman" w:cs="Times New Roman"/>
          <w:color w:val="auto"/>
          <w:sz w:val="24"/>
          <w:szCs w:val="24"/>
        </w:rPr>
        <w:t>Table 4.8: Frequency of Encountering Police Brutality Content</w:t>
      </w:r>
    </w:p>
    <w:tbl>
      <w:tblPr>
        <w:tblStyle w:val="TableGrid"/>
        <w:tblW w:w="0" w:type="auto"/>
        <w:tblLook w:val="04A0" w:firstRow="1" w:lastRow="0" w:firstColumn="1" w:lastColumn="0" w:noHBand="0" w:noVBand="1"/>
      </w:tblPr>
      <w:tblGrid>
        <w:gridCol w:w="2880"/>
        <w:gridCol w:w="2880"/>
        <w:gridCol w:w="2880"/>
      </w:tblGrid>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Category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Frequency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Percentage (%)</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Daily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Frequently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Occasionally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Rarely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Total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r>
    </w:tbl>
    <w:p w:rsidR="000E3550" w:rsidRPr="000E3550" w:rsidRDefault="000E3550" w:rsidP="000E3550">
      <w:pPr>
        <w:spacing w:after="0" w:line="432" w:lineRule="auto"/>
        <w:rPr>
          <w:rFonts w:ascii="Times New Roman" w:hAnsi="Times New Roman" w:cs="Times New Roman"/>
          <w:sz w:val="24"/>
          <w:szCs w:val="24"/>
        </w:rPr>
      </w:pPr>
      <w:r w:rsidRPr="000E3550">
        <w:rPr>
          <w:rFonts w:ascii="Times New Roman" w:hAnsi="Times New Roman" w:cs="Times New Roman"/>
          <w:sz w:val="24"/>
          <w:szCs w:val="24"/>
        </w:rPr>
        <w:lastRenderedPageBreak/>
        <w:t>Most respondents (65%) encounter police brutality content daily or frequently, reflecting its prominence online.</w:t>
      </w:r>
    </w:p>
    <w:p w:rsidR="000E3550" w:rsidRPr="000E3550" w:rsidRDefault="000E3550" w:rsidP="000E3550">
      <w:pPr>
        <w:pStyle w:val="Heading2"/>
        <w:spacing w:before="0" w:line="432" w:lineRule="auto"/>
        <w:rPr>
          <w:rFonts w:ascii="Times New Roman" w:hAnsi="Times New Roman" w:cs="Times New Roman"/>
          <w:color w:val="auto"/>
          <w:sz w:val="24"/>
          <w:szCs w:val="24"/>
        </w:rPr>
      </w:pPr>
      <w:r w:rsidRPr="000E3550">
        <w:rPr>
          <w:rFonts w:ascii="Times New Roman" w:hAnsi="Times New Roman" w:cs="Times New Roman"/>
          <w:color w:val="auto"/>
          <w:sz w:val="24"/>
          <w:szCs w:val="24"/>
        </w:rPr>
        <w:t>Table 4.9: Time Spent Engaging with Police Brutality Content</w:t>
      </w:r>
    </w:p>
    <w:tbl>
      <w:tblPr>
        <w:tblStyle w:val="TableGrid"/>
        <w:tblW w:w="0" w:type="auto"/>
        <w:tblLook w:val="04A0" w:firstRow="1" w:lastRow="0" w:firstColumn="1" w:lastColumn="0" w:noHBand="0" w:noVBand="1"/>
      </w:tblPr>
      <w:tblGrid>
        <w:gridCol w:w="2880"/>
        <w:gridCol w:w="2880"/>
        <w:gridCol w:w="2880"/>
      </w:tblGrid>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Category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Frequency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Percentage (%)</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Less than 15 minutes</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15–30 minutes</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 min – 1 hour</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More than 1 hour</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Total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r>
    </w:tbl>
    <w:p w:rsidR="000E3550" w:rsidRPr="000E3550" w:rsidRDefault="000E3550" w:rsidP="000E3550">
      <w:pPr>
        <w:spacing w:after="0" w:line="432" w:lineRule="auto"/>
        <w:rPr>
          <w:rFonts w:ascii="Times New Roman" w:hAnsi="Times New Roman" w:cs="Times New Roman"/>
          <w:sz w:val="24"/>
          <w:szCs w:val="24"/>
        </w:rPr>
      </w:pPr>
      <w:r w:rsidRPr="000E3550">
        <w:rPr>
          <w:rFonts w:ascii="Times New Roman" w:hAnsi="Times New Roman" w:cs="Times New Roman"/>
          <w:sz w:val="24"/>
          <w:szCs w:val="24"/>
        </w:rPr>
        <w:t>The majority spend between 15–30 minutes (35%) daily, indicating moderate engagement with the issue online.</w:t>
      </w:r>
    </w:p>
    <w:p w:rsidR="000E3550" w:rsidRPr="000E3550" w:rsidRDefault="000E3550" w:rsidP="000E3550">
      <w:pPr>
        <w:pStyle w:val="Heading2"/>
        <w:spacing w:before="0" w:line="432" w:lineRule="auto"/>
        <w:rPr>
          <w:rFonts w:ascii="Times New Roman" w:hAnsi="Times New Roman" w:cs="Times New Roman"/>
          <w:color w:val="auto"/>
          <w:sz w:val="24"/>
          <w:szCs w:val="24"/>
        </w:rPr>
      </w:pPr>
      <w:r w:rsidRPr="000E3550">
        <w:rPr>
          <w:rFonts w:ascii="Times New Roman" w:hAnsi="Times New Roman" w:cs="Times New Roman"/>
          <w:color w:val="auto"/>
          <w:sz w:val="24"/>
          <w:szCs w:val="24"/>
        </w:rPr>
        <w:t>Table 4.10: Most Impactful Content Format</w:t>
      </w:r>
    </w:p>
    <w:tbl>
      <w:tblPr>
        <w:tblStyle w:val="TableGrid"/>
        <w:tblW w:w="0" w:type="auto"/>
        <w:tblLook w:val="04A0" w:firstRow="1" w:lastRow="0" w:firstColumn="1" w:lastColumn="0" w:noHBand="0" w:noVBand="1"/>
      </w:tblPr>
      <w:tblGrid>
        <w:gridCol w:w="2880"/>
        <w:gridCol w:w="2880"/>
        <w:gridCol w:w="2880"/>
      </w:tblGrid>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Category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Frequency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Percentage (%)</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Personal testimonials</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Live videos</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Expert interviews/legal advice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No preference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Total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r>
    </w:tbl>
    <w:p w:rsidR="000E3550" w:rsidRPr="000E3550" w:rsidRDefault="000E3550" w:rsidP="000E3550">
      <w:pPr>
        <w:spacing w:after="0" w:line="432" w:lineRule="auto"/>
        <w:rPr>
          <w:rFonts w:ascii="Times New Roman" w:hAnsi="Times New Roman" w:cs="Times New Roman"/>
          <w:sz w:val="24"/>
          <w:szCs w:val="24"/>
        </w:rPr>
      </w:pPr>
      <w:r w:rsidRPr="000E3550">
        <w:rPr>
          <w:rFonts w:ascii="Times New Roman" w:hAnsi="Times New Roman" w:cs="Times New Roman"/>
          <w:sz w:val="24"/>
          <w:szCs w:val="24"/>
        </w:rPr>
        <w:t>Live videos (30%) and testimonials (25%) are seen as most impactful, showing preference for real-life, relatable experiences.</w:t>
      </w:r>
    </w:p>
    <w:p w:rsidR="000E3550" w:rsidRPr="000E3550" w:rsidRDefault="000E3550" w:rsidP="000E3550">
      <w:pPr>
        <w:pStyle w:val="Heading2"/>
        <w:spacing w:before="0" w:line="432" w:lineRule="auto"/>
        <w:rPr>
          <w:rFonts w:ascii="Times New Roman" w:hAnsi="Times New Roman" w:cs="Times New Roman"/>
          <w:color w:val="auto"/>
          <w:sz w:val="24"/>
          <w:szCs w:val="24"/>
        </w:rPr>
      </w:pPr>
      <w:r w:rsidRPr="000E3550">
        <w:rPr>
          <w:rFonts w:ascii="Times New Roman" w:hAnsi="Times New Roman" w:cs="Times New Roman"/>
          <w:color w:val="auto"/>
          <w:sz w:val="24"/>
          <w:szCs w:val="24"/>
        </w:rPr>
        <w:t>Table 4.12: Awareness Increase</w:t>
      </w:r>
    </w:p>
    <w:tbl>
      <w:tblPr>
        <w:tblStyle w:val="TableGrid"/>
        <w:tblW w:w="0" w:type="auto"/>
        <w:tblLook w:val="04A0" w:firstRow="1" w:lastRow="0" w:firstColumn="1" w:lastColumn="0" w:noHBand="0" w:noVBand="1"/>
      </w:tblPr>
      <w:tblGrid>
        <w:gridCol w:w="2880"/>
        <w:gridCol w:w="2880"/>
        <w:gridCol w:w="2880"/>
      </w:tblGrid>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Response Option</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Frequency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Percentage (%)</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Strongly 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40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40%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lastRenderedPageBreak/>
              <w:t>Neutral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Disagree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Strongly Disagree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Total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r>
    </w:tbl>
    <w:p w:rsidR="000E3550" w:rsidRPr="000E3550" w:rsidRDefault="000E3550" w:rsidP="000E3550">
      <w:pPr>
        <w:spacing w:after="0" w:line="432" w:lineRule="auto"/>
        <w:rPr>
          <w:rFonts w:ascii="Times New Roman" w:hAnsi="Times New Roman" w:cs="Times New Roman"/>
          <w:sz w:val="24"/>
          <w:szCs w:val="24"/>
        </w:rPr>
      </w:pPr>
      <w:r w:rsidRPr="000E3550">
        <w:rPr>
          <w:rFonts w:ascii="Times New Roman" w:hAnsi="Times New Roman" w:cs="Times New Roman"/>
          <w:sz w:val="24"/>
          <w:szCs w:val="24"/>
        </w:rPr>
        <w:t>75% agreed that social media increased their awareness, showing its strong role in shaping public consciousness.</w:t>
      </w:r>
    </w:p>
    <w:p w:rsidR="000E3550" w:rsidRPr="000E3550" w:rsidRDefault="000E3550" w:rsidP="000E3550">
      <w:pPr>
        <w:pStyle w:val="Heading2"/>
        <w:spacing w:before="0" w:line="432" w:lineRule="auto"/>
        <w:rPr>
          <w:rFonts w:ascii="Times New Roman" w:hAnsi="Times New Roman" w:cs="Times New Roman"/>
          <w:color w:val="auto"/>
          <w:sz w:val="24"/>
          <w:szCs w:val="24"/>
        </w:rPr>
      </w:pPr>
      <w:r w:rsidRPr="000E3550">
        <w:rPr>
          <w:rFonts w:ascii="Times New Roman" w:hAnsi="Times New Roman" w:cs="Times New Roman"/>
          <w:color w:val="auto"/>
          <w:sz w:val="24"/>
          <w:szCs w:val="24"/>
        </w:rPr>
        <w:t>Table 4.13: Willingness to Report</w:t>
      </w:r>
    </w:p>
    <w:tbl>
      <w:tblPr>
        <w:tblStyle w:val="TableGrid"/>
        <w:tblW w:w="0" w:type="auto"/>
        <w:tblLook w:val="04A0" w:firstRow="1" w:lastRow="0" w:firstColumn="1" w:lastColumn="0" w:noHBand="0" w:noVBand="1"/>
      </w:tblPr>
      <w:tblGrid>
        <w:gridCol w:w="2880"/>
        <w:gridCol w:w="2880"/>
        <w:gridCol w:w="2880"/>
      </w:tblGrid>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Response Option</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Frequency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Percentage (%)</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Strongly 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40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40%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Neutral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Disagree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Strongly Disagree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Total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r>
    </w:tbl>
    <w:p w:rsidR="000E3550" w:rsidRPr="000E3550" w:rsidRDefault="000E3550" w:rsidP="000E3550">
      <w:pPr>
        <w:spacing w:after="0" w:line="432" w:lineRule="auto"/>
        <w:rPr>
          <w:rFonts w:ascii="Times New Roman" w:hAnsi="Times New Roman" w:cs="Times New Roman"/>
          <w:sz w:val="24"/>
          <w:szCs w:val="24"/>
        </w:rPr>
      </w:pPr>
      <w:r w:rsidRPr="000E3550">
        <w:rPr>
          <w:rFonts w:ascii="Times New Roman" w:hAnsi="Times New Roman" w:cs="Times New Roman"/>
          <w:sz w:val="24"/>
          <w:szCs w:val="24"/>
        </w:rPr>
        <w:t>70% reported being more willing to report cases, suggesting social media empowers civic responsibility.</w:t>
      </w:r>
    </w:p>
    <w:p w:rsidR="000E3550" w:rsidRPr="000E3550" w:rsidRDefault="000E3550" w:rsidP="000E3550">
      <w:pPr>
        <w:pStyle w:val="Heading2"/>
        <w:spacing w:before="0" w:line="432" w:lineRule="auto"/>
        <w:rPr>
          <w:rFonts w:ascii="Times New Roman" w:hAnsi="Times New Roman" w:cs="Times New Roman"/>
          <w:color w:val="auto"/>
          <w:sz w:val="24"/>
          <w:szCs w:val="24"/>
        </w:rPr>
      </w:pPr>
      <w:r w:rsidRPr="000E3550">
        <w:rPr>
          <w:rFonts w:ascii="Times New Roman" w:hAnsi="Times New Roman" w:cs="Times New Roman"/>
          <w:color w:val="auto"/>
          <w:sz w:val="24"/>
          <w:szCs w:val="24"/>
        </w:rPr>
        <w:t>Table 4.14: Engagement in Discussions/Activism</w:t>
      </w:r>
    </w:p>
    <w:tbl>
      <w:tblPr>
        <w:tblStyle w:val="TableGrid"/>
        <w:tblW w:w="0" w:type="auto"/>
        <w:tblLook w:val="04A0" w:firstRow="1" w:lastRow="0" w:firstColumn="1" w:lastColumn="0" w:noHBand="0" w:noVBand="1"/>
      </w:tblPr>
      <w:tblGrid>
        <w:gridCol w:w="2880"/>
        <w:gridCol w:w="2880"/>
        <w:gridCol w:w="2880"/>
      </w:tblGrid>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Response Option</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Frequency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Percentage (%)</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Strongly 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Neutral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Disagree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Strongly Disagree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Total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r>
    </w:tbl>
    <w:p w:rsidR="000E3550" w:rsidRPr="000E3550" w:rsidRDefault="000E3550" w:rsidP="000E3550">
      <w:pPr>
        <w:spacing w:after="0" w:line="432" w:lineRule="auto"/>
        <w:rPr>
          <w:rFonts w:ascii="Times New Roman" w:hAnsi="Times New Roman" w:cs="Times New Roman"/>
          <w:sz w:val="24"/>
          <w:szCs w:val="24"/>
        </w:rPr>
      </w:pPr>
      <w:r w:rsidRPr="000E3550">
        <w:rPr>
          <w:rFonts w:ascii="Times New Roman" w:hAnsi="Times New Roman" w:cs="Times New Roman"/>
          <w:sz w:val="24"/>
          <w:szCs w:val="24"/>
        </w:rPr>
        <w:t>55% engaged in activism or discussions due to social media, showing its mobilizing power.</w:t>
      </w:r>
    </w:p>
    <w:p w:rsidR="000E3550" w:rsidRPr="000E3550" w:rsidRDefault="000E3550" w:rsidP="000E3550">
      <w:pPr>
        <w:pStyle w:val="Heading2"/>
        <w:spacing w:before="0" w:line="432" w:lineRule="auto"/>
        <w:rPr>
          <w:rFonts w:ascii="Times New Roman" w:hAnsi="Times New Roman" w:cs="Times New Roman"/>
          <w:color w:val="auto"/>
          <w:sz w:val="24"/>
          <w:szCs w:val="24"/>
        </w:rPr>
      </w:pPr>
      <w:r w:rsidRPr="000E3550">
        <w:rPr>
          <w:rFonts w:ascii="Times New Roman" w:hAnsi="Times New Roman" w:cs="Times New Roman"/>
          <w:color w:val="auto"/>
          <w:sz w:val="24"/>
          <w:szCs w:val="24"/>
        </w:rPr>
        <w:lastRenderedPageBreak/>
        <w:t>Table 4.15: Understanding Legal Rights</w:t>
      </w:r>
    </w:p>
    <w:tbl>
      <w:tblPr>
        <w:tblStyle w:val="TableGrid"/>
        <w:tblW w:w="0" w:type="auto"/>
        <w:tblLook w:val="04A0" w:firstRow="1" w:lastRow="0" w:firstColumn="1" w:lastColumn="0" w:noHBand="0" w:noVBand="1"/>
      </w:tblPr>
      <w:tblGrid>
        <w:gridCol w:w="2880"/>
        <w:gridCol w:w="2880"/>
        <w:gridCol w:w="2880"/>
      </w:tblGrid>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Response Option</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Frequency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Percentage (%)</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Strongly 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Neutral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Disagree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Strongly Disagree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Total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r>
    </w:tbl>
    <w:p w:rsidR="000E3550" w:rsidRPr="000E3550" w:rsidRDefault="000E3550" w:rsidP="000E3550">
      <w:pPr>
        <w:spacing w:after="0" w:line="432" w:lineRule="auto"/>
        <w:rPr>
          <w:rFonts w:ascii="Times New Roman" w:hAnsi="Times New Roman" w:cs="Times New Roman"/>
          <w:sz w:val="24"/>
          <w:szCs w:val="24"/>
        </w:rPr>
      </w:pPr>
      <w:r w:rsidRPr="000E3550">
        <w:rPr>
          <w:rFonts w:ascii="Times New Roman" w:hAnsi="Times New Roman" w:cs="Times New Roman"/>
          <w:sz w:val="24"/>
          <w:szCs w:val="24"/>
        </w:rPr>
        <w:t>65% said social media helped them better understand their rights, highlighting its educational value.</w:t>
      </w:r>
    </w:p>
    <w:p w:rsidR="000E3550" w:rsidRPr="000E3550" w:rsidRDefault="000E3550" w:rsidP="000E3550">
      <w:pPr>
        <w:pStyle w:val="Heading2"/>
        <w:spacing w:before="0" w:line="432" w:lineRule="auto"/>
        <w:rPr>
          <w:rFonts w:ascii="Times New Roman" w:hAnsi="Times New Roman" w:cs="Times New Roman"/>
          <w:color w:val="auto"/>
          <w:sz w:val="24"/>
          <w:szCs w:val="24"/>
        </w:rPr>
      </w:pPr>
      <w:r w:rsidRPr="000E3550">
        <w:rPr>
          <w:rFonts w:ascii="Times New Roman" w:hAnsi="Times New Roman" w:cs="Times New Roman"/>
          <w:color w:val="auto"/>
          <w:sz w:val="24"/>
          <w:szCs w:val="24"/>
        </w:rPr>
        <w:t>Table 4.16: Social Media as Effective Tool</w:t>
      </w:r>
    </w:p>
    <w:tbl>
      <w:tblPr>
        <w:tblStyle w:val="TableGrid"/>
        <w:tblW w:w="0" w:type="auto"/>
        <w:tblLook w:val="04A0" w:firstRow="1" w:lastRow="0" w:firstColumn="1" w:lastColumn="0" w:noHBand="0" w:noVBand="1"/>
      </w:tblPr>
      <w:tblGrid>
        <w:gridCol w:w="2880"/>
        <w:gridCol w:w="2880"/>
        <w:gridCol w:w="2880"/>
      </w:tblGrid>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Response Option</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Frequency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Percentage (%)</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Strongly 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40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40%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Neutral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Disagree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Strongly Disagree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Total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r>
    </w:tbl>
    <w:p w:rsidR="000E3550" w:rsidRPr="000E3550" w:rsidRDefault="000E3550" w:rsidP="000E3550">
      <w:pPr>
        <w:spacing w:after="0" w:line="432" w:lineRule="auto"/>
        <w:rPr>
          <w:rFonts w:ascii="Times New Roman" w:hAnsi="Times New Roman" w:cs="Times New Roman"/>
          <w:sz w:val="24"/>
          <w:szCs w:val="24"/>
        </w:rPr>
      </w:pPr>
      <w:r w:rsidRPr="000E3550">
        <w:rPr>
          <w:rFonts w:ascii="Times New Roman" w:hAnsi="Times New Roman" w:cs="Times New Roman"/>
          <w:sz w:val="24"/>
          <w:szCs w:val="24"/>
        </w:rPr>
        <w:t>70% viewed social media as effective in reducing police brutality by promoting accountability.</w:t>
      </w:r>
    </w:p>
    <w:p w:rsidR="000E3550" w:rsidRPr="000E3550" w:rsidRDefault="000E3550" w:rsidP="000E3550">
      <w:pPr>
        <w:pStyle w:val="Heading2"/>
        <w:spacing w:before="0" w:line="432" w:lineRule="auto"/>
        <w:rPr>
          <w:rFonts w:ascii="Times New Roman" w:hAnsi="Times New Roman" w:cs="Times New Roman"/>
          <w:color w:val="auto"/>
          <w:sz w:val="24"/>
          <w:szCs w:val="24"/>
        </w:rPr>
      </w:pPr>
      <w:r w:rsidRPr="000E3550">
        <w:rPr>
          <w:rFonts w:ascii="Times New Roman" w:hAnsi="Times New Roman" w:cs="Times New Roman"/>
          <w:color w:val="auto"/>
          <w:sz w:val="24"/>
          <w:szCs w:val="24"/>
        </w:rPr>
        <w:t>Table 4.17: Advocacy Campaign Support</w:t>
      </w:r>
    </w:p>
    <w:tbl>
      <w:tblPr>
        <w:tblStyle w:val="TableGrid"/>
        <w:tblW w:w="0" w:type="auto"/>
        <w:tblLook w:val="04A0" w:firstRow="1" w:lastRow="0" w:firstColumn="1" w:lastColumn="0" w:noHBand="0" w:noVBand="1"/>
      </w:tblPr>
      <w:tblGrid>
        <w:gridCol w:w="2880"/>
        <w:gridCol w:w="2880"/>
        <w:gridCol w:w="2880"/>
      </w:tblGrid>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Response Option</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Frequency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Percentage (%)</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Strongly 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Neutral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lastRenderedPageBreak/>
              <w:t>Disagree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Strongly Disagree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Total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r>
    </w:tbl>
    <w:p w:rsidR="000E3550" w:rsidRPr="000E3550" w:rsidRDefault="000E3550" w:rsidP="000E3550">
      <w:pPr>
        <w:spacing w:after="0" w:line="432" w:lineRule="auto"/>
        <w:rPr>
          <w:rFonts w:ascii="Times New Roman" w:hAnsi="Times New Roman" w:cs="Times New Roman"/>
          <w:sz w:val="24"/>
          <w:szCs w:val="24"/>
        </w:rPr>
      </w:pPr>
      <w:r w:rsidRPr="000E3550">
        <w:rPr>
          <w:rFonts w:ascii="Times New Roman" w:hAnsi="Times New Roman" w:cs="Times New Roman"/>
          <w:sz w:val="24"/>
          <w:szCs w:val="24"/>
        </w:rPr>
        <w:t>55% have supported or joined campaigns, though 20% opposed, showing mixed but significant activism impact.</w:t>
      </w:r>
    </w:p>
    <w:p w:rsidR="000E3550" w:rsidRPr="000E3550" w:rsidRDefault="000E3550" w:rsidP="000E3550">
      <w:pPr>
        <w:pStyle w:val="Heading2"/>
        <w:spacing w:before="0" w:line="432" w:lineRule="auto"/>
        <w:rPr>
          <w:rFonts w:ascii="Times New Roman" w:hAnsi="Times New Roman" w:cs="Times New Roman"/>
          <w:color w:val="auto"/>
          <w:sz w:val="24"/>
          <w:szCs w:val="24"/>
        </w:rPr>
      </w:pPr>
      <w:r w:rsidRPr="000E3550">
        <w:rPr>
          <w:rFonts w:ascii="Times New Roman" w:hAnsi="Times New Roman" w:cs="Times New Roman"/>
          <w:color w:val="auto"/>
          <w:sz w:val="24"/>
          <w:szCs w:val="24"/>
        </w:rPr>
        <w:t>Table 4.18: Encouragement to Seek Justice</w:t>
      </w:r>
    </w:p>
    <w:tbl>
      <w:tblPr>
        <w:tblStyle w:val="TableGrid"/>
        <w:tblW w:w="0" w:type="auto"/>
        <w:tblLook w:val="04A0" w:firstRow="1" w:lastRow="0" w:firstColumn="1" w:lastColumn="0" w:noHBand="0" w:noVBand="1"/>
      </w:tblPr>
      <w:tblGrid>
        <w:gridCol w:w="2880"/>
        <w:gridCol w:w="2880"/>
        <w:gridCol w:w="2880"/>
      </w:tblGrid>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Response Option</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Frequency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Percentage (%)</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Strongly 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Neutral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Disagree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Strongly Disagree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Total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r>
    </w:tbl>
    <w:p w:rsidR="000E3550" w:rsidRPr="000E3550" w:rsidRDefault="000E3550" w:rsidP="000E3550">
      <w:pPr>
        <w:spacing w:after="0" w:line="432" w:lineRule="auto"/>
        <w:rPr>
          <w:rFonts w:ascii="Times New Roman" w:hAnsi="Times New Roman" w:cs="Times New Roman"/>
          <w:sz w:val="24"/>
          <w:szCs w:val="24"/>
        </w:rPr>
      </w:pPr>
      <w:r w:rsidRPr="000E3550">
        <w:rPr>
          <w:rFonts w:ascii="Times New Roman" w:hAnsi="Times New Roman" w:cs="Times New Roman"/>
          <w:sz w:val="24"/>
          <w:szCs w:val="24"/>
        </w:rPr>
        <w:t>65% said social media encourages justice-seeking, reinforcing its role in amplifying citizen voices.</w:t>
      </w:r>
    </w:p>
    <w:p w:rsidR="000E3550" w:rsidRPr="000E3550" w:rsidRDefault="000E3550" w:rsidP="000E3550">
      <w:pPr>
        <w:pStyle w:val="Heading2"/>
        <w:spacing w:before="0" w:line="432" w:lineRule="auto"/>
        <w:rPr>
          <w:rFonts w:ascii="Times New Roman" w:hAnsi="Times New Roman" w:cs="Times New Roman"/>
          <w:color w:val="auto"/>
          <w:sz w:val="24"/>
          <w:szCs w:val="24"/>
        </w:rPr>
      </w:pPr>
      <w:r w:rsidRPr="000E3550">
        <w:rPr>
          <w:rFonts w:ascii="Times New Roman" w:hAnsi="Times New Roman" w:cs="Times New Roman"/>
          <w:color w:val="auto"/>
          <w:sz w:val="24"/>
          <w:szCs w:val="24"/>
        </w:rPr>
        <w:t>Table 4.19: Reducing Misinformation</w:t>
      </w:r>
    </w:p>
    <w:tbl>
      <w:tblPr>
        <w:tblStyle w:val="TableGrid"/>
        <w:tblW w:w="0" w:type="auto"/>
        <w:tblLook w:val="04A0" w:firstRow="1" w:lastRow="0" w:firstColumn="1" w:lastColumn="0" w:noHBand="0" w:noVBand="1"/>
      </w:tblPr>
      <w:tblGrid>
        <w:gridCol w:w="2880"/>
        <w:gridCol w:w="2880"/>
        <w:gridCol w:w="2880"/>
      </w:tblGrid>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Response Option</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Frequency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Percentage (%)</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Strongly 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Neutral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Disagree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Strongly Disagree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Total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r>
    </w:tbl>
    <w:p w:rsidR="000E3550" w:rsidRPr="000E3550" w:rsidRDefault="000E3550" w:rsidP="000E3550">
      <w:pPr>
        <w:spacing w:after="0" w:line="432" w:lineRule="auto"/>
        <w:rPr>
          <w:rFonts w:ascii="Times New Roman" w:hAnsi="Times New Roman" w:cs="Times New Roman"/>
          <w:sz w:val="24"/>
          <w:szCs w:val="24"/>
        </w:rPr>
      </w:pPr>
      <w:r w:rsidRPr="000E3550">
        <w:rPr>
          <w:rFonts w:ascii="Times New Roman" w:hAnsi="Times New Roman" w:cs="Times New Roman"/>
          <w:sz w:val="24"/>
          <w:szCs w:val="24"/>
        </w:rPr>
        <w:t>55% believed social media helps reduce misinformation, though 20% disagreed, showing ongoing trust issues.</w:t>
      </w:r>
    </w:p>
    <w:p w:rsidR="000E3550" w:rsidRPr="000E3550" w:rsidRDefault="000E3550" w:rsidP="000E3550">
      <w:pPr>
        <w:pStyle w:val="Heading2"/>
        <w:spacing w:before="0" w:line="432" w:lineRule="auto"/>
        <w:rPr>
          <w:rFonts w:ascii="Times New Roman" w:hAnsi="Times New Roman" w:cs="Times New Roman"/>
          <w:color w:val="auto"/>
          <w:sz w:val="24"/>
          <w:szCs w:val="24"/>
        </w:rPr>
      </w:pPr>
      <w:r w:rsidRPr="000E3550">
        <w:rPr>
          <w:rFonts w:ascii="Times New Roman" w:hAnsi="Times New Roman" w:cs="Times New Roman"/>
          <w:color w:val="auto"/>
          <w:sz w:val="24"/>
          <w:szCs w:val="24"/>
        </w:rPr>
        <w:lastRenderedPageBreak/>
        <w:t>Table 4.20: Pressuring Authorities</w:t>
      </w:r>
    </w:p>
    <w:tbl>
      <w:tblPr>
        <w:tblStyle w:val="TableGrid"/>
        <w:tblW w:w="0" w:type="auto"/>
        <w:tblLook w:val="04A0" w:firstRow="1" w:lastRow="0" w:firstColumn="1" w:lastColumn="0" w:noHBand="0" w:noVBand="1"/>
      </w:tblPr>
      <w:tblGrid>
        <w:gridCol w:w="2880"/>
        <w:gridCol w:w="2880"/>
        <w:gridCol w:w="2880"/>
      </w:tblGrid>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Response Option</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Frequency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Percentage (%)</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Strongly 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Neutral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Disagree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Strongly Disagree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Total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r>
    </w:tbl>
    <w:p w:rsidR="000E3550" w:rsidRPr="000E3550" w:rsidRDefault="000E3550" w:rsidP="000E3550">
      <w:pPr>
        <w:spacing w:after="0" w:line="432" w:lineRule="auto"/>
        <w:rPr>
          <w:rFonts w:ascii="Times New Roman" w:hAnsi="Times New Roman" w:cs="Times New Roman"/>
          <w:sz w:val="24"/>
          <w:szCs w:val="24"/>
        </w:rPr>
      </w:pPr>
      <w:r w:rsidRPr="000E3550">
        <w:rPr>
          <w:rFonts w:ascii="Times New Roman" w:hAnsi="Times New Roman" w:cs="Times New Roman"/>
          <w:sz w:val="24"/>
          <w:szCs w:val="24"/>
        </w:rPr>
        <w:t>65% agreed social media pressures authorities to act, proving its effectiveness in driving accountability.</w:t>
      </w:r>
    </w:p>
    <w:p w:rsidR="007012A2" w:rsidRPr="000E3550" w:rsidRDefault="007012A2" w:rsidP="000E3550">
      <w:pPr>
        <w:pStyle w:val="Heading3"/>
        <w:spacing w:before="0" w:beforeAutospacing="0" w:after="0" w:afterAutospacing="0" w:line="432" w:lineRule="auto"/>
        <w:jc w:val="both"/>
        <w:rPr>
          <w:sz w:val="24"/>
          <w:szCs w:val="24"/>
        </w:rPr>
      </w:pPr>
    </w:p>
    <w:p w:rsidR="007012A2" w:rsidRPr="000E3550" w:rsidRDefault="007012A2" w:rsidP="000E3550">
      <w:pPr>
        <w:pStyle w:val="Heading3"/>
        <w:spacing w:before="0" w:beforeAutospacing="0" w:after="0" w:afterAutospacing="0" w:line="432" w:lineRule="auto"/>
        <w:jc w:val="both"/>
        <w:rPr>
          <w:sz w:val="24"/>
          <w:szCs w:val="24"/>
        </w:rPr>
      </w:pPr>
    </w:p>
    <w:p w:rsidR="007012A2" w:rsidRPr="000E3550" w:rsidRDefault="007012A2" w:rsidP="000E3550">
      <w:pPr>
        <w:pStyle w:val="Heading3"/>
        <w:spacing w:before="0" w:beforeAutospacing="0" w:after="0" w:afterAutospacing="0" w:line="432" w:lineRule="auto"/>
        <w:jc w:val="both"/>
        <w:rPr>
          <w:sz w:val="24"/>
          <w:szCs w:val="24"/>
        </w:rPr>
      </w:pPr>
    </w:p>
    <w:p w:rsidR="007012A2" w:rsidRPr="000E3550" w:rsidRDefault="007012A2" w:rsidP="000E3550">
      <w:pPr>
        <w:pStyle w:val="Heading3"/>
        <w:spacing w:before="0" w:beforeAutospacing="0" w:after="0" w:afterAutospacing="0" w:line="432" w:lineRule="auto"/>
        <w:jc w:val="both"/>
        <w:rPr>
          <w:sz w:val="24"/>
          <w:szCs w:val="24"/>
        </w:rPr>
      </w:pPr>
    </w:p>
    <w:p w:rsidR="007012A2" w:rsidRPr="000E3550" w:rsidRDefault="007012A2" w:rsidP="000E3550">
      <w:pPr>
        <w:pStyle w:val="Heading3"/>
        <w:spacing w:before="0" w:beforeAutospacing="0" w:after="0" w:afterAutospacing="0" w:line="432" w:lineRule="auto"/>
        <w:jc w:val="both"/>
        <w:rPr>
          <w:sz w:val="24"/>
          <w:szCs w:val="24"/>
        </w:rPr>
      </w:pPr>
    </w:p>
    <w:p w:rsidR="007012A2" w:rsidRPr="000E3550" w:rsidRDefault="007012A2" w:rsidP="000E3550">
      <w:pPr>
        <w:pStyle w:val="Heading3"/>
        <w:spacing w:before="0" w:beforeAutospacing="0" w:after="0" w:afterAutospacing="0" w:line="432" w:lineRule="auto"/>
        <w:jc w:val="both"/>
        <w:rPr>
          <w:sz w:val="24"/>
          <w:szCs w:val="24"/>
        </w:rPr>
      </w:pPr>
    </w:p>
    <w:p w:rsidR="007012A2" w:rsidRPr="000E3550" w:rsidRDefault="007012A2" w:rsidP="000E3550">
      <w:pPr>
        <w:pStyle w:val="Heading3"/>
        <w:spacing w:before="0" w:beforeAutospacing="0" w:after="0" w:afterAutospacing="0" w:line="432" w:lineRule="auto"/>
        <w:jc w:val="both"/>
        <w:rPr>
          <w:sz w:val="24"/>
          <w:szCs w:val="24"/>
        </w:rPr>
      </w:pPr>
    </w:p>
    <w:p w:rsidR="007012A2" w:rsidRPr="000E3550" w:rsidRDefault="007012A2" w:rsidP="000E3550">
      <w:pPr>
        <w:pStyle w:val="Heading3"/>
        <w:spacing w:before="0" w:beforeAutospacing="0" w:after="0" w:afterAutospacing="0" w:line="432" w:lineRule="auto"/>
        <w:jc w:val="both"/>
        <w:rPr>
          <w:sz w:val="24"/>
          <w:szCs w:val="24"/>
        </w:rPr>
      </w:pPr>
    </w:p>
    <w:p w:rsidR="005874C1" w:rsidRPr="000E3550" w:rsidRDefault="005874C1" w:rsidP="000E3550">
      <w:pPr>
        <w:pStyle w:val="Heading3"/>
        <w:spacing w:before="0" w:beforeAutospacing="0" w:after="0" w:afterAutospacing="0" w:line="432" w:lineRule="auto"/>
        <w:jc w:val="both"/>
        <w:rPr>
          <w:sz w:val="24"/>
          <w:szCs w:val="24"/>
        </w:rPr>
      </w:pPr>
    </w:p>
    <w:p w:rsidR="000E3550" w:rsidRPr="000E3550" w:rsidRDefault="000E3550" w:rsidP="000E3550">
      <w:pPr>
        <w:pStyle w:val="Heading3"/>
        <w:spacing w:before="0" w:beforeAutospacing="0" w:after="0" w:afterAutospacing="0" w:line="432" w:lineRule="auto"/>
        <w:jc w:val="both"/>
        <w:rPr>
          <w:rStyle w:val="Strong"/>
          <w:b/>
          <w:bCs/>
          <w:sz w:val="24"/>
          <w:szCs w:val="24"/>
        </w:rPr>
      </w:pPr>
    </w:p>
    <w:p w:rsidR="000E3550" w:rsidRDefault="000E3550" w:rsidP="000E3550">
      <w:pPr>
        <w:spacing w:after="0" w:line="432" w:lineRule="auto"/>
        <w:jc w:val="both"/>
        <w:outlineLvl w:val="2"/>
        <w:rPr>
          <w:rFonts w:ascii="Times New Roman" w:eastAsia="Times New Roman" w:hAnsi="Times New Roman" w:cs="Times New Roman"/>
          <w:b/>
          <w:bCs/>
          <w:sz w:val="24"/>
          <w:szCs w:val="24"/>
        </w:rPr>
      </w:pPr>
    </w:p>
    <w:p w:rsidR="000E3550" w:rsidRDefault="000E3550" w:rsidP="000E3550">
      <w:pPr>
        <w:spacing w:after="0" w:line="432" w:lineRule="auto"/>
        <w:jc w:val="both"/>
        <w:outlineLvl w:val="2"/>
        <w:rPr>
          <w:rFonts w:ascii="Times New Roman" w:eastAsia="Times New Roman" w:hAnsi="Times New Roman" w:cs="Times New Roman"/>
          <w:b/>
          <w:bCs/>
          <w:sz w:val="24"/>
          <w:szCs w:val="24"/>
        </w:rPr>
      </w:pPr>
    </w:p>
    <w:p w:rsidR="000E3550" w:rsidRDefault="000E3550" w:rsidP="000E3550">
      <w:pPr>
        <w:spacing w:after="0" w:line="432" w:lineRule="auto"/>
        <w:jc w:val="both"/>
        <w:outlineLvl w:val="2"/>
        <w:rPr>
          <w:rFonts w:ascii="Times New Roman" w:eastAsia="Times New Roman" w:hAnsi="Times New Roman" w:cs="Times New Roman"/>
          <w:b/>
          <w:bCs/>
          <w:sz w:val="24"/>
          <w:szCs w:val="24"/>
        </w:rPr>
      </w:pPr>
    </w:p>
    <w:p w:rsidR="000E3550" w:rsidRDefault="000E3550" w:rsidP="000E3550">
      <w:pPr>
        <w:spacing w:after="0" w:line="432" w:lineRule="auto"/>
        <w:jc w:val="both"/>
        <w:outlineLvl w:val="2"/>
        <w:rPr>
          <w:rFonts w:ascii="Times New Roman" w:eastAsia="Times New Roman" w:hAnsi="Times New Roman" w:cs="Times New Roman"/>
          <w:b/>
          <w:bCs/>
          <w:sz w:val="24"/>
          <w:szCs w:val="24"/>
        </w:rPr>
      </w:pPr>
    </w:p>
    <w:p w:rsidR="000E3550" w:rsidRDefault="000E3550" w:rsidP="000E3550">
      <w:pPr>
        <w:spacing w:after="0" w:line="432" w:lineRule="auto"/>
        <w:jc w:val="both"/>
        <w:outlineLvl w:val="2"/>
        <w:rPr>
          <w:rFonts w:ascii="Times New Roman" w:eastAsia="Times New Roman" w:hAnsi="Times New Roman" w:cs="Times New Roman"/>
          <w:b/>
          <w:bCs/>
          <w:sz w:val="24"/>
          <w:szCs w:val="24"/>
        </w:rPr>
      </w:pPr>
    </w:p>
    <w:p w:rsidR="000E3550" w:rsidRDefault="000E3550" w:rsidP="000E3550">
      <w:pPr>
        <w:spacing w:after="0" w:line="432" w:lineRule="auto"/>
        <w:jc w:val="both"/>
        <w:outlineLvl w:val="2"/>
        <w:rPr>
          <w:rFonts w:ascii="Times New Roman" w:eastAsia="Times New Roman" w:hAnsi="Times New Roman" w:cs="Times New Roman"/>
          <w:b/>
          <w:bCs/>
          <w:sz w:val="24"/>
          <w:szCs w:val="24"/>
        </w:rPr>
      </w:pPr>
    </w:p>
    <w:p w:rsidR="000E3550" w:rsidRDefault="000E3550" w:rsidP="000E3550">
      <w:pPr>
        <w:spacing w:after="0" w:line="432"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FIVE</w:t>
      </w:r>
    </w:p>
    <w:p w:rsidR="000E3550" w:rsidRDefault="000E3550" w:rsidP="000E3550">
      <w:pPr>
        <w:spacing w:after="0" w:line="432"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CONCLUSION AND RECOMMENDATION</w:t>
      </w:r>
    </w:p>
    <w:p w:rsidR="000E3550" w:rsidRPr="000E3550" w:rsidRDefault="000E3550" w:rsidP="000E3550">
      <w:pPr>
        <w:spacing w:after="0" w:line="432" w:lineRule="auto"/>
        <w:jc w:val="both"/>
        <w:outlineLvl w:val="2"/>
        <w:rPr>
          <w:rFonts w:ascii="Times New Roman" w:eastAsia="Times New Roman" w:hAnsi="Times New Roman" w:cs="Times New Roman"/>
          <w:b/>
          <w:bCs/>
          <w:sz w:val="24"/>
          <w:szCs w:val="24"/>
        </w:rPr>
      </w:pPr>
      <w:r w:rsidRPr="000E3550">
        <w:rPr>
          <w:rFonts w:ascii="Times New Roman" w:eastAsia="Times New Roman" w:hAnsi="Times New Roman" w:cs="Times New Roman"/>
          <w:b/>
          <w:bCs/>
          <w:sz w:val="24"/>
          <w:szCs w:val="24"/>
        </w:rPr>
        <w:t>Conclusion</w:t>
      </w:r>
    </w:p>
    <w:p w:rsidR="000E3550" w:rsidRPr="000E3550" w:rsidRDefault="000E3550" w:rsidP="000E3550">
      <w:pPr>
        <w:spacing w:after="0" w:line="432" w:lineRule="auto"/>
        <w:ind w:firstLine="720"/>
        <w:jc w:val="both"/>
        <w:rPr>
          <w:rFonts w:ascii="Times New Roman" w:eastAsia="Times New Roman" w:hAnsi="Times New Roman" w:cs="Times New Roman"/>
          <w:sz w:val="24"/>
          <w:szCs w:val="24"/>
        </w:rPr>
      </w:pPr>
      <w:r w:rsidRPr="000E3550">
        <w:rPr>
          <w:rFonts w:ascii="Times New Roman" w:eastAsia="Times New Roman" w:hAnsi="Times New Roman" w:cs="Times New Roman"/>
          <w:sz w:val="24"/>
          <w:szCs w:val="24"/>
        </w:rPr>
        <w:t xml:space="preserve">This study has shown that cooking shows, particularly DSTV’s </w:t>
      </w:r>
      <w:proofErr w:type="spellStart"/>
      <w:r w:rsidRPr="000E3550">
        <w:rPr>
          <w:rFonts w:ascii="Times New Roman" w:eastAsia="Times New Roman" w:hAnsi="Times New Roman" w:cs="Times New Roman"/>
          <w:i/>
          <w:iCs/>
          <w:sz w:val="24"/>
          <w:szCs w:val="24"/>
        </w:rPr>
        <w:t>OlowoSibi</w:t>
      </w:r>
      <w:proofErr w:type="spellEnd"/>
      <w:r w:rsidRPr="000E3550">
        <w:rPr>
          <w:rFonts w:ascii="Times New Roman" w:eastAsia="Times New Roman" w:hAnsi="Times New Roman" w:cs="Times New Roman"/>
          <w:sz w:val="24"/>
          <w:szCs w:val="24"/>
        </w:rPr>
        <w:t xml:space="preserve">, play a significant role in shaping women’s food preparation practices in Nigeria. The findings reveal that these shows extend beyond entertainment, serving as platforms for education, empowerment, and social change. Women who watch </w:t>
      </w:r>
      <w:proofErr w:type="spellStart"/>
      <w:r w:rsidRPr="000E3550">
        <w:rPr>
          <w:rFonts w:ascii="Times New Roman" w:eastAsia="Times New Roman" w:hAnsi="Times New Roman" w:cs="Times New Roman"/>
          <w:i/>
          <w:iCs/>
          <w:sz w:val="24"/>
          <w:szCs w:val="24"/>
        </w:rPr>
        <w:t>OlowoSibi</w:t>
      </w:r>
      <w:proofErr w:type="spellEnd"/>
      <w:r w:rsidRPr="000E3550">
        <w:rPr>
          <w:rFonts w:ascii="Times New Roman" w:eastAsia="Times New Roman" w:hAnsi="Times New Roman" w:cs="Times New Roman"/>
          <w:sz w:val="24"/>
          <w:szCs w:val="24"/>
        </w:rPr>
        <w:t xml:space="preserve"> not only acquire new cooking techniques and recipes but also improve their nutritional awareness and adopt healthier eating habits. Importantly, the show challenges traditional gender roles by redefining cooking as </w:t>
      </w:r>
      <w:proofErr w:type="gramStart"/>
      <w:r w:rsidRPr="000E3550">
        <w:rPr>
          <w:rFonts w:ascii="Times New Roman" w:eastAsia="Times New Roman" w:hAnsi="Times New Roman" w:cs="Times New Roman"/>
          <w:sz w:val="24"/>
          <w:szCs w:val="24"/>
        </w:rPr>
        <w:t>both a</w:t>
      </w:r>
      <w:proofErr w:type="gramEnd"/>
      <w:r w:rsidRPr="000E3550">
        <w:rPr>
          <w:rFonts w:ascii="Times New Roman" w:eastAsia="Times New Roman" w:hAnsi="Times New Roman" w:cs="Times New Roman"/>
          <w:sz w:val="24"/>
          <w:szCs w:val="24"/>
        </w:rPr>
        <w:t xml:space="preserve"> skill and a creative enterprise rather than a women-only domestic obligation. By promoting cost-effective meal preparation, cultural heritage, and food safety practices, </w:t>
      </w:r>
      <w:proofErr w:type="spellStart"/>
      <w:r w:rsidRPr="000E3550">
        <w:rPr>
          <w:rFonts w:ascii="Times New Roman" w:eastAsia="Times New Roman" w:hAnsi="Times New Roman" w:cs="Times New Roman"/>
          <w:i/>
          <w:iCs/>
          <w:sz w:val="24"/>
          <w:szCs w:val="24"/>
        </w:rPr>
        <w:t>OlowoSibi</w:t>
      </w:r>
      <w:proofErr w:type="spellEnd"/>
      <w:r w:rsidRPr="000E3550">
        <w:rPr>
          <w:rFonts w:ascii="Times New Roman" w:eastAsia="Times New Roman" w:hAnsi="Times New Roman" w:cs="Times New Roman"/>
          <w:sz w:val="24"/>
          <w:szCs w:val="24"/>
        </w:rPr>
        <w:t xml:space="preserve"> contributes positively to household wellbeing and community health. Thus, cooking shows have the potential to transform culinary practices and support broader public health and gender equity goals in Nigerian society.</w:t>
      </w:r>
    </w:p>
    <w:p w:rsidR="000E3550" w:rsidRPr="000E3550" w:rsidRDefault="000E3550" w:rsidP="000E3550">
      <w:pPr>
        <w:spacing w:after="0" w:line="432" w:lineRule="auto"/>
        <w:jc w:val="both"/>
        <w:outlineLvl w:val="2"/>
        <w:rPr>
          <w:rFonts w:ascii="Times New Roman" w:eastAsia="Times New Roman" w:hAnsi="Times New Roman" w:cs="Times New Roman"/>
          <w:b/>
          <w:bCs/>
          <w:sz w:val="24"/>
          <w:szCs w:val="24"/>
        </w:rPr>
      </w:pPr>
      <w:r w:rsidRPr="000E3550">
        <w:rPr>
          <w:rFonts w:ascii="Times New Roman" w:eastAsia="Times New Roman" w:hAnsi="Times New Roman" w:cs="Times New Roman"/>
          <w:b/>
          <w:bCs/>
          <w:sz w:val="24"/>
          <w:szCs w:val="24"/>
        </w:rPr>
        <w:t>Recommendations</w:t>
      </w:r>
    </w:p>
    <w:p w:rsidR="000E3550" w:rsidRPr="000E3550" w:rsidRDefault="000E3550" w:rsidP="000E3550">
      <w:pPr>
        <w:numPr>
          <w:ilvl w:val="0"/>
          <w:numId w:val="47"/>
        </w:numPr>
        <w:spacing w:after="0" w:line="432" w:lineRule="auto"/>
        <w:jc w:val="both"/>
        <w:rPr>
          <w:rFonts w:ascii="Times New Roman" w:eastAsia="Times New Roman" w:hAnsi="Times New Roman" w:cs="Times New Roman"/>
          <w:sz w:val="24"/>
          <w:szCs w:val="24"/>
        </w:rPr>
      </w:pPr>
      <w:r w:rsidRPr="000E3550">
        <w:rPr>
          <w:rFonts w:ascii="Times New Roman" w:eastAsia="Times New Roman" w:hAnsi="Times New Roman" w:cs="Times New Roman"/>
          <w:b/>
          <w:bCs/>
          <w:sz w:val="24"/>
          <w:szCs w:val="24"/>
        </w:rPr>
        <w:t>Media Producers:</w:t>
      </w:r>
      <w:r w:rsidRPr="000E3550">
        <w:rPr>
          <w:rFonts w:ascii="Times New Roman" w:eastAsia="Times New Roman" w:hAnsi="Times New Roman" w:cs="Times New Roman"/>
          <w:sz w:val="24"/>
          <w:szCs w:val="24"/>
        </w:rPr>
        <w:t xml:space="preserve"> DSTV and other broadcasters should increase the production of cooking shows that combine entertainment with educational content on nutrition, food safety, and cultural heritage.</w:t>
      </w:r>
    </w:p>
    <w:p w:rsidR="000E3550" w:rsidRPr="000E3550" w:rsidRDefault="000E3550" w:rsidP="000E3550">
      <w:pPr>
        <w:numPr>
          <w:ilvl w:val="0"/>
          <w:numId w:val="47"/>
        </w:numPr>
        <w:spacing w:after="0" w:line="432" w:lineRule="auto"/>
        <w:jc w:val="both"/>
        <w:rPr>
          <w:rFonts w:ascii="Times New Roman" w:eastAsia="Times New Roman" w:hAnsi="Times New Roman" w:cs="Times New Roman"/>
          <w:sz w:val="24"/>
          <w:szCs w:val="24"/>
        </w:rPr>
      </w:pPr>
      <w:r w:rsidRPr="000E3550">
        <w:rPr>
          <w:rFonts w:ascii="Times New Roman" w:eastAsia="Times New Roman" w:hAnsi="Times New Roman" w:cs="Times New Roman"/>
          <w:b/>
          <w:bCs/>
          <w:sz w:val="24"/>
          <w:szCs w:val="24"/>
        </w:rPr>
        <w:t>Public Health Agencies:</w:t>
      </w:r>
      <w:r w:rsidRPr="000E3550">
        <w:rPr>
          <w:rFonts w:ascii="Times New Roman" w:eastAsia="Times New Roman" w:hAnsi="Times New Roman" w:cs="Times New Roman"/>
          <w:sz w:val="24"/>
          <w:szCs w:val="24"/>
        </w:rPr>
        <w:t xml:space="preserve"> Government and NGOs should partner with shows like </w:t>
      </w:r>
      <w:proofErr w:type="spellStart"/>
      <w:r w:rsidRPr="000E3550">
        <w:rPr>
          <w:rFonts w:ascii="Times New Roman" w:eastAsia="Times New Roman" w:hAnsi="Times New Roman" w:cs="Times New Roman"/>
          <w:i/>
          <w:iCs/>
          <w:sz w:val="24"/>
          <w:szCs w:val="24"/>
        </w:rPr>
        <w:t>OlowoSibi</w:t>
      </w:r>
      <w:proofErr w:type="spellEnd"/>
      <w:r w:rsidRPr="000E3550">
        <w:rPr>
          <w:rFonts w:ascii="Times New Roman" w:eastAsia="Times New Roman" w:hAnsi="Times New Roman" w:cs="Times New Roman"/>
          <w:sz w:val="24"/>
          <w:szCs w:val="24"/>
        </w:rPr>
        <w:t xml:space="preserve"> to promote awareness on balanced diets, combating malnutrition, and preventing food-related illnesses.</w:t>
      </w:r>
    </w:p>
    <w:p w:rsidR="000E3550" w:rsidRPr="000E3550" w:rsidRDefault="000E3550" w:rsidP="000E3550">
      <w:pPr>
        <w:numPr>
          <w:ilvl w:val="0"/>
          <w:numId w:val="47"/>
        </w:numPr>
        <w:spacing w:after="0" w:line="432" w:lineRule="auto"/>
        <w:jc w:val="both"/>
        <w:rPr>
          <w:rFonts w:ascii="Times New Roman" w:eastAsia="Times New Roman" w:hAnsi="Times New Roman" w:cs="Times New Roman"/>
          <w:sz w:val="24"/>
          <w:szCs w:val="24"/>
        </w:rPr>
      </w:pPr>
      <w:r w:rsidRPr="000E3550">
        <w:rPr>
          <w:rFonts w:ascii="Times New Roman" w:eastAsia="Times New Roman" w:hAnsi="Times New Roman" w:cs="Times New Roman"/>
          <w:b/>
          <w:bCs/>
          <w:sz w:val="24"/>
          <w:szCs w:val="24"/>
        </w:rPr>
        <w:t>Curriculum Integration:</w:t>
      </w:r>
      <w:r w:rsidRPr="000E3550">
        <w:rPr>
          <w:rFonts w:ascii="Times New Roman" w:eastAsia="Times New Roman" w:hAnsi="Times New Roman" w:cs="Times New Roman"/>
          <w:sz w:val="24"/>
          <w:szCs w:val="24"/>
        </w:rPr>
        <w:t xml:space="preserve"> Cooking and nutrition education inspired by such shows should be integrated into schools and community training programs to reach younger audiences and grassroots women.</w:t>
      </w:r>
    </w:p>
    <w:p w:rsidR="000E3550" w:rsidRPr="000E3550" w:rsidRDefault="000E3550" w:rsidP="000E3550">
      <w:pPr>
        <w:numPr>
          <w:ilvl w:val="0"/>
          <w:numId w:val="47"/>
        </w:numPr>
        <w:spacing w:after="0" w:line="432" w:lineRule="auto"/>
        <w:jc w:val="both"/>
        <w:rPr>
          <w:rFonts w:ascii="Times New Roman" w:eastAsia="Times New Roman" w:hAnsi="Times New Roman" w:cs="Times New Roman"/>
          <w:sz w:val="24"/>
          <w:szCs w:val="24"/>
        </w:rPr>
      </w:pPr>
      <w:r w:rsidRPr="000E3550">
        <w:rPr>
          <w:rFonts w:ascii="Times New Roman" w:eastAsia="Times New Roman" w:hAnsi="Times New Roman" w:cs="Times New Roman"/>
          <w:b/>
          <w:bCs/>
          <w:sz w:val="24"/>
          <w:szCs w:val="24"/>
        </w:rPr>
        <w:t>Gender Sensitization:</w:t>
      </w:r>
      <w:r w:rsidRPr="000E3550">
        <w:rPr>
          <w:rFonts w:ascii="Times New Roman" w:eastAsia="Times New Roman" w:hAnsi="Times New Roman" w:cs="Times New Roman"/>
          <w:sz w:val="24"/>
          <w:szCs w:val="24"/>
        </w:rPr>
        <w:t xml:space="preserve"> Cooking shows should intentionally feature both men and women to further break stereotypes around gender roles in food preparation.</w:t>
      </w:r>
    </w:p>
    <w:p w:rsidR="000E3550" w:rsidRPr="000E3550" w:rsidRDefault="000E3550" w:rsidP="000E3550">
      <w:pPr>
        <w:numPr>
          <w:ilvl w:val="0"/>
          <w:numId w:val="47"/>
        </w:numPr>
        <w:spacing w:after="0" w:line="432" w:lineRule="auto"/>
        <w:jc w:val="both"/>
        <w:rPr>
          <w:rFonts w:ascii="Times New Roman" w:eastAsia="Times New Roman" w:hAnsi="Times New Roman" w:cs="Times New Roman"/>
          <w:sz w:val="24"/>
          <w:szCs w:val="24"/>
        </w:rPr>
      </w:pPr>
      <w:r w:rsidRPr="000E3550">
        <w:rPr>
          <w:rFonts w:ascii="Times New Roman" w:eastAsia="Times New Roman" w:hAnsi="Times New Roman" w:cs="Times New Roman"/>
          <w:b/>
          <w:bCs/>
          <w:sz w:val="24"/>
          <w:szCs w:val="24"/>
        </w:rPr>
        <w:lastRenderedPageBreak/>
        <w:t>Research Expansion:</w:t>
      </w:r>
      <w:r w:rsidRPr="000E3550">
        <w:rPr>
          <w:rFonts w:ascii="Times New Roman" w:eastAsia="Times New Roman" w:hAnsi="Times New Roman" w:cs="Times New Roman"/>
          <w:sz w:val="24"/>
          <w:szCs w:val="24"/>
        </w:rPr>
        <w:t xml:space="preserve"> Future studies should examine rural audiences and compare the influence of traditional vs. digital platforms in shaping food practices across socio-economic groups.</w:t>
      </w:r>
    </w:p>
    <w:p w:rsidR="000E3550" w:rsidRDefault="000E3550" w:rsidP="000E3550">
      <w:pPr>
        <w:pStyle w:val="Heading3"/>
        <w:spacing w:line="432" w:lineRule="auto"/>
        <w:jc w:val="both"/>
        <w:rPr>
          <w:rStyle w:val="Strong"/>
          <w:b/>
          <w:bCs/>
          <w:sz w:val="24"/>
          <w:szCs w:val="24"/>
        </w:rPr>
      </w:pPr>
    </w:p>
    <w:p w:rsidR="000E3550" w:rsidRDefault="000E3550" w:rsidP="000E3550">
      <w:pPr>
        <w:pStyle w:val="Heading3"/>
        <w:spacing w:line="432" w:lineRule="auto"/>
        <w:jc w:val="both"/>
        <w:rPr>
          <w:rStyle w:val="Strong"/>
          <w:b/>
          <w:bCs/>
          <w:sz w:val="24"/>
          <w:szCs w:val="24"/>
        </w:rPr>
      </w:pPr>
    </w:p>
    <w:p w:rsidR="000E3550" w:rsidRDefault="000E3550" w:rsidP="000E3550">
      <w:pPr>
        <w:pStyle w:val="Heading3"/>
        <w:spacing w:line="432" w:lineRule="auto"/>
        <w:jc w:val="both"/>
        <w:rPr>
          <w:rStyle w:val="Strong"/>
          <w:b/>
          <w:bCs/>
          <w:sz w:val="24"/>
          <w:szCs w:val="24"/>
        </w:rPr>
      </w:pPr>
    </w:p>
    <w:p w:rsidR="000E3550" w:rsidRDefault="000E3550" w:rsidP="000E3550">
      <w:pPr>
        <w:pStyle w:val="Heading3"/>
        <w:spacing w:line="432" w:lineRule="auto"/>
        <w:jc w:val="both"/>
        <w:rPr>
          <w:rStyle w:val="Strong"/>
          <w:b/>
          <w:bCs/>
          <w:sz w:val="24"/>
          <w:szCs w:val="24"/>
        </w:rPr>
      </w:pPr>
    </w:p>
    <w:p w:rsidR="000E3550" w:rsidRDefault="000E3550" w:rsidP="000E3550">
      <w:pPr>
        <w:pStyle w:val="Heading3"/>
        <w:spacing w:line="432" w:lineRule="auto"/>
        <w:jc w:val="both"/>
        <w:rPr>
          <w:rStyle w:val="Strong"/>
          <w:b/>
          <w:bCs/>
          <w:sz w:val="24"/>
          <w:szCs w:val="24"/>
        </w:rPr>
      </w:pPr>
    </w:p>
    <w:p w:rsidR="000E3550" w:rsidRDefault="000E3550" w:rsidP="000E3550">
      <w:pPr>
        <w:pStyle w:val="Heading3"/>
        <w:spacing w:line="432" w:lineRule="auto"/>
        <w:jc w:val="both"/>
        <w:rPr>
          <w:rStyle w:val="Strong"/>
          <w:b/>
          <w:bCs/>
          <w:sz w:val="24"/>
          <w:szCs w:val="24"/>
        </w:rPr>
      </w:pPr>
    </w:p>
    <w:p w:rsidR="000E3550" w:rsidRDefault="000E3550" w:rsidP="000E3550">
      <w:pPr>
        <w:pStyle w:val="Heading3"/>
        <w:spacing w:line="432" w:lineRule="auto"/>
        <w:jc w:val="both"/>
        <w:rPr>
          <w:rStyle w:val="Strong"/>
          <w:b/>
          <w:bCs/>
          <w:sz w:val="24"/>
          <w:szCs w:val="24"/>
        </w:rPr>
      </w:pPr>
    </w:p>
    <w:p w:rsidR="000E3550" w:rsidRDefault="000E3550" w:rsidP="000E3550">
      <w:pPr>
        <w:pStyle w:val="Heading3"/>
        <w:spacing w:line="432" w:lineRule="auto"/>
        <w:jc w:val="both"/>
        <w:rPr>
          <w:rStyle w:val="Strong"/>
          <w:b/>
          <w:bCs/>
          <w:sz w:val="24"/>
          <w:szCs w:val="24"/>
        </w:rPr>
      </w:pPr>
    </w:p>
    <w:p w:rsidR="000E3550" w:rsidRDefault="000E3550" w:rsidP="000E3550">
      <w:pPr>
        <w:pStyle w:val="Heading3"/>
        <w:spacing w:line="432" w:lineRule="auto"/>
        <w:jc w:val="both"/>
        <w:rPr>
          <w:rStyle w:val="Strong"/>
          <w:b/>
          <w:bCs/>
          <w:sz w:val="24"/>
          <w:szCs w:val="24"/>
        </w:rPr>
      </w:pPr>
    </w:p>
    <w:p w:rsidR="000E3550" w:rsidRDefault="000E3550" w:rsidP="000E3550">
      <w:pPr>
        <w:pStyle w:val="Heading3"/>
        <w:spacing w:line="432" w:lineRule="auto"/>
        <w:jc w:val="both"/>
        <w:rPr>
          <w:rStyle w:val="Strong"/>
          <w:b/>
          <w:bCs/>
          <w:sz w:val="24"/>
          <w:szCs w:val="24"/>
        </w:rPr>
      </w:pPr>
    </w:p>
    <w:p w:rsidR="000E3550" w:rsidRDefault="000E3550" w:rsidP="000E3550">
      <w:pPr>
        <w:pStyle w:val="Heading3"/>
        <w:spacing w:line="432" w:lineRule="auto"/>
        <w:jc w:val="both"/>
        <w:rPr>
          <w:rStyle w:val="Strong"/>
          <w:b/>
          <w:bCs/>
          <w:sz w:val="24"/>
          <w:szCs w:val="24"/>
        </w:rPr>
      </w:pPr>
    </w:p>
    <w:p w:rsidR="000E3550" w:rsidRDefault="000E3550" w:rsidP="000E3550">
      <w:pPr>
        <w:pStyle w:val="Heading3"/>
        <w:spacing w:line="432" w:lineRule="auto"/>
        <w:jc w:val="both"/>
        <w:rPr>
          <w:rStyle w:val="Strong"/>
          <w:b/>
          <w:bCs/>
          <w:sz w:val="24"/>
          <w:szCs w:val="24"/>
        </w:rPr>
      </w:pPr>
    </w:p>
    <w:p w:rsidR="000E3550" w:rsidRDefault="000E3550" w:rsidP="000E3550">
      <w:pPr>
        <w:pStyle w:val="Heading3"/>
        <w:spacing w:line="432" w:lineRule="auto"/>
        <w:jc w:val="both"/>
        <w:rPr>
          <w:rStyle w:val="Strong"/>
          <w:b/>
          <w:bCs/>
          <w:sz w:val="24"/>
          <w:szCs w:val="24"/>
        </w:rPr>
      </w:pPr>
    </w:p>
    <w:p w:rsidR="000E3550" w:rsidRDefault="000E3550" w:rsidP="000E3550">
      <w:pPr>
        <w:pStyle w:val="Heading3"/>
        <w:spacing w:line="432" w:lineRule="auto"/>
        <w:jc w:val="both"/>
        <w:rPr>
          <w:rStyle w:val="Strong"/>
          <w:b/>
          <w:bCs/>
          <w:sz w:val="24"/>
          <w:szCs w:val="24"/>
        </w:rPr>
      </w:pPr>
    </w:p>
    <w:p w:rsidR="000E3550" w:rsidRDefault="000E3550" w:rsidP="000E3550">
      <w:pPr>
        <w:pStyle w:val="Heading3"/>
        <w:spacing w:line="432" w:lineRule="auto"/>
        <w:jc w:val="both"/>
        <w:rPr>
          <w:rStyle w:val="Strong"/>
          <w:b/>
          <w:bCs/>
          <w:sz w:val="24"/>
          <w:szCs w:val="24"/>
        </w:rPr>
      </w:pPr>
    </w:p>
    <w:p w:rsidR="00E4329A" w:rsidRPr="00075A30" w:rsidRDefault="00C6410C" w:rsidP="000E3550">
      <w:pPr>
        <w:pStyle w:val="Heading3"/>
        <w:spacing w:line="432" w:lineRule="auto"/>
        <w:jc w:val="both"/>
        <w:rPr>
          <w:sz w:val="24"/>
          <w:szCs w:val="24"/>
        </w:rPr>
      </w:pPr>
      <w:r w:rsidRPr="00C6410C">
        <w:rPr>
          <w:rStyle w:val="Strong"/>
          <w:b/>
          <w:bCs/>
          <w:sz w:val="24"/>
          <w:szCs w:val="24"/>
        </w:rPr>
        <w:lastRenderedPageBreak/>
        <w:t>References</w:t>
      </w:r>
    </w:p>
    <w:p w:rsidR="00E4329A" w:rsidRPr="00E72F7E" w:rsidRDefault="00E4329A" w:rsidP="000E3550">
      <w:pPr>
        <w:spacing w:before="100" w:beforeAutospacing="1" w:after="100" w:afterAutospacing="1" w:line="432" w:lineRule="auto"/>
        <w:ind w:left="567" w:hanging="567"/>
        <w:jc w:val="both"/>
        <w:rPr>
          <w:rFonts w:ascii="Times New Roman" w:eastAsia="Times New Roman" w:hAnsi="Times New Roman" w:cs="Times New Roman"/>
          <w:sz w:val="24"/>
          <w:szCs w:val="24"/>
        </w:rPr>
      </w:pPr>
      <w:proofErr w:type="spellStart"/>
      <w:r w:rsidRPr="00E72F7E">
        <w:rPr>
          <w:rFonts w:ascii="Times New Roman" w:eastAsia="Times New Roman" w:hAnsi="Times New Roman" w:cs="Times New Roman"/>
          <w:sz w:val="24"/>
          <w:szCs w:val="24"/>
        </w:rPr>
        <w:t>Adeyanju</w:t>
      </w:r>
      <w:proofErr w:type="spellEnd"/>
      <w:r w:rsidRPr="00E72F7E">
        <w:rPr>
          <w:rFonts w:ascii="Times New Roman" w:eastAsia="Times New Roman" w:hAnsi="Times New Roman" w:cs="Times New Roman"/>
          <w:sz w:val="24"/>
          <w:szCs w:val="24"/>
        </w:rPr>
        <w:t xml:space="preserve">, D. (2018). </w:t>
      </w:r>
      <w:proofErr w:type="gramStart"/>
      <w:r w:rsidRPr="00E72F7E">
        <w:rPr>
          <w:rFonts w:ascii="Times New Roman" w:eastAsia="Times New Roman" w:hAnsi="Times New Roman" w:cs="Times New Roman"/>
          <w:i/>
          <w:iCs/>
          <w:sz w:val="24"/>
          <w:szCs w:val="24"/>
        </w:rPr>
        <w:t>Media and domestic skill development in Nigerian households</w:t>
      </w:r>
      <w:r w:rsidRPr="00E72F7E">
        <w:rPr>
          <w:rFonts w:ascii="Times New Roman" w:eastAsia="Times New Roman" w:hAnsi="Times New Roman" w:cs="Times New Roman"/>
          <w:sz w:val="24"/>
          <w:szCs w:val="24"/>
        </w:rPr>
        <w:t>.</w:t>
      </w:r>
      <w:proofErr w:type="gramEnd"/>
      <w:r w:rsidRPr="00E72F7E">
        <w:rPr>
          <w:rFonts w:ascii="Times New Roman" w:eastAsia="Times New Roman" w:hAnsi="Times New Roman" w:cs="Times New Roman"/>
          <w:sz w:val="24"/>
          <w:szCs w:val="24"/>
        </w:rPr>
        <w:t xml:space="preserve"> Lagos: Fame Publishers.</w:t>
      </w:r>
    </w:p>
    <w:p w:rsidR="00E4329A" w:rsidRPr="00E72F7E" w:rsidRDefault="00E4329A" w:rsidP="000E3550">
      <w:pPr>
        <w:spacing w:before="100" w:beforeAutospacing="1" w:after="100" w:afterAutospacing="1" w:line="432" w:lineRule="auto"/>
        <w:ind w:left="567" w:hanging="567"/>
        <w:jc w:val="both"/>
        <w:rPr>
          <w:rFonts w:ascii="Times New Roman" w:eastAsia="Times New Roman" w:hAnsi="Times New Roman" w:cs="Times New Roman"/>
          <w:sz w:val="24"/>
          <w:szCs w:val="24"/>
        </w:rPr>
      </w:pPr>
      <w:proofErr w:type="spellStart"/>
      <w:r w:rsidRPr="00E72F7E">
        <w:rPr>
          <w:rFonts w:ascii="Times New Roman" w:eastAsia="Times New Roman" w:hAnsi="Times New Roman" w:cs="Times New Roman"/>
          <w:sz w:val="24"/>
          <w:szCs w:val="24"/>
        </w:rPr>
        <w:t>Ajibola</w:t>
      </w:r>
      <w:proofErr w:type="spellEnd"/>
      <w:r w:rsidRPr="00E72F7E">
        <w:rPr>
          <w:rFonts w:ascii="Times New Roman" w:eastAsia="Times New Roman" w:hAnsi="Times New Roman" w:cs="Times New Roman"/>
          <w:sz w:val="24"/>
          <w:szCs w:val="24"/>
        </w:rPr>
        <w:t>, M. (2020).</w:t>
      </w:r>
      <w:r w:rsidRPr="00E72F7E">
        <w:rPr>
          <w:rFonts w:ascii="Times New Roman" w:eastAsia="Times New Roman" w:hAnsi="Times New Roman" w:cs="Times New Roman"/>
          <w:i/>
          <w:iCs/>
          <w:sz w:val="24"/>
          <w:szCs w:val="24"/>
        </w:rPr>
        <w:t>Nutrition awareness and media influence among Nigerian women</w:t>
      </w:r>
      <w:r w:rsidRPr="00E72F7E">
        <w:rPr>
          <w:rFonts w:ascii="Times New Roman" w:eastAsia="Times New Roman" w:hAnsi="Times New Roman" w:cs="Times New Roman"/>
          <w:sz w:val="24"/>
          <w:szCs w:val="24"/>
        </w:rPr>
        <w:t>. Nigerian Journal of Home Economics, 13(1), 22–30.</w:t>
      </w:r>
    </w:p>
    <w:p w:rsidR="00E4329A" w:rsidRPr="00C6410C" w:rsidRDefault="00E4329A" w:rsidP="000E3550">
      <w:pPr>
        <w:spacing w:before="100" w:beforeAutospacing="1" w:after="100" w:afterAutospacing="1" w:line="432" w:lineRule="auto"/>
        <w:ind w:left="567" w:hanging="567"/>
        <w:jc w:val="both"/>
        <w:rPr>
          <w:rFonts w:ascii="Times New Roman" w:hAnsi="Times New Roman" w:cs="Times New Roman"/>
          <w:sz w:val="24"/>
          <w:szCs w:val="24"/>
        </w:rPr>
      </w:pPr>
      <w:proofErr w:type="spellStart"/>
      <w:proofErr w:type="gramStart"/>
      <w:r w:rsidRPr="00C6410C">
        <w:rPr>
          <w:rFonts w:ascii="Times New Roman" w:hAnsi="Times New Roman" w:cs="Times New Roman"/>
          <w:sz w:val="24"/>
          <w:szCs w:val="24"/>
        </w:rPr>
        <w:t>Akanbi</w:t>
      </w:r>
      <w:proofErr w:type="spellEnd"/>
      <w:r w:rsidRPr="00C6410C">
        <w:rPr>
          <w:rFonts w:ascii="Times New Roman" w:hAnsi="Times New Roman" w:cs="Times New Roman"/>
          <w:sz w:val="24"/>
          <w:szCs w:val="24"/>
        </w:rPr>
        <w:t>, M., &amp;</w:t>
      </w:r>
      <w:proofErr w:type="spellStart"/>
      <w:r w:rsidRPr="00C6410C">
        <w:rPr>
          <w:rFonts w:ascii="Times New Roman" w:hAnsi="Times New Roman" w:cs="Times New Roman"/>
          <w:sz w:val="24"/>
          <w:szCs w:val="24"/>
        </w:rPr>
        <w:t>Oyeyemi</w:t>
      </w:r>
      <w:proofErr w:type="spellEnd"/>
      <w:r w:rsidRPr="00C6410C">
        <w:rPr>
          <w:rFonts w:ascii="Times New Roman" w:hAnsi="Times New Roman" w:cs="Times New Roman"/>
          <w:sz w:val="24"/>
          <w:szCs w:val="24"/>
        </w:rPr>
        <w:t>, A. (2021).</w:t>
      </w:r>
      <w:r w:rsidRPr="00C6410C">
        <w:rPr>
          <w:rStyle w:val="Emphasis"/>
          <w:rFonts w:ascii="Times New Roman" w:hAnsi="Times New Roman" w:cs="Times New Roman"/>
          <w:sz w:val="24"/>
          <w:szCs w:val="24"/>
        </w:rPr>
        <w:t>Media and nutritional education: An assessment of cooking shows’ influence on food preparation in Nigeria</w:t>
      </w:r>
      <w:r w:rsidRPr="00C6410C">
        <w:rPr>
          <w:rFonts w:ascii="Times New Roman" w:hAnsi="Times New Roman" w:cs="Times New Roman"/>
          <w:sz w:val="24"/>
          <w:szCs w:val="24"/>
        </w:rPr>
        <w:t>.</w:t>
      </w:r>
      <w:proofErr w:type="gramEnd"/>
      <w:r w:rsidRPr="00C6410C">
        <w:rPr>
          <w:rFonts w:ascii="Times New Roman" w:hAnsi="Times New Roman" w:cs="Times New Roman"/>
          <w:sz w:val="24"/>
          <w:szCs w:val="24"/>
        </w:rPr>
        <w:t xml:space="preserve"> </w:t>
      </w:r>
      <w:r w:rsidRPr="00075A30">
        <w:rPr>
          <w:rStyle w:val="Strong"/>
          <w:rFonts w:ascii="Times New Roman" w:hAnsi="Times New Roman" w:cs="Times New Roman"/>
          <w:b w:val="0"/>
          <w:sz w:val="24"/>
          <w:szCs w:val="24"/>
        </w:rPr>
        <w:t>African Journal of Media and Communication Studies</w:t>
      </w:r>
      <w:r w:rsidRPr="00075A30">
        <w:rPr>
          <w:rFonts w:ascii="Times New Roman" w:hAnsi="Times New Roman" w:cs="Times New Roman"/>
          <w:b/>
          <w:sz w:val="24"/>
          <w:szCs w:val="24"/>
        </w:rPr>
        <w:t>,</w:t>
      </w:r>
      <w:r w:rsidRPr="00C6410C">
        <w:rPr>
          <w:rFonts w:ascii="Times New Roman" w:hAnsi="Times New Roman" w:cs="Times New Roman"/>
          <w:sz w:val="24"/>
          <w:szCs w:val="24"/>
        </w:rPr>
        <w:t xml:space="preserve"> 5(1), 88–102.</w:t>
      </w:r>
    </w:p>
    <w:p w:rsidR="00E4329A" w:rsidRPr="00E72F7E" w:rsidRDefault="00E4329A" w:rsidP="000E3550">
      <w:pPr>
        <w:spacing w:before="100" w:beforeAutospacing="1" w:after="100" w:afterAutospacing="1" w:line="432" w:lineRule="auto"/>
        <w:ind w:left="567" w:hanging="567"/>
        <w:jc w:val="both"/>
        <w:rPr>
          <w:rFonts w:ascii="Times New Roman" w:eastAsia="Times New Roman" w:hAnsi="Times New Roman" w:cs="Times New Roman"/>
          <w:sz w:val="24"/>
          <w:szCs w:val="24"/>
        </w:rPr>
      </w:pPr>
      <w:r w:rsidRPr="00E72F7E">
        <w:rPr>
          <w:rFonts w:ascii="Times New Roman" w:eastAsia="Times New Roman" w:hAnsi="Times New Roman" w:cs="Times New Roman"/>
          <w:sz w:val="24"/>
          <w:szCs w:val="24"/>
        </w:rPr>
        <w:t xml:space="preserve">Bandura, A. (1986). </w:t>
      </w:r>
      <w:r w:rsidRPr="00E72F7E">
        <w:rPr>
          <w:rFonts w:ascii="Times New Roman" w:eastAsia="Times New Roman" w:hAnsi="Times New Roman" w:cs="Times New Roman"/>
          <w:i/>
          <w:iCs/>
          <w:sz w:val="24"/>
          <w:szCs w:val="24"/>
        </w:rPr>
        <w:t>Social Foundations of Thought and Action: A Social Cognitive Theory</w:t>
      </w:r>
      <w:r w:rsidRPr="00E72F7E">
        <w:rPr>
          <w:rFonts w:ascii="Times New Roman" w:eastAsia="Times New Roman" w:hAnsi="Times New Roman" w:cs="Times New Roman"/>
          <w:sz w:val="24"/>
          <w:szCs w:val="24"/>
        </w:rPr>
        <w:t>. Englewood Cliffs, NJ: Prentice-Hall.</w:t>
      </w:r>
    </w:p>
    <w:p w:rsidR="00E4329A" w:rsidRPr="0084353A" w:rsidRDefault="00E4329A" w:rsidP="000E3550">
      <w:pPr>
        <w:spacing w:before="100" w:beforeAutospacing="1" w:after="100" w:afterAutospacing="1" w:line="432" w:lineRule="auto"/>
        <w:ind w:left="567" w:hanging="567"/>
        <w:jc w:val="both"/>
        <w:rPr>
          <w:rFonts w:ascii="Times New Roman" w:eastAsia="Times New Roman" w:hAnsi="Times New Roman" w:cs="Times New Roman"/>
          <w:sz w:val="24"/>
          <w:szCs w:val="24"/>
        </w:rPr>
      </w:pPr>
      <w:r w:rsidRPr="0084353A">
        <w:rPr>
          <w:rFonts w:ascii="Times New Roman" w:eastAsia="Times New Roman" w:hAnsi="Times New Roman" w:cs="Times New Roman"/>
          <w:sz w:val="24"/>
          <w:szCs w:val="24"/>
        </w:rPr>
        <w:t xml:space="preserve">Bandura, A. (2001). </w:t>
      </w:r>
      <w:proofErr w:type="gramStart"/>
      <w:r w:rsidRPr="0084353A">
        <w:rPr>
          <w:rFonts w:ascii="Times New Roman" w:eastAsia="Times New Roman" w:hAnsi="Times New Roman" w:cs="Times New Roman"/>
          <w:i/>
          <w:iCs/>
          <w:sz w:val="24"/>
          <w:szCs w:val="24"/>
        </w:rPr>
        <w:t>Social cognitive theory of mass communication</w:t>
      </w:r>
      <w:r w:rsidRPr="0084353A">
        <w:rPr>
          <w:rFonts w:ascii="Times New Roman" w:eastAsia="Times New Roman" w:hAnsi="Times New Roman" w:cs="Times New Roman"/>
          <w:sz w:val="24"/>
          <w:szCs w:val="24"/>
        </w:rPr>
        <w:t>.</w:t>
      </w:r>
      <w:r w:rsidRPr="00075A30">
        <w:rPr>
          <w:rFonts w:ascii="Times New Roman" w:eastAsia="Times New Roman" w:hAnsi="Times New Roman" w:cs="Times New Roman"/>
          <w:bCs/>
          <w:sz w:val="24"/>
          <w:szCs w:val="24"/>
        </w:rPr>
        <w:t>Media Psychology</w:t>
      </w:r>
      <w:r w:rsidRPr="0084353A">
        <w:rPr>
          <w:rFonts w:ascii="Times New Roman" w:eastAsia="Times New Roman" w:hAnsi="Times New Roman" w:cs="Times New Roman"/>
          <w:sz w:val="24"/>
          <w:szCs w:val="24"/>
        </w:rPr>
        <w:t>, 3(3), 265–299.</w:t>
      </w:r>
      <w:proofErr w:type="gramEnd"/>
    </w:p>
    <w:p w:rsidR="00E4329A" w:rsidRPr="00071480" w:rsidRDefault="00E4329A" w:rsidP="000E3550">
      <w:pPr>
        <w:spacing w:before="100" w:beforeAutospacing="1" w:after="100" w:afterAutospacing="1" w:line="432" w:lineRule="auto"/>
        <w:ind w:left="567" w:hanging="567"/>
        <w:jc w:val="both"/>
        <w:rPr>
          <w:rFonts w:ascii="Times New Roman" w:eastAsia="Times New Roman" w:hAnsi="Times New Roman" w:cs="Times New Roman"/>
          <w:sz w:val="24"/>
          <w:szCs w:val="24"/>
        </w:rPr>
      </w:pPr>
      <w:proofErr w:type="spellStart"/>
      <w:r w:rsidRPr="00071480">
        <w:rPr>
          <w:rFonts w:ascii="Times New Roman" w:eastAsia="Times New Roman" w:hAnsi="Times New Roman" w:cs="Times New Roman"/>
          <w:sz w:val="24"/>
          <w:szCs w:val="24"/>
        </w:rPr>
        <w:t>Blumler</w:t>
      </w:r>
      <w:proofErr w:type="spellEnd"/>
      <w:r w:rsidRPr="00071480">
        <w:rPr>
          <w:rFonts w:ascii="Times New Roman" w:eastAsia="Times New Roman" w:hAnsi="Times New Roman" w:cs="Times New Roman"/>
          <w:sz w:val="24"/>
          <w:szCs w:val="24"/>
        </w:rPr>
        <w:t>, J. G., &amp; Katz, E. (1974)</w:t>
      </w:r>
    </w:p>
    <w:p w:rsidR="00E4329A" w:rsidRPr="00C6410C" w:rsidRDefault="00E4329A" w:rsidP="000E3550">
      <w:pPr>
        <w:spacing w:before="100" w:beforeAutospacing="1" w:after="100" w:afterAutospacing="1" w:line="432" w:lineRule="auto"/>
        <w:ind w:left="567" w:hanging="567"/>
        <w:jc w:val="both"/>
        <w:rPr>
          <w:rFonts w:ascii="Times New Roman" w:hAnsi="Times New Roman" w:cs="Times New Roman"/>
          <w:sz w:val="24"/>
          <w:szCs w:val="24"/>
        </w:rPr>
      </w:pPr>
      <w:proofErr w:type="gramStart"/>
      <w:r w:rsidRPr="00C6410C">
        <w:rPr>
          <w:rFonts w:ascii="Times New Roman" w:hAnsi="Times New Roman" w:cs="Times New Roman"/>
          <w:sz w:val="24"/>
          <w:szCs w:val="24"/>
        </w:rPr>
        <w:t>Braun, V., &amp; Clarke, V. (2006).</w:t>
      </w:r>
      <w:r w:rsidRPr="00C6410C">
        <w:rPr>
          <w:rStyle w:val="Emphasis"/>
          <w:rFonts w:ascii="Times New Roman" w:hAnsi="Times New Roman" w:cs="Times New Roman"/>
          <w:sz w:val="24"/>
          <w:szCs w:val="24"/>
        </w:rPr>
        <w:t>Using thematic analysis in psychology</w:t>
      </w:r>
      <w:r w:rsidRPr="00C6410C">
        <w:rPr>
          <w:rFonts w:ascii="Times New Roman" w:hAnsi="Times New Roman" w:cs="Times New Roman"/>
          <w:sz w:val="24"/>
          <w:szCs w:val="24"/>
        </w:rPr>
        <w:t>.</w:t>
      </w:r>
      <w:r w:rsidRPr="00075A30">
        <w:rPr>
          <w:rStyle w:val="Strong"/>
          <w:rFonts w:ascii="Times New Roman" w:hAnsi="Times New Roman" w:cs="Times New Roman"/>
          <w:b w:val="0"/>
          <w:sz w:val="24"/>
          <w:szCs w:val="24"/>
        </w:rPr>
        <w:t>Qualitative Research in Psychology</w:t>
      </w:r>
      <w:r w:rsidRPr="00075A30">
        <w:rPr>
          <w:rFonts w:ascii="Times New Roman" w:hAnsi="Times New Roman" w:cs="Times New Roman"/>
          <w:b/>
          <w:sz w:val="24"/>
          <w:szCs w:val="24"/>
        </w:rPr>
        <w:t>,</w:t>
      </w:r>
      <w:r w:rsidRPr="00C6410C">
        <w:rPr>
          <w:rFonts w:ascii="Times New Roman" w:hAnsi="Times New Roman" w:cs="Times New Roman"/>
          <w:sz w:val="24"/>
          <w:szCs w:val="24"/>
        </w:rPr>
        <w:t xml:space="preserve"> 3(2), 77–101.</w:t>
      </w:r>
      <w:proofErr w:type="gramEnd"/>
    </w:p>
    <w:p w:rsidR="00E4329A" w:rsidRPr="0084353A" w:rsidRDefault="00E4329A" w:rsidP="000E3550">
      <w:pPr>
        <w:spacing w:before="100" w:beforeAutospacing="1" w:after="100" w:afterAutospacing="1" w:line="432" w:lineRule="auto"/>
        <w:ind w:left="567" w:hanging="567"/>
        <w:jc w:val="both"/>
        <w:rPr>
          <w:rFonts w:ascii="Times New Roman" w:eastAsia="Times New Roman" w:hAnsi="Times New Roman" w:cs="Times New Roman"/>
          <w:sz w:val="24"/>
          <w:szCs w:val="24"/>
        </w:rPr>
      </w:pPr>
      <w:proofErr w:type="spellStart"/>
      <w:r w:rsidRPr="0084353A">
        <w:rPr>
          <w:rFonts w:ascii="Times New Roman" w:eastAsia="Times New Roman" w:hAnsi="Times New Roman" w:cs="Times New Roman"/>
          <w:sz w:val="24"/>
          <w:szCs w:val="24"/>
        </w:rPr>
        <w:t>Caraher</w:t>
      </w:r>
      <w:proofErr w:type="spellEnd"/>
      <w:r w:rsidRPr="0084353A">
        <w:rPr>
          <w:rFonts w:ascii="Times New Roman" w:eastAsia="Times New Roman" w:hAnsi="Times New Roman" w:cs="Times New Roman"/>
          <w:sz w:val="24"/>
          <w:szCs w:val="24"/>
        </w:rPr>
        <w:t>, M., Lange, T., &amp; Dixon, P. (2000).</w:t>
      </w:r>
      <w:r w:rsidRPr="0084353A">
        <w:rPr>
          <w:rFonts w:ascii="Times New Roman" w:eastAsia="Times New Roman" w:hAnsi="Times New Roman" w:cs="Times New Roman"/>
          <w:i/>
          <w:iCs/>
          <w:sz w:val="24"/>
          <w:szCs w:val="24"/>
        </w:rPr>
        <w:t>The influence of TV and celebrity chefs on public attitudes and behavior among the English public</w:t>
      </w:r>
      <w:r w:rsidRPr="0084353A">
        <w:rPr>
          <w:rFonts w:ascii="Times New Roman" w:eastAsia="Times New Roman" w:hAnsi="Times New Roman" w:cs="Times New Roman"/>
          <w:sz w:val="24"/>
          <w:szCs w:val="24"/>
        </w:rPr>
        <w:t>.</w:t>
      </w:r>
      <w:r w:rsidRPr="00E4329A">
        <w:rPr>
          <w:rFonts w:ascii="Times New Roman" w:eastAsia="Times New Roman" w:hAnsi="Times New Roman" w:cs="Times New Roman"/>
          <w:bCs/>
          <w:sz w:val="24"/>
          <w:szCs w:val="24"/>
        </w:rPr>
        <w:t>Journal for the Study of Food and Society</w:t>
      </w:r>
      <w:r w:rsidRPr="0084353A">
        <w:rPr>
          <w:rFonts w:ascii="Times New Roman" w:eastAsia="Times New Roman" w:hAnsi="Times New Roman" w:cs="Times New Roman"/>
          <w:sz w:val="24"/>
          <w:szCs w:val="24"/>
        </w:rPr>
        <w:t>, 4(1), 27–46.</w:t>
      </w:r>
    </w:p>
    <w:p w:rsidR="00E4329A" w:rsidRPr="00E72F7E" w:rsidRDefault="00E4329A" w:rsidP="000E3550">
      <w:pPr>
        <w:spacing w:before="100" w:beforeAutospacing="1" w:after="100" w:afterAutospacing="1" w:line="432" w:lineRule="auto"/>
        <w:ind w:left="567" w:hanging="567"/>
        <w:jc w:val="both"/>
        <w:rPr>
          <w:rFonts w:ascii="Times New Roman" w:eastAsia="Times New Roman" w:hAnsi="Times New Roman" w:cs="Times New Roman"/>
          <w:sz w:val="24"/>
          <w:szCs w:val="24"/>
        </w:rPr>
      </w:pPr>
      <w:r w:rsidRPr="00E72F7E">
        <w:rPr>
          <w:rFonts w:ascii="Times New Roman" w:eastAsia="Times New Roman" w:hAnsi="Times New Roman" w:cs="Times New Roman"/>
          <w:sz w:val="24"/>
          <w:szCs w:val="24"/>
        </w:rPr>
        <w:t xml:space="preserve">Collins, S. (2009). </w:t>
      </w:r>
      <w:r w:rsidRPr="00E72F7E">
        <w:rPr>
          <w:rFonts w:ascii="Times New Roman" w:eastAsia="Times New Roman" w:hAnsi="Times New Roman" w:cs="Times New Roman"/>
          <w:i/>
          <w:iCs/>
          <w:sz w:val="24"/>
          <w:szCs w:val="24"/>
        </w:rPr>
        <w:t>Watching What We Eat: The Evolution of Television Cooking Shows</w:t>
      </w:r>
      <w:r w:rsidRPr="00E72F7E">
        <w:rPr>
          <w:rFonts w:ascii="Times New Roman" w:eastAsia="Times New Roman" w:hAnsi="Times New Roman" w:cs="Times New Roman"/>
          <w:sz w:val="24"/>
          <w:szCs w:val="24"/>
        </w:rPr>
        <w:t xml:space="preserve">. </w:t>
      </w:r>
      <w:proofErr w:type="gramStart"/>
      <w:r w:rsidRPr="00E72F7E">
        <w:rPr>
          <w:rFonts w:ascii="Times New Roman" w:eastAsia="Times New Roman" w:hAnsi="Times New Roman" w:cs="Times New Roman"/>
          <w:sz w:val="24"/>
          <w:szCs w:val="24"/>
        </w:rPr>
        <w:t>Continuum International.</w:t>
      </w:r>
      <w:proofErr w:type="gramEnd"/>
    </w:p>
    <w:p w:rsidR="00E4329A" w:rsidRPr="00C6410C" w:rsidRDefault="00E4329A" w:rsidP="000E3550">
      <w:pPr>
        <w:spacing w:before="100" w:beforeAutospacing="1" w:after="100" w:afterAutospacing="1" w:line="432" w:lineRule="auto"/>
        <w:ind w:left="567" w:hanging="567"/>
        <w:jc w:val="both"/>
        <w:rPr>
          <w:rFonts w:ascii="Times New Roman" w:hAnsi="Times New Roman" w:cs="Times New Roman"/>
          <w:sz w:val="24"/>
          <w:szCs w:val="24"/>
        </w:rPr>
      </w:pPr>
      <w:r w:rsidRPr="00C6410C">
        <w:rPr>
          <w:rFonts w:ascii="Times New Roman" w:hAnsi="Times New Roman" w:cs="Times New Roman"/>
          <w:sz w:val="24"/>
          <w:szCs w:val="24"/>
        </w:rPr>
        <w:lastRenderedPageBreak/>
        <w:t xml:space="preserve">Creswell, J. W. (2014). </w:t>
      </w:r>
      <w:r w:rsidRPr="00C6410C">
        <w:rPr>
          <w:rStyle w:val="Emphasis"/>
          <w:rFonts w:ascii="Times New Roman" w:hAnsi="Times New Roman" w:cs="Times New Roman"/>
          <w:sz w:val="24"/>
          <w:szCs w:val="24"/>
        </w:rPr>
        <w:t xml:space="preserve">Research design: </w:t>
      </w:r>
      <w:proofErr w:type="gramStart"/>
      <w:r w:rsidRPr="00C6410C">
        <w:rPr>
          <w:rStyle w:val="Emphasis"/>
          <w:rFonts w:ascii="Times New Roman" w:hAnsi="Times New Roman" w:cs="Times New Roman"/>
          <w:sz w:val="24"/>
          <w:szCs w:val="24"/>
        </w:rPr>
        <w:t>Qualitative, quantitative, and mixed methods approaches</w:t>
      </w:r>
      <w:proofErr w:type="gramEnd"/>
      <w:r w:rsidRPr="00C6410C">
        <w:rPr>
          <w:rFonts w:ascii="Times New Roman" w:hAnsi="Times New Roman" w:cs="Times New Roman"/>
          <w:sz w:val="24"/>
          <w:szCs w:val="24"/>
        </w:rPr>
        <w:t xml:space="preserve"> (4th ed.). </w:t>
      </w:r>
      <w:proofErr w:type="gramStart"/>
      <w:r w:rsidRPr="00C6410C">
        <w:rPr>
          <w:rFonts w:ascii="Times New Roman" w:hAnsi="Times New Roman" w:cs="Times New Roman"/>
          <w:sz w:val="24"/>
          <w:szCs w:val="24"/>
        </w:rPr>
        <w:t>SAGE.</w:t>
      </w:r>
      <w:proofErr w:type="gramEnd"/>
    </w:p>
    <w:p w:rsidR="00E4329A" w:rsidRPr="00E72F7E" w:rsidRDefault="00E4329A" w:rsidP="000E3550">
      <w:pPr>
        <w:spacing w:before="100" w:beforeAutospacing="1" w:after="100" w:afterAutospacing="1" w:line="432" w:lineRule="auto"/>
        <w:ind w:left="567" w:hanging="567"/>
        <w:jc w:val="both"/>
        <w:rPr>
          <w:rFonts w:ascii="Times New Roman" w:eastAsia="Times New Roman" w:hAnsi="Times New Roman" w:cs="Times New Roman"/>
          <w:sz w:val="24"/>
          <w:szCs w:val="24"/>
        </w:rPr>
      </w:pPr>
      <w:proofErr w:type="spellStart"/>
      <w:r w:rsidRPr="00E72F7E">
        <w:rPr>
          <w:rFonts w:ascii="Times New Roman" w:eastAsia="Times New Roman" w:hAnsi="Times New Roman" w:cs="Times New Roman"/>
          <w:sz w:val="24"/>
          <w:szCs w:val="24"/>
        </w:rPr>
        <w:t>Ezeokoli</w:t>
      </w:r>
      <w:proofErr w:type="spellEnd"/>
      <w:r w:rsidRPr="00E72F7E">
        <w:rPr>
          <w:rFonts w:ascii="Times New Roman" w:eastAsia="Times New Roman" w:hAnsi="Times New Roman" w:cs="Times New Roman"/>
          <w:sz w:val="24"/>
          <w:szCs w:val="24"/>
        </w:rPr>
        <w:t>, F. O., &amp;</w:t>
      </w:r>
      <w:proofErr w:type="spellStart"/>
      <w:r w:rsidRPr="00E72F7E">
        <w:rPr>
          <w:rFonts w:ascii="Times New Roman" w:eastAsia="Times New Roman" w:hAnsi="Times New Roman" w:cs="Times New Roman"/>
          <w:sz w:val="24"/>
          <w:szCs w:val="24"/>
        </w:rPr>
        <w:t>Oyekan</w:t>
      </w:r>
      <w:proofErr w:type="spellEnd"/>
      <w:r w:rsidRPr="00E72F7E">
        <w:rPr>
          <w:rFonts w:ascii="Times New Roman" w:eastAsia="Times New Roman" w:hAnsi="Times New Roman" w:cs="Times New Roman"/>
          <w:sz w:val="24"/>
          <w:szCs w:val="24"/>
        </w:rPr>
        <w:t>, T. A. (2014).Media and the promotion of Nigerian cultural values.</w:t>
      </w:r>
      <w:r w:rsidRPr="00E72F7E">
        <w:rPr>
          <w:rFonts w:ascii="Times New Roman" w:eastAsia="Times New Roman" w:hAnsi="Times New Roman" w:cs="Times New Roman"/>
          <w:i/>
          <w:iCs/>
          <w:sz w:val="24"/>
          <w:szCs w:val="24"/>
        </w:rPr>
        <w:t>International Journal of African Culture and Media Studies</w:t>
      </w:r>
      <w:r w:rsidRPr="00E72F7E">
        <w:rPr>
          <w:rFonts w:ascii="Times New Roman" w:eastAsia="Times New Roman" w:hAnsi="Times New Roman" w:cs="Times New Roman"/>
          <w:sz w:val="24"/>
          <w:szCs w:val="24"/>
        </w:rPr>
        <w:t>, 5(1), 34–43.</w:t>
      </w:r>
    </w:p>
    <w:p w:rsidR="00E4329A" w:rsidRPr="00C6410C" w:rsidRDefault="00E4329A" w:rsidP="000E3550">
      <w:pPr>
        <w:spacing w:before="100" w:beforeAutospacing="1" w:after="100" w:afterAutospacing="1" w:line="432" w:lineRule="auto"/>
        <w:ind w:left="567" w:hanging="567"/>
        <w:jc w:val="both"/>
        <w:rPr>
          <w:rFonts w:ascii="Times New Roman" w:hAnsi="Times New Roman" w:cs="Times New Roman"/>
          <w:sz w:val="24"/>
          <w:szCs w:val="24"/>
        </w:rPr>
      </w:pPr>
      <w:r w:rsidRPr="00C6410C">
        <w:rPr>
          <w:rFonts w:ascii="Times New Roman" w:hAnsi="Times New Roman" w:cs="Times New Roman"/>
          <w:sz w:val="24"/>
          <w:szCs w:val="24"/>
        </w:rPr>
        <w:t xml:space="preserve">Fink, A. (2013). </w:t>
      </w:r>
      <w:r w:rsidRPr="00C6410C">
        <w:rPr>
          <w:rStyle w:val="Emphasis"/>
          <w:rFonts w:ascii="Times New Roman" w:hAnsi="Times New Roman" w:cs="Times New Roman"/>
          <w:sz w:val="24"/>
          <w:szCs w:val="24"/>
        </w:rPr>
        <w:t>How to conduct surveys: A step-by-step guide</w:t>
      </w:r>
      <w:r w:rsidRPr="00C6410C">
        <w:rPr>
          <w:rFonts w:ascii="Times New Roman" w:hAnsi="Times New Roman" w:cs="Times New Roman"/>
          <w:sz w:val="24"/>
          <w:szCs w:val="24"/>
        </w:rPr>
        <w:t xml:space="preserve"> (5th </w:t>
      </w:r>
      <w:proofErr w:type="gramStart"/>
      <w:r w:rsidRPr="00C6410C">
        <w:rPr>
          <w:rFonts w:ascii="Times New Roman" w:hAnsi="Times New Roman" w:cs="Times New Roman"/>
          <w:sz w:val="24"/>
          <w:szCs w:val="24"/>
        </w:rPr>
        <w:t>ed</w:t>
      </w:r>
      <w:proofErr w:type="gramEnd"/>
      <w:r w:rsidRPr="00C6410C">
        <w:rPr>
          <w:rFonts w:ascii="Times New Roman" w:hAnsi="Times New Roman" w:cs="Times New Roman"/>
          <w:sz w:val="24"/>
          <w:szCs w:val="24"/>
        </w:rPr>
        <w:t xml:space="preserve">.). </w:t>
      </w:r>
      <w:proofErr w:type="gramStart"/>
      <w:r w:rsidRPr="00C6410C">
        <w:rPr>
          <w:rFonts w:ascii="Times New Roman" w:hAnsi="Times New Roman" w:cs="Times New Roman"/>
          <w:sz w:val="24"/>
          <w:szCs w:val="24"/>
        </w:rPr>
        <w:t>SAGE.</w:t>
      </w:r>
      <w:proofErr w:type="gramEnd"/>
    </w:p>
    <w:p w:rsidR="00E4329A" w:rsidRPr="00071480" w:rsidRDefault="00E4329A" w:rsidP="000E3550">
      <w:pPr>
        <w:spacing w:before="100" w:beforeAutospacing="1" w:after="100" w:afterAutospacing="1" w:line="432" w:lineRule="auto"/>
        <w:ind w:left="567" w:hanging="567"/>
        <w:jc w:val="both"/>
        <w:rPr>
          <w:rFonts w:ascii="Times New Roman" w:eastAsia="Times New Roman" w:hAnsi="Times New Roman" w:cs="Times New Roman"/>
          <w:sz w:val="24"/>
          <w:szCs w:val="24"/>
        </w:rPr>
      </w:pPr>
      <w:proofErr w:type="spellStart"/>
      <w:r w:rsidRPr="00071480">
        <w:rPr>
          <w:rFonts w:ascii="Times New Roman" w:eastAsia="Times New Roman" w:hAnsi="Times New Roman" w:cs="Times New Roman"/>
          <w:sz w:val="24"/>
          <w:szCs w:val="24"/>
        </w:rPr>
        <w:t>Gerbner</w:t>
      </w:r>
      <w:proofErr w:type="spellEnd"/>
      <w:r w:rsidRPr="00071480">
        <w:rPr>
          <w:rFonts w:ascii="Times New Roman" w:eastAsia="Times New Roman" w:hAnsi="Times New Roman" w:cs="Times New Roman"/>
          <w:sz w:val="24"/>
          <w:szCs w:val="24"/>
        </w:rPr>
        <w:t>, G., Gross, L., Morgan, M., &amp;</w:t>
      </w:r>
      <w:proofErr w:type="spellStart"/>
      <w:r w:rsidRPr="00071480">
        <w:rPr>
          <w:rFonts w:ascii="Times New Roman" w:eastAsia="Times New Roman" w:hAnsi="Times New Roman" w:cs="Times New Roman"/>
          <w:sz w:val="24"/>
          <w:szCs w:val="24"/>
        </w:rPr>
        <w:t>Signorielli</w:t>
      </w:r>
      <w:proofErr w:type="spellEnd"/>
      <w:r w:rsidRPr="00071480">
        <w:rPr>
          <w:rFonts w:ascii="Times New Roman" w:eastAsia="Times New Roman" w:hAnsi="Times New Roman" w:cs="Times New Roman"/>
          <w:sz w:val="24"/>
          <w:szCs w:val="24"/>
        </w:rPr>
        <w:t>, N. (2002)</w:t>
      </w:r>
    </w:p>
    <w:p w:rsidR="00E4329A" w:rsidRPr="00071480" w:rsidRDefault="00E4329A" w:rsidP="000E3550">
      <w:pPr>
        <w:spacing w:before="100" w:beforeAutospacing="1" w:after="100" w:afterAutospacing="1" w:line="432" w:lineRule="auto"/>
        <w:ind w:left="567" w:hanging="567"/>
        <w:jc w:val="both"/>
        <w:rPr>
          <w:rFonts w:ascii="Times New Roman" w:eastAsia="Times New Roman" w:hAnsi="Times New Roman" w:cs="Times New Roman"/>
          <w:sz w:val="24"/>
          <w:szCs w:val="24"/>
        </w:rPr>
      </w:pPr>
      <w:r w:rsidRPr="00071480">
        <w:rPr>
          <w:rFonts w:ascii="Times New Roman" w:eastAsia="Times New Roman" w:hAnsi="Times New Roman" w:cs="Times New Roman"/>
          <w:sz w:val="24"/>
          <w:szCs w:val="24"/>
        </w:rPr>
        <w:t>Gill, R. (2007)</w:t>
      </w:r>
    </w:p>
    <w:p w:rsidR="00E4329A" w:rsidRPr="0084353A" w:rsidRDefault="00E4329A" w:rsidP="000E3550">
      <w:pPr>
        <w:spacing w:before="100" w:beforeAutospacing="1" w:after="100" w:afterAutospacing="1" w:line="432" w:lineRule="auto"/>
        <w:ind w:left="567" w:hanging="567"/>
        <w:jc w:val="both"/>
        <w:rPr>
          <w:rFonts w:ascii="Times New Roman" w:eastAsia="Times New Roman" w:hAnsi="Times New Roman" w:cs="Times New Roman"/>
          <w:sz w:val="24"/>
          <w:szCs w:val="24"/>
        </w:rPr>
      </w:pPr>
      <w:proofErr w:type="spellStart"/>
      <w:r w:rsidRPr="0084353A">
        <w:rPr>
          <w:rFonts w:ascii="Times New Roman" w:eastAsia="Times New Roman" w:hAnsi="Times New Roman" w:cs="Times New Roman"/>
          <w:sz w:val="24"/>
          <w:szCs w:val="24"/>
        </w:rPr>
        <w:t>Ibeanu</w:t>
      </w:r>
      <w:proofErr w:type="spellEnd"/>
      <w:r w:rsidRPr="0084353A">
        <w:rPr>
          <w:rFonts w:ascii="Times New Roman" w:eastAsia="Times New Roman" w:hAnsi="Times New Roman" w:cs="Times New Roman"/>
          <w:sz w:val="24"/>
          <w:szCs w:val="24"/>
        </w:rPr>
        <w:t xml:space="preserve">, V., </w:t>
      </w:r>
      <w:proofErr w:type="spellStart"/>
      <w:r w:rsidRPr="0084353A">
        <w:rPr>
          <w:rFonts w:ascii="Times New Roman" w:eastAsia="Times New Roman" w:hAnsi="Times New Roman" w:cs="Times New Roman"/>
          <w:sz w:val="24"/>
          <w:szCs w:val="24"/>
        </w:rPr>
        <w:t>Okeke</w:t>
      </w:r>
      <w:proofErr w:type="spellEnd"/>
      <w:r w:rsidRPr="0084353A">
        <w:rPr>
          <w:rFonts w:ascii="Times New Roman" w:eastAsia="Times New Roman" w:hAnsi="Times New Roman" w:cs="Times New Roman"/>
          <w:sz w:val="24"/>
          <w:szCs w:val="24"/>
        </w:rPr>
        <w:t>, E., &amp;</w:t>
      </w:r>
      <w:proofErr w:type="spellStart"/>
      <w:r w:rsidRPr="0084353A">
        <w:rPr>
          <w:rFonts w:ascii="Times New Roman" w:eastAsia="Times New Roman" w:hAnsi="Times New Roman" w:cs="Times New Roman"/>
          <w:sz w:val="24"/>
          <w:szCs w:val="24"/>
        </w:rPr>
        <w:t>Onuoha</w:t>
      </w:r>
      <w:proofErr w:type="spellEnd"/>
      <w:r w:rsidRPr="0084353A">
        <w:rPr>
          <w:rFonts w:ascii="Times New Roman" w:eastAsia="Times New Roman" w:hAnsi="Times New Roman" w:cs="Times New Roman"/>
          <w:sz w:val="24"/>
          <w:szCs w:val="24"/>
        </w:rPr>
        <w:t>, N. (2017).</w:t>
      </w:r>
      <w:r w:rsidRPr="0084353A">
        <w:rPr>
          <w:rFonts w:ascii="Times New Roman" w:eastAsia="Times New Roman" w:hAnsi="Times New Roman" w:cs="Times New Roman"/>
          <w:i/>
          <w:iCs/>
          <w:sz w:val="24"/>
          <w:szCs w:val="24"/>
        </w:rPr>
        <w:t>Media exposure and food safety knowledge among women in Enugu State</w:t>
      </w:r>
      <w:r w:rsidRPr="0084353A">
        <w:rPr>
          <w:rFonts w:ascii="Times New Roman" w:eastAsia="Times New Roman" w:hAnsi="Times New Roman" w:cs="Times New Roman"/>
          <w:sz w:val="24"/>
          <w:szCs w:val="24"/>
        </w:rPr>
        <w:t>.</w:t>
      </w:r>
      <w:r w:rsidRPr="00E4329A">
        <w:rPr>
          <w:rFonts w:ascii="Times New Roman" w:eastAsia="Times New Roman" w:hAnsi="Times New Roman" w:cs="Times New Roman"/>
          <w:bCs/>
          <w:sz w:val="24"/>
          <w:szCs w:val="24"/>
        </w:rPr>
        <w:t>Nigerian Journal of Consumer Studies</w:t>
      </w:r>
      <w:r w:rsidRPr="0084353A">
        <w:rPr>
          <w:rFonts w:ascii="Times New Roman" w:eastAsia="Times New Roman" w:hAnsi="Times New Roman" w:cs="Times New Roman"/>
          <w:sz w:val="24"/>
          <w:szCs w:val="24"/>
        </w:rPr>
        <w:t>, 10(1), 50–65.</w:t>
      </w:r>
    </w:p>
    <w:p w:rsidR="00E4329A" w:rsidRPr="00071480" w:rsidRDefault="00E4329A" w:rsidP="000E3550">
      <w:pPr>
        <w:spacing w:before="100" w:beforeAutospacing="1" w:after="100" w:afterAutospacing="1" w:line="432" w:lineRule="auto"/>
        <w:ind w:left="567" w:hanging="567"/>
        <w:jc w:val="both"/>
        <w:rPr>
          <w:rFonts w:ascii="Times New Roman" w:eastAsia="Times New Roman" w:hAnsi="Times New Roman" w:cs="Times New Roman"/>
          <w:sz w:val="24"/>
          <w:szCs w:val="24"/>
        </w:rPr>
      </w:pPr>
      <w:r w:rsidRPr="00071480">
        <w:rPr>
          <w:rFonts w:ascii="Times New Roman" w:eastAsia="Times New Roman" w:hAnsi="Times New Roman" w:cs="Times New Roman"/>
          <w:sz w:val="24"/>
          <w:szCs w:val="24"/>
        </w:rPr>
        <w:t xml:space="preserve">Katz, E., </w:t>
      </w:r>
      <w:proofErr w:type="spellStart"/>
      <w:r w:rsidRPr="00071480">
        <w:rPr>
          <w:rFonts w:ascii="Times New Roman" w:eastAsia="Times New Roman" w:hAnsi="Times New Roman" w:cs="Times New Roman"/>
          <w:sz w:val="24"/>
          <w:szCs w:val="24"/>
        </w:rPr>
        <w:t>Blumler</w:t>
      </w:r>
      <w:proofErr w:type="spellEnd"/>
      <w:r w:rsidRPr="00071480">
        <w:rPr>
          <w:rFonts w:ascii="Times New Roman" w:eastAsia="Times New Roman" w:hAnsi="Times New Roman" w:cs="Times New Roman"/>
          <w:sz w:val="24"/>
          <w:szCs w:val="24"/>
        </w:rPr>
        <w:t>, J. G., &amp;</w:t>
      </w:r>
      <w:proofErr w:type="spellStart"/>
      <w:r w:rsidRPr="00071480">
        <w:rPr>
          <w:rFonts w:ascii="Times New Roman" w:eastAsia="Times New Roman" w:hAnsi="Times New Roman" w:cs="Times New Roman"/>
          <w:sz w:val="24"/>
          <w:szCs w:val="24"/>
        </w:rPr>
        <w:t>Gurevitch</w:t>
      </w:r>
      <w:proofErr w:type="spellEnd"/>
      <w:r w:rsidRPr="00071480">
        <w:rPr>
          <w:rFonts w:ascii="Times New Roman" w:eastAsia="Times New Roman" w:hAnsi="Times New Roman" w:cs="Times New Roman"/>
          <w:sz w:val="24"/>
          <w:szCs w:val="24"/>
        </w:rPr>
        <w:t>, M. (1973)</w:t>
      </w:r>
    </w:p>
    <w:p w:rsidR="00E4329A" w:rsidRPr="00E72F7E" w:rsidRDefault="00E4329A" w:rsidP="000E3550">
      <w:pPr>
        <w:spacing w:before="100" w:beforeAutospacing="1" w:after="100" w:afterAutospacing="1" w:line="432" w:lineRule="auto"/>
        <w:ind w:left="567" w:hanging="567"/>
        <w:jc w:val="both"/>
        <w:rPr>
          <w:rFonts w:ascii="Times New Roman" w:eastAsia="Times New Roman" w:hAnsi="Times New Roman" w:cs="Times New Roman"/>
          <w:sz w:val="24"/>
          <w:szCs w:val="24"/>
        </w:rPr>
      </w:pPr>
      <w:proofErr w:type="spellStart"/>
      <w:r w:rsidRPr="00E72F7E">
        <w:rPr>
          <w:rFonts w:ascii="Times New Roman" w:eastAsia="Times New Roman" w:hAnsi="Times New Roman" w:cs="Times New Roman"/>
          <w:sz w:val="24"/>
          <w:szCs w:val="24"/>
        </w:rPr>
        <w:t>Kitzinger</w:t>
      </w:r>
      <w:proofErr w:type="spellEnd"/>
      <w:r w:rsidRPr="00E72F7E">
        <w:rPr>
          <w:rFonts w:ascii="Times New Roman" w:eastAsia="Times New Roman" w:hAnsi="Times New Roman" w:cs="Times New Roman"/>
          <w:sz w:val="24"/>
          <w:szCs w:val="24"/>
        </w:rPr>
        <w:t xml:space="preserve">, J. (2004). </w:t>
      </w:r>
      <w:r w:rsidRPr="00E72F7E">
        <w:rPr>
          <w:rFonts w:ascii="Times New Roman" w:eastAsia="Times New Roman" w:hAnsi="Times New Roman" w:cs="Times New Roman"/>
          <w:i/>
          <w:iCs/>
          <w:sz w:val="24"/>
          <w:szCs w:val="24"/>
        </w:rPr>
        <w:t xml:space="preserve">Framing Abuse: Media Influence and Public Understanding of Sexual Violence </w:t>
      </w:r>
      <w:proofErr w:type="gramStart"/>
      <w:r w:rsidRPr="00E72F7E">
        <w:rPr>
          <w:rFonts w:ascii="Times New Roman" w:eastAsia="Times New Roman" w:hAnsi="Times New Roman" w:cs="Times New Roman"/>
          <w:i/>
          <w:iCs/>
          <w:sz w:val="24"/>
          <w:szCs w:val="24"/>
        </w:rPr>
        <w:t>Against</w:t>
      </w:r>
      <w:proofErr w:type="gramEnd"/>
      <w:r w:rsidRPr="00E72F7E">
        <w:rPr>
          <w:rFonts w:ascii="Times New Roman" w:eastAsia="Times New Roman" w:hAnsi="Times New Roman" w:cs="Times New Roman"/>
          <w:i/>
          <w:iCs/>
          <w:sz w:val="24"/>
          <w:szCs w:val="24"/>
        </w:rPr>
        <w:t xml:space="preserve"> Children</w:t>
      </w:r>
      <w:r w:rsidRPr="00E72F7E">
        <w:rPr>
          <w:rFonts w:ascii="Times New Roman" w:eastAsia="Times New Roman" w:hAnsi="Times New Roman" w:cs="Times New Roman"/>
          <w:sz w:val="24"/>
          <w:szCs w:val="24"/>
        </w:rPr>
        <w:t>. Pluto Press.</w:t>
      </w:r>
    </w:p>
    <w:p w:rsidR="00E4329A" w:rsidRDefault="00E4329A" w:rsidP="000E3550">
      <w:pPr>
        <w:spacing w:before="100" w:beforeAutospacing="1" w:after="100" w:afterAutospacing="1" w:line="432" w:lineRule="auto"/>
        <w:ind w:left="567" w:hanging="567"/>
        <w:jc w:val="both"/>
        <w:rPr>
          <w:rFonts w:ascii="Times New Roman" w:eastAsia="Times New Roman" w:hAnsi="Times New Roman" w:cs="Times New Roman"/>
          <w:sz w:val="24"/>
          <w:szCs w:val="24"/>
        </w:rPr>
      </w:pPr>
      <w:proofErr w:type="spellStart"/>
      <w:r w:rsidRPr="0084353A">
        <w:rPr>
          <w:rFonts w:ascii="Times New Roman" w:eastAsia="Times New Roman" w:hAnsi="Times New Roman" w:cs="Times New Roman"/>
          <w:sz w:val="24"/>
          <w:szCs w:val="24"/>
        </w:rPr>
        <w:t>Madueke</w:t>
      </w:r>
      <w:proofErr w:type="spellEnd"/>
      <w:r w:rsidRPr="0084353A">
        <w:rPr>
          <w:rFonts w:ascii="Times New Roman" w:eastAsia="Times New Roman" w:hAnsi="Times New Roman" w:cs="Times New Roman"/>
          <w:sz w:val="24"/>
          <w:szCs w:val="24"/>
        </w:rPr>
        <w:t>, C. (</w:t>
      </w:r>
      <w:r w:rsidRPr="00E4329A">
        <w:rPr>
          <w:rFonts w:ascii="Times New Roman" w:eastAsia="Times New Roman" w:hAnsi="Times New Roman" w:cs="Times New Roman"/>
          <w:sz w:val="24"/>
          <w:szCs w:val="24"/>
        </w:rPr>
        <w:t xml:space="preserve">2020). </w:t>
      </w:r>
      <w:r w:rsidRPr="00E4329A">
        <w:rPr>
          <w:rFonts w:ascii="Times New Roman" w:eastAsia="Times New Roman" w:hAnsi="Times New Roman" w:cs="Times New Roman"/>
          <w:iCs/>
          <w:sz w:val="24"/>
          <w:szCs w:val="24"/>
        </w:rPr>
        <w:t>Cooking shows as empowerment tools for Nigerian women: A media psychology perspective</w:t>
      </w:r>
      <w:r w:rsidRPr="00E4329A">
        <w:rPr>
          <w:rFonts w:ascii="Times New Roman" w:eastAsia="Times New Roman" w:hAnsi="Times New Roman" w:cs="Times New Roman"/>
          <w:sz w:val="24"/>
          <w:szCs w:val="24"/>
        </w:rPr>
        <w:t xml:space="preserve">. </w:t>
      </w:r>
      <w:r w:rsidRPr="00E4329A">
        <w:rPr>
          <w:rFonts w:ascii="Times New Roman" w:eastAsia="Times New Roman" w:hAnsi="Times New Roman" w:cs="Times New Roman"/>
          <w:bCs/>
          <w:sz w:val="24"/>
          <w:szCs w:val="24"/>
        </w:rPr>
        <w:t>Journal of African Media Studies</w:t>
      </w:r>
      <w:r w:rsidRPr="00E4329A">
        <w:rPr>
          <w:rFonts w:ascii="Times New Roman" w:eastAsia="Times New Roman" w:hAnsi="Times New Roman" w:cs="Times New Roman"/>
          <w:sz w:val="24"/>
          <w:szCs w:val="24"/>
        </w:rPr>
        <w:t>,</w:t>
      </w:r>
      <w:r w:rsidRPr="0084353A">
        <w:rPr>
          <w:rFonts w:ascii="Times New Roman" w:eastAsia="Times New Roman" w:hAnsi="Times New Roman" w:cs="Times New Roman"/>
          <w:sz w:val="24"/>
          <w:szCs w:val="24"/>
        </w:rPr>
        <w:t xml:space="preserve"> 12(3), 245–261.</w:t>
      </w:r>
    </w:p>
    <w:p w:rsidR="00075A30" w:rsidRPr="00071480" w:rsidRDefault="00075A30" w:rsidP="000E3550">
      <w:pPr>
        <w:spacing w:before="100" w:beforeAutospacing="1" w:after="100" w:afterAutospacing="1" w:line="432" w:lineRule="auto"/>
        <w:ind w:left="567" w:hanging="567"/>
        <w:jc w:val="both"/>
        <w:rPr>
          <w:rFonts w:ascii="Times New Roman" w:eastAsia="Times New Roman" w:hAnsi="Times New Roman" w:cs="Times New Roman"/>
          <w:sz w:val="24"/>
          <w:szCs w:val="24"/>
        </w:rPr>
      </w:pPr>
    </w:p>
    <w:p w:rsidR="00E4329A" w:rsidRPr="00E72F7E" w:rsidRDefault="00E4329A" w:rsidP="000E3550">
      <w:pPr>
        <w:spacing w:before="100" w:beforeAutospacing="1" w:after="100" w:afterAutospacing="1" w:line="432" w:lineRule="auto"/>
        <w:ind w:left="567" w:hanging="567"/>
        <w:jc w:val="both"/>
        <w:rPr>
          <w:rFonts w:ascii="Times New Roman" w:eastAsia="Times New Roman" w:hAnsi="Times New Roman" w:cs="Times New Roman"/>
          <w:sz w:val="24"/>
          <w:szCs w:val="24"/>
        </w:rPr>
      </w:pPr>
      <w:proofErr w:type="spellStart"/>
      <w:proofErr w:type="gramStart"/>
      <w:r w:rsidRPr="00E72F7E">
        <w:rPr>
          <w:rFonts w:ascii="Times New Roman" w:eastAsia="Times New Roman" w:hAnsi="Times New Roman" w:cs="Times New Roman"/>
          <w:sz w:val="24"/>
          <w:szCs w:val="24"/>
        </w:rPr>
        <w:t>Ogunleye</w:t>
      </w:r>
      <w:proofErr w:type="spellEnd"/>
      <w:r w:rsidRPr="00E72F7E">
        <w:rPr>
          <w:rFonts w:ascii="Times New Roman" w:eastAsia="Times New Roman" w:hAnsi="Times New Roman" w:cs="Times New Roman"/>
          <w:sz w:val="24"/>
          <w:szCs w:val="24"/>
        </w:rPr>
        <w:t>, F. (2015).</w:t>
      </w:r>
      <w:r w:rsidRPr="00E72F7E">
        <w:rPr>
          <w:rFonts w:ascii="Times New Roman" w:eastAsia="Times New Roman" w:hAnsi="Times New Roman" w:cs="Times New Roman"/>
          <w:i/>
          <w:iCs/>
          <w:sz w:val="24"/>
          <w:szCs w:val="24"/>
        </w:rPr>
        <w:t>Gender roles in traditional Nigerian cooking practices</w:t>
      </w:r>
      <w:r w:rsidRPr="00E72F7E">
        <w:rPr>
          <w:rFonts w:ascii="Times New Roman" w:eastAsia="Times New Roman" w:hAnsi="Times New Roman" w:cs="Times New Roman"/>
          <w:sz w:val="24"/>
          <w:szCs w:val="24"/>
        </w:rPr>
        <w:t>.</w:t>
      </w:r>
      <w:proofErr w:type="gramEnd"/>
      <w:r w:rsidRPr="00E72F7E">
        <w:rPr>
          <w:rFonts w:ascii="Times New Roman" w:eastAsia="Times New Roman" w:hAnsi="Times New Roman" w:cs="Times New Roman"/>
          <w:sz w:val="24"/>
          <w:szCs w:val="24"/>
        </w:rPr>
        <w:t xml:space="preserve"> African Journal of Gender and Culture, 7(2), 15–25.</w:t>
      </w:r>
    </w:p>
    <w:p w:rsidR="00E4329A" w:rsidRPr="0084353A" w:rsidRDefault="00E4329A" w:rsidP="000E3550">
      <w:pPr>
        <w:spacing w:before="100" w:beforeAutospacing="1" w:after="100" w:afterAutospacing="1" w:line="432" w:lineRule="auto"/>
        <w:ind w:left="567" w:hanging="567"/>
        <w:jc w:val="both"/>
        <w:rPr>
          <w:rFonts w:ascii="Times New Roman" w:eastAsia="Times New Roman" w:hAnsi="Times New Roman" w:cs="Times New Roman"/>
          <w:sz w:val="24"/>
          <w:szCs w:val="24"/>
        </w:rPr>
      </w:pPr>
      <w:proofErr w:type="spellStart"/>
      <w:proofErr w:type="gramStart"/>
      <w:r w:rsidRPr="0084353A">
        <w:rPr>
          <w:rFonts w:ascii="Times New Roman" w:eastAsia="Times New Roman" w:hAnsi="Times New Roman" w:cs="Times New Roman"/>
          <w:sz w:val="24"/>
          <w:szCs w:val="24"/>
        </w:rPr>
        <w:t>Olayemi</w:t>
      </w:r>
      <w:proofErr w:type="spellEnd"/>
      <w:r w:rsidRPr="0084353A">
        <w:rPr>
          <w:rFonts w:ascii="Times New Roman" w:eastAsia="Times New Roman" w:hAnsi="Times New Roman" w:cs="Times New Roman"/>
          <w:sz w:val="24"/>
          <w:szCs w:val="24"/>
        </w:rPr>
        <w:t>, T., &amp;</w:t>
      </w:r>
      <w:proofErr w:type="spellStart"/>
      <w:r w:rsidRPr="0084353A">
        <w:rPr>
          <w:rFonts w:ascii="Times New Roman" w:eastAsia="Times New Roman" w:hAnsi="Times New Roman" w:cs="Times New Roman"/>
          <w:sz w:val="24"/>
          <w:szCs w:val="24"/>
        </w:rPr>
        <w:t>Olatunji</w:t>
      </w:r>
      <w:proofErr w:type="spellEnd"/>
      <w:r w:rsidRPr="0084353A">
        <w:rPr>
          <w:rFonts w:ascii="Times New Roman" w:eastAsia="Times New Roman" w:hAnsi="Times New Roman" w:cs="Times New Roman"/>
          <w:sz w:val="24"/>
          <w:szCs w:val="24"/>
        </w:rPr>
        <w:t>, K. (2018).</w:t>
      </w:r>
      <w:r w:rsidRPr="0084353A">
        <w:rPr>
          <w:rFonts w:ascii="Times New Roman" w:eastAsia="Times New Roman" w:hAnsi="Times New Roman" w:cs="Times New Roman"/>
          <w:i/>
          <w:iCs/>
          <w:sz w:val="24"/>
          <w:szCs w:val="24"/>
        </w:rPr>
        <w:t>Television cooking programs and food literacy among Nigerian women</w:t>
      </w:r>
      <w:r w:rsidRPr="0084353A">
        <w:rPr>
          <w:rFonts w:ascii="Times New Roman" w:eastAsia="Times New Roman" w:hAnsi="Times New Roman" w:cs="Times New Roman"/>
          <w:sz w:val="24"/>
          <w:szCs w:val="24"/>
        </w:rPr>
        <w:t>.</w:t>
      </w:r>
      <w:r w:rsidRPr="00075A30">
        <w:rPr>
          <w:rFonts w:ascii="Times New Roman" w:eastAsia="Times New Roman" w:hAnsi="Times New Roman" w:cs="Times New Roman"/>
          <w:bCs/>
          <w:sz w:val="24"/>
          <w:szCs w:val="24"/>
        </w:rPr>
        <w:t>Nigerian Journal of Communication</w:t>
      </w:r>
      <w:r w:rsidRPr="00075A30">
        <w:rPr>
          <w:rFonts w:ascii="Times New Roman" w:eastAsia="Times New Roman" w:hAnsi="Times New Roman" w:cs="Times New Roman"/>
          <w:sz w:val="24"/>
          <w:szCs w:val="24"/>
        </w:rPr>
        <w:t>,</w:t>
      </w:r>
      <w:r w:rsidRPr="0084353A">
        <w:rPr>
          <w:rFonts w:ascii="Times New Roman" w:eastAsia="Times New Roman" w:hAnsi="Times New Roman" w:cs="Times New Roman"/>
          <w:sz w:val="24"/>
          <w:szCs w:val="24"/>
        </w:rPr>
        <w:t xml:space="preserve"> 15(2), 45–58.</w:t>
      </w:r>
      <w:proofErr w:type="gramEnd"/>
    </w:p>
    <w:p w:rsidR="00E4329A" w:rsidRPr="00071480" w:rsidRDefault="00E4329A" w:rsidP="000E3550">
      <w:pPr>
        <w:spacing w:before="100" w:beforeAutospacing="1" w:after="100" w:afterAutospacing="1" w:line="432" w:lineRule="auto"/>
        <w:ind w:left="567" w:hanging="567"/>
        <w:jc w:val="both"/>
        <w:rPr>
          <w:rFonts w:ascii="Times New Roman" w:eastAsia="Times New Roman" w:hAnsi="Times New Roman" w:cs="Times New Roman"/>
          <w:sz w:val="24"/>
          <w:szCs w:val="24"/>
        </w:rPr>
      </w:pPr>
      <w:r w:rsidRPr="00071480">
        <w:rPr>
          <w:rFonts w:ascii="Times New Roman" w:eastAsia="Times New Roman" w:hAnsi="Times New Roman" w:cs="Times New Roman"/>
          <w:sz w:val="24"/>
          <w:szCs w:val="24"/>
        </w:rPr>
        <w:lastRenderedPageBreak/>
        <w:t>Rogers, E. M. (2003)</w:t>
      </w:r>
    </w:p>
    <w:p w:rsidR="00E4329A" w:rsidRPr="00071480" w:rsidRDefault="00E4329A" w:rsidP="000E3550">
      <w:pPr>
        <w:spacing w:before="100" w:beforeAutospacing="1" w:after="100" w:afterAutospacing="1" w:line="432" w:lineRule="auto"/>
        <w:ind w:left="567" w:hanging="567"/>
        <w:jc w:val="both"/>
        <w:rPr>
          <w:rFonts w:ascii="Times New Roman" w:eastAsia="Times New Roman" w:hAnsi="Times New Roman" w:cs="Times New Roman"/>
          <w:sz w:val="24"/>
          <w:szCs w:val="24"/>
        </w:rPr>
      </w:pPr>
      <w:r w:rsidRPr="00071480">
        <w:rPr>
          <w:rFonts w:ascii="Times New Roman" w:eastAsia="Times New Roman" w:hAnsi="Times New Roman" w:cs="Times New Roman"/>
          <w:sz w:val="24"/>
          <w:szCs w:val="24"/>
        </w:rPr>
        <w:t>Rubin, A. M. (2002)</w:t>
      </w:r>
    </w:p>
    <w:p w:rsidR="00E4329A" w:rsidRPr="00C6410C" w:rsidRDefault="00E4329A" w:rsidP="000E3550">
      <w:pPr>
        <w:spacing w:before="100" w:beforeAutospacing="1" w:after="100" w:afterAutospacing="1" w:line="432" w:lineRule="auto"/>
        <w:ind w:left="567" w:hanging="567"/>
        <w:jc w:val="both"/>
        <w:rPr>
          <w:rFonts w:ascii="Times New Roman" w:hAnsi="Times New Roman" w:cs="Times New Roman"/>
          <w:sz w:val="24"/>
          <w:szCs w:val="24"/>
        </w:rPr>
      </w:pPr>
      <w:proofErr w:type="spellStart"/>
      <w:r w:rsidRPr="00C6410C">
        <w:rPr>
          <w:rFonts w:ascii="Times New Roman" w:hAnsi="Times New Roman" w:cs="Times New Roman"/>
          <w:sz w:val="24"/>
          <w:szCs w:val="24"/>
        </w:rPr>
        <w:t>Sekaran</w:t>
      </w:r>
      <w:proofErr w:type="spellEnd"/>
      <w:r w:rsidRPr="00C6410C">
        <w:rPr>
          <w:rFonts w:ascii="Times New Roman" w:hAnsi="Times New Roman" w:cs="Times New Roman"/>
          <w:sz w:val="24"/>
          <w:szCs w:val="24"/>
        </w:rPr>
        <w:t>, U., &amp;</w:t>
      </w:r>
      <w:proofErr w:type="spellStart"/>
      <w:r w:rsidRPr="00C6410C">
        <w:rPr>
          <w:rFonts w:ascii="Times New Roman" w:hAnsi="Times New Roman" w:cs="Times New Roman"/>
          <w:sz w:val="24"/>
          <w:szCs w:val="24"/>
        </w:rPr>
        <w:t>Bougie</w:t>
      </w:r>
      <w:proofErr w:type="spellEnd"/>
      <w:r w:rsidRPr="00C6410C">
        <w:rPr>
          <w:rFonts w:ascii="Times New Roman" w:hAnsi="Times New Roman" w:cs="Times New Roman"/>
          <w:sz w:val="24"/>
          <w:szCs w:val="24"/>
        </w:rPr>
        <w:t>, R. (2016).</w:t>
      </w:r>
      <w:r w:rsidRPr="00C6410C">
        <w:rPr>
          <w:rStyle w:val="Emphasis"/>
          <w:rFonts w:ascii="Times New Roman" w:hAnsi="Times New Roman" w:cs="Times New Roman"/>
          <w:sz w:val="24"/>
          <w:szCs w:val="24"/>
        </w:rPr>
        <w:t>Research methods for business: A skill-building approach</w:t>
      </w:r>
      <w:r w:rsidRPr="00C6410C">
        <w:rPr>
          <w:rFonts w:ascii="Times New Roman" w:hAnsi="Times New Roman" w:cs="Times New Roman"/>
          <w:sz w:val="24"/>
          <w:szCs w:val="24"/>
        </w:rPr>
        <w:t xml:space="preserve"> (7th </w:t>
      </w:r>
      <w:proofErr w:type="gramStart"/>
      <w:r w:rsidRPr="00C6410C">
        <w:rPr>
          <w:rFonts w:ascii="Times New Roman" w:hAnsi="Times New Roman" w:cs="Times New Roman"/>
          <w:sz w:val="24"/>
          <w:szCs w:val="24"/>
        </w:rPr>
        <w:t>ed</w:t>
      </w:r>
      <w:proofErr w:type="gramEnd"/>
      <w:r w:rsidRPr="00C6410C">
        <w:rPr>
          <w:rFonts w:ascii="Times New Roman" w:hAnsi="Times New Roman" w:cs="Times New Roman"/>
          <w:sz w:val="24"/>
          <w:szCs w:val="24"/>
        </w:rPr>
        <w:t xml:space="preserve">.). </w:t>
      </w:r>
      <w:proofErr w:type="gramStart"/>
      <w:r w:rsidRPr="00C6410C">
        <w:rPr>
          <w:rFonts w:ascii="Times New Roman" w:hAnsi="Times New Roman" w:cs="Times New Roman"/>
          <w:sz w:val="24"/>
          <w:szCs w:val="24"/>
        </w:rPr>
        <w:t>Wiley.</w:t>
      </w:r>
      <w:proofErr w:type="gramEnd"/>
    </w:p>
    <w:p w:rsidR="00E4329A" w:rsidRPr="00071480" w:rsidRDefault="00E4329A" w:rsidP="000E3550">
      <w:pPr>
        <w:spacing w:before="100" w:beforeAutospacing="1" w:after="100" w:afterAutospacing="1" w:line="432" w:lineRule="auto"/>
        <w:ind w:left="567" w:hanging="567"/>
        <w:jc w:val="both"/>
        <w:rPr>
          <w:rFonts w:ascii="Times New Roman" w:eastAsia="Times New Roman" w:hAnsi="Times New Roman" w:cs="Times New Roman"/>
          <w:sz w:val="24"/>
          <w:szCs w:val="24"/>
        </w:rPr>
      </w:pPr>
      <w:proofErr w:type="spellStart"/>
      <w:r w:rsidRPr="00071480">
        <w:rPr>
          <w:rFonts w:ascii="Times New Roman" w:eastAsia="Times New Roman" w:hAnsi="Times New Roman" w:cs="Times New Roman"/>
          <w:sz w:val="24"/>
          <w:szCs w:val="24"/>
        </w:rPr>
        <w:t>Sweller</w:t>
      </w:r>
      <w:proofErr w:type="spellEnd"/>
      <w:r w:rsidRPr="00071480">
        <w:rPr>
          <w:rFonts w:ascii="Times New Roman" w:eastAsia="Times New Roman" w:hAnsi="Times New Roman" w:cs="Times New Roman"/>
          <w:sz w:val="24"/>
          <w:szCs w:val="24"/>
        </w:rPr>
        <w:t>, J. (1988)</w:t>
      </w:r>
    </w:p>
    <w:p w:rsidR="00E4329A" w:rsidRPr="00E4329A" w:rsidRDefault="00E4329A" w:rsidP="000E3550">
      <w:pPr>
        <w:spacing w:before="100" w:beforeAutospacing="1" w:after="100" w:afterAutospacing="1" w:line="432" w:lineRule="auto"/>
        <w:ind w:left="567" w:hanging="567"/>
        <w:jc w:val="both"/>
        <w:rPr>
          <w:rFonts w:ascii="Times New Roman" w:hAnsi="Times New Roman" w:cs="Times New Roman"/>
          <w:sz w:val="24"/>
          <w:szCs w:val="24"/>
        </w:rPr>
      </w:pPr>
      <w:proofErr w:type="spellStart"/>
      <w:proofErr w:type="gramStart"/>
      <w:r w:rsidRPr="00C6410C">
        <w:rPr>
          <w:rFonts w:ascii="Times New Roman" w:hAnsi="Times New Roman" w:cs="Times New Roman"/>
          <w:sz w:val="24"/>
          <w:szCs w:val="24"/>
        </w:rPr>
        <w:t>Tashakkori</w:t>
      </w:r>
      <w:proofErr w:type="spellEnd"/>
      <w:r w:rsidRPr="00C6410C">
        <w:rPr>
          <w:rFonts w:ascii="Times New Roman" w:hAnsi="Times New Roman" w:cs="Times New Roman"/>
          <w:sz w:val="24"/>
          <w:szCs w:val="24"/>
        </w:rPr>
        <w:t>, A., &amp;</w:t>
      </w:r>
      <w:proofErr w:type="spellStart"/>
      <w:r w:rsidRPr="00C6410C">
        <w:rPr>
          <w:rFonts w:ascii="Times New Roman" w:hAnsi="Times New Roman" w:cs="Times New Roman"/>
          <w:sz w:val="24"/>
          <w:szCs w:val="24"/>
        </w:rPr>
        <w:t>Teddlie</w:t>
      </w:r>
      <w:proofErr w:type="spellEnd"/>
      <w:r w:rsidRPr="00C6410C">
        <w:rPr>
          <w:rFonts w:ascii="Times New Roman" w:hAnsi="Times New Roman" w:cs="Times New Roman"/>
          <w:sz w:val="24"/>
          <w:szCs w:val="24"/>
        </w:rPr>
        <w:t>, C. (2003).</w:t>
      </w:r>
      <w:r w:rsidRPr="00C6410C">
        <w:rPr>
          <w:rStyle w:val="Emphasis"/>
          <w:rFonts w:ascii="Times New Roman" w:hAnsi="Times New Roman" w:cs="Times New Roman"/>
          <w:sz w:val="24"/>
          <w:szCs w:val="24"/>
        </w:rPr>
        <w:t>Handbook of mixed methods in social and behavioral research</w:t>
      </w:r>
      <w:r w:rsidRPr="00C6410C">
        <w:rPr>
          <w:rFonts w:ascii="Times New Roman" w:hAnsi="Times New Roman" w:cs="Times New Roman"/>
          <w:sz w:val="24"/>
          <w:szCs w:val="24"/>
        </w:rPr>
        <w:t>.SAGE.</w:t>
      </w:r>
      <w:proofErr w:type="gramEnd"/>
    </w:p>
    <w:p w:rsidR="00E4329A" w:rsidRDefault="00E4329A" w:rsidP="000E3550">
      <w:pPr>
        <w:spacing w:before="100" w:beforeAutospacing="1" w:after="100" w:afterAutospacing="1" w:line="432" w:lineRule="auto"/>
        <w:ind w:left="567" w:hanging="567"/>
        <w:jc w:val="both"/>
        <w:rPr>
          <w:rFonts w:ascii="Times New Roman" w:eastAsia="Times New Roman" w:hAnsi="Times New Roman" w:cs="Times New Roman"/>
          <w:sz w:val="24"/>
          <w:szCs w:val="24"/>
        </w:rPr>
      </w:pPr>
      <w:proofErr w:type="spellStart"/>
      <w:r w:rsidRPr="00E72F7E">
        <w:rPr>
          <w:rFonts w:ascii="Times New Roman" w:eastAsia="Times New Roman" w:hAnsi="Times New Roman" w:cs="Times New Roman"/>
          <w:sz w:val="24"/>
          <w:szCs w:val="24"/>
        </w:rPr>
        <w:t>Uche</w:t>
      </w:r>
      <w:proofErr w:type="spellEnd"/>
      <w:r w:rsidRPr="00E72F7E">
        <w:rPr>
          <w:rFonts w:ascii="Times New Roman" w:eastAsia="Times New Roman" w:hAnsi="Times New Roman" w:cs="Times New Roman"/>
          <w:sz w:val="24"/>
          <w:szCs w:val="24"/>
        </w:rPr>
        <w:t xml:space="preserve">, C. (2017). </w:t>
      </w:r>
      <w:r w:rsidRPr="00E72F7E">
        <w:rPr>
          <w:rFonts w:ascii="Times New Roman" w:eastAsia="Times New Roman" w:hAnsi="Times New Roman" w:cs="Times New Roman"/>
          <w:i/>
          <w:iCs/>
          <w:sz w:val="24"/>
          <w:szCs w:val="24"/>
        </w:rPr>
        <w:t>Bridging the media gap in rural Nigeria</w:t>
      </w:r>
      <w:r w:rsidRPr="00E72F7E">
        <w:rPr>
          <w:rFonts w:ascii="Times New Roman" w:eastAsia="Times New Roman" w:hAnsi="Times New Roman" w:cs="Times New Roman"/>
          <w:sz w:val="24"/>
          <w:szCs w:val="24"/>
        </w:rPr>
        <w:t>. Journal of Development Communication, 28(2), 45–58.</w:t>
      </w:r>
    </w:p>
    <w:p w:rsidR="00E4329A" w:rsidRDefault="00E4329A" w:rsidP="000E3550">
      <w:pPr>
        <w:spacing w:before="100" w:beforeAutospacing="1" w:after="100" w:afterAutospacing="1" w:line="432" w:lineRule="auto"/>
        <w:ind w:left="567" w:hanging="567"/>
        <w:jc w:val="both"/>
        <w:rPr>
          <w:rFonts w:ascii="Times New Roman" w:hAnsi="Times New Roman" w:cs="Times New Roman"/>
          <w:b/>
        </w:rPr>
      </w:pPr>
      <w:r w:rsidRPr="00071480">
        <w:rPr>
          <w:rFonts w:ascii="Times New Roman" w:eastAsia="Times New Roman" w:hAnsi="Times New Roman" w:cs="Times New Roman"/>
          <w:sz w:val="24"/>
          <w:szCs w:val="24"/>
        </w:rPr>
        <w:t xml:space="preserve">Van </w:t>
      </w:r>
      <w:proofErr w:type="spellStart"/>
      <w:r w:rsidRPr="00071480">
        <w:rPr>
          <w:rFonts w:ascii="Times New Roman" w:eastAsia="Times New Roman" w:hAnsi="Times New Roman" w:cs="Times New Roman"/>
          <w:sz w:val="24"/>
          <w:szCs w:val="24"/>
        </w:rPr>
        <w:t>Zoonen</w:t>
      </w:r>
      <w:proofErr w:type="spellEnd"/>
      <w:r w:rsidRPr="00071480">
        <w:rPr>
          <w:rFonts w:ascii="Times New Roman" w:eastAsia="Times New Roman" w:hAnsi="Times New Roman" w:cs="Times New Roman"/>
          <w:sz w:val="24"/>
          <w:szCs w:val="24"/>
        </w:rPr>
        <w:t>, L. (1994)</w:t>
      </w:r>
    </w:p>
    <w:p w:rsidR="00E4329A" w:rsidRDefault="00E4329A" w:rsidP="000E3550">
      <w:pPr>
        <w:spacing w:line="432" w:lineRule="auto"/>
        <w:rPr>
          <w:rFonts w:ascii="Times New Roman" w:hAnsi="Times New Roman" w:cs="Times New Roman"/>
          <w:b/>
        </w:rPr>
      </w:pPr>
    </w:p>
    <w:p w:rsidR="00E4329A" w:rsidRDefault="00E4329A" w:rsidP="000E3550">
      <w:pPr>
        <w:spacing w:line="432" w:lineRule="auto"/>
        <w:rPr>
          <w:rFonts w:ascii="Times New Roman" w:hAnsi="Times New Roman" w:cs="Times New Roman"/>
          <w:b/>
        </w:rPr>
      </w:pPr>
    </w:p>
    <w:p w:rsidR="00E4329A" w:rsidRDefault="00E4329A" w:rsidP="000E3550">
      <w:pPr>
        <w:spacing w:line="432" w:lineRule="auto"/>
        <w:rPr>
          <w:rFonts w:ascii="Times New Roman" w:hAnsi="Times New Roman" w:cs="Times New Roman"/>
          <w:b/>
        </w:rPr>
      </w:pPr>
    </w:p>
    <w:p w:rsidR="00E4329A" w:rsidRDefault="00E4329A" w:rsidP="000E3550">
      <w:pPr>
        <w:spacing w:line="432" w:lineRule="auto"/>
        <w:rPr>
          <w:rFonts w:ascii="Times New Roman" w:hAnsi="Times New Roman" w:cs="Times New Roman"/>
          <w:b/>
        </w:rPr>
      </w:pPr>
    </w:p>
    <w:p w:rsidR="00E4329A" w:rsidRDefault="00E4329A" w:rsidP="000E3550">
      <w:pPr>
        <w:spacing w:line="432" w:lineRule="auto"/>
        <w:rPr>
          <w:rFonts w:ascii="Times New Roman" w:hAnsi="Times New Roman" w:cs="Times New Roman"/>
          <w:b/>
        </w:rPr>
      </w:pPr>
    </w:p>
    <w:p w:rsidR="00E4329A" w:rsidRDefault="00E4329A" w:rsidP="000E3550">
      <w:pPr>
        <w:spacing w:line="432" w:lineRule="auto"/>
        <w:rPr>
          <w:rFonts w:ascii="Times New Roman" w:hAnsi="Times New Roman" w:cs="Times New Roman"/>
          <w:b/>
        </w:rPr>
      </w:pPr>
    </w:p>
    <w:p w:rsidR="00E4329A" w:rsidRDefault="00E4329A" w:rsidP="000E3550">
      <w:pPr>
        <w:spacing w:line="432" w:lineRule="auto"/>
        <w:rPr>
          <w:rFonts w:ascii="Times New Roman" w:hAnsi="Times New Roman" w:cs="Times New Roman"/>
          <w:b/>
        </w:rPr>
      </w:pPr>
    </w:p>
    <w:p w:rsidR="00E4329A" w:rsidRDefault="00E4329A" w:rsidP="000E3550">
      <w:pPr>
        <w:spacing w:line="432" w:lineRule="auto"/>
        <w:rPr>
          <w:rFonts w:ascii="Times New Roman" w:hAnsi="Times New Roman" w:cs="Times New Roman"/>
          <w:b/>
        </w:rPr>
      </w:pPr>
    </w:p>
    <w:p w:rsidR="00E4329A" w:rsidRDefault="00E4329A" w:rsidP="000E3550">
      <w:pPr>
        <w:spacing w:line="432" w:lineRule="auto"/>
        <w:rPr>
          <w:rFonts w:ascii="Times New Roman" w:hAnsi="Times New Roman" w:cs="Times New Roman"/>
          <w:b/>
        </w:rPr>
      </w:pPr>
    </w:p>
    <w:p w:rsidR="00E4329A" w:rsidRPr="00D2603F" w:rsidRDefault="00E4329A" w:rsidP="000E3550">
      <w:pPr>
        <w:spacing w:before="100" w:beforeAutospacing="1" w:after="100" w:afterAutospacing="1" w:line="432" w:lineRule="auto"/>
        <w:jc w:val="center"/>
        <w:outlineLvl w:val="2"/>
        <w:rPr>
          <w:rFonts w:ascii="Times New Roman" w:hAnsi="Times New Roman" w:cs="Times New Roman"/>
          <w:b/>
          <w:bCs/>
          <w:sz w:val="24"/>
          <w:szCs w:val="24"/>
        </w:rPr>
      </w:pPr>
      <w:r w:rsidRPr="00D2603F">
        <w:rPr>
          <w:rFonts w:ascii="Times New Roman" w:hAnsi="Times New Roman" w:cs="Times New Roman"/>
          <w:b/>
          <w:bCs/>
          <w:sz w:val="24"/>
          <w:szCs w:val="24"/>
        </w:rPr>
        <w:lastRenderedPageBreak/>
        <w:t>QUESTIONNAIRE</w:t>
      </w:r>
    </w:p>
    <w:p w:rsidR="00E4329A" w:rsidRPr="00D2603F" w:rsidRDefault="00E4329A" w:rsidP="000E3550">
      <w:pPr>
        <w:spacing w:before="100" w:beforeAutospacing="1" w:after="100" w:afterAutospacing="1" w:line="432" w:lineRule="auto"/>
        <w:ind w:left="6480"/>
        <w:rPr>
          <w:rFonts w:ascii="Times New Roman" w:hAnsi="Times New Roman" w:cs="Times New Roman"/>
          <w:sz w:val="24"/>
          <w:szCs w:val="24"/>
        </w:rPr>
      </w:pPr>
      <w:r w:rsidRPr="00D2603F">
        <w:rPr>
          <w:rFonts w:ascii="Times New Roman" w:hAnsi="Times New Roman" w:cs="Times New Roman"/>
          <w:bCs/>
          <w:sz w:val="24"/>
          <w:szCs w:val="24"/>
        </w:rPr>
        <w:t>Department of Mass Communication</w:t>
      </w:r>
      <w:r w:rsidRPr="00D2603F">
        <w:rPr>
          <w:rFonts w:ascii="Times New Roman" w:hAnsi="Times New Roman" w:cs="Times New Roman"/>
          <w:sz w:val="24"/>
          <w:szCs w:val="24"/>
        </w:rPr>
        <w:br/>
      </w:r>
      <w:proofErr w:type="spellStart"/>
      <w:r w:rsidRPr="00D2603F">
        <w:rPr>
          <w:rFonts w:ascii="Times New Roman" w:hAnsi="Times New Roman" w:cs="Times New Roman"/>
          <w:bCs/>
          <w:sz w:val="24"/>
          <w:szCs w:val="24"/>
        </w:rPr>
        <w:t>Kwara</w:t>
      </w:r>
      <w:proofErr w:type="spellEnd"/>
      <w:r w:rsidRPr="00D2603F">
        <w:rPr>
          <w:rFonts w:ascii="Times New Roman" w:hAnsi="Times New Roman" w:cs="Times New Roman"/>
          <w:bCs/>
          <w:sz w:val="24"/>
          <w:szCs w:val="24"/>
        </w:rPr>
        <w:t xml:space="preserve"> State Polytechnic, Ilorin</w:t>
      </w:r>
      <w:r w:rsidRPr="00D2603F">
        <w:rPr>
          <w:rFonts w:ascii="Times New Roman" w:hAnsi="Times New Roman" w:cs="Times New Roman"/>
          <w:sz w:val="24"/>
          <w:szCs w:val="24"/>
        </w:rPr>
        <w:br/>
      </w:r>
      <w:proofErr w:type="spellStart"/>
      <w:r w:rsidRPr="00D2603F">
        <w:rPr>
          <w:rFonts w:ascii="Times New Roman" w:hAnsi="Times New Roman" w:cs="Times New Roman"/>
          <w:bCs/>
          <w:sz w:val="24"/>
          <w:szCs w:val="24"/>
        </w:rPr>
        <w:t>Kwara</w:t>
      </w:r>
      <w:proofErr w:type="spellEnd"/>
      <w:r w:rsidRPr="00D2603F">
        <w:rPr>
          <w:rFonts w:ascii="Times New Roman" w:hAnsi="Times New Roman" w:cs="Times New Roman"/>
          <w:bCs/>
          <w:sz w:val="24"/>
          <w:szCs w:val="24"/>
        </w:rPr>
        <w:t xml:space="preserve"> State</w:t>
      </w:r>
    </w:p>
    <w:p w:rsidR="00E4329A" w:rsidRPr="00D2603F" w:rsidRDefault="00E4329A" w:rsidP="000E3550">
      <w:pPr>
        <w:spacing w:before="100" w:beforeAutospacing="1" w:after="100" w:afterAutospacing="1" w:line="432" w:lineRule="auto"/>
        <w:jc w:val="both"/>
        <w:rPr>
          <w:rFonts w:ascii="Times New Roman" w:hAnsi="Times New Roman" w:cs="Times New Roman"/>
          <w:sz w:val="24"/>
          <w:szCs w:val="24"/>
        </w:rPr>
      </w:pPr>
      <w:r>
        <w:rPr>
          <w:rFonts w:ascii="Times New Roman" w:hAnsi="Times New Roman" w:cs="Times New Roman"/>
          <w:b/>
          <w:bCs/>
          <w:sz w:val="24"/>
          <w:szCs w:val="24"/>
        </w:rPr>
        <w:t>Dear Respondent</w:t>
      </w:r>
    </w:p>
    <w:p w:rsidR="00E4329A" w:rsidRPr="00D2603F" w:rsidRDefault="00E4329A" w:rsidP="000E3550">
      <w:pPr>
        <w:spacing w:before="100" w:beforeAutospacing="1" w:after="100" w:afterAutospacing="1" w:line="432" w:lineRule="auto"/>
        <w:jc w:val="both"/>
        <w:outlineLvl w:val="2"/>
        <w:rPr>
          <w:rFonts w:ascii="Times New Roman" w:eastAsia="Times New Roman" w:hAnsi="Times New Roman" w:cs="Times New Roman"/>
          <w:b/>
          <w:bCs/>
          <w:sz w:val="24"/>
          <w:szCs w:val="24"/>
        </w:rPr>
      </w:pPr>
      <w:r w:rsidRPr="00D2603F">
        <w:rPr>
          <w:rFonts w:ascii="Times New Roman" w:hAnsi="Times New Roman" w:cs="Times New Roman"/>
          <w:sz w:val="24"/>
          <w:szCs w:val="24"/>
        </w:rPr>
        <w:t xml:space="preserve">We are students of the Department of Mass Communication, </w:t>
      </w:r>
      <w:proofErr w:type="spellStart"/>
      <w:r w:rsidRPr="00D2603F">
        <w:rPr>
          <w:rFonts w:ascii="Times New Roman" w:hAnsi="Times New Roman" w:cs="Times New Roman"/>
          <w:sz w:val="24"/>
          <w:szCs w:val="24"/>
        </w:rPr>
        <w:t>Kwara</w:t>
      </w:r>
      <w:proofErr w:type="spellEnd"/>
      <w:r w:rsidRPr="00D2603F">
        <w:rPr>
          <w:rFonts w:ascii="Times New Roman" w:hAnsi="Times New Roman" w:cs="Times New Roman"/>
          <w:sz w:val="24"/>
          <w:szCs w:val="24"/>
        </w:rPr>
        <w:t xml:space="preserve"> State Polytechnic, Ilorin, conducting a research project titled: </w:t>
      </w:r>
      <w:r w:rsidRPr="00D2603F">
        <w:rPr>
          <w:rFonts w:ascii="Times New Roman" w:hAnsi="Times New Roman" w:cs="Times New Roman"/>
          <w:bCs/>
          <w:sz w:val="24"/>
          <w:szCs w:val="24"/>
        </w:rPr>
        <w:t>“</w:t>
      </w:r>
      <w:proofErr w:type="gramStart"/>
      <w:r w:rsidRPr="00D2603F">
        <w:rPr>
          <w:rFonts w:ascii="Times New Roman" w:hAnsi="Times New Roman" w:cs="Times New Roman"/>
          <w:b/>
          <w:sz w:val="24"/>
          <w:szCs w:val="24"/>
        </w:rPr>
        <w:t>Influence  of</w:t>
      </w:r>
      <w:proofErr w:type="gramEnd"/>
      <w:r w:rsidRPr="00D2603F">
        <w:rPr>
          <w:rFonts w:ascii="Times New Roman" w:hAnsi="Times New Roman" w:cs="Times New Roman"/>
          <w:b/>
          <w:sz w:val="24"/>
          <w:szCs w:val="24"/>
        </w:rPr>
        <w:t xml:space="preserve"> Cooking Shows in Educating Women in their Food Preparation (A case Study of the DSTV Show </w:t>
      </w:r>
      <w:proofErr w:type="spellStart"/>
      <w:r w:rsidRPr="00D2603F">
        <w:rPr>
          <w:rFonts w:ascii="Times New Roman" w:hAnsi="Times New Roman" w:cs="Times New Roman"/>
          <w:b/>
          <w:sz w:val="24"/>
          <w:szCs w:val="24"/>
        </w:rPr>
        <w:t>OlowoSibi</w:t>
      </w:r>
      <w:proofErr w:type="spellEnd"/>
      <w:r w:rsidRPr="00D2603F">
        <w:rPr>
          <w:rFonts w:ascii="Times New Roman" w:hAnsi="Times New Roman" w:cs="Times New Roman"/>
          <w:b/>
          <w:sz w:val="24"/>
          <w:szCs w:val="24"/>
        </w:rPr>
        <w:t>)</w:t>
      </w:r>
      <w:r w:rsidRPr="00D2603F">
        <w:rPr>
          <w:rFonts w:ascii="Times New Roman" w:hAnsi="Times New Roman" w:cs="Times New Roman"/>
          <w:bCs/>
          <w:sz w:val="24"/>
          <w:szCs w:val="24"/>
        </w:rPr>
        <w:t>”</w:t>
      </w:r>
      <w:r w:rsidRPr="00D2603F">
        <w:rPr>
          <w:rFonts w:ascii="Times New Roman" w:hAnsi="Times New Roman" w:cs="Times New Roman"/>
          <w:sz w:val="24"/>
          <w:szCs w:val="24"/>
        </w:rPr>
        <w:t xml:space="preserve"> This questionnaire is designed to obtain relevant information for our study, which is part of the requirements for the award of the National Diploma in Mass Communication.</w:t>
      </w:r>
    </w:p>
    <w:p w:rsidR="00E4329A" w:rsidRDefault="00E4329A" w:rsidP="000E3550">
      <w:pPr>
        <w:spacing w:before="100" w:beforeAutospacing="1" w:after="100" w:afterAutospacing="1" w:line="432" w:lineRule="auto"/>
        <w:jc w:val="both"/>
        <w:rPr>
          <w:rFonts w:ascii="Times New Roman" w:hAnsi="Times New Roman" w:cs="Times New Roman"/>
          <w:sz w:val="24"/>
          <w:szCs w:val="24"/>
        </w:rPr>
      </w:pPr>
      <w:r w:rsidRPr="00D2603F">
        <w:rPr>
          <w:rFonts w:ascii="Times New Roman" w:hAnsi="Times New Roman" w:cs="Times New Roman"/>
          <w:sz w:val="24"/>
          <w:szCs w:val="24"/>
        </w:rPr>
        <w:t>We kindly ask you to respond truthfully. All answers will be kept confidential and used strictly for academic purposes only.</w:t>
      </w:r>
    </w:p>
    <w:p w:rsidR="00E4329A" w:rsidRPr="00601B18" w:rsidRDefault="00E4329A" w:rsidP="000E3550">
      <w:pPr>
        <w:pStyle w:val="Heading3"/>
        <w:spacing w:line="432" w:lineRule="auto"/>
        <w:jc w:val="both"/>
        <w:rPr>
          <w:b w:val="0"/>
          <w:sz w:val="24"/>
          <w:szCs w:val="24"/>
        </w:rPr>
      </w:pPr>
      <w:r w:rsidRPr="00601B18">
        <w:rPr>
          <w:rStyle w:val="Strong"/>
          <w:rFonts w:eastAsiaTheme="majorEastAsia"/>
          <w:sz w:val="24"/>
          <w:szCs w:val="24"/>
        </w:rPr>
        <w:t>Section A: Information</w:t>
      </w:r>
    </w:p>
    <w:p w:rsidR="00E4329A" w:rsidRPr="00DA7BBF" w:rsidRDefault="00E4329A" w:rsidP="000E3550">
      <w:pPr>
        <w:numPr>
          <w:ilvl w:val="0"/>
          <w:numId w:val="46"/>
        </w:numPr>
        <w:tabs>
          <w:tab w:val="clear" w:pos="720"/>
        </w:tabs>
        <w:spacing w:before="100" w:beforeAutospacing="1" w:after="100" w:afterAutospacing="1" w:line="432" w:lineRule="auto"/>
        <w:ind w:left="567" w:hanging="567"/>
        <w:rPr>
          <w:rFonts w:ascii="Times New Roman" w:hAnsi="Times New Roman" w:cs="Times New Roman"/>
          <w:sz w:val="24"/>
          <w:szCs w:val="24"/>
        </w:rPr>
      </w:pPr>
      <w:r w:rsidRPr="004C5893">
        <w:rPr>
          <w:rStyle w:val="Strong"/>
          <w:rFonts w:ascii="Times New Roman" w:hAnsi="Times New Roman" w:cs="Times New Roman"/>
          <w:b w:val="0"/>
          <w:sz w:val="24"/>
          <w:szCs w:val="24"/>
        </w:rPr>
        <w:t>Gender</w:t>
      </w:r>
      <w:r w:rsidRPr="00DA7BBF">
        <w:rPr>
          <w:rFonts w:ascii="Times New Roman" w:hAnsi="Times New Roman" w:cs="Times New Roman"/>
          <w:sz w:val="24"/>
          <w:szCs w:val="24"/>
        </w:rPr>
        <w:t>:</w:t>
      </w:r>
      <w:r w:rsidRPr="00DA7BBF">
        <w:rPr>
          <w:rFonts w:ascii="Times New Roman" w:hAnsi="Times New Roman" w:cs="Times New Roman"/>
          <w:sz w:val="24"/>
          <w:szCs w:val="24"/>
        </w:rPr>
        <w:tab/>
        <w:t>Male ( )</w:t>
      </w:r>
      <w:r>
        <w:rPr>
          <w:rFonts w:ascii="Times New Roman" w:hAnsi="Times New Roman" w:cs="Times New Roman"/>
          <w:sz w:val="24"/>
          <w:szCs w:val="24"/>
        </w:rPr>
        <w:tab/>
      </w:r>
      <w:r w:rsidRPr="00DA7BBF">
        <w:rPr>
          <w:rFonts w:ascii="Times New Roman" w:hAnsi="Times New Roman" w:cs="Times New Roman"/>
          <w:sz w:val="24"/>
          <w:szCs w:val="24"/>
        </w:rPr>
        <w:t>Female ( )</w:t>
      </w:r>
    </w:p>
    <w:p w:rsidR="00E4329A" w:rsidRPr="00DA7BBF" w:rsidRDefault="00E4329A" w:rsidP="000E3550">
      <w:pPr>
        <w:numPr>
          <w:ilvl w:val="0"/>
          <w:numId w:val="46"/>
        </w:numPr>
        <w:tabs>
          <w:tab w:val="clear" w:pos="720"/>
        </w:tabs>
        <w:spacing w:before="100" w:beforeAutospacing="1" w:after="100" w:afterAutospacing="1" w:line="432" w:lineRule="auto"/>
        <w:ind w:left="567" w:hanging="567"/>
        <w:rPr>
          <w:rFonts w:ascii="Times New Roman" w:hAnsi="Times New Roman" w:cs="Times New Roman"/>
          <w:sz w:val="24"/>
          <w:szCs w:val="24"/>
        </w:rPr>
      </w:pPr>
      <w:r w:rsidRPr="004C5893">
        <w:rPr>
          <w:rStyle w:val="Strong"/>
          <w:rFonts w:ascii="Times New Roman" w:hAnsi="Times New Roman" w:cs="Times New Roman"/>
          <w:b w:val="0"/>
          <w:sz w:val="24"/>
          <w:szCs w:val="24"/>
        </w:rPr>
        <w:t>Age</w:t>
      </w:r>
      <w:r w:rsidRPr="004C5893">
        <w:rPr>
          <w:rFonts w:ascii="Times New Roman" w:hAnsi="Times New Roman" w:cs="Times New Roman"/>
          <w:b/>
          <w:sz w:val="24"/>
          <w:szCs w:val="24"/>
        </w:rPr>
        <w:t>:</w:t>
      </w:r>
      <w:r>
        <w:rPr>
          <w:rFonts w:ascii="Times New Roman" w:hAnsi="Times New Roman" w:cs="Times New Roman"/>
          <w:sz w:val="24"/>
          <w:szCs w:val="24"/>
        </w:rPr>
        <w:tab/>
      </w:r>
      <w:r w:rsidRPr="00DA7BBF">
        <w:rPr>
          <w:rFonts w:ascii="Times New Roman" w:hAnsi="Times New Roman" w:cs="Times New Roman"/>
          <w:sz w:val="24"/>
          <w:szCs w:val="24"/>
        </w:rPr>
        <w:t>18–25 ( )</w:t>
      </w:r>
      <w:r>
        <w:rPr>
          <w:rFonts w:ascii="Times New Roman" w:hAnsi="Times New Roman" w:cs="Times New Roman"/>
          <w:sz w:val="24"/>
          <w:szCs w:val="24"/>
        </w:rPr>
        <w:tab/>
      </w:r>
      <w:r w:rsidRPr="00DA7BBF">
        <w:rPr>
          <w:rFonts w:ascii="Times New Roman" w:hAnsi="Times New Roman" w:cs="Times New Roman"/>
          <w:sz w:val="24"/>
          <w:szCs w:val="24"/>
        </w:rPr>
        <w:t>26–35 ( )</w:t>
      </w:r>
      <w:r>
        <w:rPr>
          <w:rFonts w:ascii="Times New Roman" w:hAnsi="Times New Roman" w:cs="Times New Roman"/>
          <w:sz w:val="24"/>
          <w:szCs w:val="24"/>
        </w:rPr>
        <w:tab/>
      </w:r>
      <w:r w:rsidRPr="00DA7BBF">
        <w:rPr>
          <w:rFonts w:ascii="Times New Roman" w:hAnsi="Times New Roman" w:cs="Times New Roman"/>
          <w:sz w:val="24"/>
          <w:szCs w:val="24"/>
        </w:rPr>
        <w:t>36–45 ( )</w:t>
      </w:r>
      <w:r>
        <w:rPr>
          <w:rFonts w:ascii="Times New Roman" w:hAnsi="Times New Roman" w:cs="Times New Roman"/>
          <w:sz w:val="24"/>
          <w:szCs w:val="24"/>
        </w:rPr>
        <w:tab/>
      </w:r>
      <w:r w:rsidRPr="00DA7BBF">
        <w:rPr>
          <w:rFonts w:ascii="Times New Roman" w:hAnsi="Times New Roman" w:cs="Times New Roman"/>
          <w:sz w:val="24"/>
          <w:szCs w:val="24"/>
        </w:rPr>
        <w:t>46–60 ( )</w:t>
      </w:r>
      <w:r>
        <w:rPr>
          <w:rFonts w:ascii="Times New Roman" w:hAnsi="Times New Roman" w:cs="Times New Roman"/>
          <w:sz w:val="24"/>
          <w:szCs w:val="24"/>
        </w:rPr>
        <w:tab/>
      </w:r>
      <w:r w:rsidRPr="00DA7BBF">
        <w:rPr>
          <w:rFonts w:ascii="Times New Roman" w:hAnsi="Times New Roman" w:cs="Times New Roman"/>
          <w:sz w:val="24"/>
          <w:szCs w:val="24"/>
        </w:rPr>
        <w:t>60 and above</w:t>
      </w:r>
      <w:r>
        <w:rPr>
          <w:rFonts w:ascii="Times New Roman" w:hAnsi="Times New Roman" w:cs="Times New Roman"/>
          <w:sz w:val="24"/>
          <w:szCs w:val="24"/>
        </w:rPr>
        <w:t xml:space="preserve"> ( )</w:t>
      </w:r>
      <w:r w:rsidRPr="00DA7BBF">
        <w:rPr>
          <w:rFonts w:ascii="Times New Roman" w:hAnsi="Times New Roman" w:cs="Times New Roman"/>
          <w:sz w:val="24"/>
          <w:szCs w:val="24"/>
        </w:rPr>
        <w:tab/>
      </w:r>
    </w:p>
    <w:p w:rsidR="00E4329A" w:rsidRPr="00DA7BBF" w:rsidRDefault="00E4329A" w:rsidP="000E3550">
      <w:pPr>
        <w:numPr>
          <w:ilvl w:val="0"/>
          <w:numId w:val="46"/>
        </w:numPr>
        <w:tabs>
          <w:tab w:val="clear" w:pos="720"/>
        </w:tabs>
        <w:spacing w:before="100" w:beforeAutospacing="1" w:after="100" w:afterAutospacing="1" w:line="432" w:lineRule="auto"/>
        <w:ind w:left="567" w:hanging="567"/>
        <w:rPr>
          <w:rFonts w:ascii="Times New Roman" w:hAnsi="Times New Roman" w:cs="Times New Roman"/>
          <w:sz w:val="24"/>
          <w:szCs w:val="24"/>
        </w:rPr>
      </w:pPr>
      <w:r w:rsidRPr="004C5893">
        <w:rPr>
          <w:rStyle w:val="Strong"/>
          <w:rFonts w:ascii="Times New Roman" w:hAnsi="Times New Roman" w:cs="Times New Roman"/>
          <w:b w:val="0"/>
          <w:sz w:val="24"/>
          <w:szCs w:val="24"/>
        </w:rPr>
        <w:t>Highest Level of Education</w:t>
      </w:r>
      <w:r w:rsidRPr="004C5893">
        <w:rPr>
          <w:rFonts w:ascii="Times New Roman" w:hAnsi="Times New Roman" w:cs="Times New Roman"/>
          <w:b/>
          <w:sz w:val="24"/>
          <w:szCs w:val="24"/>
        </w:rPr>
        <w:t>:</w:t>
      </w:r>
      <w:r w:rsidRPr="00DA7BBF">
        <w:rPr>
          <w:rFonts w:ascii="Times New Roman" w:hAnsi="Times New Roman" w:cs="Times New Roman"/>
          <w:sz w:val="24"/>
          <w:szCs w:val="24"/>
        </w:rPr>
        <w:t xml:space="preserve"> Primary ( )</w:t>
      </w:r>
      <w:r w:rsidRPr="00DA7BBF">
        <w:rPr>
          <w:rFonts w:ascii="Times New Roman" w:hAnsi="Times New Roman" w:cs="Times New Roman"/>
          <w:sz w:val="24"/>
          <w:szCs w:val="24"/>
        </w:rPr>
        <w:tab/>
        <w:t xml:space="preserve">Secondary ( ) </w:t>
      </w:r>
      <w:r>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 xml:space="preserve">Tertiary ( ) </w:t>
      </w:r>
      <w:r w:rsidRPr="00DA7BBF">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Others ( )</w:t>
      </w:r>
    </w:p>
    <w:p w:rsidR="00E4329A" w:rsidRPr="00DA7BBF" w:rsidRDefault="00E4329A" w:rsidP="000E3550">
      <w:pPr>
        <w:numPr>
          <w:ilvl w:val="0"/>
          <w:numId w:val="46"/>
        </w:numPr>
        <w:tabs>
          <w:tab w:val="clear" w:pos="720"/>
        </w:tabs>
        <w:spacing w:before="100" w:beforeAutospacing="1" w:after="100" w:afterAutospacing="1" w:line="432" w:lineRule="auto"/>
        <w:ind w:left="567" w:hanging="567"/>
        <w:rPr>
          <w:rFonts w:ascii="Times New Roman" w:hAnsi="Times New Roman" w:cs="Times New Roman"/>
          <w:sz w:val="24"/>
          <w:szCs w:val="24"/>
        </w:rPr>
      </w:pPr>
      <w:r w:rsidRPr="004C5893">
        <w:rPr>
          <w:rStyle w:val="Strong"/>
          <w:rFonts w:ascii="Times New Roman" w:hAnsi="Times New Roman" w:cs="Times New Roman"/>
          <w:b w:val="0"/>
          <w:sz w:val="24"/>
          <w:szCs w:val="24"/>
        </w:rPr>
        <w:t>Occupation</w:t>
      </w:r>
      <w:r w:rsidRPr="004C5893">
        <w:rPr>
          <w:rFonts w:ascii="Times New Roman" w:hAnsi="Times New Roman" w:cs="Times New Roman"/>
          <w:b/>
          <w:sz w:val="24"/>
          <w:szCs w:val="24"/>
        </w:rPr>
        <w:t>:</w:t>
      </w:r>
      <w:r w:rsidRPr="00DA7BBF">
        <w:rPr>
          <w:rFonts w:ascii="Times New Roman" w:hAnsi="Times New Roman" w:cs="Times New Roman"/>
          <w:sz w:val="24"/>
          <w:szCs w:val="24"/>
        </w:rPr>
        <w:t>Student ( )</w:t>
      </w:r>
      <w:r>
        <w:rPr>
          <w:rFonts w:ascii="Times New Roman" w:hAnsi="Times New Roman" w:cs="Times New Roman"/>
          <w:sz w:val="24"/>
          <w:szCs w:val="24"/>
        </w:rPr>
        <w:tab/>
      </w:r>
      <w:r w:rsidRPr="00DA7BBF">
        <w:rPr>
          <w:rFonts w:ascii="Times New Roman" w:hAnsi="Times New Roman" w:cs="Times New Roman"/>
          <w:sz w:val="24"/>
          <w:szCs w:val="24"/>
        </w:rPr>
        <w:t xml:space="preserve">Employed ( ) </w:t>
      </w:r>
      <w:r>
        <w:rPr>
          <w:rFonts w:ascii="Times New Roman" w:hAnsi="Times New Roman" w:cs="Times New Roman"/>
          <w:sz w:val="24"/>
          <w:szCs w:val="24"/>
        </w:rPr>
        <w:tab/>
      </w:r>
      <w:r w:rsidRPr="00DA7BBF">
        <w:rPr>
          <w:rFonts w:ascii="Times New Roman" w:hAnsi="Times New Roman" w:cs="Times New Roman"/>
          <w:sz w:val="24"/>
          <w:szCs w:val="24"/>
        </w:rPr>
        <w:t xml:space="preserve">Self-employed ( ) </w:t>
      </w:r>
      <w:r w:rsidRPr="00DA7BBF">
        <w:rPr>
          <w:rFonts w:ascii="Times New Roman" w:hAnsi="Times New Roman" w:cs="Times New Roman"/>
          <w:sz w:val="24"/>
          <w:szCs w:val="24"/>
        </w:rPr>
        <w:tab/>
        <w:t xml:space="preserve">Unemployed ( ) </w:t>
      </w:r>
      <w:r w:rsidRPr="00DA7BBF">
        <w:rPr>
          <w:rFonts w:ascii="Times New Roman" w:hAnsi="Times New Roman" w:cs="Times New Roman"/>
          <w:sz w:val="24"/>
          <w:szCs w:val="24"/>
        </w:rPr>
        <w:tab/>
        <w:t>Others ( )</w:t>
      </w:r>
    </w:p>
    <w:p w:rsidR="00E4329A" w:rsidRPr="004C5893" w:rsidRDefault="00E4329A" w:rsidP="000E3550">
      <w:pPr>
        <w:numPr>
          <w:ilvl w:val="0"/>
          <w:numId w:val="46"/>
        </w:numPr>
        <w:tabs>
          <w:tab w:val="clear" w:pos="720"/>
        </w:tabs>
        <w:spacing w:before="100" w:beforeAutospacing="1" w:after="100" w:afterAutospacing="1" w:line="432" w:lineRule="auto"/>
        <w:ind w:left="567" w:hanging="567"/>
        <w:rPr>
          <w:rFonts w:ascii="Times New Roman" w:hAnsi="Times New Roman" w:cs="Times New Roman"/>
          <w:sz w:val="24"/>
          <w:szCs w:val="24"/>
        </w:rPr>
      </w:pPr>
      <w:r w:rsidRPr="00DA7BBF">
        <w:rPr>
          <w:rStyle w:val="Strong"/>
          <w:rFonts w:ascii="Times New Roman" w:hAnsi="Times New Roman" w:cs="Times New Roman"/>
          <w:sz w:val="24"/>
          <w:szCs w:val="24"/>
        </w:rPr>
        <w:lastRenderedPageBreak/>
        <w:t xml:space="preserve">How often do you listen to </w:t>
      </w:r>
      <w:r>
        <w:rPr>
          <w:rStyle w:val="Strong"/>
          <w:rFonts w:ascii="Times New Roman" w:hAnsi="Times New Roman" w:cs="Times New Roman"/>
          <w:sz w:val="24"/>
          <w:szCs w:val="24"/>
        </w:rPr>
        <w:t>this show</w:t>
      </w:r>
      <w:r w:rsidRPr="00DA7BBF">
        <w:rPr>
          <w:rStyle w:val="Strong"/>
          <w:rFonts w:ascii="Times New Roman" w:hAnsi="Times New Roman" w:cs="Times New Roman"/>
          <w:sz w:val="24"/>
          <w:szCs w:val="24"/>
        </w:rPr>
        <w:t>?</w:t>
      </w:r>
      <w:r w:rsidRPr="00DA7BBF">
        <w:rPr>
          <w:rFonts w:ascii="Times New Roman" w:hAnsi="Times New Roman" w:cs="Times New Roman"/>
          <w:sz w:val="24"/>
          <w:szCs w:val="24"/>
        </w:rPr>
        <w:t xml:space="preserve"> Daily ()Weekly ( ) Occasionally ( ) Rarely ( )  Never ( ) </w:t>
      </w:r>
    </w:p>
    <w:p w:rsidR="00E4329A" w:rsidRDefault="00E4329A" w:rsidP="000E3550">
      <w:pPr>
        <w:pStyle w:val="NormalWeb"/>
        <w:spacing w:line="432" w:lineRule="auto"/>
      </w:pPr>
      <w:r w:rsidRPr="00D2603F">
        <w:rPr>
          <w:rStyle w:val="Strong"/>
          <w:b w:val="0"/>
        </w:rPr>
        <w:t>6</w:t>
      </w:r>
      <w:r w:rsidRPr="00D2603F">
        <w:rPr>
          <w:rStyle w:val="Strong"/>
        </w:rPr>
        <w:t xml:space="preserve">. </w:t>
      </w:r>
      <w:r w:rsidRPr="00D2603F">
        <w:rPr>
          <w:rStyle w:val="Strong"/>
          <w:b w:val="0"/>
        </w:rPr>
        <w:t>Which TV channels do you watch most frequently for cooking and food-related programs?</w:t>
      </w:r>
      <w:r w:rsidRPr="00D2603F">
        <w:br/>
        <w:t>a. DSTV Africa Magic Familyb. DSTV Africa Magic Yorubac. NTA Food Shows</w:t>
      </w:r>
      <w:r>
        <w:tab/>
      </w:r>
      <w:r w:rsidRPr="00D2603F">
        <w:t xml:space="preserve">d. Others </w:t>
      </w:r>
    </w:p>
    <w:p w:rsidR="00E4329A" w:rsidRPr="00D2603F" w:rsidRDefault="00E4329A" w:rsidP="000E3550">
      <w:pPr>
        <w:pStyle w:val="NormalWeb"/>
        <w:spacing w:line="432" w:lineRule="auto"/>
      </w:pPr>
      <w:r w:rsidRPr="00D2603F">
        <w:rPr>
          <w:rStyle w:val="Strong"/>
        </w:rPr>
        <w:t>7</w:t>
      </w:r>
      <w:r w:rsidRPr="00D2603F">
        <w:rPr>
          <w:rStyle w:val="Strong"/>
          <w:b w:val="0"/>
        </w:rPr>
        <w:t>. What type of cooking content do you prefer to watch?</w:t>
      </w:r>
      <w:r w:rsidRPr="00D2603F">
        <w:br/>
        <w:t xml:space="preserve">a. Traditional Nigerian recipesb. Nutritional and health-based cooking tipsc. Celebrity or chef-hosted cooking segmentsd. Community or family-based cooking showse. Other </w:t>
      </w:r>
    </w:p>
    <w:p w:rsidR="00E4329A" w:rsidRPr="00D2603F" w:rsidRDefault="00E4329A" w:rsidP="000E3550">
      <w:pPr>
        <w:pStyle w:val="NormalWeb"/>
        <w:spacing w:line="432" w:lineRule="auto"/>
      </w:pPr>
      <w:r w:rsidRPr="00D2603F">
        <w:rPr>
          <w:rStyle w:val="Strong"/>
          <w:b w:val="0"/>
        </w:rPr>
        <w:t>8</w:t>
      </w:r>
      <w:r w:rsidRPr="00D2603F">
        <w:rPr>
          <w:rStyle w:val="Strong"/>
        </w:rPr>
        <w:t xml:space="preserve">. </w:t>
      </w:r>
      <w:r w:rsidRPr="00D2603F">
        <w:rPr>
          <w:rStyle w:val="Strong"/>
          <w:b w:val="0"/>
        </w:rPr>
        <w:t xml:space="preserve">How often do you watch cooking shows like </w:t>
      </w:r>
      <w:proofErr w:type="spellStart"/>
      <w:r w:rsidRPr="00D2603F">
        <w:rPr>
          <w:rStyle w:val="Emphasis"/>
          <w:b/>
          <w:bCs/>
          <w:i w:val="0"/>
        </w:rPr>
        <w:t>OlowoSibi</w:t>
      </w:r>
      <w:proofErr w:type="spellEnd"/>
      <w:r w:rsidRPr="00D2603F">
        <w:rPr>
          <w:rStyle w:val="Strong"/>
          <w:b w:val="0"/>
        </w:rPr>
        <w:t xml:space="preserve"> on </w:t>
      </w:r>
      <w:proofErr w:type="spellStart"/>
      <w:r w:rsidRPr="00D2603F">
        <w:rPr>
          <w:rStyle w:val="Strong"/>
          <w:b w:val="0"/>
        </w:rPr>
        <w:t>DSTV?</w:t>
      </w:r>
      <w:r w:rsidRPr="00D2603F">
        <w:t>a</w:t>
      </w:r>
      <w:proofErr w:type="spellEnd"/>
      <w:r w:rsidRPr="00D2603F">
        <w:t>. Rarelyb. Occasionally</w:t>
      </w:r>
      <w:r w:rsidRPr="00D2603F">
        <w:br/>
        <w:t>c. Frequentlyd. Daily</w:t>
      </w:r>
    </w:p>
    <w:p w:rsidR="00E4329A" w:rsidRPr="00D2603F" w:rsidRDefault="00E4329A" w:rsidP="000E3550">
      <w:pPr>
        <w:pStyle w:val="NormalWeb"/>
        <w:spacing w:line="432" w:lineRule="auto"/>
      </w:pPr>
      <w:r w:rsidRPr="00D2603F">
        <w:rPr>
          <w:rStyle w:val="Strong"/>
          <w:b w:val="0"/>
        </w:rPr>
        <w:t>9. On average, how much time do you spend watching cooking shows each day?</w:t>
      </w:r>
      <w:r w:rsidRPr="00D2603F">
        <w:rPr>
          <w:b/>
        </w:rPr>
        <w:br/>
      </w:r>
      <w:r w:rsidRPr="00D2603F">
        <w:t>a. Less than 30 minutes</w:t>
      </w:r>
      <w:r>
        <w:tab/>
      </w:r>
      <w:r w:rsidRPr="00D2603F">
        <w:t>b. 30 minutes – 1 hourc. 1–2 hoursd. More than 2 hours</w:t>
      </w:r>
    </w:p>
    <w:p w:rsidR="00E4329A" w:rsidRPr="00D2603F" w:rsidRDefault="00E4329A" w:rsidP="000E3550">
      <w:pPr>
        <w:pStyle w:val="NormalWeb"/>
        <w:spacing w:line="432" w:lineRule="auto"/>
      </w:pPr>
      <w:r w:rsidRPr="00D2603F">
        <w:rPr>
          <w:rStyle w:val="Strong"/>
          <w:b w:val="0"/>
        </w:rPr>
        <w:t>10. What format of cooking shows do you prefer?</w:t>
      </w:r>
      <w:r w:rsidRPr="00D2603F">
        <w:br/>
        <w:t>a. Live cooking demonstrations</w:t>
      </w:r>
      <w:r>
        <w:tab/>
      </w:r>
      <w:r w:rsidRPr="00D2603F">
        <w:t xml:space="preserve">b. Interviews with chefs or food </w:t>
      </w:r>
      <w:proofErr w:type="gramStart"/>
      <w:r w:rsidRPr="00D2603F">
        <w:t>experts</w:t>
      </w:r>
      <w:proofErr w:type="gramEnd"/>
      <w:r w:rsidRPr="00D2603F">
        <w:br/>
        <w:t>c. Pre-recorded step-by-step recipe shows</w:t>
      </w:r>
      <w:r>
        <w:tab/>
      </w:r>
      <w:r w:rsidRPr="00D2603F">
        <w:t>d. No preference</w:t>
      </w:r>
    </w:p>
    <w:p w:rsidR="00E4329A" w:rsidRPr="00D2603F" w:rsidRDefault="00E4329A" w:rsidP="000E3550">
      <w:pPr>
        <w:pStyle w:val="NormalWeb"/>
        <w:spacing w:line="432" w:lineRule="auto"/>
      </w:pPr>
      <w:r w:rsidRPr="00D2603F">
        <w:rPr>
          <w:rStyle w:val="Strong"/>
          <w:b w:val="0"/>
        </w:rPr>
        <w:t>11. How do cooking shows influence your food preparation skills and choices?</w:t>
      </w:r>
      <w:r w:rsidRPr="00D2603F">
        <w:rPr>
          <w:b/>
        </w:rPr>
        <w:br/>
      </w:r>
      <w:r w:rsidRPr="00D2603F">
        <w:t>a. Significantly improved my skills and meal choices</w:t>
      </w:r>
      <w:r>
        <w:tab/>
      </w:r>
      <w:r w:rsidRPr="00D2603F">
        <w:t xml:space="preserve">b. </w:t>
      </w:r>
      <w:proofErr w:type="gramStart"/>
      <w:r w:rsidRPr="00D2603F">
        <w:t>Somewhat</w:t>
      </w:r>
      <w:proofErr w:type="gramEnd"/>
      <w:r w:rsidRPr="00D2603F">
        <w:t xml:space="preserve"> improved my knowledge and skills</w:t>
      </w:r>
      <w:r w:rsidRPr="00D2603F">
        <w:br/>
        <w:t>c. Neutral – no noticeable change</w:t>
      </w:r>
      <w:r>
        <w:tab/>
      </w:r>
      <w:r w:rsidRPr="00D2603F">
        <w:t>d. No influence at all</w:t>
      </w:r>
    </w:p>
    <w:p w:rsidR="00E4329A" w:rsidRPr="00D2603F" w:rsidRDefault="00E4329A" w:rsidP="000E3550">
      <w:pPr>
        <w:pStyle w:val="Heading2"/>
        <w:spacing w:line="432" w:lineRule="auto"/>
        <w:rPr>
          <w:rFonts w:ascii="Times New Roman" w:hAnsi="Times New Roman" w:cs="Times New Roman"/>
          <w:color w:val="auto"/>
          <w:sz w:val="24"/>
          <w:szCs w:val="24"/>
        </w:rPr>
      </w:pPr>
      <w:r w:rsidRPr="00D2603F">
        <w:rPr>
          <w:rStyle w:val="Strong"/>
          <w:rFonts w:ascii="Times New Roman" w:hAnsi="Times New Roman" w:cs="Times New Roman"/>
          <w:b/>
          <w:bCs/>
          <w:color w:val="auto"/>
          <w:sz w:val="24"/>
          <w:szCs w:val="24"/>
        </w:rPr>
        <w:lastRenderedPageBreak/>
        <w:t xml:space="preserve">Section </w:t>
      </w:r>
      <w:r>
        <w:rPr>
          <w:rStyle w:val="Strong"/>
          <w:rFonts w:ascii="Times New Roman" w:hAnsi="Times New Roman" w:cs="Times New Roman"/>
          <w:b/>
          <w:bCs/>
          <w:color w:val="auto"/>
          <w:sz w:val="24"/>
          <w:szCs w:val="24"/>
        </w:rPr>
        <w:t>B</w:t>
      </w:r>
      <w:r w:rsidRPr="00D2603F">
        <w:rPr>
          <w:rStyle w:val="Strong"/>
          <w:rFonts w:ascii="Times New Roman" w:hAnsi="Times New Roman" w:cs="Times New Roman"/>
          <w:b/>
          <w:bCs/>
          <w:color w:val="auto"/>
          <w:sz w:val="24"/>
          <w:szCs w:val="24"/>
        </w:rPr>
        <w:t>: Influence of Cooking Shows on Women’s Food Preparation Practices</w:t>
      </w:r>
    </w:p>
    <w:p w:rsidR="00E4329A" w:rsidRPr="00D2603F" w:rsidRDefault="00E4329A" w:rsidP="000E3550">
      <w:pPr>
        <w:pStyle w:val="NormalWeb"/>
        <w:spacing w:line="432" w:lineRule="auto"/>
      </w:pPr>
      <w:r w:rsidRPr="00D2603F">
        <w:rPr>
          <w:rStyle w:val="Strong"/>
        </w:rPr>
        <w:t xml:space="preserve">(Please rate the following statements using the scale: Strongly Agree (SA), Agree (A), Neutral (N), Disagree (D), </w:t>
      </w:r>
      <w:proofErr w:type="gramStart"/>
      <w:r w:rsidRPr="00D2603F">
        <w:rPr>
          <w:rStyle w:val="Strong"/>
        </w:rPr>
        <w:t>Strongly</w:t>
      </w:r>
      <w:proofErr w:type="gramEnd"/>
      <w:r w:rsidRPr="00D2603F">
        <w:rPr>
          <w:rStyle w:val="Strong"/>
        </w:rPr>
        <w:t xml:space="preserve"> Disagree (SD))</w:t>
      </w:r>
    </w:p>
    <w:tbl>
      <w:tblPr>
        <w:tblStyle w:val="TableGrid"/>
        <w:tblW w:w="0" w:type="auto"/>
        <w:tblLook w:val="04A0" w:firstRow="1" w:lastRow="0" w:firstColumn="1" w:lastColumn="0" w:noHBand="0" w:noVBand="1"/>
      </w:tblPr>
      <w:tblGrid>
        <w:gridCol w:w="570"/>
        <w:gridCol w:w="6070"/>
        <w:gridCol w:w="523"/>
        <w:gridCol w:w="390"/>
        <w:gridCol w:w="390"/>
        <w:gridCol w:w="390"/>
        <w:gridCol w:w="523"/>
      </w:tblGrid>
      <w:tr w:rsidR="00E4329A" w:rsidRPr="00D2603F" w:rsidTr="002639B9">
        <w:tc>
          <w:tcPr>
            <w:tcW w:w="0" w:type="auto"/>
            <w:hideMark/>
          </w:tcPr>
          <w:p w:rsidR="00E4329A" w:rsidRPr="00D2603F" w:rsidRDefault="00E4329A" w:rsidP="000E3550">
            <w:pPr>
              <w:spacing w:line="432" w:lineRule="auto"/>
              <w:rPr>
                <w:rFonts w:ascii="Times New Roman" w:hAnsi="Times New Roman" w:cs="Times New Roman"/>
                <w:b/>
                <w:bCs/>
                <w:sz w:val="24"/>
                <w:szCs w:val="24"/>
              </w:rPr>
            </w:pPr>
            <w:r w:rsidRPr="00D2603F">
              <w:rPr>
                <w:rFonts w:ascii="Times New Roman" w:hAnsi="Times New Roman" w:cs="Times New Roman"/>
                <w:b/>
                <w:bCs/>
                <w:sz w:val="24"/>
                <w:szCs w:val="24"/>
              </w:rPr>
              <w:t>No.</w:t>
            </w:r>
          </w:p>
        </w:tc>
        <w:tc>
          <w:tcPr>
            <w:tcW w:w="0" w:type="auto"/>
            <w:hideMark/>
          </w:tcPr>
          <w:p w:rsidR="00E4329A" w:rsidRPr="00D2603F" w:rsidRDefault="00E4329A" w:rsidP="000E3550">
            <w:pPr>
              <w:spacing w:line="432" w:lineRule="auto"/>
              <w:rPr>
                <w:rFonts w:ascii="Times New Roman" w:hAnsi="Times New Roman" w:cs="Times New Roman"/>
                <w:b/>
                <w:bCs/>
                <w:sz w:val="24"/>
                <w:szCs w:val="24"/>
              </w:rPr>
            </w:pPr>
            <w:r w:rsidRPr="00D2603F">
              <w:rPr>
                <w:rFonts w:ascii="Times New Roman" w:hAnsi="Times New Roman" w:cs="Times New Roman"/>
                <w:b/>
                <w:bCs/>
                <w:sz w:val="24"/>
                <w:szCs w:val="24"/>
              </w:rPr>
              <w:t>Statement</w:t>
            </w:r>
          </w:p>
        </w:tc>
        <w:tc>
          <w:tcPr>
            <w:tcW w:w="0" w:type="auto"/>
            <w:hideMark/>
          </w:tcPr>
          <w:p w:rsidR="00E4329A" w:rsidRPr="00D2603F" w:rsidRDefault="00E4329A" w:rsidP="000E3550">
            <w:pPr>
              <w:spacing w:line="432" w:lineRule="auto"/>
              <w:rPr>
                <w:rFonts w:ascii="Times New Roman" w:hAnsi="Times New Roman" w:cs="Times New Roman"/>
                <w:b/>
                <w:bCs/>
                <w:sz w:val="24"/>
                <w:szCs w:val="24"/>
              </w:rPr>
            </w:pPr>
            <w:r w:rsidRPr="00D2603F">
              <w:rPr>
                <w:rFonts w:ascii="Times New Roman" w:hAnsi="Times New Roman" w:cs="Times New Roman"/>
                <w:b/>
                <w:bCs/>
                <w:sz w:val="24"/>
                <w:szCs w:val="24"/>
              </w:rPr>
              <w:t>SA</w:t>
            </w:r>
          </w:p>
        </w:tc>
        <w:tc>
          <w:tcPr>
            <w:tcW w:w="0" w:type="auto"/>
            <w:hideMark/>
          </w:tcPr>
          <w:p w:rsidR="00E4329A" w:rsidRPr="00D2603F" w:rsidRDefault="00E4329A" w:rsidP="000E3550">
            <w:pPr>
              <w:spacing w:line="432" w:lineRule="auto"/>
              <w:rPr>
                <w:rFonts w:ascii="Times New Roman" w:hAnsi="Times New Roman" w:cs="Times New Roman"/>
                <w:b/>
                <w:bCs/>
                <w:sz w:val="24"/>
                <w:szCs w:val="24"/>
              </w:rPr>
            </w:pPr>
            <w:r w:rsidRPr="00D2603F">
              <w:rPr>
                <w:rFonts w:ascii="Times New Roman" w:hAnsi="Times New Roman" w:cs="Times New Roman"/>
                <w:b/>
                <w:bCs/>
                <w:sz w:val="24"/>
                <w:szCs w:val="24"/>
              </w:rPr>
              <w:t>A</w:t>
            </w:r>
          </w:p>
        </w:tc>
        <w:tc>
          <w:tcPr>
            <w:tcW w:w="0" w:type="auto"/>
            <w:hideMark/>
          </w:tcPr>
          <w:p w:rsidR="00E4329A" w:rsidRPr="00D2603F" w:rsidRDefault="00E4329A" w:rsidP="000E3550">
            <w:pPr>
              <w:spacing w:line="432" w:lineRule="auto"/>
              <w:rPr>
                <w:rFonts w:ascii="Times New Roman" w:hAnsi="Times New Roman" w:cs="Times New Roman"/>
                <w:b/>
                <w:bCs/>
                <w:sz w:val="24"/>
                <w:szCs w:val="24"/>
              </w:rPr>
            </w:pPr>
            <w:r w:rsidRPr="00D2603F">
              <w:rPr>
                <w:rFonts w:ascii="Times New Roman" w:hAnsi="Times New Roman" w:cs="Times New Roman"/>
                <w:b/>
                <w:bCs/>
                <w:sz w:val="24"/>
                <w:szCs w:val="24"/>
              </w:rPr>
              <w:t>N</w:t>
            </w:r>
          </w:p>
        </w:tc>
        <w:tc>
          <w:tcPr>
            <w:tcW w:w="0" w:type="auto"/>
            <w:hideMark/>
          </w:tcPr>
          <w:p w:rsidR="00E4329A" w:rsidRPr="00D2603F" w:rsidRDefault="00E4329A" w:rsidP="000E3550">
            <w:pPr>
              <w:spacing w:line="432" w:lineRule="auto"/>
              <w:rPr>
                <w:rFonts w:ascii="Times New Roman" w:hAnsi="Times New Roman" w:cs="Times New Roman"/>
                <w:b/>
                <w:bCs/>
                <w:sz w:val="24"/>
                <w:szCs w:val="24"/>
              </w:rPr>
            </w:pPr>
            <w:r w:rsidRPr="00D2603F">
              <w:rPr>
                <w:rFonts w:ascii="Times New Roman" w:hAnsi="Times New Roman" w:cs="Times New Roman"/>
                <w:b/>
                <w:bCs/>
                <w:sz w:val="24"/>
                <w:szCs w:val="24"/>
              </w:rPr>
              <w:t>D</w:t>
            </w:r>
          </w:p>
        </w:tc>
        <w:tc>
          <w:tcPr>
            <w:tcW w:w="0" w:type="auto"/>
            <w:hideMark/>
          </w:tcPr>
          <w:p w:rsidR="00E4329A" w:rsidRPr="00D2603F" w:rsidRDefault="00E4329A" w:rsidP="000E3550">
            <w:pPr>
              <w:spacing w:line="432" w:lineRule="auto"/>
              <w:rPr>
                <w:rFonts w:ascii="Times New Roman" w:hAnsi="Times New Roman" w:cs="Times New Roman"/>
                <w:b/>
                <w:bCs/>
                <w:sz w:val="24"/>
                <w:szCs w:val="24"/>
              </w:rPr>
            </w:pPr>
            <w:r w:rsidRPr="00D2603F">
              <w:rPr>
                <w:rFonts w:ascii="Times New Roman" w:hAnsi="Times New Roman" w:cs="Times New Roman"/>
                <w:b/>
                <w:bCs/>
                <w:sz w:val="24"/>
                <w:szCs w:val="24"/>
              </w:rPr>
              <w:t>SD</w:t>
            </w:r>
          </w:p>
        </w:tc>
      </w:tr>
      <w:tr w:rsidR="00E4329A" w:rsidRPr="00D2603F" w:rsidTr="002639B9">
        <w:tc>
          <w:tcPr>
            <w:tcW w:w="0" w:type="auto"/>
            <w:hideMark/>
          </w:tcPr>
          <w:p w:rsidR="00E4329A" w:rsidRPr="00D2603F" w:rsidRDefault="00E4329A" w:rsidP="000E3550">
            <w:pPr>
              <w:spacing w:line="432" w:lineRule="auto"/>
              <w:rPr>
                <w:rFonts w:ascii="Times New Roman" w:hAnsi="Times New Roman" w:cs="Times New Roman"/>
                <w:sz w:val="24"/>
                <w:szCs w:val="24"/>
              </w:rPr>
            </w:pPr>
            <w:r w:rsidRPr="00D2603F">
              <w:rPr>
                <w:rFonts w:ascii="Times New Roman" w:hAnsi="Times New Roman" w:cs="Times New Roman"/>
                <w:sz w:val="24"/>
                <w:szCs w:val="24"/>
              </w:rPr>
              <w:t>12</w:t>
            </w:r>
          </w:p>
        </w:tc>
        <w:tc>
          <w:tcPr>
            <w:tcW w:w="0" w:type="auto"/>
            <w:hideMark/>
          </w:tcPr>
          <w:p w:rsidR="00E4329A" w:rsidRPr="00D2603F" w:rsidRDefault="00E4329A" w:rsidP="000E3550">
            <w:pPr>
              <w:spacing w:line="432" w:lineRule="auto"/>
              <w:rPr>
                <w:rFonts w:ascii="Times New Roman" w:hAnsi="Times New Roman" w:cs="Times New Roman"/>
                <w:sz w:val="24"/>
                <w:szCs w:val="24"/>
              </w:rPr>
            </w:pPr>
            <w:r w:rsidRPr="00D2603F">
              <w:rPr>
                <w:rFonts w:ascii="Times New Roman" w:hAnsi="Times New Roman" w:cs="Times New Roman"/>
                <w:sz w:val="24"/>
                <w:szCs w:val="24"/>
              </w:rPr>
              <w:t xml:space="preserve">Cooking shows like </w:t>
            </w:r>
            <w:proofErr w:type="spellStart"/>
            <w:r w:rsidRPr="00D2603F">
              <w:rPr>
                <w:rStyle w:val="Emphasis"/>
                <w:rFonts w:ascii="Times New Roman" w:hAnsi="Times New Roman" w:cs="Times New Roman"/>
                <w:sz w:val="24"/>
                <w:szCs w:val="24"/>
              </w:rPr>
              <w:t>OlowoSibi</w:t>
            </w:r>
            <w:proofErr w:type="spellEnd"/>
            <w:r w:rsidRPr="00D2603F">
              <w:rPr>
                <w:rFonts w:ascii="Times New Roman" w:hAnsi="Times New Roman" w:cs="Times New Roman"/>
                <w:sz w:val="24"/>
                <w:szCs w:val="24"/>
              </w:rPr>
              <w:t xml:space="preserve"> have increased my knowledge of local dishes.</w:t>
            </w: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r>
      <w:tr w:rsidR="00E4329A" w:rsidRPr="00D2603F" w:rsidTr="002639B9">
        <w:tc>
          <w:tcPr>
            <w:tcW w:w="0" w:type="auto"/>
            <w:hideMark/>
          </w:tcPr>
          <w:p w:rsidR="00E4329A" w:rsidRPr="00D2603F" w:rsidRDefault="00E4329A" w:rsidP="000E3550">
            <w:pPr>
              <w:spacing w:line="432" w:lineRule="auto"/>
              <w:rPr>
                <w:rFonts w:ascii="Times New Roman" w:hAnsi="Times New Roman" w:cs="Times New Roman"/>
                <w:sz w:val="24"/>
                <w:szCs w:val="24"/>
              </w:rPr>
            </w:pPr>
            <w:r w:rsidRPr="00D2603F">
              <w:rPr>
                <w:rFonts w:ascii="Times New Roman" w:hAnsi="Times New Roman" w:cs="Times New Roman"/>
                <w:sz w:val="24"/>
                <w:szCs w:val="24"/>
              </w:rPr>
              <w:t>13</w:t>
            </w:r>
          </w:p>
        </w:tc>
        <w:tc>
          <w:tcPr>
            <w:tcW w:w="0" w:type="auto"/>
            <w:hideMark/>
          </w:tcPr>
          <w:p w:rsidR="00E4329A" w:rsidRPr="00D2603F" w:rsidRDefault="00E4329A" w:rsidP="000E3550">
            <w:pPr>
              <w:spacing w:line="432" w:lineRule="auto"/>
              <w:rPr>
                <w:rFonts w:ascii="Times New Roman" w:hAnsi="Times New Roman" w:cs="Times New Roman"/>
                <w:sz w:val="24"/>
                <w:szCs w:val="24"/>
              </w:rPr>
            </w:pPr>
            <w:r w:rsidRPr="00D2603F">
              <w:rPr>
                <w:rFonts w:ascii="Times New Roman" w:hAnsi="Times New Roman" w:cs="Times New Roman"/>
                <w:sz w:val="24"/>
                <w:szCs w:val="24"/>
              </w:rPr>
              <w:t>I have adopted new and healthier cooking methods from watching TV cooking shows.</w:t>
            </w: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r>
      <w:tr w:rsidR="00E4329A" w:rsidRPr="00D2603F" w:rsidTr="002639B9">
        <w:tc>
          <w:tcPr>
            <w:tcW w:w="0" w:type="auto"/>
            <w:hideMark/>
          </w:tcPr>
          <w:p w:rsidR="00E4329A" w:rsidRPr="00D2603F" w:rsidRDefault="00E4329A" w:rsidP="000E3550">
            <w:pPr>
              <w:spacing w:line="432" w:lineRule="auto"/>
              <w:rPr>
                <w:rFonts w:ascii="Times New Roman" w:hAnsi="Times New Roman" w:cs="Times New Roman"/>
                <w:sz w:val="24"/>
                <w:szCs w:val="24"/>
              </w:rPr>
            </w:pPr>
            <w:r w:rsidRPr="00D2603F">
              <w:rPr>
                <w:rFonts w:ascii="Times New Roman" w:hAnsi="Times New Roman" w:cs="Times New Roman"/>
                <w:sz w:val="24"/>
                <w:szCs w:val="24"/>
              </w:rPr>
              <w:t>14</w:t>
            </w:r>
          </w:p>
        </w:tc>
        <w:tc>
          <w:tcPr>
            <w:tcW w:w="0" w:type="auto"/>
            <w:hideMark/>
          </w:tcPr>
          <w:p w:rsidR="00E4329A" w:rsidRPr="00D2603F" w:rsidRDefault="00E4329A" w:rsidP="000E3550">
            <w:pPr>
              <w:spacing w:line="432" w:lineRule="auto"/>
              <w:rPr>
                <w:rFonts w:ascii="Times New Roman" w:hAnsi="Times New Roman" w:cs="Times New Roman"/>
                <w:sz w:val="24"/>
                <w:szCs w:val="24"/>
              </w:rPr>
            </w:pPr>
            <w:r w:rsidRPr="00D2603F">
              <w:rPr>
                <w:rFonts w:ascii="Times New Roman" w:hAnsi="Times New Roman" w:cs="Times New Roman"/>
                <w:sz w:val="24"/>
                <w:szCs w:val="24"/>
              </w:rPr>
              <w:t xml:space="preserve">I often share recipes or food tips I learn from </w:t>
            </w:r>
            <w:proofErr w:type="spellStart"/>
            <w:r w:rsidRPr="00D2603F">
              <w:rPr>
                <w:rStyle w:val="Emphasis"/>
                <w:rFonts w:ascii="Times New Roman" w:hAnsi="Times New Roman" w:cs="Times New Roman"/>
                <w:sz w:val="24"/>
                <w:szCs w:val="24"/>
              </w:rPr>
              <w:t>OlowoSibi</w:t>
            </w:r>
            <w:proofErr w:type="spellEnd"/>
            <w:r w:rsidRPr="00D2603F">
              <w:rPr>
                <w:rFonts w:ascii="Times New Roman" w:hAnsi="Times New Roman" w:cs="Times New Roman"/>
                <w:sz w:val="24"/>
                <w:szCs w:val="24"/>
              </w:rPr>
              <w:t xml:space="preserve"> with friends or family.</w:t>
            </w: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r>
      <w:tr w:rsidR="00E4329A" w:rsidRPr="00D2603F" w:rsidTr="002639B9">
        <w:tc>
          <w:tcPr>
            <w:tcW w:w="0" w:type="auto"/>
            <w:hideMark/>
          </w:tcPr>
          <w:p w:rsidR="00E4329A" w:rsidRPr="00D2603F" w:rsidRDefault="00E4329A" w:rsidP="000E3550">
            <w:pPr>
              <w:spacing w:line="432" w:lineRule="auto"/>
              <w:rPr>
                <w:rFonts w:ascii="Times New Roman" w:hAnsi="Times New Roman" w:cs="Times New Roman"/>
                <w:sz w:val="24"/>
                <w:szCs w:val="24"/>
              </w:rPr>
            </w:pPr>
            <w:r w:rsidRPr="00D2603F">
              <w:rPr>
                <w:rFonts w:ascii="Times New Roman" w:hAnsi="Times New Roman" w:cs="Times New Roman"/>
                <w:sz w:val="24"/>
                <w:szCs w:val="24"/>
              </w:rPr>
              <w:t>15</w:t>
            </w:r>
          </w:p>
        </w:tc>
        <w:tc>
          <w:tcPr>
            <w:tcW w:w="0" w:type="auto"/>
            <w:hideMark/>
          </w:tcPr>
          <w:p w:rsidR="00E4329A" w:rsidRPr="00D2603F" w:rsidRDefault="00E4329A" w:rsidP="000E3550">
            <w:pPr>
              <w:spacing w:line="432" w:lineRule="auto"/>
              <w:rPr>
                <w:rFonts w:ascii="Times New Roman" w:hAnsi="Times New Roman" w:cs="Times New Roman"/>
                <w:sz w:val="24"/>
                <w:szCs w:val="24"/>
              </w:rPr>
            </w:pPr>
            <w:r w:rsidRPr="00D2603F">
              <w:rPr>
                <w:rFonts w:ascii="Times New Roman" w:hAnsi="Times New Roman" w:cs="Times New Roman"/>
                <w:sz w:val="24"/>
                <w:szCs w:val="24"/>
              </w:rPr>
              <w:t>The show has helped me improve my cooking skills and confidence in the kitchen.</w:t>
            </w: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r>
      <w:tr w:rsidR="00E4329A" w:rsidRPr="00D2603F" w:rsidTr="002639B9">
        <w:tc>
          <w:tcPr>
            <w:tcW w:w="0" w:type="auto"/>
            <w:hideMark/>
          </w:tcPr>
          <w:p w:rsidR="00E4329A" w:rsidRPr="00D2603F" w:rsidRDefault="00E4329A" w:rsidP="000E3550">
            <w:pPr>
              <w:spacing w:line="432" w:lineRule="auto"/>
              <w:rPr>
                <w:rFonts w:ascii="Times New Roman" w:hAnsi="Times New Roman" w:cs="Times New Roman"/>
                <w:sz w:val="24"/>
                <w:szCs w:val="24"/>
              </w:rPr>
            </w:pPr>
            <w:r w:rsidRPr="00D2603F">
              <w:rPr>
                <w:rFonts w:ascii="Times New Roman" w:hAnsi="Times New Roman" w:cs="Times New Roman"/>
                <w:sz w:val="24"/>
                <w:szCs w:val="24"/>
              </w:rPr>
              <w:t>16</w:t>
            </w:r>
          </w:p>
        </w:tc>
        <w:tc>
          <w:tcPr>
            <w:tcW w:w="0" w:type="auto"/>
            <w:hideMark/>
          </w:tcPr>
          <w:p w:rsidR="00E4329A" w:rsidRPr="00D2603F" w:rsidRDefault="00E4329A" w:rsidP="000E3550">
            <w:pPr>
              <w:spacing w:line="432" w:lineRule="auto"/>
              <w:rPr>
                <w:rFonts w:ascii="Times New Roman" w:hAnsi="Times New Roman" w:cs="Times New Roman"/>
                <w:sz w:val="24"/>
                <w:szCs w:val="24"/>
              </w:rPr>
            </w:pPr>
            <w:r w:rsidRPr="00D2603F">
              <w:rPr>
                <w:rFonts w:ascii="Times New Roman" w:hAnsi="Times New Roman" w:cs="Times New Roman"/>
                <w:sz w:val="24"/>
                <w:szCs w:val="24"/>
              </w:rPr>
              <w:t>Watching cooking shows has encouraged me to try out new and diverse meals.</w:t>
            </w: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r>
      <w:tr w:rsidR="00E4329A" w:rsidRPr="00D2603F" w:rsidTr="002639B9">
        <w:tc>
          <w:tcPr>
            <w:tcW w:w="0" w:type="auto"/>
            <w:hideMark/>
          </w:tcPr>
          <w:p w:rsidR="00E4329A" w:rsidRPr="00D2603F" w:rsidRDefault="00E4329A" w:rsidP="000E3550">
            <w:pPr>
              <w:spacing w:line="432" w:lineRule="auto"/>
              <w:rPr>
                <w:rFonts w:ascii="Times New Roman" w:hAnsi="Times New Roman" w:cs="Times New Roman"/>
                <w:sz w:val="24"/>
                <w:szCs w:val="24"/>
              </w:rPr>
            </w:pPr>
            <w:r w:rsidRPr="00D2603F">
              <w:rPr>
                <w:rFonts w:ascii="Times New Roman" w:hAnsi="Times New Roman" w:cs="Times New Roman"/>
                <w:sz w:val="24"/>
                <w:szCs w:val="24"/>
              </w:rPr>
              <w:t>17</w:t>
            </w:r>
          </w:p>
        </w:tc>
        <w:tc>
          <w:tcPr>
            <w:tcW w:w="0" w:type="auto"/>
            <w:hideMark/>
          </w:tcPr>
          <w:p w:rsidR="00E4329A" w:rsidRPr="00D2603F" w:rsidRDefault="00E4329A" w:rsidP="000E3550">
            <w:pPr>
              <w:spacing w:line="432" w:lineRule="auto"/>
              <w:rPr>
                <w:rFonts w:ascii="Times New Roman" w:hAnsi="Times New Roman" w:cs="Times New Roman"/>
                <w:sz w:val="24"/>
                <w:szCs w:val="24"/>
              </w:rPr>
            </w:pPr>
            <w:r w:rsidRPr="00D2603F">
              <w:rPr>
                <w:rFonts w:ascii="Times New Roman" w:hAnsi="Times New Roman" w:cs="Times New Roman"/>
                <w:sz w:val="24"/>
                <w:szCs w:val="24"/>
              </w:rPr>
              <w:t>Cooking shows influence my decisions on meal planning and ingredient selection.</w:t>
            </w: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r>
      <w:tr w:rsidR="00E4329A" w:rsidRPr="00D2603F" w:rsidTr="002639B9">
        <w:tc>
          <w:tcPr>
            <w:tcW w:w="0" w:type="auto"/>
            <w:hideMark/>
          </w:tcPr>
          <w:p w:rsidR="00E4329A" w:rsidRPr="00D2603F" w:rsidRDefault="00E4329A" w:rsidP="000E3550">
            <w:pPr>
              <w:spacing w:line="432" w:lineRule="auto"/>
              <w:rPr>
                <w:rFonts w:ascii="Times New Roman" w:hAnsi="Times New Roman" w:cs="Times New Roman"/>
                <w:sz w:val="24"/>
                <w:szCs w:val="24"/>
              </w:rPr>
            </w:pPr>
            <w:r w:rsidRPr="00D2603F">
              <w:rPr>
                <w:rFonts w:ascii="Times New Roman" w:hAnsi="Times New Roman" w:cs="Times New Roman"/>
                <w:sz w:val="24"/>
                <w:szCs w:val="24"/>
              </w:rPr>
              <w:t>18</w:t>
            </w:r>
          </w:p>
        </w:tc>
        <w:tc>
          <w:tcPr>
            <w:tcW w:w="0" w:type="auto"/>
            <w:hideMark/>
          </w:tcPr>
          <w:p w:rsidR="00E4329A" w:rsidRPr="00D2603F" w:rsidRDefault="00E4329A" w:rsidP="000E3550">
            <w:pPr>
              <w:spacing w:line="432" w:lineRule="auto"/>
              <w:rPr>
                <w:rFonts w:ascii="Times New Roman" w:hAnsi="Times New Roman" w:cs="Times New Roman"/>
                <w:sz w:val="24"/>
                <w:szCs w:val="24"/>
              </w:rPr>
            </w:pPr>
            <w:r w:rsidRPr="00D2603F">
              <w:rPr>
                <w:rFonts w:ascii="Times New Roman" w:hAnsi="Times New Roman" w:cs="Times New Roman"/>
                <w:sz w:val="24"/>
                <w:szCs w:val="24"/>
              </w:rPr>
              <w:t>I now understand more about the nutritional value of the food I prepare.</w:t>
            </w: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r>
      <w:tr w:rsidR="00E4329A" w:rsidRPr="00D2603F" w:rsidTr="002639B9">
        <w:tc>
          <w:tcPr>
            <w:tcW w:w="0" w:type="auto"/>
            <w:hideMark/>
          </w:tcPr>
          <w:p w:rsidR="00E4329A" w:rsidRPr="00D2603F" w:rsidRDefault="00E4329A" w:rsidP="000E3550">
            <w:pPr>
              <w:spacing w:line="432" w:lineRule="auto"/>
              <w:rPr>
                <w:rFonts w:ascii="Times New Roman" w:hAnsi="Times New Roman" w:cs="Times New Roman"/>
                <w:sz w:val="24"/>
                <w:szCs w:val="24"/>
              </w:rPr>
            </w:pPr>
            <w:r w:rsidRPr="00D2603F">
              <w:rPr>
                <w:rFonts w:ascii="Times New Roman" w:hAnsi="Times New Roman" w:cs="Times New Roman"/>
                <w:sz w:val="24"/>
                <w:szCs w:val="24"/>
              </w:rPr>
              <w:t>19</w:t>
            </w:r>
          </w:p>
        </w:tc>
        <w:tc>
          <w:tcPr>
            <w:tcW w:w="0" w:type="auto"/>
            <w:hideMark/>
          </w:tcPr>
          <w:p w:rsidR="00E4329A" w:rsidRPr="00D2603F" w:rsidRDefault="00E4329A" w:rsidP="000E3550">
            <w:pPr>
              <w:spacing w:line="432" w:lineRule="auto"/>
              <w:rPr>
                <w:rFonts w:ascii="Times New Roman" w:hAnsi="Times New Roman" w:cs="Times New Roman"/>
                <w:sz w:val="24"/>
                <w:szCs w:val="24"/>
              </w:rPr>
            </w:pPr>
            <w:r w:rsidRPr="00D2603F">
              <w:rPr>
                <w:rFonts w:ascii="Times New Roman" w:hAnsi="Times New Roman" w:cs="Times New Roman"/>
                <w:sz w:val="24"/>
                <w:szCs w:val="24"/>
              </w:rPr>
              <w:t xml:space="preserve">Shows like </w:t>
            </w:r>
            <w:proofErr w:type="spellStart"/>
            <w:r w:rsidRPr="00D2603F">
              <w:rPr>
                <w:rStyle w:val="Emphasis"/>
                <w:rFonts w:ascii="Times New Roman" w:hAnsi="Times New Roman" w:cs="Times New Roman"/>
                <w:sz w:val="24"/>
                <w:szCs w:val="24"/>
              </w:rPr>
              <w:t>OlowoSibi</w:t>
            </w:r>
            <w:proofErr w:type="spellEnd"/>
            <w:r w:rsidRPr="00D2603F">
              <w:rPr>
                <w:rFonts w:ascii="Times New Roman" w:hAnsi="Times New Roman" w:cs="Times New Roman"/>
                <w:sz w:val="24"/>
                <w:szCs w:val="24"/>
              </w:rPr>
              <w:t xml:space="preserve"> promote cultural heritage through food education.</w:t>
            </w: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r>
      <w:tr w:rsidR="00E4329A" w:rsidRPr="00D2603F" w:rsidTr="002639B9">
        <w:tc>
          <w:tcPr>
            <w:tcW w:w="0" w:type="auto"/>
            <w:hideMark/>
          </w:tcPr>
          <w:p w:rsidR="00E4329A" w:rsidRPr="00D2603F" w:rsidRDefault="00E4329A" w:rsidP="000E3550">
            <w:pPr>
              <w:spacing w:line="432" w:lineRule="auto"/>
              <w:rPr>
                <w:rFonts w:ascii="Times New Roman" w:hAnsi="Times New Roman" w:cs="Times New Roman"/>
                <w:sz w:val="24"/>
                <w:szCs w:val="24"/>
              </w:rPr>
            </w:pPr>
            <w:r w:rsidRPr="00D2603F">
              <w:rPr>
                <w:rFonts w:ascii="Times New Roman" w:hAnsi="Times New Roman" w:cs="Times New Roman"/>
                <w:sz w:val="24"/>
                <w:szCs w:val="24"/>
              </w:rPr>
              <w:t>20</w:t>
            </w:r>
          </w:p>
        </w:tc>
        <w:tc>
          <w:tcPr>
            <w:tcW w:w="0" w:type="auto"/>
            <w:hideMark/>
          </w:tcPr>
          <w:p w:rsidR="00E4329A" w:rsidRPr="00D2603F" w:rsidRDefault="00E4329A" w:rsidP="000E3550">
            <w:pPr>
              <w:spacing w:line="432" w:lineRule="auto"/>
              <w:rPr>
                <w:rFonts w:ascii="Times New Roman" w:hAnsi="Times New Roman" w:cs="Times New Roman"/>
                <w:sz w:val="24"/>
                <w:szCs w:val="24"/>
              </w:rPr>
            </w:pPr>
            <w:r w:rsidRPr="00D2603F">
              <w:rPr>
                <w:rFonts w:ascii="Times New Roman" w:hAnsi="Times New Roman" w:cs="Times New Roman"/>
                <w:sz w:val="24"/>
                <w:szCs w:val="24"/>
              </w:rPr>
              <w:t>I believe cooking shows are effective tools for educating women on food preparation.</w:t>
            </w: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r>
    </w:tbl>
    <w:p w:rsidR="00E4329A" w:rsidRPr="000F7B1B" w:rsidRDefault="00E4329A" w:rsidP="000E3550">
      <w:pPr>
        <w:spacing w:line="432" w:lineRule="auto"/>
        <w:rPr>
          <w:rFonts w:ascii="Times New Roman" w:hAnsi="Times New Roman" w:cs="Times New Roman"/>
          <w:b/>
        </w:rPr>
      </w:pPr>
    </w:p>
    <w:sectPr w:rsidR="00E4329A" w:rsidRPr="000F7B1B" w:rsidSect="000E3550">
      <w:pgSz w:w="12240" w:h="15840"/>
      <w:pgMar w:top="1440" w:right="1440" w:bottom="1440" w:left="216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313" w:rsidRDefault="00CF2313" w:rsidP="002639B9">
      <w:pPr>
        <w:spacing w:after="0" w:line="240" w:lineRule="auto"/>
      </w:pPr>
      <w:r>
        <w:separator/>
      </w:r>
    </w:p>
  </w:endnote>
  <w:endnote w:type="continuationSeparator" w:id="0">
    <w:p w:rsidR="00CF2313" w:rsidRDefault="00CF2313" w:rsidP="00263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4946013"/>
      <w:docPartObj>
        <w:docPartGallery w:val="Page Numbers (Bottom of Page)"/>
        <w:docPartUnique/>
      </w:docPartObj>
    </w:sdtPr>
    <w:sdtEndPr>
      <w:rPr>
        <w:noProof/>
      </w:rPr>
    </w:sdtEndPr>
    <w:sdtContent>
      <w:p w:rsidR="002639B9" w:rsidRDefault="002639B9">
        <w:pPr>
          <w:pStyle w:val="Footer"/>
          <w:jc w:val="center"/>
        </w:pPr>
        <w:r>
          <w:fldChar w:fldCharType="begin"/>
        </w:r>
        <w:r>
          <w:instrText xml:space="preserve"> PAGE   \* MERGEFORMAT </w:instrText>
        </w:r>
        <w:r>
          <w:fldChar w:fldCharType="separate"/>
        </w:r>
        <w:r w:rsidR="004C3DE0">
          <w:rPr>
            <w:noProof/>
          </w:rPr>
          <w:t>i</w:t>
        </w:r>
        <w:r>
          <w:rPr>
            <w:noProof/>
          </w:rPr>
          <w:fldChar w:fldCharType="end"/>
        </w:r>
      </w:p>
    </w:sdtContent>
  </w:sdt>
  <w:p w:rsidR="002639B9" w:rsidRDefault="002639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313" w:rsidRDefault="00CF2313" w:rsidP="002639B9">
      <w:pPr>
        <w:spacing w:after="0" w:line="240" w:lineRule="auto"/>
      </w:pPr>
      <w:r>
        <w:separator/>
      </w:r>
    </w:p>
  </w:footnote>
  <w:footnote w:type="continuationSeparator" w:id="0">
    <w:p w:rsidR="00CF2313" w:rsidRDefault="00CF2313" w:rsidP="002639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238E"/>
    <w:multiLevelType w:val="multilevel"/>
    <w:tmpl w:val="7F880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630B18"/>
    <w:multiLevelType w:val="multilevel"/>
    <w:tmpl w:val="3B5226E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AA6F58"/>
    <w:multiLevelType w:val="multilevel"/>
    <w:tmpl w:val="981CE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E45BF7"/>
    <w:multiLevelType w:val="multilevel"/>
    <w:tmpl w:val="9DAA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0741C7"/>
    <w:multiLevelType w:val="multilevel"/>
    <w:tmpl w:val="52E6908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8567EB"/>
    <w:multiLevelType w:val="multilevel"/>
    <w:tmpl w:val="F274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7B1AC7"/>
    <w:multiLevelType w:val="multilevel"/>
    <w:tmpl w:val="0968422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566025"/>
    <w:multiLevelType w:val="multilevel"/>
    <w:tmpl w:val="4FA02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AD01C0"/>
    <w:multiLevelType w:val="multilevel"/>
    <w:tmpl w:val="AECC5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FF5384"/>
    <w:multiLevelType w:val="multilevel"/>
    <w:tmpl w:val="6D16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CF3438"/>
    <w:multiLevelType w:val="multilevel"/>
    <w:tmpl w:val="EAC6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B41586"/>
    <w:multiLevelType w:val="multilevel"/>
    <w:tmpl w:val="DE74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3973BD"/>
    <w:multiLevelType w:val="multilevel"/>
    <w:tmpl w:val="C11CC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180E6D"/>
    <w:multiLevelType w:val="multilevel"/>
    <w:tmpl w:val="3A32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FF1C33"/>
    <w:multiLevelType w:val="multilevel"/>
    <w:tmpl w:val="1C2E90B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A7C0197"/>
    <w:multiLevelType w:val="multilevel"/>
    <w:tmpl w:val="5FF83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C27696"/>
    <w:multiLevelType w:val="multilevel"/>
    <w:tmpl w:val="5E00AD2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01E2C0D"/>
    <w:multiLevelType w:val="multilevel"/>
    <w:tmpl w:val="3B5226E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793D59"/>
    <w:multiLevelType w:val="multilevel"/>
    <w:tmpl w:val="6AC2EBE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0C53B4A"/>
    <w:multiLevelType w:val="multilevel"/>
    <w:tmpl w:val="9F56281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1426873"/>
    <w:multiLevelType w:val="multilevel"/>
    <w:tmpl w:val="B83A33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849110E"/>
    <w:multiLevelType w:val="multilevel"/>
    <w:tmpl w:val="D0980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AAE7331"/>
    <w:multiLevelType w:val="multilevel"/>
    <w:tmpl w:val="EB76C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B002D85"/>
    <w:multiLevelType w:val="multilevel"/>
    <w:tmpl w:val="FF923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EE507D8"/>
    <w:multiLevelType w:val="multilevel"/>
    <w:tmpl w:val="2084E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0C46835"/>
    <w:multiLevelType w:val="multilevel"/>
    <w:tmpl w:val="1D4C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8124E6"/>
    <w:multiLevelType w:val="multilevel"/>
    <w:tmpl w:val="88D0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72A4A82"/>
    <w:multiLevelType w:val="multilevel"/>
    <w:tmpl w:val="4ABC6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0470A8"/>
    <w:multiLevelType w:val="multilevel"/>
    <w:tmpl w:val="3ED4C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D4628C1"/>
    <w:multiLevelType w:val="multilevel"/>
    <w:tmpl w:val="3B5226E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1782855"/>
    <w:multiLevelType w:val="multilevel"/>
    <w:tmpl w:val="D8C8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4405DE0"/>
    <w:multiLevelType w:val="multilevel"/>
    <w:tmpl w:val="6DA001CE"/>
    <w:lvl w:ilvl="0">
      <w:start w:val="2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32">
    <w:nsid w:val="59027AA7"/>
    <w:multiLevelType w:val="multilevel"/>
    <w:tmpl w:val="5EAE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9A8513F"/>
    <w:multiLevelType w:val="multilevel"/>
    <w:tmpl w:val="253E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A7746A7"/>
    <w:multiLevelType w:val="multilevel"/>
    <w:tmpl w:val="7038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ED00D0B"/>
    <w:multiLevelType w:val="multilevel"/>
    <w:tmpl w:val="186A0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6B27AB2"/>
    <w:multiLevelType w:val="multilevel"/>
    <w:tmpl w:val="A45040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7240B4F"/>
    <w:multiLevelType w:val="multilevel"/>
    <w:tmpl w:val="10A2776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8F51AF"/>
    <w:multiLevelType w:val="multilevel"/>
    <w:tmpl w:val="E530EA6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B0906B7"/>
    <w:multiLevelType w:val="multilevel"/>
    <w:tmpl w:val="94BC6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BE91B8C"/>
    <w:multiLevelType w:val="multilevel"/>
    <w:tmpl w:val="05E2E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41D4C46"/>
    <w:multiLevelType w:val="multilevel"/>
    <w:tmpl w:val="9DBA979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5C14EE7"/>
    <w:multiLevelType w:val="multilevel"/>
    <w:tmpl w:val="57F6DF0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7710471"/>
    <w:multiLevelType w:val="multilevel"/>
    <w:tmpl w:val="0F885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93B0CC0"/>
    <w:multiLevelType w:val="multilevel"/>
    <w:tmpl w:val="BAF4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9DF38E0"/>
    <w:multiLevelType w:val="multilevel"/>
    <w:tmpl w:val="4E8008F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C9A638B"/>
    <w:multiLevelType w:val="multilevel"/>
    <w:tmpl w:val="41D863D8"/>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0"/>
  </w:num>
  <w:num w:numId="3">
    <w:abstractNumId w:val="35"/>
  </w:num>
  <w:num w:numId="4">
    <w:abstractNumId w:val="0"/>
  </w:num>
  <w:num w:numId="5">
    <w:abstractNumId w:val="26"/>
  </w:num>
  <w:num w:numId="6">
    <w:abstractNumId w:val="23"/>
  </w:num>
  <w:num w:numId="7">
    <w:abstractNumId w:val="2"/>
  </w:num>
  <w:num w:numId="8">
    <w:abstractNumId w:val="29"/>
  </w:num>
  <w:num w:numId="9">
    <w:abstractNumId w:val="25"/>
  </w:num>
  <w:num w:numId="10">
    <w:abstractNumId w:val="44"/>
  </w:num>
  <w:num w:numId="11">
    <w:abstractNumId w:val="34"/>
  </w:num>
  <w:num w:numId="12">
    <w:abstractNumId w:val="27"/>
  </w:num>
  <w:num w:numId="13">
    <w:abstractNumId w:val="11"/>
  </w:num>
  <w:num w:numId="14">
    <w:abstractNumId w:val="13"/>
  </w:num>
  <w:num w:numId="15">
    <w:abstractNumId w:val="43"/>
  </w:num>
  <w:num w:numId="16">
    <w:abstractNumId w:val="9"/>
  </w:num>
  <w:num w:numId="17">
    <w:abstractNumId w:val="5"/>
  </w:num>
  <w:num w:numId="18">
    <w:abstractNumId w:val="17"/>
  </w:num>
  <w:num w:numId="19">
    <w:abstractNumId w:val="1"/>
  </w:num>
  <w:num w:numId="20">
    <w:abstractNumId w:val="20"/>
  </w:num>
  <w:num w:numId="21">
    <w:abstractNumId w:val="46"/>
  </w:num>
  <w:num w:numId="22">
    <w:abstractNumId w:val="41"/>
  </w:num>
  <w:num w:numId="23">
    <w:abstractNumId w:val="12"/>
  </w:num>
  <w:num w:numId="24">
    <w:abstractNumId w:val="19"/>
  </w:num>
  <w:num w:numId="25">
    <w:abstractNumId w:val="15"/>
  </w:num>
  <w:num w:numId="26">
    <w:abstractNumId w:val="4"/>
  </w:num>
  <w:num w:numId="27">
    <w:abstractNumId w:val="32"/>
  </w:num>
  <w:num w:numId="28">
    <w:abstractNumId w:val="14"/>
  </w:num>
  <w:num w:numId="29">
    <w:abstractNumId w:val="28"/>
  </w:num>
  <w:num w:numId="30">
    <w:abstractNumId w:val="16"/>
  </w:num>
  <w:num w:numId="31">
    <w:abstractNumId w:val="21"/>
  </w:num>
  <w:num w:numId="32">
    <w:abstractNumId w:val="6"/>
  </w:num>
  <w:num w:numId="33">
    <w:abstractNumId w:val="7"/>
  </w:num>
  <w:num w:numId="34">
    <w:abstractNumId w:val="42"/>
  </w:num>
  <w:num w:numId="35">
    <w:abstractNumId w:val="30"/>
  </w:num>
  <w:num w:numId="36">
    <w:abstractNumId w:val="38"/>
  </w:num>
  <w:num w:numId="37">
    <w:abstractNumId w:val="39"/>
  </w:num>
  <w:num w:numId="38">
    <w:abstractNumId w:val="18"/>
  </w:num>
  <w:num w:numId="39">
    <w:abstractNumId w:val="33"/>
  </w:num>
  <w:num w:numId="40">
    <w:abstractNumId w:val="37"/>
  </w:num>
  <w:num w:numId="41">
    <w:abstractNumId w:val="22"/>
  </w:num>
  <w:num w:numId="42">
    <w:abstractNumId w:val="45"/>
  </w:num>
  <w:num w:numId="43">
    <w:abstractNumId w:val="3"/>
  </w:num>
  <w:num w:numId="44">
    <w:abstractNumId w:val="31"/>
  </w:num>
  <w:num w:numId="45">
    <w:abstractNumId w:val="24"/>
  </w:num>
  <w:num w:numId="46">
    <w:abstractNumId w:val="36"/>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B86"/>
    <w:rsid w:val="00071480"/>
    <w:rsid w:val="00075A30"/>
    <w:rsid w:val="000B57F8"/>
    <w:rsid w:val="000E3550"/>
    <w:rsid w:val="000F7B1B"/>
    <w:rsid w:val="001142D1"/>
    <w:rsid w:val="00143B8A"/>
    <w:rsid w:val="001651F1"/>
    <w:rsid w:val="0017651C"/>
    <w:rsid w:val="002639B9"/>
    <w:rsid w:val="00280A4F"/>
    <w:rsid w:val="002C6CED"/>
    <w:rsid w:val="0033380B"/>
    <w:rsid w:val="003525C4"/>
    <w:rsid w:val="0035370B"/>
    <w:rsid w:val="003A1857"/>
    <w:rsid w:val="003A241C"/>
    <w:rsid w:val="0046016F"/>
    <w:rsid w:val="004C3DE0"/>
    <w:rsid w:val="004C5893"/>
    <w:rsid w:val="004D4743"/>
    <w:rsid w:val="00555799"/>
    <w:rsid w:val="005832B1"/>
    <w:rsid w:val="005874C1"/>
    <w:rsid w:val="005A5F12"/>
    <w:rsid w:val="005F1680"/>
    <w:rsid w:val="006D0216"/>
    <w:rsid w:val="006D4C75"/>
    <w:rsid w:val="006D5D8D"/>
    <w:rsid w:val="007012A2"/>
    <w:rsid w:val="007A13AB"/>
    <w:rsid w:val="007D629A"/>
    <w:rsid w:val="007F106E"/>
    <w:rsid w:val="00813B86"/>
    <w:rsid w:val="0084353A"/>
    <w:rsid w:val="00865CC8"/>
    <w:rsid w:val="008810EB"/>
    <w:rsid w:val="008A4D08"/>
    <w:rsid w:val="009835B1"/>
    <w:rsid w:val="009900DF"/>
    <w:rsid w:val="009B3D84"/>
    <w:rsid w:val="00AF2FF2"/>
    <w:rsid w:val="00B3320D"/>
    <w:rsid w:val="00B71A9E"/>
    <w:rsid w:val="00B72A0C"/>
    <w:rsid w:val="00BF5E27"/>
    <w:rsid w:val="00C26B04"/>
    <w:rsid w:val="00C6410C"/>
    <w:rsid w:val="00CF2313"/>
    <w:rsid w:val="00D2603F"/>
    <w:rsid w:val="00DA51CD"/>
    <w:rsid w:val="00DB232D"/>
    <w:rsid w:val="00E23BD4"/>
    <w:rsid w:val="00E4329A"/>
    <w:rsid w:val="00E72F7E"/>
    <w:rsid w:val="00E75FF2"/>
    <w:rsid w:val="00E76626"/>
    <w:rsid w:val="00EC6AA0"/>
    <w:rsid w:val="00F02377"/>
    <w:rsid w:val="00F819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E35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F7B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13B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641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13B86"/>
    <w:rPr>
      <w:rFonts w:ascii="Times New Roman" w:eastAsia="Times New Roman" w:hAnsi="Times New Roman" w:cs="Times New Roman"/>
      <w:b/>
      <w:bCs/>
      <w:sz w:val="27"/>
      <w:szCs w:val="27"/>
    </w:rPr>
  </w:style>
  <w:style w:type="character" w:styleId="Strong">
    <w:name w:val="Strong"/>
    <w:basedOn w:val="DefaultParagraphFont"/>
    <w:uiPriority w:val="22"/>
    <w:qFormat/>
    <w:rsid w:val="00813B86"/>
    <w:rPr>
      <w:b/>
      <w:bCs/>
    </w:rPr>
  </w:style>
  <w:style w:type="character" w:styleId="Emphasis">
    <w:name w:val="Emphasis"/>
    <w:basedOn w:val="DefaultParagraphFont"/>
    <w:uiPriority w:val="20"/>
    <w:qFormat/>
    <w:rsid w:val="00813B86"/>
    <w:rPr>
      <w:i/>
      <w:iCs/>
    </w:rPr>
  </w:style>
  <w:style w:type="character" w:customStyle="1" w:styleId="relative">
    <w:name w:val="relative"/>
    <w:basedOn w:val="DefaultParagraphFont"/>
    <w:rsid w:val="000F7B1B"/>
  </w:style>
  <w:style w:type="character" w:customStyle="1" w:styleId="Heading2Char">
    <w:name w:val="Heading 2 Char"/>
    <w:basedOn w:val="DefaultParagraphFont"/>
    <w:link w:val="Heading2"/>
    <w:uiPriority w:val="9"/>
    <w:rsid w:val="000F7B1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C6410C"/>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7A13AB"/>
    <w:pPr>
      <w:ind w:left="720"/>
      <w:contextualSpacing/>
    </w:pPr>
  </w:style>
  <w:style w:type="table" w:styleId="TableGrid">
    <w:name w:val="Table Grid"/>
    <w:basedOn w:val="TableNormal"/>
    <w:uiPriority w:val="59"/>
    <w:rsid w:val="007A13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D260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E3550"/>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0E355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E355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63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9B9"/>
    <w:rPr>
      <w:rFonts w:ascii="Tahoma" w:hAnsi="Tahoma" w:cs="Tahoma"/>
      <w:sz w:val="16"/>
      <w:szCs w:val="16"/>
    </w:rPr>
  </w:style>
  <w:style w:type="paragraph" w:styleId="Header">
    <w:name w:val="header"/>
    <w:basedOn w:val="Normal"/>
    <w:link w:val="HeaderChar"/>
    <w:uiPriority w:val="99"/>
    <w:unhideWhenUsed/>
    <w:rsid w:val="002639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9B9"/>
  </w:style>
  <w:style w:type="paragraph" w:styleId="Footer">
    <w:name w:val="footer"/>
    <w:basedOn w:val="Normal"/>
    <w:link w:val="FooterChar"/>
    <w:uiPriority w:val="99"/>
    <w:unhideWhenUsed/>
    <w:rsid w:val="002639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9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E35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F7B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13B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641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13B86"/>
    <w:rPr>
      <w:rFonts w:ascii="Times New Roman" w:eastAsia="Times New Roman" w:hAnsi="Times New Roman" w:cs="Times New Roman"/>
      <w:b/>
      <w:bCs/>
      <w:sz w:val="27"/>
      <w:szCs w:val="27"/>
    </w:rPr>
  </w:style>
  <w:style w:type="character" w:styleId="Strong">
    <w:name w:val="Strong"/>
    <w:basedOn w:val="DefaultParagraphFont"/>
    <w:uiPriority w:val="22"/>
    <w:qFormat/>
    <w:rsid w:val="00813B86"/>
    <w:rPr>
      <w:b/>
      <w:bCs/>
    </w:rPr>
  </w:style>
  <w:style w:type="character" w:styleId="Emphasis">
    <w:name w:val="Emphasis"/>
    <w:basedOn w:val="DefaultParagraphFont"/>
    <w:uiPriority w:val="20"/>
    <w:qFormat/>
    <w:rsid w:val="00813B86"/>
    <w:rPr>
      <w:i/>
      <w:iCs/>
    </w:rPr>
  </w:style>
  <w:style w:type="character" w:customStyle="1" w:styleId="relative">
    <w:name w:val="relative"/>
    <w:basedOn w:val="DefaultParagraphFont"/>
    <w:rsid w:val="000F7B1B"/>
  </w:style>
  <w:style w:type="character" w:customStyle="1" w:styleId="Heading2Char">
    <w:name w:val="Heading 2 Char"/>
    <w:basedOn w:val="DefaultParagraphFont"/>
    <w:link w:val="Heading2"/>
    <w:uiPriority w:val="9"/>
    <w:rsid w:val="000F7B1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C6410C"/>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7A13AB"/>
    <w:pPr>
      <w:ind w:left="720"/>
      <w:contextualSpacing/>
    </w:pPr>
  </w:style>
  <w:style w:type="table" w:styleId="TableGrid">
    <w:name w:val="Table Grid"/>
    <w:basedOn w:val="TableNormal"/>
    <w:uiPriority w:val="59"/>
    <w:rsid w:val="007A13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D260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E3550"/>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0E355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E355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63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9B9"/>
    <w:rPr>
      <w:rFonts w:ascii="Tahoma" w:hAnsi="Tahoma" w:cs="Tahoma"/>
      <w:sz w:val="16"/>
      <w:szCs w:val="16"/>
    </w:rPr>
  </w:style>
  <w:style w:type="paragraph" w:styleId="Header">
    <w:name w:val="header"/>
    <w:basedOn w:val="Normal"/>
    <w:link w:val="HeaderChar"/>
    <w:uiPriority w:val="99"/>
    <w:unhideWhenUsed/>
    <w:rsid w:val="002639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9B9"/>
  </w:style>
  <w:style w:type="paragraph" w:styleId="Footer">
    <w:name w:val="footer"/>
    <w:basedOn w:val="Normal"/>
    <w:link w:val="FooterChar"/>
    <w:uiPriority w:val="99"/>
    <w:unhideWhenUsed/>
    <w:rsid w:val="002639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23730">
      <w:bodyDiv w:val="1"/>
      <w:marLeft w:val="0"/>
      <w:marRight w:val="0"/>
      <w:marTop w:val="0"/>
      <w:marBottom w:val="0"/>
      <w:divBdr>
        <w:top w:val="none" w:sz="0" w:space="0" w:color="auto"/>
        <w:left w:val="none" w:sz="0" w:space="0" w:color="auto"/>
        <w:bottom w:val="none" w:sz="0" w:space="0" w:color="auto"/>
        <w:right w:val="none" w:sz="0" w:space="0" w:color="auto"/>
      </w:divBdr>
    </w:div>
    <w:div w:id="188372153">
      <w:bodyDiv w:val="1"/>
      <w:marLeft w:val="0"/>
      <w:marRight w:val="0"/>
      <w:marTop w:val="0"/>
      <w:marBottom w:val="0"/>
      <w:divBdr>
        <w:top w:val="none" w:sz="0" w:space="0" w:color="auto"/>
        <w:left w:val="none" w:sz="0" w:space="0" w:color="auto"/>
        <w:bottom w:val="none" w:sz="0" w:space="0" w:color="auto"/>
        <w:right w:val="none" w:sz="0" w:space="0" w:color="auto"/>
      </w:divBdr>
      <w:divsChild>
        <w:div w:id="652174964">
          <w:marLeft w:val="0"/>
          <w:marRight w:val="0"/>
          <w:marTop w:val="0"/>
          <w:marBottom w:val="0"/>
          <w:divBdr>
            <w:top w:val="none" w:sz="0" w:space="0" w:color="auto"/>
            <w:left w:val="none" w:sz="0" w:space="0" w:color="auto"/>
            <w:bottom w:val="none" w:sz="0" w:space="0" w:color="auto"/>
            <w:right w:val="none" w:sz="0" w:space="0" w:color="auto"/>
          </w:divBdr>
          <w:divsChild>
            <w:div w:id="185789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5506">
      <w:bodyDiv w:val="1"/>
      <w:marLeft w:val="0"/>
      <w:marRight w:val="0"/>
      <w:marTop w:val="0"/>
      <w:marBottom w:val="0"/>
      <w:divBdr>
        <w:top w:val="none" w:sz="0" w:space="0" w:color="auto"/>
        <w:left w:val="none" w:sz="0" w:space="0" w:color="auto"/>
        <w:bottom w:val="none" w:sz="0" w:space="0" w:color="auto"/>
        <w:right w:val="none" w:sz="0" w:space="0" w:color="auto"/>
      </w:divBdr>
    </w:div>
    <w:div w:id="323364578">
      <w:bodyDiv w:val="1"/>
      <w:marLeft w:val="0"/>
      <w:marRight w:val="0"/>
      <w:marTop w:val="0"/>
      <w:marBottom w:val="0"/>
      <w:divBdr>
        <w:top w:val="none" w:sz="0" w:space="0" w:color="auto"/>
        <w:left w:val="none" w:sz="0" w:space="0" w:color="auto"/>
        <w:bottom w:val="none" w:sz="0" w:space="0" w:color="auto"/>
        <w:right w:val="none" w:sz="0" w:space="0" w:color="auto"/>
      </w:divBdr>
    </w:div>
    <w:div w:id="418450619">
      <w:bodyDiv w:val="1"/>
      <w:marLeft w:val="0"/>
      <w:marRight w:val="0"/>
      <w:marTop w:val="0"/>
      <w:marBottom w:val="0"/>
      <w:divBdr>
        <w:top w:val="none" w:sz="0" w:space="0" w:color="auto"/>
        <w:left w:val="none" w:sz="0" w:space="0" w:color="auto"/>
        <w:bottom w:val="none" w:sz="0" w:space="0" w:color="auto"/>
        <w:right w:val="none" w:sz="0" w:space="0" w:color="auto"/>
      </w:divBdr>
    </w:div>
    <w:div w:id="644163713">
      <w:bodyDiv w:val="1"/>
      <w:marLeft w:val="0"/>
      <w:marRight w:val="0"/>
      <w:marTop w:val="0"/>
      <w:marBottom w:val="0"/>
      <w:divBdr>
        <w:top w:val="none" w:sz="0" w:space="0" w:color="auto"/>
        <w:left w:val="none" w:sz="0" w:space="0" w:color="auto"/>
        <w:bottom w:val="none" w:sz="0" w:space="0" w:color="auto"/>
        <w:right w:val="none" w:sz="0" w:space="0" w:color="auto"/>
      </w:divBdr>
    </w:div>
    <w:div w:id="655110030">
      <w:bodyDiv w:val="1"/>
      <w:marLeft w:val="0"/>
      <w:marRight w:val="0"/>
      <w:marTop w:val="0"/>
      <w:marBottom w:val="0"/>
      <w:divBdr>
        <w:top w:val="none" w:sz="0" w:space="0" w:color="auto"/>
        <w:left w:val="none" w:sz="0" w:space="0" w:color="auto"/>
        <w:bottom w:val="none" w:sz="0" w:space="0" w:color="auto"/>
        <w:right w:val="none" w:sz="0" w:space="0" w:color="auto"/>
      </w:divBdr>
    </w:div>
    <w:div w:id="728453142">
      <w:bodyDiv w:val="1"/>
      <w:marLeft w:val="0"/>
      <w:marRight w:val="0"/>
      <w:marTop w:val="0"/>
      <w:marBottom w:val="0"/>
      <w:divBdr>
        <w:top w:val="none" w:sz="0" w:space="0" w:color="auto"/>
        <w:left w:val="none" w:sz="0" w:space="0" w:color="auto"/>
        <w:bottom w:val="none" w:sz="0" w:space="0" w:color="auto"/>
        <w:right w:val="none" w:sz="0" w:space="0" w:color="auto"/>
      </w:divBdr>
    </w:div>
    <w:div w:id="758404701">
      <w:bodyDiv w:val="1"/>
      <w:marLeft w:val="0"/>
      <w:marRight w:val="0"/>
      <w:marTop w:val="0"/>
      <w:marBottom w:val="0"/>
      <w:divBdr>
        <w:top w:val="none" w:sz="0" w:space="0" w:color="auto"/>
        <w:left w:val="none" w:sz="0" w:space="0" w:color="auto"/>
        <w:bottom w:val="none" w:sz="0" w:space="0" w:color="auto"/>
        <w:right w:val="none" w:sz="0" w:space="0" w:color="auto"/>
      </w:divBdr>
    </w:div>
    <w:div w:id="868299962">
      <w:bodyDiv w:val="1"/>
      <w:marLeft w:val="0"/>
      <w:marRight w:val="0"/>
      <w:marTop w:val="0"/>
      <w:marBottom w:val="0"/>
      <w:divBdr>
        <w:top w:val="none" w:sz="0" w:space="0" w:color="auto"/>
        <w:left w:val="none" w:sz="0" w:space="0" w:color="auto"/>
        <w:bottom w:val="none" w:sz="0" w:space="0" w:color="auto"/>
        <w:right w:val="none" w:sz="0" w:space="0" w:color="auto"/>
      </w:divBdr>
    </w:div>
    <w:div w:id="876429592">
      <w:bodyDiv w:val="1"/>
      <w:marLeft w:val="0"/>
      <w:marRight w:val="0"/>
      <w:marTop w:val="0"/>
      <w:marBottom w:val="0"/>
      <w:divBdr>
        <w:top w:val="none" w:sz="0" w:space="0" w:color="auto"/>
        <w:left w:val="none" w:sz="0" w:space="0" w:color="auto"/>
        <w:bottom w:val="none" w:sz="0" w:space="0" w:color="auto"/>
        <w:right w:val="none" w:sz="0" w:space="0" w:color="auto"/>
      </w:divBdr>
    </w:div>
    <w:div w:id="1342009703">
      <w:bodyDiv w:val="1"/>
      <w:marLeft w:val="0"/>
      <w:marRight w:val="0"/>
      <w:marTop w:val="0"/>
      <w:marBottom w:val="0"/>
      <w:divBdr>
        <w:top w:val="none" w:sz="0" w:space="0" w:color="auto"/>
        <w:left w:val="none" w:sz="0" w:space="0" w:color="auto"/>
        <w:bottom w:val="none" w:sz="0" w:space="0" w:color="auto"/>
        <w:right w:val="none" w:sz="0" w:space="0" w:color="auto"/>
      </w:divBdr>
    </w:div>
    <w:div w:id="1363362136">
      <w:bodyDiv w:val="1"/>
      <w:marLeft w:val="0"/>
      <w:marRight w:val="0"/>
      <w:marTop w:val="0"/>
      <w:marBottom w:val="0"/>
      <w:divBdr>
        <w:top w:val="none" w:sz="0" w:space="0" w:color="auto"/>
        <w:left w:val="none" w:sz="0" w:space="0" w:color="auto"/>
        <w:bottom w:val="none" w:sz="0" w:space="0" w:color="auto"/>
        <w:right w:val="none" w:sz="0" w:space="0" w:color="auto"/>
      </w:divBdr>
    </w:div>
    <w:div w:id="1381057949">
      <w:bodyDiv w:val="1"/>
      <w:marLeft w:val="0"/>
      <w:marRight w:val="0"/>
      <w:marTop w:val="0"/>
      <w:marBottom w:val="0"/>
      <w:divBdr>
        <w:top w:val="none" w:sz="0" w:space="0" w:color="auto"/>
        <w:left w:val="none" w:sz="0" w:space="0" w:color="auto"/>
        <w:bottom w:val="none" w:sz="0" w:space="0" w:color="auto"/>
        <w:right w:val="none" w:sz="0" w:space="0" w:color="auto"/>
      </w:divBdr>
    </w:div>
    <w:div w:id="1532525109">
      <w:bodyDiv w:val="1"/>
      <w:marLeft w:val="0"/>
      <w:marRight w:val="0"/>
      <w:marTop w:val="0"/>
      <w:marBottom w:val="0"/>
      <w:divBdr>
        <w:top w:val="none" w:sz="0" w:space="0" w:color="auto"/>
        <w:left w:val="none" w:sz="0" w:space="0" w:color="auto"/>
        <w:bottom w:val="none" w:sz="0" w:space="0" w:color="auto"/>
        <w:right w:val="none" w:sz="0" w:space="0" w:color="auto"/>
      </w:divBdr>
    </w:div>
    <w:div w:id="1554075153">
      <w:bodyDiv w:val="1"/>
      <w:marLeft w:val="0"/>
      <w:marRight w:val="0"/>
      <w:marTop w:val="0"/>
      <w:marBottom w:val="0"/>
      <w:divBdr>
        <w:top w:val="none" w:sz="0" w:space="0" w:color="auto"/>
        <w:left w:val="none" w:sz="0" w:space="0" w:color="auto"/>
        <w:bottom w:val="none" w:sz="0" w:space="0" w:color="auto"/>
        <w:right w:val="none" w:sz="0" w:space="0" w:color="auto"/>
      </w:divBdr>
    </w:div>
    <w:div w:id="1668164629">
      <w:bodyDiv w:val="1"/>
      <w:marLeft w:val="0"/>
      <w:marRight w:val="0"/>
      <w:marTop w:val="0"/>
      <w:marBottom w:val="0"/>
      <w:divBdr>
        <w:top w:val="none" w:sz="0" w:space="0" w:color="auto"/>
        <w:left w:val="none" w:sz="0" w:space="0" w:color="auto"/>
        <w:bottom w:val="none" w:sz="0" w:space="0" w:color="auto"/>
        <w:right w:val="none" w:sz="0" w:space="0" w:color="auto"/>
      </w:divBdr>
    </w:div>
    <w:div w:id="1680040661">
      <w:bodyDiv w:val="1"/>
      <w:marLeft w:val="0"/>
      <w:marRight w:val="0"/>
      <w:marTop w:val="0"/>
      <w:marBottom w:val="0"/>
      <w:divBdr>
        <w:top w:val="none" w:sz="0" w:space="0" w:color="auto"/>
        <w:left w:val="none" w:sz="0" w:space="0" w:color="auto"/>
        <w:bottom w:val="none" w:sz="0" w:space="0" w:color="auto"/>
        <w:right w:val="none" w:sz="0" w:space="0" w:color="auto"/>
      </w:divBdr>
    </w:div>
    <w:div w:id="1748922408">
      <w:bodyDiv w:val="1"/>
      <w:marLeft w:val="0"/>
      <w:marRight w:val="0"/>
      <w:marTop w:val="0"/>
      <w:marBottom w:val="0"/>
      <w:divBdr>
        <w:top w:val="none" w:sz="0" w:space="0" w:color="auto"/>
        <w:left w:val="none" w:sz="0" w:space="0" w:color="auto"/>
        <w:bottom w:val="none" w:sz="0" w:space="0" w:color="auto"/>
        <w:right w:val="none" w:sz="0" w:space="0" w:color="auto"/>
      </w:divBdr>
    </w:div>
    <w:div w:id="1801068070">
      <w:bodyDiv w:val="1"/>
      <w:marLeft w:val="0"/>
      <w:marRight w:val="0"/>
      <w:marTop w:val="0"/>
      <w:marBottom w:val="0"/>
      <w:divBdr>
        <w:top w:val="none" w:sz="0" w:space="0" w:color="auto"/>
        <w:left w:val="none" w:sz="0" w:space="0" w:color="auto"/>
        <w:bottom w:val="none" w:sz="0" w:space="0" w:color="auto"/>
        <w:right w:val="none" w:sz="0" w:space="0" w:color="auto"/>
      </w:divBdr>
    </w:div>
    <w:div w:id="1967924039">
      <w:bodyDiv w:val="1"/>
      <w:marLeft w:val="0"/>
      <w:marRight w:val="0"/>
      <w:marTop w:val="0"/>
      <w:marBottom w:val="0"/>
      <w:divBdr>
        <w:top w:val="none" w:sz="0" w:space="0" w:color="auto"/>
        <w:left w:val="none" w:sz="0" w:space="0" w:color="auto"/>
        <w:bottom w:val="none" w:sz="0" w:space="0" w:color="auto"/>
        <w:right w:val="none" w:sz="0" w:space="0" w:color="auto"/>
      </w:divBdr>
    </w:div>
    <w:div w:id="2023161864">
      <w:bodyDiv w:val="1"/>
      <w:marLeft w:val="0"/>
      <w:marRight w:val="0"/>
      <w:marTop w:val="0"/>
      <w:marBottom w:val="0"/>
      <w:divBdr>
        <w:top w:val="none" w:sz="0" w:space="0" w:color="auto"/>
        <w:left w:val="none" w:sz="0" w:space="0" w:color="auto"/>
        <w:bottom w:val="none" w:sz="0" w:space="0" w:color="auto"/>
        <w:right w:val="none" w:sz="0" w:space="0" w:color="auto"/>
      </w:divBdr>
      <w:divsChild>
        <w:div w:id="1530138912">
          <w:marLeft w:val="0"/>
          <w:marRight w:val="0"/>
          <w:marTop w:val="0"/>
          <w:marBottom w:val="0"/>
          <w:divBdr>
            <w:top w:val="none" w:sz="0" w:space="0" w:color="auto"/>
            <w:left w:val="none" w:sz="0" w:space="0" w:color="auto"/>
            <w:bottom w:val="none" w:sz="0" w:space="0" w:color="auto"/>
            <w:right w:val="none" w:sz="0" w:space="0" w:color="auto"/>
          </w:divBdr>
          <w:divsChild>
            <w:div w:id="105808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AE792-DDB0-4FCE-A085-34D920151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8668</Words>
  <Characters>49409</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ABDULKAREEM</dc:creator>
  <cp:lastModifiedBy>ABDULKAREEM</cp:lastModifiedBy>
  <cp:revision>2</cp:revision>
  <cp:lastPrinted>2025-09-04T09:51:00Z</cp:lastPrinted>
  <dcterms:created xsi:type="dcterms:W3CDTF">2025-09-11T16:13:00Z</dcterms:created>
  <dcterms:modified xsi:type="dcterms:W3CDTF">2025-09-11T16:13:00Z</dcterms:modified>
</cp:coreProperties>
</file>