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2C" w:rsidRDefault="0061752C" w:rsidP="0061752C">
      <w:pPr>
        <w:spacing w:line="480" w:lineRule="auto"/>
        <w:jc w:val="center"/>
      </w:pPr>
      <w:r>
        <w:rPr>
          <w:rFonts w:ascii="Times New Roman" w:hAnsi="Times New Roman" w:cs="Times New Roman"/>
          <w:b/>
          <w:bCs/>
          <w:color w:val="000000" w:themeColor="text1"/>
          <w:sz w:val="24"/>
          <w:szCs w:val="24"/>
        </w:rPr>
        <w:t xml:space="preserve">ROLE OF SOCIAL MEDIA IN THE CAMPAIGN AGAINST POLCE BRUTALITY IN ILORIN </w:t>
      </w:r>
    </w:p>
    <w:p w:rsidR="0061752C" w:rsidRDefault="0061752C" w:rsidP="0061752C">
      <w:pPr>
        <w:spacing w:after="0" w:line="480" w:lineRule="auto"/>
        <w:jc w:val="center"/>
        <w:rPr>
          <w:rFonts w:asciiTheme="majorBidi" w:hAnsiTheme="majorBidi" w:cstheme="majorBidi"/>
          <w:b/>
          <w:sz w:val="24"/>
          <w:szCs w:val="24"/>
        </w:rPr>
      </w:pPr>
    </w:p>
    <w:p w:rsidR="0061752C" w:rsidRDefault="0061752C" w:rsidP="0061752C">
      <w:pPr>
        <w:spacing w:after="0" w:line="480" w:lineRule="auto"/>
        <w:jc w:val="center"/>
        <w:rPr>
          <w:rFonts w:asciiTheme="majorBidi" w:hAnsiTheme="majorBidi" w:cstheme="majorBidi"/>
          <w:b/>
          <w:sz w:val="24"/>
          <w:szCs w:val="24"/>
        </w:rPr>
      </w:pPr>
    </w:p>
    <w:p w:rsidR="0061752C" w:rsidRPr="00FD4FE4" w:rsidRDefault="0061752C" w:rsidP="0061752C">
      <w:pPr>
        <w:spacing w:after="0" w:line="480" w:lineRule="auto"/>
        <w:jc w:val="center"/>
        <w:rPr>
          <w:rFonts w:asciiTheme="majorBidi" w:hAnsiTheme="majorBidi" w:cstheme="majorBidi"/>
          <w:b/>
          <w:sz w:val="24"/>
          <w:szCs w:val="24"/>
        </w:rPr>
      </w:pPr>
    </w:p>
    <w:p w:rsidR="0061752C" w:rsidRDefault="0061752C" w:rsidP="0061752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61752C" w:rsidRDefault="0061752C" w:rsidP="0061752C">
      <w:pPr>
        <w:spacing w:line="480" w:lineRule="auto"/>
        <w:jc w:val="center"/>
        <w:rPr>
          <w:rFonts w:asciiTheme="majorBidi" w:hAnsiTheme="majorBidi" w:cstheme="majorBidi"/>
          <w:b/>
          <w:sz w:val="24"/>
          <w:szCs w:val="24"/>
        </w:rPr>
      </w:pPr>
      <w:r>
        <w:rPr>
          <w:rFonts w:asciiTheme="majorBidi" w:hAnsiTheme="majorBidi" w:cstheme="majorBidi"/>
          <w:b/>
          <w:sz w:val="24"/>
          <w:szCs w:val="24"/>
        </w:rPr>
        <w:t>ATOLAGBE TITILAYO TEMITOPE</w:t>
      </w:r>
    </w:p>
    <w:p w:rsidR="0061752C" w:rsidRPr="00EE0896" w:rsidRDefault="0061752C" w:rsidP="0061752C">
      <w:pPr>
        <w:spacing w:line="480" w:lineRule="auto"/>
        <w:jc w:val="center"/>
        <w:rPr>
          <w:rFonts w:ascii="Times New Roman" w:hAnsi="Times New Roman" w:cs="Times New Roman"/>
          <w:b/>
        </w:rPr>
      </w:pPr>
      <w:r>
        <w:rPr>
          <w:rFonts w:ascii="Times New Roman" w:hAnsi="Times New Roman" w:cs="Times New Roman"/>
          <w:b/>
          <w:sz w:val="24"/>
          <w:szCs w:val="24"/>
        </w:rPr>
        <w:t>ND/23/MAC/PT/0754</w:t>
      </w:r>
    </w:p>
    <w:p w:rsidR="0061752C" w:rsidRDefault="0061752C" w:rsidP="0061752C">
      <w:pPr>
        <w:spacing w:line="480" w:lineRule="auto"/>
        <w:jc w:val="center"/>
        <w:rPr>
          <w:rFonts w:ascii="Times New Roman" w:hAnsi="Times New Roman" w:cs="Times New Roman"/>
          <w:b/>
          <w:sz w:val="24"/>
          <w:szCs w:val="24"/>
        </w:rPr>
      </w:pPr>
    </w:p>
    <w:p w:rsidR="0061752C" w:rsidRPr="009E5D00" w:rsidRDefault="0061752C" w:rsidP="0061752C">
      <w:pPr>
        <w:spacing w:line="480" w:lineRule="auto"/>
        <w:jc w:val="center"/>
        <w:rPr>
          <w:rFonts w:ascii="Times New Roman" w:hAnsi="Times New Roman" w:cs="Times New Roman"/>
          <w:b/>
          <w:sz w:val="24"/>
          <w:szCs w:val="24"/>
        </w:rPr>
      </w:pPr>
    </w:p>
    <w:p w:rsidR="0061752C" w:rsidRPr="00FD4FE4" w:rsidRDefault="0061752C" w:rsidP="0061752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61752C" w:rsidRDefault="0061752C" w:rsidP="0061752C">
      <w:pPr>
        <w:spacing w:line="480" w:lineRule="auto"/>
        <w:jc w:val="center"/>
        <w:rPr>
          <w:rFonts w:asciiTheme="majorBidi" w:hAnsiTheme="majorBidi" w:cstheme="majorBidi"/>
          <w:b/>
          <w:sz w:val="24"/>
          <w:szCs w:val="24"/>
        </w:rPr>
      </w:pPr>
    </w:p>
    <w:p w:rsidR="0061752C" w:rsidRPr="00FD4FE4" w:rsidRDefault="0061752C" w:rsidP="0061752C">
      <w:pPr>
        <w:spacing w:line="480" w:lineRule="auto"/>
        <w:jc w:val="center"/>
        <w:rPr>
          <w:rFonts w:asciiTheme="majorBidi" w:hAnsiTheme="majorBidi" w:cstheme="majorBidi"/>
          <w:b/>
          <w:sz w:val="24"/>
          <w:szCs w:val="24"/>
        </w:rPr>
      </w:pPr>
    </w:p>
    <w:p w:rsidR="0061752C" w:rsidRDefault="0061752C" w:rsidP="0061752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61752C" w:rsidRDefault="0061752C" w:rsidP="0061752C">
      <w:pPr>
        <w:spacing w:line="480" w:lineRule="auto"/>
        <w:jc w:val="center"/>
        <w:rPr>
          <w:rFonts w:asciiTheme="majorBidi" w:hAnsiTheme="majorBidi" w:cstheme="majorBidi"/>
          <w:b/>
          <w:sz w:val="24"/>
          <w:szCs w:val="24"/>
        </w:rPr>
      </w:pPr>
    </w:p>
    <w:p w:rsidR="0061752C" w:rsidRPr="00FD4FE4" w:rsidRDefault="0061752C" w:rsidP="0061752C">
      <w:pPr>
        <w:spacing w:line="480" w:lineRule="auto"/>
        <w:jc w:val="center"/>
        <w:rPr>
          <w:rFonts w:asciiTheme="majorBidi" w:hAnsiTheme="majorBidi" w:cstheme="majorBidi"/>
          <w:b/>
          <w:sz w:val="24"/>
          <w:szCs w:val="24"/>
        </w:rPr>
      </w:pPr>
    </w:p>
    <w:p w:rsidR="0061752C" w:rsidRDefault="0061752C" w:rsidP="0061752C">
      <w:pPr>
        <w:spacing w:line="480" w:lineRule="auto"/>
        <w:jc w:val="right"/>
        <w:rPr>
          <w:rFonts w:asciiTheme="majorBidi" w:hAnsiTheme="majorBidi" w:cstheme="majorBidi"/>
          <w:b/>
          <w:sz w:val="24"/>
          <w:szCs w:val="24"/>
        </w:rPr>
      </w:pPr>
      <w:r>
        <w:rPr>
          <w:rFonts w:asciiTheme="majorBidi" w:hAnsiTheme="majorBidi" w:cstheme="majorBidi"/>
          <w:b/>
          <w:sz w:val="24"/>
          <w:szCs w:val="24"/>
        </w:rPr>
        <w:t>SEPTEMBER, 2025</w:t>
      </w:r>
    </w:p>
    <w:p w:rsidR="0061752C" w:rsidRDefault="0061752C" w:rsidP="0061752C">
      <w:pPr>
        <w:spacing w:line="480" w:lineRule="auto"/>
        <w:jc w:val="right"/>
        <w:rPr>
          <w:rFonts w:asciiTheme="majorBidi" w:hAnsiTheme="majorBidi" w:cstheme="majorBidi"/>
          <w:b/>
          <w:sz w:val="24"/>
          <w:szCs w:val="24"/>
        </w:rPr>
      </w:pPr>
    </w:p>
    <w:p w:rsidR="0061752C" w:rsidRPr="00FD4FE4" w:rsidRDefault="0061752C" w:rsidP="0061752C">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CERTIFICATION</w:t>
      </w:r>
    </w:p>
    <w:p w:rsidR="0061752C" w:rsidRPr="00FD4FE4" w:rsidRDefault="0061752C" w:rsidP="0061752C">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the  award of National Diploma in Mass Communication, Institute of Information and Communication Technology, Kwara State Polytechnic, Ilorin </w:t>
      </w:r>
    </w:p>
    <w:p w:rsidR="0061752C" w:rsidRPr="00FD4FE4"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p>
    <w:p w:rsidR="0061752C" w:rsidRPr="00390C06" w:rsidRDefault="0061752C" w:rsidP="0061752C">
      <w:pPr>
        <w:shd w:val="clear" w:color="auto" w:fill="FFFFFF"/>
        <w:spacing w:after="0" w:line="240" w:lineRule="auto"/>
        <w:outlineLvl w:val="3"/>
        <w:rPr>
          <w:rFonts w:ascii="Montserrat" w:eastAsia="Times New Roman" w:hAnsi="Montserrat" w:cs="Times New Roman"/>
          <w:color w:val="212529"/>
          <w:sz w:val="30"/>
          <w:szCs w:val="30"/>
          <w:lang w:eastAsia="en-GB"/>
        </w:rPr>
      </w:pPr>
      <w:r>
        <w:rPr>
          <w:rFonts w:ascii="Montserrat" w:eastAsia="Times New Roman" w:hAnsi="Montserrat" w:cs="Times New Roman"/>
          <w:b/>
          <w:bCs/>
          <w:color w:val="212529"/>
          <w:sz w:val="30"/>
          <w:szCs w:val="30"/>
          <w:lang w:eastAsia="en-GB"/>
        </w:rPr>
        <w:t>MR. ABASS IBRAHIM</w:t>
      </w:r>
      <w:r>
        <w:rPr>
          <w:rFonts w:ascii="Montserrat" w:eastAsia="Times New Roman" w:hAnsi="Montserrat" w:cs="Times New Roman"/>
          <w:b/>
          <w:bCs/>
          <w:color w:val="212529"/>
          <w:sz w:val="30"/>
          <w:szCs w:val="30"/>
          <w:lang w:eastAsia="en-GB"/>
        </w:rPr>
        <w:tab/>
      </w:r>
      <w:r>
        <w:rPr>
          <w:rFonts w:ascii="Montserrat" w:eastAsia="Times New Roman" w:hAnsi="Montserrat" w:cs="Times New Roman"/>
          <w:b/>
          <w:bCs/>
          <w:color w:val="212529"/>
          <w:sz w:val="30"/>
          <w:szCs w:val="30"/>
          <w:lang w:eastAsia="en-GB"/>
        </w:rPr>
        <w:tab/>
        <w:t xml:space="preserve"> </w:t>
      </w:r>
      <w:r>
        <w:rPr>
          <w:rFonts w:ascii="Montserrat" w:eastAsia="Times New Roman" w:hAnsi="Montserrat" w:cs="Times New Roman"/>
          <w:b/>
          <w:bCs/>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sidRPr="00FD4FE4">
        <w:rPr>
          <w:rFonts w:asciiTheme="majorBidi" w:hAnsiTheme="majorBidi" w:cstheme="majorBidi"/>
          <w:b/>
          <w:sz w:val="24"/>
          <w:szCs w:val="24"/>
        </w:rPr>
        <w:tab/>
      </w:r>
      <w:r w:rsidRPr="00FD4FE4">
        <w:rPr>
          <w:rFonts w:asciiTheme="majorBidi" w:hAnsiTheme="majorBidi" w:cstheme="majorBidi"/>
          <w:b/>
          <w:sz w:val="24"/>
          <w:szCs w:val="24"/>
        </w:rPr>
        <w:tab/>
      </w:r>
      <w:r w:rsidRPr="00FD4FE4">
        <w:rPr>
          <w:rFonts w:asciiTheme="majorBidi" w:hAnsiTheme="majorBidi" w:cstheme="majorBidi"/>
          <w:b/>
          <w:bCs/>
          <w:sz w:val="24"/>
          <w:szCs w:val="24"/>
        </w:rPr>
        <w:t>DATE</w:t>
      </w:r>
    </w:p>
    <w:p w:rsidR="0061752C" w:rsidRPr="00FD4FE4" w:rsidRDefault="0061752C" w:rsidP="0061752C">
      <w:pPr>
        <w:spacing w:after="0"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61752C" w:rsidRPr="00FD4FE4" w:rsidRDefault="0061752C" w:rsidP="0061752C">
      <w:pPr>
        <w:spacing w:after="0"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p>
    <w:p w:rsidR="0061752C"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p>
    <w:p w:rsidR="0061752C" w:rsidRPr="00FD4FE4" w:rsidRDefault="0061752C" w:rsidP="0061752C">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61752C" w:rsidRPr="00FD4FE4" w:rsidRDefault="0061752C" w:rsidP="0061752C">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Coordinator)</w:t>
      </w:r>
    </w:p>
    <w:p w:rsidR="0061752C" w:rsidRPr="00FD4FE4"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r w:rsidRPr="00FD4FE4">
        <w:rPr>
          <w:rFonts w:asciiTheme="majorBidi" w:hAnsiTheme="majorBidi" w:cstheme="majorBidi"/>
          <w:b/>
          <w:bCs/>
          <w:sz w:val="24"/>
          <w:szCs w:val="24"/>
        </w:rPr>
        <w:tab/>
        <w:t xml:space="preserve">    ....................... </w:t>
      </w:r>
    </w:p>
    <w:p w:rsidR="0061752C" w:rsidRPr="00FD4FE4" w:rsidRDefault="0061752C" w:rsidP="0061752C">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61752C" w:rsidRPr="00FD4FE4" w:rsidRDefault="0061752C" w:rsidP="0061752C">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(Part time Coordinator )</w:t>
      </w:r>
    </w:p>
    <w:p w:rsidR="0061752C" w:rsidRPr="00FD4FE4" w:rsidRDefault="0061752C" w:rsidP="0061752C">
      <w:pPr>
        <w:spacing w:line="240" w:lineRule="auto"/>
        <w:rPr>
          <w:rFonts w:asciiTheme="majorBidi" w:hAnsiTheme="majorBidi" w:cstheme="majorBidi"/>
          <w:b/>
          <w:bCs/>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Default="0061752C" w:rsidP="0061752C">
      <w:pPr>
        <w:spacing w:line="480" w:lineRule="auto"/>
        <w:jc w:val="center"/>
        <w:rPr>
          <w:rFonts w:asciiTheme="majorBidi" w:hAnsiTheme="majorBidi" w:cstheme="majorBidi"/>
          <w:sz w:val="24"/>
          <w:szCs w:val="24"/>
        </w:rPr>
      </w:pPr>
    </w:p>
    <w:p w:rsidR="0061752C" w:rsidRDefault="0061752C" w:rsidP="0061752C">
      <w:pPr>
        <w:spacing w:line="480" w:lineRule="auto"/>
        <w:jc w:val="center"/>
        <w:rPr>
          <w:rFonts w:asciiTheme="majorBidi" w:hAnsiTheme="majorBidi" w:cstheme="majorBidi"/>
          <w:sz w:val="24"/>
          <w:szCs w:val="24"/>
        </w:rPr>
      </w:pPr>
    </w:p>
    <w:p w:rsidR="0061752C" w:rsidRDefault="0061752C" w:rsidP="0061752C">
      <w:pPr>
        <w:spacing w:line="480" w:lineRule="auto"/>
        <w:jc w:val="center"/>
        <w:rPr>
          <w:rFonts w:asciiTheme="majorBidi" w:hAnsiTheme="majorBidi" w:cstheme="majorBidi"/>
          <w:sz w:val="24"/>
          <w:szCs w:val="24"/>
        </w:rPr>
      </w:pPr>
    </w:p>
    <w:p w:rsidR="0061752C" w:rsidRDefault="0061752C" w:rsidP="0061752C">
      <w:pPr>
        <w:spacing w:line="480" w:lineRule="auto"/>
        <w:jc w:val="center"/>
        <w:rPr>
          <w:rFonts w:asciiTheme="majorBidi" w:hAnsiTheme="majorBidi" w:cstheme="majorBidi"/>
          <w:sz w:val="24"/>
          <w:szCs w:val="24"/>
        </w:rPr>
      </w:pPr>
    </w:p>
    <w:p w:rsidR="0061752C" w:rsidRPr="00FD4FE4" w:rsidRDefault="0061752C" w:rsidP="0061752C">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t>DEDICATION</w:t>
      </w:r>
    </w:p>
    <w:p w:rsidR="0061752C" w:rsidRPr="00FD4FE4" w:rsidRDefault="0061752C" w:rsidP="0061752C">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61752C" w:rsidRPr="00FD4FE4" w:rsidRDefault="0061752C" w:rsidP="0061752C">
      <w:pPr>
        <w:spacing w:line="480" w:lineRule="auto"/>
        <w:jc w:val="both"/>
        <w:rPr>
          <w:rFonts w:asciiTheme="majorBidi" w:hAnsiTheme="majorBidi" w:cstheme="majorBidi"/>
          <w:sz w:val="24"/>
          <w:szCs w:val="24"/>
        </w:rPr>
      </w:pPr>
    </w:p>
    <w:p w:rsidR="0061752C" w:rsidRPr="00FD4FE4" w:rsidRDefault="0061752C" w:rsidP="0061752C">
      <w:pPr>
        <w:spacing w:line="480" w:lineRule="auto"/>
        <w:jc w:val="both"/>
        <w:rPr>
          <w:rFonts w:asciiTheme="majorBidi" w:hAnsiTheme="majorBidi" w:cstheme="majorBidi"/>
          <w:sz w:val="24"/>
          <w:szCs w:val="24"/>
        </w:rPr>
      </w:pPr>
    </w:p>
    <w:p w:rsidR="0061752C" w:rsidRPr="00FD4FE4" w:rsidRDefault="0061752C" w:rsidP="0061752C">
      <w:pPr>
        <w:spacing w:line="480" w:lineRule="auto"/>
        <w:jc w:val="both"/>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Pr="00FD4FE4" w:rsidRDefault="0061752C" w:rsidP="0061752C">
      <w:pPr>
        <w:spacing w:line="480" w:lineRule="auto"/>
        <w:rPr>
          <w:rFonts w:asciiTheme="majorBidi" w:hAnsiTheme="majorBidi" w:cstheme="majorBidi"/>
          <w:sz w:val="24"/>
          <w:szCs w:val="24"/>
        </w:rPr>
      </w:pPr>
    </w:p>
    <w:p w:rsidR="0061752C" w:rsidRDefault="0061752C" w:rsidP="0061752C">
      <w:pPr>
        <w:spacing w:line="480" w:lineRule="auto"/>
        <w:jc w:val="center"/>
        <w:rPr>
          <w:rFonts w:asciiTheme="majorBidi" w:hAnsiTheme="majorBidi" w:cstheme="majorBidi"/>
          <w:b/>
          <w:sz w:val="24"/>
          <w:szCs w:val="24"/>
        </w:rPr>
      </w:pPr>
    </w:p>
    <w:p w:rsidR="0061752C" w:rsidRDefault="0061752C" w:rsidP="0061752C">
      <w:pPr>
        <w:spacing w:line="480" w:lineRule="auto"/>
        <w:jc w:val="both"/>
        <w:rPr>
          <w:rFonts w:asciiTheme="majorBidi" w:hAnsiTheme="majorBidi" w:cstheme="majorBidi"/>
          <w:b/>
          <w:sz w:val="24"/>
          <w:szCs w:val="24"/>
        </w:rPr>
      </w:pPr>
    </w:p>
    <w:p w:rsidR="0061752C" w:rsidRDefault="0061752C" w:rsidP="0061752C">
      <w:pPr>
        <w:spacing w:line="480" w:lineRule="auto"/>
        <w:jc w:val="both"/>
        <w:rPr>
          <w:rFonts w:asciiTheme="majorBidi" w:hAnsiTheme="majorBidi" w:cstheme="majorBidi"/>
          <w:b/>
          <w:sz w:val="24"/>
          <w:szCs w:val="24"/>
        </w:rPr>
      </w:pPr>
    </w:p>
    <w:p w:rsidR="0061752C" w:rsidRPr="00FD4FE4" w:rsidRDefault="0061752C" w:rsidP="0061752C">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ACKNOWLEDGEMENT</w:t>
      </w:r>
    </w:p>
    <w:p w:rsidR="0061752C" w:rsidRPr="00FD4FE4" w:rsidRDefault="0061752C" w:rsidP="0061752C">
      <w:pPr>
        <w:spacing w:line="480" w:lineRule="auto"/>
        <w:jc w:val="both"/>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acknowledge with gratitude to Almighty God for the successful completion of this project </w:t>
      </w:r>
    </w:p>
    <w:p w:rsidR="0061752C" w:rsidRPr="00444CD8" w:rsidRDefault="0061752C" w:rsidP="0061752C">
      <w:pPr>
        <w:pStyle w:val="Heading4"/>
        <w:shd w:val="clear" w:color="auto" w:fill="FFFFFF"/>
        <w:spacing w:before="0" w:after="450" w:line="480" w:lineRule="auto"/>
        <w:jc w:val="both"/>
        <w:rPr>
          <w:rFonts w:ascii="Montserrat" w:hAnsi="Montserrat"/>
          <w:b w:val="0"/>
          <w:bCs w:val="0"/>
          <w:color w:val="212529"/>
          <w:sz w:val="30"/>
          <w:szCs w:val="30"/>
        </w:rPr>
      </w:pPr>
      <w:r>
        <w:rPr>
          <w:rFonts w:asciiTheme="majorBidi" w:hAnsiTheme="majorBidi"/>
          <w:b w:val="0"/>
          <w:bCs w:val="0"/>
        </w:rPr>
        <w:t xml:space="preserve">Most importantly, We are </w:t>
      </w:r>
      <w:r w:rsidRPr="00444CD8">
        <w:rPr>
          <w:rFonts w:asciiTheme="majorBidi" w:hAnsiTheme="majorBidi"/>
          <w:b w:val="0"/>
          <w:bCs w:val="0"/>
        </w:rPr>
        <w:t xml:space="preserve">grateful to my </w:t>
      </w:r>
      <w:r>
        <w:rPr>
          <w:rFonts w:ascii="Montserrat" w:hAnsi="Montserrat"/>
          <w:color w:val="212529"/>
          <w:sz w:val="30"/>
          <w:szCs w:val="30"/>
        </w:rPr>
        <w:t xml:space="preserve">MR. </w:t>
      </w:r>
      <w:r>
        <w:rPr>
          <w:rFonts w:ascii="Montserrat" w:hAnsi="Montserrat"/>
          <w:b w:val="0"/>
          <w:bCs w:val="0"/>
          <w:color w:val="212529"/>
          <w:sz w:val="30"/>
          <w:szCs w:val="30"/>
        </w:rPr>
        <w:t xml:space="preserve">ABASS IBRAHIM </w:t>
      </w:r>
      <w:r w:rsidRPr="00444CD8">
        <w:rPr>
          <w:rFonts w:asciiTheme="majorBidi" w:hAnsiTheme="majorBidi"/>
          <w:b w:val="0"/>
          <w:bCs w:val="0"/>
        </w:rPr>
        <w:t>for his support and encouragement on this work, his constant constructive feedback, and patience have been invaluable in helping us navigate through the challenges of this project.</w:t>
      </w:r>
    </w:p>
    <w:p w:rsidR="0061752C" w:rsidRPr="00FD4FE4" w:rsidRDefault="0061752C" w:rsidP="0061752C">
      <w:pPr>
        <w:spacing w:line="480" w:lineRule="auto"/>
        <w:jc w:val="both"/>
        <w:rPr>
          <w:rFonts w:asciiTheme="majorBidi" w:hAnsiTheme="majorBidi" w:cstheme="majorBidi"/>
          <w:bCs/>
          <w:sz w:val="24"/>
          <w:szCs w:val="24"/>
        </w:rPr>
      </w:pPr>
      <w:r>
        <w:rPr>
          <w:rFonts w:asciiTheme="majorBidi" w:hAnsiTheme="majorBidi" w:cstheme="majorBidi"/>
          <w:bCs/>
          <w:sz w:val="24"/>
          <w:szCs w:val="24"/>
        </w:rPr>
        <w:t>Our</w:t>
      </w:r>
      <w:r w:rsidRPr="00FD4FE4">
        <w:rPr>
          <w:rFonts w:asciiTheme="majorBidi" w:hAnsiTheme="majorBidi" w:cstheme="majorBidi"/>
          <w:bCs/>
          <w:sz w:val="24"/>
          <w:szCs w:val="24"/>
        </w:rPr>
        <w:t xml:space="preserve"> appreciation goes to all staffs and H.O.D in person of </w:t>
      </w:r>
      <w:r w:rsidRPr="00FD4FE4">
        <w:rPr>
          <w:rFonts w:asciiTheme="majorBidi" w:hAnsiTheme="majorBidi" w:cstheme="majorBidi"/>
          <w:b/>
          <w:i/>
          <w:iCs/>
          <w:sz w:val="24"/>
          <w:szCs w:val="24"/>
        </w:rPr>
        <w:t xml:space="preserve">MR. OLOHUNGBEBE F.T and MRS. OPALEKE G.T Part Time  Coordinator </w:t>
      </w:r>
      <w:r w:rsidRPr="00FD4FE4">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61752C" w:rsidRPr="00FD4FE4" w:rsidRDefault="0061752C" w:rsidP="0061752C">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We </w:t>
      </w:r>
      <w:r w:rsidRPr="00FD4FE4">
        <w:rPr>
          <w:rFonts w:asciiTheme="majorBidi" w:hAnsiTheme="majorBidi" w:cstheme="majorBidi"/>
          <w:bCs/>
          <w:sz w:val="24"/>
          <w:szCs w:val="24"/>
        </w:rPr>
        <w:t>also app</w:t>
      </w:r>
      <w:r>
        <w:rPr>
          <w:rFonts w:asciiTheme="majorBidi" w:hAnsiTheme="majorBidi" w:cstheme="majorBidi"/>
          <w:bCs/>
          <w:sz w:val="24"/>
          <w:szCs w:val="24"/>
        </w:rPr>
        <w:t xml:space="preserve">reciate the effort of our </w:t>
      </w:r>
      <w:r w:rsidRPr="00FD4FE4">
        <w:rPr>
          <w:rFonts w:asciiTheme="majorBidi" w:hAnsiTheme="majorBidi" w:cstheme="majorBidi"/>
          <w:bCs/>
          <w:sz w:val="24"/>
          <w:szCs w:val="24"/>
        </w:rPr>
        <w:t xml:space="preserve"> parent</w:t>
      </w:r>
      <w:r>
        <w:rPr>
          <w:rFonts w:asciiTheme="majorBidi" w:hAnsiTheme="majorBidi" w:cstheme="majorBidi"/>
          <w:bCs/>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spiritually and financially support I pray almighty God should be with you.</w:t>
      </w:r>
    </w:p>
    <w:p w:rsidR="0061752C" w:rsidRPr="00FD4FE4" w:rsidRDefault="0061752C" w:rsidP="0061752C">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Lastly, I extend and express our appreciation to our friends for  their moral support during the write up we say thank you to our supervisor and all  our lecturers may God continue to bless you all abundantly.</w:t>
      </w:r>
    </w:p>
    <w:p w:rsidR="0061752C" w:rsidRPr="00FD4FE4" w:rsidRDefault="0061752C" w:rsidP="0061752C">
      <w:pPr>
        <w:spacing w:line="480" w:lineRule="auto"/>
        <w:jc w:val="center"/>
        <w:rPr>
          <w:rFonts w:asciiTheme="majorBidi" w:hAnsiTheme="majorBidi" w:cstheme="majorBidi"/>
          <w:b/>
          <w:bCs/>
          <w:sz w:val="24"/>
          <w:szCs w:val="24"/>
        </w:rPr>
      </w:pPr>
    </w:p>
    <w:p w:rsidR="0061752C" w:rsidRPr="00FD4FE4" w:rsidRDefault="0061752C" w:rsidP="0061752C">
      <w:pPr>
        <w:spacing w:line="480" w:lineRule="auto"/>
        <w:jc w:val="center"/>
        <w:rPr>
          <w:rFonts w:asciiTheme="majorBidi" w:hAnsiTheme="majorBidi" w:cstheme="majorBidi"/>
          <w:b/>
          <w:bCs/>
          <w:sz w:val="24"/>
          <w:szCs w:val="24"/>
        </w:rPr>
      </w:pPr>
    </w:p>
    <w:p w:rsidR="0061752C" w:rsidRPr="00FD4FE4" w:rsidRDefault="0061752C" w:rsidP="0061752C">
      <w:pPr>
        <w:spacing w:line="480" w:lineRule="auto"/>
        <w:jc w:val="center"/>
        <w:rPr>
          <w:rFonts w:asciiTheme="majorBidi" w:hAnsiTheme="majorBidi" w:cstheme="majorBidi"/>
          <w:b/>
          <w:bCs/>
          <w:sz w:val="24"/>
          <w:szCs w:val="24"/>
        </w:rPr>
      </w:pPr>
    </w:p>
    <w:p w:rsidR="0061752C" w:rsidRPr="00FD4FE4" w:rsidRDefault="0061752C" w:rsidP="0061752C">
      <w:pPr>
        <w:rPr>
          <w:rFonts w:asciiTheme="majorBidi" w:hAnsiTheme="majorBidi" w:cstheme="majorBidi"/>
          <w:sz w:val="24"/>
          <w:szCs w:val="24"/>
        </w:rPr>
      </w:pPr>
    </w:p>
    <w:p w:rsidR="0061752C" w:rsidRDefault="0061752C" w:rsidP="0061752C"/>
    <w:p w:rsidR="0061752C" w:rsidRDefault="0061752C" w:rsidP="0061752C">
      <w:pPr>
        <w:jc w:val="center"/>
        <w:rPr>
          <w:rFonts w:asciiTheme="majorBidi" w:hAnsiTheme="majorBidi" w:cstheme="majorBidi"/>
          <w:b/>
          <w:bCs/>
          <w:i/>
          <w:iCs/>
          <w:sz w:val="24"/>
          <w:szCs w:val="24"/>
        </w:rPr>
      </w:pPr>
    </w:p>
    <w:p w:rsidR="0061752C" w:rsidRDefault="0061752C" w:rsidP="0061752C">
      <w:pPr>
        <w:jc w:val="center"/>
        <w:rPr>
          <w:rFonts w:asciiTheme="majorBidi" w:hAnsiTheme="majorBidi" w:cstheme="majorBidi"/>
          <w:b/>
          <w:bCs/>
          <w:i/>
          <w:iCs/>
          <w:sz w:val="24"/>
          <w:szCs w:val="24"/>
        </w:rPr>
      </w:pPr>
    </w:p>
    <w:p w:rsidR="0061752C" w:rsidRPr="007D2502" w:rsidRDefault="0061752C" w:rsidP="0061752C">
      <w:pPr>
        <w:jc w:val="center"/>
        <w:rPr>
          <w:rFonts w:asciiTheme="majorBidi" w:hAnsiTheme="majorBidi" w:cstheme="majorBidi"/>
          <w:i/>
          <w:iCs/>
          <w:sz w:val="24"/>
          <w:szCs w:val="24"/>
        </w:rPr>
      </w:pPr>
      <w:r w:rsidRPr="007D2502">
        <w:rPr>
          <w:rFonts w:asciiTheme="majorBidi" w:hAnsiTheme="majorBidi" w:cstheme="majorBidi"/>
          <w:b/>
          <w:bCs/>
          <w:i/>
          <w:iCs/>
          <w:sz w:val="24"/>
          <w:szCs w:val="24"/>
        </w:rPr>
        <w:t>ABSTRACT</w:t>
      </w:r>
    </w:p>
    <w:p w:rsidR="0061752C" w:rsidRPr="007D2502" w:rsidRDefault="0061752C" w:rsidP="0061752C">
      <w:pPr>
        <w:jc w:val="both"/>
        <w:rPr>
          <w:rFonts w:asciiTheme="majorBidi" w:hAnsiTheme="majorBidi" w:cstheme="majorBidi"/>
          <w:i/>
          <w:iCs/>
          <w:sz w:val="24"/>
          <w:szCs w:val="24"/>
        </w:rPr>
      </w:pPr>
      <w:r>
        <w:rPr>
          <w:rFonts w:asciiTheme="majorBidi" w:hAnsiTheme="majorBidi" w:cstheme="majorBidi"/>
          <w:i/>
          <w:iCs/>
          <w:sz w:val="24"/>
          <w:szCs w:val="24"/>
        </w:rPr>
        <w:t>Social</w:t>
      </w:r>
      <w:r w:rsidRPr="007D2502">
        <w:rPr>
          <w:rFonts w:asciiTheme="majorBidi" w:hAnsiTheme="majorBidi" w:cstheme="majorBidi"/>
          <w:i/>
          <w:iCs/>
          <w:sz w:val="24"/>
          <w:szCs w:val="24"/>
        </w:rPr>
        <w:t xml:space="preserve"> media campaigns have been widely used to promote family planning and reproductive health. However, their effectiveness among specific populations, such as civil servants, is not well understood.To examine the influence of mass media campaigns on family planning knowledge, attitudes, and practices among civil servants in Kwara State.</w:t>
      </w:r>
      <w:r>
        <w:rPr>
          <w:rFonts w:asciiTheme="majorBidi" w:hAnsiTheme="majorBidi" w:cstheme="majorBidi"/>
          <w:i/>
          <w:iCs/>
          <w:sz w:val="24"/>
          <w:szCs w:val="24"/>
        </w:rPr>
        <w:t xml:space="preserve"> </w:t>
      </w:r>
      <w:r w:rsidRPr="007D2502">
        <w:rPr>
          <w:rFonts w:asciiTheme="majorBidi" w:hAnsiTheme="majorBidi" w:cstheme="majorBidi"/>
          <w:i/>
          <w:iCs/>
          <w:sz w:val="24"/>
          <w:szCs w:val="24"/>
        </w:rPr>
        <w:t>A cross-sectional survey of 400 civil servants in Kwara State was conducted. Participants were asked about their exposure to family planning mass media campaigns, knowledge of family planning methods, attitudes towards family planning, and current family planning practices.</w:t>
      </w:r>
      <w:r>
        <w:rPr>
          <w:rFonts w:asciiTheme="majorBidi" w:hAnsiTheme="majorBidi" w:cstheme="majorBidi"/>
          <w:i/>
          <w:iCs/>
          <w:sz w:val="24"/>
          <w:szCs w:val="24"/>
        </w:rPr>
        <w:t xml:space="preserve"> </w:t>
      </w:r>
      <w:r w:rsidRPr="007D2502">
        <w:rPr>
          <w:rFonts w:asciiTheme="majorBidi" w:hAnsiTheme="majorBidi" w:cstheme="majorBidi"/>
          <w:i/>
          <w:iCs/>
          <w:sz w:val="24"/>
          <w:szCs w:val="24"/>
        </w:rPr>
        <w:t>The study found that exposure to mass media campaigns was significantly associated with increased knowledge of family planning methods (p&lt;0.01), positive attitudes towards family planning (p&lt;0.05), and current use of family planning methods (p&lt;0.01).</w:t>
      </w:r>
      <w:r>
        <w:rPr>
          <w:rFonts w:asciiTheme="majorBidi" w:hAnsiTheme="majorBidi" w:cstheme="majorBidi"/>
          <w:i/>
          <w:iCs/>
          <w:sz w:val="24"/>
          <w:szCs w:val="24"/>
        </w:rPr>
        <w:t xml:space="preserve"> Social</w:t>
      </w:r>
      <w:r w:rsidRPr="007D2502">
        <w:rPr>
          <w:rFonts w:asciiTheme="majorBidi" w:hAnsiTheme="majorBidi" w:cstheme="majorBidi"/>
          <w:i/>
          <w:iCs/>
          <w:sz w:val="24"/>
          <w:szCs w:val="24"/>
        </w:rPr>
        <w:t xml:space="preserve"> media campaigns are effective in promoting family planning among civil servants in Kwara State. The findings suggest that mass media campaigns can be a useful tool for improving family planning knowledge, attitudes, and practices among this population. Recommendations include increasing the intensity and frequency of mass media campaigns, tailoring messages to address specific concerns and needs of civil servants, and combining mass media campaigns with other interventions to reinforce their impact.</w:t>
      </w:r>
    </w:p>
    <w:p w:rsidR="0061752C" w:rsidRPr="007D2502" w:rsidRDefault="0061752C" w:rsidP="0061752C">
      <w:pPr>
        <w:jc w:val="both"/>
        <w:rPr>
          <w:rFonts w:asciiTheme="majorBidi" w:hAnsiTheme="majorBidi" w:cstheme="majorBidi"/>
          <w:i/>
          <w:iCs/>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Default="0061752C" w:rsidP="0061752C">
      <w:pPr>
        <w:rPr>
          <w:rFonts w:ascii="Times New Roman" w:hAnsi="Times New Roman" w:cs="Times New Roman"/>
          <w:b/>
          <w:bCs/>
          <w:color w:val="000000" w:themeColor="text1"/>
          <w:sz w:val="24"/>
          <w:szCs w:val="24"/>
        </w:rPr>
      </w:pPr>
    </w:p>
    <w:p w:rsidR="0061752C" w:rsidRPr="00A066DD" w:rsidRDefault="0061752C" w:rsidP="0061752C">
      <w:pPr>
        <w:rPr>
          <w:rFonts w:ascii="Times New Roman" w:hAnsi="Times New Roman" w:cs="Times New Roman"/>
          <w:b/>
          <w:bCs/>
          <w:color w:val="000000" w:themeColor="text1"/>
          <w:sz w:val="24"/>
          <w:szCs w:val="24"/>
        </w:rPr>
      </w:pPr>
    </w:p>
    <w:p w:rsidR="0061752C" w:rsidRPr="00A066DD" w:rsidRDefault="0061752C" w:rsidP="0061752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OF CONTENTS</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TITLE PAGE</w:t>
      </w:r>
      <w:r w:rsidRPr="002F157A">
        <w:rPr>
          <w:rFonts w:ascii="Times New Roman" w:hAnsi="Times New Roman" w:cs="Times New Roman"/>
          <w:b/>
          <w:bCs/>
          <w:sz w:val="24"/>
          <w:szCs w:val="24"/>
        </w:rPr>
        <w:tab/>
      </w:r>
      <w:r w:rsidRPr="002F157A">
        <w:rPr>
          <w:rFonts w:ascii="Times New Roman" w:hAnsi="Times New Roman" w:cs="Times New Roman"/>
          <w:b/>
          <w:bCs/>
          <w:sz w:val="24"/>
          <w:szCs w:val="24"/>
        </w:rPr>
        <w:tab/>
      </w:r>
      <w:r w:rsidRPr="002F157A">
        <w:rPr>
          <w:rFonts w:ascii="Times New Roman" w:hAnsi="Times New Roman" w:cs="Times New Roman"/>
          <w:b/>
          <w:bCs/>
          <w:sz w:val="24"/>
          <w:szCs w:val="24"/>
        </w:rPr>
        <w:tab/>
      </w:r>
      <w:r w:rsidRPr="002F157A">
        <w:rPr>
          <w:rFonts w:ascii="Times New Roman" w:hAnsi="Times New Roman" w:cs="Times New Roman"/>
          <w:b/>
          <w:bCs/>
          <w:sz w:val="24"/>
          <w:szCs w:val="24"/>
        </w:rPr>
        <w:tab/>
      </w:r>
      <w:r w:rsidRPr="002F157A">
        <w:rPr>
          <w:rFonts w:ascii="Times New Roman" w:hAnsi="Times New Roman" w:cs="Times New Roman"/>
          <w:b/>
          <w:bCs/>
          <w:sz w:val="24"/>
          <w:szCs w:val="24"/>
        </w:rPr>
        <w:tab/>
      </w:r>
      <w:r w:rsidRPr="002F157A">
        <w:rPr>
          <w:rFonts w:ascii="Times New Roman" w:hAnsi="Times New Roman" w:cs="Times New Roman"/>
          <w:b/>
          <w:bCs/>
          <w:sz w:val="24"/>
          <w:szCs w:val="24"/>
        </w:rPr>
        <w:tab/>
      </w:r>
      <w:r w:rsidRPr="002F157A">
        <w:rPr>
          <w:rFonts w:ascii="Times New Roman" w:hAnsi="Times New Roman" w:cs="Times New Roman"/>
          <w:b/>
          <w:bCs/>
          <w:sz w:val="24"/>
          <w:szCs w:val="24"/>
        </w:rPr>
        <w:tab/>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Certification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Dedication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Acknowledgement</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Table of Content</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List of Tables</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ABSTRACT</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CHAPTER ONE: INTRODUCTION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1.1</w:t>
      </w:r>
      <w:r w:rsidRPr="002F157A">
        <w:rPr>
          <w:rFonts w:ascii="Times New Roman" w:hAnsi="Times New Roman" w:cs="Times New Roman"/>
          <w:sz w:val="24"/>
          <w:szCs w:val="24"/>
        </w:rPr>
        <w:tab/>
        <w:t>Background of the study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1.2</w:t>
      </w:r>
      <w:r w:rsidRPr="002F157A">
        <w:rPr>
          <w:rFonts w:ascii="Times New Roman" w:hAnsi="Times New Roman" w:cs="Times New Roman"/>
          <w:sz w:val="24"/>
          <w:szCs w:val="24"/>
        </w:rPr>
        <w:tab/>
        <w:t>Statement of the problem</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1.3</w:t>
      </w:r>
      <w:r w:rsidRPr="002F157A">
        <w:rPr>
          <w:rFonts w:ascii="Times New Roman" w:hAnsi="Times New Roman" w:cs="Times New Roman"/>
          <w:sz w:val="24"/>
          <w:szCs w:val="24"/>
        </w:rPr>
        <w:tab/>
        <w:t>Objective of the study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1.4</w:t>
      </w:r>
      <w:r w:rsidRPr="002F157A">
        <w:rPr>
          <w:rFonts w:ascii="Times New Roman" w:hAnsi="Times New Roman" w:cs="Times New Roman"/>
          <w:sz w:val="24"/>
          <w:szCs w:val="24"/>
        </w:rPr>
        <w:tab/>
        <w:t>Research Questions</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w:t>
      </w:r>
      <w:r>
        <w:rPr>
          <w:rFonts w:ascii="Times New Roman" w:hAnsi="Times New Roman" w:cs="Times New Roman"/>
          <w:sz w:val="24"/>
          <w:szCs w:val="24"/>
        </w:rPr>
        <w:t>5</w:t>
      </w:r>
      <w:r w:rsidRPr="002F157A">
        <w:rPr>
          <w:rFonts w:ascii="Times New Roman" w:hAnsi="Times New Roman" w:cs="Times New Roman"/>
          <w:sz w:val="24"/>
          <w:szCs w:val="24"/>
        </w:rPr>
        <w:tab/>
        <w:t>Significance of the study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w:t>
      </w:r>
      <w:r>
        <w:rPr>
          <w:rFonts w:ascii="Times New Roman" w:hAnsi="Times New Roman" w:cs="Times New Roman"/>
          <w:sz w:val="24"/>
          <w:szCs w:val="24"/>
        </w:rPr>
        <w:t>6</w:t>
      </w:r>
      <w:r w:rsidRPr="002F157A">
        <w:rPr>
          <w:rFonts w:ascii="Times New Roman" w:hAnsi="Times New Roman" w:cs="Times New Roman"/>
          <w:sz w:val="24"/>
          <w:szCs w:val="24"/>
        </w:rPr>
        <w:tab/>
        <w:t>Scope of the study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w:t>
      </w:r>
      <w:r>
        <w:rPr>
          <w:rFonts w:ascii="Times New Roman" w:hAnsi="Times New Roman" w:cs="Times New Roman"/>
          <w:sz w:val="24"/>
          <w:szCs w:val="24"/>
        </w:rPr>
        <w:t>7</w:t>
      </w:r>
      <w:r w:rsidRPr="002F157A">
        <w:rPr>
          <w:rFonts w:ascii="Times New Roman" w:hAnsi="Times New Roman" w:cs="Times New Roman"/>
          <w:sz w:val="24"/>
          <w:szCs w:val="24"/>
        </w:rPr>
        <w:tab/>
        <w:t>Limitation of the study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1.</w:t>
      </w:r>
      <w:r>
        <w:rPr>
          <w:rFonts w:ascii="Times New Roman" w:hAnsi="Times New Roman" w:cs="Times New Roman"/>
          <w:sz w:val="24"/>
          <w:szCs w:val="24"/>
        </w:rPr>
        <w:t>8</w:t>
      </w:r>
      <w:r w:rsidRPr="002F157A">
        <w:rPr>
          <w:rFonts w:ascii="Times New Roman" w:hAnsi="Times New Roman" w:cs="Times New Roman"/>
          <w:sz w:val="24"/>
          <w:szCs w:val="24"/>
        </w:rPr>
        <w:tab/>
        <w:t>Definition of terms</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CHAPTER TWO: REVIEW OF LITERATURE</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2.1</w:t>
      </w:r>
      <w:r w:rsidRPr="002F157A">
        <w:rPr>
          <w:rFonts w:ascii="Times New Roman" w:hAnsi="Times New Roman" w:cs="Times New Roman"/>
          <w:sz w:val="24"/>
          <w:szCs w:val="24"/>
        </w:rPr>
        <w:tab/>
        <w:t>Review of concepts</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2.</w:t>
      </w:r>
      <w:r>
        <w:rPr>
          <w:rFonts w:ascii="Times New Roman" w:hAnsi="Times New Roman" w:cs="Times New Roman"/>
          <w:sz w:val="24"/>
          <w:szCs w:val="24"/>
        </w:rPr>
        <w:t>2</w:t>
      </w:r>
      <w:r w:rsidRPr="002F157A">
        <w:rPr>
          <w:rFonts w:ascii="Times New Roman" w:hAnsi="Times New Roman" w:cs="Times New Roman"/>
          <w:sz w:val="24"/>
          <w:szCs w:val="24"/>
        </w:rPr>
        <w:tab/>
        <w:t>Review of Empirical studies</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2.</w:t>
      </w:r>
      <w:r>
        <w:rPr>
          <w:rFonts w:ascii="Times New Roman" w:hAnsi="Times New Roman" w:cs="Times New Roman"/>
          <w:sz w:val="24"/>
          <w:szCs w:val="24"/>
        </w:rPr>
        <w:t>3</w:t>
      </w:r>
      <w:r w:rsidRPr="002F157A">
        <w:rPr>
          <w:rFonts w:ascii="Times New Roman" w:hAnsi="Times New Roman" w:cs="Times New Roman"/>
          <w:sz w:val="24"/>
          <w:szCs w:val="24"/>
        </w:rPr>
        <w:tab/>
        <w:t>Theoretical Framework</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lastRenderedPageBreak/>
        <w:t>CHAPTER THREE: RESEARCH METHODOLOGY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3.1</w:t>
      </w:r>
      <w:r w:rsidRPr="002F157A">
        <w:rPr>
          <w:rFonts w:ascii="Times New Roman" w:hAnsi="Times New Roman" w:cs="Times New Roman"/>
          <w:sz w:val="24"/>
          <w:szCs w:val="24"/>
        </w:rPr>
        <w:tab/>
        <w:t>Research Design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3.2</w:t>
      </w:r>
      <w:r w:rsidRPr="002F157A">
        <w:rPr>
          <w:rFonts w:ascii="Times New Roman" w:hAnsi="Times New Roman" w:cs="Times New Roman"/>
          <w:sz w:val="24"/>
          <w:szCs w:val="24"/>
        </w:rPr>
        <w:tab/>
        <w:t>Population of the study</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3.3</w:t>
      </w:r>
      <w:r w:rsidRPr="002F157A">
        <w:rPr>
          <w:rFonts w:ascii="Times New Roman" w:hAnsi="Times New Roman" w:cs="Times New Roman"/>
          <w:sz w:val="24"/>
          <w:szCs w:val="24"/>
        </w:rPr>
        <w:tab/>
        <w:t>Sample size determination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3.4</w:t>
      </w:r>
      <w:r w:rsidRPr="002F157A">
        <w:rPr>
          <w:rFonts w:ascii="Times New Roman" w:hAnsi="Times New Roman" w:cs="Times New Roman"/>
          <w:sz w:val="24"/>
          <w:szCs w:val="24"/>
        </w:rPr>
        <w:tab/>
        <w:t>Sample size selection technique and procedure</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 xml:space="preserve">3.5 </w:t>
      </w:r>
      <w:r>
        <w:rPr>
          <w:rFonts w:ascii="Times New Roman" w:hAnsi="Times New Roman" w:cs="Times New Roman"/>
          <w:sz w:val="24"/>
          <w:szCs w:val="24"/>
        </w:rPr>
        <w:tab/>
      </w:r>
      <w:r w:rsidRPr="002F157A">
        <w:rPr>
          <w:rFonts w:ascii="Times New Roman" w:hAnsi="Times New Roman" w:cs="Times New Roman"/>
          <w:sz w:val="24"/>
          <w:szCs w:val="24"/>
        </w:rPr>
        <w:t>Research Instrument and Administration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3.6</w:t>
      </w:r>
      <w:r w:rsidRPr="002F157A">
        <w:rPr>
          <w:rFonts w:ascii="Times New Roman" w:hAnsi="Times New Roman" w:cs="Times New Roman"/>
          <w:sz w:val="24"/>
          <w:szCs w:val="24"/>
        </w:rPr>
        <w:tab/>
        <w:t xml:space="preserve"> Method of data collection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3.7</w:t>
      </w:r>
      <w:r w:rsidRPr="002F157A">
        <w:rPr>
          <w:rFonts w:ascii="Times New Roman" w:hAnsi="Times New Roman" w:cs="Times New Roman"/>
          <w:sz w:val="24"/>
          <w:szCs w:val="24"/>
        </w:rPr>
        <w:tab/>
        <w:t>Method of data analysis</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3.8</w:t>
      </w:r>
      <w:r w:rsidRPr="002F157A">
        <w:rPr>
          <w:rFonts w:ascii="Times New Roman" w:hAnsi="Times New Roman" w:cs="Times New Roman"/>
          <w:sz w:val="24"/>
          <w:szCs w:val="24"/>
        </w:rPr>
        <w:tab/>
        <w:t>Validity and Reliability of the study</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CHAPTER FOUR: DATA PRESENTATION AND ANALYSIS</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4.1</w:t>
      </w:r>
      <w:r w:rsidRPr="002F157A">
        <w:rPr>
          <w:rFonts w:ascii="Times New Roman" w:hAnsi="Times New Roman" w:cs="Times New Roman"/>
          <w:sz w:val="24"/>
          <w:szCs w:val="24"/>
        </w:rPr>
        <w:tab/>
        <w:t>Data Presentation</w:t>
      </w:r>
    </w:p>
    <w:p w:rsidR="0061752C"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4.2</w:t>
      </w:r>
      <w:r w:rsidRPr="002F157A">
        <w:rPr>
          <w:rFonts w:ascii="Times New Roman" w:hAnsi="Times New Roman" w:cs="Times New Roman"/>
          <w:sz w:val="24"/>
          <w:szCs w:val="24"/>
        </w:rPr>
        <w:tab/>
      </w:r>
      <w:r>
        <w:rPr>
          <w:rFonts w:ascii="Times New Roman" w:hAnsi="Times New Roman" w:cs="Times New Roman"/>
          <w:sz w:val="24"/>
          <w:szCs w:val="24"/>
        </w:rPr>
        <w:t xml:space="preserve">Analysis of </w:t>
      </w:r>
      <w:r w:rsidRPr="002F157A">
        <w:rPr>
          <w:rFonts w:ascii="Times New Roman" w:hAnsi="Times New Roman" w:cs="Times New Roman"/>
          <w:sz w:val="24"/>
          <w:szCs w:val="24"/>
        </w:rPr>
        <w:t xml:space="preserve"> Research Questions</w:t>
      </w:r>
    </w:p>
    <w:p w:rsidR="0061752C" w:rsidRPr="002F157A" w:rsidRDefault="0061752C" w:rsidP="006175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Discussion of findings </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CHAPTER FIVE: SUMMARY, CONCLUSION AND RECOMMENDATION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5.</w:t>
      </w:r>
      <w:r>
        <w:rPr>
          <w:rFonts w:ascii="Times New Roman" w:hAnsi="Times New Roman" w:cs="Times New Roman"/>
          <w:sz w:val="24"/>
          <w:szCs w:val="24"/>
        </w:rPr>
        <w:t>1</w:t>
      </w:r>
      <w:r w:rsidRPr="002F157A">
        <w:rPr>
          <w:rFonts w:ascii="Times New Roman" w:hAnsi="Times New Roman" w:cs="Times New Roman"/>
          <w:sz w:val="24"/>
          <w:szCs w:val="24"/>
        </w:rPr>
        <w:tab/>
        <w:t>Conclusion</w:t>
      </w:r>
    </w:p>
    <w:p w:rsidR="0061752C" w:rsidRPr="002F157A" w:rsidRDefault="0061752C" w:rsidP="0061752C">
      <w:pPr>
        <w:spacing w:after="0" w:line="480" w:lineRule="auto"/>
        <w:jc w:val="both"/>
        <w:rPr>
          <w:rFonts w:ascii="Times New Roman" w:hAnsi="Times New Roman" w:cs="Times New Roman"/>
          <w:sz w:val="24"/>
          <w:szCs w:val="24"/>
        </w:rPr>
      </w:pPr>
      <w:r w:rsidRPr="002F157A">
        <w:rPr>
          <w:rFonts w:ascii="Times New Roman" w:hAnsi="Times New Roman" w:cs="Times New Roman"/>
          <w:sz w:val="24"/>
          <w:szCs w:val="24"/>
        </w:rPr>
        <w:t>5.</w:t>
      </w:r>
      <w:r>
        <w:rPr>
          <w:rFonts w:ascii="Times New Roman" w:hAnsi="Times New Roman" w:cs="Times New Roman"/>
          <w:sz w:val="24"/>
          <w:szCs w:val="24"/>
        </w:rPr>
        <w:t>2</w:t>
      </w:r>
      <w:r w:rsidRPr="002F157A">
        <w:rPr>
          <w:rFonts w:ascii="Times New Roman" w:hAnsi="Times New Roman" w:cs="Times New Roman"/>
          <w:sz w:val="24"/>
          <w:szCs w:val="24"/>
        </w:rPr>
        <w:tab/>
        <w:t>Recommendation</w:t>
      </w:r>
    </w:p>
    <w:p w:rsidR="0061752C" w:rsidRPr="002F157A" w:rsidRDefault="0061752C" w:rsidP="0061752C">
      <w:pPr>
        <w:spacing w:after="0" w:line="480" w:lineRule="auto"/>
        <w:jc w:val="both"/>
        <w:rPr>
          <w:rFonts w:ascii="Times New Roman" w:hAnsi="Times New Roman" w:cs="Times New Roman"/>
          <w:b/>
          <w:bCs/>
          <w:sz w:val="24"/>
          <w:szCs w:val="24"/>
        </w:rPr>
      </w:pPr>
      <w:r w:rsidRPr="002F157A">
        <w:rPr>
          <w:rFonts w:ascii="Times New Roman" w:hAnsi="Times New Roman" w:cs="Times New Roman"/>
          <w:b/>
          <w:bCs/>
          <w:sz w:val="24"/>
          <w:szCs w:val="24"/>
        </w:rPr>
        <w:t xml:space="preserve">References </w:t>
      </w:r>
    </w:p>
    <w:p w:rsidR="0061752C" w:rsidRPr="002F157A" w:rsidRDefault="0061752C" w:rsidP="0061752C">
      <w:pPr>
        <w:pStyle w:val="NormalWeb"/>
        <w:shd w:val="clear" w:color="auto" w:fill="FFFFFF"/>
        <w:spacing w:before="0" w:beforeAutospacing="0" w:after="0" w:afterAutospacing="0" w:line="480" w:lineRule="auto"/>
        <w:jc w:val="both"/>
        <w:rPr>
          <w:b/>
          <w:color w:val="000000" w:themeColor="text1"/>
        </w:rPr>
      </w:pPr>
      <w:r w:rsidRPr="002F157A">
        <w:rPr>
          <w:b/>
          <w:bCs/>
        </w:rPr>
        <w:t>Appendix</w:t>
      </w:r>
      <w:r w:rsidRPr="002F157A">
        <w:tab/>
      </w:r>
    </w:p>
    <w:p w:rsidR="0061752C" w:rsidRDefault="0061752C" w:rsidP="0061752C"/>
    <w:p w:rsidR="0061752C" w:rsidRDefault="0061752C" w:rsidP="00BE4D43">
      <w:pPr>
        <w:spacing w:after="0" w:line="480" w:lineRule="auto"/>
        <w:jc w:val="center"/>
        <w:rPr>
          <w:rFonts w:ascii="Times New Roman" w:hAnsi="Times New Roman" w:cs="Times New Roman"/>
          <w:b/>
          <w:bCs/>
          <w:color w:val="000000" w:themeColor="text1"/>
          <w:sz w:val="24"/>
          <w:szCs w:val="24"/>
        </w:rPr>
      </w:pPr>
    </w:p>
    <w:p w:rsidR="0061752C" w:rsidRDefault="0061752C" w:rsidP="00BE4D43">
      <w:pPr>
        <w:spacing w:after="0" w:line="480" w:lineRule="auto"/>
        <w:jc w:val="center"/>
        <w:rPr>
          <w:rFonts w:ascii="Times New Roman" w:hAnsi="Times New Roman" w:cs="Times New Roman"/>
          <w:b/>
          <w:bCs/>
          <w:color w:val="000000" w:themeColor="text1"/>
          <w:sz w:val="24"/>
          <w:szCs w:val="24"/>
        </w:rPr>
      </w:pPr>
    </w:p>
    <w:p w:rsidR="0061752C" w:rsidRDefault="0061752C" w:rsidP="00BE4D43">
      <w:pPr>
        <w:spacing w:after="0" w:line="480" w:lineRule="auto"/>
        <w:jc w:val="center"/>
        <w:rPr>
          <w:rFonts w:ascii="Times New Roman" w:hAnsi="Times New Roman" w:cs="Times New Roman"/>
          <w:b/>
          <w:bCs/>
          <w:color w:val="000000" w:themeColor="text1"/>
          <w:sz w:val="24"/>
          <w:szCs w:val="24"/>
        </w:rPr>
      </w:pPr>
    </w:p>
    <w:p w:rsidR="0061752C" w:rsidRDefault="0061752C" w:rsidP="00BE4D43">
      <w:pPr>
        <w:spacing w:after="0" w:line="480" w:lineRule="auto"/>
        <w:jc w:val="center"/>
        <w:rPr>
          <w:rFonts w:ascii="Times New Roman" w:hAnsi="Times New Roman" w:cs="Times New Roman"/>
          <w:b/>
          <w:bCs/>
          <w:color w:val="000000" w:themeColor="text1"/>
          <w:sz w:val="24"/>
          <w:szCs w:val="24"/>
        </w:rPr>
      </w:pPr>
    </w:p>
    <w:p w:rsidR="0061752C" w:rsidRDefault="0061752C" w:rsidP="00BE4D43">
      <w:pPr>
        <w:spacing w:after="0" w:line="480" w:lineRule="auto"/>
        <w:jc w:val="center"/>
        <w:rPr>
          <w:rFonts w:ascii="Times New Roman" w:hAnsi="Times New Roman" w:cs="Times New Roman"/>
          <w:b/>
          <w:bCs/>
          <w:color w:val="000000" w:themeColor="text1"/>
          <w:sz w:val="24"/>
          <w:szCs w:val="24"/>
        </w:rPr>
      </w:pPr>
    </w:p>
    <w:p w:rsidR="0061752C" w:rsidRDefault="0061752C" w:rsidP="00BE4D43">
      <w:pPr>
        <w:spacing w:after="0" w:line="480" w:lineRule="auto"/>
        <w:jc w:val="center"/>
        <w:rPr>
          <w:rFonts w:ascii="Times New Roman" w:hAnsi="Times New Roman" w:cs="Times New Roman"/>
          <w:b/>
          <w:bCs/>
          <w:color w:val="000000" w:themeColor="text1"/>
          <w:sz w:val="24"/>
          <w:szCs w:val="24"/>
        </w:rPr>
      </w:pPr>
    </w:p>
    <w:p w:rsidR="00BE4D43" w:rsidRPr="00A066DD" w:rsidRDefault="00BE4D43" w:rsidP="00BE4D43">
      <w:pPr>
        <w:spacing w:after="0" w:line="480" w:lineRule="auto"/>
        <w:jc w:val="center"/>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CHAPTER ONE</w:t>
      </w:r>
    </w:p>
    <w:p w:rsidR="00BE4D43" w:rsidRPr="00A066DD" w:rsidRDefault="00BE4D43" w:rsidP="00BE4D43">
      <w:pPr>
        <w:spacing w:after="0" w:line="480" w:lineRule="auto"/>
        <w:jc w:val="center"/>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INTRODUCTION</w:t>
      </w:r>
    </w:p>
    <w:p w:rsidR="00BE4D43" w:rsidRPr="00A066DD" w:rsidRDefault="00BE4D43" w:rsidP="00BE4D43">
      <w:pPr>
        <w:spacing w:after="0"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1.1</w:t>
      </w:r>
      <w:r w:rsidRPr="00A066DD">
        <w:rPr>
          <w:rFonts w:ascii="Times New Roman" w:hAnsi="Times New Roman" w:cs="Times New Roman"/>
          <w:b/>
          <w:bCs/>
          <w:color w:val="000000" w:themeColor="text1"/>
          <w:sz w:val="24"/>
          <w:szCs w:val="24"/>
        </w:rPr>
        <w:tab/>
        <w:t>Background of the study</w:t>
      </w:r>
    </w:p>
    <w:p w:rsidR="00AD4103" w:rsidRPr="00A066DD" w:rsidRDefault="005749ED" w:rsidP="00BE4D43">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For any country to quell mostly internal insurrection</w:t>
      </w:r>
      <w:r w:rsidR="00D54770" w:rsidRPr="00A066DD">
        <w:rPr>
          <w:rFonts w:ascii="Times New Roman" w:hAnsi="Times New Roman" w:cs="Times New Roman"/>
          <w:color w:val="000000" w:themeColor="text1"/>
          <w:sz w:val="24"/>
          <w:szCs w:val="24"/>
        </w:rPr>
        <w:t xml:space="preserve">, </w:t>
      </w:r>
      <w:r w:rsidRPr="00A066DD">
        <w:rPr>
          <w:rFonts w:ascii="Times New Roman" w:hAnsi="Times New Roman" w:cs="Times New Roman"/>
          <w:color w:val="000000" w:themeColor="text1"/>
          <w:sz w:val="24"/>
          <w:szCs w:val="24"/>
        </w:rPr>
        <w:t>aggression</w:t>
      </w:r>
      <w:r w:rsidR="00D54770" w:rsidRPr="00A066DD">
        <w:rPr>
          <w:rFonts w:ascii="Times New Roman" w:hAnsi="Times New Roman" w:cs="Times New Roman"/>
          <w:color w:val="000000" w:themeColor="text1"/>
          <w:sz w:val="24"/>
          <w:szCs w:val="24"/>
        </w:rPr>
        <w:t>, and combat crime</w:t>
      </w:r>
      <w:r w:rsidRPr="00A066DD">
        <w:rPr>
          <w:rFonts w:ascii="Times New Roman" w:hAnsi="Times New Roman" w:cs="Times New Roman"/>
          <w:color w:val="000000" w:themeColor="text1"/>
          <w:sz w:val="24"/>
          <w:szCs w:val="24"/>
        </w:rPr>
        <w:t xml:space="preserve"> as well as maintain peace and protect lives and properties of the citizens, there is need for the establishment of the security department whose personnel execute their functions not arbitrarily to the laws of the country but with severe adherence to rules and constitutional provisions of the country. </w:t>
      </w:r>
      <w:r w:rsidR="00D54770" w:rsidRPr="00A066DD">
        <w:rPr>
          <w:rFonts w:ascii="Times New Roman" w:hAnsi="Times New Roman" w:cs="Times New Roman"/>
          <w:color w:val="000000" w:themeColor="text1"/>
          <w:sz w:val="24"/>
          <w:szCs w:val="24"/>
        </w:rPr>
        <w:t xml:space="preserve">This need in Nigeria led to the establishment of SARS. </w:t>
      </w:r>
    </w:p>
    <w:p w:rsidR="00D54770" w:rsidRPr="00A066DD" w:rsidRDefault="00D54770" w:rsidP="00D54770">
      <w:pPr>
        <w:pStyle w:val="NormalWeb"/>
        <w:shd w:val="clear" w:color="auto" w:fill="FFFFFF"/>
        <w:spacing w:before="0" w:beforeAutospacing="0" w:after="0" w:afterAutospacing="0" w:line="480" w:lineRule="auto"/>
        <w:jc w:val="both"/>
        <w:rPr>
          <w:color w:val="000000" w:themeColor="text1"/>
        </w:rPr>
      </w:pPr>
      <w:r w:rsidRPr="00A066DD">
        <w:rPr>
          <w:color w:val="000000" w:themeColor="text1"/>
        </w:rPr>
        <w:t>The Special Anti-Robbery Squad (SARS) was founded in late 1992 by former police commissioner Simeon Danladi Midenda when Col. Rindam of the </w:t>
      </w:r>
      <w:hyperlink r:id="rId7" w:tooltip="Nigerian Army" w:history="1">
        <w:r w:rsidRPr="00A066DD">
          <w:rPr>
            <w:rStyle w:val="Hyperlink"/>
            <w:color w:val="000000" w:themeColor="text1"/>
            <w:u w:val="none"/>
          </w:rPr>
          <w:t>Nigerian Army</w:t>
        </w:r>
      </w:hyperlink>
      <w:r w:rsidRPr="00A066DD">
        <w:rPr>
          <w:color w:val="000000" w:themeColor="text1"/>
        </w:rPr>
        <w:t> was killed by police officers at a checkpoint in </w:t>
      </w:r>
      <w:hyperlink r:id="rId8" w:tooltip="Lagos" w:history="1">
        <w:r w:rsidRPr="00A066DD">
          <w:rPr>
            <w:rStyle w:val="Hyperlink"/>
            <w:color w:val="000000" w:themeColor="text1"/>
            <w:u w:val="none"/>
          </w:rPr>
          <w:t>Lagos</w:t>
        </w:r>
      </w:hyperlink>
      <w:r w:rsidRPr="00A066DD">
        <w:rPr>
          <w:color w:val="000000" w:themeColor="text1"/>
        </w:rPr>
        <w:t> in September 1992, later leading to the arrest of three officers. When the information reached the army, soldiers were dispatched into the streets of </w:t>
      </w:r>
      <w:hyperlink r:id="rId9" w:tooltip="Lagos" w:history="1">
        <w:r w:rsidRPr="00A066DD">
          <w:rPr>
            <w:rStyle w:val="Hyperlink"/>
            <w:color w:val="000000" w:themeColor="text1"/>
            <w:u w:val="none"/>
          </w:rPr>
          <w:t>Lagos</w:t>
        </w:r>
      </w:hyperlink>
      <w:r w:rsidRPr="00A066DD">
        <w:rPr>
          <w:color w:val="000000" w:themeColor="text1"/>
        </w:rPr>
        <w:t> in search of any police officer. The Nigerian police withdrew from checkpoints, security areas, and other points of interest for criminals; some police officers were said to have resigned while others fled for their lives. Due to the absence of </w:t>
      </w:r>
      <w:hyperlink r:id="rId10" w:tooltip="Police" w:history="1">
        <w:r w:rsidRPr="00A066DD">
          <w:rPr>
            <w:rStyle w:val="Hyperlink"/>
            <w:color w:val="000000" w:themeColor="text1"/>
            <w:u w:val="none"/>
          </w:rPr>
          <w:t>police</w:t>
        </w:r>
      </w:hyperlink>
      <w:r w:rsidRPr="00A066DD">
        <w:rPr>
          <w:color w:val="000000" w:themeColor="text1"/>
        </w:rPr>
        <w:t> for two weeks, the crime rate increased and SARS was formed with only 15 officers operating in the shadows without knowledge of the army while monitoring police radio chatters. Due to the existence of three already established anti-robbery squads that were operational at that time, Midenda needed to distinguish his squad from the already existing teams. Midenda named his team </w:t>
      </w:r>
      <w:r w:rsidRPr="00A066DD">
        <w:rPr>
          <w:i/>
          <w:iCs/>
          <w:color w:val="000000" w:themeColor="text1"/>
        </w:rPr>
        <w:t>Special Anti-Robbery Squad</w:t>
      </w:r>
      <w:r w:rsidRPr="00A066DD">
        <w:rPr>
          <w:color w:val="000000" w:themeColor="text1"/>
        </w:rPr>
        <w:t> (SARS). After months of dialogue the </w:t>
      </w:r>
      <w:hyperlink r:id="rId11" w:tooltip="Nigerian Army" w:history="1">
        <w:r w:rsidRPr="00A066DD">
          <w:rPr>
            <w:rStyle w:val="Hyperlink"/>
            <w:color w:val="000000" w:themeColor="text1"/>
            <w:u w:val="none"/>
          </w:rPr>
          <w:t>Nigerian Army</w:t>
        </w:r>
      </w:hyperlink>
      <w:r w:rsidRPr="00A066DD">
        <w:rPr>
          <w:color w:val="000000" w:themeColor="text1"/>
        </w:rPr>
        <w:t> and the </w:t>
      </w:r>
      <w:hyperlink r:id="rId12" w:tooltip="Nigeria Police Force" w:history="1">
        <w:r w:rsidRPr="00A066DD">
          <w:rPr>
            <w:rStyle w:val="Hyperlink"/>
            <w:color w:val="000000" w:themeColor="text1"/>
            <w:u w:val="none"/>
          </w:rPr>
          <w:t>Nigeria Police Force</w:t>
        </w:r>
      </w:hyperlink>
      <w:r w:rsidRPr="00A066DD">
        <w:rPr>
          <w:color w:val="000000" w:themeColor="text1"/>
        </w:rPr>
        <w:t> came to an understanding and official police duties began again in </w:t>
      </w:r>
      <w:hyperlink r:id="rId13" w:tooltip="Lagos" w:history="1">
        <w:r w:rsidRPr="00A066DD">
          <w:rPr>
            <w:rStyle w:val="Hyperlink"/>
            <w:color w:val="000000" w:themeColor="text1"/>
            <w:u w:val="none"/>
          </w:rPr>
          <w:t>Lagos</w:t>
        </w:r>
      </w:hyperlink>
      <w:r w:rsidRPr="00A066DD">
        <w:rPr>
          <w:color w:val="000000" w:themeColor="text1"/>
        </w:rPr>
        <w:t>. The SARS unit was officially commissioned</w:t>
      </w:r>
      <w:r w:rsidR="0040047F">
        <w:rPr>
          <w:color w:val="000000" w:themeColor="text1"/>
        </w:rPr>
        <w:t xml:space="preserve"> </w:t>
      </w:r>
      <w:r w:rsidRPr="00A066DD">
        <w:rPr>
          <w:color w:val="000000" w:themeColor="text1"/>
        </w:rPr>
        <w:t>in Lagos following a ceasefire by the army after settlement</w:t>
      </w:r>
      <w:r w:rsidR="00AF0C41" w:rsidRPr="00A066DD">
        <w:rPr>
          <w:color w:val="000000" w:themeColor="text1"/>
        </w:rPr>
        <w:t xml:space="preserve"> and </w:t>
      </w:r>
      <w:r w:rsidRPr="00A066DD">
        <w:rPr>
          <w:color w:val="000000" w:themeColor="text1"/>
        </w:rPr>
        <w:t xml:space="preserve">was </w:t>
      </w:r>
      <w:r w:rsidRPr="00A066DD">
        <w:rPr>
          <w:color w:val="000000" w:themeColor="text1"/>
        </w:rPr>
        <w:lastRenderedPageBreak/>
        <w:t>one of the 14 units in the Force Criminal Investigation and Intelligence Department, which was established to detain, investigate, and prosecute people involved in crimes like armed robbery, kidnapping, and other violent crimes.</w:t>
      </w:r>
    </w:p>
    <w:p w:rsidR="00D54770" w:rsidRPr="00A066DD" w:rsidRDefault="00AF0C41" w:rsidP="00BE4D43">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With the way that the world has been made a global village where information about countries, their activities and that of their officials are easily accessed anywhere in the world on the internet through the mass media made people to easily criticize activities and actions of the government when they are not pleased with it. Information is now at the tip of the people’s finger which has helped the public not to be eluded with the happenings around them.</w:t>
      </w:r>
    </w:p>
    <w:p w:rsidR="00D54770" w:rsidRPr="00A066DD" w:rsidRDefault="00D54770" w:rsidP="00D54770">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The advent of the internet in the 1990s led to major developments in the world of communication. Today the Internet has taken a firm place in people's lives. It is difficult to imagine a young man who at least once a day did not check for updates in social networks and did not leaf through the news lines. The modern reality requires us to stay in touch and keep abreast of the recent happenings around the globe.</w:t>
      </w:r>
      <w:r w:rsidR="00CA031D" w:rsidRPr="00A066DD">
        <w:rPr>
          <w:rFonts w:ascii="Times New Roman" w:hAnsi="Times New Roman" w:cs="Times New Roman"/>
          <w:color w:val="000000" w:themeColor="text1"/>
          <w:sz w:val="24"/>
          <w:szCs w:val="24"/>
          <w:shd w:val="clear" w:color="auto" w:fill="FFFFFF"/>
        </w:rPr>
        <w:t>Social Media are interactive computer-mediated technologies that facilitate the creation or </w:t>
      </w:r>
      <w:hyperlink r:id="rId14" w:tooltip="Information sharing" w:history="1">
        <w:r w:rsidR="00CA031D" w:rsidRPr="00A066DD">
          <w:rPr>
            <w:rStyle w:val="Hyperlink"/>
            <w:rFonts w:ascii="Times New Roman" w:hAnsi="Times New Roman" w:cs="Times New Roman"/>
            <w:color w:val="000000" w:themeColor="text1"/>
            <w:sz w:val="24"/>
            <w:szCs w:val="24"/>
            <w:u w:val="none"/>
            <w:shd w:val="clear" w:color="auto" w:fill="FFFFFF"/>
          </w:rPr>
          <w:t>sharing of information</w:t>
        </w:r>
      </w:hyperlink>
      <w:r w:rsidR="00CA031D" w:rsidRPr="00A066DD">
        <w:rPr>
          <w:rFonts w:ascii="Times New Roman" w:hAnsi="Times New Roman" w:cs="Times New Roman"/>
          <w:color w:val="000000" w:themeColor="text1"/>
          <w:sz w:val="24"/>
          <w:szCs w:val="24"/>
          <w:shd w:val="clear" w:color="auto" w:fill="FFFFFF"/>
        </w:rPr>
        <w:t>, ideas, career interests, and other forms of expression via </w:t>
      </w:r>
      <w:hyperlink r:id="rId15" w:tooltip="Virtual communities" w:history="1">
        <w:r w:rsidR="00CA031D" w:rsidRPr="00A066DD">
          <w:rPr>
            <w:rStyle w:val="Hyperlink"/>
            <w:rFonts w:ascii="Times New Roman" w:hAnsi="Times New Roman" w:cs="Times New Roman"/>
            <w:color w:val="000000" w:themeColor="text1"/>
            <w:sz w:val="24"/>
            <w:szCs w:val="24"/>
            <w:u w:val="none"/>
            <w:shd w:val="clear" w:color="auto" w:fill="FFFFFF"/>
          </w:rPr>
          <w:t>virtual communities</w:t>
        </w:r>
      </w:hyperlink>
      <w:r w:rsidR="00CA031D" w:rsidRPr="00A066DD">
        <w:rPr>
          <w:rFonts w:ascii="Times New Roman" w:hAnsi="Times New Roman" w:cs="Times New Roman"/>
          <w:color w:val="000000" w:themeColor="text1"/>
          <w:sz w:val="24"/>
          <w:szCs w:val="24"/>
          <w:shd w:val="clear" w:color="auto" w:fill="FFFFFF"/>
        </w:rPr>
        <w:t xml:space="preserve"> and networks. </w:t>
      </w:r>
      <w:r w:rsidR="00CA031D" w:rsidRPr="00A066DD">
        <w:rPr>
          <w:rFonts w:ascii="Times New Roman" w:hAnsi="Times New Roman" w:cs="Times New Roman"/>
          <w:color w:val="000000" w:themeColor="text1"/>
          <w:sz w:val="24"/>
          <w:szCs w:val="24"/>
        </w:rPr>
        <w:t xml:space="preserve">There is no doubt the emergence of the internet has immensely contributed to the introduction of social networking sites (SNSS). </w:t>
      </w:r>
      <w:r w:rsidRPr="00A066DD">
        <w:rPr>
          <w:rFonts w:ascii="Times New Roman" w:hAnsi="Times New Roman" w:cs="Times New Roman"/>
          <w:color w:val="000000" w:themeColor="text1"/>
          <w:sz w:val="24"/>
          <w:szCs w:val="24"/>
        </w:rPr>
        <w:t>The coming into being of these sites revolutionized the world of communication and today we celebrate its improvement ranging from education to entertainment.  Recent study have shown The evolution of the internet has led to its usage as the best of communication whereby two-third (2/3) of the internet world‘s population visit social networking sites (SNSs) thus serving as communication and connection tools. These networking sites are referred to as social media (Boyd and Ellison, 2007).</w:t>
      </w:r>
    </w:p>
    <w:p w:rsidR="00604D0D" w:rsidRPr="00A066DD" w:rsidRDefault="00D54770" w:rsidP="00BE4D43">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lastRenderedPageBreak/>
        <w:t>Social networking has become a common international trend which has spread its reach to almost every corner of the world. The use of Social media sites has exploded and evolved into an online platform where people create content, share it, bookmark it and network a prodigious rate.</w:t>
      </w:r>
    </w:p>
    <w:p w:rsidR="00604D0D" w:rsidRPr="00A066DD" w:rsidRDefault="00604D0D" w:rsidP="00AF0C41">
      <w:pPr>
        <w:spacing w:line="480" w:lineRule="auto"/>
        <w:jc w:val="both"/>
        <w:rPr>
          <w:rFonts w:ascii="Times New Roman" w:eastAsia="Times New Roman" w:hAnsi="Times New Roman" w:cs="Times New Roman"/>
          <w:color w:val="000000" w:themeColor="text1"/>
          <w:sz w:val="24"/>
          <w:szCs w:val="24"/>
        </w:rPr>
      </w:pPr>
      <w:r w:rsidRPr="00A066DD">
        <w:rPr>
          <w:rFonts w:ascii="Times New Roman" w:eastAsia="Times New Roman" w:hAnsi="Times New Roman" w:cs="Times New Roman"/>
          <w:color w:val="000000" w:themeColor="text1"/>
          <w:sz w:val="24"/>
          <w:szCs w:val="24"/>
        </w:rPr>
        <w:t xml:space="preserve">Online technologies have continued to erase the line between the traditional media and their audience. This significant success has been facilitated by the two-way communication system which social media provides than the one-way broadcast method of the traditional media. Social media have given masses a voice which the traditional media though committed to achieve has not yet totally achieved. </w:t>
      </w:r>
      <w:r w:rsidRPr="00A066DD">
        <w:rPr>
          <w:rFonts w:ascii="Times New Roman" w:hAnsi="Times New Roman" w:cs="Times New Roman"/>
          <w:color w:val="000000" w:themeColor="text1"/>
          <w:sz w:val="24"/>
          <w:szCs w:val="24"/>
        </w:rPr>
        <w:t>With the continuous improvements in information and communication technologies and increasing possibilities for ubiquitous internet connectivity, more freedom is anticipated for using social media whenever and wherever one wants. Relating to freedom, and as indicated by Nielsen (2012), social media (appearing in the form of MySpace, LinkedIn, Facebook, Mebo, Twitter and others) continue to alter the way in which humans access, generate, share and use information (Cabral, 2011). With the possibility for more freedom (i.e. of connectivity and access) regarding networking online anywhere and at any time, it is not difficult to note that social media use will remain a regular aspect of humans everyday life</w:t>
      </w:r>
      <w:r w:rsidR="000D59B8" w:rsidRPr="00A066DD">
        <w:rPr>
          <w:rFonts w:ascii="Times New Roman" w:hAnsi="Times New Roman" w:cs="Times New Roman"/>
          <w:color w:val="000000" w:themeColor="text1"/>
          <w:sz w:val="24"/>
          <w:szCs w:val="24"/>
        </w:rPr>
        <w:t xml:space="preserve"> since it facilitate speedy information dissemination around the world.</w:t>
      </w:r>
    </w:p>
    <w:p w:rsidR="00BE4D43" w:rsidRPr="00A066DD" w:rsidRDefault="00BE4D43" w:rsidP="00FF1E0C">
      <w:pPr>
        <w:spacing w:after="0"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1.2</w:t>
      </w:r>
      <w:r w:rsidRPr="00A066DD">
        <w:rPr>
          <w:rFonts w:ascii="Times New Roman" w:hAnsi="Times New Roman" w:cs="Times New Roman"/>
          <w:b/>
          <w:bCs/>
          <w:color w:val="000000" w:themeColor="text1"/>
          <w:sz w:val="24"/>
          <w:szCs w:val="24"/>
        </w:rPr>
        <w:tab/>
        <w:t>Statement of the problem</w:t>
      </w:r>
    </w:p>
    <w:p w:rsidR="005819DE" w:rsidRPr="00A066DD" w:rsidRDefault="005819DE" w:rsidP="00C51822">
      <w:pPr>
        <w:pStyle w:val="NormalWeb"/>
        <w:shd w:val="clear" w:color="auto" w:fill="FFFFFF"/>
        <w:spacing w:before="0" w:beforeAutospacing="0" w:after="0" w:afterAutospacing="0" w:line="480" w:lineRule="auto"/>
        <w:jc w:val="both"/>
        <w:rPr>
          <w:color w:val="000000" w:themeColor="text1"/>
        </w:rPr>
      </w:pPr>
      <w:r w:rsidRPr="00A066DD">
        <w:rPr>
          <w:color w:val="000000" w:themeColor="text1"/>
        </w:rPr>
        <w:t xml:space="preserve">One of the events that accompanied the later part of year 2020 after the covid 19 pandemic and the </w:t>
      </w:r>
      <w:r w:rsidR="00FF1E0C" w:rsidRPr="00A066DD">
        <w:rPr>
          <w:color w:val="000000" w:themeColor="text1"/>
        </w:rPr>
        <w:t>enactment of</w:t>
      </w:r>
      <w:r w:rsidRPr="00A066DD">
        <w:rPr>
          <w:color w:val="000000" w:themeColor="text1"/>
        </w:rPr>
        <w:t xml:space="preserve"> the company and allied matters act (CAMA</w:t>
      </w:r>
      <w:r w:rsidR="00FF1E0C" w:rsidRPr="00A066DD">
        <w:rPr>
          <w:color w:val="000000" w:themeColor="text1"/>
        </w:rPr>
        <w:t xml:space="preserve"> 2020</w:t>
      </w:r>
      <w:r w:rsidRPr="00A066DD">
        <w:rPr>
          <w:color w:val="000000" w:themeColor="text1"/>
        </w:rPr>
        <w:t>) by the President of the federal republic of Nigeria is the uproar in the country by the citizens on the End</w:t>
      </w:r>
      <w:r w:rsidR="005F3E95" w:rsidRPr="00A066DD">
        <w:rPr>
          <w:color w:val="000000" w:themeColor="text1"/>
        </w:rPr>
        <w:t>SARS</w:t>
      </w:r>
      <w:r w:rsidRPr="00A066DD">
        <w:rPr>
          <w:color w:val="000000" w:themeColor="text1"/>
        </w:rPr>
        <w:t xml:space="preserve"> protest.</w:t>
      </w:r>
      <w:r w:rsidR="00FF1E0C" w:rsidRPr="00A066DD">
        <w:rPr>
          <w:color w:val="000000" w:themeColor="text1"/>
        </w:rPr>
        <w:t>EndSARS (or #EndSARS) is a decentralised social movement against </w:t>
      </w:r>
      <w:hyperlink r:id="rId16" w:tooltip="Police brutality" w:history="1">
        <w:r w:rsidR="00FF1E0C" w:rsidRPr="00A066DD">
          <w:rPr>
            <w:rStyle w:val="Hyperlink"/>
            <w:color w:val="000000" w:themeColor="text1"/>
            <w:u w:val="none"/>
          </w:rPr>
          <w:t>police brutality</w:t>
        </w:r>
      </w:hyperlink>
      <w:r w:rsidR="00FF1E0C" w:rsidRPr="00A066DD">
        <w:rPr>
          <w:color w:val="000000" w:themeColor="text1"/>
        </w:rPr>
        <w:t> in </w:t>
      </w:r>
      <w:hyperlink r:id="rId17" w:tooltip="Nigeria" w:history="1">
        <w:r w:rsidR="00FF1E0C" w:rsidRPr="00A066DD">
          <w:rPr>
            <w:rStyle w:val="Hyperlink"/>
            <w:color w:val="000000" w:themeColor="text1"/>
            <w:u w:val="none"/>
          </w:rPr>
          <w:t>Nigeria</w:t>
        </w:r>
      </w:hyperlink>
      <w:r w:rsidR="00FF1E0C" w:rsidRPr="00A066DD">
        <w:rPr>
          <w:color w:val="000000" w:themeColor="text1"/>
        </w:rPr>
        <w:t xml:space="preserve">. </w:t>
      </w:r>
      <w:r w:rsidR="009C66DE" w:rsidRPr="00A066DD">
        <w:rPr>
          <w:color w:val="000000" w:themeColor="text1"/>
        </w:rPr>
        <w:t>It was a</w:t>
      </w:r>
      <w:r w:rsidR="00FF1E0C" w:rsidRPr="00A066DD">
        <w:rPr>
          <w:color w:val="000000" w:themeColor="text1"/>
        </w:rPr>
        <w:t xml:space="preserve"> call for</w:t>
      </w:r>
      <w:r w:rsidR="009C66DE" w:rsidRPr="00A066DD">
        <w:rPr>
          <w:color w:val="000000" w:themeColor="text1"/>
        </w:rPr>
        <w:t xml:space="preserve"> the federal government of Nigeria toscrap </w:t>
      </w:r>
      <w:r w:rsidR="00FF1E0C" w:rsidRPr="00A066DD">
        <w:rPr>
          <w:color w:val="000000" w:themeColor="text1"/>
        </w:rPr>
        <w:t>the </w:t>
      </w:r>
      <w:hyperlink r:id="rId18" w:tooltip="Special Anti-Robbery Squad" w:history="1">
        <w:r w:rsidR="00FF1E0C" w:rsidRPr="00A066DD">
          <w:rPr>
            <w:rStyle w:val="Hyperlink"/>
            <w:color w:val="000000" w:themeColor="text1"/>
            <w:u w:val="none"/>
          </w:rPr>
          <w:t>Special Anti-Robbery Squad</w:t>
        </w:r>
      </w:hyperlink>
      <w:r w:rsidR="00FF1E0C" w:rsidRPr="00A066DD">
        <w:rPr>
          <w:color w:val="000000" w:themeColor="text1"/>
        </w:rPr>
        <w:t> (SARS), a controversial unit of the </w:t>
      </w:r>
      <w:hyperlink r:id="rId19" w:tooltip="Nigeria Police Force" w:history="1">
        <w:r w:rsidR="00FF1E0C" w:rsidRPr="00A066DD">
          <w:rPr>
            <w:rStyle w:val="Hyperlink"/>
            <w:color w:val="000000" w:themeColor="text1"/>
            <w:u w:val="none"/>
          </w:rPr>
          <w:t>Nigerian Police</w:t>
        </w:r>
      </w:hyperlink>
      <w:r w:rsidR="00FF1E0C" w:rsidRPr="00A066DD">
        <w:rPr>
          <w:color w:val="000000" w:themeColor="text1"/>
        </w:rPr>
        <w:t xml:space="preserve"> with a long record of abuses. </w:t>
      </w:r>
      <w:r w:rsidR="00FF1E0C" w:rsidRPr="00A066DD">
        <w:rPr>
          <w:color w:val="000000" w:themeColor="text1"/>
        </w:rPr>
        <w:lastRenderedPageBreak/>
        <w:t>The protests started in 2017 as a </w:t>
      </w:r>
      <w:hyperlink r:id="rId20" w:tooltip="Twitter" w:history="1">
        <w:r w:rsidR="00FF1E0C" w:rsidRPr="00A066DD">
          <w:rPr>
            <w:rStyle w:val="Hyperlink"/>
            <w:color w:val="000000" w:themeColor="text1"/>
            <w:u w:val="none"/>
          </w:rPr>
          <w:t>Twitter</w:t>
        </w:r>
      </w:hyperlink>
      <w:r w:rsidR="00FF1E0C" w:rsidRPr="00A066DD">
        <w:rPr>
          <w:color w:val="000000" w:themeColor="text1"/>
        </w:rPr>
        <w:t> campaign using the </w:t>
      </w:r>
      <w:hyperlink r:id="rId21" w:tooltip="Hashtag" w:history="1">
        <w:r w:rsidR="00FF1E0C" w:rsidRPr="00A066DD">
          <w:rPr>
            <w:rStyle w:val="Hyperlink"/>
            <w:color w:val="000000" w:themeColor="text1"/>
            <w:u w:val="none"/>
          </w:rPr>
          <w:t>hashtag</w:t>
        </w:r>
      </w:hyperlink>
      <w:r w:rsidR="00FF1E0C" w:rsidRPr="00A066DD">
        <w:rPr>
          <w:color w:val="000000" w:themeColor="text1"/>
        </w:rPr>
        <w:t> #ENDSARS to demand the </w:t>
      </w:r>
      <w:hyperlink r:id="rId22" w:tooltip="Federal government of Nigeria" w:history="1">
        <w:r w:rsidR="00FF1E0C" w:rsidRPr="00A066DD">
          <w:rPr>
            <w:rStyle w:val="Hyperlink"/>
            <w:color w:val="000000" w:themeColor="text1"/>
            <w:u w:val="none"/>
          </w:rPr>
          <w:t>Nigerian government</w:t>
        </w:r>
      </w:hyperlink>
      <w:r w:rsidR="00FF1E0C" w:rsidRPr="00A066DD">
        <w:rPr>
          <w:color w:val="000000" w:themeColor="text1"/>
        </w:rPr>
        <w:t xml:space="preserve"> eliminate the force which after experiencing a </w:t>
      </w:r>
      <w:r w:rsidR="004E2870" w:rsidRPr="00A066DD">
        <w:rPr>
          <w:color w:val="000000" w:themeColor="text1"/>
        </w:rPr>
        <w:t>revitalization</w:t>
      </w:r>
      <w:r w:rsidR="00FF1E0C" w:rsidRPr="00A066DD">
        <w:rPr>
          <w:color w:val="000000" w:themeColor="text1"/>
        </w:rPr>
        <w:t xml:space="preserve"> in October 2020, </w:t>
      </w:r>
      <w:hyperlink r:id="rId23" w:tooltip="Demonstration (political)" w:history="1">
        <w:r w:rsidR="00FF1E0C" w:rsidRPr="00A066DD">
          <w:rPr>
            <w:rStyle w:val="Hyperlink"/>
            <w:color w:val="000000" w:themeColor="text1"/>
            <w:u w:val="none"/>
          </w:rPr>
          <w:t>mass demonstrations</w:t>
        </w:r>
      </w:hyperlink>
      <w:r w:rsidR="00FF1E0C" w:rsidRPr="00A066DD">
        <w:rPr>
          <w:color w:val="000000" w:themeColor="text1"/>
        </w:rPr>
        <w:t xml:space="preserve"> were occurring throughout Nigeria in major cities, and the hashtag has had over 28 million tweets. Nigerians have shared </w:t>
      </w:r>
      <w:r w:rsidR="004E2870" w:rsidRPr="00A066DD">
        <w:rPr>
          <w:color w:val="000000" w:themeColor="text1"/>
        </w:rPr>
        <w:t xml:space="preserve">their experiences </w:t>
      </w:r>
      <w:r w:rsidR="00FF1E0C" w:rsidRPr="00A066DD">
        <w:rPr>
          <w:color w:val="000000" w:themeColor="text1"/>
        </w:rPr>
        <w:t>and video evidence of how members of SARS engaged in </w:t>
      </w:r>
      <w:hyperlink r:id="rId24" w:tooltip="Kidnapping" w:history="1">
        <w:r w:rsidR="00FF1E0C" w:rsidRPr="00A066DD">
          <w:rPr>
            <w:rStyle w:val="Hyperlink"/>
            <w:color w:val="000000" w:themeColor="text1"/>
            <w:u w:val="none"/>
          </w:rPr>
          <w:t>kidnapping</w:t>
        </w:r>
      </w:hyperlink>
      <w:r w:rsidR="00FF1E0C" w:rsidRPr="00A066DD">
        <w:rPr>
          <w:color w:val="000000" w:themeColor="text1"/>
        </w:rPr>
        <w:t>, murder, theft, rape, torture, </w:t>
      </w:r>
      <w:hyperlink r:id="rId25" w:tooltip="False arrest" w:history="1">
        <w:r w:rsidR="00FF1E0C" w:rsidRPr="00A066DD">
          <w:rPr>
            <w:rStyle w:val="Hyperlink"/>
            <w:color w:val="000000" w:themeColor="text1"/>
            <w:u w:val="none"/>
          </w:rPr>
          <w:t>unlawful arrests</w:t>
        </w:r>
      </w:hyperlink>
      <w:r w:rsidR="00FF1E0C" w:rsidRPr="00A066DD">
        <w:rPr>
          <w:color w:val="000000" w:themeColor="text1"/>
        </w:rPr>
        <w:t>, humiliation, </w:t>
      </w:r>
      <w:hyperlink r:id="rId26" w:tooltip="False imprisonment" w:history="1">
        <w:r w:rsidR="00FF1E0C" w:rsidRPr="00A066DD">
          <w:rPr>
            <w:rStyle w:val="Hyperlink"/>
            <w:color w:val="000000" w:themeColor="text1"/>
            <w:u w:val="none"/>
          </w:rPr>
          <w:t>unlawful detention</w:t>
        </w:r>
      </w:hyperlink>
      <w:r w:rsidR="00FF1E0C" w:rsidRPr="00A066DD">
        <w:rPr>
          <w:color w:val="000000" w:themeColor="text1"/>
        </w:rPr>
        <w:t>, </w:t>
      </w:r>
      <w:hyperlink r:id="rId27" w:tooltip="Extrajudicial killing" w:history="1">
        <w:r w:rsidR="00FF1E0C" w:rsidRPr="00A066DD">
          <w:rPr>
            <w:rStyle w:val="Hyperlink"/>
            <w:color w:val="000000" w:themeColor="text1"/>
            <w:u w:val="none"/>
          </w:rPr>
          <w:t>extrajudicial killings</w:t>
        </w:r>
      </w:hyperlink>
      <w:r w:rsidR="00FF1E0C" w:rsidRPr="00A066DD">
        <w:rPr>
          <w:color w:val="000000" w:themeColor="text1"/>
        </w:rPr>
        <w:t>, and </w:t>
      </w:r>
      <w:hyperlink r:id="rId28" w:tooltip="Extortion" w:history="1">
        <w:r w:rsidR="00FF1E0C" w:rsidRPr="00A066DD">
          <w:rPr>
            <w:rStyle w:val="Hyperlink"/>
            <w:color w:val="000000" w:themeColor="text1"/>
            <w:u w:val="none"/>
          </w:rPr>
          <w:t>extortion</w:t>
        </w:r>
      </w:hyperlink>
      <w:r w:rsidR="00FF1E0C" w:rsidRPr="00A066DD">
        <w:rPr>
          <w:color w:val="000000" w:themeColor="text1"/>
        </w:rPr>
        <w:t> in Nigeria all over the internet and social media. SARS officers have been alleged to profile youths based on fashion choices, mount illegal road blocks and searches, conduct unwarranted temperature checks, arrest without warrant, rape women, and extort young Nigerians for driving exotic vehicles and using laptops and </w:t>
      </w:r>
      <w:hyperlink r:id="rId29" w:tooltip="IPhone" w:history="1">
        <w:r w:rsidR="00FF1E0C" w:rsidRPr="00A066DD">
          <w:rPr>
            <w:rStyle w:val="Hyperlink"/>
            <w:color w:val="000000" w:themeColor="text1"/>
            <w:u w:val="none"/>
          </w:rPr>
          <w:t>iPhones</w:t>
        </w:r>
      </w:hyperlink>
      <w:r w:rsidR="00FF1E0C" w:rsidRPr="00A066DD">
        <w:rPr>
          <w:color w:val="000000" w:themeColor="text1"/>
        </w:rPr>
        <w:t>. All this uproar has led to killings of protesters, burning and destr</w:t>
      </w:r>
      <w:r w:rsidR="009C66DE" w:rsidRPr="00A066DD">
        <w:rPr>
          <w:color w:val="000000" w:themeColor="text1"/>
        </w:rPr>
        <w:t>oy</w:t>
      </w:r>
      <w:r w:rsidR="00FF1E0C" w:rsidRPr="00A066DD">
        <w:rPr>
          <w:color w:val="000000" w:themeColor="text1"/>
        </w:rPr>
        <w:t>ing of public and private properties in the country</w:t>
      </w:r>
      <w:r w:rsidR="00C51822" w:rsidRPr="00A066DD">
        <w:rPr>
          <w:color w:val="000000" w:themeColor="text1"/>
        </w:rPr>
        <w:t>. As the protest was at the peak of it, the Nigerian governmenton Sunday, 11</w:t>
      </w:r>
      <w:r w:rsidR="003C0CB2" w:rsidRPr="00A066DD">
        <w:rPr>
          <w:color w:val="000000" w:themeColor="text1"/>
        </w:rPr>
        <w:t>th</w:t>
      </w:r>
      <w:r w:rsidR="00C51822" w:rsidRPr="00A066DD">
        <w:rPr>
          <w:color w:val="000000" w:themeColor="text1"/>
        </w:rPr>
        <w:t xml:space="preserve"> October 2020 </w:t>
      </w:r>
      <w:r w:rsidR="00FF1E0C" w:rsidRPr="00A066DD">
        <w:rPr>
          <w:color w:val="000000" w:themeColor="text1"/>
        </w:rPr>
        <w:t xml:space="preserve">announced it was dissolving SARS and to carry out a reformation of the police force to serve the citizens better. This study therefore, seeks to ascertain the role social media played </w:t>
      </w:r>
      <w:r w:rsidR="00C51822" w:rsidRPr="00A066DD">
        <w:rPr>
          <w:color w:val="000000" w:themeColor="text1"/>
        </w:rPr>
        <w:t xml:space="preserve">in </w:t>
      </w:r>
      <w:r w:rsidR="00FF1E0C" w:rsidRPr="00A066DD">
        <w:rPr>
          <w:color w:val="000000" w:themeColor="text1"/>
        </w:rPr>
        <w:t>the 2020 EndS</w:t>
      </w:r>
      <w:r w:rsidR="00C51822" w:rsidRPr="00A066DD">
        <w:rPr>
          <w:color w:val="000000" w:themeColor="text1"/>
        </w:rPr>
        <w:t>ARS</w:t>
      </w:r>
      <w:r w:rsidR="00FF1E0C" w:rsidRPr="00A066DD">
        <w:rPr>
          <w:color w:val="000000" w:themeColor="text1"/>
        </w:rPr>
        <w:t xml:space="preserve"> protest towards the reformation of police force in Nigeria.</w:t>
      </w:r>
    </w:p>
    <w:p w:rsidR="00BE4D43" w:rsidRPr="00A066DD" w:rsidRDefault="00BE4D43" w:rsidP="00BE4D43">
      <w:pPr>
        <w:spacing w:after="0"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1.3</w:t>
      </w:r>
      <w:r w:rsidRPr="00A066DD">
        <w:rPr>
          <w:rFonts w:ascii="Times New Roman" w:hAnsi="Times New Roman" w:cs="Times New Roman"/>
          <w:b/>
          <w:bCs/>
          <w:color w:val="000000" w:themeColor="text1"/>
          <w:sz w:val="24"/>
          <w:szCs w:val="24"/>
        </w:rPr>
        <w:tab/>
        <w:t>Objective of the study</w:t>
      </w:r>
    </w:p>
    <w:p w:rsidR="00BE4D43" w:rsidRPr="00A066DD" w:rsidRDefault="00BE4D43" w:rsidP="00BE4D43">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The primary aim of this study is to find out the role of social media in the police reformation in Nigeria: a case study of 2020 endsars protest. Specifically, the study seeks to:</w:t>
      </w:r>
    </w:p>
    <w:p w:rsidR="00BE4D43" w:rsidRPr="00A066DD" w:rsidRDefault="00BE4D43" w:rsidP="00BE4D43">
      <w:pPr>
        <w:numPr>
          <w:ilvl w:val="0"/>
          <w:numId w:val="1"/>
        </w:num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 xml:space="preserve">Find out how the social media contributed to the </w:t>
      </w:r>
      <w:r w:rsidR="00CE0C3E" w:rsidRPr="00A066DD">
        <w:rPr>
          <w:rFonts w:ascii="Times New Roman" w:hAnsi="Times New Roman" w:cs="Times New Roman"/>
          <w:color w:val="000000" w:themeColor="text1"/>
          <w:sz w:val="24"/>
          <w:szCs w:val="24"/>
        </w:rPr>
        <w:t xml:space="preserve">2020 </w:t>
      </w:r>
      <w:r w:rsidRPr="00A066DD">
        <w:rPr>
          <w:rFonts w:ascii="Times New Roman" w:hAnsi="Times New Roman" w:cs="Times New Roman"/>
          <w:color w:val="000000" w:themeColor="text1"/>
          <w:sz w:val="24"/>
          <w:szCs w:val="24"/>
        </w:rPr>
        <w:t>End</w:t>
      </w:r>
      <w:r w:rsidR="00AF5440" w:rsidRPr="00A066DD">
        <w:rPr>
          <w:rFonts w:ascii="Times New Roman" w:hAnsi="Times New Roman" w:cs="Times New Roman"/>
          <w:color w:val="000000" w:themeColor="text1"/>
          <w:sz w:val="24"/>
          <w:szCs w:val="24"/>
        </w:rPr>
        <w:t>SARS</w:t>
      </w:r>
      <w:r w:rsidRPr="00A066DD">
        <w:rPr>
          <w:rFonts w:ascii="Times New Roman" w:hAnsi="Times New Roman" w:cs="Times New Roman"/>
          <w:color w:val="000000" w:themeColor="text1"/>
          <w:sz w:val="24"/>
          <w:szCs w:val="24"/>
        </w:rPr>
        <w:t xml:space="preserve"> protest in Nigeria.</w:t>
      </w:r>
    </w:p>
    <w:p w:rsidR="00BE4D43" w:rsidRDefault="00BE4D43" w:rsidP="00BE4D43">
      <w:pPr>
        <w:numPr>
          <w:ilvl w:val="0"/>
          <w:numId w:val="1"/>
        </w:num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 xml:space="preserve">To ascertain if social media played a significant role in </w:t>
      </w:r>
      <w:r w:rsidR="00CE0C3E" w:rsidRPr="00A066DD">
        <w:rPr>
          <w:rFonts w:ascii="Times New Roman" w:hAnsi="Times New Roman" w:cs="Times New Roman"/>
          <w:color w:val="000000" w:themeColor="text1"/>
          <w:sz w:val="24"/>
          <w:szCs w:val="24"/>
        </w:rPr>
        <w:t>the reformation of police in Nigeria.</w:t>
      </w:r>
    </w:p>
    <w:p w:rsidR="000161E3" w:rsidRPr="00262D9F" w:rsidRDefault="000161E3" w:rsidP="00BE4D43">
      <w:pPr>
        <w:numPr>
          <w:ilvl w:val="0"/>
          <w:numId w:val="1"/>
        </w:numPr>
        <w:spacing w:after="0" w:line="480" w:lineRule="auto"/>
        <w:jc w:val="both"/>
        <w:rPr>
          <w:rFonts w:ascii="Times New Roman" w:hAnsi="Times New Roman" w:cs="Times New Roman"/>
          <w:color w:val="000000" w:themeColor="text1"/>
          <w:sz w:val="24"/>
          <w:szCs w:val="24"/>
        </w:rPr>
      </w:pPr>
      <w:r w:rsidRPr="000161E3">
        <w:rPr>
          <w:rFonts w:ascii="Times New Roman" w:hAnsi="Times New Roman" w:cs="Times New Roman"/>
          <w:color w:val="1F1F1F"/>
          <w:sz w:val="24"/>
          <w:szCs w:val="24"/>
          <w:shd w:val="clear" w:color="auto" w:fill="FFFFFF"/>
        </w:rPr>
        <w:t>Nigerian police brutality was the target of the decentralized protest #</w:t>
      </w:r>
      <w:r w:rsidRPr="000161E3">
        <w:rPr>
          <w:rStyle w:val="jpfdse"/>
          <w:rFonts w:ascii="Times New Roman" w:hAnsi="Times New Roman" w:cs="Times New Roman"/>
          <w:color w:val="1F1F1F"/>
          <w:sz w:val="24"/>
          <w:szCs w:val="24"/>
          <w:shd w:val="clear" w:color="auto" w:fill="FFFFFF"/>
        </w:rPr>
        <w:t>EndSARS</w:t>
      </w:r>
      <w:r w:rsidRPr="000161E3">
        <w:rPr>
          <w:rFonts w:ascii="Times New Roman" w:hAnsi="Times New Roman" w:cs="Times New Roman"/>
          <w:color w:val="1F1F1F"/>
          <w:sz w:val="24"/>
          <w:szCs w:val="24"/>
          <w:shd w:val="clear" w:color="auto" w:fill="FFFFFF"/>
        </w:rPr>
        <w:t>. Social media was largely used by Nigerian youths in </w:t>
      </w:r>
      <w:r w:rsidRPr="000161E3">
        <w:rPr>
          <w:rFonts w:ascii="Times New Roman" w:hAnsi="Times New Roman" w:cs="Times New Roman"/>
          <w:color w:val="040C28"/>
          <w:sz w:val="24"/>
          <w:szCs w:val="24"/>
        </w:rPr>
        <w:t>disseminating information, mobilizing resources and people to protest against police brutality</w:t>
      </w:r>
      <w:r w:rsidRPr="000161E3">
        <w:rPr>
          <w:rFonts w:ascii="Times New Roman" w:hAnsi="Times New Roman" w:cs="Times New Roman"/>
          <w:color w:val="1F1F1F"/>
          <w:sz w:val="24"/>
          <w:szCs w:val="24"/>
          <w:shd w:val="clear" w:color="auto" w:fill="FFFFFF"/>
        </w:rPr>
        <w:t>.</w:t>
      </w:r>
    </w:p>
    <w:p w:rsidR="00262D9F" w:rsidRPr="0056500D" w:rsidRDefault="00262D9F" w:rsidP="00BE4D43">
      <w:pPr>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1F1F1F"/>
          <w:sz w:val="24"/>
          <w:szCs w:val="24"/>
          <w:shd w:val="clear" w:color="auto" w:fill="FFFFFF"/>
        </w:rPr>
        <w:lastRenderedPageBreak/>
        <w:t xml:space="preserve">To examine the reasons for the violation of human rights of the citizens </w:t>
      </w:r>
    </w:p>
    <w:p w:rsidR="0056500D" w:rsidRPr="0056500D" w:rsidRDefault="0056500D" w:rsidP="00BE4D43">
      <w:pPr>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1F1F1F"/>
          <w:sz w:val="24"/>
          <w:szCs w:val="24"/>
          <w:shd w:val="clear" w:color="auto" w:fill="FFFFFF"/>
        </w:rPr>
        <w:t>To determine how the Nigerian youths made use of social media in raising awareness about police brutality in Nigeria</w:t>
      </w:r>
    </w:p>
    <w:p w:rsidR="0056500D" w:rsidRPr="000161E3" w:rsidRDefault="0056500D" w:rsidP="00BE4D43">
      <w:pPr>
        <w:numPr>
          <w:ilvl w:val="0"/>
          <w:numId w:val="1"/>
        </w:num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1F1F1F"/>
          <w:sz w:val="24"/>
          <w:szCs w:val="24"/>
          <w:shd w:val="clear" w:color="auto" w:fill="FFFFFF"/>
        </w:rPr>
        <w:t>To outline human rights solutions to the m</w:t>
      </w:r>
      <w:r w:rsidR="00681964">
        <w:rPr>
          <w:rFonts w:ascii="Times New Roman" w:hAnsi="Times New Roman" w:cs="Times New Roman"/>
          <w:color w:val="1F1F1F"/>
          <w:sz w:val="24"/>
          <w:szCs w:val="24"/>
          <w:shd w:val="clear" w:color="auto" w:fill="FFFFFF"/>
        </w:rPr>
        <w:t>e</w:t>
      </w:r>
      <w:r>
        <w:rPr>
          <w:rFonts w:ascii="Times New Roman" w:hAnsi="Times New Roman" w:cs="Times New Roman"/>
          <w:color w:val="1F1F1F"/>
          <w:sz w:val="24"/>
          <w:szCs w:val="24"/>
          <w:shd w:val="clear" w:color="auto" w:fill="FFFFFF"/>
        </w:rPr>
        <w:t xml:space="preserve">nace of police brutality in Nigeria </w:t>
      </w:r>
    </w:p>
    <w:p w:rsidR="00BE4D43" w:rsidRPr="00A066DD" w:rsidRDefault="00BE4D43" w:rsidP="00BE4D43">
      <w:pPr>
        <w:spacing w:after="0" w:line="480" w:lineRule="auto"/>
        <w:jc w:val="both"/>
        <w:rPr>
          <w:rFonts w:ascii="Times New Roman" w:hAnsi="Times New Roman" w:cs="Times New Roman"/>
          <w:b/>
          <w:bCs/>
          <w:color w:val="000000" w:themeColor="text1"/>
          <w:sz w:val="24"/>
          <w:szCs w:val="24"/>
        </w:rPr>
      </w:pPr>
      <w:r w:rsidRPr="000161E3">
        <w:rPr>
          <w:rFonts w:ascii="Times New Roman" w:hAnsi="Times New Roman" w:cs="Times New Roman"/>
          <w:b/>
          <w:bCs/>
          <w:color w:val="000000" w:themeColor="text1"/>
          <w:sz w:val="24"/>
          <w:szCs w:val="24"/>
        </w:rPr>
        <w:t>1.4</w:t>
      </w:r>
      <w:r w:rsidRPr="00A066DD">
        <w:rPr>
          <w:rFonts w:ascii="Times New Roman" w:hAnsi="Times New Roman" w:cs="Times New Roman"/>
          <w:b/>
          <w:bCs/>
          <w:color w:val="000000" w:themeColor="text1"/>
          <w:sz w:val="24"/>
          <w:szCs w:val="24"/>
        </w:rPr>
        <w:tab/>
        <w:t>Research Questions</w:t>
      </w:r>
    </w:p>
    <w:p w:rsidR="00BE4D43" w:rsidRPr="00A066DD" w:rsidRDefault="00BE4D43" w:rsidP="00BE4D43">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The following research questions guides this study</w:t>
      </w:r>
    </w:p>
    <w:p w:rsidR="00BE4D43" w:rsidRPr="00A066DD" w:rsidRDefault="00CE0C3E" w:rsidP="00BE4D43">
      <w:pPr>
        <w:numPr>
          <w:ilvl w:val="0"/>
          <w:numId w:val="2"/>
        </w:num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How did</w:t>
      </w:r>
      <w:r w:rsidR="000161E3">
        <w:rPr>
          <w:rFonts w:ascii="Times New Roman" w:hAnsi="Times New Roman" w:cs="Times New Roman"/>
          <w:color w:val="000000" w:themeColor="text1"/>
          <w:sz w:val="24"/>
          <w:szCs w:val="24"/>
        </w:rPr>
        <w:t xml:space="preserve"> </w:t>
      </w:r>
      <w:r w:rsidRPr="00A066DD">
        <w:rPr>
          <w:rFonts w:ascii="Times New Roman" w:hAnsi="Times New Roman" w:cs="Times New Roman"/>
          <w:color w:val="000000" w:themeColor="text1"/>
          <w:sz w:val="24"/>
          <w:szCs w:val="24"/>
        </w:rPr>
        <w:t>social media contribute to the 2020 End</w:t>
      </w:r>
      <w:r w:rsidR="002972B9" w:rsidRPr="00A066DD">
        <w:rPr>
          <w:rFonts w:ascii="Times New Roman" w:hAnsi="Times New Roman" w:cs="Times New Roman"/>
          <w:color w:val="000000" w:themeColor="text1"/>
          <w:sz w:val="24"/>
          <w:szCs w:val="24"/>
        </w:rPr>
        <w:t>SARS</w:t>
      </w:r>
      <w:r w:rsidRPr="00A066DD">
        <w:rPr>
          <w:rFonts w:ascii="Times New Roman" w:hAnsi="Times New Roman" w:cs="Times New Roman"/>
          <w:color w:val="000000" w:themeColor="text1"/>
          <w:sz w:val="24"/>
          <w:szCs w:val="24"/>
        </w:rPr>
        <w:t xml:space="preserve"> protest in Nigeria</w:t>
      </w:r>
      <w:r w:rsidR="00BE4D43" w:rsidRPr="00A066DD">
        <w:rPr>
          <w:rFonts w:ascii="Times New Roman" w:hAnsi="Times New Roman" w:cs="Times New Roman"/>
          <w:color w:val="000000" w:themeColor="text1"/>
          <w:sz w:val="24"/>
          <w:szCs w:val="24"/>
        </w:rPr>
        <w:t>?</w:t>
      </w:r>
    </w:p>
    <w:p w:rsidR="00BE4D43" w:rsidRPr="00A066DD" w:rsidRDefault="00CE0C3E" w:rsidP="00BE4D43">
      <w:pPr>
        <w:numPr>
          <w:ilvl w:val="0"/>
          <w:numId w:val="2"/>
        </w:num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What significant role did</w:t>
      </w:r>
      <w:r w:rsidR="00262D9F">
        <w:rPr>
          <w:rFonts w:ascii="Times New Roman" w:hAnsi="Times New Roman" w:cs="Times New Roman"/>
          <w:color w:val="000000" w:themeColor="text1"/>
          <w:sz w:val="24"/>
          <w:szCs w:val="24"/>
        </w:rPr>
        <w:t xml:space="preserve"> </w:t>
      </w:r>
      <w:r w:rsidRPr="00A066DD">
        <w:rPr>
          <w:rFonts w:ascii="Times New Roman" w:hAnsi="Times New Roman" w:cs="Times New Roman"/>
          <w:color w:val="000000" w:themeColor="text1"/>
          <w:sz w:val="24"/>
          <w:szCs w:val="24"/>
        </w:rPr>
        <w:t>social media played in the reformation of police in Nigeria</w:t>
      </w:r>
      <w:r w:rsidR="00BE4D43" w:rsidRPr="00A066DD">
        <w:rPr>
          <w:rFonts w:ascii="Times New Roman" w:hAnsi="Times New Roman" w:cs="Times New Roman"/>
          <w:color w:val="000000" w:themeColor="text1"/>
          <w:sz w:val="24"/>
          <w:szCs w:val="24"/>
        </w:rPr>
        <w:t>?</w:t>
      </w:r>
    </w:p>
    <w:p w:rsidR="00BE4D43" w:rsidRPr="00A066DD" w:rsidRDefault="00BE4D43" w:rsidP="00BE4D43">
      <w:pPr>
        <w:spacing w:after="0"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1.</w:t>
      </w:r>
      <w:r w:rsidR="00EC7B8D" w:rsidRPr="00A066DD">
        <w:rPr>
          <w:rFonts w:ascii="Times New Roman" w:hAnsi="Times New Roman" w:cs="Times New Roman"/>
          <w:b/>
          <w:bCs/>
          <w:color w:val="000000" w:themeColor="text1"/>
          <w:sz w:val="24"/>
          <w:szCs w:val="24"/>
        </w:rPr>
        <w:t>5</w:t>
      </w:r>
      <w:r w:rsidRPr="00A066DD">
        <w:rPr>
          <w:rFonts w:ascii="Times New Roman" w:hAnsi="Times New Roman" w:cs="Times New Roman"/>
          <w:b/>
          <w:bCs/>
          <w:color w:val="000000" w:themeColor="text1"/>
          <w:sz w:val="24"/>
          <w:szCs w:val="24"/>
        </w:rPr>
        <w:tab/>
        <w:t>Significance of the study</w:t>
      </w:r>
    </w:p>
    <w:p w:rsidR="005819DE" w:rsidRPr="00A066DD" w:rsidRDefault="005819DE" w:rsidP="00FF1E0C">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This study will help government and policy makers align and realign laws and policies to fit into the demand of the populace to create an environment that will promote and protect the rights of the citizens, rule of law, protection of lives and properties as stated as the major function of the security personnel and restrict the abuse of power of security personnel in the country. Also, this study will serve as reference materials for further studies.</w:t>
      </w:r>
    </w:p>
    <w:p w:rsidR="00BE4D43" w:rsidRPr="00A066DD" w:rsidRDefault="00BE4D43" w:rsidP="00BE4D43">
      <w:pPr>
        <w:spacing w:after="0"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1.</w:t>
      </w:r>
      <w:r w:rsidR="00EC7B8D" w:rsidRPr="00A066DD">
        <w:rPr>
          <w:rFonts w:ascii="Times New Roman" w:hAnsi="Times New Roman" w:cs="Times New Roman"/>
          <w:b/>
          <w:bCs/>
          <w:color w:val="000000" w:themeColor="text1"/>
          <w:sz w:val="24"/>
          <w:szCs w:val="24"/>
        </w:rPr>
        <w:t>6</w:t>
      </w:r>
      <w:r w:rsidRPr="00A066DD">
        <w:rPr>
          <w:rFonts w:ascii="Times New Roman" w:hAnsi="Times New Roman" w:cs="Times New Roman"/>
          <w:b/>
          <w:bCs/>
          <w:color w:val="000000" w:themeColor="text1"/>
          <w:sz w:val="24"/>
          <w:szCs w:val="24"/>
        </w:rPr>
        <w:tab/>
        <w:t>Scope of the study</w:t>
      </w:r>
    </w:p>
    <w:p w:rsidR="00CE0C3E" w:rsidRPr="00A066DD" w:rsidRDefault="00CE0C3E" w:rsidP="00EC7B8D">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This study is limited to the contribution of social media to the 2020 End</w:t>
      </w:r>
      <w:r w:rsidR="00AD4103" w:rsidRPr="00A066DD">
        <w:rPr>
          <w:rFonts w:ascii="Times New Roman" w:hAnsi="Times New Roman" w:cs="Times New Roman"/>
          <w:color w:val="000000" w:themeColor="text1"/>
          <w:sz w:val="24"/>
          <w:szCs w:val="24"/>
        </w:rPr>
        <w:t>SARS</w:t>
      </w:r>
      <w:r w:rsidRPr="00A066DD">
        <w:rPr>
          <w:rFonts w:ascii="Times New Roman" w:hAnsi="Times New Roman" w:cs="Times New Roman"/>
          <w:color w:val="000000" w:themeColor="text1"/>
          <w:sz w:val="24"/>
          <w:szCs w:val="24"/>
        </w:rPr>
        <w:t xml:space="preserve"> protest and police reformation in Nigeria. The study will examine residents from Lagos state, Nigeria.</w:t>
      </w:r>
    </w:p>
    <w:p w:rsidR="00BE4D43" w:rsidRPr="00A066DD" w:rsidRDefault="00BE4D43" w:rsidP="00BE4D43">
      <w:pPr>
        <w:spacing w:after="0"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1.9</w:t>
      </w:r>
      <w:r w:rsidRPr="00A066DD">
        <w:rPr>
          <w:rFonts w:ascii="Times New Roman" w:hAnsi="Times New Roman" w:cs="Times New Roman"/>
          <w:b/>
          <w:bCs/>
          <w:color w:val="000000" w:themeColor="text1"/>
          <w:sz w:val="24"/>
          <w:szCs w:val="24"/>
        </w:rPr>
        <w:tab/>
        <w:t>Definition of terms</w:t>
      </w:r>
    </w:p>
    <w:p w:rsidR="00EC7B8D" w:rsidRPr="00A066DD" w:rsidRDefault="00EC7B8D" w:rsidP="00EC7B8D">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b/>
          <w:bCs/>
          <w:color w:val="000000" w:themeColor="text1"/>
          <w:sz w:val="24"/>
          <w:szCs w:val="24"/>
        </w:rPr>
        <w:t>Social media:</w:t>
      </w:r>
      <w:r w:rsidRPr="00A066DD">
        <w:rPr>
          <w:rFonts w:ascii="Times New Roman" w:hAnsi="Times New Roman" w:cs="Times New Roman"/>
          <w:color w:val="000000" w:themeColor="text1"/>
          <w:sz w:val="24"/>
          <w:szCs w:val="24"/>
        </w:rPr>
        <w:t xml:space="preserve"> Social media are forms of electronic communication which facilitate interactive social networking base on certain interests. Social media include web and mobile technology. It is a group of internet-based applications that builds on the ideological and technological foundations of Web 2.0 and allow the creation and exchange of user-generated content.</w:t>
      </w:r>
    </w:p>
    <w:p w:rsidR="00EC7B8D" w:rsidRPr="00A066DD" w:rsidRDefault="00EC7B8D" w:rsidP="00EC7B8D">
      <w:p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b/>
          <w:bCs/>
          <w:color w:val="000000" w:themeColor="text1"/>
          <w:sz w:val="24"/>
          <w:szCs w:val="24"/>
        </w:rPr>
        <w:lastRenderedPageBreak/>
        <w:t>Media</w:t>
      </w:r>
      <w:r w:rsidRPr="00A066DD">
        <w:rPr>
          <w:rFonts w:ascii="Times New Roman" w:hAnsi="Times New Roman" w:cs="Times New Roman"/>
          <w:color w:val="000000" w:themeColor="text1"/>
          <w:sz w:val="24"/>
          <w:szCs w:val="24"/>
        </w:rPr>
        <w:t>: media are all those media technologies that are intended to reach a large audience by mass communication. They are messages communicated through a mass medium to a number of people.  According to “Wikipedia” Media are the communication outlets or tools used to store and deliver information or data. The term refers to components of the mass media communications industry, such as print media, publishing, the news media, photography, cinema, broadcasting, and advertising.</w:t>
      </w:r>
    </w:p>
    <w:p w:rsidR="00681964" w:rsidRDefault="00681964" w:rsidP="00EC7B8D">
      <w:pPr>
        <w:spacing w:after="0" w:line="480" w:lineRule="auto"/>
        <w:jc w:val="both"/>
        <w:rPr>
          <w:rFonts w:ascii="Times New Roman" w:hAnsi="Times New Roman" w:cs="Times New Roman"/>
          <w:color w:val="000000" w:themeColor="text1"/>
          <w:sz w:val="24"/>
          <w:szCs w:val="24"/>
        </w:rPr>
      </w:pPr>
      <w:r w:rsidRPr="00391571">
        <w:rPr>
          <w:rFonts w:ascii="Times New Roman" w:hAnsi="Times New Roman" w:cs="Times New Roman"/>
          <w:b/>
          <w:color w:val="000000" w:themeColor="text1"/>
          <w:sz w:val="24"/>
          <w:szCs w:val="24"/>
        </w:rPr>
        <w:t>Police Brutality:</w:t>
      </w:r>
      <w:r>
        <w:rPr>
          <w:rFonts w:ascii="Times New Roman" w:hAnsi="Times New Roman" w:cs="Times New Roman"/>
          <w:color w:val="000000" w:themeColor="text1"/>
          <w:sz w:val="24"/>
          <w:szCs w:val="24"/>
        </w:rPr>
        <w:t xml:space="preserve"> A general term that encapsulates different types of human rights violation by police in the course of their duty. The manifestation of police brutality occurs in different forms such as unlawful killing, torture, discrimination, and unlawful use of force.</w:t>
      </w:r>
    </w:p>
    <w:p w:rsidR="00E33669" w:rsidRPr="00391571" w:rsidRDefault="00391571" w:rsidP="0039157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Campaign: </w:t>
      </w:r>
      <w:r w:rsidRPr="00391571">
        <w:rPr>
          <w:rFonts w:ascii="Times New Roman" w:hAnsi="Times New Roman" w:cs="Times New Roman"/>
          <w:color w:val="1F1F1F"/>
          <w:sz w:val="24"/>
          <w:szCs w:val="24"/>
          <w:shd w:val="clear" w:color="auto" w:fill="FFFFFF"/>
        </w:rPr>
        <w:t>Nigerian police brutality was the target of the decentralized protest #</w:t>
      </w:r>
      <w:r w:rsidRPr="00391571">
        <w:rPr>
          <w:rStyle w:val="jpfdse"/>
          <w:rFonts w:ascii="Times New Roman" w:hAnsi="Times New Roman" w:cs="Times New Roman"/>
          <w:color w:val="1F1F1F"/>
          <w:sz w:val="24"/>
          <w:szCs w:val="24"/>
          <w:shd w:val="clear" w:color="auto" w:fill="FFFFFF"/>
        </w:rPr>
        <w:t>EndSARS</w:t>
      </w:r>
      <w:r w:rsidRPr="00391571">
        <w:rPr>
          <w:rFonts w:ascii="Times New Roman" w:hAnsi="Times New Roman" w:cs="Times New Roman"/>
          <w:color w:val="1F1F1F"/>
          <w:sz w:val="24"/>
          <w:szCs w:val="24"/>
          <w:shd w:val="clear" w:color="auto" w:fill="FFFFFF"/>
        </w:rPr>
        <w:t>. Social media was largely used by Nigerian youths in </w:t>
      </w:r>
      <w:r w:rsidRPr="00391571">
        <w:rPr>
          <w:rFonts w:ascii="Times New Roman" w:hAnsi="Times New Roman" w:cs="Times New Roman"/>
          <w:color w:val="040C28"/>
          <w:sz w:val="24"/>
          <w:szCs w:val="24"/>
        </w:rPr>
        <w:t>disseminating information, mobilizing resources and people to protest against police brutality</w:t>
      </w:r>
      <w:r w:rsidRPr="00391571">
        <w:rPr>
          <w:rFonts w:ascii="Times New Roman" w:hAnsi="Times New Roman" w:cs="Times New Roman"/>
          <w:color w:val="1F1F1F"/>
          <w:sz w:val="24"/>
          <w:szCs w:val="24"/>
          <w:shd w:val="clear" w:color="auto" w:fill="FFFFFF"/>
        </w:rPr>
        <w:t>.</w:t>
      </w:r>
      <w:r w:rsidR="00681964" w:rsidRPr="00391571">
        <w:rPr>
          <w:rFonts w:ascii="Times New Roman" w:hAnsi="Times New Roman" w:cs="Times New Roman"/>
          <w:color w:val="000000" w:themeColor="text1"/>
          <w:sz w:val="24"/>
          <w:szCs w:val="24"/>
        </w:rPr>
        <w:t xml:space="preserve"> </w:t>
      </w:r>
    </w:p>
    <w:p w:rsidR="008621AF" w:rsidRPr="00A066DD" w:rsidRDefault="00391571" w:rsidP="00391571">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Ilorin</w:t>
      </w:r>
      <w:r w:rsidRPr="00391571">
        <w:rPr>
          <w:rFonts w:ascii="Times New Roman" w:hAnsi="Times New Roman" w:cs="Times New Roman"/>
          <w:sz w:val="24"/>
          <w:szCs w:val="24"/>
        </w:rPr>
        <w:t xml:space="preserve">: </w:t>
      </w:r>
      <w:r w:rsidRPr="00391571">
        <w:rPr>
          <w:rStyle w:val="Emphasis"/>
          <w:rFonts w:ascii="Times New Roman" w:hAnsi="Times New Roman" w:cs="Times New Roman"/>
          <w:bCs/>
          <w:i w:val="0"/>
          <w:iCs w:val="0"/>
          <w:sz w:val="24"/>
          <w:szCs w:val="24"/>
          <w:shd w:val="clear" w:color="auto" w:fill="FFFFFF"/>
        </w:rPr>
        <w:t>Ilorin is the capital city of Kwara State</w:t>
      </w:r>
      <w:r w:rsidRPr="00391571">
        <w:rPr>
          <w:rFonts w:ascii="Times New Roman" w:hAnsi="Times New Roman" w:cs="Times New Roman"/>
          <w:sz w:val="24"/>
          <w:szCs w:val="24"/>
          <w:shd w:val="clear" w:color="auto" w:fill="FFFFFF"/>
        </w:rPr>
        <w:t> located in the Western region of Nigeria.</w:t>
      </w:r>
      <w:r w:rsidR="008621AF" w:rsidRPr="00A066DD">
        <w:rPr>
          <w:rFonts w:ascii="Times New Roman" w:hAnsi="Times New Roman" w:cs="Times New Roman"/>
          <w:color w:val="000000" w:themeColor="text1"/>
          <w:sz w:val="24"/>
          <w:szCs w:val="24"/>
        </w:rPr>
        <w:br w:type="page"/>
      </w:r>
    </w:p>
    <w:p w:rsidR="00A066DD" w:rsidRPr="00303F93" w:rsidRDefault="00A066DD" w:rsidP="00A066DD">
      <w:pPr>
        <w:pStyle w:val="NormalWeb"/>
        <w:shd w:val="clear" w:color="auto" w:fill="FFFFFF"/>
        <w:spacing w:before="0" w:beforeAutospacing="0" w:after="0" w:afterAutospacing="0" w:line="480" w:lineRule="auto"/>
        <w:jc w:val="center"/>
        <w:rPr>
          <w:b/>
          <w:color w:val="000000" w:themeColor="text1"/>
        </w:rPr>
      </w:pPr>
      <w:r w:rsidRPr="00303F93">
        <w:rPr>
          <w:b/>
          <w:color w:val="000000" w:themeColor="text1"/>
        </w:rPr>
        <w:lastRenderedPageBreak/>
        <w:t>CHAPTER TWO</w:t>
      </w:r>
    </w:p>
    <w:p w:rsidR="00A066DD" w:rsidRDefault="00A066DD" w:rsidP="00A066DD">
      <w:pPr>
        <w:pStyle w:val="NormalWeb"/>
        <w:shd w:val="clear" w:color="auto" w:fill="FFFFFF"/>
        <w:spacing w:before="0" w:beforeAutospacing="0" w:after="0" w:afterAutospacing="0" w:line="480" w:lineRule="auto"/>
        <w:jc w:val="center"/>
        <w:rPr>
          <w:b/>
          <w:color w:val="000000" w:themeColor="text1"/>
        </w:rPr>
      </w:pPr>
      <w:r w:rsidRPr="00303F93">
        <w:rPr>
          <w:b/>
          <w:color w:val="000000" w:themeColor="text1"/>
        </w:rPr>
        <w:t>REVIEW OF LITERATURE</w:t>
      </w:r>
    </w:p>
    <w:p w:rsidR="00114A80" w:rsidRPr="00303F93" w:rsidRDefault="00114A80" w:rsidP="00114A80">
      <w:pPr>
        <w:spacing w:after="0" w:line="480" w:lineRule="auto"/>
        <w:jc w:val="both"/>
        <w:rPr>
          <w:rFonts w:ascii="Times New Roman" w:hAnsi="Times New Roman" w:cs="Times New Roman"/>
          <w:b/>
          <w:bCs/>
          <w:color w:val="000000" w:themeColor="text1"/>
          <w:sz w:val="24"/>
          <w:szCs w:val="24"/>
        </w:rPr>
      </w:pPr>
      <w:bookmarkStart w:id="0" w:name="_Toc43312039"/>
      <w:r w:rsidRPr="00303F93">
        <w:rPr>
          <w:rFonts w:ascii="Times New Roman" w:hAnsi="Times New Roman" w:cs="Times New Roman"/>
          <w:b/>
          <w:bCs/>
          <w:color w:val="000000" w:themeColor="text1"/>
          <w:sz w:val="24"/>
          <w:szCs w:val="24"/>
        </w:rPr>
        <w:t>INTRODUCTION</w:t>
      </w:r>
      <w:bookmarkEnd w:id="0"/>
    </w:p>
    <w:p w:rsidR="00114A80" w:rsidRPr="00303F93" w:rsidRDefault="00114A80" w:rsidP="00114A80">
      <w:pPr>
        <w:spacing w:after="0" w:line="480" w:lineRule="auto"/>
        <w:jc w:val="both"/>
        <w:rPr>
          <w:rFonts w:ascii="Times New Roman" w:hAnsi="Times New Roman" w:cs="Times New Roman"/>
          <w:color w:val="000000" w:themeColor="text1"/>
          <w:sz w:val="24"/>
          <w:szCs w:val="24"/>
        </w:rPr>
      </w:pPr>
      <w:r w:rsidRPr="00303F93">
        <w:rPr>
          <w:rFonts w:ascii="Times New Roman" w:hAnsi="Times New Roman" w:cs="Times New Roman"/>
          <w:color w:val="000000" w:themeColor="text1"/>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114A80" w:rsidRPr="00303F93" w:rsidRDefault="00114A80" w:rsidP="00114A80">
      <w:pPr>
        <w:spacing w:after="0" w:line="480" w:lineRule="auto"/>
        <w:jc w:val="both"/>
        <w:rPr>
          <w:rFonts w:ascii="Times New Roman" w:hAnsi="Times New Roman" w:cs="Times New Roman"/>
          <w:color w:val="000000" w:themeColor="text1"/>
          <w:sz w:val="24"/>
          <w:szCs w:val="24"/>
        </w:rPr>
      </w:pPr>
      <w:r w:rsidRPr="00303F93">
        <w:rPr>
          <w:rFonts w:ascii="Times New Roman" w:hAnsi="Times New Roman" w:cs="Times New Roman"/>
          <w:color w:val="000000" w:themeColor="text1"/>
          <w:sz w:val="24"/>
          <w:szCs w:val="24"/>
        </w:rPr>
        <w:t>Precisely, the chapter will be considered in three sub-headings:</w:t>
      </w:r>
    </w:p>
    <w:p w:rsidR="00114A80" w:rsidRPr="00114A80" w:rsidRDefault="00114A80" w:rsidP="00114A80">
      <w:pPr>
        <w:numPr>
          <w:ilvl w:val="0"/>
          <w:numId w:val="7"/>
        </w:numPr>
        <w:spacing w:after="0" w:line="480" w:lineRule="auto"/>
        <w:jc w:val="both"/>
        <w:rPr>
          <w:rFonts w:ascii="Times New Roman" w:hAnsi="Times New Roman" w:cs="Times New Roman"/>
          <w:color w:val="000000" w:themeColor="text1"/>
          <w:sz w:val="24"/>
          <w:szCs w:val="24"/>
        </w:rPr>
      </w:pPr>
      <w:r w:rsidRPr="00303F93">
        <w:rPr>
          <w:rFonts w:ascii="Times New Roman" w:hAnsi="Times New Roman" w:cs="Times New Roman"/>
          <w:color w:val="000000" w:themeColor="text1"/>
          <w:sz w:val="24"/>
          <w:szCs w:val="24"/>
        </w:rPr>
        <w:t>Theoretical Framework</w:t>
      </w:r>
    </w:p>
    <w:p w:rsidR="00114A80" w:rsidRPr="00303F93" w:rsidRDefault="00114A80" w:rsidP="00114A80">
      <w:pPr>
        <w:numPr>
          <w:ilvl w:val="0"/>
          <w:numId w:val="7"/>
        </w:numPr>
        <w:spacing w:after="0" w:line="480" w:lineRule="auto"/>
        <w:jc w:val="both"/>
        <w:rPr>
          <w:rFonts w:ascii="Times New Roman" w:hAnsi="Times New Roman" w:cs="Times New Roman"/>
          <w:color w:val="000000" w:themeColor="text1"/>
          <w:sz w:val="24"/>
          <w:szCs w:val="24"/>
        </w:rPr>
      </w:pPr>
      <w:r w:rsidRPr="00303F93">
        <w:rPr>
          <w:rFonts w:ascii="Times New Roman" w:hAnsi="Times New Roman" w:cs="Times New Roman"/>
          <w:color w:val="000000" w:themeColor="text1"/>
          <w:sz w:val="24"/>
          <w:szCs w:val="24"/>
        </w:rPr>
        <w:t>Conceptual Framework</w:t>
      </w:r>
    </w:p>
    <w:p w:rsidR="00114A80" w:rsidRPr="00114A80" w:rsidRDefault="00114A80" w:rsidP="00114A80">
      <w:pPr>
        <w:numPr>
          <w:ilvl w:val="0"/>
          <w:numId w:val="7"/>
        </w:numPr>
        <w:spacing w:after="0" w:line="480" w:lineRule="auto"/>
        <w:jc w:val="both"/>
        <w:rPr>
          <w:rFonts w:ascii="Times New Roman" w:hAnsi="Times New Roman" w:cs="Times New Roman"/>
          <w:color w:val="000000" w:themeColor="text1"/>
          <w:sz w:val="24"/>
          <w:szCs w:val="24"/>
        </w:rPr>
      </w:pPr>
      <w:r w:rsidRPr="00114A80">
        <w:rPr>
          <w:rFonts w:ascii="Times New Roman" w:hAnsi="Times New Roman" w:cs="Times New Roman"/>
          <w:color w:val="000000" w:themeColor="text1"/>
          <w:sz w:val="24"/>
          <w:szCs w:val="24"/>
        </w:rPr>
        <w:t xml:space="preserve">Empirical Review </w:t>
      </w:r>
    </w:p>
    <w:p w:rsidR="00114A80" w:rsidRPr="00303F93" w:rsidRDefault="000D16F0" w:rsidP="00114A80">
      <w:pPr>
        <w:pStyle w:val="ListParagraph"/>
        <w:tabs>
          <w:tab w:val="left" w:pos="1440"/>
          <w:tab w:val="left" w:pos="8640"/>
        </w:tabs>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color w:val="000000"/>
          <w:sz w:val="24"/>
          <w:szCs w:val="24"/>
        </w:rPr>
        <w:tab/>
      </w:r>
      <w:r w:rsidR="00114A80" w:rsidRPr="00303F93">
        <w:rPr>
          <w:rFonts w:ascii="Times New Roman" w:hAnsi="Times New Roman" w:cs="Times New Roman"/>
          <w:b/>
          <w:bCs/>
          <w:color w:val="000000"/>
          <w:sz w:val="24"/>
          <w:szCs w:val="24"/>
        </w:rPr>
        <w:t xml:space="preserve"> THEORETICAL FRAMEWORK</w:t>
      </w:r>
    </w:p>
    <w:p w:rsidR="00114A80" w:rsidRPr="00303F93" w:rsidRDefault="00114A80" w:rsidP="00114A80">
      <w:pPr>
        <w:spacing w:after="0" w:line="480" w:lineRule="auto"/>
        <w:jc w:val="both"/>
        <w:rPr>
          <w:rFonts w:ascii="Times New Roman" w:hAnsi="Times New Roman" w:cs="Times New Roman"/>
          <w:b/>
          <w:bCs/>
          <w:sz w:val="24"/>
          <w:szCs w:val="24"/>
        </w:rPr>
      </w:pPr>
      <w:r w:rsidRPr="00303F93">
        <w:rPr>
          <w:rFonts w:ascii="Times New Roman" w:hAnsi="Times New Roman" w:cs="Times New Roman"/>
          <w:b/>
          <w:bCs/>
          <w:sz w:val="24"/>
          <w:szCs w:val="24"/>
        </w:rPr>
        <w:t>Psychological and attitudinal Theory</w:t>
      </w:r>
    </w:p>
    <w:p w:rsidR="00114A80" w:rsidRPr="00303F93" w:rsidRDefault="00114A80" w:rsidP="00114A80">
      <w:pPr>
        <w:spacing w:after="0" w:line="480" w:lineRule="auto"/>
        <w:jc w:val="both"/>
        <w:rPr>
          <w:rFonts w:ascii="Times New Roman" w:hAnsi="Times New Roman" w:cs="Times New Roman"/>
          <w:sz w:val="24"/>
          <w:szCs w:val="24"/>
        </w:rPr>
      </w:pPr>
      <w:r w:rsidRPr="00303F93">
        <w:rPr>
          <w:rFonts w:ascii="Times New Roman" w:hAnsi="Times New Roman" w:cs="Times New Roman"/>
          <w:sz w:val="24"/>
          <w:szCs w:val="24"/>
        </w:rPr>
        <w:t xml:space="preserve">Traditional grievance or relative deprivation models of political activism, first proposed in the late 1960s and further developed in the 1970s, focused on psychological factors that lead people to engage in contentious politics (Block / Haan / Smith 1968; Braungart 1971; Fendrich / Krauss 1978; Gurr 1970; Lewis / Kraut 1972; Thomas 1971). As Muller and Jukam (1983) have written: “People who take part in acts of civil disobedience or political violence are discontented about something.” The underlying psychological mechanism at work is that unfulfilled material expectations cause anger, frustration and resentment which manifest themselves in an individual propensity to protest. The theory of relative deprivation also bears an analogy to modernization theory: According to Huntington (1968), political instability is unleashed by rapid social change, unfulfilled economic expectations, and the resulting political mobilization of previously </w:t>
      </w:r>
      <w:r w:rsidRPr="00303F93">
        <w:rPr>
          <w:rFonts w:ascii="Times New Roman" w:hAnsi="Times New Roman" w:cs="Times New Roman"/>
          <w:sz w:val="24"/>
          <w:szCs w:val="24"/>
        </w:rPr>
        <w:lastRenderedPageBreak/>
        <w:t>disaffected groups of citizens. While the relative deprivation approach emphasized the primacy of material grievances, more recent studies have shifted the focus of attention towards emotional motives that relate to beliefs about so</w:t>
      </w:r>
      <w:r w:rsidR="00C27A77">
        <w:rPr>
          <w:rFonts w:ascii="Times New Roman" w:hAnsi="Times New Roman" w:cs="Times New Roman"/>
          <w:sz w:val="24"/>
          <w:szCs w:val="24"/>
        </w:rPr>
        <w:t>4</w:t>
      </w:r>
      <w:r w:rsidRPr="00303F93">
        <w:rPr>
          <w:rFonts w:ascii="Times New Roman" w:hAnsi="Times New Roman" w:cs="Times New Roman"/>
          <w:sz w:val="24"/>
          <w:szCs w:val="24"/>
        </w:rPr>
        <w:t xml:space="preserve">ciety (Aminzade 2001; Goodwin / Jasper / Polletta 2001; Jasper / Poulsen 1995; Jasper 1998; Oliver / Johnston 2000). People may be motivated to engage in protest out of a sense of moral indignation provoked by an emotional response to an aggrieving situation. Reactive emotions such as anger, moral outrage, or confusion in the face of injustice can trigger the decision to participate in protest events (van Laer 2011). Strong reactive emotions may even incline these citizens to participate in protests that do not have pre-existing affective ties to a protest movement or personal links to other protesters (Jasper / Poulsen 1995; van Laer 2011). While material and moral grievances may provide an abundance of motives under authoritarian rule, the ability of civil society to funnel these motives into collective action is usually thwarted by the fact that the public sphere is sealed: the national narrative is controlled by a government which usually resorts to a mix of censorship, intimidation and persecution to suppress information on economic malperformance, human rights violations, corruption or any other issue which may negatively reflect on itself. By providing a space for free speech, on the other hand, the Internet poses an existential threat to the ability of authoritarian governments to control this national narrative (Kuebler 2011). Web-based communication technologies makes it possible to expose non-governmental narratives to a wide public. Once such information is leaked, it may unleash a dual effect: On the individual level it can act as a cognitive maximizer that pushes people into protest action, especially if it meets with and reinforces personal experiences of economic deprivation or abusive treatment at the hands of government agents. At the macro-level of collective outcomes, content that evokes negative emotions has a high potential to “go viral”. Berger and Milkman (2010) have shown that anger and anxiety as </w:t>
      </w:r>
      <w:r w:rsidRPr="00303F93">
        <w:rPr>
          <w:rFonts w:ascii="Times New Roman" w:hAnsi="Times New Roman" w:cs="Times New Roman"/>
          <w:sz w:val="24"/>
          <w:szCs w:val="24"/>
        </w:rPr>
        <w:lastRenderedPageBreak/>
        <w:t>emotional states of heightened physiological arousal are key forces in driving social transmission and diffusion. In the context of an authoritarian state, this implies that information which is prone to produce negative emotions has a high potential to quickly diffuse on the Net and virtually spiral out of governmental control. Following this line of theoretical reasoning, it can be hypothesized that the Internet provided an element of emotional mobilization in the Nigeria EndSARS protest and uprising by helping to break the grip of SARS censorship and by making information on corruption in the system and its human rights violations available to a large segment of the population.</w:t>
      </w:r>
    </w:p>
    <w:p w:rsidR="00A066DD" w:rsidRPr="00303F93" w:rsidRDefault="00114A80" w:rsidP="00A066DD">
      <w:pPr>
        <w:pStyle w:val="NormalWeb"/>
        <w:shd w:val="clear" w:color="auto" w:fill="FFFFFF"/>
        <w:tabs>
          <w:tab w:val="left" w:pos="720"/>
          <w:tab w:val="left" w:pos="1440"/>
          <w:tab w:val="left" w:pos="2160"/>
          <w:tab w:val="left" w:pos="2880"/>
          <w:tab w:val="left" w:pos="3600"/>
          <w:tab w:val="center" w:pos="4680"/>
        </w:tabs>
        <w:spacing w:before="0" w:beforeAutospacing="0" w:after="0" w:afterAutospacing="0" w:line="480" w:lineRule="auto"/>
        <w:jc w:val="both"/>
        <w:rPr>
          <w:b/>
          <w:bCs/>
          <w:color w:val="000000" w:themeColor="text1"/>
        </w:rPr>
      </w:pPr>
      <w:bookmarkStart w:id="1" w:name="_Toc43312040"/>
      <w:r>
        <w:rPr>
          <w:b/>
          <w:bCs/>
          <w:color w:val="000000" w:themeColor="text1"/>
        </w:rPr>
        <w:t>2.2</w:t>
      </w:r>
      <w:r w:rsidR="00A066DD" w:rsidRPr="00303F93">
        <w:rPr>
          <w:b/>
          <w:bCs/>
          <w:color w:val="000000" w:themeColor="text1"/>
        </w:rPr>
        <w:tab/>
        <w:t>CONCEPTUAL FRAMEWORK</w:t>
      </w:r>
      <w:bookmarkEnd w:id="1"/>
    </w:p>
    <w:p w:rsidR="0074766B" w:rsidRPr="0074766B" w:rsidRDefault="0074766B" w:rsidP="00A066DD">
      <w:pPr>
        <w:autoSpaceDE w:val="0"/>
        <w:autoSpaceDN w:val="0"/>
        <w:adjustRightInd w:val="0"/>
        <w:spacing w:after="0" w:line="480" w:lineRule="auto"/>
        <w:rPr>
          <w:rFonts w:ascii="Times New Roman" w:hAnsi="Times New Roman" w:cs="Times New Roman"/>
          <w:b/>
          <w:color w:val="000000"/>
          <w:sz w:val="24"/>
          <w:szCs w:val="24"/>
        </w:rPr>
      </w:pPr>
      <w:r w:rsidRPr="0074766B">
        <w:rPr>
          <w:rFonts w:ascii="Times New Roman" w:hAnsi="Times New Roman" w:cs="Times New Roman"/>
          <w:b/>
          <w:color w:val="000000"/>
          <w:sz w:val="24"/>
          <w:szCs w:val="24"/>
        </w:rPr>
        <w:t>Social Media</w:t>
      </w:r>
    </w:p>
    <w:p w:rsidR="0074766B" w:rsidRPr="0074766B" w:rsidRDefault="0074766B" w:rsidP="0074766B">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“Social media” is defined as the application that allows users to converse and interact with each other; to create, edit and share new forms of textual, visual and audio content, and to categorize, label and recommend existing forms of content (Selwyn 2012). Social media therefore denotes to the wide collection of Internet based and mobile services that connect people together to communicate, participate,collaboratively interact, discuss and exchange ideas and information on an online community.</w:t>
      </w:r>
    </w:p>
    <w:p w:rsidR="00A066DD" w:rsidRPr="00303F93" w:rsidRDefault="00A066DD" w:rsidP="00A066DD">
      <w:pPr>
        <w:autoSpaceDE w:val="0"/>
        <w:autoSpaceDN w:val="0"/>
        <w:adjustRightInd w:val="0"/>
        <w:spacing w:after="0" w:line="480" w:lineRule="auto"/>
        <w:rPr>
          <w:rFonts w:ascii="Times New Roman" w:hAnsi="Times New Roman" w:cs="Times New Roman"/>
          <w:b/>
          <w:bCs/>
          <w:color w:val="000000"/>
          <w:sz w:val="24"/>
          <w:szCs w:val="24"/>
        </w:rPr>
      </w:pPr>
      <w:r w:rsidRPr="00303F93">
        <w:rPr>
          <w:rFonts w:ascii="Times New Roman" w:hAnsi="Times New Roman" w:cs="Times New Roman"/>
          <w:b/>
          <w:color w:val="000000"/>
          <w:sz w:val="24"/>
          <w:szCs w:val="24"/>
        </w:rPr>
        <w:t>Social Media Sites</w:t>
      </w:r>
    </w:p>
    <w:p w:rsidR="00A066DD" w:rsidRPr="00303F93" w:rsidRDefault="00A066DD" w:rsidP="00A066DD">
      <w:pPr>
        <w:autoSpaceDE w:val="0"/>
        <w:autoSpaceDN w:val="0"/>
        <w:adjustRightInd w:val="0"/>
        <w:spacing w:after="0" w:line="480" w:lineRule="auto"/>
        <w:ind w:firstLine="72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 xml:space="preserve">In recent time, the world has witnessed what could be referred to as communication revolution through ‘technological advances and increased use of the Internet’ (Moqbel, 2012). This communication revolution, as well as the more technologically empowered lifestyle of individual users, has changed the way people communicate and connect with each other (Coyle, 2008; O’Murchu, Breslin &amp; Decker, 2004). Social networking sites are a recent trend in this revolution (Moqbel, 2012). </w:t>
      </w:r>
    </w:p>
    <w:p w:rsidR="00A066DD" w:rsidRPr="00303F93" w:rsidRDefault="00A066DD" w:rsidP="00A066DD">
      <w:pPr>
        <w:autoSpaceDE w:val="0"/>
        <w:autoSpaceDN w:val="0"/>
        <w:adjustRightInd w:val="0"/>
        <w:spacing w:after="0" w:line="480" w:lineRule="auto"/>
        <w:ind w:firstLine="72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lastRenderedPageBreak/>
        <w:t>Social networking sites therefore, are web-based services that allow individuals to construct a public or semi-public profile within a bounded system, articulate a list of other users with whom they share a connection, and view and traverse their list of connections and those made by others within the system, (Boyd and Ellison, 2007).</w:t>
      </w:r>
    </w:p>
    <w:p w:rsidR="00A066DD" w:rsidRPr="00303F93" w:rsidRDefault="00A066DD" w:rsidP="00A066DD">
      <w:pPr>
        <w:autoSpaceDE w:val="0"/>
        <w:autoSpaceDN w:val="0"/>
        <w:adjustRightInd w:val="0"/>
        <w:spacing w:after="0" w:line="480" w:lineRule="auto"/>
        <w:ind w:firstLine="72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 xml:space="preserve">Social networking sites are created to take care of variety of human needs and </w:t>
      </w:r>
      <w:r w:rsidRPr="00303F93">
        <w:rPr>
          <w:rFonts w:ascii="Times New Roman" w:hAnsi="Times New Roman" w:cs="Times New Roman"/>
          <w:sz w:val="24"/>
          <w:szCs w:val="24"/>
        </w:rPr>
        <w:t>could be classified using that format.</w:t>
      </w:r>
      <w:r w:rsidRPr="00303F93">
        <w:rPr>
          <w:rFonts w:ascii="Times New Roman" w:hAnsi="Times New Roman" w:cs="Times New Roman"/>
          <w:color w:val="000000"/>
          <w:sz w:val="24"/>
          <w:szCs w:val="24"/>
        </w:rPr>
        <w:t xml:space="preserve"> For instance, Ellison, Steinfield, and Lampe (2007:143) classified SNSs into: work-related contexts (</w:t>
      </w:r>
      <w:r w:rsidRPr="00303F93">
        <w:rPr>
          <w:rFonts w:ascii="Times New Roman" w:hAnsi="Times New Roman" w:cs="Times New Roman"/>
          <w:i/>
          <w:color w:val="000000"/>
          <w:sz w:val="24"/>
          <w:szCs w:val="24"/>
        </w:rPr>
        <w:t>LinkedIn</w:t>
      </w:r>
      <w:r w:rsidRPr="00303F93">
        <w:rPr>
          <w:rFonts w:ascii="Times New Roman" w:hAnsi="Times New Roman" w:cs="Times New Roman"/>
          <w:color w:val="000000"/>
          <w:sz w:val="24"/>
          <w:szCs w:val="24"/>
        </w:rPr>
        <w:t>.com), romantic relationship initiation (</w:t>
      </w:r>
      <w:r w:rsidRPr="00303F93">
        <w:rPr>
          <w:rFonts w:ascii="Times New Roman" w:hAnsi="Times New Roman" w:cs="Times New Roman"/>
          <w:i/>
          <w:color w:val="000000"/>
          <w:sz w:val="24"/>
          <w:szCs w:val="24"/>
        </w:rPr>
        <w:t>Friendster</w:t>
      </w:r>
      <w:r w:rsidRPr="00303F93">
        <w:rPr>
          <w:rFonts w:ascii="Times New Roman" w:hAnsi="Times New Roman" w:cs="Times New Roman"/>
          <w:color w:val="000000"/>
          <w:sz w:val="24"/>
          <w:szCs w:val="24"/>
        </w:rPr>
        <w:t>.com), connecting those with shared interests such as music or politics (</w:t>
      </w:r>
      <w:r w:rsidRPr="00303F93">
        <w:rPr>
          <w:rFonts w:ascii="Times New Roman" w:hAnsi="Times New Roman" w:cs="Times New Roman"/>
          <w:i/>
          <w:color w:val="000000"/>
          <w:sz w:val="24"/>
          <w:szCs w:val="24"/>
        </w:rPr>
        <w:t>MySpace</w:t>
      </w:r>
      <w:r w:rsidRPr="00303F93">
        <w:rPr>
          <w:rFonts w:ascii="Times New Roman" w:hAnsi="Times New Roman" w:cs="Times New Roman"/>
          <w:color w:val="000000"/>
          <w:sz w:val="24"/>
          <w:szCs w:val="24"/>
        </w:rPr>
        <w:t>.com), or the college student population (</w:t>
      </w:r>
      <w:r w:rsidRPr="00303F93">
        <w:rPr>
          <w:rFonts w:ascii="Times New Roman" w:hAnsi="Times New Roman" w:cs="Times New Roman"/>
          <w:i/>
          <w:color w:val="000000"/>
          <w:sz w:val="24"/>
          <w:szCs w:val="24"/>
        </w:rPr>
        <w:t>Facebook</w:t>
      </w:r>
      <w:r w:rsidRPr="00303F93">
        <w:rPr>
          <w:rFonts w:ascii="Times New Roman" w:hAnsi="Times New Roman" w:cs="Times New Roman"/>
          <w:color w:val="000000"/>
          <w:sz w:val="24"/>
          <w:szCs w:val="24"/>
        </w:rPr>
        <w:t xml:space="preserve">). It should however be noted that the examples mentioned above were based on the original intentions of founders of the SNSs, though these intentions have been taken to another level by users. </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t xml:space="preserve">The background of today's social networking sites according to </w:t>
      </w:r>
      <w:r w:rsidRPr="00303F93">
        <w:rPr>
          <w:rFonts w:ascii="Times New Roman" w:hAnsi="Times New Roman" w:cs="Times New Roman"/>
          <w:sz w:val="24"/>
          <w:szCs w:val="24"/>
        </w:rPr>
        <w:t xml:space="preserve">Boyd &amp; Ellison (2008:214) cited in </w:t>
      </w:r>
      <w:r w:rsidRPr="00303F93">
        <w:rPr>
          <w:rFonts w:ascii="Times New Roman" w:hAnsi="Times New Roman" w:cs="Times New Roman"/>
          <w:color w:val="000000"/>
          <w:sz w:val="24"/>
          <w:szCs w:val="24"/>
        </w:rPr>
        <w:t xml:space="preserve">Roblyer, McDaniel, Webb, Herman, and Witty (2010), began in 1997 with the launch of </w:t>
      </w:r>
      <w:r w:rsidRPr="00303F93">
        <w:rPr>
          <w:rFonts w:ascii="Times New Roman" w:hAnsi="Times New Roman" w:cs="Times New Roman"/>
          <w:i/>
          <w:color w:val="000000"/>
          <w:sz w:val="24"/>
          <w:szCs w:val="24"/>
        </w:rPr>
        <w:t>SixDegrees.com</w:t>
      </w:r>
      <w:r w:rsidRPr="00303F93">
        <w:rPr>
          <w:rFonts w:ascii="Times New Roman" w:hAnsi="Times New Roman" w:cs="Times New Roman"/>
          <w:color w:val="000000"/>
          <w:sz w:val="24"/>
          <w:szCs w:val="24"/>
        </w:rPr>
        <w:t xml:space="preserve"> which “allowed users to create a profile list of their friends and in 1998, surf the friends list”.</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t xml:space="preserve">Social networking is as old as humans have been around. Just as in nearly every other species, humans have an instinctual need to be communicated with, and share thoughts, ideas, and feelings about their daily lives. Only the tools with which we communicate have changed over the Millennia (Safko, 2010:5). Social media make it possible to share such information like photos, videos, audio files, and comments. These sites seem to be gaining such high popularity among users.  This point was aptly emphasized by Stefanone, Lackaff, and Rosen (2010) when they affirmed that explosion in popularity of social networking sites (SNSs) represents one of the fastest uptakes of communication technology since the web was developed in the early 1990s. </w:t>
      </w:r>
      <w:r w:rsidRPr="00303F93">
        <w:rPr>
          <w:rFonts w:ascii="Times New Roman" w:hAnsi="Times New Roman" w:cs="Times New Roman"/>
          <w:color w:val="000000"/>
          <w:sz w:val="24"/>
          <w:szCs w:val="24"/>
        </w:rPr>
        <w:lastRenderedPageBreak/>
        <w:t xml:space="preserve">Even though the list is endless, some examples of these SNSs include </w:t>
      </w:r>
      <w:r w:rsidRPr="00303F93">
        <w:rPr>
          <w:rFonts w:ascii="Times New Roman" w:hAnsi="Times New Roman" w:cs="Times New Roman"/>
          <w:i/>
          <w:color w:val="000000"/>
          <w:sz w:val="24"/>
          <w:szCs w:val="24"/>
        </w:rPr>
        <w:t>Facebook, Twitter, Blogs, 2go, YouTube, MySpace, BB messenger, Link</w:t>
      </w:r>
      <w:r w:rsidRPr="00303F93">
        <w:rPr>
          <w:rFonts w:ascii="Times New Roman" w:hAnsi="Times New Roman" w:cs="Times New Roman"/>
          <w:color w:val="000000"/>
          <w:sz w:val="24"/>
          <w:szCs w:val="24"/>
        </w:rPr>
        <w:t>e</w:t>
      </w:r>
      <w:r w:rsidRPr="00303F93">
        <w:rPr>
          <w:rFonts w:ascii="Times New Roman" w:hAnsi="Times New Roman" w:cs="Times New Roman"/>
          <w:i/>
          <w:color w:val="000000"/>
          <w:sz w:val="24"/>
          <w:szCs w:val="24"/>
        </w:rPr>
        <w:t>dIn</w:t>
      </w:r>
      <w:r w:rsidRPr="00303F93">
        <w:rPr>
          <w:rFonts w:ascii="Times New Roman" w:hAnsi="Times New Roman" w:cs="Times New Roman"/>
          <w:color w:val="000000"/>
          <w:sz w:val="24"/>
          <w:szCs w:val="24"/>
        </w:rPr>
        <w:t xml:space="preserve">,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and </w:t>
      </w:r>
      <w:r w:rsidRPr="00303F93">
        <w:rPr>
          <w:rFonts w:ascii="Times New Roman" w:hAnsi="Times New Roman" w:cs="Times New Roman"/>
          <w:i/>
          <w:color w:val="000000"/>
          <w:sz w:val="24"/>
          <w:szCs w:val="24"/>
        </w:rPr>
        <w:t>Wikis</w:t>
      </w:r>
      <w:r w:rsidRPr="00303F93">
        <w:rPr>
          <w:rFonts w:ascii="Times New Roman" w:hAnsi="Times New Roman" w:cs="Times New Roman"/>
          <w:color w:val="000000"/>
          <w:sz w:val="24"/>
          <w:szCs w:val="24"/>
        </w:rPr>
        <w:t xml:space="preserve"> just to mention but a few. Some of these forms of social networking sites are further discussed below.</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b/>
          <w:color w:val="000000"/>
          <w:sz w:val="24"/>
          <w:szCs w:val="24"/>
        </w:rPr>
      </w:pPr>
      <w:r w:rsidRPr="00303F93">
        <w:rPr>
          <w:rFonts w:ascii="Times New Roman" w:hAnsi="Times New Roman" w:cs="Times New Roman"/>
          <w:b/>
          <w:i/>
          <w:color w:val="000000"/>
          <w:sz w:val="24"/>
          <w:szCs w:val="24"/>
        </w:rPr>
        <w:tab/>
      </w:r>
      <w:r w:rsidRPr="00303F93">
        <w:rPr>
          <w:rFonts w:ascii="Times New Roman" w:hAnsi="Times New Roman" w:cs="Times New Roman"/>
          <w:b/>
          <w:color w:val="000000"/>
          <w:sz w:val="24"/>
          <w:szCs w:val="24"/>
        </w:rPr>
        <w:t>Facebook</w:t>
      </w:r>
    </w:p>
    <w:p w:rsidR="00A066DD" w:rsidRPr="00303F93" w:rsidRDefault="00A066DD" w:rsidP="00A066DD">
      <w:pPr>
        <w:pStyle w:val="ListParagraph"/>
        <w:tabs>
          <w:tab w:val="left" w:pos="-180"/>
          <w:tab w:val="left" w:pos="72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r>
      <w:r w:rsidRPr="00303F93">
        <w:rPr>
          <w:rFonts w:ascii="Times New Roman" w:hAnsi="Times New Roman" w:cs="Times New Roman"/>
          <w:i/>
          <w:color w:val="000000"/>
          <w:sz w:val="24"/>
          <w:szCs w:val="24"/>
        </w:rPr>
        <w:t>Facebook</w:t>
      </w:r>
      <w:r w:rsidRPr="00303F93">
        <w:rPr>
          <w:rFonts w:ascii="Times New Roman" w:hAnsi="Times New Roman" w:cs="Times New Roman"/>
          <w:color w:val="000000"/>
          <w:sz w:val="24"/>
          <w:szCs w:val="24"/>
        </w:rPr>
        <w:t xml:space="preserve"> is a social networking device that enable users interact through conversations, and build relationships by networking with other users. </w:t>
      </w:r>
      <w:r w:rsidRPr="00303F93">
        <w:rPr>
          <w:rFonts w:ascii="Times New Roman" w:hAnsi="Times New Roman" w:cs="Times New Roman"/>
          <w:i/>
          <w:color w:val="000000"/>
          <w:sz w:val="24"/>
          <w:szCs w:val="24"/>
        </w:rPr>
        <w:t>Facebook</w:t>
      </w:r>
      <w:r w:rsidRPr="00303F93">
        <w:rPr>
          <w:rFonts w:ascii="Times New Roman" w:hAnsi="Times New Roman" w:cs="Times New Roman"/>
          <w:color w:val="000000"/>
          <w:sz w:val="24"/>
          <w:szCs w:val="24"/>
        </w:rPr>
        <w:t xml:space="preserve"> groups are created as part of a smaller community within the social networking site and focus on particular interests or beliefs about certain issues (Graybill-Leonard, Meyers, Doerfert&amp;Irlbeck 2011). As of January 2008, </w:t>
      </w:r>
      <w:r w:rsidRPr="00303F93">
        <w:rPr>
          <w:rFonts w:ascii="Times New Roman" w:hAnsi="Times New Roman" w:cs="Times New Roman"/>
          <w:i/>
          <w:color w:val="000000"/>
          <w:sz w:val="24"/>
          <w:szCs w:val="24"/>
        </w:rPr>
        <w:t>Facebook</w:t>
      </w:r>
      <w:r w:rsidRPr="00303F93">
        <w:rPr>
          <w:rFonts w:ascii="Times New Roman" w:hAnsi="Times New Roman" w:cs="Times New Roman"/>
          <w:color w:val="000000"/>
          <w:sz w:val="24"/>
          <w:szCs w:val="24"/>
        </w:rPr>
        <w:t xml:space="preserve"> has more than 64 million users, and since January 2007 has had an average of 250,000 new registrations per day. It has 65 billion page views per month, and more than 14 million photos are uploaded to its site daily (Gane, &amp; Beer 2008). A more vivid picture of this growth was painted by Kaplan and Haenlein (2009) when they affirmed that:  </w:t>
      </w:r>
    </w:p>
    <w:p w:rsidR="00A066DD" w:rsidRPr="00303F93" w:rsidRDefault="00A066DD" w:rsidP="00A066DD">
      <w:pPr>
        <w:pStyle w:val="ListParagraph"/>
        <w:tabs>
          <w:tab w:val="left" w:pos="1440"/>
          <w:tab w:val="left" w:pos="8640"/>
        </w:tabs>
        <w:spacing w:after="0" w:line="480" w:lineRule="auto"/>
        <w:ind w:left="0" w:right="720" w:hanging="720"/>
        <w:jc w:val="both"/>
        <w:rPr>
          <w:rFonts w:ascii="Times New Roman" w:hAnsi="Times New Roman" w:cs="Times New Roman"/>
          <w:i/>
          <w:color w:val="000000"/>
          <w:sz w:val="24"/>
          <w:szCs w:val="24"/>
        </w:rPr>
      </w:pPr>
      <w:r w:rsidRPr="00303F93">
        <w:rPr>
          <w:rFonts w:ascii="Times New Roman" w:hAnsi="Times New Roman" w:cs="Times New Roman"/>
          <w:color w:val="000000"/>
          <w:sz w:val="24"/>
          <w:szCs w:val="24"/>
        </w:rPr>
        <w:tab/>
      </w:r>
      <w:r w:rsidRPr="00303F93">
        <w:rPr>
          <w:rFonts w:ascii="Times New Roman" w:hAnsi="Times New Roman" w:cs="Times New Roman"/>
          <w:i/>
          <w:color w:val="000000"/>
          <w:sz w:val="24"/>
          <w:szCs w:val="24"/>
        </w:rPr>
        <w:t>By January 2009, Facebook had registered more than 175 million active users. To put that number in perspective, this is only slightly less than the population of Brazil (190 million) and over twice the population of Germany (80 million). At the same time, every minute, 10 hours of content were uploaded to the video sharing platform YouTube. And, the image hosting site Flickr provided access to over 3 billion photographs, making the world-famous Louvre Museum’s collection of 300,000 objects seem tiny in comparison.</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t xml:space="preserve">Safko (2010:8) identified </w:t>
      </w:r>
      <w:r w:rsidRPr="00303F93">
        <w:rPr>
          <w:rFonts w:ascii="Times New Roman" w:hAnsi="Times New Roman" w:cs="Times New Roman"/>
          <w:i/>
          <w:color w:val="000000"/>
          <w:sz w:val="24"/>
          <w:szCs w:val="24"/>
        </w:rPr>
        <w:t>Facebook</w:t>
      </w:r>
      <w:r w:rsidRPr="00303F93">
        <w:rPr>
          <w:rFonts w:ascii="Times New Roman" w:hAnsi="Times New Roman" w:cs="Times New Roman"/>
          <w:color w:val="000000"/>
          <w:sz w:val="24"/>
          <w:szCs w:val="24"/>
        </w:rPr>
        <w:t xml:space="preserve"> as being by far the most popular and widely used social network. By the end of 2013, Facebook boasted 1.23 billion monthly active users worldwide, adding 170 million in just one year. According to Facebook, 757 million users logon to Facebook daily as of 31 December, 2013.</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lastRenderedPageBreak/>
        <w:tab/>
        <w:t>The use of mobile phones especially smart phones and the internet have made it possible for people to communicate and respond to just about any issue in their environment.  This is in line with Hill (2010) assertion that the proliferation of mobile digital media and communications technology appears to have partially democratized image-making and media creation.</w:t>
      </w:r>
    </w:p>
    <w:p w:rsidR="00A066DD" w:rsidRPr="00303F93" w:rsidRDefault="00A066DD" w:rsidP="00A066DD">
      <w:pPr>
        <w:pStyle w:val="ListParagraph"/>
        <w:tabs>
          <w:tab w:val="left" w:pos="1440"/>
          <w:tab w:val="left" w:pos="8640"/>
        </w:tabs>
        <w:spacing w:after="0" w:line="480" w:lineRule="auto"/>
        <w:ind w:left="0"/>
        <w:jc w:val="both"/>
        <w:rPr>
          <w:rFonts w:ascii="Times New Roman" w:hAnsi="Times New Roman" w:cs="Times New Roman"/>
          <w:b/>
          <w:color w:val="000000"/>
          <w:sz w:val="24"/>
          <w:szCs w:val="24"/>
        </w:rPr>
      </w:pPr>
      <w:r w:rsidRPr="00303F93">
        <w:rPr>
          <w:rFonts w:ascii="Times New Roman" w:hAnsi="Times New Roman" w:cs="Times New Roman"/>
          <w:b/>
          <w:color w:val="000000"/>
          <w:sz w:val="24"/>
          <w:szCs w:val="24"/>
        </w:rPr>
        <w:t>LinkedIn</w:t>
      </w:r>
    </w:p>
    <w:p w:rsidR="00A066DD" w:rsidRPr="00303F93" w:rsidRDefault="00A066DD" w:rsidP="00A066DD">
      <w:pPr>
        <w:pStyle w:val="ListParagraph"/>
        <w:tabs>
          <w:tab w:val="left" w:pos="1440"/>
          <w:tab w:val="left" w:pos="86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r>
      <w:r w:rsidRPr="00303F93">
        <w:rPr>
          <w:rFonts w:ascii="Times New Roman" w:hAnsi="Times New Roman" w:cs="Times New Roman"/>
          <w:i/>
          <w:color w:val="000000"/>
          <w:sz w:val="24"/>
          <w:szCs w:val="24"/>
        </w:rPr>
        <w:t>LinkedIn</w:t>
      </w:r>
      <w:r w:rsidRPr="00303F93">
        <w:rPr>
          <w:rFonts w:ascii="Times New Roman" w:hAnsi="Times New Roman" w:cs="Times New Roman"/>
          <w:color w:val="000000"/>
          <w:sz w:val="24"/>
          <w:szCs w:val="24"/>
        </w:rPr>
        <w:t xml:space="preserve"> is an online professional contact database that was founded in December 2002 and launched in May 2003. The site allows its members to create a profile and network with the other over 55 million </w:t>
      </w:r>
      <w:r w:rsidRPr="00303F93">
        <w:rPr>
          <w:rFonts w:ascii="Times New Roman" w:hAnsi="Times New Roman" w:cs="Times New Roman"/>
          <w:i/>
          <w:color w:val="000000"/>
          <w:sz w:val="24"/>
          <w:szCs w:val="24"/>
        </w:rPr>
        <w:t>LinkedIn</w:t>
      </w:r>
      <w:r w:rsidRPr="00303F93">
        <w:rPr>
          <w:rFonts w:ascii="Times New Roman" w:hAnsi="Times New Roman" w:cs="Times New Roman"/>
          <w:color w:val="000000"/>
          <w:sz w:val="24"/>
          <w:szCs w:val="24"/>
        </w:rPr>
        <w:t xml:space="preserve"> members from over 150 industries. </w:t>
      </w:r>
      <w:r w:rsidRPr="00303F93">
        <w:rPr>
          <w:rFonts w:ascii="Times New Roman" w:hAnsi="Times New Roman" w:cs="Times New Roman"/>
          <w:i/>
          <w:color w:val="000000"/>
          <w:sz w:val="24"/>
          <w:szCs w:val="24"/>
        </w:rPr>
        <w:t>LinkedIn</w:t>
      </w:r>
      <w:r w:rsidRPr="00303F93">
        <w:rPr>
          <w:rFonts w:ascii="Times New Roman" w:hAnsi="Times New Roman" w:cs="Times New Roman"/>
          <w:color w:val="000000"/>
          <w:sz w:val="24"/>
          <w:szCs w:val="24"/>
        </w:rPr>
        <w:t xml:space="preserve"> was established by former PayPal vice president, Reid Hoffman. Brown (2010) asserts that with over 55 million registered users throughout the world, </w:t>
      </w:r>
      <w:r w:rsidRPr="00303F93">
        <w:rPr>
          <w:rFonts w:ascii="Times New Roman" w:hAnsi="Times New Roman" w:cs="Times New Roman"/>
          <w:i/>
          <w:color w:val="000000"/>
          <w:sz w:val="24"/>
          <w:szCs w:val="24"/>
        </w:rPr>
        <w:t>LinkedIn</w:t>
      </w:r>
      <w:r w:rsidRPr="00303F93">
        <w:rPr>
          <w:rFonts w:ascii="Times New Roman" w:hAnsi="Times New Roman" w:cs="Times New Roman"/>
          <w:color w:val="000000"/>
          <w:sz w:val="24"/>
          <w:szCs w:val="24"/>
        </w:rPr>
        <w:t xml:space="preserve"> is considered a premier business networking site. </w:t>
      </w:r>
    </w:p>
    <w:p w:rsidR="00A066DD" w:rsidRPr="00303F93" w:rsidRDefault="00A066DD" w:rsidP="00A066DD">
      <w:pPr>
        <w:pStyle w:val="ListParagraph"/>
        <w:tabs>
          <w:tab w:val="left" w:pos="1440"/>
          <w:tab w:val="left" w:pos="86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t xml:space="preserve">Like many other social and professional networks, </w:t>
      </w:r>
      <w:r w:rsidRPr="00303F93">
        <w:rPr>
          <w:rFonts w:ascii="Times New Roman" w:hAnsi="Times New Roman" w:cs="Times New Roman"/>
          <w:i/>
          <w:color w:val="000000"/>
          <w:sz w:val="24"/>
          <w:szCs w:val="24"/>
        </w:rPr>
        <w:t>LinkedIn</w:t>
      </w:r>
      <w:r w:rsidRPr="00303F93">
        <w:rPr>
          <w:rFonts w:ascii="Times New Roman" w:hAnsi="Times New Roman" w:cs="Times New Roman"/>
          <w:color w:val="000000"/>
          <w:sz w:val="24"/>
          <w:szCs w:val="24"/>
        </w:rPr>
        <w:t xml:space="preserve"> has searchable groups wherein a member can create a group about a particular topic and other members can join the group to discuss a common interest or industry, hobby, college, religion, or political viewpoint. LinkedIn Groups are similar to forums.</w:t>
      </w:r>
    </w:p>
    <w:p w:rsidR="00A066DD" w:rsidRPr="00303F93" w:rsidRDefault="00A066DD" w:rsidP="00A066DD">
      <w:pPr>
        <w:spacing w:after="0" w:line="480" w:lineRule="auto"/>
        <w:jc w:val="both"/>
        <w:rPr>
          <w:rFonts w:ascii="Times New Roman" w:hAnsi="Times New Roman" w:cs="Times New Roman"/>
          <w:b/>
          <w:color w:val="000000"/>
          <w:sz w:val="24"/>
          <w:szCs w:val="24"/>
        </w:rPr>
      </w:pPr>
      <w:r w:rsidRPr="00303F93">
        <w:rPr>
          <w:rFonts w:ascii="Times New Roman" w:hAnsi="Times New Roman" w:cs="Times New Roman"/>
          <w:b/>
          <w:i/>
          <w:color w:val="000000"/>
          <w:sz w:val="24"/>
          <w:szCs w:val="24"/>
        </w:rPr>
        <w:tab/>
      </w:r>
      <w:r w:rsidRPr="00303F93">
        <w:rPr>
          <w:rFonts w:ascii="Times New Roman" w:hAnsi="Times New Roman" w:cs="Times New Roman"/>
          <w:b/>
          <w:color w:val="000000"/>
          <w:sz w:val="24"/>
          <w:szCs w:val="24"/>
        </w:rPr>
        <w:t>WhatsApp</w:t>
      </w:r>
    </w:p>
    <w:p w:rsidR="00A066DD" w:rsidRPr="00303F93" w:rsidRDefault="00A066DD" w:rsidP="00A066DD">
      <w:pPr>
        <w:spacing w:after="0" w:line="480" w:lineRule="auto"/>
        <w:ind w:firstLine="720"/>
        <w:jc w:val="both"/>
        <w:rPr>
          <w:rFonts w:ascii="Times New Roman" w:hAnsi="Times New Roman" w:cs="Times New Roman"/>
          <w:color w:val="000000"/>
          <w:sz w:val="24"/>
          <w:szCs w:val="24"/>
        </w:rPr>
      </w:pP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has become one of the very popular social networking applications, especially patronized by students in this part of the world.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was founded in 2009 by </w:t>
      </w:r>
      <w:hyperlink r:id="rId30" w:tooltip="Brian Acton (page does not exist)" w:history="1">
        <w:r w:rsidRPr="00303F93">
          <w:rPr>
            <w:rStyle w:val="Hyperlink"/>
            <w:rFonts w:ascii="Times New Roman" w:hAnsi="Times New Roman" w:cs="Times New Roman"/>
            <w:color w:val="000000"/>
            <w:sz w:val="24"/>
            <w:szCs w:val="24"/>
          </w:rPr>
          <w:t>Brian Acton</w:t>
        </w:r>
      </w:hyperlink>
      <w:r w:rsidRPr="00303F93">
        <w:rPr>
          <w:rFonts w:ascii="Times New Roman" w:hAnsi="Times New Roman" w:cs="Times New Roman"/>
          <w:color w:val="000000"/>
          <w:sz w:val="24"/>
          <w:szCs w:val="24"/>
        </w:rPr>
        <w:t xml:space="preserve"> and </w:t>
      </w:r>
      <w:hyperlink r:id="rId31" w:tooltip="Jan Koum (page does not exist)" w:history="1">
        <w:r w:rsidRPr="00303F93">
          <w:rPr>
            <w:rStyle w:val="Hyperlink"/>
            <w:rFonts w:ascii="Times New Roman" w:hAnsi="Times New Roman" w:cs="Times New Roman"/>
            <w:color w:val="000000"/>
            <w:sz w:val="24"/>
            <w:szCs w:val="24"/>
          </w:rPr>
          <w:t>Jan Koum</w:t>
        </w:r>
      </w:hyperlink>
      <w:r w:rsidRPr="00303F93">
        <w:rPr>
          <w:rFonts w:ascii="Times New Roman" w:hAnsi="Times New Roman" w:cs="Times New Roman"/>
          <w:color w:val="000000"/>
          <w:sz w:val="24"/>
          <w:szCs w:val="24"/>
        </w:rPr>
        <w:t xml:space="preserve">, both veterans of </w:t>
      </w:r>
      <w:hyperlink r:id="rId32" w:tooltip="Yahoo!" w:history="1">
        <w:r w:rsidRPr="00303F93">
          <w:rPr>
            <w:rStyle w:val="Hyperlink"/>
            <w:rFonts w:ascii="Times New Roman" w:hAnsi="Times New Roman" w:cs="Times New Roman"/>
            <w:iCs/>
            <w:color w:val="000000"/>
            <w:sz w:val="24"/>
            <w:szCs w:val="24"/>
          </w:rPr>
          <w:t>Yahoo!</w:t>
        </w:r>
      </w:hyperlink>
      <w:r w:rsidRPr="00303F93">
        <w:rPr>
          <w:rFonts w:ascii="Times New Roman" w:hAnsi="Times New Roman" w:cs="Times New Roman"/>
          <w:color w:val="000000"/>
          <w:sz w:val="24"/>
          <w:szCs w:val="24"/>
        </w:rPr>
        <w:t>, and is based in Santa Clara, California (http://en.wikipedia.org/wiki/WhatsApp).</w:t>
      </w:r>
    </w:p>
    <w:p w:rsidR="00A066DD" w:rsidRPr="00303F93" w:rsidRDefault="00A066DD" w:rsidP="00A066DD">
      <w:pPr>
        <w:spacing w:after="0" w:line="480" w:lineRule="auto"/>
        <w:ind w:firstLine="720"/>
        <w:jc w:val="both"/>
        <w:rPr>
          <w:rFonts w:ascii="Times New Roman" w:hAnsi="Times New Roman" w:cs="Times New Roman"/>
          <w:color w:val="000000"/>
          <w:sz w:val="24"/>
          <w:szCs w:val="24"/>
        </w:rPr>
      </w:pP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Messenger is a cross-platform mobile messaging application which allows you to exchange messages without having to pay for SMS. </w:t>
      </w:r>
      <w:r w:rsidRPr="00303F93">
        <w:rPr>
          <w:rFonts w:ascii="Times New Roman" w:hAnsi="Times New Roman" w:cs="Times New Roman"/>
          <w:i/>
          <w:color w:val="000000"/>
          <w:sz w:val="24"/>
          <w:szCs w:val="24"/>
        </w:rPr>
        <w:t xml:space="preserve">WhatsApp </w:t>
      </w:r>
      <w:r w:rsidRPr="00303F93">
        <w:rPr>
          <w:rFonts w:ascii="Times New Roman" w:hAnsi="Times New Roman" w:cs="Times New Roman"/>
          <w:color w:val="000000"/>
          <w:sz w:val="24"/>
          <w:szCs w:val="24"/>
        </w:rPr>
        <w:t xml:space="preserve">Messenger is available for iPhone, Blackberry, Windows Phone, Android and Nokia. Other than simple text, it also enables </w:t>
      </w:r>
      <w:r w:rsidRPr="00303F93">
        <w:rPr>
          <w:rFonts w:ascii="Times New Roman" w:hAnsi="Times New Roman" w:cs="Times New Roman"/>
          <w:color w:val="000000"/>
          <w:sz w:val="24"/>
          <w:szCs w:val="24"/>
        </w:rPr>
        <w:lastRenderedPageBreak/>
        <w:t xml:space="preserve">images, audios or videos to be shared instantaneously. As 3G and Wi-Fi technologies are gaining popularity all around the world, and more and more people are replacing their cellular phones with smart phones, the number of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users is growing. Its cross-platform feature also enables people to exchange messages between different brands of smart phones. In addition to the basic text messaging functionality, it also supports multimedia messages, which enriches the context of the messages. More importantly, it connects to the server via the Internet, and only requires the user to have a data plan for the 3G services or to have access to Wi-Fi coverage.</w:t>
      </w:r>
    </w:p>
    <w:p w:rsidR="00A066DD" w:rsidRPr="00303F93" w:rsidRDefault="00A066DD" w:rsidP="00A066DD">
      <w:pPr>
        <w:spacing w:after="0" w:line="480" w:lineRule="auto"/>
        <w:ind w:firstLine="72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 xml:space="preserve">However, a major privacy and security issue has been the subject of concern for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w:t>
      </w:r>
      <w:r w:rsidRPr="00303F93">
        <w:rPr>
          <w:rStyle w:val="citationweb"/>
          <w:rFonts w:ascii="Times New Roman" w:hAnsi="Times New Roman" w:cs="Times New Roman"/>
          <w:color w:val="000000"/>
          <w:sz w:val="24"/>
          <w:szCs w:val="24"/>
        </w:rPr>
        <w:t>Corey</w:t>
      </w:r>
      <w:r w:rsidRPr="00303F93">
        <w:rPr>
          <w:rFonts w:ascii="Times New Roman" w:hAnsi="Times New Roman" w:cs="Times New Roman"/>
          <w:color w:val="000000"/>
          <w:sz w:val="24"/>
          <w:szCs w:val="24"/>
        </w:rPr>
        <w:t xml:space="preserve"> (2011) submits that “the primary concern was that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required users to upload their entire mobile phone's address book to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servers so that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could discover who, among the users' existing contacts, is available via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While this is a fast and convenient way to quickly find and connect the user with contacts who are also using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it means that their address book was then mirrored on the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 xml:space="preserve"> servers, including contact information for contacts who are not using </w:t>
      </w:r>
      <w:r w:rsidRPr="00303F93">
        <w:rPr>
          <w:rFonts w:ascii="Times New Roman" w:hAnsi="Times New Roman" w:cs="Times New Roman"/>
          <w:i/>
          <w:color w:val="000000"/>
          <w:sz w:val="24"/>
          <w:szCs w:val="24"/>
        </w:rPr>
        <w:t>WhatsApp</w:t>
      </w:r>
      <w:r w:rsidRPr="00303F93">
        <w:rPr>
          <w:rFonts w:ascii="Times New Roman" w:hAnsi="Times New Roman" w:cs="Times New Roman"/>
          <w:color w:val="000000"/>
          <w:sz w:val="24"/>
          <w:szCs w:val="24"/>
        </w:rPr>
        <w:t>.</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b/>
          <w:color w:val="000000"/>
          <w:sz w:val="24"/>
          <w:szCs w:val="24"/>
        </w:rPr>
      </w:pPr>
      <w:r w:rsidRPr="00303F93">
        <w:rPr>
          <w:rFonts w:ascii="Times New Roman" w:hAnsi="Times New Roman" w:cs="Times New Roman"/>
          <w:b/>
          <w:i/>
          <w:color w:val="000000"/>
          <w:sz w:val="24"/>
          <w:szCs w:val="24"/>
        </w:rPr>
        <w:tab/>
      </w:r>
      <w:r w:rsidRPr="00303F93">
        <w:rPr>
          <w:rFonts w:ascii="Times New Roman" w:hAnsi="Times New Roman" w:cs="Times New Roman"/>
          <w:b/>
          <w:color w:val="000000"/>
          <w:sz w:val="24"/>
          <w:szCs w:val="24"/>
        </w:rPr>
        <w:t>Twitter</w:t>
      </w:r>
    </w:p>
    <w:p w:rsidR="00A066DD" w:rsidRPr="00303F93" w:rsidRDefault="00A066DD" w:rsidP="00A066DD">
      <w:pPr>
        <w:pStyle w:val="ListParagraph"/>
        <w:tabs>
          <w:tab w:val="left" w:pos="-900"/>
          <w:tab w:val="left" w:pos="-720"/>
          <w:tab w:val="left" w:pos="5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r>
      <w:r w:rsidRPr="00303F93">
        <w:rPr>
          <w:rFonts w:ascii="Times New Roman" w:hAnsi="Times New Roman" w:cs="Times New Roman"/>
          <w:i/>
          <w:color w:val="000000"/>
          <w:sz w:val="24"/>
          <w:szCs w:val="24"/>
        </w:rPr>
        <w:t>Twitter</w:t>
      </w:r>
      <w:r w:rsidRPr="00303F93">
        <w:rPr>
          <w:rFonts w:ascii="Times New Roman" w:hAnsi="Times New Roman" w:cs="Times New Roman"/>
          <w:color w:val="000000"/>
          <w:sz w:val="24"/>
          <w:szCs w:val="24"/>
        </w:rPr>
        <w:t xml:space="preserve"> is one of the most used social media platform for news tweet. Broersma and Graham (2012), comment that since its launch in July 2006, </w:t>
      </w:r>
      <w:r w:rsidRPr="00303F93">
        <w:rPr>
          <w:rFonts w:ascii="Times New Roman" w:hAnsi="Times New Roman" w:cs="Times New Roman"/>
          <w:i/>
          <w:color w:val="000000"/>
          <w:sz w:val="24"/>
          <w:szCs w:val="24"/>
        </w:rPr>
        <w:t>Twitter</w:t>
      </w:r>
      <w:r w:rsidRPr="00303F93">
        <w:rPr>
          <w:rFonts w:ascii="Times New Roman" w:hAnsi="Times New Roman" w:cs="Times New Roman"/>
          <w:color w:val="000000"/>
          <w:sz w:val="24"/>
          <w:szCs w:val="24"/>
        </w:rPr>
        <w:t xml:space="preserve"> has quickly become popular. The social networking service allows its users to post 140 character long messages (tweets) to be distributed to users’. Its subscribers (followers) grew to 190 million users per month in June 2010 with 65 million tweets posted per day. As the number of users is rising, that is also how the various potentials of social media are being sold to other unaware members of the public.             </w:t>
      </w:r>
    </w:p>
    <w:p w:rsidR="00A066DD" w:rsidRPr="00303F93" w:rsidRDefault="00A066DD" w:rsidP="00A066DD">
      <w:pPr>
        <w:pStyle w:val="ListParagraph"/>
        <w:tabs>
          <w:tab w:val="left" w:pos="-900"/>
          <w:tab w:val="left" w:pos="-720"/>
          <w:tab w:val="left" w:pos="5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i/>
          <w:color w:val="000000"/>
          <w:sz w:val="24"/>
          <w:szCs w:val="24"/>
        </w:rPr>
        <w:tab/>
      </w:r>
      <w:r w:rsidRPr="00303F93">
        <w:rPr>
          <w:rFonts w:ascii="Times New Roman" w:hAnsi="Times New Roman" w:cs="Times New Roman"/>
          <w:color w:val="000000"/>
          <w:sz w:val="24"/>
          <w:szCs w:val="24"/>
        </w:rPr>
        <w:t xml:space="preserve">Brown (2010) observed that tweets can be responded to in several ways. You can send a reply that can be seen publicly, you can reply privately with a direct message, or you can forward </w:t>
      </w:r>
      <w:r w:rsidRPr="00303F93">
        <w:rPr>
          <w:rFonts w:ascii="Times New Roman" w:hAnsi="Times New Roman" w:cs="Times New Roman"/>
          <w:color w:val="000000"/>
          <w:sz w:val="24"/>
          <w:szCs w:val="24"/>
        </w:rPr>
        <w:lastRenderedPageBreak/>
        <w:t xml:space="preserve">a message to others using the re-tweet feature so that others can view your posts. You can also use </w:t>
      </w:r>
      <w:r w:rsidRPr="00303F93">
        <w:rPr>
          <w:rFonts w:ascii="Times New Roman" w:hAnsi="Times New Roman" w:cs="Times New Roman"/>
          <w:i/>
          <w:color w:val="000000"/>
          <w:sz w:val="24"/>
          <w:szCs w:val="24"/>
        </w:rPr>
        <w:t xml:space="preserve">Twitter </w:t>
      </w:r>
      <w:r w:rsidRPr="00303F93">
        <w:rPr>
          <w:rFonts w:ascii="Times New Roman" w:hAnsi="Times New Roman" w:cs="Times New Roman"/>
          <w:color w:val="000000"/>
          <w:sz w:val="24"/>
          <w:szCs w:val="24"/>
        </w:rPr>
        <w:t xml:space="preserve">to talk about anything – from what you had for lunch to the government’s latest budget cuts. The illustration below best presents the opportunities Twitter offers its subscribers.  </w:t>
      </w:r>
    </w:p>
    <w:p w:rsidR="00A066DD" w:rsidRPr="00303F93" w:rsidRDefault="00A066DD" w:rsidP="00A066DD">
      <w:pPr>
        <w:pStyle w:val="ListParagraph"/>
        <w:tabs>
          <w:tab w:val="left" w:pos="1440"/>
          <w:tab w:val="left" w:pos="86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The nodes represent media sources and links represent co-subscription relationships. The node size is scaled to represent the log of audience share and its colour represents topical categories (</w:t>
      </w:r>
      <w:r w:rsidRPr="00303F93">
        <w:rPr>
          <w:rFonts w:ascii="Times New Roman" w:eastAsia="Times New Roman" w:hAnsi="Times New Roman" w:cs="Times New Roman"/>
          <w:color w:val="000000"/>
          <w:sz w:val="24"/>
          <w:szCs w:val="24"/>
        </w:rPr>
        <w:t>Jisun, Cha, Gummadiz, &amp; Crowcroft, 2011).</w:t>
      </w:r>
      <w:r w:rsidRPr="00303F93">
        <w:rPr>
          <w:rFonts w:ascii="Times New Roman" w:hAnsi="Times New Roman" w:cs="Times New Roman"/>
          <w:color w:val="000000"/>
          <w:sz w:val="24"/>
          <w:szCs w:val="24"/>
        </w:rPr>
        <w:t xml:space="preserve"> It is a common experience today to see people going to social media sites such as </w:t>
      </w:r>
      <w:r w:rsidRPr="00303F93">
        <w:rPr>
          <w:rFonts w:ascii="Times New Roman" w:hAnsi="Times New Roman" w:cs="Times New Roman"/>
          <w:i/>
          <w:color w:val="000000"/>
          <w:sz w:val="24"/>
          <w:szCs w:val="24"/>
        </w:rPr>
        <w:t>Twitter</w:t>
      </w:r>
      <w:r w:rsidRPr="00303F93">
        <w:rPr>
          <w:rFonts w:ascii="Times New Roman" w:hAnsi="Times New Roman" w:cs="Times New Roman"/>
          <w:color w:val="000000"/>
          <w:sz w:val="24"/>
          <w:szCs w:val="24"/>
        </w:rPr>
        <w:t xml:space="preserve"> to get updates on current events and read other peoples’ reactions to events in the news. </w:t>
      </w:r>
    </w:p>
    <w:p w:rsidR="00A066DD" w:rsidRPr="00303F93" w:rsidRDefault="00A066DD" w:rsidP="00A066DD">
      <w:pPr>
        <w:pStyle w:val="ListParagraph"/>
        <w:tabs>
          <w:tab w:val="left" w:pos="1440"/>
          <w:tab w:val="left" w:pos="86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t xml:space="preserve">To buttress the importance of </w:t>
      </w:r>
      <w:r w:rsidRPr="00303F93">
        <w:rPr>
          <w:rFonts w:ascii="Times New Roman" w:hAnsi="Times New Roman" w:cs="Times New Roman"/>
          <w:i/>
          <w:color w:val="000000"/>
          <w:sz w:val="24"/>
          <w:szCs w:val="24"/>
        </w:rPr>
        <w:t>Twitter</w:t>
      </w:r>
      <w:r w:rsidRPr="00303F93">
        <w:rPr>
          <w:rFonts w:ascii="Times New Roman" w:hAnsi="Times New Roman" w:cs="Times New Roman"/>
          <w:color w:val="000000"/>
          <w:sz w:val="24"/>
          <w:szCs w:val="24"/>
        </w:rPr>
        <w:t xml:space="preserve"> to news organizations and news dissemination in mainstream journalism, Broersman and Graham (2012), observed that news organizations have begun to harness the potentials of </w:t>
      </w:r>
      <w:r w:rsidRPr="00303F93">
        <w:rPr>
          <w:rFonts w:ascii="Times New Roman" w:hAnsi="Times New Roman" w:cs="Times New Roman"/>
          <w:i/>
          <w:color w:val="000000"/>
          <w:sz w:val="24"/>
          <w:szCs w:val="24"/>
        </w:rPr>
        <w:t>Twitter</w:t>
      </w:r>
      <w:r w:rsidRPr="00303F93">
        <w:rPr>
          <w:rFonts w:ascii="Times New Roman" w:hAnsi="Times New Roman" w:cs="Times New Roman"/>
          <w:color w:val="000000"/>
          <w:sz w:val="24"/>
          <w:szCs w:val="24"/>
        </w:rPr>
        <w:t xml:space="preserve"> as a tool for reaching out to audience. They opine that they use it in four particular ways: to disseminate news, to market stories, to establish relationships with news consumers, and as a tool for reporting. In recent years, breaking news like the terrorist attacks in Mumbai (November 2008), the crash of a US Airways plane in the Hudson River (January 2009) and the revolutions in Moldavia and Middle East (2009 - 2011) have been distributed through </w:t>
      </w:r>
      <w:r w:rsidRPr="00303F93">
        <w:rPr>
          <w:rFonts w:ascii="Times New Roman" w:hAnsi="Times New Roman" w:cs="Times New Roman"/>
          <w:i/>
          <w:color w:val="000000"/>
          <w:sz w:val="24"/>
          <w:szCs w:val="24"/>
        </w:rPr>
        <w:t>Twitter</w:t>
      </w:r>
      <w:r w:rsidRPr="00303F93">
        <w:rPr>
          <w:rFonts w:ascii="Times New Roman" w:hAnsi="Times New Roman" w:cs="Times New Roman"/>
          <w:color w:val="000000"/>
          <w:sz w:val="24"/>
          <w:szCs w:val="24"/>
        </w:rPr>
        <w:t>.</w:t>
      </w:r>
    </w:p>
    <w:p w:rsidR="00A066DD" w:rsidRPr="00303F93" w:rsidRDefault="00A066DD" w:rsidP="00A066DD">
      <w:pPr>
        <w:spacing w:after="0" w:line="480" w:lineRule="auto"/>
        <w:rPr>
          <w:rFonts w:ascii="Times New Roman" w:hAnsi="Times New Roman" w:cs="Times New Roman"/>
          <w:b/>
          <w:sz w:val="24"/>
          <w:szCs w:val="24"/>
        </w:rPr>
      </w:pPr>
      <w:r w:rsidRPr="00303F93">
        <w:rPr>
          <w:rFonts w:ascii="Times New Roman" w:hAnsi="Times New Roman" w:cs="Times New Roman"/>
          <w:b/>
          <w:sz w:val="24"/>
          <w:szCs w:val="24"/>
        </w:rPr>
        <w:t>2go</w:t>
      </w:r>
    </w:p>
    <w:p w:rsidR="00A066DD" w:rsidRPr="00303F93" w:rsidRDefault="00A066DD" w:rsidP="00A066DD">
      <w:pPr>
        <w:spacing w:after="0" w:line="480" w:lineRule="auto"/>
        <w:ind w:firstLine="720"/>
        <w:jc w:val="both"/>
        <w:rPr>
          <w:rFonts w:ascii="Times New Roman" w:hAnsi="Times New Roman" w:cs="Times New Roman"/>
          <w:b/>
          <w:sz w:val="24"/>
          <w:szCs w:val="24"/>
        </w:rPr>
      </w:pPr>
      <w:r w:rsidRPr="00303F93">
        <w:rPr>
          <w:rFonts w:ascii="Times New Roman" w:hAnsi="Times New Roman" w:cs="Times New Roman"/>
          <w:i/>
          <w:sz w:val="24"/>
          <w:szCs w:val="24"/>
        </w:rPr>
        <w:t>2go</w:t>
      </w:r>
      <w:r w:rsidRPr="00303F93">
        <w:rPr>
          <w:rFonts w:ascii="Times New Roman" w:hAnsi="Times New Roman" w:cs="Times New Roman"/>
          <w:sz w:val="24"/>
          <w:szCs w:val="24"/>
        </w:rPr>
        <w:t xml:space="preserve"> is a social networking mobile application that gained popularity in Nigeria over the past two years. The application is particularly popular among students because it is cheap, compatible with even the simplest of phones and a non-SMS-based means of chatting with friends. </w:t>
      </w:r>
      <w:r w:rsidRPr="00303F93">
        <w:rPr>
          <w:rFonts w:ascii="Times New Roman" w:hAnsi="Times New Roman" w:cs="Times New Roman"/>
          <w:i/>
          <w:sz w:val="24"/>
          <w:szCs w:val="24"/>
        </w:rPr>
        <w:t>2go</w:t>
      </w:r>
      <w:r w:rsidRPr="00303F93">
        <w:rPr>
          <w:rFonts w:ascii="Times New Roman" w:hAnsi="Times New Roman" w:cs="Times New Roman"/>
          <w:sz w:val="24"/>
          <w:szCs w:val="24"/>
        </w:rPr>
        <w:t xml:space="preserve"> was conceived by two computer science students- Alan Wolff and Ashley Peter- in Cape Town back in 2007 and have since grown into a social network for millions. According to </w:t>
      </w:r>
      <w:r w:rsidRPr="00303F93">
        <w:rPr>
          <w:rFonts w:ascii="Times New Roman" w:hAnsi="Times New Roman" w:cs="Times New Roman"/>
          <w:sz w:val="24"/>
          <w:szCs w:val="24"/>
        </w:rPr>
        <w:lastRenderedPageBreak/>
        <w:t>Orji, (2012), “it is a social network of millions of people, where you can meet people, talk to friends..., keep in touch with families and share files and pictures all over the world”.</w:t>
      </w:r>
    </w:p>
    <w:p w:rsidR="00A066DD" w:rsidRPr="00303F93" w:rsidRDefault="00A066DD" w:rsidP="00A066DD">
      <w:pPr>
        <w:spacing w:after="0" w:line="480" w:lineRule="auto"/>
        <w:ind w:firstLine="720"/>
        <w:jc w:val="both"/>
        <w:rPr>
          <w:rFonts w:ascii="Times New Roman" w:hAnsi="Times New Roman" w:cs="Times New Roman"/>
          <w:sz w:val="24"/>
          <w:szCs w:val="24"/>
        </w:rPr>
      </w:pPr>
      <w:r w:rsidRPr="00303F93">
        <w:rPr>
          <w:rFonts w:ascii="Times New Roman" w:hAnsi="Times New Roman" w:cs="Times New Roman"/>
          <w:sz w:val="24"/>
          <w:szCs w:val="24"/>
        </w:rPr>
        <w:t>“Its popularity as a mobile venue for dating and flirting makes it especially popular amongst students and it continue to expand in Nigeria as it capitalizes on network effects” (</w:t>
      </w:r>
      <w:hyperlink r:id="rId33" w:history="1">
        <w:r w:rsidRPr="00303F93">
          <w:rPr>
            <w:rStyle w:val="Hyperlink"/>
            <w:rFonts w:ascii="Times New Roman" w:hAnsi="Times New Roman" w:cs="Times New Roman"/>
            <w:sz w:val="24"/>
            <w:szCs w:val="24"/>
          </w:rPr>
          <w:t>http://www.cp-africa.com</w:t>
        </w:r>
      </w:hyperlink>
      <w:r w:rsidRPr="00303F93">
        <w:rPr>
          <w:rFonts w:ascii="Times New Roman" w:hAnsi="Times New Roman" w:cs="Times New Roman"/>
          <w:sz w:val="24"/>
          <w:szCs w:val="24"/>
        </w:rPr>
        <w:t xml:space="preserve">). At present, Adeniyi, (2012) citing Balancing Act, a web analyst site; disclosed that “2go currently has over 20 million registered users, of which 3-3.5 million use it on a regular basis. Its biggest market is Nigeria with 61 percent of the total which has 12.5 million users, followed by South Africa which has 31 percent with 6.5 million users, followed by Kenya with 4 percent and others at 4 percent”. </w:t>
      </w:r>
    </w:p>
    <w:p w:rsidR="00A066DD" w:rsidRPr="00303F93" w:rsidRDefault="00A066DD" w:rsidP="00A066DD">
      <w:pPr>
        <w:spacing w:after="0" w:line="480" w:lineRule="auto"/>
        <w:ind w:firstLine="720"/>
        <w:jc w:val="both"/>
        <w:rPr>
          <w:rFonts w:ascii="Times New Roman" w:hAnsi="Times New Roman" w:cs="Times New Roman"/>
          <w:sz w:val="24"/>
          <w:szCs w:val="24"/>
        </w:rPr>
      </w:pPr>
      <w:r w:rsidRPr="00303F93">
        <w:rPr>
          <w:rFonts w:ascii="Times New Roman" w:hAnsi="Times New Roman" w:cs="Times New Roman"/>
          <w:sz w:val="24"/>
          <w:szCs w:val="24"/>
        </w:rPr>
        <w:t>However, the application does not require any special network connection on ones phone, and charges may vary from one mobile operator to the other but the cost remains significantly less compared to the cost of SMS, face book, twitter or yahoo messenger.</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b/>
          <w:color w:val="000000"/>
          <w:sz w:val="24"/>
          <w:szCs w:val="24"/>
        </w:rPr>
      </w:pPr>
      <w:r w:rsidRPr="00303F93">
        <w:rPr>
          <w:rFonts w:ascii="Times New Roman" w:hAnsi="Times New Roman" w:cs="Times New Roman"/>
          <w:b/>
          <w:i/>
          <w:color w:val="000000"/>
          <w:sz w:val="24"/>
          <w:szCs w:val="24"/>
        </w:rPr>
        <w:tab/>
      </w:r>
      <w:r w:rsidRPr="00303F93">
        <w:rPr>
          <w:rFonts w:ascii="Times New Roman" w:hAnsi="Times New Roman" w:cs="Times New Roman"/>
          <w:b/>
          <w:color w:val="000000"/>
          <w:sz w:val="24"/>
          <w:szCs w:val="24"/>
        </w:rPr>
        <w:t>YouTube</w:t>
      </w:r>
    </w:p>
    <w:p w:rsidR="00A066DD" w:rsidRPr="00303F93" w:rsidRDefault="00A066DD" w:rsidP="00A066DD">
      <w:pPr>
        <w:pStyle w:val="ListParagraph"/>
        <w:tabs>
          <w:tab w:val="left" w:pos="-900"/>
          <w:tab w:val="left" w:pos="-72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b/>
          <w:color w:val="000000"/>
          <w:sz w:val="24"/>
          <w:szCs w:val="24"/>
        </w:rPr>
        <w:tab/>
      </w:r>
      <w:r w:rsidRPr="00303F93">
        <w:rPr>
          <w:rFonts w:ascii="Times New Roman" w:hAnsi="Times New Roman" w:cs="Times New Roman"/>
          <w:i/>
          <w:color w:val="000000"/>
          <w:sz w:val="24"/>
          <w:szCs w:val="24"/>
        </w:rPr>
        <w:t>YouTube</w:t>
      </w:r>
      <w:r w:rsidRPr="00303F93">
        <w:rPr>
          <w:rFonts w:ascii="Times New Roman" w:hAnsi="Times New Roman" w:cs="Times New Roman"/>
          <w:color w:val="000000"/>
          <w:sz w:val="24"/>
          <w:szCs w:val="24"/>
        </w:rPr>
        <w:t xml:space="preserve"> allows its users to upload videos into its data and allow such video to be viewed by its subscribers directly or by using their Google account. Rodman (2002) describes </w:t>
      </w:r>
      <w:r w:rsidRPr="00303F93">
        <w:rPr>
          <w:rFonts w:ascii="Times New Roman" w:hAnsi="Times New Roman" w:cs="Times New Roman"/>
          <w:i/>
          <w:color w:val="000000"/>
          <w:sz w:val="24"/>
          <w:szCs w:val="24"/>
        </w:rPr>
        <w:t>YouTube</w:t>
      </w:r>
      <w:r w:rsidRPr="00303F93">
        <w:rPr>
          <w:rFonts w:ascii="Times New Roman" w:hAnsi="Times New Roman" w:cs="Times New Roman"/>
          <w:color w:val="000000"/>
          <w:sz w:val="24"/>
          <w:szCs w:val="24"/>
        </w:rPr>
        <w:t>, a technology developed in 2005, as a useable form of streaming technology which enables videos to be delivered via the web and viewed on a computer screen. He explains that the process involve ‘buffering’- meaning as the file is being downloaded and saved on a hard drive, it can be viewed at the same time. “</w:t>
      </w:r>
      <w:r w:rsidRPr="00303F93">
        <w:rPr>
          <w:rFonts w:ascii="Times New Roman" w:hAnsi="Times New Roman" w:cs="Times New Roman"/>
          <w:i/>
          <w:color w:val="000000"/>
          <w:sz w:val="24"/>
          <w:szCs w:val="24"/>
        </w:rPr>
        <w:t>YouTube</w:t>
      </w:r>
      <w:r w:rsidRPr="00303F93">
        <w:rPr>
          <w:rFonts w:ascii="Times New Roman" w:hAnsi="Times New Roman" w:cs="Times New Roman"/>
          <w:color w:val="000000"/>
          <w:sz w:val="24"/>
          <w:szCs w:val="24"/>
        </w:rPr>
        <w:t xml:space="preserve"> has dramatically rewritten the possibilities for interactive participation in the public sphere, building upon the social networking potential leverage to a significant extent by the social networking site” (Green 2010:134).</w:t>
      </w:r>
    </w:p>
    <w:p w:rsidR="00A066DD" w:rsidRPr="00303F93" w:rsidRDefault="00A066DD" w:rsidP="00A066DD">
      <w:pPr>
        <w:pStyle w:val="ListParagraph"/>
        <w:tabs>
          <w:tab w:val="left" w:pos="720"/>
          <w:tab w:val="left" w:pos="1440"/>
          <w:tab w:val="left" w:pos="8640"/>
        </w:tabs>
        <w:spacing w:after="0" w:line="480" w:lineRule="auto"/>
        <w:ind w:left="0"/>
        <w:jc w:val="both"/>
        <w:rPr>
          <w:rFonts w:ascii="Times New Roman" w:hAnsi="Times New Roman" w:cs="Times New Roman"/>
          <w:color w:val="000000"/>
          <w:sz w:val="24"/>
          <w:szCs w:val="24"/>
        </w:rPr>
      </w:pPr>
      <w:r w:rsidRPr="00303F93">
        <w:rPr>
          <w:rFonts w:ascii="Times New Roman" w:hAnsi="Times New Roman" w:cs="Times New Roman"/>
          <w:color w:val="000000"/>
          <w:sz w:val="24"/>
          <w:szCs w:val="24"/>
        </w:rPr>
        <w:tab/>
      </w:r>
      <w:r w:rsidRPr="00303F93">
        <w:rPr>
          <w:rFonts w:ascii="Times New Roman" w:hAnsi="Times New Roman" w:cs="Times New Roman"/>
          <w:i/>
          <w:color w:val="000000"/>
          <w:sz w:val="24"/>
          <w:szCs w:val="24"/>
        </w:rPr>
        <w:t xml:space="preserve">YouTube </w:t>
      </w:r>
      <w:r w:rsidRPr="00303F93">
        <w:rPr>
          <w:rFonts w:ascii="Times New Roman" w:hAnsi="Times New Roman" w:cs="Times New Roman"/>
          <w:color w:val="000000"/>
          <w:sz w:val="24"/>
          <w:szCs w:val="24"/>
        </w:rPr>
        <w:t xml:space="preserve">has made it possible for individuals to upload videos with news worthy and otherwise content of sorts. This was witnessed in Nigeria on 16th August, 2011 where a video </w:t>
      </w:r>
      <w:r w:rsidRPr="00303F93">
        <w:rPr>
          <w:rFonts w:ascii="Times New Roman" w:hAnsi="Times New Roman" w:cs="Times New Roman"/>
          <w:color w:val="000000"/>
          <w:sz w:val="24"/>
          <w:szCs w:val="24"/>
        </w:rPr>
        <w:lastRenderedPageBreak/>
        <w:t xml:space="preserve">was uploaded on </w:t>
      </w:r>
      <w:r w:rsidRPr="00303F93">
        <w:rPr>
          <w:rFonts w:ascii="Times New Roman" w:hAnsi="Times New Roman" w:cs="Times New Roman"/>
          <w:i/>
          <w:color w:val="000000"/>
          <w:sz w:val="24"/>
          <w:szCs w:val="24"/>
        </w:rPr>
        <w:t>YouTube</w:t>
      </w:r>
      <w:r w:rsidRPr="00303F93">
        <w:rPr>
          <w:rFonts w:ascii="Times New Roman" w:hAnsi="Times New Roman" w:cs="Times New Roman"/>
          <w:color w:val="000000"/>
          <w:sz w:val="24"/>
          <w:szCs w:val="24"/>
        </w:rPr>
        <w:t xml:space="preserve"> which showed 5 alleged students of Abia State University gang-raping a young lady and captured the act on their mobile phone. The video got out and concerned individuals spread it on </w:t>
      </w:r>
      <w:r w:rsidRPr="00303F93">
        <w:rPr>
          <w:rFonts w:ascii="Times New Roman" w:hAnsi="Times New Roman" w:cs="Times New Roman"/>
          <w:i/>
          <w:color w:val="000000"/>
          <w:sz w:val="24"/>
          <w:szCs w:val="24"/>
        </w:rPr>
        <w:t>YouTube</w:t>
      </w:r>
      <w:r w:rsidRPr="00303F93">
        <w:rPr>
          <w:rFonts w:ascii="Times New Roman" w:hAnsi="Times New Roman" w:cs="Times New Roman"/>
          <w:color w:val="000000"/>
          <w:sz w:val="24"/>
          <w:szCs w:val="24"/>
        </w:rPr>
        <w:t xml:space="preserve"> and what followed was series of public outcry that led to an investigation ordered by the federal government. The focus here is on user-generated content and how it shapes the news with almost the same magnitude as mainstream journalism.    </w:t>
      </w:r>
    </w:p>
    <w:p w:rsidR="00A066DD" w:rsidRPr="00303F93" w:rsidRDefault="00A066DD" w:rsidP="00BF2D21">
      <w:pPr>
        <w:pStyle w:val="ListParagraph"/>
        <w:tabs>
          <w:tab w:val="left" w:pos="720"/>
          <w:tab w:val="left" w:pos="1440"/>
          <w:tab w:val="left" w:pos="8640"/>
        </w:tabs>
        <w:spacing w:after="0" w:line="480" w:lineRule="auto"/>
        <w:ind w:left="0"/>
        <w:jc w:val="both"/>
        <w:rPr>
          <w:rFonts w:ascii="Times New Roman" w:hAnsi="Times New Roman" w:cs="Times New Roman"/>
          <w:sz w:val="24"/>
          <w:szCs w:val="24"/>
        </w:rPr>
      </w:pPr>
      <w:r w:rsidRPr="00303F93">
        <w:rPr>
          <w:rFonts w:ascii="Times New Roman" w:hAnsi="Times New Roman" w:cs="Times New Roman"/>
          <w:color w:val="000000"/>
          <w:sz w:val="24"/>
          <w:szCs w:val="24"/>
        </w:rPr>
        <w:tab/>
        <w:t>Speaking on the advantages social networking sites offer individuals, Tremayne (2007:282) opined that individuals who had ideas but no convenient platform to reach a wider audience now have the opportunity (</w:t>
      </w:r>
      <w:r w:rsidRPr="00303F93">
        <w:rPr>
          <w:rFonts w:ascii="Times New Roman" w:hAnsi="Times New Roman" w:cs="Times New Roman"/>
          <w:i/>
          <w:color w:val="000000"/>
          <w:sz w:val="24"/>
          <w:szCs w:val="24"/>
        </w:rPr>
        <w:t>YouTube</w:t>
      </w:r>
      <w:r w:rsidRPr="00303F93">
        <w:rPr>
          <w:rFonts w:ascii="Times New Roman" w:hAnsi="Times New Roman" w:cs="Times New Roman"/>
          <w:color w:val="000000"/>
          <w:sz w:val="24"/>
          <w:szCs w:val="24"/>
        </w:rPr>
        <w:t>) and are taking advantage of it by the millions.</w:t>
      </w:r>
    </w:p>
    <w:p w:rsidR="00A066DD" w:rsidRPr="00303F93" w:rsidRDefault="00A066DD" w:rsidP="00C22878">
      <w:pPr>
        <w:pStyle w:val="ListParagraph"/>
        <w:tabs>
          <w:tab w:val="left" w:pos="-900"/>
          <w:tab w:val="left" w:pos="-720"/>
        </w:tabs>
        <w:spacing w:after="0" w:line="480" w:lineRule="auto"/>
        <w:ind w:left="0"/>
        <w:jc w:val="both"/>
        <w:rPr>
          <w:b/>
          <w:bCs/>
          <w:color w:val="000000" w:themeColor="text1"/>
        </w:rPr>
      </w:pPr>
      <w:r w:rsidRPr="00303F93">
        <w:rPr>
          <w:rFonts w:ascii="Times New Roman" w:hAnsi="Times New Roman" w:cs="Times New Roman"/>
          <w:b/>
          <w:i/>
          <w:color w:val="000000"/>
          <w:sz w:val="24"/>
          <w:szCs w:val="24"/>
        </w:rPr>
        <w:tab/>
      </w:r>
      <w:r w:rsidRPr="00303F93">
        <w:rPr>
          <w:b/>
          <w:bCs/>
          <w:color w:val="000000" w:themeColor="text1"/>
        </w:rPr>
        <w:t>Protest</w:t>
      </w:r>
    </w:p>
    <w:p w:rsidR="00A066DD" w:rsidRPr="00303F93" w:rsidRDefault="00A066DD" w:rsidP="00A066DD">
      <w:pPr>
        <w:pStyle w:val="NormalWeb"/>
        <w:shd w:val="clear" w:color="auto" w:fill="FFFFFF"/>
        <w:spacing w:before="0" w:beforeAutospacing="0" w:after="0" w:afterAutospacing="0" w:line="480" w:lineRule="auto"/>
        <w:jc w:val="both"/>
        <w:rPr>
          <w:color w:val="202122"/>
          <w:shd w:val="clear" w:color="auto" w:fill="FFFFFF"/>
        </w:rPr>
      </w:pPr>
      <w:r w:rsidRPr="00303F93">
        <w:rPr>
          <w:color w:val="000000" w:themeColor="text1"/>
        </w:rPr>
        <w:t xml:space="preserve">According to </w:t>
      </w:r>
      <w:r w:rsidRPr="00303F93">
        <w:rPr>
          <w:color w:val="202122"/>
          <w:shd w:val="clear" w:color="auto" w:fill="FFFFFF"/>
        </w:rPr>
        <w:t xml:space="preserve">Daniel L. Schofield (1994), a </w:t>
      </w:r>
      <w:r w:rsidRPr="00303F93">
        <w:rPr>
          <w:color w:val="000000" w:themeColor="text1"/>
        </w:rPr>
        <w:t>protest is a public expression of objection, disapproval or dissent towards an idea or action, typically a political one. Protests can take many different forms, from individual statements to mass </w:t>
      </w:r>
      <w:hyperlink r:id="rId34" w:tooltip="Demonstration (protest)" w:history="1">
        <w:r w:rsidRPr="00303F93">
          <w:rPr>
            <w:rStyle w:val="Hyperlink"/>
            <w:color w:val="000000" w:themeColor="text1"/>
          </w:rPr>
          <w:t>demonstrations</w:t>
        </w:r>
      </w:hyperlink>
      <w:r w:rsidRPr="00303F93">
        <w:rPr>
          <w:color w:val="000000" w:themeColor="text1"/>
        </w:rPr>
        <w:t>. Protesters may organize a protest as a way of publicly making their opinions heard in an attempt to influence </w:t>
      </w:r>
      <w:hyperlink r:id="rId35" w:tooltip="Public opinion" w:history="1">
        <w:r w:rsidRPr="00303F93">
          <w:rPr>
            <w:rStyle w:val="Hyperlink"/>
            <w:color w:val="000000" w:themeColor="text1"/>
          </w:rPr>
          <w:t>public opinion</w:t>
        </w:r>
      </w:hyperlink>
      <w:r w:rsidRPr="00303F93">
        <w:rPr>
          <w:color w:val="000000" w:themeColor="text1"/>
        </w:rPr>
        <w:t> or government policy, or they may undertake </w:t>
      </w:r>
      <w:hyperlink r:id="rId36" w:tooltip="Direct action" w:history="1">
        <w:r w:rsidRPr="00303F93">
          <w:rPr>
            <w:rStyle w:val="Hyperlink"/>
            <w:color w:val="000000" w:themeColor="text1"/>
          </w:rPr>
          <w:t>direct action</w:t>
        </w:r>
      </w:hyperlink>
      <w:r w:rsidRPr="00303F93">
        <w:rPr>
          <w:color w:val="000000" w:themeColor="text1"/>
        </w:rPr>
        <w:t> in an attempt to enact desired changes themselves. Where protests are part of a systematic and peaceful </w:t>
      </w:r>
      <w:hyperlink r:id="rId37" w:tooltip="Nonviolent" w:history="1">
        <w:r w:rsidRPr="00303F93">
          <w:rPr>
            <w:rStyle w:val="Hyperlink"/>
            <w:color w:val="000000" w:themeColor="text1"/>
          </w:rPr>
          <w:t>nonviolent</w:t>
        </w:r>
      </w:hyperlink>
      <w:r w:rsidRPr="00303F93">
        <w:rPr>
          <w:color w:val="000000" w:themeColor="text1"/>
        </w:rPr>
        <w:t> campaign to achieve a particular objective, and involve the use of pressure as well as persuasion, they go beyond mere protest and may be better described as cases of </w:t>
      </w:r>
      <w:hyperlink r:id="rId38" w:tooltip="Civil resistance" w:history="1">
        <w:r w:rsidRPr="00303F93">
          <w:rPr>
            <w:rStyle w:val="Hyperlink"/>
            <w:color w:val="000000" w:themeColor="text1"/>
          </w:rPr>
          <w:t>civil resistance</w:t>
        </w:r>
      </w:hyperlink>
      <w:r w:rsidRPr="00303F93">
        <w:rPr>
          <w:color w:val="000000" w:themeColor="text1"/>
        </w:rPr>
        <w:t> or </w:t>
      </w:r>
      <w:hyperlink r:id="rId39" w:tooltip="Nonviolent resistance" w:history="1">
        <w:r w:rsidRPr="00303F93">
          <w:rPr>
            <w:rStyle w:val="Hyperlink"/>
            <w:color w:val="000000" w:themeColor="text1"/>
          </w:rPr>
          <w:t>nonviolent resistance</w:t>
        </w:r>
      </w:hyperlink>
      <w:r w:rsidRPr="00303F93">
        <w:rPr>
          <w:color w:val="000000" w:themeColor="text1"/>
        </w:rPr>
        <w:t xml:space="preserve">. </w:t>
      </w:r>
    </w:p>
    <w:p w:rsidR="00A066DD" w:rsidRPr="00303F93" w:rsidRDefault="00A066DD" w:rsidP="00A066DD">
      <w:pPr>
        <w:pStyle w:val="NormalWeb"/>
        <w:shd w:val="clear" w:color="auto" w:fill="FFFFFF"/>
        <w:spacing w:before="0" w:beforeAutospacing="0" w:after="0" w:afterAutospacing="0" w:line="480" w:lineRule="auto"/>
        <w:jc w:val="both"/>
        <w:rPr>
          <w:color w:val="000000" w:themeColor="text1"/>
        </w:rPr>
      </w:pPr>
      <w:r w:rsidRPr="00303F93">
        <w:rPr>
          <w:color w:val="000000" w:themeColor="text1"/>
        </w:rPr>
        <w:t>Various forms of self-expression and protest are sometimes restricted by governmental policy (such as the requirement of </w:t>
      </w:r>
      <w:hyperlink r:id="rId40" w:tooltip="Protest permit" w:history="1">
        <w:r w:rsidRPr="00303F93">
          <w:rPr>
            <w:rStyle w:val="Hyperlink"/>
            <w:color w:val="000000" w:themeColor="text1"/>
          </w:rPr>
          <w:t>protest permits</w:t>
        </w:r>
      </w:hyperlink>
      <w:r w:rsidRPr="00303F93">
        <w:rPr>
          <w:color w:val="000000" w:themeColor="text1"/>
        </w:rPr>
        <w:t>), economic circumstances, religious orthodoxy, social structures, or media monopoly. One state reaction to protests is the use of </w:t>
      </w:r>
      <w:hyperlink r:id="rId41" w:tooltip="Riot police" w:history="1">
        <w:r w:rsidRPr="00303F93">
          <w:rPr>
            <w:rStyle w:val="Hyperlink"/>
            <w:color w:val="000000" w:themeColor="text1"/>
          </w:rPr>
          <w:t>riot police</w:t>
        </w:r>
      </w:hyperlink>
      <w:r w:rsidRPr="00303F93">
        <w:rPr>
          <w:color w:val="000000" w:themeColor="text1"/>
        </w:rPr>
        <w:t>. Observers have noted an increased </w:t>
      </w:r>
      <w:hyperlink r:id="rId42" w:tooltip="Militarization of police" w:history="1">
        <w:r w:rsidRPr="00303F93">
          <w:rPr>
            <w:rStyle w:val="Hyperlink"/>
            <w:color w:val="000000" w:themeColor="text1"/>
          </w:rPr>
          <w:t>militarization of protest policing</w:t>
        </w:r>
      </w:hyperlink>
      <w:r w:rsidRPr="00303F93">
        <w:rPr>
          <w:color w:val="000000" w:themeColor="text1"/>
        </w:rPr>
        <w:t> in many countries, with police deploying </w:t>
      </w:r>
      <w:hyperlink r:id="rId43" w:tooltip="Armored vehicles" w:history="1">
        <w:r w:rsidRPr="00303F93">
          <w:rPr>
            <w:rStyle w:val="Hyperlink"/>
            <w:color w:val="000000" w:themeColor="text1"/>
          </w:rPr>
          <w:t>armored vehicles</w:t>
        </w:r>
      </w:hyperlink>
      <w:r w:rsidRPr="00303F93">
        <w:rPr>
          <w:color w:val="000000" w:themeColor="text1"/>
        </w:rPr>
        <w:t xml:space="preserve"> and snipers against protesters. When such restrictions occur, protests </w:t>
      </w:r>
      <w:r w:rsidRPr="00303F93">
        <w:rPr>
          <w:color w:val="000000" w:themeColor="text1"/>
        </w:rPr>
        <w:lastRenderedPageBreak/>
        <w:t>may assume the form of open </w:t>
      </w:r>
      <w:hyperlink r:id="rId44" w:tooltip="Civil disobedience" w:history="1">
        <w:r w:rsidRPr="00303F93">
          <w:rPr>
            <w:rStyle w:val="Hyperlink"/>
            <w:color w:val="000000" w:themeColor="text1"/>
          </w:rPr>
          <w:t>civil disobedience</w:t>
        </w:r>
      </w:hyperlink>
      <w:r w:rsidRPr="00303F93">
        <w:rPr>
          <w:color w:val="000000" w:themeColor="text1"/>
        </w:rPr>
        <w:t>, more subtle forms of resistance against the restrictions, or may spill over into other areas such as culture and emigration.</w:t>
      </w:r>
    </w:p>
    <w:p w:rsidR="00A066DD" w:rsidRPr="00303F93" w:rsidRDefault="00A066DD" w:rsidP="00A066DD">
      <w:pPr>
        <w:pStyle w:val="NormalWeb"/>
        <w:shd w:val="clear" w:color="auto" w:fill="FFFFFF"/>
        <w:spacing w:before="0" w:beforeAutospacing="0" w:after="0" w:afterAutospacing="0" w:line="480" w:lineRule="auto"/>
        <w:jc w:val="both"/>
        <w:rPr>
          <w:color w:val="000000" w:themeColor="text1"/>
        </w:rPr>
      </w:pPr>
      <w:r w:rsidRPr="00303F93">
        <w:rPr>
          <w:color w:val="000000" w:themeColor="text1"/>
        </w:rPr>
        <w:t>A protest itself may at times be the subject of a </w:t>
      </w:r>
      <w:hyperlink r:id="rId45" w:tooltip="Counter-protest" w:history="1">
        <w:r w:rsidRPr="00303F93">
          <w:rPr>
            <w:rStyle w:val="Hyperlink"/>
            <w:color w:val="000000" w:themeColor="text1"/>
          </w:rPr>
          <w:t>counter-protest</w:t>
        </w:r>
      </w:hyperlink>
      <w:r w:rsidRPr="00303F93">
        <w:rPr>
          <w:color w:val="000000" w:themeColor="text1"/>
        </w:rPr>
        <w:t>. In such cases, counter-protesters demonstrate their support for the person, policy, action, etc. that is the subject of the original protest. Protesters and counter-protesters can sometimes violently clash.</w:t>
      </w:r>
    </w:p>
    <w:p w:rsidR="00A066DD" w:rsidRPr="00303F93" w:rsidRDefault="00A066DD" w:rsidP="00A066DD">
      <w:pPr>
        <w:pStyle w:val="NormalWeb"/>
        <w:shd w:val="clear" w:color="auto" w:fill="FFFFFF"/>
        <w:spacing w:before="0" w:beforeAutospacing="0" w:after="0" w:afterAutospacing="0" w:line="480" w:lineRule="auto"/>
        <w:jc w:val="both"/>
        <w:rPr>
          <w:b/>
          <w:bCs/>
          <w:color w:val="000000" w:themeColor="text1"/>
        </w:rPr>
      </w:pPr>
      <w:r w:rsidRPr="00303F93">
        <w:rPr>
          <w:b/>
          <w:bCs/>
          <w:color w:val="000000" w:themeColor="text1"/>
        </w:rPr>
        <w:t>Forms of Protest</w:t>
      </w:r>
    </w:p>
    <w:p w:rsidR="00A066DD" w:rsidRPr="00303F93" w:rsidRDefault="00A066DD" w:rsidP="00A066DD">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303F93">
        <w:rPr>
          <w:rFonts w:ascii="Times New Roman" w:hAnsi="Times New Roman" w:cs="Times New Roman"/>
          <w:color w:val="000000" w:themeColor="text1"/>
          <w:sz w:val="24"/>
          <w:szCs w:val="24"/>
        </w:rPr>
        <w:t xml:space="preserve">According to </w:t>
      </w:r>
      <w:r w:rsidRPr="00303F93">
        <w:rPr>
          <w:rFonts w:ascii="Times New Roman" w:hAnsi="Times New Roman" w:cs="Times New Roman"/>
          <w:color w:val="202122"/>
          <w:sz w:val="24"/>
          <w:szCs w:val="24"/>
          <w:shd w:val="clear" w:color="auto" w:fill="FFFFFF"/>
        </w:rPr>
        <w:t>Daniel L. Schofield (1994),</w:t>
      </w:r>
      <w:r w:rsidRPr="00303F93">
        <w:rPr>
          <w:rFonts w:ascii="Times New Roman" w:eastAsia="Times New Roman" w:hAnsi="Times New Roman" w:cs="Times New Roman"/>
          <w:color w:val="000000" w:themeColor="text1"/>
          <w:sz w:val="24"/>
          <w:szCs w:val="24"/>
        </w:rPr>
        <w:t xml:space="preserve"> a protest can take many forms. The Dynamics of Collective Action project and the </w:t>
      </w:r>
      <w:hyperlink r:id="rId46" w:tooltip="Global Nonviolent Action Database" w:history="1">
        <w:r w:rsidRPr="00303F93">
          <w:rPr>
            <w:rFonts w:ascii="Times New Roman" w:eastAsia="Times New Roman" w:hAnsi="Times New Roman" w:cs="Times New Roman"/>
            <w:color w:val="000000" w:themeColor="text1"/>
            <w:sz w:val="24"/>
            <w:szCs w:val="24"/>
          </w:rPr>
          <w:t>Global Nonviolent Action Database</w:t>
        </w:r>
      </w:hyperlink>
      <w:r w:rsidRPr="00303F93">
        <w:rPr>
          <w:rFonts w:ascii="Times New Roman" w:eastAsia="Times New Roman" w:hAnsi="Times New Roman" w:cs="Times New Roman"/>
          <w:color w:val="000000" w:themeColor="text1"/>
          <w:sz w:val="24"/>
          <w:szCs w:val="24"/>
        </w:rPr>
        <w:t xml:space="preserve"> are two of the leading data collection efforts attempting to capture protest events. The Dynamics of Collective Action project considers the repertoire of protest tactics (and their definitions) to include: </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Rally</w:t>
      </w:r>
      <w:r w:rsidRPr="00303F93">
        <w:rPr>
          <w:rFonts w:ascii="Times New Roman" w:eastAsia="Times New Roman" w:hAnsi="Times New Roman" w:cs="Times New Roman"/>
          <w:color w:val="000000" w:themeColor="text1"/>
          <w:sz w:val="24"/>
          <w:szCs w:val="24"/>
        </w:rPr>
        <w:t> or </w:t>
      </w:r>
      <w:r w:rsidRPr="00303F93">
        <w:rPr>
          <w:rFonts w:ascii="Times New Roman" w:eastAsia="Times New Roman" w:hAnsi="Times New Roman" w:cs="Times New Roman"/>
          <w:b/>
          <w:bCs/>
          <w:color w:val="000000" w:themeColor="text1"/>
          <w:sz w:val="24"/>
          <w:szCs w:val="24"/>
        </w:rPr>
        <w:t>demonstration</w:t>
      </w:r>
      <w:r w:rsidRPr="00303F93">
        <w:rPr>
          <w:rFonts w:ascii="Times New Roman" w:eastAsia="Times New Roman" w:hAnsi="Times New Roman" w:cs="Times New Roman"/>
          <w:color w:val="000000" w:themeColor="text1"/>
          <w:sz w:val="24"/>
          <w:szCs w:val="24"/>
        </w:rPr>
        <w:t>: Demonstration, rally, or similar protest, without reference to marching or walking in a </w:t>
      </w:r>
      <w:hyperlink r:id="rId47" w:tooltip="Picket line" w:history="1">
        <w:r w:rsidRPr="00303F93">
          <w:rPr>
            <w:rFonts w:ascii="Times New Roman" w:eastAsia="Times New Roman" w:hAnsi="Times New Roman" w:cs="Times New Roman"/>
            <w:color w:val="000000" w:themeColor="text1"/>
            <w:sz w:val="24"/>
            <w:szCs w:val="24"/>
          </w:rPr>
          <w:t>picket line</w:t>
        </w:r>
      </w:hyperlink>
      <w:r w:rsidRPr="00303F93">
        <w:rPr>
          <w:rFonts w:ascii="Times New Roman" w:eastAsia="Times New Roman" w:hAnsi="Times New Roman" w:cs="Times New Roman"/>
          <w:color w:val="000000" w:themeColor="text1"/>
          <w:sz w:val="24"/>
          <w:szCs w:val="24"/>
        </w:rPr>
        <w:t> or standing in a </w:t>
      </w:r>
      <w:hyperlink r:id="rId48" w:tooltip="Vigil" w:history="1">
        <w:r w:rsidRPr="00303F93">
          <w:rPr>
            <w:rFonts w:ascii="Times New Roman" w:eastAsia="Times New Roman" w:hAnsi="Times New Roman" w:cs="Times New Roman"/>
            <w:color w:val="000000" w:themeColor="text1"/>
            <w:sz w:val="24"/>
            <w:szCs w:val="24"/>
          </w:rPr>
          <w:t>vigil</w:t>
        </w:r>
      </w:hyperlink>
      <w:r w:rsidRPr="00303F93">
        <w:rPr>
          <w:rFonts w:ascii="Times New Roman" w:eastAsia="Times New Roman" w:hAnsi="Times New Roman" w:cs="Times New Roman"/>
          <w:color w:val="000000" w:themeColor="text1"/>
          <w:sz w:val="24"/>
          <w:szCs w:val="24"/>
        </w:rPr>
        <w:t>. Reference to speeches, speakers, singing, or preaching, often verified by the presence of </w:t>
      </w:r>
      <w:hyperlink r:id="rId49" w:tooltip="Public address system" w:history="1">
        <w:r w:rsidRPr="00303F93">
          <w:rPr>
            <w:rFonts w:ascii="Times New Roman" w:eastAsia="Times New Roman" w:hAnsi="Times New Roman" w:cs="Times New Roman"/>
            <w:color w:val="000000" w:themeColor="text1"/>
            <w:sz w:val="24"/>
            <w:szCs w:val="24"/>
          </w:rPr>
          <w:t>PA sound equipment</w:t>
        </w:r>
      </w:hyperlink>
      <w:r w:rsidRPr="00303F93">
        <w:rPr>
          <w:rFonts w:ascii="Times New Roman" w:eastAsia="Times New Roman" w:hAnsi="Times New Roman" w:cs="Times New Roman"/>
          <w:color w:val="000000" w:themeColor="text1"/>
          <w:sz w:val="24"/>
          <w:szCs w:val="24"/>
        </w:rPr>
        <w:t> and sometimes by a platform or stage. Ordinarily will include worship services, speeches, briefings.</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March</w:t>
      </w:r>
      <w:r w:rsidRPr="00303F93">
        <w:rPr>
          <w:rFonts w:ascii="Times New Roman" w:eastAsia="Times New Roman" w:hAnsi="Times New Roman" w:cs="Times New Roman"/>
          <w:color w:val="000000" w:themeColor="text1"/>
          <w:sz w:val="24"/>
          <w:szCs w:val="24"/>
        </w:rPr>
        <w:t>: Reference to moving from one location to another; to distinguish from rotating or walking in a circle with picket signs (which is a picket).</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Vigil</w:t>
      </w:r>
      <w:r w:rsidRPr="00303F93">
        <w:rPr>
          <w:rFonts w:ascii="Times New Roman" w:eastAsia="Times New Roman" w:hAnsi="Times New Roman" w:cs="Times New Roman"/>
          <w:color w:val="000000" w:themeColor="text1"/>
          <w:sz w:val="24"/>
          <w:szCs w:val="24"/>
        </w:rPr>
        <w:t>: Most vigils have banners, placards, or leaflets so that people passing by, despite silence from participants, can be informed about the purpose of the vigil.</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Picket</w:t>
      </w:r>
      <w:r w:rsidRPr="00303F93">
        <w:rPr>
          <w:rFonts w:ascii="Times New Roman" w:eastAsia="Times New Roman" w:hAnsi="Times New Roman" w:cs="Times New Roman"/>
          <w:color w:val="000000" w:themeColor="text1"/>
          <w:sz w:val="24"/>
          <w:szCs w:val="24"/>
        </w:rPr>
        <w:t xml:space="preserve">: The modal activity is picketing; there may be references to a picket line, informational picketing, or holding signs; "carrying signs and walking around in a circle". Holding signs, placards, or banners is not the defining criteria; rather, it is </w:t>
      </w:r>
      <w:r w:rsidRPr="00303F93">
        <w:rPr>
          <w:rFonts w:ascii="Times New Roman" w:eastAsia="Times New Roman" w:hAnsi="Times New Roman" w:cs="Times New Roman"/>
          <w:color w:val="000000" w:themeColor="text1"/>
          <w:sz w:val="24"/>
          <w:szCs w:val="24"/>
        </w:rPr>
        <w:lastRenderedPageBreak/>
        <w:t>holding or carrying those items and walking a circular route, a phrase sometimes surprisingly found in the permit application.</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Civil disobedience</w:t>
      </w:r>
      <w:r w:rsidRPr="00303F93">
        <w:rPr>
          <w:rFonts w:ascii="Times New Roman" w:eastAsia="Times New Roman" w:hAnsi="Times New Roman" w:cs="Times New Roman"/>
          <w:color w:val="000000" w:themeColor="text1"/>
          <w:sz w:val="24"/>
          <w:szCs w:val="24"/>
        </w:rPr>
        <w:t>: Explicit protest that involves deliberately breaking laws deemed unjust in order to protest them; crossing barricades, prohibited use of segregated facilities (such as </w:t>
      </w:r>
      <w:hyperlink r:id="rId50" w:tooltip="Lunch counter protests" w:history="1">
        <w:r w:rsidRPr="00303F93">
          <w:rPr>
            <w:rFonts w:ascii="Times New Roman" w:eastAsia="Times New Roman" w:hAnsi="Times New Roman" w:cs="Times New Roman"/>
            <w:color w:val="000000" w:themeColor="text1"/>
            <w:sz w:val="24"/>
            <w:szCs w:val="24"/>
          </w:rPr>
          <w:t>lunch-counters</w:t>
        </w:r>
      </w:hyperlink>
      <w:r w:rsidRPr="00303F93">
        <w:rPr>
          <w:rFonts w:ascii="Times New Roman" w:eastAsia="Times New Roman" w:hAnsi="Times New Roman" w:cs="Times New Roman"/>
          <w:color w:val="000000" w:themeColor="text1"/>
          <w:sz w:val="24"/>
          <w:szCs w:val="24"/>
        </w:rPr>
        <w:t> or restrooms), voter registration drives (to earn non-eligible people the right to vote), or tying up phone lines.</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Ceremony</w:t>
      </w:r>
      <w:r w:rsidRPr="00303F93">
        <w:rPr>
          <w:rFonts w:ascii="Times New Roman" w:eastAsia="Times New Roman" w:hAnsi="Times New Roman" w:cs="Times New Roman"/>
          <w:color w:val="000000" w:themeColor="text1"/>
          <w:sz w:val="24"/>
          <w:szCs w:val="24"/>
        </w:rPr>
        <w:t>: These celebrate or protest status transitions ranging from birth and death dates of individuals, organizations or nations; seasons; re-enlistment or commissioning of military personnel; or to anniversaries of any of the above. These are sometimes referenced by presenting flowers or wreaths commemorating, dedicating, or celebrating status transitions or their anniversary; e.g., an annual </w:t>
      </w:r>
      <w:hyperlink r:id="rId51" w:tooltip="Merchant marine" w:history="1">
        <w:r w:rsidRPr="00303F93">
          <w:rPr>
            <w:rFonts w:ascii="Times New Roman" w:eastAsia="Times New Roman" w:hAnsi="Times New Roman" w:cs="Times New Roman"/>
            <w:color w:val="000000" w:themeColor="text1"/>
            <w:sz w:val="24"/>
            <w:szCs w:val="24"/>
          </w:rPr>
          <w:t>merchant marine</w:t>
        </w:r>
      </w:hyperlink>
      <w:r w:rsidRPr="00303F93">
        <w:rPr>
          <w:rFonts w:ascii="Times New Roman" w:eastAsia="Times New Roman" w:hAnsi="Times New Roman" w:cs="Times New Roman"/>
          <w:color w:val="000000" w:themeColor="text1"/>
          <w:sz w:val="24"/>
          <w:szCs w:val="24"/>
        </w:rPr>
        <w:t> memorial service, celebrating </w:t>
      </w:r>
      <w:hyperlink r:id="rId52" w:tooltip="Chanukah" w:history="1">
        <w:r w:rsidRPr="00303F93">
          <w:rPr>
            <w:rFonts w:ascii="Times New Roman" w:eastAsia="Times New Roman" w:hAnsi="Times New Roman" w:cs="Times New Roman"/>
            <w:color w:val="000000" w:themeColor="text1"/>
            <w:sz w:val="24"/>
            <w:szCs w:val="24"/>
          </w:rPr>
          <w:t>Chanukah</w:t>
        </w:r>
      </w:hyperlink>
      <w:r w:rsidRPr="00303F93">
        <w:rPr>
          <w:rFonts w:ascii="Times New Roman" w:eastAsia="Times New Roman" w:hAnsi="Times New Roman" w:cs="Times New Roman"/>
          <w:color w:val="000000" w:themeColor="text1"/>
          <w:sz w:val="24"/>
          <w:szCs w:val="24"/>
        </w:rPr>
        <w:t> or Easter, or celebrating the birthday of </w:t>
      </w:r>
      <w:hyperlink r:id="rId53" w:tooltip="Martin Luther King Jr." w:history="1">
        <w:r w:rsidRPr="00303F93">
          <w:rPr>
            <w:rFonts w:ascii="Times New Roman" w:eastAsia="Times New Roman" w:hAnsi="Times New Roman" w:cs="Times New Roman"/>
            <w:color w:val="000000" w:themeColor="text1"/>
            <w:sz w:val="24"/>
            <w:szCs w:val="24"/>
          </w:rPr>
          <w:t>Martin Luther King Jr.</w:t>
        </w:r>
      </w:hyperlink>
    </w:p>
    <w:p w:rsidR="00A066DD" w:rsidRPr="00303F93" w:rsidRDefault="00567CCB"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hyperlink r:id="rId54" w:tooltip="Dramaturgical action" w:history="1">
        <w:r w:rsidR="00A066DD" w:rsidRPr="00303F93">
          <w:rPr>
            <w:rFonts w:ascii="Times New Roman" w:eastAsia="Times New Roman" w:hAnsi="Times New Roman" w:cs="Times New Roman"/>
            <w:b/>
            <w:bCs/>
            <w:color w:val="000000" w:themeColor="text1"/>
            <w:sz w:val="24"/>
            <w:szCs w:val="24"/>
          </w:rPr>
          <w:t>Dramaturgical</w:t>
        </w:r>
      </w:hyperlink>
      <w:r w:rsidR="00A066DD" w:rsidRPr="00303F93">
        <w:rPr>
          <w:rFonts w:ascii="Times New Roman" w:eastAsia="Times New Roman" w:hAnsi="Times New Roman" w:cs="Times New Roman"/>
          <w:b/>
          <w:bCs/>
          <w:color w:val="000000" w:themeColor="text1"/>
          <w:sz w:val="24"/>
          <w:szCs w:val="24"/>
        </w:rPr>
        <w:t> demonstration</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Motorcade</w:t>
      </w:r>
      <w:r w:rsidRPr="00303F93">
        <w:rPr>
          <w:rFonts w:ascii="Times New Roman" w:eastAsia="Times New Roman" w:hAnsi="Times New Roman" w:cs="Times New Roman"/>
          <w:color w:val="000000" w:themeColor="text1"/>
          <w:sz w:val="24"/>
          <w:szCs w:val="24"/>
        </w:rPr>
        <w:t>: Vehicular procession (electoral campaigns or other issues)</w:t>
      </w:r>
    </w:p>
    <w:p w:rsidR="00A066DD" w:rsidRPr="00303F93" w:rsidRDefault="00A066DD" w:rsidP="00A066DD">
      <w:pPr>
        <w:numPr>
          <w:ilvl w:val="0"/>
          <w:numId w:val="8"/>
        </w:numPr>
        <w:shd w:val="clear" w:color="auto" w:fill="FFFFFF"/>
        <w:spacing w:after="0" w:line="480" w:lineRule="auto"/>
        <w:ind w:left="1104"/>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b/>
          <w:bCs/>
          <w:color w:val="000000" w:themeColor="text1"/>
          <w:sz w:val="24"/>
          <w:szCs w:val="24"/>
        </w:rPr>
        <w:t>Information distribution</w:t>
      </w:r>
      <w:r w:rsidRPr="00303F93">
        <w:rPr>
          <w:rFonts w:ascii="Times New Roman" w:eastAsia="Times New Roman" w:hAnsi="Times New Roman" w:cs="Times New Roman"/>
          <w:color w:val="000000" w:themeColor="text1"/>
          <w:sz w:val="24"/>
          <w:szCs w:val="24"/>
        </w:rPr>
        <w:t>: Tabling/petition gathering, lobbying, letter-writing campaigns, or </w:t>
      </w:r>
      <w:hyperlink r:id="rId55" w:tooltip="Teach-in" w:history="1">
        <w:r w:rsidRPr="00303F93">
          <w:rPr>
            <w:rFonts w:ascii="Times New Roman" w:eastAsia="Times New Roman" w:hAnsi="Times New Roman" w:cs="Times New Roman"/>
            <w:color w:val="000000" w:themeColor="text1"/>
            <w:sz w:val="24"/>
            <w:szCs w:val="24"/>
          </w:rPr>
          <w:t>teach-ins</w:t>
        </w:r>
      </w:hyperlink>
      <w:r w:rsidRPr="00303F93">
        <w:rPr>
          <w:rFonts w:ascii="Times New Roman" w:eastAsia="Times New Roman" w:hAnsi="Times New Roman" w:cs="Times New Roman"/>
          <w:color w:val="000000" w:themeColor="text1"/>
          <w:sz w:val="24"/>
          <w:szCs w:val="24"/>
        </w:rPr>
        <w:t>.</w:t>
      </w:r>
    </w:p>
    <w:p w:rsidR="00A066DD" w:rsidRPr="00303F93" w:rsidRDefault="00A066DD" w:rsidP="00A066DD">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303F93">
        <w:rPr>
          <w:rFonts w:ascii="Times New Roman" w:eastAsia="Times New Roman" w:hAnsi="Times New Roman" w:cs="Times New Roman"/>
          <w:color w:val="000000" w:themeColor="text1"/>
          <w:sz w:val="24"/>
          <w:szCs w:val="24"/>
        </w:rPr>
        <w:t>The </w:t>
      </w:r>
      <w:hyperlink r:id="rId56" w:tooltip="Global Nonviolent Action Database" w:history="1">
        <w:r w:rsidRPr="00303F93">
          <w:rPr>
            <w:rFonts w:ascii="Times New Roman" w:eastAsia="Times New Roman" w:hAnsi="Times New Roman" w:cs="Times New Roman"/>
            <w:color w:val="000000" w:themeColor="text1"/>
            <w:sz w:val="24"/>
            <w:szCs w:val="24"/>
          </w:rPr>
          <w:t>Global Nonviolent Action Database</w:t>
        </w:r>
      </w:hyperlink>
      <w:r w:rsidRPr="00303F93">
        <w:rPr>
          <w:rFonts w:ascii="Times New Roman" w:eastAsia="Times New Roman" w:hAnsi="Times New Roman" w:cs="Times New Roman"/>
          <w:color w:val="000000" w:themeColor="text1"/>
          <w:sz w:val="24"/>
          <w:szCs w:val="24"/>
        </w:rPr>
        <w:t> uses Gene Sharp's classification of 198 methods of nonviolent action. There is considerable overlap with the Dynamics of Collective Action repertoire, although the GNA repertoire includes more specific tactics. Together, the two projects help define tactics available to protesters and document instances of their use.</w:t>
      </w:r>
    </w:p>
    <w:p w:rsidR="00BF2D21" w:rsidRDefault="00BF2D21" w:rsidP="00A066DD">
      <w:pPr>
        <w:pStyle w:val="NormalWeb"/>
        <w:shd w:val="clear" w:color="auto" w:fill="FFFFFF"/>
        <w:spacing w:before="0" w:beforeAutospacing="0" w:after="0" w:afterAutospacing="0" w:line="480" w:lineRule="auto"/>
        <w:jc w:val="both"/>
        <w:rPr>
          <w:b/>
          <w:bCs/>
          <w:color w:val="000000" w:themeColor="text1"/>
        </w:rPr>
      </w:pPr>
    </w:p>
    <w:p w:rsidR="00BF2D21" w:rsidRDefault="00BF2D21" w:rsidP="00A066DD">
      <w:pPr>
        <w:pStyle w:val="NormalWeb"/>
        <w:shd w:val="clear" w:color="auto" w:fill="FFFFFF"/>
        <w:spacing w:before="0" w:beforeAutospacing="0" w:after="0" w:afterAutospacing="0" w:line="480" w:lineRule="auto"/>
        <w:jc w:val="both"/>
        <w:rPr>
          <w:b/>
          <w:bCs/>
          <w:color w:val="000000" w:themeColor="text1"/>
        </w:rPr>
      </w:pPr>
    </w:p>
    <w:p w:rsidR="00A066DD" w:rsidRPr="00303F93" w:rsidRDefault="00A066DD" w:rsidP="00A066DD">
      <w:pPr>
        <w:pStyle w:val="NormalWeb"/>
        <w:shd w:val="clear" w:color="auto" w:fill="FFFFFF"/>
        <w:spacing w:before="0" w:beforeAutospacing="0" w:after="0" w:afterAutospacing="0" w:line="480" w:lineRule="auto"/>
        <w:jc w:val="both"/>
        <w:rPr>
          <w:b/>
          <w:bCs/>
          <w:color w:val="000000" w:themeColor="text1"/>
        </w:rPr>
      </w:pPr>
      <w:r w:rsidRPr="00303F93">
        <w:rPr>
          <w:b/>
          <w:bCs/>
          <w:color w:val="000000" w:themeColor="text1"/>
        </w:rPr>
        <w:lastRenderedPageBreak/>
        <w:t>EndSARS Protest in Nigeria</w:t>
      </w:r>
    </w:p>
    <w:p w:rsidR="00A066DD" w:rsidRPr="00303F93" w:rsidRDefault="00A066DD" w:rsidP="00A066DD">
      <w:pPr>
        <w:pStyle w:val="NormalWeb"/>
        <w:shd w:val="clear" w:color="auto" w:fill="FFFFFF"/>
        <w:spacing w:before="0" w:beforeAutospacing="0" w:after="0" w:afterAutospacing="0" w:line="480" w:lineRule="auto"/>
        <w:jc w:val="both"/>
        <w:rPr>
          <w:color w:val="000000" w:themeColor="text1"/>
        </w:rPr>
      </w:pPr>
      <w:r w:rsidRPr="00303F93">
        <w:rPr>
          <w:color w:val="000000" w:themeColor="text1"/>
        </w:rPr>
        <w:t>End SARS is a decentralised </w:t>
      </w:r>
      <w:hyperlink r:id="rId57" w:tooltip="Social movement" w:history="1">
        <w:r w:rsidRPr="00303F93">
          <w:rPr>
            <w:rStyle w:val="Hyperlink"/>
            <w:color w:val="000000" w:themeColor="text1"/>
          </w:rPr>
          <w:t>social movement</w:t>
        </w:r>
      </w:hyperlink>
      <w:r w:rsidRPr="00303F93">
        <w:rPr>
          <w:color w:val="000000" w:themeColor="text1"/>
        </w:rPr>
        <w:t> and series of </w:t>
      </w:r>
      <w:hyperlink r:id="rId58" w:tooltip="Demonstration (political)" w:history="1">
        <w:r w:rsidRPr="00303F93">
          <w:rPr>
            <w:rStyle w:val="Hyperlink"/>
            <w:color w:val="000000" w:themeColor="text1"/>
          </w:rPr>
          <w:t>mass protests</w:t>
        </w:r>
      </w:hyperlink>
      <w:r w:rsidRPr="00303F93">
        <w:rPr>
          <w:color w:val="000000" w:themeColor="text1"/>
        </w:rPr>
        <w:t> against </w:t>
      </w:r>
      <w:hyperlink r:id="rId59" w:tooltip="Police brutality" w:history="1">
        <w:r w:rsidRPr="00303F93">
          <w:rPr>
            <w:rStyle w:val="Hyperlink"/>
            <w:color w:val="000000" w:themeColor="text1"/>
          </w:rPr>
          <w:t>police brutality</w:t>
        </w:r>
      </w:hyperlink>
      <w:r w:rsidRPr="00303F93">
        <w:rPr>
          <w:color w:val="000000" w:themeColor="text1"/>
        </w:rPr>
        <w:t> in </w:t>
      </w:r>
      <w:hyperlink r:id="rId60" w:tooltip="Nigeria" w:history="1">
        <w:r w:rsidRPr="00303F93">
          <w:rPr>
            <w:rStyle w:val="Hyperlink"/>
            <w:color w:val="000000" w:themeColor="text1"/>
          </w:rPr>
          <w:t>Nigeria</w:t>
        </w:r>
      </w:hyperlink>
      <w:r w:rsidRPr="00303F93">
        <w:rPr>
          <w:color w:val="000000" w:themeColor="text1"/>
        </w:rPr>
        <w:t>. The slogan calls for the disbanding of the </w:t>
      </w:r>
      <w:hyperlink r:id="rId61" w:tooltip="Special Anti-Robbery Squad" w:history="1">
        <w:r w:rsidRPr="00303F93">
          <w:rPr>
            <w:rStyle w:val="Hyperlink"/>
            <w:color w:val="000000" w:themeColor="text1"/>
          </w:rPr>
          <w:t>Special Anti-Robbery Squad</w:t>
        </w:r>
      </w:hyperlink>
      <w:r w:rsidRPr="00303F93">
        <w:rPr>
          <w:color w:val="000000" w:themeColor="text1"/>
        </w:rPr>
        <w:t> (SARS), a notorious unit of the </w:t>
      </w:r>
      <w:hyperlink r:id="rId62" w:tooltip="Nigeria Police Force" w:history="1">
        <w:r w:rsidRPr="00303F93">
          <w:rPr>
            <w:rStyle w:val="Hyperlink"/>
            <w:color w:val="000000" w:themeColor="text1"/>
          </w:rPr>
          <w:t>Nigerian Police</w:t>
        </w:r>
      </w:hyperlink>
      <w:r w:rsidRPr="00303F93">
        <w:rPr>
          <w:color w:val="000000" w:themeColor="text1"/>
        </w:rPr>
        <w:t> with a long record of abuses. The protests which takes its name from the slogan started in 2017 as a </w:t>
      </w:r>
      <w:hyperlink r:id="rId63" w:tooltip="Twitter" w:history="1">
        <w:r w:rsidRPr="00303F93">
          <w:rPr>
            <w:rStyle w:val="Hyperlink"/>
            <w:color w:val="000000" w:themeColor="text1"/>
          </w:rPr>
          <w:t>Twitter</w:t>
        </w:r>
      </w:hyperlink>
      <w:r w:rsidRPr="00303F93">
        <w:rPr>
          <w:color w:val="000000" w:themeColor="text1"/>
        </w:rPr>
        <w:t> campaign using the </w:t>
      </w:r>
      <w:hyperlink r:id="rId64" w:tooltip="Hashtag" w:history="1">
        <w:r w:rsidRPr="00303F93">
          <w:rPr>
            <w:rStyle w:val="Hyperlink"/>
            <w:color w:val="000000" w:themeColor="text1"/>
          </w:rPr>
          <w:t>hashtag</w:t>
        </w:r>
      </w:hyperlink>
      <w:r w:rsidRPr="00303F93">
        <w:rPr>
          <w:color w:val="000000" w:themeColor="text1"/>
        </w:rPr>
        <w:t> #ENDSARS to demand the disbanding of the unit by the </w:t>
      </w:r>
      <w:hyperlink r:id="rId65" w:tooltip="Federal government of Nigeria" w:history="1">
        <w:r w:rsidRPr="00303F93">
          <w:rPr>
            <w:rStyle w:val="Hyperlink"/>
            <w:color w:val="000000" w:themeColor="text1"/>
          </w:rPr>
          <w:t>Nigerian government</w:t>
        </w:r>
      </w:hyperlink>
      <w:r w:rsidRPr="00303F93">
        <w:rPr>
          <w:color w:val="000000" w:themeColor="text1"/>
        </w:rPr>
        <w:t>. After experiencing a revitalisation in October 2020 following more revelations of the abuses of the unit, </w:t>
      </w:r>
      <w:hyperlink r:id="rId66" w:tooltip="Demonstration (political)" w:history="1">
        <w:r w:rsidRPr="00303F93">
          <w:rPr>
            <w:rStyle w:val="Hyperlink"/>
            <w:color w:val="000000" w:themeColor="text1"/>
          </w:rPr>
          <w:t>mass demonstrations</w:t>
        </w:r>
      </w:hyperlink>
      <w:r w:rsidRPr="00303F93">
        <w:rPr>
          <w:color w:val="000000" w:themeColor="text1"/>
        </w:rPr>
        <w:t> occurred throughout the major cities of Nigeria, accompanied by vociferous outrage on social media platforms. About 28 million tweets bearing the hashtag have been accumulated on </w:t>
      </w:r>
      <w:hyperlink r:id="rId67" w:tooltip="Twitter" w:history="1">
        <w:r w:rsidRPr="00303F93">
          <w:rPr>
            <w:rStyle w:val="Hyperlink"/>
            <w:color w:val="000000" w:themeColor="text1"/>
          </w:rPr>
          <w:t>Twitter</w:t>
        </w:r>
      </w:hyperlink>
      <w:r w:rsidRPr="00303F93">
        <w:rPr>
          <w:color w:val="000000" w:themeColor="text1"/>
        </w:rPr>
        <w:t> alone.</w:t>
      </w:r>
      <w:hyperlink r:id="rId68" w:anchor="cite_note-7" w:history="1">
        <w:r w:rsidRPr="00303F93">
          <w:rPr>
            <w:rStyle w:val="Hyperlink"/>
            <w:color w:val="000000" w:themeColor="text1"/>
            <w:vertAlign w:val="superscript"/>
          </w:rPr>
          <w:t>[7]</w:t>
        </w:r>
      </w:hyperlink>
      <w:r w:rsidRPr="00303F93">
        <w:rPr>
          <w:color w:val="000000" w:themeColor="text1"/>
        </w:rPr>
        <w:t> Solidarity protests and demonstrations by Nigerians in </w:t>
      </w:r>
      <w:hyperlink r:id="rId69" w:tooltip="Diaspora" w:history="1">
        <w:r w:rsidRPr="00303F93">
          <w:rPr>
            <w:rStyle w:val="Hyperlink"/>
            <w:color w:val="000000" w:themeColor="text1"/>
          </w:rPr>
          <w:t>diaspora</w:t>
        </w:r>
      </w:hyperlink>
      <w:r w:rsidRPr="00303F93">
        <w:rPr>
          <w:color w:val="000000" w:themeColor="text1"/>
        </w:rPr>
        <w:t xml:space="preserve"> and sympathizers occurred in many major cities of the world. The protests is notable for its patronage by a demographic that is made of entirely young Nigerians.  </w:t>
      </w:r>
    </w:p>
    <w:p w:rsidR="00A066DD" w:rsidRPr="00303F93" w:rsidRDefault="00A066DD" w:rsidP="00A066DD">
      <w:pPr>
        <w:pStyle w:val="NormalWeb"/>
        <w:shd w:val="clear" w:color="auto" w:fill="FFFFFF"/>
        <w:spacing w:before="0" w:beforeAutospacing="0" w:after="0" w:afterAutospacing="0" w:line="480" w:lineRule="auto"/>
        <w:jc w:val="both"/>
        <w:rPr>
          <w:color w:val="000000" w:themeColor="text1"/>
        </w:rPr>
      </w:pPr>
      <w:r w:rsidRPr="00303F93">
        <w:rPr>
          <w:color w:val="000000" w:themeColor="text1"/>
        </w:rPr>
        <w:t>Within a few days of renewed protests, on 11 October 2020, the Nigerian Police Force announced that it was dissolving the unit with immediate effect. The move was widely received as a triumph of the demonstrations. However, it was noted in many quarters that similar announcements had been made in recent years to pacify the public without the unit actually being disbanded, and that the government had merely planned to reassign and review SARS officers to medical centres rather than disband the unit entirely. Protests have continued accordingly, and the Nigerian government has maintained a pattern of violent repression including the killing of demonstrators. There have been international demonstrations in solidarity with those happening in the country, and the movement has also grown increasingly critical of </w:t>
      </w:r>
      <w:hyperlink r:id="rId70" w:tooltip="Muhammadu Buhari" w:history="1">
        <w:r w:rsidRPr="00303F93">
          <w:rPr>
            <w:rStyle w:val="Hyperlink"/>
            <w:color w:val="000000" w:themeColor="text1"/>
          </w:rPr>
          <w:t>Muhammadu Buhari's</w:t>
        </w:r>
      </w:hyperlink>
      <w:r w:rsidRPr="00303F93">
        <w:rPr>
          <w:color w:val="000000" w:themeColor="text1"/>
        </w:rPr>
        <w:t xml:space="preserve"> government response to the protests. </w:t>
      </w:r>
    </w:p>
    <w:p w:rsidR="00BF2D21" w:rsidRDefault="00BF2D21" w:rsidP="00A066DD">
      <w:pPr>
        <w:spacing w:after="0" w:line="480" w:lineRule="auto"/>
        <w:jc w:val="both"/>
        <w:rPr>
          <w:rFonts w:ascii="Times New Roman" w:hAnsi="Times New Roman" w:cs="Times New Roman"/>
          <w:b/>
          <w:bCs/>
          <w:sz w:val="24"/>
          <w:szCs w:val="24"/>
        </w:rPr>
      </w:pPr>
    </w:p>
    <w:p w:rsidR="00A066DD" w:rsidRPr="00303F93" w:rsidRDefault="00A066DD" w:rsidP="00A066DD">
      <w:pPr>
        <w:spacing w:after="0" w:line="480" w:lineRule="auto"/>
        <w:jc w:val="both"/>
        <w:rPr>
          <w:rFonts w:ascii="Times New Roman" w:hAnsi="Times New Roman" w:cs="Times New Roman"/>
          <w:b/>
          <w:bCs/>
          <w:sz w:val="24"/>
          <w:szCs w:val="24"/>
        </w:rPr>
      </w:pPr>
      <w:r w:rsidRPr="00303F93">
        <w:rPr>
          <w:rFonts w:ascii="Times New Roman" w:hAnsi="Times New Roman" w:cs="Times New Roman"/>
          <w:b/>
          <w:bCs/>
          <w:sz w:val="24"/>
          <w:szCs w:val="24"/>
        </w:rPr>
        <w:lastRenderedPageBreak/>
        <w:t>Social Media and Protest</w:t>
      </w:r>
    </w:p>
    <w:p w:rsidR="00A066DD" w:rsidRPr="00303F93" w:rsidRDefault="00A066DD" w:rsidP="00A066DD">
      <w:pPr>
        <w:spacing w:after="0" w:line="480" w:lineRule="auto"/>
        <w:jc w:val="both"/>
        <w:rPr>
          <w:rFonts w:ascii="Times New Roman" w:hAnsi="Times New Roman" w:cs="Times New Roman"/>
          <w:sz w:val="24"/>
          <w:szCs w:val="24"/>
        </w:rPr>
      </w:pPr>
      <w:r w:rsidRPr="00303F93">
        <w:rPr>
          <w:rFonts w:ascii="Times New Roman" w:hAnsi="Times New Roman" w:cs="Times New Roman"/>
          <w:sz w:val="24"/>
          <w:szCs w:val="24"/>
        </w:rPr>
        <w:t xml:space="preserve">Numerous observers contend that social media plays a vital role in spreading basic information, such as information about the occurrence of rallies in Moldova that were not covered by official media sources (Faris, 2010; Lotan et al., 2011; Mungiu-Pippidi&amp; Munteanu, 2009). Lysenko and Desouza (2012) suggested that Twitter was especially helpful in internationalizing the Moldovan protests and broadcasting information about mass demonstrations. In general, skeptics point to the lack of concrete behavioral evidence demonstrating that citizens’ online involvement directly shapes offline events; they conclude that the use of social media is neither a necessary nor sufficient cause of protest (Aday et al., 2010; Gladwell, 2010; Lynch, 2011). The same debate arose with respect to the antecedents of civil unrest following the 2009 Iranian elections. Howard (2010) argued that “the Iranian insurgency was very much shaped by several digital communication tools, which allowed social movements within the country to organize protests and exchange information and made it possible for those groups to maintain contact with the rest of the world” (p.11).4 Indeed, the U.S. State Department apparently regarded Twitter as sufficiently important in promoting regime opposition that it asked the company to postpone scheduled maintenance tasks to avoid disruption of service.5 At the same time, Aday et al. (2010) concluded that “Twitter’s impact on the protests was almost certainly extremely modest” (p. 18) and that traditional media sources were equally important in conveying information about the protests in Iran. Complicating matters further, it appears that the Iranian regime used the same social network platforms to identify opposition activists and mobilize regime supporters (Aday et al., 2010). This raises the possibility that the net effect of social media is to hinder political participation by making it easier for governments to disrupt oppositional activities. Such disruption can range from monitoring the same Twitter feeds that opposition members use to </w:t>
      </w:r>
      <w:r w:rsidRPr="00303F93">
        <w:rPr>
          <w:rFonts w:ascii="Times New Roman" w:hAnsi="Times New Roman" w:cs="Times New Roman"/>
          <w:sz w:val="24"/>
          <w:szCs w:val="24"/>
        </w:rPr>
        <w:lastRenderedPageBreak/>
        <w:t>communicate with one another,6 to limiting Internet access through the use of technical tools such as filtering and blocking keywords (e.g., Qiang 2011; Zitrain 2008), to fairly sophisticated ways of exerting control, such as denial-of-service attacks, planting provocateurs among opposition online communities, and making use of new technologies that will allow governments to identify protestors based on voices and facial images from protest recordings that are uploaded to social media sites (Morozov, 2011).</w:t>
      </w:r>
    </w:p>
    <w:p w:rsidR="0058113A" w:rsidRPr="00303F93" w:rsidRDefault="00A066DD" w:rsidP="00A066DD">
      <w:pPr>
        <w:spacing w:after="0" w:line="480" w:lineRule="auto"/>
        <w:jc w:val="both"/>
        <w:rPr>
          <w:rFonts w:ascii="Times New Roman" w:hAnsi="Times New Roman" w:cs="Times New Roman"/>
          <w:sz w:val="24"/>
          <w:szCs w:val="24"/>
        </w:rPr>
      </w:pPr>
      <w:r w:rsidRPr="00303F93">
        <w:rPr>
          <w:rFonts w:ascii="Times New Roman" w:hAnsi="Times New Roman" w:cs="Times New Roman"/>
          <w:sz w:val="24"/>
          <w:szCs w:val="24"/>
        </w:rPr>
        <w:t xml:space="preserve">It has been claimed repeatedly—often in the absence of solid data—that Twitter, Facebook, and other social media resources are profoundly shaping both disruptive and nondisruptive forms of civil participation (e.g., Cha, Haddadi, Benevento, &amp;Gummadi, 2010; Jungherr, Jurgens, &amp; Schoen, 2011; Lynch, 2011; Shirky, 2011). Yet as a research community we are still learning just how it is that the use of social media systematically affects civil and political participation in areas such as voting or demonstrating for or against a given cause or regime and government parastatals. Isolating direct and specific causes and consequences of social media use remains tremendously challenging, and acute theoretical and methodological problems have yet to be solved (Aday et al., 2010; Gladwell, 2010). Even the most trenchant empirical contributions have been saddled thus far with limitations, such as the unrealistic assumption that “users joined the movement the moment they started sending Tweets about it” (Gonzalez-Bailon, Borge-Holthoefer, Rivero, &amp; Moreno, 2011, p. 2). Nevertheless, the use of social media has been linked to the spread of civil protest in many cities around the world, including Moscow, Kiev, Istanbul, Ankara, Cairo, Tripoli, Athens, Madrid, New York, Los Angeles, Hong Kong, and Ferguson, Missouri and Nigeria. Obviously, civil and political protest itself is far from new, but the fact that it is possible to access real-time accounts of protest behavior documented and archived through microblogging (e.g., Twitter) and social media (e.g., Facebook) websites is a novel </w:t>
      </w:r>
      <w:r w:rsidRPr="00303F93">
        <w:rPr>
          <w:rFonts w:ascii="Times New Roman" w:hAnsi="Times New Roman" w:cs="Times New Roman"/>
          <w:sz w:val="24"/>
          <w:szCs w:val="24"/>
        </w:rPr>
        <w:lastRenderedPageBreak/>
        <w:t>phenomenon. Indeed, it is becoming increasingly difficult to find a protest that does not have its own distinctive hashtag on Twitter (e.g., #OWS 5 Occupy Wall Street; #Jan25 5 protests in Egypt; #direngeziparkı 5 protests in Turkey; and #Euromaidan 5 protests in Ukraine and #EndSARS in Nigeria), and it is easy to connect these hashtags to message content, user metadata, and social networks.1 User metadata associated with these accounts allows researchers to access critical information about location, time, position in and structure of the user’s social network, all of which creates unparalleled opportunities for social scientific research. For movement organizers, social media provides an efficient vehicle for the rapid transmission of information about planned events and political developments, thereby facilitating the organization of protest activity. Because of this, Shirky (2011) concluded that: “As the communications landscape gets denser, more complex, and more participatory, the networked population is gaining greater access to information, more opportunities to engage in public</w:t>
      </w:r>
      <w:r w:rsidR="00007EE9">
        <w:rPr>
          <w:rFonts w:ascii="Times New Roman" w:hAnsi="Times New Roman" w:cs="Times New Roman"/>
          <w:sz w:val="24"/>
          <w:szCs w:val="24"/>
        </w:rPr>
        <w:t>.</w:t>
      </w:r>
    </w:p>
    <w:p w:rsidR="00A066DD" w:rsidRPr="00303F93" w:rsidRDefault="00A066DD" w:rsidP="00A066DD">
      <w:pPr>
        <w:pStyle w:val="ListParagraph"/>
        <w:tabs>
          <w:tab w:val="left" w:pos="1440"/>
          <w:tab w:val="left" w:pos="8640"/>
        </w:tabs>
        <w:spacing w:after="0" w:line="480" w:lineRule="auto"/>
        <w:ind w:left="0"/>
        <w:jc w:val="both"/>
        <w:rPr>
          <w:rFonts w:ascii="Times New Roman" w:hAnsi="Times New Roman" w:cs="Times New Roman"/>
          <w:b/>
          <w:bCs/>
          <w:color w:val="000000"/>
          <w:sz w:val="24"/>
          <w:szCs w:val="24"/>
        </w:rPr>
      </w:pPr>
      <w:r w:rsidRPr="00303F93">
        <w:rPr>
          <w:rFonts w:ascii="Times New Roman" w:hAnsi="Times New Roman" w:cs="Times New Roman"/>
          <w:b/>
          <w:bCs/>
          <w:color w:val="000000"/>
          <w:sz w:val="24"/>
          <w:szCs w:val="24"/>
        </w:rPr>
        <w:t>2.3</w:t>
      </w:r>
      <w:r w:rsidRPr="00303F93">
        <w:rPr>
          <w:rFonts w:ascii="Times New Roman" w:hAnsi="Times New Roman" w:cs="Times New Roman"/>
          <w:b/>
          <w:bCs/>
          <w:color w:val="000000"/>
          <w:sz w:val="24"/>
          <w:szCs w:val="24"/>
        </w:rPr>
        <w:tab/>
        <w:t>EMPIRICAL REVIEW</w:t>
      </w:r>
    </w:p>
    <w:p w:rsidR="00A066DD" w:rsidRPr="00303F93" w:rsidRDefault="00002967" w:rsidP="00A066DD">
      <w:pPr>
        <w:spacing w:after="0" w:line="480" w:lineRule="auto"/>
        <w:jc w:val="both"/>
        <w:rPr>
          <w:rFonts w:ascii="Times New Roman" w:hAnsi="Times New Roman" w:cs="Times New Roman"/>
          <w:sz w:val="24"/>
          <w:szCs w:val="24"/>
        </w:rPr>
      </w:pPr>
      <w:r w:rsidRPr="00002967">
        <w:rPr>
          <w:rFonts w:ascii="Times New Roman" w:hAnsi="Times New Roman" w:cs="Times New Roman"/>
          <w:b/>
          <w:sz w:val="24"/>
          <w:szCs w:val="24"/>
        </w:rPr>
        <w:t>2.3.1</w:t>
      </w:r>
      <w:r w:rsidRPr="00002967">
        <w:rPr>
          <w:rFonts w:ascii="Times New Roman" w:hAnsi="Times New Roman" w:cs="Times New Roman"/>
          <w:b/>
          <w:sz w:val="24"/>
          <w:szCs w:val="24"/>
        </w:rPr>
        <w:tab/>
      </w:r>
      <w:r w:rsidR="00A066DD" w:rsidRPr="00303F93">
        <w:rPr>
          <w:rFonts w:ascii="Times New Roman" w:hAnsi="Times New Roman" w:cs="Times New Roman"/>
          <w:sz w:val="24"/>
          <w:szCs w:val="24"/>
        </w:rPr>
        <w:t xml:space="preserve">The findings stated that One of the hallmarks of the Tunisian uprising that ousted President Zine el-Abidine Ben Ali in January 2011 was its broad base of support. To the surprise of many Middle East experts who had previously regarded co-opted and quiescent middle classes as the bedrock of stability for authoritarian regimes in the region, the Tunisian revolution rode on the back of a broad coalition of social forces that united an alienated intellectual elite with the rural poor and urban middle classes in opposition to the regime. It is a widely shared assumption that this joining of disparate forces would not have been possible without modern communication technologies and social media. But it is less clear exactly how such social media interacted with other contextual factors to bring about a national protest movement of sufficient proportions to topple an extremely entrenched authoritarian regime. Drawing on evidence from </w:t>
      </w:r>
      <w:r w:rsidR="00A066DD" w:rsidRPr="00303F93">
        <w:rPr>
          <w:rFonts w:ascii="Times New Roman" w:hAnsi="Times New Roman" w:cs="Times New Roman"/>
          <w:sz w:val="24"/>
          <w:szCs w:val="24"/>
        </w:rPr>
        <w:lastRenderedPageBreak/>
        <w:t>the popular protests in Tunisia between December 2010 and January 2011, expert interviews with Tunisian bloggers, and a web survey conducted among Tunisian Facebook users, this paper argues that social media (1) allowed a “digital elite” to form personal networks and circumvent the national media blackout by brokering information for outside mainstream media; (2) helped to overcome the “free rider” problem of collective action by reporting the magnitude of protest events; and (3) facilitated the formation of a national collective identity which was supportive of protest action and transcended geographical and socio-economic disparities by providing a shared, mobilizing element of emotional grievance.</w:t>
      </w:r>
    </w:p>
    <w:p w:rsidR="00A066DD" w:rsidRPr="00303F93" w:rsidRDefault="00A066DD" w:rsidP="00A066DD">
      <w:pPr>
        <w:spacing w:after="0" w:line="480" w:lineRule="auto"/>
        <w:jc w:val="both"/>
        <w:rPr>
          <w:rFonts w:ascii="Times New Roman" w:hAnsi="Times New Roman" w:cs="Times New Roman"/>
          <w:sz w:val="24"/>
          <w:szCs w:val="24"/>
        </w:rPr>
      </w:pPr>
      <w:r w:rsidRPr="00303F93">
        <w:rPr>
          <w:rFonts w:ascii="Times New Roman" w:hAnsi="Times New Roman" w:cs="Times New Roman"/>
          <w:sz w:val="24"/>
          <w:szCs w:val="24"/>
        </w:rPr>
        <w:t>Sangwon Lee (2018) conducted a research on role of social media and mechanisms through which it can mobilize citizens to participate in protests. Focusing specifically on Facebook as a social media platform, this study uses survey data collected in South Korea during the 2016 candlelight vigils (N = 922). Findings suggest that the frequency of Facebook use was strongly and positively associated with protest activity. Yet, further path analysis reveals no direct effect of Facebook use on protest participation. Instead, Facebook use facilitated purposeful news consumption and political expression on the site, which in turn facilitated protest participation. Despite the prevalence of incidental exposure to news on Facebook, incidental exposure did not breed further political action, such as expressing political opinions on Facebook.</w:t>
      </w:r>
    </w:p>
    <w:p w:rsidR="00A066DD" w:rsidRPr="00303F93" w:rsidRDefault="00480B13" w:rsidP="00A066DD">
      <w:pPr>
        <w:spacing w:after="0" w:line="480" w:lineRule="auto"/>
        <w:jc w:val="both"/>
        <w:rPr>
          <w:rFonts w:ascii="Times New Roman" w:hAnsi="Times New Roman" w:cs="Times New Roman"/>
          <w:sz w:val="24"/>
          <w:szCs w:val="24"/>
        </w:rPr>
      </w:pPr>
      <w:r w:rsidRPr="00480B13">
        <w:rPr>
          <w:rFonts w:ascii="Times New Roman" w:hAnsi="Times New Roman" w:cs="Times New Roman"/>
          <w:b/>
          <w:sz w:val="24"/>
          <w:szCs w:val="24"/>
        </w:rPr>
        <w:t>2.3.2</w:t>
      </w:r>
      <w:r w:rsidRPr="00480B13">
        <w:rPr>
          <w:rFonts w:ascii="Times New Roman" w:hAnsi="Times New Roman" w:cs="Times New Roman"/>
          <w:b/>
          <w:sz w:val="24"/>
          <w:szCs w:val="24"/>
        </w:rPr>
        <w:tab/>
      </w:r>
      <w:r w:rsidR="00A066DD" w:rsidRPr="00303F93">
        <w:rPr>
          <w:rFonts w:ascii="Times New Roman" w:hAnsi="Times New Roman" w:cs="Times New Roman"/>
          <w:sz w:val="24"/>
          <w:szCs w:val="24"/>
        </w:rPr>
        <w:t xml:space="preserve">John T Jost  et al (2018) in their studies on how Social Media Facilitates Political Protest: Information, Motivation, and Social Networks: Social Media and Political Protest stated that the promising situation in which to explore the effectiveness of social media with respect to the organization of mass political participation came from the Turkish protest movement that began in June of 2013 (see Tucker et al., 2016, for an extended discussion). Spurred by a perceived lack of media coverage by traditional Turkish media, protestors turned to Twitter and Facebook in </w:t>
      </w:r>
      <w:r w:rsidR="00A066DD" w:rsidRPr="00303F93">
        <w:rPr>
          <w:rFonts w:ascii="Times New Roman" w:hAnsi="Times New Roman" w:cs="Times New Roman"/>
          <w:sz w:val="24"/>
          <w:szCs w:val="24"/>
        </w:rPr>
        <w:lastRenderedPageBreak/>
        <w:t xml:space="preserve">droves to spread and receive information about the events unfolding in Istanbul. The result was a remarkable demonstration of information diffusion using online social networks. The listed five of the most popular Facebook pages covering protests that began in Gezi Park. During the period we investigated, four of these pages received approximately 250–725 “likes” per day. The most popular Facebook page, which was in Turkish, was “liked” 643,951 times over a threemonth period; the figure represents an average of over 7,000 “likes” per day. Furthermore, the findings found clear evidence that Twitter was used for the sort of logistical purposes that have been claimed by enthusiasts of online activism (Tucker et al., 2016). In the first month of the protest alone, over 30 million tweets citing the most salient hashtags were transmitted; most of these were sent in Turkish from inside the country. These figures were significantly higher than those observed only a few years earlier, as in the case of the Egyptian revolution of 2011, where less than 30% of the tweets originated in Egypt (Starbird&amp;Palen, 2012). Half a million of the Turkish tweets were geo-located, so this corpus of tweets provides a valuable source of objectively verifiable information about how protest behavior spreads online and offline. Many tweets provided specific informational updates, such as instructing demonstrators to converge on particular locations, warning them when the police were approaching those locations, and providing information on how to obtain medical assistance for injuries. Still other messages solicited advice about how to counteract the effects of tear gas or to recruit donors of specific blood types in order to treat those who were wounded in protest (see Tucker et al., 2016). </w:t>
      </w:r>
    </w:p>
    <w:p w:rsidR="00A066DD" w:rsidRPr="00303F93" w:rsidRDefault="00002967" w:rsidP="00A066DD">
      <w:pPr>
        <w:spacing w:after="0" w:line="480" w:lineRule="auto"/>
        <w:jc w:val="both"/>
        <w:rPr>
          <w:rFonts w:ascii="Times New Roman" w:hAnsi="Times New Roman" w:cs="Times New Roman"/>
          <w:sz w:val="24"/>
          <w:szCs w:val="24"/>
        </w:rPr>
      </w:pPr>
      <w:r w:rsidRPr="00002967">
        <w:rPr>
          <w:rFonts w:ascii="Times New Roman" w:hAnsi="Times New Roman" w:cs="Times New Roman"/>
          <w:b/>
          <w:sz w:val="24"/>
          <w:szCs w:val="24"/>
        </w:rPr>
        <w:t>2.3.3</w:t>
      </w:r>
      <w:r>
        <w:rPr>
          <w:rFonts w:ascii="Times New Roman" w:hAnsi="Times New Roman" w:cs="Times New Roman"/>
          <w:sz w:val="24"/>
          <w:szCs w:val="24"/>
        </w:rPr>
        <w:tab/>
      </w:r>
      <w:r w:rsidR="00A066DD" w:rsidRPr="00303F93">
        <w:rPr>
          <w:rFonts w:ascii="Times New Roman" w:hAnsi="Times New Roman" w:cs="Times New Roman"/>
          <w:sz w:val="24"/>
          <w:szCs w:val="24"/>
        </w:rPr>
        <w:t xml:space="preserve">A third conclusion from the analysis was that social media usage closely tracked important political developments throughout the crisis. The findings stated that, spikes in online activity correspond very closely to periods of important offline activity, including the initial surge of protests that began in late November; clashes that erupted after anti protest laws were </w:t>
      </w:r>
      <w:r w:rsidR="00A066DD" w:rsidRPr="00303F93">
        <w:rPr>
          <w:rFonts w:ascii="Times New Roman" w:hAnsi="Times New Roman" w:cs="Times New Roman"/>
          <w:sz w:val="24"/>
          <w:szCs w:val="24"/>
        </w:rPr>
        <w:lastRenderedPageBreak/>
        <w:t>passed on January 16, 2014; and another surge of protest activity following police violence that killed 20 protestors on February 18, 2014. Twitter usage in Ukraine started at a low level, but the number of new accounts increased significantly with each successive wave of protest activity. This pattern suggests that many Ukrainians may have joined Twitter in order to follow Euromaidan events. There is an especially dramatic increase in the use of Twitter that coincides precisely with the outbreak of police violence on February 18, 2014. We also observed that Ukrainian and Russian language users often tweeted in English, either to reach international media outlets or members of the diaspora living outside of Ukraine. The number of tweets in all three languages (Ukrainian, Russian, and English) increased dramatically following the clash with police forces on February 18, 2014, suggesting that interested parties were processing the events together in real time rather than simply spreading foreign news reports ( Tucker et al., 2014).</w:t>
      </w:r>
    </w:p>
    <w:p w:rsidR="00A066DD" w:rsidRPr="00A066DD" w:rsidRDefault="00A066DD" w:rsidP="00A066DD">
      <w:pPr>
        <w:spacing w:line="480" w:lineRule="auto"/>
        <w:jc w:val="both"/>
        <w:rPr>
          <w:rFonts w:ascii="Times New Roman" w:hAnsi="Times New Roman" w:cs="Times New Roman"/>
          <w:sz w:val="24"/>
          <w:szCs w:val="24"/>
        </w:rPr>
      </w:pPr>
    </w:p>
    <w:p w:rsidR="00A066DD" w:rsidRDefault="00A066DD">
      <w:pPr>
        <w:rPr>
          <w:rFonts w:ascii="Times New Roman" w:hAnsi="Times New Roman" w:cs="Times New Roman"/>
          <w:b/>
          <w:bCs/>
          <w:sz w:val="24"/>
          <w:szCs w:val="24"/>
        </w:rPr>
      </w:pPr>
      <w:r>
        <w:rPr>
          <w:rFonts w:ascii="Times New Roman" w:hAnsi="Times New Roman" w:cs="Times New Roman"/>
          <w:b/>
          <w:bCs/>
          <w:sz w:val="24"/>
          <w:szCs w:val="24"/>
        </w:rPr>
        <w:br w:type="page"/>
      </w:r>
    </w:p>
    <w:p w:rsidR="008621AF" w:rsidRPr="00A066DD" w:rsidRDefault="008621AF" w:rsidP="008621AF">
      <w:pPr>
        <w:spacing w:line="480" w:lineRule="auto"/>
        <w:jc w:val="center"/>
        <w:rPr>
          <w:rFonts w:ascii="Times New Roman" w:hAnsi="Times New Roman" w:cs="Times New Roman"/>
          <w:b/>
          <w:bCs/>
          <w:sz w:val="24"/>
          <w:szCs w:val="24"/>
        </w:rPr>
      </w:pPr>
      <w:r w:rsidRPr="00A066DD">
        <w:rPr>
          <w:rFonts w:ascii="Times New Roman" w:hAnsi="Times New Roman" w:cs="Times New Roman"/>
          <w:b/>
          <w:bCs/>
          <w:sz w:val="24"/>
          <w:szCs w:val="24"/>
        </w:rPr>
        <w:lastRenderedPageBreak/>
        <w:t>CHAPTER THREE</w:t>
      </w:r>
    </w:p>
    <w:p w:rsidR="008621AF" w:rsidRPr="00A066DD" w:rsidRDefault="008621AF" w:rsidP="008621AF">
      <w:pPr>
        <w:spacing w:line="480" w:lineRule="auto"/>
        <w:jc w:val="center"/>
        <w:rPr>
          <w:rFonts w:ascii="Times New Roman" w:hAnsi="Times New Roman" w:cs="Times New Roman"/>
          <w:b/>
          <w:bCs/>
          <w:sz w:val="24"/>
          <w:szCs w:val="24"/>
        </w:rPr>
      </w:pPr>
      <w:r w:rsidRPr="00A066DD">
        <w:rPr>
          <w:rFonts w:ascii="Times New Roman" w:hAnsi="Times New Roman" w:cs="Times New Roman"/>
          <w:b/>
          <w:bCs/>
          <w:sz w:val="24"/>
          <w:szCs w:val="24"/>
        </w:rPr>
        <w:t>RESEARCH METHODOLOGY</w:t>
      </w:r>
    </w:p>
    <w:p w:rsidR="008621AF" w:rsidRPr="00A066DD" w:rsidRDefault="008621AF" w:rsidP="008621AF">
      <w:pPr>
        <w:spacing w:line="480" w:lineRule="auto"/>
        <w:jc w:val="both"/>
        <w:rPr>
          <w:rFonts w:ascii="Times New Roman" w:hAnsi="Times New Roman" w:cs="Times New Roman"/>
          <w:b/>
          <w:bCs/>
          <w:sz w:val="24"/>
          <w:szCs w:val="24"/>
        </w:rPr>
      </w:pPr>
      <w:r w:rsidRPr="00A066DD">
        <w:rPr>
          <w:rFonts w:ascii="Times New Roman" w:hAnsi="Times New Roman" w:cs="Times New Roman"/>
          <w:b/>
          <w:bCs/>
          <w:sz w:val="24"/>
          <w:szCs w:val="24"/>
        </w:rPr>
        <w:t>3.1</w:t>
      </w:r>
      <w:r w:rsidRPr="00A066DD">
        <w:rPr>
          <w:rFonts w:ascii="Times New Roman" w:hAnsi="Times New Roman" w:cs="Times New Roman"/>
          <w:b/>
          <w:bCs/>
          <w:sz w:val="24"/>
          <w:szCs w:val="24"/>
        </w:rPr>
        <w:tab/>
        <w:t>RESEARCH DESIGN</w:t>
      </w:r>
    </w:p>
    <w:p w:rsidR="008621AF" w:rsidRPr="00A066DD" w:rsidRDefault="008621AF" w:rsidP="008621AF">
      <w:pPr>
        <w:spacing w:line="480" w:lineRule="auto"/>
        <w:jc w:val="both"/>
        <w:rPr>
          <w:rFonts w:ascii="Times New Roman" w:hAnsi="Times New Roman" w:cs="Times New Roman"/>
          <w:sz w:val="24"/>
          <w:szCs w:val="24"/>
        </w:rPr>
      </w:pPr>
      <w:r w:rsidRPr="00A066DD">
        <w:rPr>
          <w:rFonts w:ascii="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p>
    <w:p w:rsidR="008621AF" w:rsidRPr="00A066DD" w:rsidRDefault="008621AF" w:rsidP="008621AF">
      <w:pPr>
        <w:spacing w:line="480" w:lineRule="auto"/>
        <w:jc w:val="both"/>
        <w:rPr>
          <w:rFonts w:ascii="Times New Roman" w:hAnsi="Times New Roman" w:cs="Times New Roman"/>
          <w:b/>
          <w:bCs/>
          <w:sz w:val="24"/>
          <w:szCs w:val="24"/>
        </w:rPr>
      </w:pPr>
      <w:r w:rsidRPr="00A066DD">
        <w:rPr>
          <w:rFonts w:ascii="Times New Roman" w:hAnsi="Times New Roman" w:cs="Times New Roman"/>
          <w:b/>
          <w:bCs/>
          <w:sz w:val="24"/>
          <w:szCs w:val="24"/>
        </w:rPr>
        <w:t>3.2</w:t>
      </w:r>
      <w:r w:rsidRPr="00A066DD">
        <w:rPr>
          <w:rFonts w:ascii="Times New Roman" w:hAnsi="Times New Roman" w:cs="Times New Roman"/>
          <w:b/>
          <w:bCs/>
          <w:sz w:val="24"/>
          <w:szCs w:val="24"/>
        </w:rPr>
        <w:tab/>
        <w:t>POPULATION OF THE STUDY</w:t>
      </w:r>
    </w:p>
    <w:p w:rsidR="008621AF" w:rsidRPr="00A066DD" w:rsidRDefault="008621AF" w:rsidP="008621AF">
      <w:pPr>
        <w:spacing w:line="480" w:lineRule="auto"/>
        <w:jc w:val="both"/>
        <w:rPr>
          <w:rFonts w:ascii="Times New Roman" w:hAnsi="Times New Roman" w:cs="Times New Roman"/>
          <w:sz w:val="24"/>
          <w:szCs w:val="24"/>
        </w:rPr>
      </w:pPr>
      <w:r w:rsidRPr="00A066DD">
        <w:rPr>
          <w:rFonts w:ascii="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8621AF" w:rsidRPr="00A066DD" w:rsidRDefault="008621AF" w:rsidP="008621AF">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 xml:space="preserve">This study was carried out to examine the role of social media in the police reformation in Nigeria using the 2020 EndSARS protest as a case study. The residents of </w:t>
      </w:r>
      <w:r w:rsidR="006F73F7">
        <w:rPr>
          <w:rFonts w:ascii="Times New Roman" w:hAnsi="Times New Roman" w:cs="Times New Roman"/>
          <w:color w:val="000000" w:themeColor="text1"/>
          <w:sz w:val="24"/>
          <w:szCs w:val="24"/>
        </w:rPr>
        <w:t>Ilorin</w:t>
      </w:r>
      <w:r w:rsidRPr="00A066DD">
        <w:rPr>
          <w:rFonts w:ascii="Times New Roman" w:hAnsi="Times New Roman" w:cs="Times New Roman"/>
          <w:color w:val="000000" w:themeColor="text1"/>
          <w:sz w:val="24"/>
          <w:szCs w:val="24"/>
        </w:rPr>
        <w:t xml:space="preserve"> f</w:t>
      </w:r>
      <w:r w:rsidR="00606A94">
        <w:rPr>
          <w:rFonts w:ascii="Times New Roman" w:hAnsi="Times New Roman" w:cs="Times New Roman"/>
          <w:color w:val="000000" w:themeColor="text1"/>
          <w:sz w:val="24"/>
          <w:szCs w:val="24"/>
        </w:rPr>
        <w:t>orm the population of the study when we administered 100 questionaire.</w:t>
      </w:r>
    </w:p>
    <w:p w:rsidR="008621AF" w:rsidRPr="00A066DD" w:rsidRDefault="008621AF" w:rsidP="009951A8">
      <w:pPr>
        <w:spacing w:line="480" w:lineRule="auto"/>
        <w:jc w:val="both"/>
        <w:rPr>
          <w:rFonts w:ascii="Times New Roman" w:hAnsi="Times New Roman" w:cs="Times New Roman"/>
          <w:b/>
          <w:bCs/>
          <w:sz w:val="24"/>
          <w:szCs w:val="24"/>
        </w:rPr>
      </w:pPr>
      <w:r w:rsidRPr="00A066DD">
        <w:rPr>
          <w:rFonts w:ascii="Times New Roman" w:hAnsi="Times New Roman" w:cs="Times New Roman"/>
          <w:b/>
          <w:bCs/>
          <w:sz w:val="24"/>
          <w:szCs w:val="24"/>
        </w:rPr>
        <w:t>3.3</w:t>
      </w:r>
      <w:r w:rsidRPr="00A066DD">
        <w:rPr>
          <w:rFonts w:ascii="Times New Roman" w:hAnsi="Times New Roman" w:cs="Times New Roman"/>
          <w:b/>
          <w:bCs/>
          <w:sz w:val="24"/>
          <w:szCs w:val="24"/>
        </w:rPr>
        <w:tab/>
        <w:t xml:space="preserve">SAMPLE SIZE </w:t>
      </w:r>
      <w:r w:rsidR="009951A8">
        <w:rPr>
          <w:rFonts w:ascii="Times New Roman" w:hAnsi="Times New Roman" w:cs="Times New Roman"/>
          <w:b/>
          <w:bCs/>
          <w:sz w:val="24"/>
          <w:szCs w:val="24"/>
        </w:rPr>
        <w:t>AND SAMPLE TECHNIQUE</w:t>
      </w:r>
    </w:p>
    <w:p w:rsidR="008621AF" w:rsidRDefault="008621AF" w:rsidP="008621AF">
      <w:pPr>
        <w:spacing w:line="480" w:lineRule="auto"/>
        <w:jc w:val="both"/>
        <w:rPr>
          <w:rFonts w:ascii="Times New Roman" w:hAnsi="Times New Roman" w:cs="Times New Roman"/>
          <w:sz w:val="24"/>
          <w:szCs w:val="24"/>
        </w:rPr>
      </w:pPr>
      <w:r w:rsidRPr="00A066DD">
        <w:rPr>
          <w:rFonts w:ascii="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(Udoyen, 2019). In this study, the researcher adopte</w:t>
      </w:r>
      <w:r w:rsidR="00360D58">
        <w:rPr>
          <w:rFonts w:ascii="Times New Roman" w:hAnsi="Times New Roman" w:cs="Times New Roman"/>
          <w:sz w:val="24"/>
          <w:szCs w:val="24"/>
        </w:rPr>
        <w:t>d the simple random sampling (100</w:t>
      </w:r>
      <w:r w:rsidRPr="00A066DD">
        <w:rPr>
          <w:rFonts w:ascii="Times New Roman" w:hAnsi="Times New Roman" w:cs="Times New Roman"/>
          <w:sz w:val="24"/>
          <w:szCs w:val="24"/>
        </w:rPr>
        <w:t>)</w:t>
      </w:r>
      <w:r w:rsidR="00360D58">
        <w:rPr>
          <w:rFonts w:ascii="Times New Roman" w:hAnsi="Times New Roman" w:cs="Times New Roman"/>
          <w:sz w:val="24"/>
          <w:szCs w:val="24"/>
        </w:rPr>
        <w:t xml:space="preserve"> questionnaire </w:t>
      </w:r>
      <w:r w:rsidRPr="00A066DD">
        <w:rPr>
          <w:rFonts w:ascii="Times New Roman" w:hAnsi="Times New Roman" w:cs="Times New Roman"/>
          <w:sz w:val="24"/>
          <w:szCs w:val="24"/>
        </w:rPr>
        <w:t xml:space="preserve">to determine the sample size. </w:t>
      </w:r>
    </w:p>
    <w:p w:rsidR="00665E4E" w:rsidRDefault="006F73F7" w:rsidP="008621A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get my sample size am using Ilorin west to administered my questionnaire, and we have </w:t>
      </w:r>
      <w:r w:rsidR="0094151D">
        <w:rPr>
          <w:rFonts w:ascii="Times New Roman" w:hAnsi="Times New Roman" w:cs="Times New Roman"/>
          <w:sz w:val="24"/>
          <w:szCs w:val="24"/>
        </w:rPr>
        <w:t xml:space="preserve">about seven ward in Ilorin West. These are </w:t>
      </w:r>
      <w:r w:rsidR="0029148E">
        <w:rPr>
          <w:rFonts w:ascii="Times New Roman" w:hAnsi="Times New Roman" w:cs="Times New Roman"/>
          <w:sz w:val="24"/>
          <w:szCs w:val="24"/>
        </w:rPr>
        <w:t>:-  Adewole Ward, Alanamu Ward, Adeta Ward and ann. Am administering my Questionnaire on Adeta Ward One Hundred (100) questionnaire were issued, in Adeta Ward Under Ilorin West Local Governement We have about Fifteen Thousand Residents (15,000) which will be 0.67%  with the  100 questionnaire issue</w:t>
      </w:r>
      <w:r w:rsidR="00665E4E">
        <w:rPr>
          <w:rFonts w:ascii="Times New Roman" w:hAnsi="Times New Roman" w:cs="Times New Roman"/>
          <w:sz w:val="24"/>
          <w:szCs w:val="24"/>
        </w:rPr>
        <w:t>.</w:t>
      </w:r>
    </w:p>
    <w:p w:rsidR="00665E4E" w:rsidRDefault="00665E4E" w:rsidP="008621AF">
      <w:pPr>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rsidR="00665E4E" w:rsidRDefault="00665E4E" w:rsidP="008621AF">
      <w:pPr>
        <w:spacing w:line="480" w:lineRule="auto"/>
        <w:jc w:val="both"/>
        <w:rPr>
          <w:rFonts w:ascii="Times New Roman" w:hAnsi="Times New Roman" w:cs="Times New Roman"/>
          <w:sz w:val="24"/>
          <w:szCs w:val="24"/>
        </w:rPr>
      </w:pPr>
      <w:r>
        <w:rPr>
          <w:rFonts w:ascii="Times New Roman" w:hAnsi="Times New Roman" w:cs="Times New Roman"/>
          <w:sz w:val="24"/>
          <w:szCs w:val="24"/>
        </w:rPr>
        <w:t>(100  15,000)x100=0.67%</w:t>
      </w:r>
    </w:p>
    <w:p w:rsidR="006F73F7" w:rsidRDefault="00665E4E" w:rsidP="008621AF">
      <w:pPr>
        <w:spacing w:line="480" w:lineRule="auto"/>
        <w:jc w:val="both"/>
        <w:rPr>
          <w:rFonts w:ascii="Times New Roman" w:hAnsi="Times New Roman" w:cs="Times New Roman"/>
          <w:sz w:val="24"/>
          <w:szCs w:val="24"/>
        </w:rPr>
      </w:pPr>
      <w:r>
        <w:rPr>
          <w:rFonts w:ascii="Times New Roman" w:hAnsi="Times New Roman" w:cs="Times New Roman"/>
          <w:sz w:val="24"/>
          <w:szCs w:val="24"/>
        </w:rPr>
        <w:t>So, 100 residents represent 0.67% of 15,000 residents.</w:t>
      </w:r>
    </w:p>
    <w:p w:rsidR="00665E4E" w:rsidRDefault="00665E4E" w:rsidP="00665E4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Out of the entire </w:t>
      </w:r>
      <w:r>
        <w:rPr>
          <w:rFonts w:ascii="Times New Roman" w:hAnsi="Times New Roman" w:cs="Times New Roman"/>
          <w:sz w:val="24"/>
          <w:szCs w:val="24"/>
        </w:rPr>
        <w:t>Ilorin West Local Government, Adeta Ward</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researcher conveniently selected 100 respondents </w:t>
      </w:r>
      <w:r>
        <w:rPr>
          <w:rFonts w:ascii="Times New Roman" w:hAnsi="Times New Roman" w:cs="Times New Roman"/>
          <w:color w:val="000000" w:themeColor="text1"/>
          <w:sz w:val="24"/>
          <w:szCs w:val="24"/>
        </w:rPr>
        <w:t xml:space="preserve">as the sample size for this study. </w:t>
      </w:r>
    </w:p>
    <w:p w:rsidR="00540BF2" w:rsidRPr="005C137A" w:rsidRDefault="009951A8" w:rsidP="00540BF2">
      <w:pPr>
        <w:spacing w:line="480" w:lineRule="auto"/>
        <w:jc w:val="both"/>
        <w:rPr>
          <w:rFonts w:asciiTheme="majorBidi" w:hAnsiTheme="majorBidi" w:cstheme="majorBidi"/>
          <w:sz w:val="24"/>
          <w:szCs w:val="24"/>
        </w:rPr>
      </w:pPr>
      <w:r w:rsidRPr="005C137A">
        <w:rPr>
          <w:rFonts w:asciiTheme="majorBidi" w:hAnsiTheme="majorBidi" w:cstheme="majorBidi"/>
          <w:sz w:val="24"/>
          <w:szCs w:val="24"/>
        </w:rPr>
        <w:t>Sampling size and sample technique are crucial in research studies, includin</w:t>
      </w:r>
      <w:r w:rsidR="0029148E">
        <w:rPr>
          <w:rFonts w:asciiTheme="majorBidi" w:hAnsiTheme="majorBidi" w:cstheme="majorBidi"/>
          <w:sz w:val="24"/>
          <w:szCs w:val="24"/>
        </w:rPr>
        <w:t>g those examining the role of social</w:t>
      </w:r>
      <w:r w:rsidRPr="005C137A">
        <w:rPr>
          <w:rFonts w:asciiTheme="majorBidi" w:hAnsiTheme="majorBidi" w:cstheme="majorBidi"/>
          <w:sz w:val="24"/>
          <w:szCs w:val="24"/>
        </w:rPr>
        <w:t xml:space="preserve"> media in the fight against police brutality in </w:t>
      </w:r>
      <w:r w:rsidR="0029148E">
        <w:rPr>
          <w:rFonts w:asciiTheme="majorBidi" w:hAnsiTheme="majorBidi" w:cstheme="majorBidi"/>
          <w:sz w:val="24"/>
          <w:szCs w:val="24"/>
        </w:rPr>
        <w:t>Ilorin</w:t>
      </w:r>
      <w:r w:rsidRPr="005C137A">
        <w:rPr>
          <w:rFonts w:asciiTheme="majorBidi" w:hAnsiTheme="majorBidi" w:cstheme="majorBidi"/>
          <w:sz w:val="24"/>
          <w:szCs w:val="24"/>
        </w:rPr>
        <w:t>.</w:t>
      </w:r>
    </w:p>
    <w:p w:rsidR="008621AF" w:rsidRPr="00A066DD" w:rsidRDefault="008621AF" w:rsidP="00017C7B">
      <w:pPr>
        <w:spacing w:line="480" w:lineRule="auto"/>
        <w:jc w:val="both"/>
        <w:rPr>
          <w:rFonts w:ascii="Times New Roman" w:hAnsi="Times New Roman" w:cs="Times New Roman"/>
          <w:b/>
          <w:bCs/>
          <w:sz w:val="24"/>
          <w:szCs w:val="24"/>
        </w:rPr>
      </w:pPr>
      <w:r w:rsidRPr="00A066DD">
        <w:rPr>
          <w:rFonts w:ascii="Times New Roman" w:hAnsi="Times New Roman" w:cs="Times New Roman"/>
          <w:b/>
          <w:bCs/>
          <w:sz w:val="24"/>
          <w:szCs w:val="24"/>
        </w:rPr>
        <w:t>3.</w:t>
      </w:r>
      <w:r w:rsidR="009951A8">
        <w:rPr>
          <w:rFonts w:ascii="Times New Roman" w:hAnsi="Times New Roman" w:cs="Times New Roman"/>
          <w:b/>
          <w:bCs/>
          <w:sz w:val="24"/>
          <w:szCs w:val="24"/>
        </w:rPr>
        <w:t>4</w:t>
      </w:r>
      <w:r w:rsidRPr="00A066DD">
        <w:rPr>
          <w:rFonts w:ascii="Times New Roman" w:hAnsi="Times New Roman" w:cs="Times New Roman"/>
          <w:b/>
          <w:bCs/>
          <w:sz w:val="24"/>
          <w:szCs w:val="24"/>
        </w:rPr>
        <w:tab/>
      </w:r>
      <w:r w:rsidR="00017C7B">
        <w:rPr>
          <w:rFonts w:ascii="Times New Roman" w:hAnsi="Times New Roman" w:cs="Times New Roman"/>
          <w:b/>
          <w:bCs/>
          <w:sz w:val="24"/>
          <w:szCs w:val="24"/>
        </w:rPr>
        <w:t xml:space="preserve">RESEARCH INSTRUMENT </w:t>
      </w:r>
    </w:p>
    <w:p w:rsidR="008621AF" w:rsidRDefault="008621AF" w:rsidP="008621AF">
      <w:pPr>
        <w:spacing w:line="480" w:lineRule="auto"/>
        <w:jc w:val="both"/>
        <w:rPr>
          <w:rFonts w:ascii="Times New Roman" w:hAnsi="Times New Roman" w:cs="Times New Roman"/>
          <w:sz w:val="24"/>
          <w:szCs w:val="24"/>
        </w:rPr>
      </w:pPr>
      <w:r w:rsidRPr="00A066DD">
        <w:rPr>
          <w:rFonts w:ascii="Times New Roman" w:hAnsi="Times New Roman" w:cs="Times New Roman"/>
          <w:sz w:val="24"/>
          <w:szCs w:val="24"/>
        </w:rPr>
        <w:t>The research instrument used in this study is the questionnaire. A 10 minutes survey containing 19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p>
    <w:p w:rsidR="00017C7B" w:rsidRPr="00A066DD" w:rsidRDefault="00017C7B" w:rsidP="00017C7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Pr="00A066DD">
        <w:rPr>
          <w:rFonts w:ascii="Times New Roman" w:hAnsi="Times New Roman" w:cs="Times New Roman"/>
          <w:b/>
          <w:bCs/>
          <w:sz w:val="24"/>
          <w:szCs w:val="24"/>
        </w:rPr>
        <w:tab/>
        <w:t xml:space="preserve">VALIDITY AND RELIABILITY OF THE </w:t>
      </w:r>
      <w:r>
        <w:rPr>
          <w:rFonts w:ascii="Times New Roman" w:hAnsi="Times New Roman" w:cs="Times New Roman"/>
          <w:b/>
          <w:bCs/>
          <w:sz w:val="24"/>
          <w:szCs w:val="24"/>
        </w:rPr>
        <w:t>INSTRUMENT</w:t>
      </w:r>
    </w:p>
    <w:p w:rsidR="00017C7B" w:rsidRPr="00A066DD" w:rsidRDefault="00017C7B" w:rsidP="00017C7B">
      <w:pPr>
        <w:spacing w:line="480" w:lineRule="auto"/>
        <w:jc w:val="both"/>
        <w:rPr>
          <w:rFonts w:ascii="Times New Roman" w:hAnsi="Times New Roman" w:cs="Times New Roman"/>
          <w:sz w:val="24"/>
          <w:szCs w:val="24"/>
        </w:rPr>
      </w:pPr>
      <w:r w:rsidRPr="00A066DD">
        <w:rPr>
          <w:rFonts w:ascii="Times New Roman" w:hAnsi="Times New Roman" w:cs="Times New Roman"/>
          <w:sz w:val="24"/>
          <w:szCs w:val="24"/>
        </w:rPr>
        <w:t xml:space="preserve">The reliability and validity of the research instrument was determined. The Pearson Correlation Coefficient was used to determine the reliability of the instrument. A co-efficient value of 0.68 </w:t>
      </w:r>
      <w:r w:rsidRPr="00A066DD">
        <w:rPr>
          <w:rFonts w:ascii="Times New Roman" w:hAnsi="Times New Roman" w:cs="Times New Roman"/>
          <w:sz w:val="24"/>
          <w:szCs w:val="24"/>
        </w:rPr>
        <w:lastRenderedPageBreak/>
        <w:t>indicated that the research instrument was relatively reliable. According to (Taber, 2017) the range of a reasonable reliability is between 0.67 and 0.87.</w:t>
      </w:r>
    </w:p>
    <w:p w:rsidR="008621AF" w:rsidRPr="00A066DD" w:rsidRDefault="00017C7B" w:rsidP="008621A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8621AF" w:rsidRPr="00A066DD">
        <w:rPr>
          <w:rFonts w:ascii="Times New Roman" w:hAnsi="Times New Roman" w:cs="Times New Roman"/>
          <w:b/>
          <w:bCs/>
          <w:sz w:val="24"/>
          <w:szCs w:val="24"/>
        </w:rPr>
        <w:tab/>
        <w:t>METHOD OF DATA ANALYSIS</w:t>
      </w:r>
    </w:p>
    <w:p w:rsidR="008621AF" w:rsidRPr="00A066DD" w:rsidRDefault="008621AF" w:rsidP="008621AF">
      <w:pPr>
        <w:spacing w:line="480" w:lineRule="auto"/>
        <w:jc w:val="both"/>
        <w:rPr>
          <w:rFonts w:ascii="Times New Roman" w:hAnsi="Times New Roman" w:cs="Times New Roman"/>
          <w:b/>
          <w:bCs/>
          <w:sz w:val="24"/>
          <w:szCs w:val="24"/>
        </w:rPr>
      </w:pPr>
      <w:r w:rsidRPr="00A066DD">
        <w:rPr>
          <w:rFonts w:ascii="Times New Roman" w:hAnsi="Times New Roman" w:cs="Times New Roman"/>
          <w:sz w:val="24"/>
          <w:szCs w:val="24"/>
        </w:rPr>
        <w:t xml:space="preserve">The responses were analysed using the frequency tables, which provided answers to the research questions. </w:t>
      </w:r>
    </w:p>
    <w:p w:rsidR="00540BF2" w:rsidRDefault="00540BF2" w:rsidP="00F9759D">
      <w:pPr>
        <w:spacing w:line="480" w:lineRule="auto"/>
        <w:jc w:val="center"/>
        <w:rPr>
          <w:rFonts w:ascii="Times New Roman" w:hAnsi="Times New Roman" w:cs="Times New Roman"/>
          <w:b/>
          <w:bCs/>
          <w:sz w:val="24"/>
          <w:szCs w:val="24"/>
        </w:rPr>
      </w:pPr>
    </w:p>
    <w:p w:rsidR="00540BF2" w:rsidRDefault="00540BF2" w:rsidP="00F9759D">
      <w:pPr>
        <w:spacing w:line="480" w:lineRule="auto"/>
        <w:jc w:val="center"/>
        <w:rPr>
          <w:rFonts w:ascii="Times New Roman" w:hAnsi="Times New Roman" w:cs="Times New Roman"/>
          <w:b/>
          <w:bCs/>
          <w:sz w:val="24"/>
          <w:szCs w:val="24"/>
        </w:rPr>
      </w:pPr>
    </w:p>
    <w:p w:rsidR="00540BF2" w:rsidRDefault="00540BF2" w:rsidP="00F9759D">
      <w:pPr>
        <w:spacing w:line="480" w:lineRule="auto"/>
        <w:jc w:val="center"/>
        <w:rPr>
          <w:rFonts w:ascii="Times New Roman" w:hAnsi="Times New Roman" w:cs="Times New Roman"/>
          <w:b/>
          <w:bCs/>
          <w:sz w:val="24"/>
          <w:szCs w:val="24"/>
        </w:rPr>
      </w:pPr>
    </w:p>
    <w:p w:rsidR="00540BF2" w:rsidRDefault="00540BF2"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665E4E" w:rsidRDefault="00665E4E" w:rsidP="00F9759D">
      <w:pPr>
        <w:spacing w:line="480" w:lineRule="auto"/>
        <w:jc w:val="center"/>
        <w:rPr>
          <w:rFonts w:ascii="Times New Roman" w:hAnsi="Times New Roman" w:cs="Times New Roman"/>
          <w:b/>
          <w:bCs/>
          <w:sz w:val="24"/>
          <w:szCs w:val="24"/>
        </w:rPr>
      </w:pPr>
    </w:p>
    <w:p w:rsidR="00352D25" w:rsidRDefault="00352D25" w:rsidP="00352D2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352D25" w:rsidRDefault="00352D25" w:rsidP="00352D2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352D25" w:rsidRDefault="00352D25" w:rsidP="00352D25">
      <w:pPr>
        <w:numPr>
          <w:ilvl w:val="0"/>
          <w:numId w:val="9"/>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rsidR="00352D25" w:rsidRDefault="00352D25" w:rsidP="00352D25">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w:t>
      </w:r>
      <w:r>
        <w:rPr>
          <w:rFonts w:ascii="Times New Roman" w:hAnsi="Times New Roman" w:cs="Times New Roman"/>
          <w:sz w:val="24"/>
          <w:szCs w:val="24"/>
        </w:rPr>
        <w:t xml:space="preserve">ncy and percentage of the respondents as well as interpretation of the information gathered. A total of one hundred (100) questionnaires were administered to respondents </w:t>
      </w:r>
      <w:r>
        <w:rPr>
          <w:rFonts w:ascii="Times New Roman" w:hAnsi="Times New Roman" w:cs="Times New Roman"/>
          <w:color w:val="000000" w:themeColor="text1"/>
          <w:sz w:val="24"/>
          <w:szCs w:val="24"/>
        </w:rPr>
        <w:t xml:space="preserve">of which one hundred (100) were returned. </w:t>
      </w:r>
      <w:r>
        <w:rPr>
          <w:rFonts w:ascii="Times New Roman" w:hAnsi="Times New Roman" w:cs="Times New Roman"/>
          <w:sz w:val="24"/>
          <w:szCs w:val="24"/>
        </w:rPr>
        <w:t>This was due to irregular, incomplete and inappropriate responses to some questionnaire.</w:t>
      </w:r>
    </w:p>
    <w:p w:rsidR="00352D25" w:rsidRDefault="00352D25" w:rsidP="00352D25">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4.1</w:t>
      </w:r>
      <w:r>
        <w:rPr>
          <w:rFonts w:ascii="Times New Roman" w:hAnsi="Times New Roman" w:cs="Times New Roman"/>
          <w:b/>
          <w:bCs/>
          <w:color w:val="000000" w:themeColor="text1"/>
          <w:sz w:val="24"/>
          <w:szCs w:val="24"/>
        </w:rPr>
        <w:tab/>
        <w:t>DATA PRESENTATION</w:t>
      </w:r>
    </w:p>
    <w:p w:rsidR="00352D25" w:rsidRPr="002F6488" w:rsidRDefault="00352D25" w:rsidP="00352D25">
      <w:pPr>
        <w:pStyle w:val="BodyText2"/>
        <w:jc w:val="both"/>
        <w:rPr>
          <w:sz w:val="24"/>
        </w:rPr>
      </w:pPr>
      <w:r w:rsidRPr="002F6488">
        <w:rPr>
          <w:sz w:val="24"/>
        </w:rPr>
        <w:t>QUESTION 1:</w:t>
      </w:r>
      <w:r w:rsidRPr="002F6488">
        <w:rPr>
          <w:sz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352D25" w:rsidRPr="002F6488" w:rsidTr="006406E9">
        <w:tc>
          <w:tcPr>
            <w:tcW w:w="2712" w:type="dxa"/>
          </w:tcPr>
          <w:p w:rsidR="00352D25" w:rsidRPr="002F6488" w:rsidRDefault="00352D25" w:rsidP="006406E9">
            <w:pPr>
              <w:pStyle w:val="BodyText2"/>
              <w:jc w:val="both"/>
              <w:rPr>
                <w:sz w:val="24"/>
              </w:rPr>
            </w:pPr>
            <w:r w:rsidRPr="002F6488">
              <w:rPr>
                <w:sz w:val="24"/>
              </w:rPr>
              <w:t>SEX</w:t>
            </w:r>
          </w:p>
        </w:tc>
        <w:tc>
          <w:tcPr>
            <w:tcW w:w="2712" w:type="dxa"/>
          </w:tcPr>
          <w:p w:rsidR="00352D25" w:rsidRPr="002F6488" w:rsidRDefault="00352D25" w:rsidP="006406E9">
            <w:pPr>
              <w:pStyle w:val="BodyText2"/>
              <w:jc w:val="both"/>
              <w:rPr>
                <w:sz w:val="24"/>
              </w:rPr>
            </w:pPr>
            <w:r w:rsidRPr="002F6488">
              <w:rPr>
                <w:sz w:val="24"/>
              </w:rPr>
              <w:t>FREQUENCY</w:t>
            </w:r>
          </w:p>
        </w:tc>
        <w:tc>
          <w:tcPr>
            <w:tcW w:w="2712" w:type="dxa"/>
          </w:tcPr>
          <w:p w:rsidR="00352D25" w:rsidRPr="002F6488" w:rsidRDefault="00352D25" w:rsidP="006406E9">
            <w:pPr>
              <w:pStyle w:val="BodyText2"/>
              <w:jc w:val="both"/>
              <w:rPr>
                <w:sz w:val="24"/>
              </w:rPr>
            </w:pPr>
            <w:r w:rsidRPr="002F6488">
              <w:rPr>
                <w:sz w:val="24"/>
              </w:rPr>
              <w:t>PERCENTAGE</w:t>
            </w:r>
          </w:p>
        </w:tc>
      </w:tr>
      <w:tr w:rsidR="00352D25" w:rsidRPr="002F6488" w:rsidTr="006406E9">
        <w:tc>
          <w:tcPr>
            <w:tcW w:w="2712" w:type="dxa"/>
          </w:tcPr>
          <w:p w:rsidR="00352D25" w:rsidRPr="002F6488" w:rsidRDefault="00352D25" w:rsidP="006406E9">
            <w:pPr>
              <w:pStyle w:val="BodyText2"/>
              <w:jc w:val="both"/>
              <w:rPr>
                <w:sz w:val="24"/>
              </w:rPr>
            </w:pPr>
            <w:r w:rsidRPr="002F6488">
              <w:rPr>
                <w:sz w:val="24"/>
              </w:rPr>
              <w:t>MALE</w:t>
            </w:r>
          </w:p>
        </w:tc>
        <w:tc>
          <w:tcPr>
            <w:tcW w:w="2712" w:type="dxa"/>
          </w:tcPr>
          <w:p w:rsidR="00352D25" w:rsidRPr="002F6488" w:rsidRDefault="006406E9" w:rsidP="006406E9">
            <w:pPr>
              <w:pStyle w:val="BodyText2"/>
              <w:jc w:val="both"/>
              <w:rPr>
                <w:sz w:val="24"/>
              </w:rPr>
            </w:pPr>
            <w:r>
              <w:rPr>
                <w:sz w:val="24"/>
              </w:rPr>
              <w:t>69</w:t>
            </w:r>
          </w:p>
        </w:tc>
        <w:tc>
          <w:tcPr>
            <w:tcW w:w="2712" w:type="dxa"/>
          </w:tcPr>
          <w:p w:rsidR="00352D25" w:rsidRPr="002F6488" w:rsidRDefault="006406E9" w:rsidP="006406E9">
            <w:pPr>
              <w:pStyle w:val="BodyText2"/>
              <w:jc w:val="both"/>
              <w:rPr>
                <w:sz w:val="24"/>
              </w:rPr>
            </w:pPr>
            <w:r>
              <w:rPr>
                <w:sz w:val="24"/>
              </w:rPr>
              <w:t>69</w:t>
            </w:r>
            <w:r w:rsidR="00352D25">
              <w:rPr>
                <w:sz w:val="24"/>
              </w:rPr>
              <w:t>%</w:t>
            </w:r>
          </w:p>
        </w:tc>
      </w:tr>
      <w:tr w:rsidR="00352D25" w:rsidRPr="002F6488" w:rsidTr="006406E9">
        <w:tc>
          <w:tcPr>
            <w:tcW w:w="2712" w:type="dxa"/>
          </w:tcPr>
          <w:p w:rsidR="00352D25" w:rsidRPr="002F6488" w:rsidRDefault="00352D25" w:rsidP="006406E9">
            <w:pPr>
              <w:pStyle w:val="BodyText2"/>
              <w:jc w:val="both"/>
              <w:rPr>
                <w:sz w:val="24"/>
              </w:rPr>
            </w:pPr>
            <w:r w:rsidRPr="002F6488">
              <w:rPr>
                <w:sz w:val="24"/>
              </w:rPr>
              <w:t>FEMALE</w:t>
            </w:r>
          </w:p>
        </w:tc>
        <w:tc>
          <w:tcPr>
            <w:tcW w:w="2712" w:type="dxa"/>
          </w:tcPr>
          <w:p w:rsidR="00352D25" w:rsidRPr="002F6488" w:rsidRDefault="006406E9" w:rsidP="006406E9">
            <w:pPr>
              <w:pStyle w:val="BodyText2"/>
              <w:jc w:val="both"/>
              <w:rPr>
                <w:sz w:val="24"/>
              </w:rPr>
            </w:pPr>
            <w:r>
              <w:rPr>
                <w:sz w:val="24"/>
              </w:rPr>
              <w:t>31</w:t>
            </w:r>
          </w:p>
        </w:tc>
        <w:tc>
          <w:tcPr>
            <w:tcW w:w="2712" w:type="dxa"/>
          </w:tcPr>
          <w:p w:rsidR="00352D25" w:rsidRPr="002F6488" w:rsidRDefault="006406E9" w:rsidP="006406E9">
            <w:pPr>
              <w:pStyle w:val="BodyText2"/>
              <w:jc w:val="both"/>
              <w:rPr>
                <w:sz w:val="24"/>
              </w:rPr>
            </w:pPr>
            <w:r>
              <w:rPr>
                <w:sz w:val="24"/>
              </w:rPr>
              <w:t>31</w:t>
            </w:r>
            <w:r w:rsidR="00352D25" w:rsidRPr="002F6488">
              <w:rPr>
                <w:sz w:val="24"/>
              </w:rPr>
              <w:t>%</w:t>
            </w:r>
          </w:p>
        </w:tc>
      </w:tr>
      <w:tr w:rsidR="00352D25" w:rsidRPr="002F6488" w:rsidTr="006406E9">
        <w:tc>
          <w:tcPr>
            <w:tcW w:w="2712" w:type="dxa"/>
          </w:tcPr>
          <w:p w:rsidR="00352D25" w:rsidRPr="002F6488" w:rsidRDefault="00352D25" w:rsidP="006406E9">
            <w:pPr>
              <w:pStyle w:val="BodyText2"/>
              <w:jc w:val="both"/>
              <w:rPr>
                <w:b/>
                <w:bCs/>
                <w:sz w:val="24"/>
              </w:rPr>
            </w:pPr>
            <w:r w:rsidRPr="002F6488">
              <w:rPr>
                <w:b/>
                <w:bCs/>
                <w:sz w:val="24"/>
              </w:rPr>
              <w:t>TOTAL</w:t>
            </w:r>
          </w:p>
        </w:tc>
        <w:tc>
          <w:tcPr>
            <w:tcW w:w="2712" w:type="dxa"/>
          </w:tcPr>
          <w:p w:rsidR="00352D25" w:rsidRPr="002F6488" w:rsidRDefault="00352D25" w:rsidP="006406E9">
            <w:pPr>
              <w:pStyle w:val="BodyText2"/>
              <w:jc w:val="both"/>
              <w:rPr>
                <w:sz w:val="24"/>
              </w:rPr>
            </w:pPr>
            <w:r>
              <w:rPr>
                <w:sz w:val="24"/>
              </w:rPr>
              <w:t>100</w:t>
            </w:r>
          </w:p>
        </w:tc>
        <w:tc>
          <w:tcPr>
            <w:tcW w:w="2712" w:type="dxa"/>
          </w:tcPr>
          <w:p w:rsidR="00352D25" w:rsidRPr="002F6488" w:rsidRDefault="00352D25" w:rsidP="006406E9">
            <w:pPr>
              <w:pStyle w:val="BodyText2"/>
              <w:jc w:val="both"/>
              <w:rPr>
                <w:sz w:val="24"/>
              </w:rPr>
            </w:pPr>
            <w:r w:rsidRPr="002F6488">
              <w:rPr>
                <w:sz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Pr="002F6488" w:rsidRDefault="00352D25" w:rsidP="00352D25">
      <w:pPr>
        <w:pStyle w:val="BodyText2"/>
        <w:jc w:val="both"/>
        <w:rPr>
          <w:sz w:val="24"/>
        </w:rPr>
      </w:pPr>
      <w:r w:rsidRPr="002F6488">
        <w:rPr>
          <w:sz w:val="24"/>
        </w:rPr>
        <w:tab/>
        <w:t xml:space="preserve">Out at the </w:t>
      </w:r>
      <w:r>
        <w:rPr>
          <w:sz w:val="24"/>
        </w:rPr>
        <w:t>hundred (100)</w:t>
      </w:r>
      <w:r w:rsidRPr="002F6488">
        <w:rPr>
          <w:sz w:val="24"/>
        </w:rPr>
        <w:t xml:space="preserve"> </w:t>
      </w:r>
      <w:r w:rsidR="006406E9">
        <w:rPr>
          <w:sz w:val="24"/>
        </w:rPr>
        <w:t>Questionnaires returned, the M</w:t>
      </w:r>
      <w:r w:rsidRPr="002F6488">
        <w:rPr>
          <w:sz w:val="24"/>
        </w:rPr>
        <w:t xml:space="preserve">ale sex had the biggest number at respondents </w:t>
      </w:r>
      <w:r w:rsidR="006406E9">
        <w:rPr>
          <w:sz w:val="24"/>
        </w:rPr>
        <w:t>69 (69%) respondent.  The Fem</w:t>
      </w:r>
      <w:r w:rsidRPr="002F6488">
        <w:rPr>
          <w:sz w:val="24"/>
        </w:rPr>
        <w:t xml:space="preserve">ale students made up the remaining respondents numbering </w:t>
      </w:r>
      <w:r w:rsidR="006406E9">
        <w:rPr>
          <w:sz w:val="24"/>
        </w:rPr>
        <w:t>31</w:t>
      </w:r>
      <w:r w:rsidRPr="002F6488">
        <w:rPr>
          <w:sz w:val="24"/>
        </w:rPr>
        <w:t xml:space="preserve"> (</w:t>
      </w:r>
      <w:r w:rsidR="006406E9">
        <w:rPr>
          <w:sz w:val="24"/>
        </w:rPr>
        <w:t>31</w:t>
      </w:r>
      <w:r w:rsidRPr="002F6488">
        <w:rPr>
          <w:sz w:val="24"/>
        </w:rPr>
        <w:t>%)</w:t>
      </w:r>
    </w:p>
    <w:p w:rsidR="001C6513" w:rsidRDefault="001C6513" w:rsidP="00352D2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table above indicate that the majority of the respondents are male 69% and the female carried the rest of 31%</w:t>
      </w:r>
    </w:p>
    <w:p w:rsidR="00352D25" w:rsidRPr="00A63E83" w:rsidRDefault="00352D25" w:rsidP="00352D25">
      <w:pPr>
        <w:spacing w:line="48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SECTION A: Question to respondents.</w:t>
      </w:r>
    </w:p>
    <w:p w:rsidR="00352D25" w:rsidRPr="00A63E83" w:rsidRDefault="00352D25" w:rsidP="00352D25">
      <w:pPr>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 Age Range</w:t>
      </w:r>
    </w:p>
    <w:tbl>
      <w:tblPr>
        <w:tblStyle w:val="TableGrid"/>
        <w:tblW w:w="0" w:type="auto"/>
        <w:tblLook w:val="04A0"/>
      </w:tblPr>
      <w:tblGrid>
        <w:gridCol w:w="2876"/>
        <w:gridCol w:w="2877"/>
        <w:gridCol w:w="2877"/>
      </w:tblGrid>
      <w:tr w:rsidR="00352D25" w:rsidRPr="00A63E83" w:rsidTr="006406E9">
        <w:tc>
          <w:tcPr>
            <w:tcW w:w="2876" w:type="dxa"/>
          </w:tcPr>
          <w:p w:rsidR="00352D25" w:rsidRPr="00A63E83" w:rsidRDefault="00352D25" w:rsidP="006406E9">
            <w:pPr>
              <w:spacing w:line="360" w:lineRule="auto"/>
              <w:rPr>
                <w:b/>
                <w:sz w:val="24"/>
                <w:szCs w:val="24"/>
              </w:rPr>
            </w:pPr>
            <w:r w:rsidRPr="00A63E83">
              <w:rPr>
                <w:b/>
                <w:sz w:val="24"/>
                <w:szCs w:val="24"/>
              </w:rPr>
              <w:t>Responses</w:t>
            </w:r>
          </w:p>
        </w:tc>
        <w:tc>
          <w:tcPr>
            <w:tcW w:w="2877" w:type="dxa"/>
          </w:tcPr>
          <w:p w:rsidR="00352D25" w:rsidRPr="00A63E83" w:rsidRDefault="00352D25" w:rsidP="006406E9">
            <w:pPr>
              <w:spacing w:line="360" w:lineRule="auto"/>
              <w:jc w:val="center"/>
              <w:rPr>
                <w:b/>
                <w:sz w:val="24"/>
                <w:szCs w:val="24"/>
              </w:rPr>
            </w:pPr>
            <w:r w:rsidRPr="00A63E83">
              <w:rPr>
                <w:b/>
                <w:sz w:val="24"/>
                <w:szCs w:val="24"/>
              </w:rPr>
              <w:t>Frequency</w:t>
            </w:r>
          </w:p>
        </w:tc>
        <w:tc>
          <w:tcPr>
            <w:tcW w:w="2877" w:type="dxa"/>
          </w:tcPr>
          <w:p w:rsidR="00352D25" w:rsidRPr="00A63E83" w:rsidRDefault="00352D25" w:rsidP="006406E9">
            <w:pPr>
              <w:spacing w:line="360" w:lineRule="auto"/>
              <w:jc w:val="center"/>
              <w:rPr>
                <w:b/>
                <w:sz w:val="24"/>
                <w:szCs w:val="24"/>
              </w:rPr>
            </w:pPr>
            <w:r w:rsidRPr="00A63E83">
              <w:rPr>
                <w:b/>
                <w:sz w:val="24"/>
                <w:szCs w:val="24"/>
              </w:rPr>
              <w:t>Percentage</w:t>
            </w:r>
          </w:p>
        </w:tc>
      </w:tr>
      <w:tr w:rsidR="00352D25" w:rsidRPr="00A63E83" w:rsidTr="006406E9">
        <w:tc>
          <w:tcPr>
            <w:tcW w:w="2876" w:type="dxa"/>
          </w:tcPr>
          <w:p w:rsidR="00352D25" w:rsidRPr="00A63E83" w:rsidRDefault="006406E9" w:rsidP="006406E9">
            <w:pPr>
              <w:spacing w:line="360" w:lineRule="auto"/>
              <w:rPr>
                <w:sz w:val="24"/>
                <w:szCs w:val="24"/>
              </w:rPr>
            </w:pPr>
            <w:r>
              <w:rPr>
                <w:sz w:val="24"/>
                <w:szCs w:val="24"/>
              </w:rPr>
              <w:t>16</w:t>
            </w:r>
            <w:r w:rsidR="00352D25">
              <w:rPr>
                <w:sz w:val="24"/>
                <w:szCs w:val="24"/>
              </w:rPr>
              <w:t>-20</w:t>
            </w:r>
            <w:r w:rsidR="00352D25" w:rsidRPr="00A63E83">
              <w:rPr>
                <w:sz w:val="24"/>
                <w:szCs w:val="24"/>
              </w:rPr>
              <w:t xml:space="preserve"> years</w:t>
            </w:r>
          </w:p>
        </w:tc>
        <w:tc>
          <w:tcPr>
            <w:tcW w:w="2877" w:type="dxa"/>
          </w:tcPr>
          <w:p w:rsidR="00352D25" w:rsidRPr="00A63E83" w:rsidRDefault="006406E9" w:rsidP="006406E9">
            <w:pPr>
              <w:spacing w:line="360" w:lineRule="auto"/>
              <w:jc w:val="center"/>
              <w:rPr>
                <w:sz w:val="24"/>
                <w:szCs w:val="24"/>
              </w:rPr>
            </w:pPr>
            <w:r>
              <w:rPr>
                <w:sz w:val="24"/>
                <w:szCs w:val="24"/>
              </w:rPr>
              <w:t>25</w:t>
            </w:r>
          </w:p>
        </w:tc>
        <w:tc>
          <w:tcPr>
            <w:tcW w:w="2877" w:type="dxa"/>
          </w:tcPr>
          <w:p w:rsidR="00352D25" w:rsidRPr="00A63E83" w:rsidRDefault="006406E9" w:rsidP="006406E9">
            <w:pPr>
              <w:spacing w:line="360" w:lineRule="auto"/>
              <w:jc w:val="center"/>
              <w:rPr>
                <w:sz w:val="24"/>
                <w:szCs w:val="24"/>
              </w:rPr>
            </w:pPr>
            <w:r>
              <w:rPr>
                <w:sz w:val="24"/>
                <w:szCs w:val="24"/>
              </w:rPr>
              <w:t>25</w:t>
            </w:r>
            <w:r w:rsidR="00352D25" w:rsidRPr="00A63E83">
              <w:rPr>
                <w:sz w:val="24"/>
                <w:szCs w:val="24"/>
              </w:rPr>
              <w:t>%</w:t>
            </w:r>
          </w:p>
        </w:tc>
      </w:tr>
      <w:tr w:rsidR="00352D25" w:rsidRPr="00A63E83" w:rsidTr="006406E9">
        <w:tc>
          <w:tcPr>
            <w:tcW w:w="2876" w:type="dxa"/>
          </w:tcPr>
          <w:p w:rsidR="00352D25" w:rsidRPr="00A63E83" w:rsidRDefault="006406E9" w:rsidP="006406E9">
            <w:pPr>
              <w:spacing w:line="360" w:lineRule="auto"/>
              <w:rPr>
                <w:sz w:val="24"/>
                <w:szCs w:val="24"/>
              </w:rPr>
            </w:pPr>
            <w:r>
              <w:rPr>
                <w:sz w:val="24"/>
                <w:szCs w:val="24"/>
              </w:rPr>
              <w:t>21-25</w:t>
            </w:r>
            <w:r w:rsidR="00352D25" w:rsidRPr="00A63E83">
              <w:rPr>
                <w:sz w:val="24"/>
                <w:szCs w:val="24"/>
              </w:rPr>
              <w:t xml:space="preserve"> years</w:t>
            </w:r>
          </w:p>
        </w:tc>
        <w:tc>
          <w:tcPr>
            <w:tcW w:w="2877" w:type="dxa"/>
          </w:tcPr>
          <w:p w:rsidR="00352D25" w:rsidRPr="00A63E83" w:rsidRDefault="006406E9" w:rsidP="006406E9">
            <w:pPr>
              <w:spacing w:line="360" w:lineRule="auto"/>
              <w:jc w:val="center"/>
              <w:rPr>
                <w:sz w:val="24"/>
                <w:szCs w:val="24"/>
              </w:rPr>
            </w:pPr>
            <w:r>
              <w:rPr>
                <w:sz w:val="24"/>
                <w:szCs w:val="24"/>
              </w:rPr>
              <w:t>60</w:t>
            </w:r>
          </w:p>
        </w:tc>
        <w:tc>
          <w:tcPr>
            <w:tcW w:w="2877" w:type="dxa"/>
          </w:tcPr>
          <w:p w:rsidR="00352D25" w:rsidRPr="00A63E83" w:rsidRDefault="006406E9" w:rsidP="006406E9">
            <w:pPr>
              <w:spacing w:line="360" w:lineRule="auto"/>
              <w:jc w:val="center"/>
              <w:rPr>
                <w:sz w:val="24"/>
                <w:szCs w:val="24"/>
              </w:rPr>
            </w:pPr>
            <w:r>
              <w:rPr>
                <w:sz w:val="24"/>
                <w:szCs w:val="24"/>
              </w:rPr>
              <w:t>6</w:t>
            </w:r>
            <w:r w:rsidR="00352D25">
              <w:rPr>
                <w:sz w:val="24"/>
                <w:szCs w:val="24"/>
              </w:rPr>
              <w:t>0</w:t>
            </w:r>
            <w:r w:rsidR="00352D25" w:rsidRPr="00A63E83">
              <w:rPr>
                <w:sz w:val="24"/>
                <w:szCs w:val="24"/>
              </w:rPr>
              <w:t>%</w:t>
            </w:r>
          </w:p>
        </w:tc>
      </w:tr>
      <w:tr w:rsidR="00352D25" w:rsidRPr="00A63E83" w:rsidTr="006406E9">
        <w:tc>
          <w:tcPr>
            <w:tcW w:w="2876" w:type="dxa"/>
          </w:tcPr>
          <w:p w:rsidR="00352D25" w:rsidRPr="00A63E83" w:rsidRDefault="006406E9" w:rsidP="006406E9">
            <w:pPr>
              <w:spacing w:line="360" w:lineRule="auto"/>
              <w:rPr>
                <w:sz w:val="24"/>
                <w:szCs w:val="24"/>
              </w:rPr>
            </w:pPr>
            <w:r>
              <w:rPr>
                <w:sz w:val="24"/>
                <w:szCs w:val="24"/>
              </w:rPr>
              <w:t>26</w:t>
            </w:r>
            <w:r w:rsidR="00352D25" w:rsidRPr="00A63E83">
              <w:rPr>
                <w:sz w:val="24"/>
                <w:szCs w:val="24"/>
              </w:rPr>
              <w:t xml:space="preserve"> – </w:t>
            </w:r>
            <w:r>
              <w:rPr>
                <w:sz w:val="24"/>
                <w:szCs w:val="24"/>
              </w:rPr>
              <w:t>30</w:t>
            </w:r>
          </w:p>
        </w:tc>
        <w:tc>
          <w:tcPr>
            <w:tcW w:w="2877" w:type="dxa"/>
          </w:tcPr>
          <w:p w:rsidR="00352D25" w:rsidRPr="00A63E83" w:rsidRDefault="006406E9" w:rsidP="006406E9">
            <w:pPr>
              <w:spacing w:line="360" w:lineRule="auto"/>
              <w:jc w:val="center"/>
              <w:rPr>
                <w:sz w:val="24"/>
                <w:szCs w:val="24"/>
              </w:rPr>
            </w:pPr>
            <w:r>
              <w:rPr>
                <w:sz w:val="24"/>
                <w:szCs w:val="24"/>
              </w:rPr>
              <w:t>15</w:t>
            </w:r>
          </w:p>
        </w:tc>
        <w:tc>
          <w:tcPr>
            <w:tcW w:w="2877" w:type="dxa"/>
          </w:tcPr>
          <w:p w:rsidR="00352D25" w:rsidRPr="00A63E83" w:rsidRDefault="006406E9" w:rsidP="006406E9">
            <w:pPr>
              <w:spacing w:line="360" w:lineRule="auto"/>
              <w:jc w:val="center"/>
              <w:rPr>
                <w:sz w:val="24"/>
                <w:szCs w:val="24"/>
              </w:rPr>
            </w:pPr>
            <w:r>
              <w:rPr>
                <w:sz w:val="24"/>
                <w:szCs w:val="24"/>
              </w:rPr>
              <w:t>15</w:t>
            </w:r>
            <w:r w:rsidR="00352D25"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1. above show the frequency and percentage age range of the respondents</w:t>
      </w:r>
      <w:r w:rsidR="001C6513">
        <w:rPr>
          <w:rFonts w:ascii="Times New Roman" w:eastAsia="Calibri" w:hAnsi="Times New Roman" w:cs="Times New Roman"/>
          <w:sz w:val="24"/>
          <w:szCs w:val="24"/>
        </w:rPr>
        <w:t xml:space="preserve"> from the age range of 16</w:t>
      </w:r>
      <w:r w:rsidRPr="00A63E83">
        <w:rPr>
          <w:rFonts w:ascii="Times New Roman" w:eastAsia="Calibri" w:hAnsi="Times New Roman" w:cs="Times New Roman"/>
          <w:sz w:val="24"/>
          <w:szCs w:val="24"/>
        </w:rPr>
        <w:t xml:space="preserve"> – 2</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sidR="001C6513">
        <w:rPr>
          <w:rFonts w:ascii="Times New Roman" w:eastAsia="Calibri" w:hAnsi="Times New Roman" w:cs="Times New Roman"/>
          <w:sz w:val="24"/>
          <w:szCs w:val="24"/>
        </w:rPr>
        <w:t>25</w:t>
      </w:r>
      <w:r w:rsidRPr="00A63E83">
        <w:rPr>
          <w:rFonts w:ascii="Times New Roman" w:eastAsia="Calibri" w:hAnsi="Times New Roman" w:cs="Times New Roman"/>
          <w:sz w:val="24"/>
          <w:szCs w:val="24"/>
        </w:rPr>
        <w:t xml:space="preserve"> respondents with  </w:t>
      </w:r>
      <w:r w:rsidR="001C6513">
        <w:rPr>
          <w:rFonts w:ascii="Times New Roman" w:eastAsia="Calibri" w:hAnsi="Times New Roman" w:cs="Times New Roman"/>
          <w:sz w:val="24"/>
          <w:szCs w:val="24"/>
        </w:rPr>
        <w:t>25</w:t>
      </w:r>
      <w:r w:rsidRPr="00A63E83">
        <w:rPr>
          <w:rFonts w:ascii="Times New Roman" w:eastAsia="Calibri" w:hAnsi="Times New Roman" w:cs="Times New Roman"/>
          <w:sz w:val="24"/>
          <w:szCs w:val="24"/>
        </w:rPr>
        <w:t>%, and 2</w:t>
      </w:r>
      <w:r>
        <w:rPr>
          <w:rFonts w:ascii="Times New Roman" w:eastAsia="Calibri" w:hAnsi="Times New Roman" w:cs="Times New Roman"/>
          <w:sz w:val="24"/>
          <w:szCs w:val="24"/>
        </w:rPr>
        <w:t>1</w:t>
      </w:r>
      <w:r w:rsidR="001C6513">
        <w:rPr>
          <w:rFonts w:ascii="Times New Roman" w:eastAsia="Calibri" w:hAnsi="Times New Roman" w:cs="Times New Roman"/>
          <w:sz w:val="24"/>
          <w:szCs w:val="24"/>
        </w:rPr>
        <w:t>– 25</w:t>
      </w:r>
      <w:r w:rsidRPr="00A63E83">
        <w:rPr>
          <w:rFonts w:ascii="Times New Roman" w:eastAsia="Calibri" w:hAnsi="Times New Roman" w:cs="Times New Roman"/>
          <w:sz w:val="24"/>
          <w:szCs w:val="24"/>
        </w:rPr>
        <w:t xml:space="preserve"> years constitute </w:t>
      </w:r>
      <w:r w:rsidR="001C6513">
        <w:rPr>
          <w:rFonts w:ascii="Times New Roman" w:eastAsia="Calibri" w:hAnsi="Times New Roman" w:cs="Times New Roman"/>
          <w:sz w:val="24"/>
          <w:szCs w:val="24"/>
        </w:rPr>
        <w:t>6</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respondents with </w:t>
      </w:r>
      <w:r w:rsidR="001C6513">
        <w:rPr>
          <w:rFonts w:ascii="Times New Roman" w:eastAsia="Calibri" w:hAnsi="Times New Roman" w:cs="Times New Roman"/>
          <w:sz w:val="24"/>
          <w:szCs w:val="24"/>
        </w:rPr>
        <w:t>6</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and</w:t>
      </w:r>
      <w:r w:rsidR="001C6513">
        <w:rPr>
          <w:rFonts w:ascii="Times New Roman" w:eastAsia="Calibri" w:hAnsi="Times New Roman" w:cs="Times New Roman"/>
          <w:sz w:val="24"/>
          <w:szCs w:val="24"/>
        </w:rPr>
        <w:t xml:space="preserve"> 26-30 years and above constitute 15</w:t>
      </w:r>
      <w:r>
        <w:rPr>
          <w:rFonts w:ascii="Times New Roman" w:eastAsia="Calibri" w:hAnsi="Times New Roman" w:cs="Times New Roman"/>
          <w:sz w:val="24"/>
          <w:szCs w:val="24"/>
        </w:rPr>
        <w:t xml:space="preserve"> respondents with </w:t>
      </w:r>
      <w:r w:rsidR="001C6513">
        <w:rPr>
          <w:rFonts w:ascii="Times New Roman" w:eastAsia="Calibri" w:hAnsi="Times New Roman" w:cs="Times New Roman"/>
          <w:sz w:val="24"/>
          <w:szCs w:val="24"/>
        </w:rPr>
        <w:t>15</w:t>
      </w:r>
      <w:r w:rsidRPr="00A63E83">
        <w:rPr>
          <w:rFonts w:ascii="Times New Roman" w:eastAsia="Calibri" w:hAnsi="Times New Roman" w:cs="Times New Roman"/>
          <w:sz w:val="24"/>
          <w:szCs w:val="24"/>
        </w:rPr>
        <w:t>%.</w:t>
      </w:r>
    </w:p>
    <w:p w:rsidR="00FA4248" w:rsidRPr="00A63E83" w:rsidRDefault="00FA4248" w:rsidP="00FA4248">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means that the majority of the respondents is 60</w:t>
      </w:r>
      <w:r w:rsidR="00323C4C">
        <w:rPr>
          <w:rFonts w:ascii="Times New Roman" w:eastAsia="Calibri" w:hAnsi="Times New Roman" w:cs="Times New Roman"/>
          <w:sz w:val="24"/>
          <w:szCs w:val="24"/>
        </w:rPr>
        <w:t>%</w:t>
      </w:r>
      <w:r>
        <w:rPr>
          <w:rFonts w:ascii="Times New Roman" w:eastAsia="Calibri" w:hAnsi="Times New Roman" w:cs="Times New Roman"/>
          <w:sz w:val="24"/>
          <w:szCs w:val="24"/>
        </w:rPr>
        <w:t xml:space="preserve"> was between 21-25years </w:t>
      </w:r>
    </w:p>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3: </w:t>
      </w:r>
      <w:r>
        <w:rPr>
          <w:rFonts w:ascii="Times New Roman" w:eastAsia="Calibri" w:hAnsi="Times New Roman" w:cs="Times New Roman"/>
          <w:sz w:val="24"/>
          <w:szCs w:val="24"/>
        </w:rPr>
        <w:t>Occupation</w:t>
      </w:r>
    </w:p>
    <w:tbl>
      <w:tblPr>
        <w:tblStyle w:val="TableGrid"/>
        <w:tblW w:w="0" w:type="auto"/>
        <w:tblLook w:val="04A0"/>
      </w:tblPr>
      <w:tblGrid>
        <w:gridCol w:w="2876"/>
        <w:gridCol w:w="2877"/>
        <w:gridCol w:w="2877"/>
      </w:tblGrid>
      <w:tr w:rsidR="00352D25" w:rsidRPr="00A63E83" w:rsidTr="006406E9">
        <w:tc>
          <w:tcPr>
            <w:tcW w:w="2876" w:type="dxa"/>
          </w:tcPr>
          <w:p w:rsidR="00352D25" w:rsidRPr="00A63E83" w:rsidRDefault="00352D25" w:rsidP="006406E9">
            <w:pPr>
              <w:spacing w:line="360" w:lineRule="auto"/>
              <w:rPr>
                <w:b/>
                <w:sz w:val="24"/>
                <w:szCs w:val="24"/>
              </w:rPr>
            </w:pPr>
            <w:r w:rsidRPr="00A63E83">
              <w:rPr>
                <w:b/>
                <w:sz w:val="24"/>
                <w:szCs w:val="24"/>
              </w:rPr>
              <w:t>Option</w:t>
            </w:r>
          </w:p>
        </w:tc>
        <w:tc>
          <w:tcPr>
            <w:tcW w:w="2877" w:type="dxa"/>
          </w:tcPr>
          <w:p w:rsidR="00352D25" w:rsidRPr="00A63E83" w:rsidRDefault="00352D25" w:rsidP="006406E9">
            <w:pPr>
              <w:spacing w:line="360" w:lineRule="auto"/>
              <w:jc w:val="center"/>
              <w:rPr>
                <w:b/>
                <w:sz w:val="24"/>
                <w:szCs w:val="24"/>
              </w:rPr>
            </w:pPr>
            <w:r w:rsidRPr="00A63E83">
              <w:rPr>
                <w:b/>
                <w:sz w:val="24"/>
                <w:szCs w:val="24"/>
              </w:rPr>
              <w:t>Frequency</w:t>
            </w:r>
          </w:p>
        </w:tc>
        <w:tc>
          <w:tcPr>
            <w:tcW w:w="2877" w:type="dxa"/>
          </w:tcPr>
          <w:p w:rsidR="00352D25" w:rsidRPr="00A63E83" w:rsidRDefault="00352D25" w:rsidP="006406E9">
            <w:pPr>
              <w:spacing w:line="360" w:lineRule="auto"/>
              <w:jc w:val="center"/>
              <w:rPr>
                <w:b/>
                <w:sz w:val="24"/>
                <w:szCs w:val="24"/>
              </w:rPr>
            </w:pPr>
            <w:r w:rsidRPr="00A63E83">
              <w:rPr>
                <w:b/>
                <w:sz w:val="24"/>
                <w:szCs w:val="24"/>
              </w:rPr>
              <w:t>Percentage</w:t>
            </w:r>
          </w:p>
        </w:tc>
      </w:tr>
      <w:tr w:rsidR="00352D25" w:rsidRPr="00A63E83" w:rsidTr="006406E9">
        <w:tc>
          <w:tcPr>
            <w:tcW w:w="2876" w:type="dxa"/>
          </w:tcPr>
          <w:p w:rsidR="00352D25" w:rsidRPr="00A63E83" w:rsidRDefault="00352D25" w:rsidP="006406E9">
            <w:pPr>
              <w:spacing w:line="360" w:lineRule="auto"/>
              <w:rPr>
                <w:sz w:val="24"/>
                <w:szCs w:val="24"/>
              </w:rPr>
            </w:pPr>
            <w:r>
              <w:rPr>
                <w:sz w:val="24"/>
                <w:szCs w:val="24"/>
              </w:rPr>
              <w:t xml:space="preserve">Civil servant </w:t>
            </w:r>
          </w:p>
        </w:tc>
        <w:tc>
          <w:tcPr>
            <w:tcW w:w="2877" w:type="dxa"/>
          </w:tcPr>
          <w:p w:rsidR="00352D25" w:rsidRPr="00A63E83" w:rsidRDefault="00352D25" w:rsidP="006406E9">
            <w:pPr>
              <w:spacing w:line="360" w:lineRule="auto"/>
              <w:jc w:val="center"/>
              <w:rPr>
                <w:sz w:val="24"/>
                <w:szCs w:val="24"/>
              </w:rPr>
            </w:pPr>
            <w:r>
              <w:rPr>
                <w:sz w:val="24"/>
                <w:szCs w:val="24"/>
              </w:rPr>
              <w:t>8</w:t>
            </w:r>
          </w:p>
        </w:tc>
        <w:tc>
          <w:tcPr>
            <w:tcW w:w="2877" w:type="dxa"/>
          </w:tcPr>
          <w:p w:rsidR="00352D25" w:rsidRPr="00A63E83" w:rsidRDefault="00352D25" w:rsidP="006406E9">
            <w:pPr>
              <w:spacing w:line="360" w:lineRule="auto"/>
              <w:jc w:val="center"/>
              <w:rPr>
                <w:sz w:val="24"/>
                <w:szCs w:val="24"/>
              </w:rPr>
            </w:pPr>
            <w:r>
              <w:rPr>
                <w:sz w:val="24"/>
                <w:szCs w:val="24"/>
              </w:rPr>
              <w:t>8</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Pr>
                <w:sz w:val="24"/>
                <w:szCs w:val="24"/>
              </w:rPr>
              <w:t>Student</w:t>
            </w:r>
          </w:p>
        </w:tc>
        <w:tc>
          <w:tcPr>
            <w:tcW w:w="2877" w:type="dxa"/>
          </w:tcPr>
          <w:p w:rsidR="00352D25" w:rsidRPr="00A63E83" w:rsidRDefault="00352D25" w:rsidP="006406E9">
            <w:pPr>
              <w:spacing w:line="360" w:lineRule="auto"/>
              <w:jc w:val="center"/>
              <w:rPr>
                <w:sz w:val="24"/>
                <w:szCs w:val="24"/>
              </w:rPr>
            </w:pPr>
            <w:r>
              <w:rPr>
                <w:sz w:val="24"/>
                <w:szCs w:val="24"/>
              </w:rPr>
              <w:t>83</w:t>
            </w:r>
          </w:p>
        </w:tc>
        <w:tc>
          <w:tcPr>
            <w:tcW w:w="2877" w:type="dxa"/>
          </w:tcPr>
          <w:p w:rsidR="00352D25" w:rsidRPr="00A63E83" w:rsidRDefault="00352D25" w:rsidP="006406E9">
            <w:pPr>
              <w:spacing w:line="360" w:lineRule="auto"/>
              <w:jc w:val="center"/>
              <w:rPr>
                <w:sz w:val="24"/>
                <w:szCs w:val="24"/>
              </w:rPr>
            </w:pPr>
            <w:r>
              <w:rPr>
                <w:sz w:val="24"/>
                <w:szCs w:val="24"/>
              </w:rPr>
              <w:t>83</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Pr>
                <w:sz w:val="24"/>
                <w:szCs w:val="24"/>
              </w:rPr>
              <w:t>Unemployment</w:t>
            </w:r>
          </w:p>
        </w:tc>
        <w:tc>
          <w:tcPr>
            <w:tcW w:w="2877" w:type="dxa"/>
          </w:tcPr>
          <w:p w:rsidR="00352D25" w:rsidRPr="00A63E83" w:rsidRDefault="00352D25" w:rsidP="006406E9">
            <w:pPr>
              <w:spacing w:line="360" w:lineRule="auto"/>
              <w:jc w:val="center"/>
              <w:rPr>
                <w:sz w:val="24"/>
                <w:szCs w:val="24"/>
              </w:rPr>
            </w:pPr>
            <w:r>
              <w:rPr>
                <w:sz w:val="24"/>
                <w:szCs w:val="24"/>
              </w:rPr>
              <w:t>6</w:t>
            </w:r>
          </w:p>
        </w:tc>
        <w:tc>
          <w:tcPr>
            <w:tcW w:w="2877" w:type="dxa"/>
          </w:tcPr>
          <w:p w:rsidR="00352D25" w:rsidRPr="00A63E83" w:rsidRDefault="00352D25" w:rsidP="006406E9">
            <w:pPr>
              <w:spacing w:line="360" w:lineRule="auto"/>
              <w:jc w:val="center"/>
              <w:rPr>
                <w:sz w:val="24"/>
                <w:szCs w:val="24"/>
              </w:rPr>
            </w:pPr>
            <w:r>
              <w:rPr>
                <w:sz w:val="24"/>
                <w:szCs w:val="24"/>
              </w:rPr>
              <w:t>6</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Pr>
                <w:sz w:val="24"/>
                <w:szCs w:val="24"/>
              </w:rPr>
              <w:t>Self-employment</w:t>
            </w:r>
          </w:p>
        </w:tc>
        <w:tc>
          <w:tcPr>
            <w:tcW w:w="2877" w:type="dxa"/>
          </w:tcPr>
          <w:p w:rsidR="00352D25" w:rsidRPr="00A63E83" w:rsidRDefault="00352D25" w:rsidP="006406E9">
            <w:pPr>
              <w:spacing w:line="360" w:lineRule="auto"/>
              <w:jc w:val="center"/>
              <w:rPr>
                <w:sz w:val="24"/>
                <w:szCs w:val="24"/>
              </w:rPr>
            </w:pPr>
            <w:r>
              <w:rPr>
                <w:sz w:val="24"/>
                <w:szCs w:val="24"/>
              </w:rPr>
              <w:t>3</w:t>
            </w:r>
          </w:p>
        </w:tc>
        <w:tc>
          <w:tcPr>
            <w:tcW w:w="2877" w:type="dxa"/>
          </w:tcPr>
          <w:p w:rsidR="00352D25" w:rsidRPr="00A63E83" w:rsidRDefault="00352D25" w:rsidP="006406E9">
            <w:pPr>
              <w:spacing w:line="360" w:lineRule="auto"/>
              <w:jc w:val="center"/>
              <w:rPr>
                <w:sz w:val="24"/>
                <w:szCs w:val="24"/>
              </w:rPr>
            </w:pPr>
            <w:r>
              <w:rPr>
                <w:sz w:val="24"/>
                <w:szCs w:val="24"/>
              </w:rPr>
              <w:t>3</w:t>
            </w:r>
            <w:r w:rsidRPr="00A63E83">
              <w:rPr>
                <w:sz w:val="24"/>
                <w:szCs w:val="24"/>
              </w:rPr>
              <w:t>%</w:t>
            </w:r>
          </w:p>
        </w:tc>
      </w:tr>
      <w:tr w:rsidR="00352D25" w:rsidRPr="00A63E83" w:rsidTr="006406E9">
        <w:tc>
          <w:tcPr>
            <w:tcW w:w="2876" w:type="dxa"/>
          </w:tcPr>
          <w:p w:rsidR="00352D25" w:rsidRDefault="00352D25" w:rsidP="006406E9">
            <w:pPr>
              <w:spacing w:line="360" w:lineRule="auto"/>
              <w:rPr>
                <w:sz w:val="24"/>
                <w:szCs w:val="24"/>
              </w:rPr>
            </w:pPr>
            <w:r>
              <w:rPr>
                <w:sz w:val="24"/>
                <w:szCs w:val="24"/>
              </w:rPr>
              <w:t>Other</w:t>
            </w:r>
          </w:p>
        </w:tc>
        <w:tc>
          <w:tcPr>
            <w:tcW w:w="2877" w:type="dxa"/>
          </w:tcPr>
          <w:p w:rsidR="00352D25" w:rsidRDefault="00352D25" w:rsidP="006406E9">
            <w:pPr>
              <w:spacing w:line="360" w:lineRule="auto"/>
              <w:jc w:val="center"/>
              <w:rPr>
                <w:sz w:val="24"/>
                <w:szCs w:val="24"/>
              </w:rPr>
            </w:pPr>
            <w:r>
              <w:rPr>
                <w:sz w:val="24"/>
                <w:szCs w:val="24"/>
              </w:rPr>
              <w:t>0</w:t>
            </w:r>
          </w:p>
        </w:tc>
        <w:tc>
          <w:tcPr>
            <w:tcW w:w="2877" w:type="dxa"/>
          </w:tcPr>
          <w:p w:rsidR="00352D25" w:rsidRDefault="00352D25" w:rsidP="006406E9">
            <w:pPr>
              <w:spacing w:line="360" w:lineRule="auto"/>
              <w:jc w:val="center"/>
              <w:rPr>
                <w:sz w:val="24"/>
                <w:szCs w:val="24"/>
              </w:rPr>
            </w:pPr>
            <w:r>
              <w:rPr>
                <w:sz w:val="24"/>
                <w:szCs w:val="24"/>
              </w:rPr>
              <w:t>0%</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w:t>
      </w:r>
      <w:r>
        <w:rPr>
          <w:rFonts w:ascii="Times New Roman" w:eastAsia="Calibri" w:hAnsi="Times New Roman" w:cs="Times New Roman"/>
          <w:sz w:val="24"/>
          <w:szCs w:val="24"/>
        </w:rPr>
        <w:t>e: Researcher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 xml:space="preserve">The table 3 above show the frequency and percentage distribution of </w:t>
      </w:r>
      <w:r>
        <w:rPr>
          <w:rFonts w:ascii="Times New Roman" w:eastAsia="Calibri" w:hAnsi="Times New Roman" w:cs="Times New Roman"/>
          <w:sz w:val="24"/>
          <w:szCs w:val="24"/>
        </w:rPr>
        <w:t>Occupation</w:t>
      </w:r>
      <w:r w:rsidRPr="00A63E83">
        <w:rPr>
          <w:rFonts w:ascii="Times New Roman" w:eastAsia="Calibri" w:hAnsi="Times New Roman" w:cs="Times New Roman"/>
          <w:sz w:val="24"/>
          <w:szCs w:val="24"/>
        </w:rPr>
        <w:t xml:space="preserve"> of the r</w:t>
      </w:r>
      <w:r>
        <w:rPr>
          <w:rFonts w:ascii="Times New Roman" w:eastAsia="Calibri" w:hAnsi="Times New Roman" w:cs="Times New Roman"/>
          <w:sz w:val="24"/>
          <w:szCs w:val="24"/>
        </w:rPr>
        <w:t>espondents which indicate that 8</w:t>
      </w:r>
      <w:r w:rsidRPr="00A63E83">
        <w:rPr>
          <w:rFonts w:ascii="Times New Roman" w:eastAsia="Calibri" w:hAnsi="Times New Roman" w:cs="Times New Roman"/>
          <w:sz w:val="24"/>
          <w:szCs w:val="24"/>
        </w:rPr>
        <w:t xml:space="preserve"> respondents have </w:t>
      </w:r>
      <w:r w:rsidRPr="00CF32EE">
        <w:rPr>
          <w:rFonts w:ascii="Times New Roman" w:eastAsia="Calibri" w:hAnsi="Times New Roman" w:cs="Times New Roman"/>
          <w:sz w:val="24"/>
          <w:szCs w:val="24"/>
        </w:rPr>
        <w:t xml:space="preserve">Civil servant </w:t>
      </w:r>
      <w:r>
        <w:rPr>
          <w:rFonts w:ascii="Times New Roman" w:eastAsia="Calibri" w:hAnsi="Times New Roman" w:cs="Times New Roman"/>
          <w:sz w:val="24"/>
          <w:szCs w:val="24"/>
        </w:rPr>
        <w:t>with 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83</w:t>
      </w:r>
      <w:r w:rsidRPr="00A63E83">
        <w:rPr>
          <w:rFonts w:ascii="Times New Roman" w:eastAsia="Calibri" w:hAnsi="Times New Roman" w:cs="Times New Roman"/>
          <w:sz w:val="24"/>
          <w:szCs w:val="24"/>
        </w:rPr>
        <w:t xml:space="preserve"> respondents have </w:t>
      </w:r>
      <w:r>
        <w:rPr>
          <w:rFonts w:ascii="Times New Roman" w:eastAsia="Calibri" w:hAnsi="Times New Roman" w:cs="Times New Roman"/>
          <w:sz w:val="24"/>
          <w:szCs w:val="24"/>
        </w:rPr>
        <w:t>Student with 83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Unemployment with 6%, 3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Self-employment with 3% and 0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other with 0</w:t>
      </w:r>
      <w:r w:rsidRPr="00A63E83">
        <w:rPr>
          <w:rFonts w:ascii="Times New Roman" w:eastAsia="Calibri" w:hAnsi="Times New Roman" w:cs="Times New Roman"/>
          <w:sz w:val="24"/>
          <w:szCs w:val="24"/>
        </w:rPr>
        <w:t>%</w:t>
      </w:r>
    </w:p>
    <w:p w:rsidR="00FA4248" w:rsidRPr="00A63E83" w:rsidRDefault="00FA4248" w:rsidP="00FA4248">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table above indicate that 83% of the respondents were students, this serve as the majority of the respondents </w:t>
      </w:r>
    </w:p>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4: Religion</w:t>
      </w:r>
    </w:p>
    <w:tbl>
      <w:tblPr>
        <w:tblStyle w:val="TableGrid"/>
        <w:tblW w:w="0" w:type="auto"/>
        <w:tblLook w:val="04A0"/>
      </w:tblPr>
      <w:tblGrid>
        <w:gridCol w:w="2876"/>
        <w:gridCol w:w="2877"/>
        <w:gridCol w:w="2877"/>
      </w:tblGrid>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b/>
                <w:sz w:val="24"/>
                <w:szCs w:val="24"/>
              </w:rPr>
            </w:pPr>
            <w:r>
              <w:rPr>
                <w:b/>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b/>
                <w:sz w:val="24"/>
                <w:szCs w:val="24"/>
              </w:rPr>
            </w:pPr>
            <w:r>
              <w:rPr>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b/>
                <w:sz w:val="24"/>
                <w:szCs w:val="24"/>
              </w:rPr>
            </w:pPr>
            <w:r>
              <w:rPr>
                <w:b/>
                <w:sz w:val="24"/>
                <w:szCs w:val="24"/>
              </w:rPr>
              <w:t>Percentage</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33</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33%</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67</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67%</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100%</w:t>
            </w:r>
          </w:p>
        </w:tc>
      </w:tr>
    </w:tbl>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Researcher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table 4 above show the frequency and percentage distribution of Religion of the respondents which indicate that 33 respondents are Christian with 33%, 67 respondents are Muslim with 67%.</w:t>
      </w:r>
    </w:p>
    <w:p w:rsidR="00FA4248" w:rsidRDefault="00FA4248" w:rsidP="00FA4248">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data indicate that 67% are Muslim and 33% are Christian, the majority respondents is 67%</w:t>
      </w:r>
    </w:p>
    <w:p w:rsidR="00352D25" w:rsidRPr="00A63E83" w:rsidRDefault="00352D25" w:rsidP="00352D25">
      <w:pPr>
        <w:spacing w:line="480" w:lineRule="auto"/>
        <w:jc w:val="both"/>
        <w:rPr>
          <w:rFonts w:ascii="Times New Roman" w:eastAsia="Calibri" w:hAnsi="Times New Roman" w:cs="Times New Roman"/>
          <w:b/>
          <w:sz w:val="24"/>
          <w:szCs w:val="24"/>
        </w:rPr>
      </w:pPr>
      <w:r w:rsidRPr="000D443B">
        <w:rPr>
          <w:rFonts w:ascii="Times New Roman" w:eastAsia="Calibri" w:hAnsi="Times New Roman" w:cs="Times New Roman"/>
          <w:b/>
          <w:sz w:val="24"/>
          <w:szCs w:val="24"/>
        </w:rPr>
        <w:t>4.2</w:t>
      </w:r>
      <w:r w:rsidRPr="000D443B">
        <w:rPr>
          <w:rFonts w:ascii="Times New Roman" w:eastAsia="Calibri" w:hAnsi="Times New Roman" w:cs="Times New Roman"/>
          <w:b/>
          <w:sz w:val="24"/>
          <w:szCs w:val="24"/>
        </w:rPr>
        <w:tab/>
        <w:t xml:space="preserve"> ANALYSIS</w:t>
      </w:r>
      <w:r w:rsidRPr="00A63E83">
        <w:rPr>
          <w:rFonts w:ascii="Times New Roman" w:eastAsia="Calibri" w:hAnsi="Times New Roman" w:cs="Times New Roman"/>
          <w:b/>
          <w:sz w:val="24"/>
          <w:szCs w:val="24"/>
        </w:rPr>
        <w:tab/>
        <w:t>OF RESEARCH INSTRUMENT</w:t>
      </w:r>
    </w:p>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Respondents’ </w:t>
      </w:r>
      <w:r w:rsidR="00F97BE6">
        <w:rPr>
          <w:rFonts w:ascii="Times New Roman" w:eastAsia="Calibri" w:hAnsi="Times New Roman" w:cs="Times New Roman"/>
          <w:sz w:val="24"/>
          <w:szCs w:val="24"/>
        </w:rPr>
        <w:t xml:space="preserve">Are you familiar with social media </w:t>
      </w:r>
      <w:r>
        <w:rPr>
          <w:rFonts w:ascii="Times New Roman" w:eastAsia="Calibri" w:hAnsi="Times New Roman" w:cs="Times New Roman"/>
          <w:sz w:val="24"/>
          <w:szCs w:val="24"/>
        </w:rPr>
        <w:t>?</w:t>
      </w:r>
    </w:p>
    <w:tbl>
      <w:tblPr>
        <w:tblStyle w:val="TableGrid"/>
        <w:tblW w:w="0" w:type="auto"/>
        <w:tblLook w:val="04A0"/>
      </w:tblPr>
      <w:tblGrid>
        <w:gridCol w:w="2876"/>
        <w:gridCol w:w="2877"/>
        <w:gridCol w:w="2877"/>
      </w:tblGrid>
      <w:tr w:rsidR="00352D25" w:rsidRPr="00A63E83" w:rsidTr="006406E9">
        <w:tc>
          <w:tcPr>
            <w:tcW w:w="2876" w:type="dxa"/>
          </w:tcPr>
          <w:p w:rsidR="00352D25" w:rsidRPr="00A63E83" w:rsidRDefault="00352D25" w:rsidP="006406E9">
            <w:pPr>
              <w:spacing w:line="360" w:lineRule="auto"/>
              <w:rPr>
                <w:b/>
                <w:sz w:val="24"/>
                <w:szCs w:val="24"/>
              </w:rPr>
            </w:pPr>
            <w:r w:rsidRPr="00A63E83">
              <w:rPr>
                <w:b/>
                <w:sz w:val="24"/>
                <w:szCs w:val="24"/>
              </w:rPr>
              <w:t>Response</w:t>
            </w:r>
          </w:p>
        </w:tc>
        <w:tc>
          <w:tcPr>
            <w:tcW w:w="2877" w:type="dxa"/>
          </w:tcPr>
          <w:p w:rsidR="00352D25" w:rsidRPr="00A63E83" w:rsidRDefault="00352D25" w:rsidP="006406E9">
            <w:pPr>
              <w:spacing w:line="360" w:lineRule="auto"/>
              <w:jc w:val="center"/>
              <w:rPr>
                <w:b/>
                <w:sz w:val="24"/>
                <w:szCs w:val="24"/>
              </w:rPr>
            </w:pPr>
            <w:r w:rsidRPr="00A63E83">
              <w:rPr>
                <w:b/>
                <w:sz w:val="24"/>
                <w:szCs w:val="24"/>
              </w:rPr>
              <w:t>Frequency</w:t>
            </w:r>
          </w:p>
        </w:tc>
        <w:tc>
          <w:tcPr>
            <w:tcW w:w="2877" w:type="dxa"/>
          </w:tcPr>
          <w:p w:rsidR="00352D25" w:rsidRPr="00A63E83" w:rsidRDefault="00352D25" w:rsidP="006406E9">
            <w:pPr>
              <w:spacing w:line="360" w:lineRule="auto"/>
              <w:jc w:val="center"/>
              <w:rPr>
                <w:b/>
                <w:sz w:val="24"/>
                <w:szCs w:val="24"/>
              </w:rPr>
            </w:pPr>
            <w:r w:rsidRPr="00A63E83">
              <w:rPr>
                <w:b/>
                <w:sz w:val="24"/>
                <w:szCs w:val="24"/>
              </w:rPr>
              <w:t>Percentage</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Yes</w:t>
            </w:r>
          </w:p>
        </w:tc>
        <w:tc>
          <w:tcPr>
            <w:tcW w:w="2877" w:type="dxa"/>
          </w:tcPr>
          <w:p w:rsidR="00352D25" w:rsidRPr="00A63E83" w:rsidRDefault="00352D25" w:rsidP="006406E9">
            <w:pPr>
              <w:spacing w:line="360" w:lineRule="auto"/>
              <w:jc w:val="center"/>
              <w:rPr>
                <w:sz w:val="24"/>
                <w:szCs w:val="24"/>
              </w:rPr>
            </w:pPr>
            <w:r>
              <w:rPr>
                <w:sz w:val="24"/>
                <w:szCs w:val="24"/>
              </w:rPr>
              <w:t>99</w:t>
            </w:r>
          </w:p>
        </w:tc>
        <w:tc>
          <w:tcPr>
            <w:tcW w:w="2877" w:type="dxa"/>
          </w:tcPr>
          <w:p w:rsidR="00352D25" w:rsidRPr="00A63E83" w:rsidRDefault="00352D25" w:rsidP="006406E9">
            <w:pPr>
              <w:spacing w:line="360" w:lineRule="auto"/>
              <w:jc w:val="center"/>
              <w:rPr>
                <w:sz w:val="24"/>
                <w:szCs w:val="24"/>
              </w:rPr>
            </w:pPr>
            <w:r>
              <w:rPr>
                <w:sz w:val="24"/>
                <w:szCs w:val="24"/>
              </w:rPr>
              <w:t>99</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No</w:t>
            </w:r>
          </w:p>
        </w:tc>
        <w:tc>
          <w:tcPr>
            <w:tcW w:w="2877" w:type="dxa"/>
          </w:tcPr>
          <w:p w:rsidR="00352D25" w:rsidRPr="00A63E83" w:rsidRDefault="00352D25" w:rsidP="006406E9">
            <w:pPr>
              <w:spacing w:line="360" w:lineRule="auto"/>
              <w:jc w:val="center"/>
              <w:rPr>
                <w:sz w:val="24"/>
                <w:szCs w:val="24"/>
              </w:rPr>
            </w:pPr>
            <w:r>
              <w:rPr>
                <w:sz w:val="24"/>
                <w:szCs w:val="24"/>
              </w:rPr>
              <w:t>1</w:t>
            </w:r>
          </w:p>
        </w:tc>
        <w:tc>
          <w:tcPr>
            <w:tcW w:w="2877" w:type="dxa"/>
          </w:tcPr>
          <w:p w:rsidR="00352D25" w:rsidRPr="00A63E83" w:rsidRDefault="00352D25" w:rsidP="006406E9">
            <w:pPr>
              <w:spacing w:line="360" w:lineRule="auto"/>
              <w:jc w:val="center"/>
              <w:rPr>
                <w:sz w:val="24"/>
                <w:szCs w:val="24"/>
              </w:rPr>
            </w:pPr>
            <w:r>
              <w:rPr>
                <w:sz w:val="24"/>
                <w:szCs w:val="24"/>
              </w:rPr>
              <w:t>1</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 xml:space="preserve">Data in 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 xml:space="preserve">choose Yes </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 xml:space="preserve">1 </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choose No</w:t>
      </w:r>
      <w:r w:rsidRPr="00A63E83">
        <w:rPr>
          <w:rFonts w:ascii="Times New Roman" w:eastAsia="Calibri" w:hAnsi="Times New Roman" w:cs="Times New Roman"/>
          <w:sz w:val="24"/>
          <w:szCs w:val="24"/>
        </w:rPr>
        <w:t>.</w:t>
      </w:r>
    </w:p>
    <w:p w:rsidR="006679F1" w:rsidRPr="00A63E83" w:rsidRDefault="006679F1" w:rsidP="006679F1">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table above indicate that majority of the respondent 78% said yes that they are familiar with social media  </w:t>
      </w:r>
    </w:p>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Respondents’ </w:t>
      </w:r>
      <w:r w:rsidR="00F16B57">
        <w:rPr>
          <w:rFonts w:ascii="Times New Roman" w:eastAsia="Calibri" w:hAnsi="Times New Roman" w:cs="Times New Roman"/>
          <w:sz w:val="24"/>
          <w:szCs w:val="24"/>
        </w:rPr>
        <w:t>did Social media contribute to 2020 end SARS</w:t>
      </w:r>
      <w:r>
        <w:rPr>
          <w:rFonts w:ascii="Times New Roman" w:eastAsia="Calibri" w:hAnsi="Times New Roman" w:cs="Times New Roman"/>
          <w:sz w:val="24"/>
          <w:szCs w:val="24"/>
        </w:rPr>
        <w:t xml:space="preserve"> ?</w:t>
      </w:r>
    </w:p>
    <w:tbl>
      <w:tblPr>
        <w:tblStyle w:val="TableGrid"/>
        <w:tblW w:w="0" w:type="auto"/>
        <w:tblLook w:val="04A0"/>
      </w:tblPr>
      <w:tblGrid>
        <w:gridCol w:w="2876"/>
        <w:gridCol w:w="2877"/>
        <w:gridCol w:w="2877"/>
      </w:tblGrid>
      <w:tr w:rsidR="00352D25" w:rsidRPr="00A63E83" w:rsidTr="006406E9">
        <w:tc>
          <w:tcPr>
            <w:tcW w:w="2876" w:type="dxa"/>
          </w:tcPr>
          <w:p w:rsidR="00352D25" w:rsidRPr="00A63E83" w:rsidRDefault="00352D25" w:rsidP="006406E9">
            <w:pPr>
              <w:spacing w:line="360" w:lineRule="auto"/>
              <w:rPr>
                <w:b/>
                <w:sz w:val="24"/>
                <w:szCs w:val="24"/>
              </w:rPr>
            </w:pPr>
            <w:r w:rsidRPr="00A63E83">
              <w:rPr>
                <w:b/>
                <w:sz w:val="24"/>
                <w:szCs w:val="24"/>
              </w:rPr>
              <w:t>Response</w:t>
            </w:r>
          </w:p>
        </w:tc>
        <w:tc>
          <w:tcPr>
            <w:tcW w:w="2877" w:type="dxa"/>
          </w:tcPr>
          <w:p w:rsidR="00352D25" w:rsidRPr="00A63E83" w:rsidRDefault="00352D25" w:rsidP="006406E9">
            <w:pPr>
              <w:spacing w:line="360" w:lineRule="auto"/>
              <w:jc w:val="center"/>
              <w:rPr>
                <w:b/>
                <w:sz w:val="24"/>
                <w:szCs w:val="24"/>
              </w:rPr>
            </w:pPr>
            <w:r w:rsidRPr="00A63E83">
              <w:rPr>
                <w:b/>
                <w:sz w:val="24"/>
                <w:szCs w:val="24"/>
              </w:rPr>
              <w:t>Frequency</w:t>
            </w:r>
          </w:p>
        </w:tc>
        <w:tc>
          <w:tcPr>
            <w:tcW w:w="2877" w:type="dxa"/>
          </w:tcPr>
          <w:p w:rsidR="00352D25" w:rsidRPr="00A63E83" w:rsidRDefault="00352D25" w:rsidP="006406E9">
            <w:pPr>
              <w:spacing w:line="360" w:lineRule="auto"/>
              <w:jc w:val="center"/>
              <w:rPr>
                <w:b/>
                <w:sz w:val="24"/>
                <w:szCs w:val="24"/>
              </w:rPr>
            </w:pPr>
            <w:r w:rsidRPr="00A63E83">
              <w:rPr>
                <w:b/>
                <w:sz w:val="24"/>
                <w:szCs w:val="24"/>
              </w:rPr>
              <w:t>Percentage</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Yes</w:t>
            </w:r>
          </w:p>
        </w:tc>
        <w:tc>
          <w:tcPr>
            <w:tcW w:w="2877" w:type="dxa"/>
          </w:tcPr>
          <w:p w:rsidR="00352D25" w:rsidRPr="00A63E83" w:rsidRDefault="00352D25" w:rsidP="006406E9">
            <w:pPr>
              <w:spacing w:line="360" w:lineRule="auto"/>
              <w:jc w:val="center"/>
              <w:rPr>
                <w:sz w:val="24"/>
                <w:szCs w:val="24"/>
              </w:rPr>
            </w:pPr>
            <w:r>
              <w:rPr>
                <w:sz w:val="24"/>
                <w:szCs w:val="24"/>
              </w:rPr>
              <w:t>78</w:t>
            </w:r>
          </w:p>
        </w:tc>
        <w:tc>
          <w:tcPr>
            <w:tcW w:w="2877" w:type="dxa"/>
          </w:tcPr>
          <w:p w:rsidR="00352D25" w:rsidRPr="00A63E83" w:rsidRDefault="00352D25" w:rsidP="006406E9">
            <w:pPr>
              <w:spacing w:line="360" w:lineRule="auto"/>
              <w:jc w:val="center"/>
              <w:rPr>
                <w:sz w:val="24"/>
                <w:szCs w:val="24"/>
              </w:rPr>
            </w:pPr>
            <w:r>
              <w:rPr>
                <w:sz w:val="24"/>
                <w:szCs w:val="24"/>
              </w:rPr>
              <w:t>78</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No</w:t>
            </w:r>
          </w:p>
        </w:tc>
        <w:tc>
          <w:tcPr>
            <w:tcW w:w="2877" w:type="dxa"/>
          </w:tcPr>
          <w:p w:rsidR="00352D25" w:rsidRPr="00A63E83" w:rsidRDefault="00352D25" w:rsidP="006406E9">
            <w:pPr>
              <w:spacing w:line="360" w:lineRule="auto"/>
              <w:jc w:val="center"/>
              <w:rPr>
                <w:sz w:val="24"/>
                <w:szCs w:val="24"/>
              </w:rPr>
            </w:pPr>
            <w:r>
              <w:rPr>
                <w:sz w:val="24"/>
                <w:szCs w:val="24"/>
              </w:rPr>
              <w:t>22</w:t>
            </w:r>
          </w:p>
        </w:tc>
        <w:tc>
          <w:tcPr>
            <w:tcW w:w="2877" w:type="dxa"/>
          </w:tcPr>
          <w:p w:rsidR="00352D25" w:rsidRPr="00A63E83" w:rsidRDefault="00352D25" w:rsidP="006406E9">
            <w:pPr>
              <w:spacing w:line="360" w:lineRule="auto"/>
              <w:jc w:val="center"/>
              <w:rPr>
                <w:sz w:val="24"/>
                <w:szCs w:val="24"/>
              </w:rPr>
            </w:pPr>
            <w:r>
              <w:rPr>
                <w:sz w:val="24"/>
                <w:szCs w:val="24"/>
              </w:rPr>
              <w:t>22</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r w:rsidRPr="00A63E83">
        <w:rPr>
          <w:rFonts w:ascii="Times New Roman" w:eastAsia="Calibri" w:hAnsi="Times New Roman" w:cs="Times New Roman"/>
          <w:sz w:val="24"/>
          <w:szCs w:val="24"/>
        </w:rPr>
        <w:t>.</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Yes.</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22 (22</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6679F1" w:rsidRDefault="006679F1" w:rsidP="006679F1">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table above indicate Majority of the respondents said yes 78% that Social media contribute to 2020 end SARS protest and 22% indicate no </w:t>
      </w:r>
    </w:p>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7</w:t>
      </w:r>
      <w:r w:rsidRPr="00A63E83">
        <w:rPr>
          <w:rFonts w:ascii="Times New Roman" w:eastAsia="Calibri" w:hAnsi="Times New Roman" w:cs="Times New Roman"/>
          <w:sz w:val="24"/>
          <w:szCs w:val="24"/>
        </w:rPr>
        <w:t xml:space="preserve">: Respondents’ </w:t>
      </w:r>
      <w:r w:rsidR="00F16B57">
        <w:rPr>
          <w:rFonts w:ascii="Times New Roman" w:eastAsia="Calibri" w:hAnsi="Times New Roman" w:cs="Times New Roman"/>
          <w:sz w:val="24"/>
          <w:szCs w:val="24"/>
        </w:rPr>
        <w:t xml:space="preserve">Did 2020 Endsars affect the  citizen of Nigeria </w:t>
      </w:r>
      <w:r>
        <w:rPr>
          <w:rFonts w:ascii="Times New Roman" w:eastAsia="Calibri" w:hAnsi="Times New Roman" w:cs="Times New Roman"/>
          <w:sz w:val="24"/>
          <w:szCs w:val="24"/>
        </w:rPr>
        <w:t xml:space="preserve"> ?</w:t>
      </w:r>
    </w:p>
    <w:tbl>
      <w:tblPr>
        <w:tblStyle w:val="TableGrid"/>
        <w:tblW w:w="0" w:type="auto"/>
        <w:tblLook w:val="04A0"/>
      </w:tblPr>
      <w:tblGrid>
        <w:gridCol w:w="2876"/>
        <w:gridCol w:w="2877"/>
        <w:gridCol w:w="2877"/>
      </w:tblGrid>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b/>
                <w:sz w:val="24"/>
                <w:szCs w:val="24"/>
              </w:rPr>
            </w:pPr>
            <w:r>
              <w:rPr>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b/>
                <w:sz w:val="24"/>
                <w:szCs w:val="24"/>
              </w:rPr>
            </w:pPr>
            <w:r>
              <w:rPr>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b/>
                <w:sz w:val="24"/>
                <w:szCs w:val="24"/>
              </w:rPr>
            </w:pPr>
            <w:r>
              <w:rPr>
                <w:b/>
                <w:sz w:val="24"/>
                <w:szCs w:val="24"/>
              </w:rPr>
              <w:t>Percentage</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73</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73%</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27</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27%</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100%</w:t>
            </w:r>
          </w:p>
        </w:tc>
      </w:tr>
    </w:tbl>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7 show that 73 (73%) respondents Yes. Only 27(27%) respondents does not.</w:t>
      </w:r>
    </w:p>
    <w:p w:rsidR="004412A1" w:rsidRDefault="004412A1" w:rsidP="004412A1">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This indicate that 73% of the respondents said yes to 2020 Endsars affect the  citizen of Nigeria  as the majority of the respondent </w:t>
      </w:r>
    </w:p>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8</w:t>
      </w:r>
      <w:r w:rsidRPr="00A63E83">
        <w:rPr>
          <w:rFonts w:ascii="Times New Roman" w:eastAsia="Calibri" w:hAnsi="Times New Roman" w:cs="Times New Roman"/>
          <w:sz w:val="24"/>
          <w:szCs w:val="24"/>
        </w:rPr>
        <w:t xml:space="preserve">: Respondents’ </w:t>
      </w:r>
      <w:r w:rsidR="00F16B57">
        <w:rPr>
          <w:rFonts w:ascii="Times New Roman" w:eastAsia="Calibri" w:hAnsi="Times New Roman" w:cs="Times New Roman"/>
          <w:sz w:val="24"/>
          <w:szCs w:val="24"/>
        </w:rPr>
        <w:t xml:space="preserve">did Social media create awareness campaign on police brutality </w:t>
      </w:r>
      <w:r>
        <w:rPr>
          <w:rFonts w:ascii="Times New Roman" w:eastAsia="Calibri" w:hAnsi="Times New Roman" w:cs="Times New Roman"/>
          <w:sz w:val="24"/>
          <w:szCs w:val="24"/>
        </w:rPr>
        <w:t>?</w:t>
      </w:r>
    </w:p>
    <w:tbl>
      <w:tblPr>
        <w:tblStyle w:val="TableGrid"/>
        <w:tblW w:w="0" w:type="auto"/>
        <w:tblLook w:val="04A0"/>
      </w:tblPr>
      <w:tblGrid>
        <w:gridCol w:w="2876"/>
        <w:gridCol w:w="2877"/>
        <w:gridCol w:w="2877"/>
      </w:tblGrid>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b/>
                <w:sz w:val="24"/>
                <w:szCs w:val="24"/>
              </w:rPr>
            </w:pPr>
            <w:r>
              <w:rPr>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b/>
                <w:sz w:val="24"/>
                <w:szCs w:val="24"/>
              </w:rPr>
            </w:pPr>
            <w:r>
              <w:rPr>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b/>
                <w:sz w:val="24"/>
                <w:szCs w:val="24"/>
              </w:rPr>
            </w:pPr>
            <w:r>
              <w:rPr>
                <w:b/>
                <w:sz w:val="24"/>
                <w:szCs w:val="24"/>
              </w:rPr>
              <w:t>Percentage</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94</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94%</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6%</w:t>
            </w:r>
          </w:p>
        </w:tc>
      </w:tr>
      <w:tr w:rsidR="00352D25" w:rsidTr="006406E9">
        <w:tc>
          <w:tcPr>
            <w:tcW w:w="2876"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rPr>
                <w:sz w:val="24"/>
                <w:szCs w:val="24"/>
              </w:rPr>
            </w:pPr>
            <w:r>
              <w:rPr>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352D25" w:rsidRDefault="00352D25" w:rsidP="006406E9">
            <w:pPr>
              <w:spacing w:line="360" w:lineRule="auto"/>
              <w:jc w:val="center"/>
              <w:rPr>
                <w:sz w:val="24"/>
                <w:szCs w:val="24"/>
              </w:rPr>
            </w:pPr>
            <w:r>
              <w:rPr>
                <w:sz w:val="24"/>
                <w:szCs w:val="24"/>
              </w:rPr>
              <w:t>100%</w:t>
            </w:r>
          </w:p>
        </w:tc>
      </w:tr>
    </w:tbl>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8 show that 94 (94%) respondents Yes, Only 6(6%) respondents does not.</w:t>
      </w:r>
    </w:p>
    <w:p w:rsidR="0068494A" w:rsidRDefault="0068494A" w:rsidP="006849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data indicate that the majority said yes 94% that docile media create awareness campaign on police brutality and the remaining 65 indicate no to social media awareness campaign on police brutality </w:t>
      </w:r>
    </w:p>
    <w:p w:rsidR="00352D25" w:rsidRPr="00A63E83" w:rsidRDefault="00352D25" w:rsidP="00352D25">
      <w:pPr>
        <w:spacing w:line="36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xml:space="preserve">: Respondents’ </w:t>
      </w:r>
      <w:r w:rsidR="00F16B57">
        <w:rPr>
          <w:rFonts w:ascii="Times New Roman" w:eastAsia="Calibri" w:hAnsi="Times New Roman" w:cs="Times New Roman"/>
          <w:sz w:val="24"/>
          <w:szCs w:val="24"/>
        </w:rPr>
        <w:t xml:space="preserve">Social media play a viatl role in curbing against police brutality in Nigeria </w:t>
      </w:r>
    </w:p>
    <w:tbl>
      <w:tblPr>
        <w:tblStyle w:val="TableGrid"/>
        <w:tblW w:w="0" w:type="auto"/>
        <w:tblLook w:val="04A0"/>
      </w:tblPr>
      <w:tblGrid>
        <w:gridCol w:w="2876"/>
        <w:gridCol w:w="2877"/>
        <w:gridCol w:w="2877"/>
      </w:tblGrid>
      <w:tr w:rsidR="00352D25" w:rsidRPr="00A63E83" w:rsidTr="006406E9">
        <w:tc>
          <w:tcPr>
            <w:tcW w:w="2876" w:type="dxa"/>
          </w:tcPr>
          <w:p w:rsidR="00352D25" w:rsidRPr="00A63E83" w:rsidRDefault="00352D25" w:rsidP="006406E9">
            <w:pPr>
              <w:spacing w:line="360" w:lineRule="auto"/>
              <w:rPr>
                <w:b/>
                <w:sz w:val="24"/>
                <w:szCs w:val="24"/>
              </w:rPr>
            </w:pPr>
            <w:r w:rsidRPr="00A63E83">
              <w:rPr>
                <w:b/>
                <w:sz w:val="24"/>
                <w:szCs w:val="24"/>
              </w:rPr>
              <w:t>Response</w:t>
            </w:r>
          </w:p>
        </w:tc>
        <w:tc>
          <w:tcPr>
            <w:tcW w:w="2877" w:type="dxa"/>
          </w:tcPr>
          <w:p w:rsidR="00352D25" w:rsidRPr="00A63E83" w:rsidRDefault="00352D25" w:rsidP="006406E9">
            <w:pPr>
              <w:spacing w:line="360" w:lineRule="auto"/>
              <w:jc w:val="center"/>
              <w:rPr>
                <w:b/>
                <w:sz w:val="24"/>
                <w:szCs w:val="24"/>
              </w:rPr>
            </w:pPr>
            <w:r w:rsidRPr="00A63E83">
              <w:rPr>
                <w:b/>
                <w:sz w:val="24"/>
                <w:szCs w:val="24"/>
              </w:rPr>
              <w:t>Frequency</w:t>
            </w:r>
          </w:p>
        </w:tc>
        <w:tc>
          <w:tcPr>
            <w:tcW w:w="2877" w:type="dxa"/>
          </w:tcPr>
          <w:p w:rsidR="00352D25" w:rsidRPr="00A63E83" w:rsidRDefault="00352D25" w:rsidP="006406E9">
            <w:pPr>
              <w:spacing w:line="360" w:lineRule="auto"/>
              <w:jc w:val="center"/>
              <w:rPr>
                <w:b/>
                <w:sz w:val="24"/>
                <w:szCs w:val="24"/>
              </w:rPr>
            </w:pPr>
            <w:r w:rsidRPr="00A63E83">
              <w:rPr>
                <w:b/>
                <w:sz w:val="24"/>
                <w:szCs w:val="24"/>
              </w:rPr>
              <w:t>Percentage</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Strong agree</w:t>
            </w:r>
          </w:p>
        </w:tc>
        <w:tc>
          <w:tcPr>
            <w:tcW w:w="2877" w:type="dxa"/>
          </w:tcPr>
          <w:p w:rsidR="00352D25" w:rsidRPr="00A63E83" w:rsidRDefault="00352D25" w:rsidP="006406E9">
            <w:pPr>
              <w:spacing w:line="360" w:lineRule="auto"/>
              <w:jc w:val="center"/>
              <w:rPr>
                <w:sz w:val="24"/>
                <w:szCs w:val="24"/>
              </w:rPr>
            </w:pPr>
            <w:r>
              <w:rPr>
                <w:sz w:val="24"/>
                <w:szCs w:val="24"/>
              </w:rPr>
              <w:t>28</w:t>
            </w:r>
          </w:p>
        </w:tc>
        <w:tc>
          <w:tcPr>
            <w:tcW w:w="2877" w:type="dxa"/>
          </w:tcPr>
          <w:p w:rsidR="00352D25" w:rsidRPr="00A63E83" w:rsidRDefault="00352D25" w:rsidP="006406E9">
            <w:pPr>
              <w:spacing w:line="360" w:lineRule="auto"/>
              <w:jc w:val="center"/>
              <w:rPr>
                <w:sz w:val="24"/>
                <w:szCs w:val="24"/>
              </w:rPr>
            </w:pPr>
            <w:r>
              <w:rPr>
                <w:sz w:val="24"/>
                <w:szCs w:val="24"/>
              </w:rPr>
              <w:t>28</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Agree</w:t>
            </w:r>
          </w:p>
        </w:tc>
        <w:tc>
          <w:tcPr>
            <w:tcW w:w="2877" w:type="dxa"/>
          </w:tcPr>
          <w:p w:rsidR="00352D25" w:rsidRPr="00A63E83" w:rsidRDefault="00352D25" w:rsidP="006406E9">
            <w:pPr>
              <w:spacing w:line="360" w:lineRule="auto"/>
              <w:jc w:val="center"/>
              <w:rPr>
                <w:sz w:val="24"/>
                <w:szCs w:val="24"/>
              </w:rPr>
            </w:pPr>
            <w:r>
              <w:rPr>
                <w:sz w:val="24"/>
                <w:szCs w:val="24"/>
              </w:rPr>
              <w:t>45</w:t>
            </w:r>
          </w:p>
        </w:tc>
        <w:tc>
          <w:tcPr>
            <w:tcW w:w="2877" w:type="dxa"/>
          </w:tcPr>
          <w:p w:rsidR="00352D25" w:rsidRPr="00A63E83" w:rsidRDefault="00352D25" w:rsidP="006406E9">
            <w:pPr>
              <w:spacing w:line="360" w:lineRule="auto"/>
              <w:jc w:val="center"/>
              <w:rPr>
                <w:sz w:val="24"/>
                <w:szCs w:val="24"/>
              </w:rPr>
            </w:pPr>
            <w:r>
              <w:rPr>
                <w:sz w:val="24"/>
                <w:szCs w:val="24"/>
              </w:rPr>
              <w:t>45</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Disagree</w:t>
            </w:r>
          </w:p>
        </w:tc>
        <w:tc>
          <w:tcPr>
            <w:tcW w:w="2877" w:type="dxa"/>
          </w:tcPr>
          <w:p w:rsidR="00352D25" w:rsidRPr="00A63E83" w:rsidRDefault="00352D25" w:rsidP="006406E9">
            <w:pPr>
              <w:spacing w:line="360" w:lineRule="auto"/>
              <w:jc w:val="center"/>
              <w:rPr>
                <w:sz w:val="24"/>
                <w:szCs w:val="24"/>
              </w:rPr>
            </w:pPr>
            <w:r>
              <w:rPr>
                <w:sz w:val="24"/>
                <w:szCs w:val="24"/>
              </w:rPr>
              <w:t>10</w:t>
            </w:r>
          </w:p>
        </w:tc>
        <w:tc>
          <w:tcPr>
            <w:tcW w:w="2877" w:type="dxa"/>
          </w:tcPr>
          <w:p w:rsidR="00352D25" w:rsidRPr="00A63E83" w:rsidRDefault="00352D25" w:rsidP="006406E9">
            <w:pPr>
              <w:spacing w:line="360" w:lineRule="auto"/>
              <w:jc w:val="center"/>
              <w:rPr>
                <w:sz w:val="24"/>
                <w:szCs w:val="24"/>
              </w:rPr>
            </w:pPr>
            <w:r>
              <w:rPr>
                <w:sz w:val="24"/>
                <w:szCs w:val="24"/>
              </w:rPr>
              <w:t>10</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Strongly disagree</w:t>
            </w:r>
          </w:p>
        </w:tc>
        <w:tc>
          <w:tcPr>
            <w:tcW w:w="2877" w:type="dxa"/>
          </w:tcPr>
          <w:p w:rsidR="00352D25" w:rsidRPr="00A63E83" w:rsidRDefault="00352D25" w:rsidP="006406E9">
            <w:pPr>
              <w:spacing w:line="360" w:lineRule="auto"/>
              <w:jc w:val="center"/>
              <w:rPr>
                <w:sz w:val="24"/>
                <w:szCs w:val="24"/>
              </w:rPr>
            </w:pPr>
            <w:r>
              <w:rPr>
                <w:sz w:val="24"/>
                <w:szCs w:val="24"/>
              </w:rPr>
              <w:t>17</w:t>
            </w:r>
          </w:p>
        </w:tc>
        <w:tc>
          <w:tcPr>
            <w:tcW w:w="2877" w:type="dxa"/>
          </w:tcPr>
          <w:p w:rsidR="00352D25" w:rsidRPr="00A63E83" w:rsidRDefault="00352D25" w:rsidP="006406E9">
            <w:pPr>
              <w:spacing w:line="360" w:lineRule="auto"/>
              <w:jc w:val="center"/>
              <w:rPr>
                <w:sz w:val="24"/>
                <w:szCs w:val="24"/>
              </w:rPr>
            </w:pPr>
            <w:r>
              <w:rPr>
                <w:sz w:val="24"/>
                <w:szCs w:val="24"/>
              </w:rPr>
              <w:t>17</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F16B57"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 xml:space="preserve">10 above shows  28 (28%) Strongly Agree, 45 (45%) agree, 10 (10%) Disagree 17 (17%) Disagree </w:t>
      </w:r>
      <w:r w:rsidR="0068494A">
        <w:rPr>
          <w:rFonts w:ascii="Times New Roman" w:eastAsia="Calibri" w:hAnsi="Times New Roman" w:cs="Times New Roman"/>
          <w:sz w:val="24"/>
          <w:szCs w:val="24"/>
        </w:rPr>
        <w:t xml:space="preserve">to the sentence above </w:t>
      </w:r>
    </w:p>
    <w:p w:rsidR="00352D25" w:rsidRPr="00A63E83" w:rsidRDefault="00352D25" w:rsidP="00352D25">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w:t>
      </w:r>
      <w:r w:rsidR="00F16B57">
        <w:rPr>
          <w:rFonts w:ascii="Times New Roman" w:eastAsia="Calibri" w:hAnsi="Times New Roman" w:cs="Times New Roman"/>
          <w:sz w:val="24"/>
          <w:szCs w:val="24"/>
        </w:rPr>
        <w:t>Social media contributes to the 2020 End Sars</w:t>
      </w:r>
      <w:r w:rsidR="00306355">
        <w:rPr>
          <w:rFonts w:ascii="Times New Roman" w:eastAsia="Calibri" w:hAnsi="Times New Roman" w:cs="Times New Roman"/>
          <w:sz w:val="24"/>
          <w:szCs w:val="24"/>
        </w:rPr>
        <w:t xml:space="preserve"> </w:t>
      </w:r>
      <w:r w:rsidR="00F16B57">
        <w:rPr>
          <w:rFonts w:ascii="Times New Roman" w:eastAsia="Calibri" w:hAnsi="Times New Roman" w:cs="Times New Roman"/>
          <w:sz w:val="24"/>
          <w:szCs w:val="24"/>
        </w:rPr>
        <w:t xml:space="preserve">Protest in Nigeria </w:t>
      </w:r>
      <w:r>
        <w:rPr>
          <w:rFonts w:ascii="Times New Roman" w:eastAsia="Calibri" w:hAnsi="Times New Roman" w:cs="Times New Roman"/>
          <w:sz w:val="24"/>
          <w:szCs w:val="24"/>
        </w:rPr>
        <w:t xml:space="preserve"> </w:t>
      </w:r>
    </w:p>
    <w:tbl>
      <w:tblPr>
        <w:tblStyle w:val="TableGrid"/>
        <w:tblW w:w="0" w:type="auto"/>
        <w:tblLook w:val="04A0"/>
      </w:tblPr>
      <w:tblGrid>
        <w:gridCol w:w="2876"/>
        <w:gridCol w:w="2877"/>
        <w:gridCol w:w="2877"/>
      </w:tblGrid>
      <w:tr w:rsidR="00352D25" w:rsidRPr="00A63E83" w:rsidTr="006406E9">
        <w:tc>
          <w:tcPr>
            <w:tcW w:w="2876" w:type="dxa"/>
          </w:tcPr>
          <w:p w:rsidR="00352D25" w:rsidRPr="00A63E83" w:rsidRDefault="00352D25" w:rsidP="006406E9">
            <w:pPr>
              <w:spacing w:line="360" w:lineRule="auto"/>
              <w:rPr>
                <w:b/>
                <w:sz w:val="24"/>
                <w:szCs w:val="24"/>
              </w:rPr>
            </w:pPr>
            <w:r w:rsidRPr="00A63E83">
              <w:rPr>
                <w:b/>
                <w:sz w:val="24"/>
                <w:szCs w:val="24"/>
              </w:rPr>
              <w:t>Response</w:t>
            </w:r>
          </w:p>
        </w:tc>
        <w:tc>
          <w:tcPr>
            <w:tcW w:w="2877" w:type="dxa"/>
          </w:tcPr>
          <w:p w:rsidR="00352D25" w:rsidRPr="00A63E83" w:rsidRDefault="00352D25" w:rsidP="006406E9">
            <w:pPr>
              <w:spacing w:line="360" w:lineRule="auto"/>
              <w:jc w:val="center"/>
              <w:rPr>
                <w:b/>
                <w:sz w:val="24"/>
                <w:szCs w:val="24"/>
              </w:rPr>
            </w:pPr>
            <w:r w:rsidRPr="00A63E83">
              <w:rPr>
                <w:b/>
                <w:sz w:val="24"/>
                <w:szCs w:val="24"/>
              </w:rPr>
              <w:t>Frequency</w:t>
            </w:r>
          </w:p>
        </w:tc>
        <w:tc>
          <w:tcPr>
            <w:tcW w:w="2877" w:type="dxa"/>
          </w:tcPr>
          <w:p w:rsidR="00352D25" w:rsidRPr="00A63E83" w:rsidRDefault="00352D25" w:rsidP="006406E9">
            <w:pPr>
              <w:spacing w:line="360" w:lineRule="auto"/>
              <w:jc w:val="center"/>
              <w:rPr>
                <w:b/>
                <w:sz w:val="24"/>
                <w:szCs w:val="24"/>
              </w:rPr>
            </w:pPr>
            <w:r w:rsidRPr="00A63E83">
              <w:rPr>
                <w:b/>
                <w:sz w:val="24"/>
                <w:szCs w:val="24"/>
              </w:rPr>
              <w:t>Percentage</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Strong agree</w:t>
            </w:r>
          </w:p>
        </w:tc>
        <w:tc>
          <w:tcPr>
            <w:tcW w:w="2877" w:type="dxa"/>
          </w:tcPr>
          <w:p w:rsidR="00352D25" w:rsidRPr="00A63E83" w:rsidRDefault="00352D25" w:rsidP="006406E9">
            <w:pPr>
              <w:spacing w:line="360" w:lineRule="auto"/>
              <w:jc w:val="center"/>
              <w:rPr>
                <w:sz w:val="24"/>
                <w:szCs w:val="24"/>
              </w:rPr>
            </w:pPr>
            <w:r>
              <w:rPr>
                <w:sz w:val="24"/>
                <w:szCs w:val="24"/>
              </w:rPr>
              <w:t>10</w:t>
            </w:r>
          </w:p>
        </w:tc>
        <w:tc>
          <w:tcPr>
            <w:tcW w:w="2877" w:type="dxa"/>
          </w:tcPr>
          <w:p w:rsidR="00352D25" w:rsidRPr="00A63E83" w:rsidRDefault="00352D25" w:rsidP="006406E9">
            <w:pPr>
              <w:spacing w:line="360" w:lineRule="auto"/>
              <w:jc w:val="center"/>
              <w:rPr>
                <w:sz w:val="24"/>
                <w:szCs w:val="24"/>
              </w:rPr>
            </w:pPr>
            <w:r>
              <w:rPr>
                <w:sz w:val="24"/>
                <w:szCs w:val="24"/>
              </w:rPr>
              <w:t>10</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Agree</w:t>
            </w:r>
          </w:p>
        </w:tc>
        <w:tc>
          <w:tcPr>
            <w:tcW w:w="2877" w:type="dxa"/>
          </w:tcPr>
          <w:p w:rsidR="00352D25" w:rsidRPr="00A63E83" w:rsidRDefault="00352D25" w:rsidP="006406E9">
            <w:pPr>
              <w:spacing w:line="360" w:lineRule="auto"/>
              <w:jc w:val="center"/>
              <w:rPr>
                <w:sz w:val="24"/>
                <w:szCs w:val="24"/>
              </w:rPr>
            </w:pPr>
            <w:r>
              <w:rPr>
                <w:sz w:val="24"/>
                <w:szCs w:val="24"/>
              </w:rPr>
              <w:t>47</w:t>
            </w:r>
          </w:p>
        </w:tc>
        <w:tc>
          <w:tcPr>
            <w:tcW w:w="2877" w:type="dxa"/>
          </w:tcPr>
          <w:p w:rsidR="00352D25" w:rsidRPr="00A63E83" w:rsidRDefault="00352D25" w:rsidP="006406E9">
            <w:pPr>
              <w:spacing w:line="360" w:lineRule="auto"/>
              <w:jc w:val="center"/>
              <w:rPr>
                <w:sz w:val="24"/>
                <w:szCs w:val="24"/>
              </w:rPr>
            </w:pPr>
            <w:r>
              <w:rPr>
                <w:sz w:val="24"/>
                <w:szCs w:val="24"/>
              </w:rPr>
              <w:t>47</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Pr>
                <w:sz w:val="24"/>
                <w:szCs w:val="24"/>
              </w:rPr>
              <w:t xml:space="preserve">Neutral </w:t>
            </w:r>
          </w:p>
        </w:tc>
        <w:tc>
          <w:tcPr>
            <w:tcW w:w="2877" w:type="dxa"/>
          </w:tcPr>
          <w:p w:rsidR="00352D25" w:rsidRDefault="00352D25" w:rsidP="006406E9">
            <w:pPr>
              <w:spacing w:line="360" w:lineRule="auto"/>
              <w:jc w:val="center"/>
              <w:rPr>
                <w:sz w:val="24"/>
                <w:szCs w:val="24"/>
              </w:rPr>
            </w:pPr>
            <w:r>
              <w:rPr>
                <w:sz w:val="24"/>
                <w:szCs w:val="24"/>
              </w:rPr>
              <w:t>16</w:t>
            </w:r>
          </w:p>
        </w:tc>
        <w:tc>
          <w:tcPr>
            <w:tcW w:w="2877" w:type="dxa"/>
          </w:tcPr>
          <w:p w:rsidR="00352D25" w:rsidRPr="00A63E83" w:rsidRDefault="00352D25" w:rsidP="006406E9">
            <w:pPr>
              <w:spacing w:line="360" w:lineRule="auto"/>
              <w:jc w:val="center"/>
              <w:rPr>
                <w:sz w:val="24"/>
                <w:szCs w:val="24"/>
              </w:rPr>
            </w:pPr>
            <w:r>
              <w:rPr>
                <w:sz w:val="24"/>
                <w:szCs w:val="24"/>
              </w:rPr>
              <w:t>16%</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Disagree</w:t>
            </w:r>
          </w:p>
        </w:tc>
        <w:tc>
          <w:tcPr>
            <w:tcW w:w="2877" w:type="dxa"/>
          </w:tcPr>
          <w:p w:rsidR="00352D25" w:rsidRPr="00A63E83" w:rsidRDefault="00352D25" w:rsidP="006406E9">
            <w:pPr>
              <w:spacing w:line="360" w:lineRule="auto"/>
              <w:jc w:val="center"/>
              <w:rPr>
                <w:sz w:val="24"/>
                <w:szCs w:val="24"/>
              </w:rPr>
            </w:pPr>
            <w:r>
              <w:rPr>
                <w:sz w:val="24"/>
                <w:szCs w:val="24"/>
              </w:rPr>
              <w:t>12</w:t>
            </w:r>
          </w:p>
        </w:tc>
        <w:tc>
          <w:tcPr>
            <w:tcW w:w="2877" w:type="dxa"/>
          </w:tcPr>
          <w:p w:rsidR="00352D25" w:rsidRPr="00A63E83" w:rsidRDefault="00352D25" w:rsidP="006406E9">
            <w:pPr>
              <w:spacing w:line="360" w:lineRule="auto"/>
              <w:jc w:val="center"/>
              <w:rPr>
                <w:sz w:val="24"/>
                <w:szCs w:val="24"/>
              </w:rPr>
            </w:pPr>
            <w:r>
              <w:rPr>
                <w:sz w:val="24"/>
                <w:szCs w:val="24"/>
              </w:rPr>
              <w:t>12</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Strongly disagree</w:t>
            </w:r>
          </w:p>
        </w:tc>
        <w:tc>
          <w:tcPr>
            <w:tcW w:w="2877" w:type="dxa"/>
          </w:tcPr>
          <w:p w:rsidR="00352D25" w:rsidRPr="00A63E83" w:rsidRDefault="00352D25" w:rsidP="006406E9">
            <w:pPr>
              <w:spacing w:line="360" w:lineRule="auto"/>
              <w:jc w:val="center"/>
              <w:rPr>
                <w:sz w:val="24"/>
                <w:szCs w:val="24"/>
              </w:rPr>
            </w:pPr>
            <w:r>
              <w:rPr>
                <w:sz w:val="24"/>
                <w:szCs w:val="24"/>
              </w:rPr>
              <w:t>15</w:t>
            </w:r>
          </w:p>
        </w:tc>
        <w:tc>
          <w:tcPr>
            <w:tcW w:w="2877" w:type="dxa"/>
          </w:tcPr>
          <w:p w:rsidR="00352D25" w:rsidRPr="00A63E83" w:rsidRDefault="00352D25" w:rsidP="006406E9">
            <w:pPr>
              <w:spacing w:line="360" w:lineRule="auto"/>
              <w:jc w:val="center"/>
              <w:rPr>
                <w:sz w:val="24"/>
                <w:szCs w:val="24"/>
              </w:rPr>
            </w:pPr>
            <w:r>
              <w:rPr>
                <w:sz w:val="24"/>
                <w:szCs w:val="24"/>
              </w:rPr>
              <w:t>15</w:t>
            </w:r>
            <w:r w:rsidRPr="00A63E83">
              <w:rPr>
                <w:sz w:val="24"/>
                <w:szCs w:val="24"/>
              </w:rPr>
              <w:t>%</w:t>
            </w:r>
          </w:p>
        </w:tc>
      </w:tr>
      <w:tr w:rsidR="00352D25" w:rsidRPr="00A63E83" w:rsidTr="006406E9">
        <w:tc>
          <w:tcPr>
            <w:tcW w:w="2876"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w:t>
      </w:r>
      <w:r>
        <w:rPr>
          <w:rFonts w:ascii="Times New Roman" w:eastAsia="Calibri" w:hAnsi="Times New Roman" w:cs="Times New Roman"/>
          <w:sz w:val="24"/>
          <w:szCs w:val="24"/>
        </w:rPr>
        <w:t>5</w:t>
      </w:r>
    </w:p>
    <w:p w:rsidR="00352D25" w:rsidRPr="00A63E83" w:rsidRDefault="00352D25" w:rsidP="00352D25">
      <w:pPr>
        <w:spacing w:line="480" w:lineRule="auto"/>
        <w:ind w:firstLine="720"/>
        <w:jc w:val="both"/>
        <w:rPr>
          <w:rFonts w:ascii="Times New Roman" w:eastAsia="Calibri" w:hAnsi="Times New Roman" w:cs="Times New Roman"/>
          <w:b/>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sidR="0068494A">
        <w:rPr>
          <w:rFonts w:ascii="Times New Roman" w:eastAsia="Calibri" w:hAnsi="Times New Roman" w:cs="Times New Roman"/>
          <w:sz w:val="24"/>
          <w:szCs w:val="24"/>
        </w:rPr>
        <w:t>shows  10 (10%) Strongly Agree to the statement above</w:t>
      </w:r>
      <w:r>
        <w:rPr>
          <w:rFonts w:ascii="Times New Roman" w:eastAsia="Calibri" w:hAnsi="Times New Roman" w:cs="Times New Roman"/>
          <w:sz w:val="24"/>
          <w:szCs w:val="24"/>
        </w:rPr>
        <w:t xml:space="preserve"> 47 (47%) agree, 16 (16%) Disagree</w:t>
      </w:r>
      <w:r w:rsidR="0068494A" w:rsidRPr="0068494A">
        <w:rPr>
          <w:rFonts w:ascii="Times New Roman" w:eastAsia="Calibri" w:hAnsi="Times New Roman" w:cs="Times New Roman"/>
          <w:sz w:val="24"/>
          <w:szCs w:val="24"/>
        </w:rPr>
        <w:t xml:space="preserve"> </w:t>
      </w:r>
      <w:r w:rsidR="0068494A">
        <w:rPr>
          <w:rFonts w:ascii="Times New Roman" w:eastAsia="Calibri" w:hAnsi="Times New Roman" w:cs="Times New Roman"/>
          <w:sz w:val="24"/>
          <w:szCs w:val="24"/>
        </w:rPr>
        <w:t>to the statement above</w:t>
      </w:r>
      <w:r>
        <w:rPr>
          <w:rFonts w:ascii="Times New Roman" w:eastAsia="Calibri" w:hAnsi="Times New Roman" w:cs="Times New Roman"/>
          <w:sz w:val="24"/>
          <w:szCs w:val="24"/>
        </w:rPr>
        <w:t xml:space="preserve"> 17 (12%) Disagree </w:t>
      </w:r>
      <w:r w:rsidR="0068494A">
        <w:rPr>
          <w:rFonts w:ascii="Times New Roman" w:eastAsia="Calibri" w:hAnsi="Times New Roman" w:cs="Times New Roman"/>
          <w:sz w:val="24"/>
          <w:szCs w:val="24"/>
        </w:rPr>
        <w:t xml:space="preserve">to the statement above </w:t>
      </w:r>
    </w:p>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 xml:space="preserve">12: </w:t>
      </w:r>
      <w:r w:rsidR="00F16B57">
        <w:rPr>
          <w:rFonts w:ascii="Times New Roman" w:eastAsia="Calibri" w:hAnsi="Times New Roman" w:cs="Times New Roman"/>
          <w:sz w:val="24"/>
          <w:szCs w:val="24"/>
        </w:rPr>
        <w:t xml:space="preserve">Social media plays a crucial role in reforming police brutality in Nigeria </w:t>
      </w:r>
    </w:p>
    <w:tbl>
      <w:tblPr>
        <w:tblStyle w:val="TableGrid"/>
        <w:tblW w:w="8809" w:type="dxa"/>
        <w:tblLook w:val="04A0"/>
      </w:tblPr>
      <w:tblGrid>
        <w:gridCol w:w="3055"/>
        <w:gridCol w:w="2877"/>
        <w:gridCol w:w="2877"/>
      </w:tblGrid>
      <w:tr w:rsidR="00352D25" w:rsidRPr="00A63E83" w:rsidTr="006406E9">
        <w:tc>
          <w:tcPr>
            <w:tcW w:w="3055" w:type="dxa"/>
          </w:tcPr>
          <w:p w:rsidR="00352D25" w:rsidRPr="00A63E83" w:rsidRDefault="00352D25" w:rsidP="006406E9">
            <w:pPr>
              <w:spacing w:line="480" w:lineRule="auto"/>
              <w:rPr>
                <w:b/>
                <w:sz w:val="24"/>
                <w:szCs w:val="24"/>
              </w:rPr>
            </w:pPr>
            <w:r w:rsidRPr="00A63E83">
              <w:rPr>
                <w:b/>
                <w:sz w:val="24"/>
                <w:szCs w:val="24"/>
              </w:rPr>
              <w:t>OPTIONS</w:t>
            </w:r>
          </w:p>
        </w:tc>
        <w:tc>
          <w:tcPr>
            <w:tcW w:w="2877" w:type="dxa"/>
          </w:tcPr>
          <w:p w:rsidR="00352D25" w:rsidRPr="00A63E83" w:rsidRDefault="00352D25" w:rsidP="006406E9">
            <w:pPr>
              <w:spacing w:line="480" w:lineRule="auto"/>
              <w:jc w:val="center"/>
              <w:rPr>
                <w:b/>
                <w:sz w:val="24"/>
                <w:szCs w:val="24"/>
              </w:rPr>
            </w:pPr>
            <w:r w:rsidRPr="00A63E83">
              <w:rPr>
                <w:b/>
                <w:sz w:val="24"/>
                <w:szCs w:val="24"/>
              </w:rPr>
              <w:t>NO OF RESPONDENTS</w:t>
            </w:r>
          </w:p>
        </w:tc>
        <w:tc>
          <w:tcPr>
            <w:tcW w:w="2877" w:type="dxa"/>
          </w:tcPr>
          <w:p w:rsidR="00352D25" w:rsidRPr="00A63E83" w:rsidRDefault="00352D25" w:rsidP="006406E9">
            <w:pPr>
              <w:spacing w:line="480" w:lineRule="auto"/>
              <w:jc w:val="center"/>
              <w:rPr>
                <w:b/>
                <w:sz w:val="24"/>
                <w:szCs w:val="24"/>
              </w:rPr>
            </w:pPr>
            <w:r w:rsidRPr="00A63E83">
              <w:rPr>
                <w:b/>
                <w:sz w:val="24"/>
                <w:szCs w:val="24"/>
              </w:rPr>
              <w:t>PERCENTAGE (%)</w:t>
            </w:r>
          </w:p>
        </w:tc>
      </w:tr>
      <w:tr w:rsidR="00352D25" w:rsidRPr="00A63E83" w:rsidTr="006406E9">
        <w:tc>
          <w:tcPr>
            <w:tcW w:w="3055" w:type="dxa"/>
          </w:tcPr>
          <w:p w:rsidR="00352D25" w:rsidRPr="00A63E83" w:rsidRDefault="00352D25" w:rsidP="006406E9">
            <w:pPr>
              <w:spacing w:line="480" w:lineRule="auto"/>
              <w:rPr>
                <w:sz w:val="24"/>
                <w:szCs w:val="24"/>
              </w:rPr>
            </w:pPr>
            <w:r w:rsidRPr="00A63E83">
              <w:rPr>
                <w:sz w:val="24"/>
                <w:szCs w:val="24"/>
              </w:rPr>
              <w:t>STRONGLY AGREED</w:t>
            </w:r>
          </w:p>
        </w:tc>
        <w:tc>
          <w:tcPr>
            <w:tcW w:w="2877" w:type="dxa"/>
          </w:tcPr>
          <w:p w:rsidR="00352D25" w:rsidRPr="00A63E83" w:rsidRDefault="00352D25" w:rsidP="006406E9">
            <w:pPr>
              <w:spacing w:line="480" w:lineRule="auto"/>
              <w:jc w:val="center"/>
              <w:rPr>
                <w:sz w:val="24"/>
                <w:szCs w:val="24"/>
              </w:rPr>
            </w:pPr>
            <w:r w:rsidRPr="00A63E83">
              <w:rPr>
                <w:sz w:val="24"/>
                <w:szCs w:val="24"/>
              </w:rPr>
              <w:t>25</w:t>
            </w:r>
          </w:p>
        </w:tc>
        <w:tc>
          <w:tcPr>
            <w:tcW w:w="2877" w:type="dxa"/>
          </w:tcPr>
          <w:p w:rsidR="00352D25" w:rsidRPr="00A63E83" w:rsidRDefault="00352D25" w:rsidP="006406E9">
            <w:pPr>
              <w:spacing w:line="480" w:lineRule="auto"/>
              <w:jc w:val="center"/>
              <w:rPr>
                <w:sz w:val="24"/>
                <w:szCs w:val="24"/>
              </w:rPr>
            </w:pPr>
            <w:r w:rsidRPr="00A63E83">
              <w:rPr>
                <w:sz w:val="24"/>
                <w:szCs w:val="24"/>
              </w:rPr>
              <w:t>25%</w:t>
            </w:r>
          </w:p>
        </w:tc>
      </w:tr>
      <w:tr w:rsidR="00352D25" w:rsidRPr="00A63E83" w:rsidTr="006406E9">
        <w:tc>
          <w:tcPr>
            <w:tcW w:w="3055" w:type="dxa"/>
          </w:tcPr>
          <w:p w:rsidR="00352D25" w:rsidRPr="00A63E83" w:rsidRDefault="00352D25" w:rsidP="006406E9">
            <w:pPr>
              <w:spacing w:line="480" w:lineRule="auto"/>
              <w:rPr>
                <w:sz w:val="24"/>
                <w:szCs w:val="24"/>
              </w:rPr>
            </w:pPr>
            <w:r w:rsidRPr="00A63E83">
              <w:rPr>
                <w:sz w:val="24"/>
                <w:szCs w:val="24"/>
              </w:rPr>
              <w:t>AGREED</w:t>
            </w:r>
          </w:p>
        </w:tc>
        <w:tc>
          <w:tcPr>
            <w:tcW w:w="2877" w:type="dxa"/>
          </w:tcPr>
          <w:p w:rsidR="00352D25" w:rsidRPr="00A63E83" w:rsidRDefault="00352D25" w:rsidP="006406E9">
            <w:pPr>
              <w:spacing w:line="480" w:lineRule="auto"/>
              <w:jc w:val="center"/>
              <w:rPr>
                <w:sz w:val="24"/>
                <w:szCs w:val="24"/>
              </w:rPr>
            </w:pPr>
            <w:r w:rsidRPr="00A63E83">
              <w:rPr>
                <w:sz w:val="24"/>
                <w:szCs w:val="24"/>
              </w:rPr>
              <w:t>40</w:t>
            </w:r>
          </w:p>
        </w:tc>
        <w:tc>
          <w:tcPr>
            <w:tcW w:w="2877" w:type="dxa"/>
          </w:tcPr>
          <w:p w:rsidR="00352D25" w:rsidRPr="00A63E83" w:rsidRDefault="00352D25" w:rsidP="006406E9">
            <w:pPr>
              <w:spacing w:line="480" w:lineRule="auto"/>
              <w:jc w:val="center"/>
              <w:rPr>
                <w:sz w:val="24"/>
                <w:szCs w:val="24"/>
              </w:rPr>
            </w:pPr>
            <w:r w:rsidRPr="00A63E83">
              <w:rPr>
                <w:sz w:val="24"/>
                <w:szCs w:val="24"/>
              </w:rPr>
              <w:t>40%</w:t>
            </w:r>
          </w:p>
        </w:tc>
      </w:tr>
      <w:tr w:rsidR="00352D25" w:rsidRPr="00A63E83" w:rsidTr="006406E9">
        <w:tc>
          <w:tcPr>
            <w:tcW w:w="3055" w:type="dxa"/>
          </w:tcPr>
          <w:p w:rsidR="00352D25" w:rsidRPr="00A63E83" w:rsidRDefault="00352D25" w:rsidP="006406E9">
            <w:pPr>
              <w:spacing w:line="480" w:lineRule="auto"/>
              <w:rPr>
                <w:sz w:val="24"/>
                <w:szCs w:val="24"/>
              </w:rPr>
            </w:pPr>
            <w:r w:rsidRPr="00A63E83">
              <w:rPr>
                <w:sz w:val="24"/>
                <w:szCs w:val="24"/>
              </w:rPr>
              <w:t>DISAGREED</w:t>
            </w:r>
          </w:p>
        </w:tc>
        <w:tc>
          <w:tcPr>
            <w:tcW w:w="2877" w:type="dxa"/>
          </w:tcPr>
          <w:p w:rsidR="00352D25" w:rsidRPr="00A63E83" w:rsidRDefault="00352D25" w:rsidP="006406E9">
            <w:pPr>
              <w:spacing w:line="480" w:lineRule="auto"/>
              <w:jc w:val="center"/>
              <w:rPr>
                <w:sz w:val="24"/>
                <w:szCs w:val="24"/>
              </w:rPr>
            </w:pPr>
            <w:r w:rsidRPr="00A63E83">
              <w:rPr>
                <w:sz w:val="24"/>
                <w:szCs w:val="24"/>
              </w:rPr>
              <w:t>32</w:t>
            </w:r>
          </w:p>
        </w:tc>
        <w:tc>
          <w:tcPr>
            <w:tcW w:w="2877" w:type="dxa"/>
          </w:tcPr>
          <w:p w:rsidR="00352D25" w:rsidRPr="00A63E83" w:rsidRDefault="00352D25" w:rsidP="006406E9">
            <w:pPr>
              <w:spacing w:line="480" w:lineRule="auto"/>
              <w:jc w:val="center"/>
              <w:rPr>
                <w:sz w:val="24"/>
                <w:szCs w:val="24"/>
              </w:rPr>
            </w:pPr>
            <w:r w:rsidRPr="00A63E83">
              <w:rPr>
                <w:sz w:val="24"/>
                <w:szCs w:val="24"/>
              </w:rPr>
              <w:t>32%</w:t>
            </w:r>
          </w:p>
        </w:tc>
      </w:tr>
      <w:tr w:rsidR="00352D25" w:rsidRPr="00A63E83" w:rsidTr="006406E9">
        <w:tc>
          <w:tcPr>
            <w:tcW w:w="3055" w:type="dxa"/>
          </w:tcPr>
          <w:p w:rsidR="00352D25" w:rsidRPr="00A63E83" w:rsidRDefault="00352D25" w:rsidP="006406E9">
            <w:pPr>
              <w:spacing w:line="480" w:lineRule="auto"/>
              <w:rPr>
                <w:sz w:val="24"/>
                <w:szCs w:val="24"/>
              </w:rPr>
            </w:pPr>
            <w:r w:rsidRPr="00A63E83">
              <w:rPr>
                <w:sz w:val="24"/>
                <w:szCs w:val="24"/>
              </w:rPr>
              <w:t>STRONGLY DISAGREED</w:t>
            </w:r>
          </w:p>
        </w:tc>
        <w:tc>
          <w:tcPr>
            <w:tcW w:w="2877" w:type="dxa"/>
          </w:tcPr>
          <w:p w:rsidR="00352D25" w:rsidRPr="00A63E83" w:rsidRDefault="00352D25" w:rsidP="006406E9">
            <w:pPr>
              <w:spacing w:line="480" w:lineRule="auto"/>
              <w:jc w:val="center"/>
              <w:rPr>
                <w:sz w:val="24"/>
                <w:szCs w:val="24"/>
              </w:rPr>
            </w:pPr>
            <w:r w:rsidRPr="00A63E83">
              <w:rPr>
                <w:sz w:val="24"/>
                <w:szCs w:val="24"/>
              </w:rPr>
              <w:t>3</w:t>
            </w:r>
          </w:p>
        </w:tc>
        <w:tc>
          <w:tcPr>
            <w:tcW w:w="2877" w:type="dxa"/>
          </w:tcPr>
          <w:p w:rsidR="00352D25" w:rsidRPr="00A63E83" w:rsidRDefault="00352D25" w:rsidP="006406E9">
            <w:pPr>
              <w:spacing w:line="480" w:lineRule="auto"/>
              <w:jc w:val="center"/>
              <w:rPr>
                <w:sz w:val="24"/>
                <w:szCs w:val="24"/>
              </w:rPr>
            </w:pPr>
            <w:r w:rsidRPr="00A63E83">
              <w:rPr>
                <w:sz w:val="24"/>
                <w:szCs w:val="24"/>
              </w:rPr>
              <w:t>3%</w:t>
            </w:r>
          </w:p>
        </w:tc>
      </w:tr>
      <w:tr w:rsidR="00352D25" w:rsidRPr="00A63E83" w:rsidTr="006406E9">
        <w:tc>
          <w:tcPr>
            <w:tcW w:w="3055" w:type="dxa"/>
          </w:tcPr>
          <w:p w:rsidR="00352D25" w:rsidRPr="00A63E83" w:rsidRDefault="00352D25" w:rsidP="006406E9">
            <w:pPr>
              <w:spacing w:line="480" w:lineRule="auto"/>
              <w:rPr>
                <w:sz w:val="24"/>
                <w:szCs w:val="24"/>
              </w:rPr>
            </w:pPr>
            <w:r w:rsidRPr="00A63E83">
              <w:rPr>
                <w:sz w:val="24"/>
                <w:szCs w:val="24"/>
              </w:rPr>
              <w:t>TOTAL</w:t>
            </w:r>
          </w:p>
        </w:tc>
        <w:tc>
          <w:tcPr>
            <w:tcW w:w="2877" w:type="dxa"/>
          </w:tcPr>
          <w:p w:rsidR="00352D25" w:rsidRPr="00A63E83" w:rsidRDefault="00352D25" w:rsidP="006406E9">
            <w:pPr>
              <w:spacing w:line="480" w:lineRule="auto"/>
              <w:jc w:val="center"/>
              <w:rPr>
                <w:sz w:val="24"/>
                <w:szCs w:val="24"/>
              </w:rPr>
            </w:pPr>
            <w:r w:rsidRPr="00A63E83">
              <w:rPr>
                <w:sz w:val="24"/>
                <w:szCs w:val="24"/>
              </w:rPr>
              <w:t>100</w:t>
            </w:r>
          </w:p>
        </w:tc>
        <w:tc>
          <w:tcPr>
            <w:tcW w:w="2877" w:type="dxa"/>
          </w:tcPr>
          <w:p w:rsidR="00352D25" w:rsidRPr="00A63E83" w:rsidRDefault="00352D25" w:rsidP="006406E9">
            <w:pPr>
              <w:spacing w:line="48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25(25%) of the respondent strongly agreed to the statement, 40(40%) agreed, 32(32%) disagreed, and 3(3%) of the respondent strongly disagreed 3(3%)</w:t>
      </w:r>
      <w:r>
        <w:rPr>
          <w:rFonts w:ascii="Times New Roman" w:eastAsia="Calibri" w:hAnsi="Times New Roman" w:cs="Times New Roman"/>
          <w:sz w:val="24"/>
          <w:szCs w:val="24"/>
        </w:rPr>
        <w:t xml:space="preserve"> </w:t>
      </w:r>
      <w:r w:rsidRPr="00A63E83">
        <w:rPr>
          <w:rFonts w:ascii="Times New Roman" w:eastAsia="Calibri" w:hAnsi="Times New Roman" w:cs="Times New Roman"/>
          <w:sz w:val="24"/>
          <w:szCs w:val="24"/>
        </w:rPr>
        <w:t>to the statement</w:t>
      </w:r>
      <w:r w:rsidR="0068494A">
        <w:rPr>
          <w:rFonts w:ascii="Times New Roman" w:eastAsia="Calibri" w:hAnsi="Times New Roman" w:cs="Times New Roman"/>
          <w:sz w:val="24"/>
          <w:szCs w:val="24"/>
        </w:rPr>
        <w:t xml:space="preserve"> to the statement above</w:t>
      </w:r>
    </w:p>
    <w:p w:rsidR="0068494A" w:rsidRPr="00A63E83" w:rsidRDefault="0068494A" w:rsidP="00352D25">
      <w:pPr>
        <w:spacing w:line="480" w:lineRule="auto"/>
        <w:ind w:firstLine="720"/>
        <w:jc w:val="both"/>
        <w:rPr>
          <w:rFonts w:ascii="Times New Roman" w:eastAsia="Calibri" w:hAnsi="Times New Roman" w:cs="Times New Roman"/>
          <w:sz w:val="24"/>
          <w:szCs w:val="24"/>
        </w:rPr>
      </w:pPr>
    </w:p>
    <w:p w:rsidR="00352D25" w:rsidRPr="00A63E83" w:rsidRDefault="00306355" w:rsidP="00306355">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w:t>
      </w:r>
      <w:r w:rsidR="00352D25" w:rsidRPr="00A63E83">
        <w:rPr>
          <w:rFonts w:ascii="Times New Roman" w:eastAsia="Calibri" w:hAnsi="Times New Roman" w:cs="Times New Roman"/>
          <w:sz w:val="24"/>
          <w:szCs w:val="24"/>
        </w:rPr>
        <w:t>able1</w:t>
      </w:r>
      <w:r w:rsidR="00352D25">
        <w:rPr>
          <w:rFonts w:ascii="Times New Roman" w:eastAsia="Calibri" w:hAnsi="Times New Roman" w:cs="Times New Roman"/>
          <w:sz w:val="24"/>
          <w:szCs w:val="24"/>
        </w:rPr>
        <w:t>3</w:t>
      </w:r>
      <w:r w:rsidR="00352D25" w:rsidRPr="00A63E83">
        <w:rPr>
          <w:rFonts w:ascii="Times New Roman" w:eastAsia="Calibri" w:hAnsi="Times New Roman" w:cs="Times New Roman"/>
          <w:sz w:val="24"/>
          <w:szCs w:val="24"/>
        </w:rPr>
        <w:t xml:space="preserve">: </w:t>
      </w:r>
      <w:r w:rsidR="00F16B57">
        <w:rPr>
          <w:rFonts w:ascii="Times New Roman" w:eastAsia="Calibri" w:hAnsi="Times New Roman" w:cs="Times New Roman"/>
          <w:sz w:val="24"/>
          <w:szCs w:val="24"/>
        </w:rPr>
        <w:t xml:space="preserve">Social media have succeeded in fighting against police brutality in Nigeria </w:t>
      </w:r>
    </w:p>
    <w:tbl>
      <w:tblPr>
        <w:tblStyle w:val="TableGrid"/>
        <w:tblW w:w="8365" w:type="dxa"/>
        <w:tblLook w:val="04A0"/>
      </w:tblPr>
      <w:tblGrid>
        <w:gridCol w:w="2965"/>
        <w:gridCol w:w="2877"/>
        <w:gridCol w:w="2523"/>
      </w:tblGrid>
      <w:tr w:rsidR="00352D25" w:rsidRPr="00A63E83" w:rsidTr="006406E9">
        <w:tc>
          <w:tcPr>
            <w:tcW w:w="2965" w:type="dxa"/>
          </w:tcPr>
          <w:p w:rsidR="00352D25" w:rsidRPr="00A63E83" w:rsidRDefault="00352D25" w:rsidP="006406E9">
            <w:pPr>
              <w:spacing w:line="360" w:lineRule="auto"/>
              <w:rPr>
                <w:b/>
                <w:sz w:val="24"/>
                <w:szCs w:val="24"/>
              </w:rPr>
            </w:pPr>
            <w:r w:rsidRPr="00A63E83">
              <w:rPr>
                <w:b/>
                <w:sz w:val="24"/>
                <w:szCs w:val="24"/>
              </w:rPr>
              <w:t>OPTIONS</w:t>
            </w:r>
          </w:p>
        </w:tc>
        <w:tc>
          <w:tcPr>
            <w:tcW w:w="2877" w:type="dxa"/>
          </w:tcPr>
          <w:p w:rsidR="00352D25" w:rsidRPr="00A63E83" w:rsidRDefault="00352D25" w:rsidP="006406E9">
            <w:pPr>
              <w:spacing w:line="360" w:lineRule="auto"/>
              <w:jc w:val="center"/>
              <w:rPr>
                <w:b/>
                <w:sz w:val="24"/>
                <w:szCs w:val="24"/>
              </w:rPr>
            </w:pPr>
            <w:r w:rsidRPr="00A63E83">
              <w:rPr>
                <w:b/>
                <w:sz w:val="24"/>
                <w:szCs w:val="24"/>
              </w:rPr>
              <w:t>NO OF RESPONDENTS</w:t>
            </w:r>
          </w:p>
        </w:tc>
        <w:tc>
          <w:tcPr>
            <w:tcW w:w="2523" w:type="dxa"/>
          </w:tcPr>
          <w:p w:rsidR="00352D25" w:rsidRPr="00A63E83" w:rsidRDefault="00352D25" w:rsidP="006406E9">
            <w:pPr>
              <w:spacing w:line="360" w:lineRule="auto"/>
              <w:jc w:val="center"/>
              <w:rPr>
                <w:b/>
                <w:sz w:val="24"/>
                <w:szCs w:val="24"/>
              </w:rPr>
            </w:pPr>
            <w:r w:rsidRPr="00A63E83">
              <w:rPr>
                <w:b/>
                <w:sz w:val="24"/>
                <w:szCs w:val="24"/>
              </w:rPr>
              <w:t>PERCENTAGE (%)</w:t>
            </w:r>
          </w:p>
        </w:tc>
      </w:tr>
      <w:tr w:rsidR="00352D25" w:rsidRPr="00A63E83" w:rsidTr="006406E9">
        <w:tc>
          <w:tcPr>
            <w:tcW w:w="2965" w:type="dxa"/>
          </w:tcPr>
          <w:p w:rsidR="00352D25" w:rsidRPr="00A63E83" w:rsidRDefault="00352D25" w:rsidP="006406E9">
            <w:pPr>
              <w:spacing w:line="360" w:lineRule="auto"/>
              <w:rPr>
                <w:sz w:val="24"/>
                <w:szCs w:val="24"/>
              </w:rPr>
            </w:pPr>
            <w:r w:rsidRPr="00A63E83">
              <w:rPr>
                <w:sz w:val="24"/>
                <w:szCs w:val="24"/>
              </w:rPr>
              <w:t>STRONGLY AGREED</w:t>
            </w:r>
          </w:p>
        </w:tc>
        <w:tc>
          <w:tcPr>
            <w:tcW w:w="2877" w:type="dxa"/>
          </w:tcPr>
          <w:p w:rsidR="00352D25" w:rsidRPr="00A63E83" w:rsidRDefault="00352D25" w:rsidP="006406E9">
            <w:pPr>
              <w:spacing w:line="360" w:lineRule="auto"/>
              <w:jc w:val="center"/>
              <w:rPr>
                <w:sz w:val="24"/>
                <w:szCs w:val="24"/>
              </w:rPr>
            </w:pPr>
            <w:r w:rsidRPr="00A63E83">
              <w:rPr>
                <w:sz w:val="24"/>
                <w:szCs w:val="24"/>
              </w:rPr>
              <w:t>40</w:t>
            </w:r>
          </w:p>
        </w:tc>
        <w:tc>
          <w:tcPr>
            <w:tcW w:w="2523" w:type="dxa"/>
          </w:tcPr>
          <w:p w:rsidR="00352D25" w:rsidRPr="00A63E83" w:rsidRDefault="00352D25" w:rsidP="006406E9">
            <w:pPr>
              <w:spacing w:line="360" w:lineRule="auto"/>
              <w:jc w:val="center"/>
              <w:rPr>
                <w:sz w:val="24"/>
                <w:szCs w:val="24"/>
              </w:rPr>
            </w:pPr>
            <w:r w:rsidRPr="00A63E83">
              <w:rPr>
                <w:sz w:val="24"/>
                <w:szCs w:val="24"/>
              </w:rPr>
              <w:t>40%</w:t>
            </w:r>
          </w:p>
        </w:tc>
      </w:tr>
      <w:tr w:rsidR="00352D25" w:rsidRPr="00A63E83" w:rsidTr="006406E9">
        <w:tc>
          <w:tcPr>
            <w:tcW w:w="2965" w:type="dxa"/>
          </w:tcPr>
          <w:p w:rsidR="00352D25" w:rsidRPr="00A63E83" w:rsidRDefault="00352D25" w:rsidP="006406E9">
            <w:pPr>
              <w:spacing w:line="360" w:lineRule="auto"/>
              <w:rPr>
                <w:sz w:val="24"/>
                <w:szCs w:val="24"/>
              </w:rPr>
            </w:pPr>
            <w:r w:rsidRPr="00A63E83">
              <w:rPr>
                <w:sz w:val="24"/>
                <w:szCs w:val="24"/>
              </w:rPr>
              <w:t>AGREED</w:t>
            </w:r>
          </w:p>
        </w:tc>
        <w:tc>
          <w:tcPr>
            <w:tcW w:w="2877" w:type="dxa"/>
          </w:tcPr>
          <w:p w:rsidR="00352D25" w:rsidRPr="00A63E83" w:rsidRDefault="00352D25" w:rsidP="006406E9">
            <w:pPr>
              <w:spacing w:line="360" w:lineRule="auto"/>
              <w:jc w:val="center"/>
              <w:rPr>
                <w:sz w:val="24"/>
                <w:szCs w:val="24"/>
              </w:rPr>
            </w:pPr>
            <w:r w:rsidRPr="00A63E83">
              <w:rPr>
                <w:sz w:val="24"/>
                <w:szCs w:val="24"/>
              </w:rPr>
              <w:t>26</w:t>
            </w:r>
          </w:p>
        </w:tc>
        <w:tc>
          <w:tcPr>
            <w:tcW w:w="2523" w:type="dxa"/>
          </w:tcPr>
          <w:p w:rsidR="00352D25" w:rsidRPr="00A63E83" w:rsidRDefault="00352D25" w:rsidP="006406E9">
            <w:pPr>
              <w:spacing w:line="360" w:lineRule="auto"/>
              <w:jc w:val="center"/>
              <w:rPr>
                <w:sz w:val="24"/>
                <w:szCs w:val="24"/>
              </w:rPr>
            </w:pPr>
            <w:r w:rsidRPr="00A63E83">
              <w:rPr>
                <w:sz w:val="24"/>
                <w:szCs w:val="24"/>
              </w:rPr>
              <w:t>26%</w:t>
            </w:r>
          </w:p>
        </w:tc>
      </w:tr>
      <w:tr w:rsidR="00352D25" w:rsidRPr="00A63E83" w:rsidTr="006406E9">
        <w:tc>
          <w:tcPr>
            <w:tcW w:w="2965" w:type="dxa"/>
          </w:tcPr>
          <w:p w:rsidR="00352D25" w:rsidRPr="00A63E83" w:rsidRDefault="00352D25" w:rsidP="006406E9">
            <w:pPr>
              <w:spacing w:line="360" w:lineRule="auto"/>
              <w:rPr>
                <w:sz w:val="24"/>
                <w:szCs w:val="24"/>
              </w:rPr>
            </w:pPr>
            <w:r w:rsidRPr="00A63E83">
              <w:rPr>
                <w:sz w:val="24"/>
                <w:szCs w:val="24"/>
              </w:rPr>
              <w:t>DISAGREED</w:t>
            </w:r>
          </w:p>
        </w:tc>
        <w:tc>
          <w:tcPr>
            <w:tcW w:w="2877" w:type="dxa"/>
          </w:tcPr>
          <w:p w:rsidR="00352D25" w:rsidRPr="00A63E83" w:rsidRDefault="00352D25" w:rsidP="006406E9">
            <w:pPr>
              <w:spacing w:line="360" w:lineRule="auto"/>
              <w:jc w:val="center"/>
              <w:rPr>
                <w:sz w:val="24"/>
                <w:szCs w:val="24"/>
              </w:rPr>
            </w:pPr>
            <w:r w:rsidRPr="00A63E83">
              <w:rPr>
                <w:sz w:val="24"/>
                <w:szCs w:val="24"/>
              </w:rPr>
              <w:t>15</w:t>
            </w:r>
          </w:p>
        </w:tc>
        <w:tc>
          <w:tcPr>
            <w:tcW w:w="2523" w:type="dxa"/>
          </w:tcPr>
          <w:p w:rsidR="00352D25" w:rsidRPr="00A63E83" w:rsidRDefault="00352D25" w:rsidP="006406E9">
            <w:pPr>
              <w:spacing w:line="360" w:lineRule="auto"/>
              <w:jc w:val="center"/>
              <w:rPr>
                <w:sz w:val="24"/>
                <w:szCs w:val="24"/>
              </w:rPr>
            </w:pPr>
            <w:r w:rsidRPr="00A63E83">
              <w:rPr>
                <w:sz w:val="24"/>
                <w:szCs w:val="24"/>
              </w:rPr>
              <w:t>15%</w:t>
            </w:r>
          </w:p>
        </w:tc>
      </w:tr>
      <w:tr w:rsidR="00352D25" w:rsidRPr="00A63E83" w:rsidTr="006406E9">
        <w:tc>
          <w:tcPr>
            <w:tcW w:w="2965" w:type="dxa"/>
          </w:tcPr>
          <w:p w:rsidR="00352D25" w:rsidRPr="00A63E83" w:rsidRDefault="00352D25" w:rsidP="006406E9">
            <w:pPr>
              <w:spacing w:line="360" w:lineRule="auto"/>
              <w:rPr>
                <w:sz w:val="24"/>
                <w:szCs w:val="24"/>
              </w:rPr>
            </w:pPr>
            <w:r w:rsidRPr="00A63E83">
              <w:rPr>
                <w:sz w:val="24"/>
                <w:szCs w:val="24"/>
              </w:rPr>
              <w:t>STRONGLY DISAGREED</w:t>
            </w:r>
          </w:p>
        </w:tc>
        <w:tc>
          <w:tcPr>
            <w:tcW w:w="2877" w:type="dxa"/>
          </w:tcPr>
          <w:p w:rsidR="00352D25" w:rsidRPr="00A63E83" w:rsidRDefault="00352D25" w:rsidP="006406E9">
            <w:pPr>
              <w:spacing w:line="360" w:lineRule="auto"/>
              <w:jc w:val="center"/>
              <w:rPr>
                <w:sz w:val="24"/>
                <w:szCs w:val="24"/>
              </w:rPr>
            </w:pPr>
            <w:r w:rsidRPr="00A63E83">
              <w:rPr>
                <w:sz w:val="24"/>
                <w:szCs w:val="24"/>
              </w:rPr>
              <w:t>19</w:t>
            </w:r>
          </w:p>
        </w:tc>
        <w:tc>
          <w:tcPr>
            <w:tcW w:w="2523" w:type="dxa"/>
          </w:tcPr>
          <w:p w:rsidR="00352D25" w:rsidRPr="00A63E83" w:rsidRDefault="00352D25" w:rsidP="006406E9">
            <w:pPr>
              <w:spacing w:line="360" w:lineRule="auto"/>
              <w:jc w:val="center"/>
              <w:rPr>
                <w:sz w:val="24"/>
                <w:szCs w:val="24"/>
              </w:rPr>
            </w:pPr>
            <w:r w:rsidRPr="00A63E83">
              <w:rPr>
                <w:sz w:val="24"/>
                <w:szCs w:val="24"/>
              </w:rPr>
              <w:t>19%</w:t>
            </w:r>
          </w:p>
        </w:tc>
      </w:tr>
      <w:tr w:rsidR="00352D25" w:rsidRPr="00A63E83" w:rsidTr="006406E9">
        <w:tc>
          <w:tcPr>
            <w:tcW w:w="2965"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523"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Pr="00A63E83"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respondent views the statement. 40(40%) strongly agreed, 26(26%) agreed to the statement, white 15(15%) respondent disagreed and 19(19%) strongly disagreed to the statement. </w:t>
      </w:r>
      <w:r w:rsidR="0068494A">
        <w:rPr>
          <w:rFonts w:ascii="Times New Roman" w:eastAsia="Calibri" w:hAnsi="Times New Roman" w:cs="Times New Roman"/>
          <w:sz w:val="24"/>
          <w:szCs w:val="24"/>
        </w:rPr>
        <w:t xml:space="preserve">to the statement above </w:t>
      </w:r>
    </w:p>
    <w:p w:rsidR="00352D25" w:rsidRPr="00A63E83" w:rsidRDefault="00352D25" w:rsidP="00352D25">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4</w:t>
      </w:r>
      <w:r w:rsidRPr="00A63E83">
        <w:rPr>
          <w:rFonts w:ascii="Times New Roman" w:eastAsia="Calibri" w:hAnsi="Times New Roman" w:cs="Times New Roman"/>
          <w:sz w:val="24"/>
          <w:szCs w:val="24"/>
        </w:rPr>
        <w:t>:</w:t>
      </w:r>
      <w:r w:rsidR="00F16B57">
        <w:rPr>
          <w:rFonts w:ascii="Times New Roman" w:eastAsia="Calibri" w:hAnsi="Times New Roman" w:cs="Times New Roman"/>
          <w:sz w:val="24"/>
          <w:szCs w:val="24"/>
        </w:rPr>
        <w:t xml:space="preserve"> Social media is the major source to battling with brutality in Nigeria </w:t>
      </w:r>
      <w:r>
        <w:rPr>
          <w:rFonts w:ascii="Times New Roman" w:eastAsia="Calibri" w:hAnsi="Times New Roman" w:cs="Times New Roman"/>
          <w:sz w:val="24"/>
          <w:szCs w:val="24"/>
        </w:rPr>
        <w:t xml:space="preserve"> </w:t>
      </w:r>
    </w:p>
    <w:tbl>
      <w:tblPr>
        <w:tblStyle w:val="TableGrid"/>
        <w:tblW w:w="8455" w:type="dxa"/>
        <w:tblLook w:val="04A0"/>
      </w:tblPr>
      <w:tblGrid>
        <w:gridCol w:w="3055"/>
        <w:gridCol w:w="2877"/>
        <w:gridCol w:w="2523"/>
      </w:tblGrid>
      <w:tr w:rsidR="00352D25" w:rsidRPr="00A63E83" w:rsidTr="006406E9">
        <w:tc>
          <w:tcPr>
            <w:tcW w:w="3055" w:type="dxa"/>
          </w:tcPr>
          <w:p w:rsidR="00352D25" w:rsidRPr="00A63E83" w:rsidRDefault="00352D25" w:rsidP="006406E9">
            <w:pPr>
              <w:spacing w:line="360" w:lineRule="auto"/>
              <w:rPr>
                <w:b/>
                <w:sz w:val="24"/>
                <w:szCs w:val="24"/>
              </w:rPr>
            </w:pPr>
            <w:r w:rsidRPr="00A63E83">
              <w:rPr>
                <w:b/>
                <w:sz w:val="24"/>
                <w:szCs w:val="24"/>
              </w:rPr>
              <w:t>OPTIONS</w:t>
            </w:r>
          </w:p>
        </w:tc>
        <w:tc>
          <w:tcPr>
            <w:tcW w:w="2877" w:type="dxa"/>
          </w:tcPr>
          <w:p w:rsidR="00352D25" w:rsidRPr="00A63E83" w:rsidRDefault="00352D25" w:rsidP="006406E9">
            <w:pPr>
              <w:spacing w:line="360" w:lineRule="auto"/>
              <w:jc w:val="center"/>
              <w:rPr>
                <w:b/>
                <w:sz w:val="24"/>
                <w:szCs w:val="24"/>
              </w:rPr>
            </w:pPr>
            <w:r w:rsidRPr="00A63E83">
              <w:rPr>
                <w:b/>
                <w:sz w:val="24"/>
                <w:szCs w:val="24"/>
              </w:rPr>
              <w:t>NO OF RESPONDENTS</w:t>
            </w:r>
          </w:p>
        </w:tc>
        <w:tc>
          <w:tcPr>
            <w:tcW w:w="2523" w:type="dxa"/>
          </w:tcPr>
          <w:p w:rsidR="00352D25" w:rsidRPr="00A63E83" w:rsidRDefault="00352D25" w:rsidP="006406E9">
            <w:pPr>
              <w:spacing w:line="360" w:lineRule="auto"/>
              <w:jc w:val="center"/>
              <w:rPr>
                <w:b/>
                <w:sz w:val="24"/>
                <w:szCs w:val="24"/>
              </w:rPr>
            </w:pPr>
            <w:r w:rsidRPr="00A63E83">
              <w:rPr>
                <w:b/>
                <w:sz w:val="24"/>
                <w:szCs w:val="24"/>
              </w:rPr>
              <w:t>PERCENTAGE (%)</w:t>
            </w:r>
          </w:p>
        </w:tc>
      </w:tr>
      <w:tr w:rsidR="00352D25" w:rsidRPr="00A63E83" w:rsidTr="006406E9">
        <w:tc>
          <w:tcPr>
            <w:tcW w:w="3055" w:type="dxa"/>
          </w:tcPr>
          <w:p w:rsidR="00352D25" w:rsidRPr="00A63E83" w:rsidRDefault="00352D25" w:rsidP="006406E9">
            <w:pPr>
              <w:spacing w:line="360" w:lineRule="auto"/>
              <w:rPr>
                <w:sz w:val="24"/>
                <w:szCs w:val="24"/>
              </w:rPr>
            </w:pPr>
            <w:r w:rsidRPr="00A63E83">
              <w:rPr>
                <w:sz w:val="24"/>
                <w:szCs w:val="24"/>
              </w:rPr>
              <w:t>STRONGLY AGREED</w:t>
            </w:r>
          </w:p>
        </w:tc>
        <w:tc>
          <w:tcPr>
            <w:tcW w:w="2877" w:type="dxa"/>
          </w:tcPr>
          <w:p w:rsidR="00352D25" w:rsidRPr="00A63E83" w:rsidRDefault="00352D25" w:rsidP="006406E9">
            <w:pPr>
              <w:spacing w:line="360" w:lineRule="auto"/>
              <w:jc w:val="center"/>
              <w:rPr>
                <w:sz w:val="24"/>
                <w:szCs w:val="24"/>
              </w:rPr>
            </w:pPr>
            <w:r w:rsidRPr="00A63E83">
              <w:rPr>
                <w:sz w:val="24"/>
                <w:szCs w:val="24"/>
              </w:rPr>
              <w:t>58</w:t>
            </w:r>
          </w:p>
        </w:tc>
        <w:tc>
          <w:tcPr>
            <w:tcW w:w="2523" w:type="dxa"/>
          </w:tcPr>
          <w:p w:rsidR="00352D25" w:rsidRPr="00A63E83" w:rsidRDefault="00352D25" w:rsidP="006406E9">
            <w:pPr>
              <w:spacing w:line="360" w:lineRule="auto"/>
              <w:jc w:val="center"/>
              <w:rPr>
                <w:sz w:val="24"/>
                <w:szCs w:val="24"/>
              </w:rPr>
            </w:pPr>
            <w:r w:rsidRPr="00A63E83">
              <w:rPr>
                <w:sz w:val="24"/>
                <w:szCs w:val="24"/>
              </w:rPr>
              <w:t>58%</w:t>
            </w:r>
          </w:p>
        </w:tc>
      </w:tr>
      <w:tr w:rsidR="00352D25" w:rsidRPr="00A63E83" w:rsidTr="006406E9">
        <w:tc>
          <w:tcPr>
            <w:tcW w:w="3055" w:type="dxa"/>
          </w:tcPr>
          <w:p w:rsidR="00352D25" w:rsidRPr="00A63E83" w:rsidRDefault="00352D25" w:rsidP="006406E9">
            <w:pPr>
              <w:spacing w:line="360" w:lineRule="auto"/>
              <w:rPr>
                <w:sz w:val="24"/>
                <w:szCs w:val="24"/>
              </w:rPr>
            </w:pPr>
            <w:r w:rsidRPr="00A63E83">
              <w:rPr>
                <w:sz w:val="24"/>
                <w:szCs w:val="24"/>
              </w:rPr>
              <w:t>AGREED</w:t>
            </w:r>
          </w:p>
        </w:tc>
        <w:tc>
          <w:tcPr>
            <w:tcW w:w="2877" w:type="dxa"/>
          </w:tcPr>
          <w:p w:rsidR="00352D25" w:rsidRPr="00A63E83" w:rsidRDefault="00352D25" w:rsidP="006406E9">
            <w:pPr>
              <w:spacing w:line="360" w:lineRule="auto"/>
              <w:jc w:val="center"/>
              <w:rPr>
                <w:sz w:val="24"/>
                <w:szCs w:val="24"/>
              </w:rPr>
            </w:pPr>
            <w:r w:rsidRPr="00A63E83">
              <w:rPr>
                <w:sz w:val="24"/>
                <w:szCs w:val="24"/>
              </w:rPr>
              <w:t>27</w:t>
            </w:r>
          </w:p>
        </w:tc>
        <w:tc>
          <w:tcPr>
            <w:tcW w:w="2523" w:type="dxa"/>
          </w:tcPr>
          <w:p w:rsidR="00352D25" w:rsidRPr="00A63E83" w:rsidRDefault="00352D25" w:rsidP="006406E9">
            <w:pPr>
              <w:spacing w:line="360" w:lineRule="auto"/>
              <w:jc w:val="center"/>
              <w:rPr>
                <w:sz w:val="24"/>
                <w:szCs w:val="24"/>
              </w:rPr>
            </w:pPr>
            <w:r w:rsidRPr="00A63E83">
              <w:rPr>
                <w:sz w:val="24"/>
                <w:szCs w:val="24"/>
              </w:rPr>
              <w:t>27%</w:t>
            </w:r>
          </w:p>
        </w:tc>
      </w:tr>
      <w:tr w:rsidR="00352D25" w:rsidRPr="00A63E83" w:rsidTr="006406E9">
        <w:tc>
          <w:tcPr>
            <w:tcW w:w="3055" w:type="dxa"/>
          </w:tcPr>
          <w:p w:rsidR="00352D25" w:rsidRPr="00A63E83" w:rsidRDefault="00352D25" w:rsidP="006406E9">
            <w:pPr>
              <w:spacing w:line="360" w:lineRule="auto"/>
              <w:rPr>
                <w:sz w:val="24"/>
                <w:szCs w:val="24"/>
              </w:rPr>
            </w:pPr>
            <w:r w:rsidRPr="00A63E83">
              <w:rPr>
                <w:sz w:val="24"/>
                <w:szCs w:val="24"/>
              </w:rPr>
              <w:t>DISAGREED</w:t>
            </w:r>
          </w:p>
        </w:tc>
        <w:tc>
          <w:tcPr>
            <w:tcW w:w="2877" w:type="dxa"/>
          </w:tcPr>
          <w:p w:rsidR="00352D25" w:rsidRPr="00A63E83" w:rsidRDefault="00352D25" w:rsidP="006406E9">
            <w:pPr>
              <w:spacing w:line="360" w:lineRule="auto"/>
              <w:jc w:val="center"/>
              <w:rPr>
                <w:sz w:val="24"/>
                <w:szCs w:val="24"/>
              </w:rPr>
            </w:pPr>
            <w:r w:rsidRPr="00A63E83">
              <w:rPr>
                <w:sz w:val="24"/>
                <w:szCs w:val="24"/>
              </w:rPr>
              <w:t>11</w:t>
            </w:r>
          </w:p>
        </w:tc>
        <w:tc>
          <w:tcPr>
            <w:tcW w:w="2523" w:type="dxa"/>
          </w:tcPr>
          <w:p w:rsidR="00352D25" w:rsidRPr="00A63E83" w:rsidRDefault="00352D25" w:rsidP="006406E9">
            <w:pPr>
              <w:spacing w:line="360" w:lineRule="auto"/>
              <w:jc w:val="center"/>
              <w:rPr>
                <w:sz w:val="24"/>
                <w:szCs w:val="24"/>
              </w:rPr>
            </w:pPr>
            <w:r w:rsidRPr="00A63E83">
              <w:rPr>
                <w:sz w:val="24"/>
                <w:szCs w:val="24"/>
              </w:rPr>
              <w:t>11%</w:t>
            </w:r>
          </w:p>
        </w:tc>
      </w:tr>
      <w:tr w:rsidR="00352D25" w:rsidRPr="00A63E83" w:rsidTr="006406E9">
        <w:tc>
          <w:tcPr>
            <w:tcW w:w="3055" w:type="dxa"/>
          </w:tcPr>
          <w:p w:rsidR="00352D25" w:rsidRPr="00A63E83" w:rsidRDefault="00352D25" w:rsidP="006406E9">
            <w:pPr>
              <w:spacing w:line="360" w:lineRule="auto"/>
              <w:rPr>
                <w:sz w:val="24"/>
                <w:szCs w:val="24"/>
              </w:rPr>
            </w:pPr>
            <w:r w:rsidRPr="00A63E83">
              <w:rPr>
                <w:sz w:val="24"/>
                <w:szCs w:val="24"/>
              </w:rPr>
              <w:t>STRONGLY DISAGREED</w:t>
            </w:r>
          </w:p>
        </w:tc>
        <w:tc>
          <w:tcPr>
            <w:tcW w:w="2877" w:type="dxa"/>
          </w:tcPr>
          <w:p w:rsidR="00352D25" w:rsidRPr="00A63E83" w:rsidRDefault="00352D25" w:rsidP="006406E9">
            <w:pPr>
              <w:spacing w:line="360" w:lineRule="auto"/>
              <w:jc w:val="center"/>
              <w:rPr>
                <w:sz w:val="24"/>
                <w:szCs w:val="24"/>
              </w:rPr>
            </w:pPr>
            <w:r w:rsidRPr="00A63E83">
              <w:rPr>
                <w:sz w:val="24"/>
                <w:szCs w:val="24"/>
              </w:rPr>
              <w:t>4</w:t>
            </w:r>
          </w:p>
        </w:tc>
        <w:tc>
          <w:tcPr>
            <w:tcW w:w="2523" w:type="dxa"/>
          </w:tcPr>
          <w:p w:rsidR="00352D25" w:rsidRPr="00A63E83" w:rsidRDefault="00352D25" w:rsidP="006406E9">
            <w:pPr>
              <w:spacing w:line="360" w:lineRule="auto"/>
              <w:jc w:val="center"/>
              <w:rPr>
                <w:sz w:val="24"/>
                <w:szCs w:val="24"/>
              </w:rPr>
            </w:pPr>
            <w:r w:rsidRPr="00A63E83">
              <w:rPr>
                <w:sz w:val="24"/>
                <w:szCs w:val="24"/>
              </w:rPr>
              <w:t>4%</w:t>
            </w:r>
          </w:p>
        </w:tc>
      </w:tr>
      <w:tr w:rsidR="00352D25" w:rsidRPr="00A63E83" w:rsidTr="006406E9">
        <w:tc>
          <w:tcPr>
            <w:tcW w:w="3055" w:type="dxa"/>
          </w:tcPr>
          <w:p w:rsidR="00352D25" w:rsidRPr="00A63E83" w:rsidRDefault="00352D25" w:rsidP="006406E9">
            <w:pPr>
              <w:spacing w:line="360" w:lineRule="auto"/>
              <w:rPr>
                <w:sz w:val="24"/>
                <w:szCs w:val="24"/>
              </w:rPr>
            </w:pPr>
            <w:r w:rsidRPr="00A63E83">
              <w:rPr>
                <w:sz w:val="24"/>
                <w:szCs w:val="24"/>
              </w:rPr>
              <w:t>TOTAL</w:t>
            </w:r>
          </w:p>
        </w:tc>
        <w:tc>
          <w:tcPr>
            <w:tcW w:w="2877" w:type="dxa"/>
          </w:tcPr>
          <w:p w:rsidR="00352D25" w:rsidRPr="00A63E83" w:rsidRDefault="00352D25" w:rsidP="006406E9">
            <w:pPr>
              <w:spacing w:line="360" w:lineRule="auto"/>
              <w:jc w:val="center"/>
              <w:rPr>
                <w:sz w:val="24"/>
                <w:szCs w:val="24"/>
              </w:rPr>
            </w:pPr>
            <w:r w:rsidRPr="00A63E83">
              <w:rPr>
                <w:sz w:val="24"/>
                <w:szCs w:val="24"/>
              </w:rPr>
              <w:t>100</w:t>
            </w:r>
          </w:p>
        </w:tc>
        <w:tc>
          <w:tcPr>
            <w:tcW w:w="2523" w:type="dxa"/>
          </w:tcPr>
          <w:p w:rsidR="00352D25" w:rsidRPr="00A63E83" w:rsidRDefault="00352D25" w:rsidP="006406E9">
            <w:pPr>
              <w:spacing w:line="360" w:lineRule="auto"/>
              <w:jc w:val="center"/>
              <w:rPr>
                <w:sz w:val="24"/>
                <w:szCs w:val="24"/>
              </w:rPr>
            </w:pPr>
            <w:r w:rsidRPr="00A63E83">
              <w:rPr>
                <w:sz w:val="24"/>
                <w:szCs w:val="24"/>
              </w:rPr>
              <w:t>100%</w:t>
            </w:r>
          </w:p>
        </w:tc>
      </w:tr>
    </w:tbl>
    <w:p w:rsidR="00352D25" w:rsidRPr="00A63E83" w:rsidRDefault="00352D25" w:rsidP="00352D2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352D25" w:rsidRDefault="00352D25" w:rsidP="00352D25">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68494A" w:rsidRPr="00A63E83" w:rsidRDefault="0068494A" w:rsidP="00352D25">
      <w:pPr>
        <w:spacing w:line="480" w:lineRule="auto"/>
        <w:ind w:firstLine="720"/>
        <w:jc w:val="both"/>
        <w:rPr>
          <w:rFonts w:ascii="Times New Roman" w:eastAsia="Calibri" w:hAnsi="Times New Roman" w:cs="Times New Roman"/>
          <w:sz w:val="24"/>
          <w:szCs w:val="24"/>
        </w:rPr>
      </w:pPr>
    </w:p>
    <w:p w:rsidR="00F16B57" w:rsidRPr="00A63E83" w:rsidRDefault="00F16B57" w:rsidP="00F16B57">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Table 1</w:t>
      </w:r>
      <w:r w:rsidR="00306355">
        <w:rPr>
          <w:rFonts w:ascii="Times New Roman" w:eastAsia="Calibri" w:hAnsi="Times New Roman" w:cs="Times New Roman"/>
          <w:sz w:val="24"/>
          <w:szCs w:val="24"/>
        </w:rPr>
        <w:t>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Police brutality have corrupt the heart of citizens of Nigeria </w:t>
      </w:r>
    </w:p>
    <w:tbl>
      <w:tblPr>
        <w:tblStyle w:val="TableGrid"/>
        <w:tblW w:w="8455" w:type="dxa"/>
        <w:tblLook w:val="04A0"/>
      </w:tblPr>
      <w:tblGrid>
        <w:gridCol w:w="3055"/>
        <w:gridCol w:w="2877"/>
        <w:gridCol w:w="2523"/>
      </w:tblGrid>
      <w:tr w:rsidR="00F16B57" w:rsidRPr="00A63E83" w:rsidTr="006406E9">
        <w:tc>
          <w:tcPr>
            <w:tcW w:w="3055" w:type="dxa"/>
          </w:tcPr>
          <w:p w:rsidR="00F16B57" w:rsidRPr="00A63E83" w:rsidRDefault="00F16B57" w:rsidP="006406E9">
            <w:pPr>
              <w:spacing w:line="360" w:lineRule="auto"/>
              <w:rPr>
                <w:b/>
                <w:sz w:val="24"/>
                <w:szCs w:val="24"/>
              </w:rPr>
            </w:pPr>
            <w:r w:rsidRPr="00A63E83">
              <w:rPr>
                <w:b/>
                <w:sz w:val="24"/>
                <w:szCs w:val="24"/>
              </w:rPr>
              <w:t>OPTIONS</w:t>
            </w:r>
          </w:p>
        </w:tc>
        <w:tc>
          <w:tcPr>
            <w:tcW w:w="2877" w:type="dxa"/>
          </w:tcPr>
          <w:p w:rsidR="00F16B57" w:rsidRPr="00A63E83" w:rsidRDefault="00F16B57" w:rsidP="006406E9">
            <w:pPr>
              <w:spacing w:line="360" w:lineRule="auto"/>
              <w:jc w:val="center"/>
              <w:rPr>
                <w:b/>
                <w:sz w:val="24"/>
                <w:szCs w:val="24"/>
              </w:rPr>
            </w:pPr>
            <w:r w:rsidRPr="00A63E83">
              <w:rPr>
                <w:b/>
                <w:sz w:val="24"/>
                <w:szCs w:val="24"/>
              </w:rPr>
              <w:t>NO OF RESPONDENTS</w:t>
            </w:r>
          </w:p>
        </w:tc>
        <w:tc>
          <w:tcPr>
            <w:tcW w:w="2523" w:type="dxa"/>
          </w:tcPr>
          <w:p w:rsidR="00F16B57" w:rsidRPr="00A63E83" w:rsidRDefault="00F16B57" w:rsidP="006406E9">
            <w:pPr>
              <w:spacing w:line="360" w:lineRule="auto"/>
              <w:jc w:val="center"/>
              <w:rPr>
                <w:b/>
                <w:sz w:val="24"/>
                <w:szCs w:val="24"/>
              </w:rPr>
            </w:pPr>
            <w:r w:rsidRPr="00A63E83">
              <w:rPr>
                <w:b/>
                <w:sz w:val="24"/>
                <w:szCs w:val="24"/>
              </w:rPr>
              <w:t>PERCENTAGE (%)</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STRONGLY AGREED</w:t>
            </w:r>
          </w:p>
        </w:tc>
        <w:tc>
          <w:tcPr>
            <w:tcW w:w="2877" w:type="dxa"/>
          </w:tcPr>
          <w:p w:rsidR="00F16B57" w:rsidRPr="00A63E83" w:rsidRDefault="00306355" w:rsidP="006406E9">
            <w:pPr>
              <w:spacing w:line="360" w:lineRule="auto"/>
              <w:jc w:val="center"/>
              <w:rPr>
                <w:sz w:val="24"/>
                <w:szCs w:val="24"/>
              </w:rPr>
            </w:pPr>
            <w:r>
              <w:rPr>
                <w:sz w:val="24"/>
                <w:szCs w:val="24"/>
              </w:rPr>
              <w:t>60</w:t>
            </w:r>
          </w:p>
        </w:tc>
        <w:tc>
          <w:tcPr>
            <w:tcW w:w="2523" w:type="dxa"/>
          </w:tcPr>
          <w:p w:rsidR="00F16B57" w:rsidRPr="00A63E83" w:rsidRDefault="00306355" w:rsidP="006406E9">
            <w:pPr>
              <w:spacing w:line="360" w:lineRule="auto"/>
              <w:jc w:val="center"/>
              <w:rPr>
                <w:sz w:val="24"/>
                <w:szCs w:val="24"/>
              </w:rPr>
            </w:pPr>
            <w:r>
              <w:rPr>
                <w:sz w:val="24"/>
                <w:szCs w:val="24"/>
              </w:rPr>
              <w:t>60</w:t>
            </w:r>
            <w:r w:rsidR="00F16B57"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AGREED</w:t>
            </w:r>
          </w:p>
        </w:tc>
        <w:tc>
          <w:tcPr>
            <w:tcW w:w="2877" w:type="dxa"/>
          </w:tcPr>
          <w:p w:rsidR="00F16B57" w:rsidRPr="00A63E83" w:rsidRDefault="00306355" w:rsidP="006406E9">
            <w:pPr>
              <w:spacing w:line="360" w:lineRule="auto"/>
              <w:jc w:val="center"/>
              <w:rPr>
                <w:sz w:val="24"/>
                <w:szCs w:val="24"/>
              </w:rPr>
            </w:pPr>
            <w:r>
              <w:rPr>
                <w:sz w:val="24"/>
                <w:szCs w:val="24"/>
              </w:rPr>
              <w:t>20</w:t>
            </w:r>
          </w:p>
        </w:tc>
        <w:tc>
          <w:tcPr>
            <w:tcW w:w="2523" w:type="dxa"/>
          </w:tcPr>
          <w:p w:rsidR="00F16B57" w:rsidRPr="00A63E83" w:rsidRDefault="00F16B57" w:rsidP="00306355">
            <w:pPr>
              <w:spacing w:line="360" w:lineRule="auto"/>
              <w:jc w:val="center"/>
              <w:rPr>
                <w:sz w:val="24"/>
                <w:szCs w:val="24"/>
              </w:rPr>
            </w:pPr>
            <w:r w:rsidRPr="00A63E83">
              <w:rPr>
                <w:sz w:val="24"/>
                <w:szCs w:val="24"/>
              </w:rPr>
              <w:t>2</w:t>
            </w:r>
            <w:r w:rsidR="00306355">
              <w:rPr>
                <w:sz w:val="24"/>
                <w:szCs w:val="24"/>
              </w:rPr>
              <w:t>0</w:t>
            </w:r>
            <w:r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DISAGREED</w:t>
            </w:r>
          </w:p>
        </w:tc>
        <w:tc>
          <w:tcPr>
            <w:tcW w:w="2877" w:type="dxa"/>
          </w:tcPr>
          <w:p w:rsidR="00F16B57" w:rsidRPr="00A63E83" w:rsidRDefault="00F16B57" w:rsidP="006406E9">
            <w:pPr>
              <w:spacing w:line="360" w:lineRule="auto"/>
              <w:jc w:val="center"/>
              <w:rPr>
                <w:sz w:val="24"/>
                <w:szCs w:val="24"/>
              </w:rPr>
            </w:pPr>
            <w:r w:rsidRPr="00A63E83">
              <w:rPr>
                <w:sz w:val="24"/>
                <w:szCs w:val="24"/>
              </w:rPr>
              <w:t>1</w:t>
            </w:r>
            <w:r w:rsidR="00306355">
              <w:rPr>
                <w:sz w:val="24"/>
                <w:szCs w:val="24"/>
              </w:rPr>
              <w:t>5</w:t>
            </w:r>
          </w:p>
        </w:tc>
        <w:tc>
          <w:tcPr>
            <w:tcW w:w="2523" w:type="dxa"/>
          </w:tcPr>
          <w:p w:rsidR="00F16B57" w:rsidRPr="00A63E83" w:rsidRDefault="00F16B57" w:rsidP="00306355">
            <w:pPr>
              <w:spacing w:line="360" w:lineRule="auto"/>
              <w:jc w:val="center"/>
              <w:rPr>
                <w:sz w:val="24"/>
                <w:szCs w:val="24"/>
              </w:rPr>
            </w:pPr>
            <w:r w:rsidRPr="00A63E83">
              <w:rPr>
                <w:sz w:val="24"/>
                <w:szCs w:val="24"/>
              </w:rPr>
              <w:t>1</w:t>
            </w:r>
            <w:r w:rsidR="00306355">
              <w:rPr>
                <w:sz w:val="24"/>
                <w:szCs w:val="24"/>
              </w:rPr>
              <w:t>5</w:t>
            </w:r>
            <w:r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STRONGLY DISAGREED</w:t>
            </w:r>
          </w:p>
        </w:tc>
        <w:tc>
          <w:tcPr>
            <w:tcW w:w="2877" w:type="dxa"/>
          </w:tcPr>
          <w:p w:rsidR="00F16B57" w:rsidRPr="00A63E83" w:rsidRDefault="00306355" w:rsidP="006406E9">
            <w:pPr>
              <w:spacing w:line="360" w:lineRule="auto"/>
              <w:jc w:val="center"/>
              <w:rPr>
                <w:sz w:val="24"/>
                <w:szCs w:val="24"/>
              </w:rPr>
            </w:pPr>
            <w:r>
              <w:rPr>
                <w:sz w:val="24"/>
                <w:szCs w:val="24"/>
              </w:rPr>
              <w:t>5</w:t>
            </w:r>
          </w:p>
        </w:tc>
        <w:tc>
          <w:tcPr>
            <w:tcW w:w="2523" w:type="dxa"/>
          </w:tcPr>
          <w:p w:rsidR="00F16B57" w:rsidRPr="00A63E83" w:rsidRDefault="00306355" w:rsidP="006406E9">
            <w:pPr>
              <w:spacing w:line="360" w:lineRule="auto"/>
              <w:jc w:val="center"/>
              <w:rPr>
                <w:sz w:val="24"/>
                <w:szCs w:val="24"/>
              </w:rPr>
            </w:pPr>
            <w:r>
              <w:rPr>
                <w:sz w:val="24"/>
                <w:szCs w:val="24"/>
              </w:rPr>
              <w:t>5</w:t>
            </w:r>
            <w:r w:rsidR="00F16B57"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TOTAL</w:t>
            </w:r>
          </w:p>
        </w:tc>
        <w:tc>
          <w:tcPr>
            <w:tcW w:w="2877" w:type="dxa"/>
          </w:tcPr>
          <w:p w:rsidR="00F16B57" w:rsidRPr="00A63E83" w:rsidRDefault="00F16B57" w:rsidP="006406E9">
            <w:pPr>
              <w:spacing w:line="360" w:lineRule="auto"/>
              <w:jc w:val="center"/>
              <w:rPr>
                <w:sz w:val="24"/>
                <w:szCs w:val="24"/>
              </w:rPr>
            </w:pPr>
            <w:r w:rsidRPr="00A63E83">
              <w:rPr>
                <w:sz w:val="24"/>
                <w:szCs w:val="24"/>
              </w:rPr>
              <w:t>100</w:t>
            </w:r>
          </w:p>
        </w:tc>
        <w:tc>
          <w:tcPr>
            <w:tcW w:w="2523" w:type="dxa"/>
          </w:tcPr>
          <w:p w:rsidR="00F16B57" w:rsidRPr="00A63E83" w:rsidRDefault="00F16B57" w:rsidP="006406E9">
            <w:pPr>
              <w:spacing w:line="360" w:lineRule="auto"/>
              <w:jc w:val="center"/>
              <w:rPr>
                <w:sz w:val="24"/>
                <w:szCs w:val="24"/>
              </w:rPr>
            </w:pPr>
            <w:r w:rsidRPr="00A63E83">
              <w:rPr>
                <w:sz w:val="24"/>
                <w:szCs w:val="24"/>
              </w:rPr>
              <w:t>100%</w:t>
            </w:r>
          </w:p>
        </w:tc>
      </w:tr>
    </w:tbl>
    <w:p w:rsidR="00F16B57" w:rsidRPr="00A63E83" w:rsidRDefault="00F16B57" w:rsidP="00F16B57">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F16B57" w:rsidRPr="00A63E83" w:rsidRDefault="00F16B57" w:rsidP="00F16B57">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vividly shows the respondent view on the information </w:t>
      </w:r>
      <w:r w:rsidR="00306355">
        <w:rPr>
          <w:rFonts w:ascii="Times New Roman" w:eastAsia="Calibri" w:hAnsi="Times New Roman" w:cs="Times New Roman"/>
          <w:sz w:val="24"/>
          <w:szCs w:val="24"/>
        </w:rPr>
        <w:t>for 60</w:t>
      </w:r>
      <w:r w:rsidRPr="00A63E83">
        <w:rPr>
          <w:rFonts w:ascii="Times New Roman" w:eastAsia="Calibri" w:hAnsi="Times New Roman" w:cs="Times New Roman"/>
          <w:sz w:val="24"/>
          <w:szCs w:val="24"/>
        </w:rPr>
        <w:t xml:space="preserve"> o</w:t>
      </w:r>
      <w:r w:rsidR="00306355">
        <w:rPr>
          <w:rFonts w:ascii="Times New Roman" w:eastAsia="Calibri" w:hAnsi="Times New Roman" w:cs="Times New Roman"/>
          <w:sz w:val="24"/>
          <w:szCs w:val="24"/>
        </w:rPr>
        <w:t>f the respondent representing 60</w:t>
      </w:r>
      <w:r w:rsidRPr="00A63E83">
        <w:rPr>
          <w:rFonts w:ascii="Times New Roman" w:eastAsia="Calibri" w:hAnsi="Times New Roman" w:cs="Times New Roman"/>
          <w:sz w:val="24"/>
          <w:szCs w:val="24"/>
        </w:rPr>
        <w:t>% strongly agreed, 2</w:t>
      </w:r>
      <w:r w:rsidR="00306355">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of the respondent representing 2</w:t>
      </w:r>
      <w:r w:rsidR="00306355">
        <w:rPr>
          <w:rFonts w:ascii="Times New Roman" w:eastAsia="Calibri" w:hAnsi="Times New Roman" w:cs="Times New Roman"/>
          <w:sz w:val="24"/>
          <w:szCs w:val="24"/>
        </w:rPr>
        <w:t>0</w:t>
      </w:r>
      <w:r w:rsidRPr="00A63E83">
        <w:rPr>
          <w:rFonts w:ascii="Times New Roman" w:eastAsia="Calibri" w:hAnsi="Times New Roman" w:cs="Times New Roman"/>
          <w:sz w:val="24"/>
          <w:szCs w:val="24"/>
        </w:rPr>
        <w:t>% agreed to the statement, while 1</w:t>
      </w:r>
      <w:r w:rsidR="00306355">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o</w:t>
      </w:r>
      <w:r w:rsidR="00306355">
        <w:rPr>
          <w:rFonts w:ascii="Times New Roman" w:eastAsia="Calibri" w:hAnsi="Times New Roman" w:cs="Times New Roman"/>
          <w:sz w:val="24"/>
          <w:szCs w:val="24"/>
        </w:rPr>
        <w:t>f the respondent representing 15</w:t>
      </w:r>
      <w:r w:rsidRPr="00A63E83">
        <w:rPr>
          <w:rFonts w:ascii="Times New Roman" w:eastAsia="Calibri" w:hAnsi="Times New Roman" w:cs="Times New Roman"/>
          <w:sz w:val="24"/>
          <w:szCs w:val="24"/>
        </w:rPr>
        <w:t xml:space="preserve">% </w:t>
      </w:r>
      <w:r w:rsidR="00306355">
        <w:rPr>
          <w:rFonts w:ascii="Times New Roman" w:eastAsia="Calibri" w:hAnsi="Times New Roman" w:cs="Times New Roman"/>
          <w:sz w:val="24"/>
          <w:szCs w:val="24"/>
        </w:rPr>
        <w:t>disagreed to the statement and 5</w:t>
      </w:r>
      <w:r w:rsidRPr="00A63E83">
        <w:rPr>
          <w:rFonts w:ascii="Times New Roman" w:eastAsia="Calibri" w:hAnsi="Times New Roman" w:cs="Times New Roman"/>
          <w:sz w:val="24"/>
          <w:szCs w:val="24"/>
        </w:rPr>
        <w:t xml:space="preserve"> </w:t>
      </w:r>
      <w:r w:rsidR="00306355">
        <w:rPr>
          <w:rFonts w:ascii="Times New Roman" w:eastAsia="Calibri" w:hAnsi="Times New Roman" w:cs="Times New Roman"/>
          <w:sz w:val="24"/>
          <w:szCs w:val="24"/>
        </w:rPr>
        <w:t>of the respondent representing 5</w:t>
      </w:r>
      <w:r w:rsidRPr="00A63E83">
        <w:rPr>
          <w:rFonts w:ascii="Times New Roman" w:eastAsia="Calibri" w:hAnsi="Times New Roman" w:cs="Times New Roman"/>
          <w:sz w:val="24"/>
          <w:szCs w:val="24"/>
        </w:rPr>
        <w:t>%strongly disagreed to the statement above.</w:t>
      </w:r>
    </w:p>
    <w:p w:rsidR="00F16B57" w:rsidRPr="00A63E83" w:rsidRDefault="00F16B57" w:rsidP="00F16B57">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sidR="00306355">
        <w:rPr>
          <w:rFonts w:ascii="Times New Roman" w:eastAsia="Calibri" w:hAnsi="Times New Roman" w:cs="Times New Roman"/>
          <w:sz w:val="24"/>
          <w:szCs w:val="24"/>
        </w:rPr>
        <w:t>6</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Social media plays a significant role to 202 Endsars protest and police brutality   </w:t>
      </w:r>
    </w:p>
    <w:tbl>
      <w:tblPr>
        <w:tblStyle w:val="TableGrid"/>
        <w:tblW w:w="8455" w:type="dxa"/>
        <w:tblLook w:val="04A0"/>
      </w:tblPr>
      <w:tblGrid>
        <w:gridCol w:w="3055"/>
        <w:gridCol w:w="2877"/>
        <w:gridCol w:w="2523"/>
      </w:tblGrid>
      <w:tr w:rsidR="00F16B57" w:rsidRPr="00A63E83" w:rsidTr="006406E9">
        <w:tc>
          <w:tcPr>
            <w:tcW w:w="3055" w:type="dxa"/>
          </w:tcPr>
          <w:p w:rsidR="00F16B57" w:rsidRPr="00A63E83" w:rsidRDefault="00F16B57" w:rsidP="006406E9">
            <w:pPr>
              <w:spacing w:line="360" w:lineRule="auto"/>
              <w:rPr>
                <w:b/>
                <w:sz w:val="24"/>
                <w:szCs w:val="24"/>
              </w:rPr>
            </w:pPr>
            <w:r w:rsidRPr="00A63E83">
              <w:rPr>
                <w:b/>
                <w:sz w:val="24"/>
                <w:szCs w:val="24"/>
              </w:rPr>
              <w:t>OPTIONS</w:t>
            </w:r>
          </w:p>
        </w:tc>
        <w:tc>
          <w:tcPr>
            <w:tcW w:w="2877" w:type="dxa"/>
          </w:tcPr>
          <w:p w:rsidR="00F16B57" w:rsidRPr="00A63E83" w:rsidRDefault="00F16B57" w:rsidP="006406E9">
            <w:pPr>
              <w:spacing w:line="360" w:lineRule="auto"/>
              <w:jc w:val="center"/>
              <w:rPr>
                <w:b/>
                <w:sz w:val="24"/>
                <w:szCs w:val="24"/>
              </w:rPr>
            </w:pPr>
            <w:r w:rsidRPr="00A63E83">
              <w:rPr>
                <w:b/>
                <w:sz w:val="24"/>
                <w:szCs w:val="24"/>
              </w:rPr>
              <w:t>NO OF RESPONDENTS</w:t>
            </w:r>
          </w:p>
        </w:tc>
        <w:tc>
          <w:tcPr>
            <w:tcW w:w="2523" w:type="dxa"/>
          </w:tcPr>
          <w:p w:rsidR="00F16B57" w:rsidRPr="00A63E83" w:rsidRDefault="00F16B57" w:rsidP="006406E9">
            <w:pPr>
              <w:spacing w:line="360" w:lineRule="auto"/>
              <w:jc w:val="center"/>
              <w:rPr>
                <w:b/>
                <w:sz w:val="24"/>
                <w:szCs w:val="24"/>
              </w:rPr>
            </w:pPr>
            <w:r w:rsidRPr="00A63E83">
              <w:rPr>
                <w:b/>
                <w:sz w:val="24"/>
                <w:szCs w:val="24"/>
              </w:rPr>
              <w:t>PERCENTAGE (%)</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STRONGLY AGREED</w:t>
            </w:r>
          </w:p>
        </w:tc>
        <w:tc>
          <w:tcPr>
            <w:tcW w:w="2877" w:type="dxa"/>
          </w:tcPr>
          <w:p w:rsidR="00F16B57" w:rsidRPr="00A63E83" w:rsidRDefault="00F16B57" w:rsidP="006406E9">
            <w:pPr>
              <w:spacing w:line="360" w:lineRule="auto"/>
              <w:jc w:val="center"/>
              <w:rPr>
                <w:sz w:val="24"/>
                <w:szCs w:val="24"/>
              </w:rPr>
            </w:pPr>
            <w:r w:rsidRPr="00A63E83">
              <w:rPr>
                <w:sz w:val="24"/>
                <w:szCs w:val="24"/>
              </w:rPr>
              <w:t>5</w:t>
            </w:r>
            <w:r w:rsidR="004A3FF2">
              <w:rPr>
                <w:sz w:val="24"/>
                <w:szCs w:val="24"/>
              </w:rPr>
              <w:t>5</w:t>
            </w:r>
          </w:p>
        </w:tc>
        <w:tc>
          <w:tcPr>
            <w:tcW w:w="2523" w:type="dxa"/>
          </w:tcPr>
          <w:p w:rsidR="00F16B57" w:rsidRPr="00A63E83" w:rsidRDefault="004A3FF2" w:rsidP="006406E9">
            <w:pPr>
              <w:spacing w:line="360" w:lineRule="auto"/>
              <w:jc w:val="center"/>
              <w:rPr>
                <w:sz w:val="24"/>
                <w:szCs w:val="24"/>
              </w:rPr>
            </w:pPr>
            <w:r>
              <w:rPr>
                <w:sz w:val="24"/>
                <w:szCs w:val="24"/>
              </w:rPr>
              <w:t>55</w:t>
            </w:r>
            <w:r w:rsidR="00F16B57"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AGREED</w:t>
            </w:r>
          </w:p>
        </w:tc>
        <w:tc>
          <w:tcPr>
            <w:tcW w:w="2877" w:type="dxa"/>
          </w:tcPr>
          <w:p w:rsidR="00F16B57" w:rsidRPr="00A63E83" w:rsidRDefault="004A3FF2" w:rsidP="006406E9">
            <w:pPr>
              <w:spacing w:line="360" w:lineRule="auto"/>
              <w:jc w:val="center"/>
              <w:rPr>
                <w:sz w:val="24"/>
                <w:szCs w:val="24"/>
              </w:rPr>
            </w:pPr>
            <w:r>
              <w:rPr>
                <w:sz w:val="24"/>
                <w:szCs w:val="24"/>
              </w:rPr>
              <w:t>25</w:t>
            </w:r>
          </w:p>
        </w:tc>
        <w:tc>
          <w:tcPr>
            <w:tcW w:w="2523" w:type="dxa"/>
          </w:tcPr>
          <w:p w:rsidR="00F16B57" w:rsidRPr="00A63E83" w:rsidRDefault="004A3FF2" w:rsidP="006406E9">
            <w:pPr>
              <w:spacing w:line="360" w:lineRule="auto"/>
              <w:jc w:val="center"/>
              <w:rPr>
                <w:sz w:val="24"/>
                <w:szCs w:val="24"/>
              </w:rPr>
            </w:pPr>
            <w:r>
              <w:rPr>
                <w:sz w:val="24"/>
                <w:szCs w:val="24"/>
              </w:rPr>
              <w:t>25</w:t>
            </w:r>
            <w:r w:rsidR="00F16B57"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DISAGREED</w:t>
            </w:r>
          </w:p>
        </w:tc>
        <w:tc>
          <w:tcPr>
            <w:tcW w:w="2877" w:type="dxa"/>
          </w:tcPr>
          <w:p w:rsidR="00F16B57" w:rsidRPr="00A63E83" w:rsidRDefault="00F16B57" w:rsidP="006406E9">
            <w:pPr>
              <w:spacing w:line="360" w:lineRule="auto"/>
              <w:jc w:val="center"/>
              <w:rPr>
                <w:sz w:val="24"/>
                <w:szCs w:val="24"/>
              </w:rPr>
            </w:pPr>
            <w:r w:rsidRPr="00A63E83">
              <w:rPr>
                <w:sz w:val="24"/>
                <w:szCs w:val="24"/>
              </w:rPr>
              <w:t>1</w:t>
            </w:r>
            <w:r w:rsidR="004A3FF2">
              <w:rPr>
                <w:sz w:val="24"/>
                <w:szCs w:val="24"/>
              </w:rPr>
              <w:t>7</w:t>
            </w:r>
          </w:p>
        </w:tc>
        <w:tc>
          <w:tcPr>
            <w:tcW w:w="2523" w:type="dxa"/>
          </w:tcPr>
          <w:p w:rsidR="00F16B57" w:rsidRPr="00A63E83" w:rsidRDefault="004A3FF2" w:rsidP="006406E9">
            <w:pPr>
              <w:spacing w:line="360" w:lineRule="auto"/>
              <w:jc w:val="center"/>
              <w:rPr>
                <w:sz w:val="24"/>
                <w:szCs w:val="24"/>
              </w:rPr>
            </w:pPr>
            <w:r>
              <w:rPr>
                <w:sz w:val="24"/>
                <w:szCs w:val="24"/>
              </w:rPr>
              <w:t>17</w:t>
            </w:r>
            <w:r w:rsidR="00F16B57"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STRONGLY DISAGREED</w:t>
            </w:r>
          </w:p>
        </w:tc>
        <w:tc>
          <w:tcPr>
            <w:tcW w:w="2877" w:type="dxa"/>
          </w:tcPr>
          <w:p w:rsidR="00F16B57" w:rsidRPr="00A63E83" w:rsidRDefault="004A3FF2" w:rsidP="006406E9">
            <w:pPr>
              <w:spacing w:line="360" w:lineRule="auto"/>
              <w:jc w:val="center"/>
              <w:rPr>
                <w:sz w:val="24"/>
                <w:szCs w:val="24"/>
              </w:rPr>
            </w:pPr>
            <w:r>
              <w:rPr>
                <w:sz w:val="24"/>
                <w:szCs w:val="24"/>
              </w:rPr>
              <w:t>3</w:t>
            </w:r>
          </w:p>
        </w:tc>
        <w:tc>
          <w:tcPr>
            <w:tcW w:w="2523" w:type="dxa"/>
          </w:tcPr>
          <w:p w:rsidR="00F16B57" w:rsidRPr="00A63E83" w:rsidRDefault="004A3FF2" w:rsidP="006406E9">
            <w:pPr>
              <w:spacing w:line="360" w:lineRule="auto"/>
              <w:jc w:val="center"/>
              <w:rPr>
                <w:sz w:val="24"/>
                <w:szCs w:val="24"/>
              </w:rPr>
            </w:pPr>
            <w:r>
              <w:rPr>
                <w:sz w:val="24"/>
                <w:szCs w:val="24"/>
              </w:rPr>
              <w:t>3</w:t>
            </w:r>
            <w:r w:rsidR="00F16B57" w:rsidRPr="00A63E83">
              <w:rPr>
                <w:sz w:val="24"/>
                <w:szCs w:val="24"/>
              </w:rPr>
              <w:t>%</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TOTAL</w:t>
            </w:r>
          </w:p>
        </w:tc>
        <w:tc>
          <w:tcPr>
            <w:tcW w:w="2877" w:type="dxa"/>
          </w:tcPr>
          <w:p w:rsidR="00F16B57" w:rsidRPr="00A63E83" w:rsidRDefault="00F16B57" w:rsidP="006406E9">
            <w:pPr>
              <w:spacing w:line="360" w:lineRule="auto"/>
              <w:jc w:val="center"/>
              <w:rPr>
                <w:sz w:val="24"/>
                <w:szCs w:val="24"/>
              </w:rPr>
            </w:pPr>
            <w:r w:rsidRPr="00A63E83">
              <w:rPr>
                <w:sz w:val="24"/>
                <w:szCs w:val="24"/>
              </w:rPr>
              <w:t>100</w:t>
            </w:r>
          </w:p>
        </w:tc>
        <w:tc>
          <w:tcPr>
            <w:tcW w:w="2523" w:type="dxa"/>
          </w:tcPr>
          <w:p w:rsidR="00F16B57" w:rsidRPr="00A63E83" w:rsidRDefault="00F16B57" w:rsidP="006406E9">
            <w:pPr>
              <w:spacing w:line="360" w:lineRule="auto"/>
              <w:jc w:val="center"/>
              <w:rPr>
                <w:sz w:val="24"/>
                <w:szCs w:val="24"/>
              </w:rPr>
            </w:pPr>
            <w:r w:rsidRPr="00A63E83">
              <w:rPr>
                <w:sz w:val="24"/>
                <w:szCs w:val="24"/>
              </w:rPr>
              <w:t>100%</w:t>
            </w:r>
          </w:p>
        </w:tc>
      </w:tr>
    </w:tbl>
    <w:p w:rsidR="00F16B57" w:rsidRPr="00A63E83" w:rsidRDefault="00F16B57" w:rsidP="00F16B57">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F16B57" w:rsidRPr="00A63E83" w:rsidRDefault="00F16B57" w:rsidP="00F16B57">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vividly shows the respondent view on the information </w:t>
      </w:r>
      <w:r w:rsidR="004A3FF2">
        <w:rPr>
          <w:rFonts w:ascii="Times New Roman" w:eastAsia="Calibri" w:hAnsi="Times New Roman" w:cs="Times New Roman"/>
          <w:sz w:val="24"/>
          <w:szCs w:val="24"/>
        </w:rPr>
        <w:t>for 55</w:t>
      </w:r>
      <w:r w:rsidRPr="00A63E83">
        <w:rPr>
          <w:rFonts w:ascii="Times New Roman" w:eastAsia="Calibri" w:hAnsi="Times New Roman" w:cs="Times New Roman"/>
          <w:sz w:val="24"/>
          <w:szCs w:val="24"/>
        </w:rPr>
        <w:t xml:space="preserve"> o</w:t>
      </w:r>
      <w:r w:rsidR="004A3FF2">
        <w:rPr>
          <w:rFonts w:ascii="Times New Roman" w:eastAsia="Calibri" w:hAnsi="Times New Roman" w:cs="Times New Roman"/>
          <w:sz w:val="24"/>
          <w:szCs w:val="24"/>
        </w:rPr>
        <w:t>f the respondent representing 55% strongly agreed, 25</w:t>
      </w:r>
      <w:r w:rsidRPr="00A63E83">
        <w:rPr>
          <w:rFonts w:ascii="Times New Roman" w:eastAsia="Calibri" w:hAnsi="Times New Roman" w:cs="Times New Roman"/>
          <w:sz w:val="24"/>
          <w:szCs w:val="24"/>
        </w:rPr>
        <w:t xml:space="preserve"> o</w:t>
      </w:r>
      <w:r w:rsidR="004A3FF2">
        <w:rPr>
          <w:rFonts w:ascii="Times New Roman" w:eastAsia="Calibri" w:hAnsi="Times New Roman" w:cs="Times New Roman"/>
          <w:sz w:val="24"/>
          <w:szCs w:val="24"/>
        </w:rPr>
        <w:t>f the respondent representing 25</w:t>
      </w:r>
      <w:r w:rsidRPr="00A63E83">
        <w:rPr>
          <w:rFonts w:ascii="Times New Roman" w:eastAsia="Calibri" w:hAnsi="Times New Roman" w:cs="Times New Roman"/>
          <w:sz w:val="24"/>
          <w:szCs w:val="24"/>
        </w:rPr>
        <w:t>% a</w:t>
      </w:r>
      <w:r w:rsidR="004A3FF2">
        <w:rPr>
          <w:rFonts w:ascii="Times New Roman" w:eastAsia="Calibri" w:hAnsi="Times New Roman" w:cs="Times New Roman"/>
          <w:sz w:val="24"/>
          <w:szCs w:val="24"/>
        </w:rPr>
        <w:t>greed to the statement, while 17</w:t>
      </w:r>
      <w:r w:rsidRPr="00A63E83">
        <w:rPr>
          <w:rFonts w:ascii="Times New Roman" w:eastAsia="Calibri" w:hAnsi="Times New Roman" w:cs="Times New Roman"/>
          <w:sz w:val="24"/>
          <w:szCs w:val="24"/>
        </w:rPr>
        <w:t xml:space="preserve"> of the respondent representing 1</w:t>
      </w:r>
      <w:r w:rsidR="004A3FF2">
        <w:rPr>
          <w:rFonts w:ascii="Times New Roman" w:eastAsia="Calibri" w:hAnsi="Times New Roman" w:cs="Times New Roman"/>
          <w:sz w:val="24"/>
          <w:szCs w:val="24"/>
        </w:rPr>
        <w:t>7</w:t>
      </w:r>
      <w:r w:rsidRPr="00A63E83">
        <w:rPr>
          <w:rFonts w:ascii="Times New Roman" w:eastAsia="Calibri" w:hAnsi="Times New Roman" w:cs="Times New Roman"/>
          <w:sz w:val="24"/>
          <w:szCs w:val="24"/>
        </w:rPr>
        <w:t xml:space="preserve">% disagreed to the statement and </w:t>
      </w:r>
      <w:r w:rsidR="004A3FF2">
        <w:rPr>
          <w:rFonts w:ascii="Times New Roman" w:eastAsia="Calibri" w:hAnsi="Times New Roman" w:cs="Times New Roman"/>
          <w:sz w:val="24"/>
          <w:szCs w:val="24"/>
        </w:rPr>
        <w:t>3</w:t>
      </w:r>
      <w:r w:rsidRPr="00A63E83">
        <w:rPr>
          <w:rFonts w:ascii="Times New Roman" w:eastAsia="Calibri" w:hAnsi="Times New Roman" w:cs="Times New Roman"/>
          <w:sz w:val="24"/>
          <w:szCs w:val="24"/>
        </w:rPr>
        <w:t xml:space="preserve"> </w:t>
      </w:r>
      <w:r w:rsidR="004A3FF2">
        <w:rPr>
          <w:rFonts w:ascii="Times New Roman" w:eastAsia="Calibri" w:hAnsi="Times New Roman" w:cs="Times New Roman"/>
          <w:sz w:val="24"/>
          <w:szCs w:val="24"/>
        </w:rPr>
        <w:t>of the respondent representing 3</w:t>
      </w:r>
      <w:r w:rsidRPr="00A63E83">
        <w:rPr>
          <w:rFonts w:ascii="Times New Roman" w:eastAsia="Calibri" w:hAnsi="Times New Roman" w:cs="Times New Roman"/>
          <w:sz w:val="24"/>
          <w:szCs w:val="24"/>
        </w:rPr>
        <w:t>%strongly disagreed to the statement above.</w:t>
      </w:r>
    </w:p>
    <w:p w:rsidR="00F16B57" w:rsidRPr="00A63E83" w:rsidRDefault="00F16B57" w:rsidP="00F16B57">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Table 1</w:t>
      </w:r>
      <w:r w:rsidR="00306355">
        <w:rPr>
          <w:rFonts w:ascii="Times New Roman" w:eastAsia="Calibri" w:hAnsi="Times New Roman" w:cs="Times New Roman"/>
          <w:sz w:val="24"/>
          <w:szCs w:val="24"/>
        </w:rPr>
        <w:t>7</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major platform to silence to silence police brutality in Nigeria is social media   </w:t>
      </w:r>
    </w:p>
    <w:tbl>
      <w:tblPr>
        <w:tblStyle w:val="TableGrid"/>
        <w:tblW w:w="8455" w:type="dxa"/>
        <w:tblLook w:val="04A0"/>
      </w:tblPr>
      <w:tblGrid>
        <w:gridCol w:w="3055"/>
        <w:gridCol w:w="2877"/>
        <w:gridCol w:w="2523"/>
      </w:tblGrid>
      <w:tr w:rsidR="00F16B57" w:rsidRPr="00A63E83" w:rsidTr="006406E9">
        <w:tc>
          <w:tcPr>
            <w:tcW w:w="3055" w:type="dxa"/>
          </w:tcPr>
          <w:p w:rsidR="00F16B57" w:rsidRPr="00A63E83" w:rsidRDefault="00F16B57" w:rsidP="006406E9">
            <w:pPr>
              <w:spacing w:line="360" w:lineRule="auto"/>
              <w:rPr>
                <w:b/>
                <w:sz w:val="24"/>
                <w:szCs w:val="24"/>
              </w:rPr>
            </w:pPr>
            <w:r w:rsidRPr="00A63E83">
              <w:rPr>
                <w:b/>
                <w:sz w:val="24"/>
                <w:szCs w:val="24"/>
              </w:rPr>
              <w:t>OPTIONS</w:t>
            </w:r>
          </w:p>
        </w:tc>
        <w:tc>
          <w:tcPr>
            <w:tcW w:w="2877" w:type="dxa"/>
          </w:tcPr>
          <w:p w:rsidR="00F16B57" w:rsidRPr="00A63E83" w:rsidRDefault="00F16B57" w:rsidP="006406E9">
            <w:pPr>
              <w:spacing w:line="360" w:lineRule="auto"/>
              <w:jc w:val="center"/>
              <w:rPr>
                <w:b/>
                <w:sz w:val="24"/>
                <w:szCs w:val="24"/>
              </w:rPr>
            </w:pPr>
            <w:r w:rsidRPr="00A63E83">
              <w:rPr>
                <w:b/>
                <w:sz w:val="24"/>
                <w:szCs w:val="24"/>
              </w:rPr>
              <w:t>NO OF RESPONDENTS</w:t>
            </w:r>
          </w:p>
        </w:tc>
        <w:tc>
          <w:tcPr>
            <w:tcW w:w="2523" w:type="dxa"/>
          </w:tcPr>
          <w:p w:rsidR="00F16B57" w:rsidRPr="00A63E83" w:rsidRDefault="00F16B57" w:rsidP="006406E9">
            <w:pPr>
              <w:spacing w:line="360" w:lineRule="auto"/>
              <w:jc w:val="center"/>
              <w:rPr>
                <w:b/>
                <w:sz w:val="24"/>
                <w:szCs w:val="24"/>
              </w:rPr>
            </w:pPr>
            <w:r w:rsidRPr="00A63E83">
              <w:rPr>
                <w:b/>
                <w:sz w:val="24"/>
                <w:szCs w:val="24"/>
              </w:rPr>
              <w:t>PERCENTAGE (%)</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STRONGLY AGREED</w:t>
            </w:r>
          </w:p>
        </w:tc>
        <w:tc>
          <w:tcPr>
            <w:tcW w:w="2877" w:type="dxa"/>
          </w:tcPr>
          <w:p w:rsidR="00F16B57" w:rsidRPr="00A63E83" w:rsidRDefault="00F16B57" w:rsidP="006406E9">
            <w:pPr>
              <w:spacing w:line="360" w:lineRule="auto"/>
              <w:jc w:val="center"/>
              <w:rPr>
                <w:sz w:val="24"/>
                <w:szCs w:val="24"/>
              </w:rPr>
            </w:pPr>
            <w:r w:rsidRPr="00A63E83">
              <w:rPr>
                <w:sz w:val="24"/>
                <w:szCs w:val="24"/>
              </w:rPr>
              <w:t>58</w:t>
            </w:r>
          </w:p>
        </w:tc>
        <w:tc>
          <w:tcPr>
            <w:tcW w:w="2523" w:type="dxa"/>
          </w:tcPr>
          <w:p w:rsidR="00F16B57" w:rsidRPr="00A63E83" w:rsidRDefault="00F16B57" w:rsidP="006406E9">
            <w:pPr>
              <w:spacing w:line="360" w:lineRule="auto"/>
              <w:jc w:val="center"/>
              <w:rPr>
                <w:sz w:val="24"/>
                <w:szCs w:val="24"/>
              </w:rPr>
            </w:pPr>
            <w:r w:rsidRPr="00A63E83">
              <w:rPr>
                <w:sz w:val="24"/>
                <w:szCs w:val="24"/>
              </w:rPr>
              <w:t>58%</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AGREED</w:t>
            </w:r>
          </w:p>
        </w:tc>
        <w:tc>
          <w:tcPr>
            <w:tcW w:w="2877" w:type="dxa"/>
          </w:tcPr>
          <w:p w:rsidR="00F16B57" w:rsidRPr="00A63E83" w:rsidRDefault="00F16B57" w:rsidP="006406E9">
            <w:pPr>
              <w:spacing w:line="360" w:lineRule="auto"/>
              <w:jc w:val="center"/>
              <w:rPr>
                <w:sz w:val="24"/>
                <w:szCs w:val="24"/>
              </w:rPr>
            </w:pPr>
            <w:r w:rsidRPr="00A63E83">
              <w:rPr>
                <w:sz w:val="24"/>
                <w:szCs w:val="24"/>
              </w:rPr>
              <w:t>27</w:t>
            </w:r>
          </w:p>
        </w:tc>
        <w:tc>
          <w:tcPr>
            <w:tcW w:w="2523" w:type="dxa"/>
          </w:tcPr>
          <w:p w:rsidR="00F16B57" w:rsidRPr="00A63E83" w:rsidRDefault="00F16B57" w:rsidP="006406E9">
            <w:pPr>
              <w:spacing w:line="360" w:lineRule="auto"/>
              <w:jc w:val="center"/>
              <w:rPr>
                <w:sz w:val="24"/>
                <w:szCs w:val="24"/>
              </w:rPr>
            </w:pPr>
            <w:r w:rsidRPr="00A63E83">
              <w:rPr>
                <w:sz w:val="24"/>
                <w:szCs w:val="24"/>
              </w:rPr>
              <w:t>27%</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DISAGREED</w:t>
            </w:r>
          </w:p>
        </w:tc>
        <w:tc>
          <w:tcPr>
            <w:tcW w:w="2877" w:type="dxa"/>
          </w:tcPr>
          <w:p w:rsidR="00F16B57" w:rsidRPr="00A63E83" w:rsidRDefault="00F16B57" w:rsidP="006406E9">
            <w:pPr>
              <w:spacing w:line="360" w:lineRule="auto"/>
              <w:jc w:val="center"/>
              <w:rPr>
                <w:sz w:val="24"/>
                <w:szCs w:val="24"/>
              </w:rPr>
            </w:pPr>
            <w:r w:rsidRPr="00A63E83">
              <w:rPr>
                <w:sz w:val="24"/>
                <w:szCs w:val="24"/>
              </w:rPr>
              <w:t>11</w:t>
            </w:r>
          </w:p>
        </w:tc>
        <w:tc>
          <w:tcPr>
            <w:tcW w:w="2523" w:type="dxa"/>
          </w:tcPr>
          <w:p w:rsidR="00F16B57" w:rsidRPr="00A63E83" w:rsidRDefault="00F16B57" w:rsidP="006406E9">
            <w:pPr>
              <w:spacing w:line="360" w:lineRule="auto"/>
              <w:jc w:val="center"/>
              <w:rPr>
                <w:sz w:val="24"/>
                <w:szCs w:val="24"/>
              </w:rPr>
            </w:pPr>
            <w:r w:rsidRPr="00A63E83">
              <w:rPr>
                <w:sz w:val="24"/>
                <w:szCs w:val="24"/>
              </w:rPr>
              <w:t>11%</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STRONGLY DISAGREED</w:t>
            </w:r>
          </w:p>
        </w:tc>
        <w:tc>
          <w:tcPr>
            <w:tcW w:w="2877" w:type="dxa"/>
          </w:tcPr>
          <w:p w:rsidR="00F16B57" w:rsidRPr="00A63E83" w:rsidRDefault="00F16B57" w:rsidP="006406E9">
            <w:pPr>
              <w:spacing w:line="360" w:lineRule="auto"/>
              <w:jc w:val="center"/>
              <w:rPr>
                <w:sz w:val="24"/>
                <w:szCs w:val="24"/>
              </w:rPr>
            </w:pPr>
            <w:r w:rsidRPr="00A63E83">
              <w:rPr>
                <w:sz w:val="24"/>
                <w:szCs w:val="24"/>
              </w:rPr>
              <w:t>4</w:t>
            </w:r>
          </w:p>
        </w:tc>
        <w:tc>
          <w:tcPr>
            <w:tcW w:w="2523" w:type="dxa"/>
          </w:tcPr>
          <w:p w:rsidR="00F16B57" w:rsidRPr="00A63E83" w:rsidRDefault="00F16B57" w:rsidP="006406E9">
            <w:pPr>
              <w:spacing w:line="360" w:lineRule="auto"/>
              <w:jc w:val="center"/>
              <w:rPr>
                <w:sz w:val="24"/>
                <w:szCs w:val="24"/>
              </w:rPr>
            </w:pPr>
            <w:r w:rsidRPr="00A63E83">
              <w:rPr>
                <w:sz w:val="24"/>
                <w:szCs w:val="24"/>
              </w:rPr>
              <w:t>4%</w:t>
            </w:r>
          </w:p>
        </w:tc>
      </w:tr>
      <w:tr w:rsidR="00F16B57" w:rsidRPr="00A63E83" w:rsidTr="006406E9">
        <w:tc>
          <w:tcPr>
            <w:tcW w:w="3055" w:type="dxa"/>
          </w:tcPr>
          <w:p w:rsidR="00F16B57" w:rsidRPr="00A63E83" w:rsidRDefault="00F16B57" w:rsidP="006406E9">
            <w:pPr>
              <w:spacing w:line="360" w:lineRule="auto"/>
              <w:rPr>
                <w:sz w:val="24"/>
                <w:szCs w:val="24"/>
              </w:rPr>
            </w:pPr>
            <w:r w:rsidRPr="00A63E83">
              <w:rPr>
                <w:sz w:val="24"/>
                <w:szCs w:val="24"/>
              </w:rPr>
              <w:t>TOTAL</w:t>
            </w:r>
          </w:p>
        </w:tc>
        <w:tc>
          <w:tcPr>
            <w:tcW w:w="2877" w:type="dxa"/>
          </w:tcPr>
          <w:p w:rsidR="00F16B57" w:rsidRPr="00A63E83" w:rsidRDefault="00F16B57" w:rsidP="006406E9">
            <w:pPr>
              <w:spacing w:line="360" w:lineRule="auto"/>
              <w:jc w:val="center"/>
              <w:rPr>
                <w:sz w:val="24"/>
                <w:szCs w:val="24"/>
              </w:rPr>
            </w:pPr>
            <w:r w:rsidRPr="00A63E83">
              <w:rPr>
                <w:sz w:val="24"/>
                <w:szCs w:val="24"/>
              </w:rPr>
              <w:t>100</w:t>
            </w:r>
          </w:p>
        </w:tc>
        <w:tc>
          <w:tcPr>
            <w:tcW w:w="2523" w:type="dxa"/>
          </w:tcPr>
          <w:p w:rsidR="00F16B57" w:rsidRPr="00A63E83" w:rsidRDefault="00F16B57" w:rsidP="006406E9">
            <w:pPr>
              <w:spacing w:line="360" w:lineRule="auto"/>
              <w:jc w:val="center"/>
              <w:rPr>
                <w:sz w:val="24"/>
                <w:szCs w:val="24"/>
              </w:rPr>
            </w:pPr>
            <w:r w:rsidRPr="00A63E83">
              <w:rPr>
                <w:sz w:val="24"/>
                <w:szCs w:val="24"/>
              </w:rPr>
              <w:t>100%</w:t>
            </w:r>
          </w:p>
        </w:tc>
      </w:tr>
    </w:tbl>
    <w:p w:rsidR="00F16B57" w:rsidRPr="00A63E83" w:rsidRDefault="00F16B57" w:rsidP="00F16B57">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F16B57" w:rsidRPr="00A63E83" w:rsidRDefault="00F16B57" w:rsidP="00F16B57">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AD138C" w:rsidRPr="00D9371A" w:rsidRDefault="00AD138C" w:rsidP="00AD138C">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4.3</w:t>
      </w:r>
      <w:r w:rsidRPr="00D9371A">
        <w:rPr>
          <w:rFonts w:ascii="Times New Roman" w:eastAsia="Calibri" w:hAnsi="Times New Roman" w:cs="Times New Roman"/>
          <w:b/>
          <w:sz w:val="24"/>
          <w:szCs w:val="24"/>
        </w:rPr>
        <w:tab/>
        <w:t xml:space="preserve">DISCUSSION OF FINDINGS </w:t>
      </w:r>
    </w:p>
    <w:p w:rsidR="00AD138C" w:rsidRPr="00D9371A" w:rsidRDefault="00AD138C" w:rsidP="00AD138C">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 xml:space="preserve">The purpose of this study is to examine the </w:t>
      </w:r>
      <w:r>
        <w:rPr>
          <w:rFonts w:ascii="Times New Roman" w:eastAsia="Calibri" w:hAnsi="Times New Roman" w:cs="Times New Roman"/>
          <w:sz w:val="24"/>
          <w:szCs w:val="24"/>
        </w:rPr>
        <w:t xml:space="preserve">role of social media in the fight against police brutality in Nigeria </w:t>
      </w:r>
      <w:r w:rsidRPr="00D9371A">
        <w:rPr>
          <w:rFonts w:ascii="Times New Roman" w:eastAsia="Calibri" w:hAnsi="Times New Roman" w:cs="Times New Roman"/>
          <w:sz w:val="24"/>
          <w:szCs w:val="24"/>
        </w:rPr>
        <w:t>. This result statistical analysis in this study,</w:t>
      </w:r>
      <w:r>
        <w:rPr>
          <w:rFonts w:ascii="Times New Roman" w:eastAsia="Calibri" w:hAnsi="Times New Roman" w:cs="Times New Roman"/>
          <w:sz w:val="24"/>
          <w:szCs w:val="24"/>
        </w:rPr>
        <w:t xml:space="preserve"> </w:t>
      </w:r>
      <w:r w:rsidRPr="00D9371A">
        <w:rPr>
          <w:rFonts w:ascii="Times New Roman" w:eastAsia="Calibri" w:hAnsi="Times New Roman" w:cs="Times New Roman"/>
          <w:sz w:val="24"/>
          <w:szCs w:val="24"/>
        </w:rPr>
        <w:t>as data were presented into table using simple percentage tabular presentation in the chapter four of this study in order to provide an argures to the question raised in the study.</w:t>
      </w:r>
    </w:p>
    <w:p w:rsidR="00AD138C" w:rsidRPr="00D9371A" w:rsidRDefault="00AD138C" w:rsidP="00AD138C">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Series and definite questions were asked in the questionnaire so as to generate an answer to each of the posed in this study,100 questionnaire were given to the respondents in which all the copies of the questionnaire were returned question.</w:t>
      </w:r>
    </w:p>
    <w:p w:rsidR="00AD138C" w:rsidRDefault="00AD138C" w:rsidP="00AD138C">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Our findings can fined the role of Social media on Police Brutality of End Sars.</w:t>
      </w:r>
    </w:p>
    <w:p w:rsidR="00F16B57" w:rsidRPr="00A066DD" w:rsidRDefault="00F16B57" w:rsidP="00F16B57">
      <w:pPr>
        <w:rPr>
          <w:rFonts w:ascii="Times New Roman" w:hAnsi="Times New Roman" w:cs="Times New Roman"/>
          <w:color w:val="000000" w:themeColor="text1"/>
          <w:sz w:val="24"/>
          <w:szCs w:val="24"/>
        </w:rPr>
      </w:pPr>
    </w:p>
    <w:p w:rsidR="00AD138C" w:rsidRDefault="00AD138C" w:rsidP="00906211">
      <w:pPr>
        <w:spacing w:line="480" w:lineRule="auto"/>
        <w:jc w:val="center"/>
        <w:rPr>
          <w:rFonts w:ascii="Times New Roman" w:hAnsi="Times New Roman" w:cs="Times New Roman"/>
          <w:b/>
          <w:bCs/>
          <w:color w:val="000000" w:themeColor="text1"/>
          <w:sz w:val="24"/>
          <w:szCs w:val="24"/>
        </w:rPr>
      </w:pPr>
    </w:p>
    <w:p w:rsidR="00906211" w:rsidRPr="00A066DD" w:rsidRDefault="00906211" w:rsidP="00906211">
      <w:pPr>
        <w:spacing w:line="480" w:lineRule="auto"/>
        <w:jc w:val="center"/>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lastRenderedPageBreak/>
        <w:t>CHAPTER FIVE</w:t>
      </w:r>
    </w:p>
    <w:p w:rsidR="00906211" w:rsidRPr="00A066DD" w:rsidRDefault="00906211" w:rsidP="00906211">
      <w:pPr>
        <w:spacing w:line="480" w:lineRule="auto"/>
        <w:jc w:val="center"/>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CONCLUSION AND RECOMMENDATION</w:t>
      </w:r>
    </w:p>
    <w:p w:rsidR="00906211" w:rsidRPr="00A066DD" w:rsidRDefault="00906211" w:rsidP="00906211">
      <w:pPr>
        <w:spacing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5.1</w:t>
      </w:r>
      <w:r w:rsidRPr="00A066DD">
        <w:rPr>
          <w:rFonts w:ascii="Times New Roman" w:hAnsi="Times New Roman" w:cs="Times New Roman"/>
          <w:b/>
          <w:bCs/>
          <w:color w:val="000000" w:themeColor="text1"/>
          <w:sz w:val="24"/>
          <w:szCs w:val="24"/>
        </w:rPr>
        <w:tab/>
        <w:t>CONCLUSION</w:t>
      </w:r>
    </w:p>
    <w:p w:rsidR="00906211" w:rsidRPr="00A066DD" w:rsidRDefault="00906211" w:rsidP="00906211">
      <w:pPr>
        <w:pStyle w:val="NormalWeb"/>
        <w:shd w:val="clear" w:color="auto" w:fill="FFFFFF"/>
        <w:spacing w:before="0" w:beforeAutospacing="0" w:after="0" w:afterAutospacing="0" w:line="480" w:lineRule="auto"/>
        <w:jc w:val="both"/>
        <w:rPr>
          <w:color w:val="000000" w:themeColor="text1"/>
        </w:rPr>
      </w:pPr>
      <w:r w:rsidRPr="00A066DD">
        <w:rPr>
          <w:color w:val="000000" w:themeColor="text1"/>
        </w:rPr>
        <w:t>In this study, our focus was to examine the role of social media on the p</w:t>
      </w:r>
      <w:r w:rsidR="006D00A9">
        <w:rPr>
          <w:color w:val="000000" w:themeColor="text1"/>
        </w:rPr>
        <w:t>olice brutality</w:t>
      </w:r>
      <w:r w:rsidRPr="00A066DD">
        <w:rPr>
          <w:color w:val="000000" w:themeColor="text1"/>
        </w:rPr>
        <w:t xml:space="preserve"> in </w:t>
      </w:r>
      <w:r w:rsidR="00010586">
        <w:rPr>
          <w:color w:val="000000" w:themeColor="text1"/>
        </w:rPr>
        <w:t>Ilorin</w:t>
      </w:r>
      <w:r w:rsidRPr="00A066DD">
        <w:rPr>
          <w:color w:val="000000" w:themeColor="text1"/>
        </w:rPr>
        <w:t xml:space="preserve"> using the 2020 EndSARS protest as a case study</w:t>
      </w:r>
      <w:r w:rsidRPr="00A066DD">
        <w:rPr>
          <w:rStyle w:val="Strong"/>
          <w:color w:val="000000" w:themeColor="text1"/>
        </w:rPr>
        <w:t>.</w:t>
      </w:r>
      <w:r w:rsidRPr="00A066DD">
        <w:rPr>
          <w:color w:val="000000" w:themeColor="text1"/>
        </w:rPr>
        <w:t xml:space="preserve"> The study specifically was aimed at ascertaining if social media significantly contributed to the reformation of police in Nigeria. </w:t>
      </w:r>
    </w:p>
    <w:p w:rsidR="00906211" w:rsidRPr="00A066DD" w:rsidRDefault="00906211" w:rsidP="00906211">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 xml:space="preserve">The study adopted the survey research design and randomly enrolled participants in the study. A total of </w:t>
      </w:r>
      <w:r w:rsidR="00010586">
        <w:rPr>
          <w:rFonts w:ascii="Times New Roman" w:hAnsi="Times New Roman" w:cs="Times New Roman"/>
          <w:color w:val="000000" w:themeColor="text1"/>
          <w:sz w:val="24"/>
          <w:szCs w:val="24"/>
        </w:rPr>
        <w:t>100</w:t>
      </w:r>
      <w:r w:rsidRPr="00A066DD">
        <w:rPr>
          <w:rFonts w:ascii="Times New Roman" w:hAnsi="Times New Roman" w:cs="Times New Roman"/>
          <w:color w:val="000000" w:themeColor="text1"/>
          <w:sz w:val="24"/>
          <w:szCs w:val="24"/>
        </w:rPr>
        <w:t xml:space="preserve"> responses were validated from the enrolled participants where all respondent are residents of </w:t>
      </w:r>
      <w:r w:rsidR="00010586">
        <w:rPr>
          <w:rFonts w:ascii="Times New Roman" w:hAnsi="Times New Roman" w:cs="Times New Roman"/>
          <w:color w:val="000000" w:themeColor="text1"/>
          <w:sz w:val="24"/>
          <w:szCs w:val="24"/>
        </w:rPr>
        <w:t xml:space="preserve">Ilorin west </w:t>
      </w:r>
      <w:r w:rsidRPr="00A066DD">
        <w:rPr>
          <w:rFonts w:ascii="Times New Roman" w:hAnsi="Times New Roman" w:cs="Times New Roman"/>
          <w:color w:val="000000" w:themeColor="text1"/>
          <w:sz w:val="24"/>
          <w:szCs w:val="24"/>
        </w:rPr>
        <w:t>.</w:t>
      </w:r>
    </w:p>
    <w:p w:rsidR="00906211" w:rsidRPr="00A066DD" w:rsidRDefault="00906211" w:rsidP="00906211">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The findings revealed that social media contributed to the 2020 EndSARS protest in Nigeria. The findings also revealed that social media played a significant role in the</w:t>
      </w:r>
      <w:r w:rsidR="006D00A9">
        <w:rPr>
          <w:rFonts w:ascii="Times New Roman" w:hAnsi="Times New Roman" w:cs="Times New Roman"/>
          <w:color w:val="000000" w:themeColor="text1"/>
          <w:sz w:val="24"/>
          <w:szCs w:val="24"/>
        </w:rPr>
        <w:t xml:space="preserve"> fight against police brutality</w:t>
      </w:r>
      <w:r w:rsidRPr="00A066DD">
        <w:rPr>
          <w:rFonts w:ascii="Times New Roman" w:hAnsi="Times New Roman" w:cs="Times New Roman"/>
          <w:color w:val="000000" w:themeColor="text1"/>
          <w:sz w:val="24"/>
          <w:szCs w:val="24"/>
        </w:rPr>
        <w:t xml:space="preserve"> in Nigeria.</w:t>
      </w:r>
    </w:p>
    <w:p w:rsidR="00906211" w:rsidRPr="00A066DD" w:rsidRDefault="00906211" w:rsidP="00906211">
      <w:pPr>
        <w:spacing w:line="480" w:lineRule="auto"/>
        <w:jc w:val="both"/>
        <w:rPr>
          <w:rFonts w:ascii="Times New Roman" w:hAnsi="Times New Roman" w:cs="Times New Roman"/>
          <w:b/>
          <w:bCs/>
          <w:color w:val="000000" w:themeColor="text1"/>
          <w:sz w:val="24"/>
          <w:szCs w:val="24"/>
        </w:rPr>
      </w:pPr>
      <w:r w:rsidRPr="00A066DD">
        <w:rPr>
          <w:rFonts w:ascii="Times New Roman" w:hAnsi="Times New Roman" w:cs="Times New Roman"/>
          <w:b/>
          <w:bCs/>
          <w:color w:val="000000" w:themeColor="text1"/>
          <w:sz w:val="24"/>
          <w:szCs w:val="24"/>
        </w:rPr>
        <w:t>5.2</w:t>
      </w:r>
      <w:r w:rsidRPr="00A066DD">
        <w:rPr>
          <w:rFonts w:ascii="Times New Roman" w:hAnsi="Times New Roman" w:cs="Times New Roman"/>
          <w:b/>
          <w:bCs/>
          <w:color w:val="000000" w:themeColor="text1"/>
          <w:sz w:val="24"/>
          <w:szCs w:val="24"/>
        </w:rPr>
        <w:tab/>
        <w:t>RECOMMENDATION</w:t>
      </w:r>
    </w:p>
    <w:p w:rsidR="00906211" w:rsidRPr="00A066DD" w:rsidRDefault="00906211" w:rsidP="00906211">
      <w:pPr>
        <w:spacing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Based on the responses obtained, the researcher proffers the following recommendations:</w:t>
      </w:r>
    </w:p>
    <w:p w:rsidR="00906211" w:rsidRPr="00A066DD" w:rsidRDefault="00906211" w:rsidP="00906211">
      <w:pPr>
        <w:pStyle w:val="ListParagraph"/>
        <w:numPr>
          <w:ilvl w:val="0"/>
          <w:numId w:val="4"/>
        </w:numPr>
        <w:spacing w:after="0" w:line="480" w:lineRule="auto"/>
        <w:jc w:val="both"/>
        <w:rPr>
          <w:rFonts w:ascii="Times New Roman" w:hAnsi="Times New Roman" w:cs="Times New Roman"/>
          <w:color w:val="000000" w:themeColor="text1"/>
          <w:sz w:val="24"/>
          <w:szCs w:val="24"/>
        </w:rPr>
      </w:pPr>
      <w:bookmarkStart w:id="2" w:name="_Hlk56431183"/>
      <w:r w:rsidRPr="00A066DD">
        <w:rPr>
          <w:rFonts w:ascii="Times New Roman" w:hAnsi="Times New Roman" w:cs="Times New Roman"/>
          <w:color w:val="000000" w:themeColor="text1"/>
          <w:sz w:val="24"/>
          <w:szCs w:val="24"/>
        </w:rPr>
        <w:t xml:space="preserve">The federal government of Nigeria should look into the reasons behind the protest that caused chaos and uproar in all the 36 states in Nigeria and enact laws </w:t>
      </w:r>
      <w:r w:rsidR="0047680D" w:rsidRPr="00A066DD">
        <w:rPr>
          <w:rFonts w:ascii="Times New Roman" w:hAnsi="Times New Roman" w:cs="Times New Roman"/>
          <w:color w:val="000000" w:themeColor="text1"/>
          <w:sz w:val="24"/>
          <w:szCs w:val="24"/>
        </w:rPr>
        <w:t>and</w:t>
      </w:r>
      <w:r w:rsidRPr="00A066DD">
        <w:rPr>
          <w:rFonts w:ascii="Times New Roman" w:hAnsi="Times New Roman" w:cs="Times New Roman"/>
          <w:color w:val="000000" w:themeColor="text1"/>
          <w:sz w:val="24"/>
          <w:szCs w:val="24"/>
        </w:rPr>
        <w:t xml:space="preserve"> structures </w:t>
      </w:r>
      <w:r w:rsidR="0047680D" w:rsidRPr="00A066DD">
        <w:rPr>
          <w:rFonts w:ascii="Times New Roman" w:hAnsi="Times New Roman" w:cs="Times New Roman"/>
          <w:color w:val="000000" w:themeColor="text1"/>
          <w:sz w:val="24"/>
          <w:szCs w:val="24"/>
        </w:rPr>
        <w:t>that</w:t>
      </w:r>
      <w:r w:rsidRPr="00A066DD">
        <w:rPr>
          <w:rFonts w:ascii="Times New Roman" w:hAnsi="Times New Roman" w:cs="Times New Roman"/>
          <w:color w:val="000000" w:themeColor="text1"/>
          <w:sz w:val="24"/>
          <w:szCs w:val="24"/>
        </w:rPr>
        <w:t xml:space="preserve"> bring to an end the brutality of SARS in Nigeria</w:t>
      </w:r>
      <w:bookmarkEnd w:id="2"/>
      <w:r w:rsidRPr="00A066DD">
        <w:rPr>
          <w:rFonts w:ascii="Times New Roman" w:hAnsi="Times New Roman" w:cs="Times New Roman"/>
          <w:color w:val="000000" w:themeColor="text1"/>
          <w:sz w:val="24"/>
          <w:szCs w:val="24"/>
        </w:rPr>
        <w:t>.</w:t>
      </w:r>
    </w:p>
    <w:p w:rsidR="00906211" w:rsidRPr="00A066DD" w:rsidRDefault="00906211" w:rsidP="00906211">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A066DD">
        <w:rPr>
          <w:rFonts w:ascii="Times New Roman" w:hAnsi="Times New Roman" w:cs="Times New Roman"/>
          <w:color w:val="000000" w:themeColor="text1"/>
          <w:sz w:val="24"/>
          <w:szCs w:val="24"/>
        </w:rPr>
        <w:t>The government of Nigeria should endeavor to orientate the SWAT properly so that they will not be like pouring new wine in an old wine skin. That is the SWAT being another version of SARS.</w:t>
      </w:r>
    </w:p>
    <w:p w:rsidR="00906211" w:rsidRPr="00A066DD" w:rsidRDefault="00906211" w:rsidP="00906211">
      <w:pPr>
        <w:pStyle w:val="ListParagraph"/>
        <w:numPr>
          <w:ilvl w:val="0"/>
          <w:numId w:val="4"/>
        </w:numPr>
        <w:spacing w:after="0" w:line="480" w:lineRule="auto"/>
        <w:jc w:val="both"/>
        <w:rPr>
          <w:rFonts w:ascii="Times New Roman" w:hAnsi="Times New Roman" w:cs="Times New Roman"/>
          <w:color w:val="000000" w:themeColor="text1"/>
          <w:sz w:val="24"/>
          <w:szCs w:val="24"/>
        </w:rPr>
      </w:pPr>
      <w:bookmarkStart w:id="3" w:name="_Hlk56431307"/>
      <w:r w:rsidRPr="00A066DD">
        <w:rPr>
          <w:rFonts w:ascii="Times New Roman" w:hAnsi="Times New Roman" w:cs="Times New Roman"/>
          <w:color w:val="000000" w:themeColor="text1"/>
          <w:sz w:val="24"/>
          <w:szCs w:val="24"/>
        </w:rPr>
        <w:lastRenderedPageBreak/>
        <w:t>The federal of Nigeria should carry out a thorough check on all members of the SWAT force and their academic qualifications to ascertain their eligibility for the work</w:t>
      </w:r>
      <w:bookmarkEnd w:id="3"/>
      <w:r w:rsidRPr="00A066DD">
        <w:rPr>
          <w:rFonts w:ascii="Times New Roman" w:hAnsi="Times New Roman" w:cs="Times New Roman"/>
          <w:color w:val="000000" w:themeColor="text1"/>
          <w:sz w:val="24"/>
          <w:szCs w:val="24"/>
        </w:rPr>
        <w:t xml:space="preserve">. </w:t>
      </w:r>
    </w:p>
    <w:p w:rsidR="00906211" w:rsidRPr="004A3FF2" w:rsidRDefault="00906211" w:rsidP="00906211">
      <w:pPr>
        <w:spacing w:line="480" w:lineRule="auto"/>
        <w:jc w:val="both"/>
        <w:rPr>
          <w:rFonts w:ascii="Times New Roman" w:hAnsi="Times New Roman" w:cs="Times New Roman"/>
          <w:b/>
          <w:color w:val="000000" w:themeColor="text1"/>
          <w:sz w:val="24"/>
          <w:szCs w:val="24"/>
        </w:rPr>
      </w:pPr>
    </w:p>
    <w:p w:rsidR="00A066DD" w:rsidRPr="004A3FF2" w:rsidRDefault="00906211" w:rsidP="00A066DD">
      <w:pPr>
        <w:rPr>
          <w:rFonts w:ascii="Times New Roman" w:hAnsi="Times New Roman" w:cs="Times New Roman"/>
          <w:b/>
          <w:color w:val="000000" w:themeColor="text1"/>
          <w:sz w:val="24"/>
          <w:szCs w:val="24"/>
        </w:rPr>
      </w:pPr>
      <w:r w:rsidRPr="004A3FF2">
        <w:rPr>
          <w:rFonts w:ascii="Times New Roman" w:hAnsi="Times New Roman" w:cs="Times New Roman"/>
          <w:b/>
          <w:color w:val="000000" w:themeColor="text1"/>
          <w:sz w:val="24"/>
          <w:szCs w:val="24"/>
        </w:rPr>
        <w:br w:type="page"/>
      </w:r>
    </w:p>
    <w:p w:rsidR="004A3FF2" w:rsidRDefault="004A3FF2" w:rsidP="004A3FF2">
      <w:pPr>
        <w:pStyle w:val="Default"/>
        <w:spacing w:line="480" w:lineRule="auto"/>
        <w:ind w:left="900" w:hanging="180"/>
        <w:jc w:val="center"/>
        <w:rPr>
          <w:rFonts w:ascii="Times New Roman" w:hAnsi="Times New Roman" w:cs="Times New Roman"/>
          <w:b/>
        </w:rPr>
      </w:pPr>
      <w:r w:rsidRPr="004A3FF2">
        <w:rPr>
          <w:rFonts w:ascii="Times New Roman" w:hAnsi="Times New Roman" w:cs="Times New Roman"/>
          <w:b/>
        </w:rPr>
        <w:lastRenderedPageBreak/>
        <w:t>REFERENCE</w:t>
      </w:r>
    </w:p>
    <w:p w:rsidR="004A3FF2" w:rsidRPr="004A3FF2" w:rsidRDefault="004A3FF2" w:rsidP="004A3FF2">
      <w:pPr>
        <w:pStyle w:val="Default"/>
        <w:spacing w:line="480" w:lineRule="auto"/>
        <w:ind w:left="900" w:hanging="180"/>
        <w:jc w:val="center"/>
        <w:rPr>
          <w:rFonts w:ascii="Times New Roman" w:hAnsi="Times New Roman" w:cs="Times New Roman"/>
          <w:b/>
        </w:rPr>
      </w:pPr>
    </w:p>
    <w:p w:rsidR="00A066DD" w:rsidRPr="00591E1D" w:rsidRDefault="00A066DD" w:rsidP="004A3FF2">
      <w:pPr>
        <w:pStyle w:val="Default"/>
        <w:spacing w:line="480" w:lineRule="auto"/>
        <w:ind w:left="900" w:hanging="180"/>
        <w:jc w:val="both"/>
        <w:rPr>
          <w:rFonts w:ascii="Times New Roman" w:hAnsi="Times New Roman" w:cs="Times New Roman"/>
        </w:rPr>
      </w:pPr>
      <w:r w:rsidRPr="00591E1D">
        <w:rPr>
          <w:rFonts w:ascii="Times New Roman" w:hAnsi="Times New Roman" w:cs="Times New Roman"/>
        </w:rPr>
        <w:t xml:space="preserve">Ada, N. (1999). </w:t>
      </w:r>
      <w:r w:rsidRPr="00591E1D">
        <w:rPr>
          <w:rFonts w:ascii="Times New Roman" w:hAnsi="Times New Roman" w:cs="Times New Roman"/>
          <w:i/>
        </w:rPr>
        <w:t>Essentials of Thesis or Project Writing</w:t>
      </w:r>
      <w:r w:rsidRPr="00591E1D">
        <w:rPr>
          <w:rFonts w:ascii="Times New Roman" w:hAnsi="Times New Roman" w:cs="Times New Roman"/>
        </w:rPr>
        <w:t xml:space="preserve">. </w:t>
      </w:r>
      <w:smartTag w:uri="urn:schemas-microsoft-com:office:smarttags" w:element="place">
        <w:smartTag w:uri="urn:schemas-microsoft-com:office:smarttags" w:element="City">
          <w:r w:rsidRPr="00591E1D">
            <w:rPr>
              <w:rFonts w:ascii="Times New Roman" w:hAnsi="Times New Roman" w:cs="Times New Roman"/>
            </w:rPr>
            <w:t>Enugu</w:t>
          </w:r>
        </w:smartTag>
      </w:smartTag>
      <w:r w:rsidRPr="00591E1D">
        <w:rPr>
          <w:rFonts w:ascii="Times New Roman" w:hAnsi="Times New Roman" w:cs="Times New Roman"/>
        </w:rPr>
        <w:t xml:space="preserve">: Almond </w:t>
      </w:r>
      <w:r w:rsidRPr="00591E1D">
        <w:rPr>
          <w:rFonts w:ascii="Times New Roman" w:hAnsi="Times New Roman" w:cs="Times New Roman"/>
        </w:rPr>
        <w:tab/>
        <w:t>Publications Ltd.</w:t>
      </w:r>
    </w:p>
    <w:p w:rsidR="00A066DD" w:rsidRPr="00447942" w:rsidRDefault="00A066DD" w:rsidP="004A3FF2">
      <w:pPr>
        <w:autoSpaceDE w:val="0"/>
        <w:autoSpaceDN w:val="0"/>
        <w:adjustRightInd w:val="0"/>
        <w:spacing w:line="480" w:lineRule="auto"/>
        <w:ind w:left="720"/>
        <w:jc w:val="both"/>
      </w:pPr>
      <w:r w:rsidRPr="00447942">
        <w:t xml:space="preserve">Boczkowski, P.J. (2004a). </w:t>
      </w:r>
      <w:r w:rsidRPr="00447942">
        <w:rPr>
          <w:i/>
          <w:iCs/>
        </w:rPr>
        <w:t>Digitizing the News: Innovation in online newspapers</w:t>
      </w:r>
      <w:r w:rsidRPr="00447942">
        <w:t>.</w:t>
      </w:r>
      <w:r>
        <w:tab/>
      </w:r>
      <w:r w:rsidRPr="00447942">
        <w:t>Cambridge, MA: The MIT Press.</w:t>
      </w:r>
    </w:p>
    <w:p w:rsidR="00A066DD" w:rsidRPr="00591E1D" w:rsidRDefault="00A066DD" w:rsidP="004A3FF2">
      <w:pPr>
        <w:autoSpaceDE w:val="0"/>
        <w:autoSpaceDN w:val="0"/>
        <w:adjustRightInd w:val="0"/>
        <w:spacing w:line="480" w:lineRule="auto"/>
        <w:ind w:left="1440" w:hanging="720"/>
        <w:jc w:val="both"/>
        <w:rPr>
          <w:color w:val="000000"/>
        </w:rPr>
      </w:pPr>
      <w:r w:rsidRPr="00591E1D">
        <w:rPr>
          <w:color w:val="000000"/>
        </w:rPr>
        <w:t xml:space="preserve">Blumler, J. &amp; Katz, E. (1974). </w:t>
      </w:r>
      <w:r w:rsidRPr="00591E1D">
        <w:rPr>
          <w:i/>
          <w:iCs/>
          <w:color w:val="000000"/>
        </w:rPr>
        <w:t>The Uses of Mass Communications: Current Perspectives on Gratifications Research</w:t>
      </w:r>
      <w:r w:rsidRPr="00591E1D">
        <w:rPr>
          <w:color w:val="000000"/>
        </w:rPr>
        <w:t xml:space="preserve">. </w:t>
      </w:r>
      <w:smartTag w:uri="urn:schemas-microsoft-com:office:smarttags" w:element="place">
        <w:smartTag w:uri="urn:schemas-microsoft-com:office:smarttags" w:element="City">
          <w:r w:rsidRPr="00591E1D">
            <w:t>Beverly Hills</w:t>
          </w:r>
        </w:smartTag>
        <w:r w:rsidRPr="00591E1D">
          <w:t xml:space="preserve">, </w:t>
        </w:r>
        <w:smartTag w:uri="urn:schemas-microsoft-com:office:smarttags" w:element="State">
          <w:r w:rsidRPr="00591E1D">
            <w:t>CA</w:t>
          </w:r>
        </w:smartTag>
      </w:smartTag>
      <w:r w:rsidRPr="00591E1D">
        <w:t>: Sage</w:t>
      </w:r>
      <w:r w:rsidRPr="00591E1D">
        <w:rPr>
          <w:color w:val="000000"/>
        </w:rPr>
        <w:t>.</w:t>
      </w:r>
    </w:p>
    <w:p w:rsidR="00A066DD" w:rsidRPr="00591E1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Brogan, C. (2010). </w:t>
      </w:r>
      <w:r w:rsidRPr="00591E1D">
        <w:rPr>
          <w:rFonts w:ascii="Times New Roman" w:hAnsi="Times New Roman"/>
          <w:i/>
          <w:color w:val="000000"/>
          <w:sz w:val="24"/>
          <w:szCs w:val="24"/>
        </w:rPr>
        <w:t>Social Media 101 Tactics and Tips to Develop Your Business Online.</w:t>
      </w:r>
      <w:smartTag w:uri="urn:schemas-microsoft-com:office:smarttags" w:element="place">
        <w:smartTag w:uri="urn:schemas-microsoft-com:office:smarttags" w:element="State">
          <w:r w:rsidRPr="00591E1D">
            <w:rPr>
              <w:rFonts w:ascii="Times New Roman" w:hAnsi="Times New Roman"/>
              <w:color w:val="000000"/>
              <w:sz w:val="24"/>
              <w:szCs w:val="24"/>
            </w:rPr>
            <w:t>New Jersey</w:t>
          </w:r>
        </w:smartTag>
      </w:smartTag>
      <w:r w:rsidRPr="00591E1D">
        <w:rPr>
          <w:rFonts w:ascii="Times New Roman" w:hAnsi="Times New Roman"/>
          <w:color w:val="000000"/>
          <w:sz w:val="24"/>
          <w:szCs w:val="24"/>
        </w:rPr>
        <w:t>: John Wiley &amp; Sons, Inc.</w:t>
      </w:r>
    </w:p>
    <w:p w:rsidR="00A066DD" w:rsidRPr="00591E1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p>
    <w:p w:rsidR="00A066D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Brown, E. (2010). </w:t>
      </w:r>
      <w:r w:rsidRPr="00591E1D">
        <w:rPr>
          <w:rFonts w:ascii="Times New Roman" w:hAnsi="Times New Roman"/>
          <w:i/>
          <w:color w:val="000000"/>
          <w:sz w:val="24"/>
          <w:szCs w:val="24"/>
        </w:rPr>
        <w:t xml:space="preserve">Working the Crowd Social Media Marketing for Business. </w:t>
      </w:r>
      <w:smartTag w:uri="urn:schemas-microsoft-com:office:smarttags" w:element="place">
        <w:r w:rsidRPr="00591E1D">
          <w:rPr>
            <w:rFonts w:ascii="Times New Roman" w:hAnsi="Times New Roman"/>
            <w:i/>
            <w:color w:val="000000"/>
            <w:sz w:val="24"/>
            <w:szCs w:val="24"/>
          </w:rPr>
          <w:t>Swindon</w:t>
        </w:r>
      </w:smartTag>
      <w:r w:rsidRPr="00591E1D">
        <w:rPr>
          <w:rFonts w:ascii="Times New Roman" w:hAnsi="Times New Roman"/>
          <w:color w:val="000000"/>
          <w:sz w:val="24"/>
          <w:szCs w:val="24"/>
        </w:rPr>
        <w:t>: British Informatics Society Limited.</w:t>
      </w:r>
    </w:p>
    <w:p w:rsidR="00A066DD" w:rsidRPr="00447942" w:rsidRDefault="00A066DD" w:rsidP="004A3FF2">
      <w:pPr>
        <w:autoSpaceDE w:val="0"/>
        <w:autoSpaceDN w:val="0"/>
        <w:adjustRightInd w:val="0"/>
        <w:spacing w:line="480" w:lineRule="auto"/>
        <w:ind w:left="720"/>
        <w:jc w:val="both"/>
      </w:pPr>
      <w:r w:rsidRPr="00447942">
        <w:t xml:space="preserve">Dimmick, W.J. (2003). </w:t>
      </w:r>
      <w:r w:rsidRPr="00447942">
        <w:rPr>
          <w:i/>
          <w:iCs/>
        </w:rPr>
        <w:t xml:space="preserve">Media competition and coexistence – the theory of the </w:t>
      </w:r>
      <w:r>
        <w:rPr>
          <w:i/>
          <w:iCs/>
        </w:rPr>
        <w:tab/>
      </w:r>
      <w:r w:rsidRPr="00447942">
        <w:rPr>
          <w:i/>
          <w:iCs/>
        </w:rPr>
        <w:t>niche</w:t>
      </w:r>
      <w:r w:rsidRPr="00447942">
        <w:t>.</w:t>
      </w:r>
      <w:r>
        <w:tab/>
        <w:t xml:space="preserve">Mahwah, </w:t>
      </w:r>
      <w:r w:rsidRPr="00447942">
        <w:t>NJ: LEA Publishers.</w:t>
      </w:r>
    </w:p>
    <w:p w:rsidR="00A066D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p>
    <w:p w:rsidR="00A066DD" w:rsidRPr="00591E1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Eveland, W. and Dylko, I. (2007). Reading Political Blogs During the 2004 Election Campaign: Correlates and Political Consequences. In Tremayne, M. (Ed) </w:t>
      </w:r>
      <w:r w:rsidRPr="00591E1D">
        <w:rPr>
          <w:rFonts w:ascii="Times New Roman" w:hAnsi="Times New Roman"/>
          <w:i/>
          <w:color w:val="000000"/>
          <w:sz w:val="24"/>
          <w:szCs w:val="24"/>
        </w:rPr>
        <w:t>Blogging, Citizenship, and the Future of Media.</w:t>
      </w:r>
      <w:r w:rsidRPr="00591E1D">
        <w:rPr>
          <w:rFonts w:ascii="Times New Roman" w:hAnsi="Times New Roman"/>
          <w:color w:val="000000"/>
          <w:sz w:val="24"/>
          <w:szCs w:val="24"/>
        </w:rPr>
        <w:t xml:space="preserve"> New York: Taylor &amp; Francis Group.</w:t>
      </w:r>
    </w:p>
    <w:p w:rsidR="00A066DD" w:rsidRPr="00447942" w:rsidRDefault="00A066DD" w:rsidP="004A3FF2">
      <w:pPr>
        <w:autoSpaceDE w:val="0"/>
        <w:autoSpaceDN w:val="0"/>
        <w:adjustRightInd w:val="0"/>
        <w:spacing w:line="480" w:lineRule="auto"/>
        <w:ind w:left="720"/>
        <w:jc w:val="both"/>
      </w:pPr>
      <w:r w:rsidRPr="00447942">
        <w:t xml:space="preserve">Fidler, R. (1997). </w:t>
      </w:r>
      <w:r w:rsidRPr="00447942">
        <w:rPr>
          <w:i/>
          <w:iCs/>
        </w:rPr>
        <w:t>Mediamorphosis: Understanding new media</w:t>
      </w:r>
      <w:r w:rsidRPr="00447942">
        <w:t xml:space="preserve">. Thousand Oaks, </w:t>
      </w:r>
      <w:r>
        <w:tab/>
      </w:r>
      <w:r w:rsidRPr="00447942">
        <w:t>CA:Pine Forge Press.</w:t>
      </w:r>
    </w:p>
    <w:p w:rsidR="00A066DD" w:rsidRPr="00591E1D" w:rsidRDefault="00A066DD" w:rsidP="004A3FF2">
      <w:pPr>
        <w:autoSpaceDE w:val="0"/>
        <w:autoSpaceDN w:val="0"/>
        <w:adjustRightInd w:val="0"/>
        <w:spacing w:line="480" w:lineRule="auto"/>
        <w:ind w:left="1440" w:hanging="720"/>
        <w:jc w:val="both"/>
        <w:rPr>
          <w:color w:val="000000"/>
        </w:rPr>
      </w:pPr>
      <w:r w:rsidRPr="00591E1D">
        <w:rPr>
          <w:color w:val="000000"/>
        </w:rPr>
        <w:lastRenderedPageBreak/>
        <w:t xml:space="preserve">Fraser, M., &amp; Dutta, S. (2008). </w:t>
      </w:r>
      <w:r w:rsidRPr="00591E1D">
        <w:rPr>
          <w:i/>
          <w:iCs/>
          <w:color w:val="000000"/>
        </w:rPr>
        <w:t>Throwing sheep in the boardroom: How online social networking will transform your life, work and world</w:t>
      </w:r>
      <w:r w:rsidRPr="00591E1D">
        <w:rPr>
          <w:color w:val="000000"/>
        </w:rPr>
        <w:t xml:space="preserve">. </w:t>
      </w:r>
      <w:smartTag w:uri="urn:schemas-microsoft-com:office:smarttags" w:element="place">
        <w:smartTag w:uri="urn:schemas-microsoft-com:office:smarttags" w:element="country-region">
          <w:r w:rsidRPr="00591E1D">
            <w:rPr>
              <w:color w:val="000000"/>
            </w:rPr>
            <w:t>England</w:t>
          </w:r>
        </w:smartTag>
      </w:smartTag>
      <w:r w:rsidRPr="00591E1D">
        <w:rPr>
          <w:color w:val="000000"/>
        </w:rPr>
        <w:t>; NJ: Wiley.</w:t>
      </w:r>
    </w:p>
    <w:p w:rsidR="00A066DD" w:rsidRPr="00591E1D" w:rsidRDefault="00A066DD" w:rsidP="004A3FF2">
      <w:pPr>
        <w:spacing w:line="480" w:lineRule="auto"/>
        <w:ind w:left="1440" w:hanging="720"/>
        <w:jc w:val="both"/>
        <w:rPr>
          <w:color w:val="000000"/>
        </w:rPr>
      </w:pPr>
      <w:r w:rsidRPr="00591E1D">
        <w:rPr>
          <w:color w:val="000000"/>
        </w:rPr>
        <w:t xml:space="preserve">Gane, N. &amp; Beer, D. (2008). </w:t>
      </w:r>
      <w:r w:rsidRPr="00591E1D">
        <w:rPr>
          <w:i/>
          <w:color w:val="000000"/>
        </w:rPr>
        <w:t>New Media: The Key Concepts</w:t>
      </w:r>
      <w:r w:rsidRPr="00591E1D">
        <w:rPr>
          <w:color w:val="000000"/>
        </w:rPr>
        <w:t xml:space="preserve">. </w:t>
      </w:r>
      <w:smartTag w:uri="urn:schemas-microsoft-com:office:smarttags" w:element="place">
        <w:smartTag w:uri="urn:schemas-microsoft-com:office:smarttags" w:element="State">
          <w:r w:rsidRPr="00591E1D">
            <w:rPr>
              <w:color w:val="000000"/>
            </w:rPr>
            <w:t>New York</w:t>
          </w:r>
        </w:smartTag>
      </w:smartTag>
      <w:r w:rsidRPr="00591E1D">
        <w:rPr>
          <w:color w:val="000000"/>
        </w:rPr>
        <w:t>: Oxford International Publishers Ltd.</w:t>
      </w:r>
    </w:p>
    <w:p w:rsidR="00A066DD" w:rsidRPr="00591E1D" w:rsidRDefault="00A066DD" w:rsidP="004A3FF2">
      <w:pPr>
        <w:pStyle w:val="ListParagraph"/>
        <w:tabs>
          <w:tab w:val="left" w:pos="72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Green, L. (2010). </w:t>
      </w:r>
      <w:r w:rsidRPr="00591E1D">
        <w:rPr>
          <w:rFonts w:ascii="Times New Roman" w:hAnsi="Times New Roman"/>
          <w:i/>
          <w:color w:val="000000"/>
          <w:sz w:val="24"/>
          <w:szCs w:val="24"/>
        </w:rPr>
        <w:t>The Internet: An Introduction to New Media.</w:t>
      </w:r>
      <w:smartTag w:uri="urn:schemas-microsoft-com:office:smarttags" w:element="place">
        <w:smartTag w:uri="urn:schemas-microsoft-com:office:smarttags" w:element="State">
          <w:r w:rsidRPr="00591E1D">
            <w:rPr>
              <w:rFonts w:ascii="Times New Roman" w:hAnsi="Times New Roman"/>
              <w:color w:val="000000"/>
              <w:sz w:val="24"/>
              <w:szCs w:val="24"/>
            </w:rPr>
            <w:t>New York</w:t>
          </w:r>
        </w:smartTag>
      </w:smartTag>
      <w:r w:rsidRPr="00591E1D">
        <w:rPr>
          <w:rFonts w:ascii="Times New Roman" w:hAnsi="Times New Roman"/>
          <w:color w:val="000000"/>
          <w:sz w:val="24"/>
          <w:szCs w:val="24"/>
        </w:rPr>
        <w:t>: Berg.</w:t>
      </w:r>
    </w:p>
    <w:p w:rsidR="00A066D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p>
    <w:p w:rsidR="00A066DD" w:rsidRPr="00591E1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Herring, S., Scheidt, L., Kouper, </w:t>
      </w:r>
      <w:smartTag w:uri="urn:schemas-microsoft-com:office:smarttags" w:element="place">
        <w:r w:rsidRPr="00591E1D">
          <w:rPr>
            <w:rFonts w:ascii="Times New Roman" w:hAnsi="Times New Roman"/>
            <w:color w:val="000000"/>
            <w:sz w:val="24"/>
            <w:szCs w:val="24"/>
          </w:rPr>
          <w:t>I.</w:t>
        </w:r>
      </w:smartTag>
      <w:r w:rsidRPr="00591E1D">
        <w:rPr>
          <w:rFonts w:ascii="Times New Roman" w:hAnsi="Times New Roman"/>
          <w:color w:val="000000"/>
          <w:sz w:val="24"/>
          <w:szCs w:val="24"/>
        </w:rPr>
        <w:t xml:space="preserve"> and Wright, E. (2007). Longitudinal Content Analysis of Blogs: 2003–2004. In Tremayne, M. (Ed); </w:t>
      </w:r>
      <w:r w:rsidRPr="00591E1D">
        <w:rPr>
          <w:rFonts w:ascii="Times New Roman" w:hAnsi="Times New Roman"/>
          <w:i/>
          <w:color w:val="000000"/>
          <w:sz w:val="24"/>
          <w:szCs w:val="24"/>
        </w:rPr>
        <w:t xml:space="preserve">Blogging, Citizenship, and the Future of Media. </w:t>
      </w:r>
      <w:smartTag w:uri="urn:schemas-microsoft-com:office:smarttags" w:element="place">
        <w:smartTag w:uri="urn:schemas-microsoft-com:office:smarttags" w:element="State">
          <w:r w:rsidRPr="00591E1D">
            <w:rPr>
              <w:rFonts w:ascii="Times New Roman" w:hAnsi="Times New Roman"/>
              <w:color w:val="000000"/>
              <w:sz w:val="24"/>
              <w:szCs w:val="24"/>
            </w:rPr>
            <w:t>New York</w:t>
          </w:r>
        </w:smartTag>
      </w:smartTag>
      <w:r w:rsidRPr="00591E1D">
        <w:rPr>
          <w:rFonts w:ascii="Times New Roman" w:hAnsi="Times New Roman"/>
          <w:color w:val="000000"/>
          <w:sz w:val="24"/>
          <w:szCs w:val="24"/>
        </w:rPr>
        <w:t>: Taylor &amp; Francis Group.</w:t>
      </w:r>
    </w:p>
    <w:p w:rsidR="00A066D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p>
    <w:p w:rsidR="00A066DD" w:rsidRPr="00591E1D" w:rsidRDefault="00A066DD" w:rsidP="004A3FF2">
      <w:pPr>
        <w:pStyle w:val="ListParagraph"/>
        <w:tabs>
          <w:tab w:val="left" w:pos="-351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Hill, M. (2010). Case Study: Social networking and self-identity. In Creeber, G. and Martin, R. (Eds); </w:t>
      </w:r>
      <w:r w:rsidRPr="00591E1D">
        <w:rPr>
          <w:rFonts w:ascii="Times New Roman" w:hAnsi="Times New Roman"/>
          <w:i/>
          <w:color w:val="000000"/>
          <w:sz w:val="24"/>
          <w:szCs w:val="24"/>
        </w:rPr>
        <w:t>Digital Cultures: Understanding New Media.</w:t>
      </w:r>
      <w:smartTag w:uri="urn:schemas-microsoft-com:office:smarttags" w:element="place">
        <w:smartTag w:uri="urn:schemas-microsoft-com:office:smarttags" w:element="State">
          <w:r w:rsidRPr="00591E1D">
            <w:rPr>
              <w:rFonts w:ascii="Times New Roman" w:hAnsi="Times New Roman"/>
              <w:color w:val="000000"/>
              <w:sz w:val="24"/>
              <w:szCs w:val="24"/>
            </w:rPr>
            <w:t>New York</w:t>
          </w:r>
        </w:smartTag>
      </w:smartTag>
      <w:r w:rsidRPr="00591E1D">
        <w:rPr>
          <w:rFonts w:ascii="Times New Roman" w:hAnsi="Times New Roman"/>
          <w:color w:val="000000"/>
          <w:sz w:val="24"/>
          <w:szCs w:val="24"/>
        </w:rPr>
        <w:t>: McGraw Hill.</w:t>
      </w:r>
    </w:p>
    <w:p w:rsidR="00A066DD" w:rsidRPr="00591E1D" w:rsidRDefault="00A066DD" w:rsidP="004A3FF2">
      <w:pPr>
        <w:pStyle w:val="ListParagraph"/>
        <w:tabs>
          <w:tab w:val="left" w:pos="720"/>
        </w:tabs>
        <w:spacing w:line="480" w:lineRule="auto"/>
        <w:ind w:left="1440" w:hanging="720"/>
        <w:jc w:val="both"/>
        <w:rPr>
          <w:rFonts w:ascii="Times New Roman" w:hAnsi="Times New Roman"/>
          <w:color w:val="000000"/>
          <w:sz w:val="24"/>
          <w:szCs w:val="24"/>
        </w:rPr>
      </w:pPr>
    </w:p>
    <w:p w:rsidR="00A066DD" w:rsidRPr="00591E1D" w:rsidRDefault="00A066DD" w:rsidP="004A3FF2">
      <w:pPr>
        <w:pStyle w:val="ListParagraph"/>
        <w:tabs>
          <w:tab w:val="left" w:pos="144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Kaplan, A. and Haenlein, M. (2009). </w:t>
      </w:r>
      <w:r w:rsidRPr="00591E1D">
        <w:rPr>
          <w:rFonts w:ascii="Times New Roman" w:hAnsi="Times New Roman"/>
          <w:i/>
          <w:color w:val="000000"/>
          <w:sz w:val="24"/>
          <w:szCs w:val="24"/>
        </w:rPr>
        <w:t>Users of the world, unite: The challenges and opportunities of Social Media.</w:t>
      </w:r>
      <w:smartTag w:uri="urn:schemas-microsoft-com:office:smarttags" w:element="State">
        <w:r w:rsidRPr="00591E1D">
          <w:rPr>
            <w:rFonts w:ascii="Times New Roman" w:hAnsi="Times New Roman"/>
            <w:color w:val="000000"/>
            <w:sz w:val="24"/>
            <w:szCs w:val="24"/>
          </w:rPr>
          <w:t>Indiana</w:t>
        </w:r>
      </w:smartTag>
      <w:r w:rsidRPr="00591E1D">
        <w:rPr>
          <w:rFonts w:ascii="Times New Roman" w:hAnsi="Times New Roman"/>
          <w:color w:val="000000"/>
          <w:sz w:val="24"/>
          <w:szCs w:val="24"/>
        </w:rPr>
        <w:t xml:space="preserve">: </w:t>
      </w:r>
      <w:smartTag w:uri="urn:schemas-microsoft-com:office:smarttags" w:element="place">
        <w:smartTag w:uri="urn:schemas-microsoft-com:office:smarttags" w:element="PlaceName">
          <w:r w:rsidRPr="00591E1D">
            <w:rPr>
              <w:rFonts w:ascii="Times New Roman" w:hAnsi="Times New Roman"/>
              <w:color w:val="000000"/>
              <w:sz w:val="24"/>
              <w:szCs w:val="24"/>
            </w:rPr>
            <w:t>Kelley</w:t>
          </w:r>
        </w:smartTag>
        <w:smartTag w:uri="urn:schemas-microsoft-com:office:smarttags" w:element="PlaceName">
          <w:r w:rsidRPr="00591E1D">
            <w:rPr>
              <w:rFonts w:ascii="Times New Roman" w:hAnsi="Times New Roman"/>
              <w:color w:val="000000"/>
              <w:sz w:val="24"/>
              <w:szCs w:val="24"/>
            </w:rPr>
            <w:t>School</w:t>
          </w:r>
        </w:smartTag>
      </w:smartTag>
      <w:r w:rsidRPr="00591E1D">
        <w:rPr>
          <w:rFonts w:ascii="Times New Roman" w:hAnsi="Times New Roman"/>
          <w:color w:val="000000"/>
          <w:sz w:val="24"/>
          <w:szCs w:val="24"/>
        </w:rPr>
        <w:t xml:space="preserve"> of Business. </w:t>
      </w:r>
    </w:p>
    <w:p w:rsidR="00A066DD" w:rsidRPr="00447942" w:rsidRDefault="00A066DD" w:rsidP="004A3FF2">
      <w:pPr>
        <w:autoSpaceDE w:val="0"/>
        <w:autoSpaceDN w:val="0"/>
        <w:adjustRightInd w:val="0"/>
        <w:spacing w:line="480" w:lineRule="auto"/>
        <w:ind w:left="720"/>
        <w:jc w:val="both"/>
      </w:pPr>
      <w:r w:rsidRPr="00447942">
        <w:t>Imfeld, C., &amp; Scott, G. W. (2005). Under construction: Measures of community-</w:t>
      </w:r>
      <w:r>
        <w:tab/>
      </w:r>
      <w:r w:rsidRPr="00447942">
        <w:t xml:space="preserve">buildingat newspaper Web sites. In M.B. Salwen, B. Garrison, &amp; P.D. </w:t>
      </w:r>
      <w:r>
        <w:tab/>
      </w:r>
      <w:r w:rsidRPr="00447942">
        <w:t>Driscoll (Eds.),</w:t>
      </w:r>
      <w:r w:rsidRPr="00447942">
        <w:rPr>
          <w:i/>
          <w:iCs/>
        </w:rPr>
        <w:t xml:space="preserve">Online news and the public </w:t>
      </w:r>
      <w:r w:rsidRPr="00447942">
        <w:t>(pp. 205-220</w:t>
      </w:r>
      <w:r w:rsidRPr="00447942">
        <w:rPr>
          <w:i/>
          <w:iCs/>
        </w:rPr>
        <w:t>)</w:t>
      </w:r>
      <w:r w:rsidRPr="00447942">
        <w:t xml:space="preserve">. Mahwah, NJ: </w:t>
      </w:r>
      <w:r>
        <w:tab/>
      </w:r>
      <w:r w:rsidRPr="00447942">
        <w:t>Lawrence ErlbaumAssociates.</w:t>
      </w:r>
    </w:p>
    <w:p w:rsidR="00A066DD" w:rsidRDefault="00A066DD" w:rsidP="004A3FF2">
      <w:pPr>
        <w:autoSpaceDE w:val="0"/>
        <w:autoSpaceDN w:val="0"/>
        <w:adjustRightInd w:val="0"/>
        <w:spacing w:line="480" w:lineRule="auto"/>
        <w:ind w:left="720"/>
        <w:jc w:val="both"/>
      </w:pPr>
      <w:r w:rsidRPr="00447942">
        <w:t xml:space="preserve">Kawamoto, K. (2003). Digital journalism: Emerging media and the changing </w:t>
      </w:r>
      <w:r>
        <w:tab/>
      </w:r>
      <w:r w:rsidRPr="00447942">
        <w:t xml:space="preserve">horizons ofjournalism. In K. Kawamoto (Ed.), </w:t>
      </w:r>
      <w:r w:rsidRPr="00447942">
        <w:rPr>
          <w:i/>
          <w:iCs/>
        </w:rPr>
        <w:t xml:space="preserve">Digital journalism: </w:t>
      </w:r>
      <w:r>
        <w:rPr>
          <w:i/>
          <w:iCs/>
        </w:rPr>
        <w:tab/>
      </w:r>
      <w:r w:rsidRPr="00447942">
        <w:rPr>
          <w:i/>
          <w:iCs/>
        </w:rPr>
        <w:t xml:space="preserve">Emerging media and thechanging horizons of journalism </w:t>
      </w:r>
      <w:r w:rsidRPr="00447942">
        <w:t xml:space="preserve">(pp. 1-29). </w:t>
      </w:r>
      <w:r>
        <w:tab/>
      </w:r>
      <w:r w:rsidRPr="00447942">
        <w:t>Lanham, MD: Rowman &amp; Littlefield</w:t>
      </w:r>
    </w:p>
    <w:p w:rsidR="00A066DD" w:rsidRPr="00591E1D" w:rsidRDefault="00A066DD" w:rsidP="004A3FF2">
      <w:pPr>
        <w:autoSpaceDE w:val="0"/>
        <w:autoSpaceDN w:val="0"/>
        <w:adjustRightInd w:val="0"/>
        <w:spacing w:line="480" w:lineRule="auto"/>
        <w:ind w:left="1440" w:hanging="720"/>
        <w:jc w:val="both"/>
        <w:rPr>
          <w:color w:val="000000"/>
        </w:rPr>
      </w:pPr>
      <w:r w:rsidRPr="00591E1D">
        <w:rPr>
          <w:color w:val="000000"/>
        </w:rPr>
        <w:lastRenderedPageBreak/>
        <w:t xml:space="preserve">O’Murchu, I., Breslin, J. &amp; Decker, S. (2004). </w:t>
      </w:r>
      <w:r w:rsidRPr="00591E1D">
        <w:rPr>
          <w:i/>
          <w:iCs/>
          <w:color w:val="000000"/>
        </w:rPr>
        <w:t>Online social and business networking communities</w:t>
      </w:r>
      <w:r w:rsidRPr="00591E1D">
        <w:rPr>
          <w:color w:val="000000"/>
        </w:rPr>
        <w:t xml:space="preserve">. </w:t>
      </w:r>
      <w:smartTag w:uri="urn:schemas-microsoft-com:office:smarttags" w:element="place">
        <w:smartTag w:uri="urn:schemas-microsoft-com:office:smarttags" w:element="country-region">
          <w:r w:rsidRPr="00591E1D">
            <w:rPr>
              <w:color w:val="000000"/>
            </w:rPr>
            <w:t>Ireland</w:t>
          </w:r>
        </w:smartTag>
      </w:smartTag>
      <w:r w:rsidRPr="00591E1D">
        <w:rPr>
          <w:color w:val="000000"/>
        </w:rPr>
        <w:t>: Digital Enterprise Research Institute.</w:t>
      </w:r>
    </w:p>
    <w:p w:rsidR="00A066DD" w:rsidRPr="00591E1D" w:rsidRDefault="00A066DD" w:rsidP="004A3FF2">
      <w:pPr>
        <w:autoSpaceDE w:val="0"/>
        <w:autoSpaceDN w:val="0"/>
        <w:adjustRightInd w:val="0"/>
        <w:spacing w:line="480" w:lineRule="auto"/>
        <w:ind w:left="1440" w:hanging="720"/>
        <w:jc w:val="both"/>
        <w:rPr>
          <w:color w:val="000000"/>
        </w:rPr>
      </w:pPr>
      <w:r w:rsidRPr="00591E1D">
        <w:rPr>
          <w:color w:val="000000"/>
        </w:rPr>
        <w:t xml:space="preserve">Rooksby, J., Baxter, G., Cliff, D., </w:t>
      </w:r>
      <w:smartTag w:uri="urn:schemas-microsoft-com:office:smarttags" w:element="City">
        <w:r w:rsidRPr="00591E1D">
          <w:rPr>
            <w:color w:val="000000"/>
          </w:rPr>
          <w:t>Greenwood</w:t>
        </w:r>
      </w:smartTag>
      <w:r w:rsidRPr="00591E1D">
        <w:rPr>
          <w:color w:val="000000"/>
        </w:rPr>
        <w:t xml:space="preserve">, D., </w:t>
      </w:r>
      <w:smartTag w:uri="urn:schemas-microsoft-com:office:smarttags" w:element="City">
        <w:r w:rsidRPr="00591E1D">
          <w:rPr>
            <w:color w:val="000000"/>
          </w:rPr>
          <w:t>Harvey</w:t>
        </w:r>
      </w:smartTag>
      <w:r>
        <w:rPr>
          <w:color w:val="000000"/>
        </w:rPr>
        <w:t xml:space="preserve">, N., Kahn, A., Keen,  J. </w:t>
      </w:r>
      <w:r w:rsidRPr="00591E1D">
        <w:rPr>
          <w:color w:val="000000"/>
        </w:rPr>
        <w:t xml:space="preserve">&amp; Sommerville, I. (2009). </w:t>
      </w:r>
      <w:r w:rsidRPr="00591E1D">
        <w:rPr>
          <w:i/>
          <w:iCs/>
          <w:color w:val="000000"/>
        </w:rPr>
        <w:t>Social networking and the workplace</w:t>
      </w:r>
      <w:r w:rsidRPr="00591E1D">
        <w:rPr>
          <w:color w:val="000000"/>
        </w:rPr>
        <w:t xml:space="preserve">. </w:t>
      </w:r>
      <w:smartTag w:uri="urn:schemas-microsoft-com:office:smarttags" w:element="country-region">
        <w:r w:rsidRPr="00591E1D">
          <w:rPr>
            <w:color w:val="000000"/>
          </w:rPr>
          <w:t>UK</w:t>
        </w:r>
      </w:smartTag>
      <w:r w:rsidRPr="00591E1D">
        <w:rPr>
          <w:color w:val="000000"/>
        </w:rPr>
        <w:t xml:space="preserve">: The </w:t>
      </w:r>
      <w:smartTag w:uri="urn:schemas-microsoft-com:office:smarttags" w:element="place">
        <w:smartTag w:uri="urn:schemas-microsoft-com:office:smarttags" w:element="country-region">
          <w:r w:rsidRPr="00591E1D">
            <w:rPr>
              <w:color w:val="000000"/>
            </w:rPr>
            <w:t>UK</w:t>
          </w:r>
        </w:smartTag>
      </w:smartTag>
      <w:r w:rsidRPr="00591E1D">
        <w:rPr>
          <w:color w:val="000000"/>
        </w:rPr>
        <w:t xml:space="preserve"> Large Scale Complex IT Systems Initiative.</w:t>
      </w:r>
    </w:p>
    <w:p w:rsidR="00A066DD" w:rsidRDefault="00A066DD" w:rsidP="004A3FF2">
      <w:pPr>
        <w:pStyle w:val="ListParagraph"/>
        <w:tabs>
          <w:tab w:val="left" w:pos="-2340"/>
        </w:tabs>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Safko, L. (2010). </w:t>
      </w:r>
      <w:r w:rsidRPr="00591E1D">
        <w:rPr>
          <w:rFonts w:ascii="Times New Roman" w:hAnsi="Times New Roman"/>
          <w:i/>
          <w:color w:val="000000"/>
          <w:sz w:val="24"/>
          <w:szCs w:val="24"/>
        </w:rPr>
        <w:t>The Social Media Bible.</w:t>
      </w:r>
      <w:smartTag w:uri="urn:schemas-microsoft-com:office:smarttags" w:element="place">
        <w:smartTag w:uri="urn:schemas-microsoft-com:office:smarttags" w:element="State">
          <w:r w:rsidRPr="00591E1D">
            <w:rPr>
              <w:rFonts w:ascii="Times New Roman" w:hAnsi="Times New Roman"/>
              <w:color w:val="000000"/>
              <w:sz w:val="24"/>
              <w:szCs w:val="24"/>
            </w:rPr>
            <w:t>New Jersey</w:t>
          </w:r>
        </w:smartTag>
      </w:smartTag>
      <w:r w:rsidRPr="00591E1D">
        <w:rPr>
          <w:rFonts w:ascii="Times New Roman" w:hAnsi="Times New Roman"/>
          <w:color w:val="000000"/>
          <w:sz w:val="24"/>
          <w:szCs w:val="24"/>
        </w:rPr>
        <w:t>: John Wiley &amp; Sons, Inc.</w:t>
      </w:r>
    </w:p>
    <w:p w:rsidR="00A066DD" w:rsidRPr="00447942" w:rsidRDefault="00A066DD" w:rsidP="004A3FF2">
      <w:pPr>
        <w:autoSpaceDE w:val="0"/>
        <w:autoSpaceDN w:val="0"/>
        <w:adjustRightInd w:val="0"/>
        <w:spacing w:line="480" w:lineRule="auto"/>
        <w:ind w:left="720"/>
        <w:jc w:val="both"/>
      </w:pPr>
      <w:r w:rsidRPr="00447942">
        <w:t xml:space="preserve">Shaw, D.L. (1991). The rise and fall of American mass media: Roles of technology </w:t>
      </w:r>
      <w:r>
        <w:tab/>
      </w:r>
      <w:r w:rsidRPr="00447942">
        <w:t xml:space="preserve">andStevenson, R. L. (1994). </w:t>
      </w:r>
      <w:r w:rsidRPr="00447942">
        <w:rPr>
          <w:i/>
          <w:iCs/>
        </w:rPr>
        <w:t xml:space="preserve">Global communication in the twenty-first </w:t>
      </w:r>
      <w:r>
        <w:rPr>
          <w:i/>
          <w:iCs/>
        </w:rPr>
        <w:tab/>
      </w:r>
      <w:r w:rsidRPr="00447942">
        <w:rPr>
          <w:i/>
          <w:iCs/>
        </w:rPr>
        <w:t>century</w:t>
      </w:r>
      <w:r w:rsidRPr="00447942">
        <w:t>. New York:Longman.</w:t>
      </w:r>
    </w:p>
    <w:p w:rsidR="00A066DD" w:rsidRDefault="00A066DD" w:rsidP="004A3FF2">
      <w:pPr>
        <w:pStyle w:val="ListParagraph"/>
        <w:spacing w:line="480" w:lineRule="auto"/>
        <w:ind w:left="1440" w:hanging="720"/>
        <w:jc w:val="both"/>
        <w:rPr>
          <w:rFonts w:ascii="Times New Roman" w:hAnsi="Times New Roman"/>
          <w:color w:val="000000"/>
          <w:sz w:val="24"/>
          <w:szCs w:val="24"/>
        </w:rPr>
      </w:pPr>
    </w:p>
    <w:p w:rsidR="00A066DD" w:rsidRPr="00591E1D" w:rsidRDefault="00A066DD" w:rsidP="004A3FF2">
      <w:pPr>
        <w:pStyle w:val="ListParagraph"/>
        <w:spacing w:line="480" w:lineRule="auto"/>
        <w:ind w:left="1440" w:hanging="720"/>
        <w:jc w:val="both"/>
        <w:rPr>
          <w:rFonts w:ascii="Times New Roman" w:hAnsi="Times New Roman"/>
          <w:color w:val="000000"/>
          <w:sz w:val="24"/>
          <w:szCs w:val="24"/>
        </w:rPr>
      </w:pPr>
      <w:r w:rsidRPr="00591E1D">
        <w:rPr>
          <w:rFonts w:ascii="Times New Roman" w:hAnsi="Times New Roman"/>
          <w:color w:val="000000"/>
          <w:sz w:val="24"/>
          <w:szCs w:val="24"/>
        </w:rPr>
        <w:t xml:space="preserve">Tremayne, M. (2007). Introduction: Examining the Blog–Media Relationship. In Tremayne, M. (Ed); </w:t>
      </w:r>
      <w:r w:rsidRPr="00591E1D">
        <w:rPr>
          <w:rFonts w:ascii="Times New Roman" w:hAnsi="Times New Roman"/>
          <w:i/>
          <w:color w:val="000000"/>
          <w:sz w:val="24"/>
          <w:szCs w:val="24"/>
        </w:rPr>
        <w:t>Blogging, Citizenship, and the Future of Media.</w:t>
      </w:r>
      <w:r w:rsidRPr="00591E1D">
        <w:rPr>
          <w:rFonts w:ascii="Times New Roman" w:hAnsi="Times New Roman"/>
          <w:color w:val="000000"/>
          <w:sz w:val="24"/>
          <w:szCs w:val="24"/>
        </w:rPr>
        <w:t xml:space="preserve"> 187-203 New York:</w:t>
      </w:r>
      <w:r w:rsidRPr="00591E1D">
        <w:rPr>
          <w:rFonts w:ascii="Times New Roman" w:hAnsi="Times New Roman"/>
        </w:rPr>
        <w:t>Routledge.</w:t>
      </w:r>
    </w:p>
    <w:p w:rsidR="00A066DD" w:rsidRDefault="00A066DD" w:rsidP="004A3FF2">
      <w:pPr>
        <w:spacing w:line="480" w:lineRule="auto"/>
        <w:ind w:left="1440" w:hanging="720"/>
        <w:jc w:val="both"/>
        <w:rPr>
          <w:color w:val="000000"/>
        </w:rPr>
      </w:pPr>
      <w:r w:rsidRPr="00591E1D">
        <w:rPr>
          <w:color w:val="000000"/>
        </w:rPr>
        <w:t xml:space="preserve">Turrow, J. (1999). </w:t>
      </w:r>
      <w:r w:rsidRPr="00591E1D">
        <w:rPr>
          <w:i/>
          <w:color w:val="000000"/>
        </w:rPr>
        <w:t>Media Today; An Introduction to Mass Communication</w:t>
      </w:r>
      <w:r w:rsidRPr="00591E1D">
        <w:rPr>
          <w:color w:val="000000"/>
        </w:rPr>
        <w:t xml:space="preserve">. </w:t>
      </w:r>
      <w:r w:rsidRPr="00591E1D">
        <w:rPr>
          <w:color w:val="000000"/>
        </w:rPr>
        <w:tab/>
        <w:t>Boston: Houghton Muffin Co.</w:t>
      </w:r>
    </w:p>
    <w:p w:rsidR="00A066DD" w:rsidRPr="008E7ACE" w:rsidRDefault="00A066DD" w:rsidP="004A3FF2">
      <w:pPr>
        <w:spacing w:line="480" w:lineRule="auto"/>
        <w:ind w:left="1440" w:hanging="720"/>
        <w:jc w:val="both"/>
        <w:rPr>
          <w:color w:val="000000"/>
        </w:rPr>
      </w:pPr>
    </w:p>
    <w:p w:rsidR="00906211" w:rsidRPr="00A066DD" w:rsidRDefault="00906211" w:rsidP="00323C4C">
      <w:pPr>
        <w:rPr>
          <w:rFonts w:ascii="Times New Roman" w:hAnsi="Times New Roman" w:cs="Times New Roman"/>
          <w:bCs/>
          <w:sz w:val="24"/>
          <w:szCs w:val="24"/>
        </w:rPr>
      </w:pPr>
    </w:p>
    <w:sectPr w:rsidR="00906211" w:rsidRPr="00A066DD" w:rsidSect="00FC3974">
      <w:footerReference w:type="default" r:id="rId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9C4" w:rsidRDefault="00AF79C4" w:rsidP="00E33669">
      <w:pPr>
        <w:spacing w:after="0" w:line="240" w:lineRule="auto"/>
      </w:pPr>
      <w:r>
        <w:separator/>
      </w:r>
    </w:p>
  </w:endnote>
  <w:endnote w:type="continuationSeparator" w:id="1">
    <w:p w:rsidR="00AF79C4" w:rsidRDefault="00AF79C4" w:rsidP="00E33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25539"/>
      <w:docPartObj>
        <w:docPartGallery w:val="Page Numbers (Bottom of Page)"/>
        <w:docPartUnique/>
      </w:docPartObj>
    </w:sdtPr>
    <w:sdtEndPr>
      <w:rPr>
        <w:noProof/>
      </w:rPr>
    </w:sdtEndPr>
    <w:sdtContent>
      <w:p w:rsidR="006406E9" w:rsidRDefault="00567CCB">
        <w:pPr>
          <w:pStyle w:val="Footer"/>
          <w:jc w:val="center"/>
        </w:pPr>
        <w:fldSimple w:instr=" PAGE   \* MERGEFORMAT ">
          <w:r w:rsidR="0061752C">
            <w:rPr>
              <w:noProof/>
            </w:rPr>
            <w:t>1</w:t>
          </w:r>
        </w:fldSimple>
      </w:p>
    </w:sdtContent>
  </w:sdt>
  <w:p w:rsidR="006406E9" w:rsidRDefault="006406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9C4" w:rsidRDefault="00AF79C4" w:rsidP="00E33669">
      <w:pPr>
        <w:spacing w:after="0" w:line="240" w:lineRule="auto"/>
      </w:pPr>
      <w:r>
        <w:separator/>
      </w:r>
    </w:p>
  </w:footnote>
  <w:footnote w:type="continuationSeparator" w:id="1">
    <w:p w:rsidR="00AF79C4" w:rsidRDefault="00AF79C4" w:rsidP="00E336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D5A70"/>
    <w:multiLevelType w:val="singleLevel"/>
    <w:tmpl w:val="914D5A70"/>
    <w:lvl w:ilvl="0">
      <w:start w:val="1"/>
      <w:numFmt w:val="decimal"/>
      <w:lvlText w:val="%1)"/>
      <w:lvlJc w:val="left"/>
      <w:pPr>
        <w:tabs>
          <w:tab w:val="left" w:pos="425"/>
        </w:tabs>
        <w:ind w:left="425" w:hanging="425"/>
      </w:pPr>
      <w:rPr>
        <w:rFonts w:hint="default"/>
      </w:rPr>
    </w:lvl>
  </w:abstractNum>
  <w:abstractNum w:abstractNumId="1">
    <w:nsid w:val="A7600871"/>
    <w:multiLevelType w:val="singleLevel"/>
    <w:tmpl w:val="A7600871"/>
    <w:lvl w:ilvl="0">
      <w:start w:val="1"/>
      <w:numFmt w:val="decimal"/>
      <w:lvlText w:val="%1."/>
      <w:lvlJc w:val="left"/>
      <w:pPr>
        <w:tabs>
          <w:tab w:val="left" w:pos="425"/>
        </w:tabs>
        <w:ind w:left="425" w:hanging="425"/>
      </w:pPr>
      <w:rPr>
        <w:rFonts w:hint="default"/>
      </w:rPr>
    </w:lvl>
  </w:abstractNum>
  <w:abstractNum w:abstractNumId="2">
    <w:nsid w:val="D0F0EEDF"/>
    <w:multiLevelType w:val="singleLevel"/>
    <w:tmpl w:val="D0F0EEDF"/>
    <w:lvl w:ilvl="0">
      <w:start w:val="4"/>
      <w:numFmt w:val="decimal"/>
      <w:suff w:val="space"/>
      <w:lvlText w:val="%1."/>
      <w:lvlJc w:val="left"/>
    </w:lvl>
  </w:abstractNum>
  <w:abstractNum w:abstractNumId="3">
    <w:nsid w:val="09541438"/>
    <w:multiLevelType w:val="multilevel"/>
    <w:tmpl w:val="B73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05CFC"/>
    <w:multiLevelType w:val="multilevel"/>
    <w:tmpl w:val="E41A6B48"/>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6">
    <w:nsid w:val="681373A7"/>
    <w:multiLevelType w:val="hybridMultilevel"/>
    <w:tmpl w:val="BD9A3F32"/>
    <w:lvl w:ilvl="0" w:tplc="F8464B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60653E"/>
    <w:multiLevelType w:val="hybridMultilevel"/>
    <w:tmpl w:val="702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116AB2"/>
    <w:multiLevelType w:val="hybridMultilevel"/>
    <w:tmpl w:val="F0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6"/>
  </w:num>
  <w:num w:numId="6">
    <w:abstractNumId w:val="4"/>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4D43"/>
    <w:rsid w:val="00002967"/>
    <w:rsid w:val="00007EE9"/>
    <w:rsid w:val="00010586"/>
    <w:rsid w:val="00013106"/>
    <w:rsid w:val="000161E3"/>
    <w:rsid w:val="00017C7B"/>
    <w:rsid w:val="000274EE"/>
    <w:rsid w:val="00044602"/>
    <w:rsid w:val="00086413"/>
    <w:rsid w:val="000D16F0"/>
    <w:rsid w:val="000D59B8"/>
    <w:rsid w:val="00114A80"/>
    <w:rsid w:val="00115D57"/>
    <w:rsid w:val="0012148D"/>
    <w:rsid w:val="001647B8"/>
    <w:rsid w:val="001A7BFF"/>
    <w:rsid w:val="001C342D"/>
    <w:rsid w:val="001C6513"/>
    <w:rsid w:val="001E2D5E"/>
    <w:rsid w:val="0020089C"/>
    <w:rsid w:val="00262D9F"/>
    <w:rsid w:val="0029148E"/>
    <w:rsid w:val="002972B9"/>
    <w:rsid w:val="002A1C32"/>
    <w:rsid w:val="002E1FA8"/>
    <w:rsid w:val="002E5876"/>
    <w:rsid w:val="00306355"/>
    <w:rsid w:val="00323C4C"/>
    <w:rsid w:val="003243C0"/>
    <w:rsid w:val="00352D25"/>
    <w:rsid w:val="00353D6B"/>
    <w:rsid w:val="00360D58"/>
    <w:rsid w:val="00391571"/>
    <w:rsid w:val="003C0CB2"/>
    <w:rsid w:val="003D6AAB"/>
    <w:rsid w:val="0040047F"/>
    <w:rsid w:val="00407D24"/>
    <w:rsid w:val="004412A1"/>
    <w:rsid w:val="00445653"/>
    <w:rsid w:val="004724FF"/>
    <w:rsid w:val="0047680D"/>
    <w:rsid w:val="00480B13"/>
    <w:rsid w:val="004A3EFE"/>
    <w:rsid w:val="004A3FF2"/>
    <w:rsid w:val="004B2D1C"/>
    <w:rsid w:val="004E2870"/>
    <w:rsid w:val="00540BF2"/>
    <w:rsid w:val="005508B3"/>
    <w:rsid w:val="0056500D"/>
    <w:rsid w:val="00567CCB"/>
    <w:rsid w:val="005749ED"/>
    <w:rsid w:val="0058113A"/>
    <w:rsid w:val="005819DE"/>
    <w:rsid w:val="005D671D"/>
    <w:rsid w:val="005F3E95"/>
    <w:rsid w:val="00604D0D"/>
    <w:rsid w:val="00606A94"/>
    <w:rsid w:val="0061752C"/>
    <w:rsid w:val="00640603"/>
    <w:rsid w:val="006406E9"/>
    <w:rsid w:val="006513EB"/>
    <w:rsid w:val="006629C8"/>
    <w:rsid w:val="00665E4E"/>
    <w:rsid w:val="006679F1"/>
    <w:rsid w:val="00681964"/>
    <w:rsid w:val="0068494A"/>
    <w:rsid w:val="00692719"/>
    <w:rsid w:val="00695336"/>
    <w:rsid w:val="006D00A9"/>
    <w:rsid w:val="006D34ED"/>
    <w:rsid w:val="006D69C4"/>
    <w:rsid w:val="006F73F7"/>
    <w:rsid w:val="0074766B"/>
    <w:rsid w:val="0077034A"/>
    <w:rsid w:val="00861706"/>
    <w:rsid w:val="008621AF"/>
    <w:rsid w:val="008A0147"/>
    <w:rsid w:val="008A0A2E"/>
    <w:rsid w:val="008D19BC"/>
    <w:rsid w:val="008F1139"/>
    <w:rsid w:val="00906211"/>
    <w:rsid w:val="0093290C"/>
    <w:rsid w:val="0094151D"/>
    <w:rsid w:val="00982591"/>
    <w:rsid w:val="009951A8"/>
    <w:rsid w:val="009C66DE"/>
    <w:rsid w:val="00A066DD"/>
    <w:rsid w:val="00A456D4"/>
    <w:rsid w:val="00AD138C"/>
    <w:rsid w:val="00AD4103"/>
    <w:rsid w:val="00AF0C41"/>
    <w:rsid w:val="00AF0FCF"/>
    <w:rsid w:val="00AF5440"/>
    <w:rsid w:val="00AF79C4"/>
    <w:rsid w:val="00B90685"/>
    <w:rsid w:val="00BC340E"/>
    <w:rsid w:val="00BE1B01"/>
    <w:rsid w:val="00BE4D43"/>
    <w:rsid w:val="00BF2D21"/>
    <w:rsid w:val="00C22878"/>
    <w:rsid w:val="00C27A77"/>
    <w:rsid w:val="00C42FA0"/>
    <w:rsid w:val="00C444E0"/>
    <w:rsid w:val="00C51822"/>
    <w:rsid w:val="00CA031D"/>
    <w:rsid w:val="00CE0C3E"/>
    <w:rsid w:val="00D3693B"/>
    <w:rsid w:val="00D54770"/>
    <w:rsid w:val="00E274D6"/>
    <w:rsid w:val="00E33669"/>
    <w:rsid w:val="00EC3419"/>
    <w:rsid w:val="00EC7B8D"/>
    <w:rsid w:val="00F16B57"/>
    <w:rsid w:val="00F37AA9"/>
    <w:rsid w:val="00F9759D"/>
    <w:rsid w:val="00F97BE6"/>
    <w:rsid w:val="00FA4248"/>
    <w:rsid w:val="00FC3974"/>
    <w:rsid w:val="00FE0456"/>
    <w:rsid w:val="00FF1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974"/>
  </w:style>
  <w:style w:type="paragraph" w:styleId="Heading1">
    <w:name w:val="heading 1"/>
    <w:basedOn w:val="Normal"/>
    <w:next w:val="Normal"/>
    <w:link w:val="Heading1Char"/>
    <w:qFormat/>
    <w:rsid w:val="00A066D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qFormat/>
    <w:rsid w:val="00A066DD"/>
    <w:pPr>
      <w:spacing w:before="100" w:beforeAutospacing="1" w:after="100" w:afterAutospacing="1" w:line="240" w:lineRule="auto"/>
      <w:jc w:val="center"/>
      <w:outlineLvl w:val="1"/>
    </w:pPr>
    <w:rPr>
      <w:rFonts w:ascii="Times New Roman" w:eastAsia="Times New Roman" w:hAnsi="Times New Roman" w:cs="Times New Roman"/>
      <w:b/>
      <w:bCs/>
      <w:sz w:val="36"/>
      <w:szCs w:val="36"/>
      <w:lang w:val="en-GB" w:eastAsia="en-GB"/>
    </w:rPr>
  </w:style>
  <w:style w:type="paragraph" w:styleId="Heading4">
    <w:name w:val="heading 4"/>
    <w:basedOn w:val="Normal"/>
    <w:next w:val="Normal"/>
    <w:link w:val="Heading4Char"/>
    <w:uiPriority w:val="9"/>
    <w:semiHidden/>
    <w:unhideWhenUsed/>
    <w:qFormat/>
    <w:rsid w:val="0061752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C7B8D"/>
    <w:pPr>
      <w:spacing w:after="200" w:line="276" w:lineRule="auto"/>
      <w:ind w:left="720"/>
      <w:contextualSpacing/>
    </w:pPr>
  </w:style>
  <w:style w:type="character" w:styleId="Emphasis">
    <w:name w:val="Emphasis"/>
    <w:basedOn w:val="DefaultParagraphFont"/>
    <w:uiPriority w:val="20"/>
    <w:qFormat/>
    <w:rsid w:val="00E33669"/>
    <w:rPr>
      <w:i/>
      <w:iCs/>
    </w:rPr>
  </w:style>
  <w:style w:type="character" w:styleId="Hyperlink">
    <w:name w:val="Hyperlink"/>
    <w:basedOn w:val="DefaultParagraphFont"/>
    <w:unhideWhenUsed/>
    <w:rsid w:val="00E33669"/>
    <w:rPr>
      <w:color w:val="0000FF"/>
      <w:u w:val="single"/>
    </w:rPr>
  </w:style>
  <w:style w:type="paragraph" w:styleId="Header">
    <w:name w:val="header"/>
    <w:basedOn w:val="Normal"/>
    <w:link w:val="HeaderChar"/>
    <w:uiPriority w:val="99"/>
    <w:unhideWhenUsed/>
    <w:rsid w:val="00E33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69"/>
  </w:style>
  <w:style w:type="paragraph" w:styleId="Footer">
    <w:name w:val="footer"/>
    <w:basedOn w:val="Normal"/>
    <w:link w:val="FooterChar"/>
    <w:uiPriority w:val="99"/>
    <w:unhideWhenUsed/>
    <w:rsid w:val="00E33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69"/>
  </w:style>
  <w:style w:type="paragraph" w:styleId="NormalWeb">
    <w:name w:val="Normal (Web)"/>
    <w:basedOn w:val="Normal"/>
    <w:uiPriority w:val="99"/>
    <w:unhideWhenUsed/>
    <w:rsid w:val="00FF1E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F9759D"/>
    <w:pPr>
      <w:widowControl w:val="0"/>
      <w:spacing w:after="0" w:line="240" w:lineRule="auto"/>
      <w:jc w:val="both"/>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906211"/>
    <w:rPr>
      <w:b/>
      <w:bCs/>
    </w:rPr>
  </w:style>
  <w:style w:type="character" w:customStyle="1" w:styleId="citationweb">
    <w:name w:val="citation web"/>
    <w:basedOn w:val="DefaultParagraphFont"/>
    <w:rsid w:val="00A066DD"/>
  </w:style>
  <w:style w:type="character" w:customStyle="1" w:styleId="Heading1Char">
    <w:name w:val="Heading 1 Char"/>
    <w:basedOn w:val="DefaultParagraphFont"/>
    <w:link w:val="Heading1"/>
    <w:rsid w:val="00A066DD"/>
    <w:rPr>
      <w:rFonts w:ascii="Arial" w:eastAsia="Times New Roman" w:hAnsi="Arial" w:cs="Arial"/>
      <w:b/>
      <w:bCs/>
      <w:kern w:val="32"/>
      <w:sz w:val="32"/>
      <w:szCs w:val="32"/>
    </w:rPr>
  </w:style>
  <w:style w:type="character" w:customStyle="1" w:styleId="Heading2Char">
    <w:name w:val="Heading 2 Char"/>
    <w:basedOn w:val="DefaultParagraphFont"/>
    <w:link w:val="Heading2"/>
    <w:rsid w:val="00A066DD"/>
    <w:rPr>
      <w:rFonts w:ascii="Times New Roman" w:eastAsia="Times New Roman" w:hAnsi="Times New Roman" w:cs="Times New Roman"/>
      <w:b/>
      <w:bCs/>
      <w:sz w:val="36"/>
      <w:szCs w:val="36"/>
      <w:lang w:val="en-GB" w:eastAsia="en-GB"/>
    </w:rPr>
  </w:style>
  <w:style w:type="paragraph" w:customStyle="1" w:styleId="Default">
    <w:name w:val="Default"/>
    <w:rsid w:val="00A066D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translate">
    <w:name w:val="notranslate"/>
    <w:basedOn w:val="DefaultParagraphFont"/>
    <w:rsid w:val="00A066DD"/>
  </w:style>
  <w:style w:type="character" w:customStyle="1" w:styleId="k6e863zux1">
    <w:name w:val="k6e863zux1"/>
    <w:rsid w:val="00A066DD"/>
    <w:rPr>
      <w:b w:val="0"/>
      <w:bCs w:val="0"/>
      <w:vanish w:val="0"/>
      <w:webHidden w:val="0"/>
      <w:color w:val="009900"/>
      <w:u w:val="single"/>
      <w:specVanish w:val="0"/>
    </w:rPr>
  </w:style>
  <w:style w:type="paragraph" w:styleId="BalloonText">
    <w:name w:val="Balloon Text"/>
    <w:basedOn w:val="Normal"/>
    <w:link w:val="BalloonTextChar"/>
    <w:uiPriority w:val="99"/>
    <w:semiHidden/>
    <w:unhideWhenUsed/>
    <w:rsid w:val="008A0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147"/>
    <w:rPr>
      <w:rFonts w:ascii="Tahoma" w:hAnsi="Tahoma" w:cs="Tahoma"/>
      <w:sz w:val="16"/>
      <w:szCs w:val="16"/>
    </w:rPr>
  </w:style>
  <w:style w:type="paragraph" w:styleId="BodyText">
    <w:name w:val="Body Text"/>
    <w:basedOn w:val="Normal"/>
    <w:link w:val="BodyTextChar"/>
    <w:uiPriority w:val="1"/>
    <w:qFormat/>
    <w:rsid w:val="00EC3419"/>
    <w:pPr>
      <w:widowControl w:val="0"/>
      <w:autoSpaceDE w:val="0"/>
      <w:autoSpaceDN w:val="0"/>
      <w:spacing w:after="0" w:line="240" w:lineRule="auto"/>
      <w:ind w:left="580"/>
    </w:pPr>
    <w:rPr>
      <w:rFonts w:ascii="Arial MT" w:eastAsia="Arial MT" w:hAnsi="Arial MT" w:cs="Arial MT"/>
      <w:sz w:val="26"/>
      <w:szCs w:val="26"/>
    </w:rPr>
  </w:style>
  <w:style w:type="character" w:customStyle="1" w:styleId="BodyTextChar">
    <w:name w:val="Body Text Char"/>
    <w:basedOn w:val="DefaultParagraphFont"/>
    <w:link w:val="BodyText"/>
    <w:uiPriority w:val="1"/>
    <w:rsid w:val="00EC3419"/>
    <w:rPr>
      <w:rFonts w:ascii="Arial MT" w:eastAsia="Arial MT" w:hAnsi="Arial MT" w:cs="Arial MT"/>
      <w:sz w:val="26"/>
      <w:szCs w:val="26"/>
    </w:rPr>
  </w:style>
  <w:style w:type="character" w:customStyle="1" w:styleId="jpfdse">
    <w:name w:val="jpfdse"/>
    <w:basedOn w:val="DefaultParagraphFont"/>
    <w:rsid w:val="000161E3"/>
  </w:style>
  <w:style w:type="paragraph" w:styleId="BodyText2">
    <w:name w:val="Body Text 2"/>
    <w:basedOn w:val="Normal"/>
    <w:link w:val="BodyText2Char"/>
    <w:uiPriority w:val="99"/>
    <w:semiHidden/>
    <w:unhideWhenUsed/>
    <w:rsid w:val="00352D25"/>
    <w:pPr>
      <w:spacing w:after="120" w:line="480" w:lineRule="auto"/>
    </w:pPr>
    <w:rPr>
      <w:rFonts w:eastAsiaTheme="minorEastAsia"/>
      <w:sz w:val="20"/>
      <w:szCs w:val="20"/>
      <w:lang w:eastAsia="zh-CN"/>
    </w:rPr>
  </w:style>
  <w:style w:type="character" w:customStyle="1" w:styleId="BodyText2Char">
    <w:name w:val="Body Text 2 Char"/>
    <w:basedOn w:val="DefaultParagraphFont"/>
    <w:link w:val="BodyText2"/>
    <w:uiPriority w:val="99"/>
    <w:semiHidden/>
    <w:rsid w:val="00352D25"/>
    <w:rPr>
      <w:rFonts w:eastAsiaTheme="minorEastAsia"/>
      <w:sz w:val="20"/>
      <w:szCs w:val="20"/>
      <w:lang w:eastAsia="zh-CN"/>
    </w:rPr>
  </w:style>
  <w:style w:type="character" w:customStyle="1" w:styleId="Heading4Char">
    <w:name w:val="Heading 4 Char"/>
    <w:basedOn w:val="DefaultParagraphFont"/>
    <w:link w:val="Heading4"/>
    <w:uiPriority w:val="9"/>
    <w:semiHidden/>
    <w:rsid w:val="0061752C"/>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agos" TargetMode="External"/><Relationship Id="rId18" Type="http://schemas.openxmlformats.org/officeDocument/2006/relationships/hyperlink" Target="https://en.wikipedia.org/wiki/Special_Anti-Robbery_Squad" TargetMode="External"/><Relationship Id="rId26" Type="http://schemas.openxmlformats.org/officeDocument/2006/relationships/hyperlink" Target="https://en.wikipedia.org/wiki/False_imprisonment" TargetMode="External"/><Relationship Id="rId39" Type="http://schemas.openxmlformats.org/officeDocument/2006/relationships/hyperlink" Target="https://en.wikipedia.org/wiki/Nonviolent_resistance" TargetMode="External"/><Relationship Id="rId21" Type="http://schemas.openxmlformats.org/officeDocument/2006/relationships/hyperlink" Target="https://en.wikipedia.org/wiki/Hashtag" TargetMode="External"/><Relationship Id="rId34" Type="http://schemas.openxmlformats.org/officeDocument/2006/relationships/hyperlink" Target="https://en.wikipedia.org/wiki/Demonstration_(protest)" TargetMode="External"/><Relationship Id="rId42" Type="http://schemas.openxmlformats.org/officeDocument/2006/relationships/hyperlink" Target="https://en.wikipedia.org/wiki/Militarization_of_police" TargetMode="External"/><Relationship Id="rId47" Type="http://schemas.openxmlformats.org/officeDocument/2006/relationships/hyperlink" Target="https://en.wikipedia.org/wiki/Picket_line" TargetMode="External"/><Relationship Id="rId50" Type="http://schemas.openxmlformats.org/officeDocument/2006/relationships/hyperlink" Target="https://en.wikipedia.org/wiki/Lunch_counter_protests" TargetMode="External"/><Relationship Id="rId55" Type="http://schemas.openxmlformats.org/officeDocument/2006/relationships/hyperlink" Target="https://en.wikipedia.org/wiki/Teach-in" TargetMode="External"/><Relationship Id="rId63" Type="http://schemas.openxmlformats.org/officeDocument/2006/relationships/hyperlink" Target="https://en.wikipedia.org/wiki/Twitter" TargetMode="External"/><Relationship Id="rId68" Type="http://schemas.openxmlformats.org/officeDocument/2006/relationships/hyperlink" Target="https://en.wikipedia.org/wiki/End_SARS" TargetMode="External"/><Relationship Id="rId7" Type="http://schemas.openxmlformats.org/officeDocument/2006/relationships/hyperlink" Target="https://en.wikipedia.org/wiki/Nigerian_Army"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Police_brutality" TargetMode="External"/><Relationship Id="rId29" Type="http://schemas.openxmlformats.org/officeDocument/2006/relationships/hyperlink" Target="https://en.wikipedia.org/wiki/IPhone" TargetMode="External"/><Relationship Id="rId11" Type="http://schemas.openxmlformats.org/officeDocument/2006/relationships/hyperlink" Target="https://en.wikipedia.org/wiki/Nigerian_Army" TargetMode="External"/><Relationship Id="rId24" Type="http://schemas.openxmlformats.org/officeDocument/2006/relationships/hyperlink" Target="https://en.wikipedia.org/wiki/Kidnapping" TargetMode="External"/><Relationship Id="rId32" Type="http://schemas.openxmlformats.org/officeDocument/2006/relationships/hyperlink" Target="http://en.wikipedia.org/wiki/Yahoo!" TargetMode="External"/><Relationship Id="rId37" Type="http://schemas.openxmlformats.org/officeDocument/2006/relationships/hyperlink" Target="https://en.wikipedia.org/wiki/Nonviolent" TargetMode="External"/><Relationship Id="rId40" Type="http://schemas.openxmlformats.org/officeDocument/2006/relationships/hyperlink" Target="https://en.wikipedia.org/wiki/Protest_permit" TargetMode="External"/><Relationship Id="rId45" Type="http://schemas.openxmlformats.org/officeDocument/2006/relationships/hyperlink" Target="https://en.wikipedia.org/wiki/Counter-protest" TargetMode="External"/><Relationship Id="rId53" Type="http://schemas.openxmlformats.org/officeDocument/2006/relationships/hyperlink" Target="https://en.wikipedia.org/wiki/Martin_Luther_King_Jr." TargetMode="External"/><Relationship Id="rId58" Type="http://schemas.openxmlformats.org/officeDocument/2006/relationships/hyperlink" Target="https://en.wikipedia.org/wiki/Demonstration_(political)" TargetMode="External"/><Relationship Id="rId66" Type="http://schemas.openxmlformats.org/officeDocument/2006/relationships/hyperlink" Target="https://en.wikipedia.org/wiki/Demonstration_(political)" TargetMode="External"/><Relationship Id="rId5" Type="http://schemas.openxmlformats.org/officeDocument/2006/relationships/footnotes" Target="footnotes.xml"/><Relationship Id="rId15" Type="http://schemas.openxmlformats.org/officeDocument/2006/relationships/hyperlink" Target="https://en.wikipedia.org/wiki/Virtual_communities" TargetMode="External"/><Relationship Id="rId23" Type="http://schemas.openxmlformats.org/officeDocument/2006/relationships/hyperlink" Target="https://en.wikipedia.org/wiki/Demonstration_(political)" TargetMode="External"/><Relationship Id="rId28" Type="http://schemas.openxmlformats.org/officeDocument/2006/relationships/hyperlink" Target="https://en.wikipedia.org/wiki/Extortion" TargetMode="External"/><Relationship Id="rId36" Type="http://schemas.openxmlformats.org/officeDocument/2006/relationships/hyperlink" Target="https://en.wikipedia.org/wiki/Direct_action" TargetMode="External"/><Relationship Id="rId49" Type="http://schemas.openxmlformats.org/officeDocument/2006/relationships/hyperlink" Target="https://en.wikipedia.org/wiki/Public_address_system" TargetMode="External"/><Relationship Id="rId57" Type="http://schemas.openxmlformats.org/officeDocument/2006/relationships/hyperlink" Target="https://en.wikipedia.org/wiki/Social_movement" TargetMode="External"/><Relationship Id="rId61" Type="http://schemas.openxmlformats.org/officeDocument/2006/relationships/hyperlink" Target="https://en.wikipedia.org/wiki/Special_Anti-Robbery_Squad" TargetMode="External"/><Relationship Id="rId10" Type="http://schemas.openxmlformats.org/officeDocument/2006/relationships/hyperlink" Target="https://en.wikipedia.org/wiki/Police" TargetMode="External"/><Relationship Id="rId19" Type="http://schemas.openxmlformats.org/officeDocument/2006/relationships/hyperlink" Target="https://en.wikipedia.org/wiki/Nigeria_Police_Force" TargetMode="External"/><Relationship Id="rId31" Type="http://schemas.openxmlformats.org/officeDocument/2006/relationships/hyperlink" Target="http://en.wikipedia.org/w/index.php?title=Jan_Koum&amp;action=edit&amp;redlink=1" TargetMode="External"/><Relationship Id="rId44" Type="http://schemas.openxmlformats.org/officeDocument/2006/relationships/hyperlink" Target="https://en.wikipedia.org/wiki/Civil_disobedience" TargetMode="External"/><Relationship Id="rId52" Type="http://schemas.openxmlformats.org/officeDocument/2006/relationships/hyperlink" Target="https://en.wikipedia.org/wiki/Chanukah" TargetMode="External"/><Relationship Id="rId60" Type="http://schemas.openxmlformats.org/officeDocument/2006/relationships/hyperlink" Target="https://en.wikipedia.org/wiki/Nigeria" TargetMode="External"/><Relationship Id="rId65" Type="http://schemas.openxmlformats.org/officeDocument/2006/relationships/hyperlink" Target="https://en.wikipedia.org/wiki/Federal_government_of_Nigeria"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agos" TargetMode="External"/><Relationship Id="rId14" Type="http://schemas.openxmlformats.org/officeDocument/2006/relationships/hyperlink" Target="https://en.wikipedia.org/wiki/Information_sharing" TargetMode="External"/><Relationship Id="rId22" Type="http://schemas.openxmlformats.org/officeDocument/2006/relationships/hyperlink" Target="https://en.wikipedia.org/wiki/Federal_government_of_Nigeria" TargetMode="External"/><Relationship Id="rId27" Type="http://schemas.openxmlformats.org/officeDocument/2006/relationships/hyperlink" Target="https://en.wikipedia.org/wiki/Extrajudicial_killing" TargetMode="External"/><Relationship Id="rId30" Type="http://schemas.openxmlformats.org/officeDocument/2006/relationships/hyperlink" Target="http://en.wikipedia.org/w/index.php?title=Brian_Acton&amp;action=edit&amp;redlink=1" TargetMode="External"/><Relationship Id="rId35" Type="http://schemas.openxmlformats.org/officeDocument/2006/relationships/hyperlink" Target="https://en.wikipedia.org/wiki/Public_opinion" TargetMode="External"/><Relationship Id="rId43" Type="http://schemas.openxmlformats.org/officeDocument/2006/relationships/hyperlink" Target="https://en.wikipedia.org/wiki/Armored_vehicles" TargetMode="External"/><Relationship Id="rId48" Type="http://schemas.openxmlformats.org/officeDocument/2006/relationships/hyperlink" Target="https://en.wikipedia.org/wiki/Vigil" TargetMode="External"/><Relationship Id="rId56" Type="http://schemas.openxmlformats.org/officeDocument/2006/relationships/hyperlink" Target="https://en.wikipedia.org/wiki/Global_Nonviolent_Action_Database" TargetMode="External"/><Relationship Id="rId64" Type="http://schemas.openxmlformats.org/officeDocument/2006/relationships/hyperlink" Target="https://en.wikipedia.org/wiki/Hashtag" TargetMode="External"/><Relationship Id="rId69" Type="http://schemas.openxmlformats.org/officeDocument/2006/relationships/hyperlink" Target="https://en.wikipedia.org/wiki/Diaspora" TargetMode="External"/><Relationship Id="rId8" Type="http://schemas.openxmlformats.org/officeDocument/2006/relationships/hyperlink" Target="https://en.wikipedia.org/wiki/Lagos" TargetMode="External"/><Relationship Id="rId51" Type="http://schemas.openxmlformats.org/officeDocument/2006/relationships/hyperlink" Target="https://en.wikipedia.org/wiki/Merchant_marine"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Nigeria_Police_Force" TargetMode="External"/><Relationship Id="rId17" Type="http://schemas.openxmlformats.org/officeDocument/2006/relationships/hyperlink" Target="https://en.wikipedia.org/wiki/Nigeria" TargetMode="External"/><Relationship Id="rId25" Type="http://schemas.openxmlformats.org/officeDocument/2006/relationships/hyperlink" Target="https://en.wikipedia.org/wiki/False_arrest" TargetMode="External"/><Relationship Id="rId33" Type="http://schemas.openxmlformats.org/officeDocument/2006/relationships/hyperlink" Target="http://www.cp-africa.com" TargetMode="External"/><Relationship Id="rId38" Type="http://schemas.openxmlformats.org/officeDocument/2006/relationships/hyperlink" Target="https://en.wikipedia.org/wiki/Civil_resistance" TargetMode="External"/><Relationship Id="rId46" Type="http://schemas.openxmlformats.org/officeDocument/2006/relationships/hyperlink" Target="https://en.wikipedia.org/wiki/Global_Nonviolent_Action_Database" TargetMode="External"/><Relationship Id="rId59" Type="http://schemas.openxmlformats.org/officeDocument/2006/relationships/hyperlink" Target="https://en.wikipedia.org/wiki/Police_brutality" TargetMode="External"/><Relationship Id="rId67" Type="http://schemas.openxmlformats.org/officeDocument/2006/relationships/hyperlink" Target="https://en.wikipedia.org/wiki/Twitter" TargetMode="External"/><Relationship Id="rId20" Type="http://schemas.openxmlformats.org/officeDocument/2006/relationships/hyperlink" Target="https://en.wikipedia.org/wiki/Twitter" TargetMode="External"/><Relationship Id="rId41" Type="http://schemas.openxmlformats.org/officeDocument/2006/relationships/hyperlink" Target="https://en.wikipedia.org/wiki/Riot_police" TargetMode="External"/><Relationship Id="rId54" Type="http://schemas.openxmlformats.org/officeDocument/2006/relationships/hyperlink" Target="https://en.wikipedia.org/wiki/Dramaturgical_action" TargetMode="External"/><Relationship Id="rId62" Type="http://schemas.openxmlformats.org/officeDocument/2006/relationships/hyperlink" Target="https://en.wikipedia.org/wiki/Nigeria_Police_Force" TargetMode="External"/><Relationship Id="rId70" Type="http://schemas.openxmlformats.org/officeDocument/2006/relationships/hyperlink" Target="https://en.wikipedia.org/wiki/Muhammadu_Buhar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49</Pages>
  <Words>10920</Words>
  <Characters>62250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Ambassador Vincent</dc:creator>
  <cp:lastModifiedBy>FRIENDLY</cp:lastModifiedBy>
  <cp:revision>47</cp:revision>
  <cp:lastPrinted>2025-09-02T15:59:00Z</cp:lastPrinted>
  <dcterms:created xsi:type="dcterms:W3CDTF">2024-01-31T16:39:00Z</dcterms:created>
  <dcterms:modified xsi:type="dcterms:W3CDTF">2025-09-12T13:38:00Z</dcterms:modified>
</cp:coreProperties>
</file>