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54BA2" w14:textId="77777777" w:rsidR="00656CCE" w:rsidRPr="00E265A2" w:rsidRDefault="00656CCE" w:rsidP="00656CCE">
      <w:pPr>
        <w:spacing w:after="0" w:line="240" w:lineRule="auto"/>
        <w:jc w:val="center"/>
        <w:rPr>
          <w:rFonts w:ascii="Arial Black" w:hAnsi="Arial Black" w:cs="Times New Roman"/>
          <w:sz w:val="36"/>
          <w:szCs w:val="36"/>
        </w:rPr>
      </w:pPr>
      <w:bookmarkStart w:id="0" w:name="_Hlk207734743"/>
      <w:r w:rsidRPr="00E265A2">
        <w:rPr>
          <w:rFonts w:ascii="Arial Black" w:hAnsi="Arial Black" w:cs="Times New Roman"/>
          <w:b/>
          <w:sz w:val="36"/>
          <w:szCs w:val="36"/>
        </w:rPr>
        <w:t>INFLUENCE OF MASS MEDIA IN PROMOTING YORUBA CULTURE AND TRADITION IN ILORIN EAST LOCAL GOVERNMENT AREA</w:t>
      </w:r>
    </w:p>
    <w:p w14:paraId="64D357D2" w14:textId="77777777" w:rsidR="00656CCE" w:rsidRPr="00FF3212" w:rsidRDefault="00656CCE" w:rsidP="00656CCE">
      <w:pPr>
        <w:spacing w:after="0" w:line="240" w:lineRule="auto"/>
        <w:jc w:val="center"/>
        <w:rPr>
          <w:rFonts w:ascii="Arial Black" w:hAnsi="Arial Black"/>
          <w:b/>
          <w:sz w:val="36"/>
          <w:szCs w:val="36"/>
        </w:rPr>
      </w:pPr>
    </w:p>
    <w:p w14:paraId="1ADD088E" w14:textId="77777777" w:rsidR="00656CCE" w:rsidRPr="00FC3A0E" w:rsidRDefault="00656CCE" w:rsidP="00656CC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9DED54" w14:textId="77777777" w:rsidR="00656CCE" w:rsidRPr="00F77877" w:rsidRDefault="00656CCE" w:rsidP="00656CCE">
      <w:pPr>
        <w:spacing w:line="240" w:lineRule="auto"/>
        <w:jc w:val="center"/>
        <w:rPr>
          <w:rFonts w:ascii="Arial Black" w:hAnsi="Arial Black" w:cs="Aharoni"/>
          <w:b/>
          <w:sz w:val="36"/>
          <w:szCs w:val="36"/>
        </w:rPr>
      </w:pPr>
    </w:p>
    <w:p w14:paraId="41A67CC4" w14:textId="77777777" w:rsidR="00656CCE" w:rsidRPr="00E265A2" w:rsidRDefault="00656CCE" w:rsidP="00656CCE">
      <w:pPr>
        <w:spacing w:after="0"/>
        <w:ind w:firstLine="720"/>
        <w:jc w:val="center"/>
        <w:rPr>
          <w:rFonts w:ascii="Eras Bold ITC" w:hAnsi="Eras Bold ITC" w:cs="Arial"/>
          <w:bCs/>
          <w:sz w:val="36"/>
          <w:szCs w:val="36"/>
        </w:rPr>
      </w:pPr>
      <w:bookmarkStart w:id="1" w:name="_Hlk207720692"/>
      <w:bookmarkStart w:id="2" w:name="_Hlk207718452"/>
      <w:bookmarkStart w:id="3" w:name="_GoBack"/>
      <w:r w:rsidRPr="00E265A2">
        <w:rPr>
          <w:rFonts w:ascii="Eras Bold ITC" w:hAnsi="Eras Bold ITC"/>
          <w:sz w:val="36"/>
          <w:szCs w:val="36"/>
        </w:rPr>
        <w:t>ADETAYO ESTHER TOFUNMI</w:t>
      </w:r>
      <w:r w:rsidRPr="00E265A2">
        <w:rPr>
          <w:rFonts w:ascii="Eras Bold ITC" w:hAnsi="Eras Bold ITC" w:cs="Arial"/>
          <w:bCs/>
          <w:sz w:val="36"/>
          <w:szCs w:val="36"/>
        </w:rPr>
        <w:t xml:space="preserve"> </w:t>
      </w:r>
    </w:p>
    <w:bookmarkEnd w:id="3"/>
    <w:p w14:paraId="2B0D4F75" w14:textId="77777777" w:rsidR="00656CCE" w:rsidRPr="00A8632A" w:rsidRDefault="00656CCE" w:rsidP="00656CCE">
      <w:pPr>
        <w:spacing w:after="0"/>
        <w:ind w:firstLine="720"/>
        <w:jc w:val="center"/>
        <w:rPr>
          <w:rFonts w:ascii="Eras Bold ITC" w:hAnsi="Eras Bold ITC" w:cs="Arial"/>
          <w:bCs/>
          <w:sz w:val="36"/>
          <w:szCs w:val="36"/>
        </w:rPr>
      </w:pPr>
      <w:r>
        <w:rPr>
          <w:rFonts w:ascii="Eras Bold ITC" w:hAnsi="Eras Bold ITC" w:cs="Arial"/>
          <w:bCs/>
          <w:sz w:val="36"/>
          <w:szCs w:val="36"/>
        </w:rPr>
        <w:t>ND/23/MAC/PT/0566</w:t>
      </w:r>
    </w:p>
    <w:bookmarkEnd w:id="1"/>
    <w:bookmarkEnd w:id="2"/>
    <w:p w14:paraId="38AE16B1" w14:textId="77777777" w:rsidR="00656CCE" w:rsidRPr="00F77877" w:rsidRDefault="00656CCE" w:rsidP="00656CCE">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9A96051" w14:textId="77777777" w:rsidR="00656CCE" w:rsidRPr="00FC3A0E" w:rsidRDefault="00656CCE" w:rsidP="00656CCE">
      <w:pPr>
        <w:spacing w:after="0"/>
        <w:rPr>
          <w:rFonts w:ascii="Eras Bold ITC" w:hAnsi="Eras Bold ITC" w:cs="Arial"/>
          <w:bCs/>
          <w:sz w:val="36"/>
          <w:szCs w:val="24"/>
        </w:rPr>
      </w:pPr>
    </w:p>
    <w:p w14:paraId="41E0B90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609F7"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F59482E"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F330BCB" w14:textId="77777777" w:rsidR="00656CCE" w:rsidRPr="00B14C46" w:rsidRDefault="00656CCE" w:rsidP="00656CCE">
      <w:pPr>
        <w:spacing w:after="0" w:line="240" w:lineRule="auto"/>
        <w:rPr>
          <w:rFonts w:asciiTheme="majorHAnsi" w:hAnsiTheme="majorHAnsi" w:cs="Aharoni"/>
          <w:b/>
          <w:sz w:val="32"/>
          <w:szCs w:val="26"/>
        </w:rPr>
      </w:pPr>
    </w:p>
    <w:p w14:paraId="045820A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E83E3E" w14:textId="77777777" w:rsidR="00656CCE" w:rsidRPr="00332F03" w:rsidRDefault="00656CCE" w:rsidP="00656CC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FA89921" w14:textId="77777777" w:rsidR="00656CCE" w:rsidRDefault="00656CCE" w:rsidP="00656CCE">
      <w:pPr>
        <w:spacing w:after="0" w:line="480" w:lineRule="auto"/>
        <w:jc w:val="center"/>
        <w:rPr>
          <w:rFonts w:ascii="Arial Rounded MT Bold" w:hAnsi="Arial Rounded MT Bold" w:cs="Aharoni"/>
          <w:b/>
          <w:sz w:val="40"/>
          <w:szCs w:val="26"/>
        </w:rPr>
      </w:pPr>
    </w:p>
    <w:p w14:paraId="42076134" w14:textId="77777777" w:rsidR="00656CCE" w:rsidRPr="00B14C46" w:rsidRDefault="00656CCE" w:rsidP="00656CCE">
      <w:pPr>
        <w:spacing w:after="0" w:line="480" w:lineRule="auto"/>
        <w:jc w:val="center"/>
        <w:rPr>
          <w:rFonts w:ascii="Arial Rounded MT Bold" w:hAnsi="Arial Rounded MT Bold" w:cs="Aharoni"/>
          <w:b/>
          <w:sz w:val="40"/>
          <w:szCs w:val="26"/>
        </w:rPr>
      </w:pPr>
    </w:p>
    <w:p w14:paraId="3028D60B" w14:textId="77777777" w:rsidR="00656CCE" w:rsidRPr="003C277A" w:rsidRDefault="00656CCE" w:rsidP="00656CC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42C37DB9" w14:textId="77777777" w:rsidR="00656CCE" w:rsidRPr="005F5FDE" w:rsidRDefault="00656CCE" w:rsidP="00656CC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0BAEB8F" w14:textId="77777777" w:rsidR="00656CCE" w:rsidRPr="00977138" w:rsidRDefault="00656CCE" w:rsidP="00656CC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DEBC67B" w14:textId="77777777" w:rsidR="00656CCE" w:rsidRDefault="00656CCE" w:rsidP="00656CCE">
      <w:pPr>
        <w:spacing w:after="0" w:line="360" w:lineRule="auto"/>
        <w:jc w:val="both"/>
        <w:rPr>
          <w:rFonts w:ascii="Times New Roman" w:hAnsi="Times New Roman"/>
          <w:sz w:val="24"/>
        </w:rPr>
      </w:pPr>
    </w:p>
    <w:p w14:paraId="592A4E59" w14:textId="77777777" w:rsidR="00656CCE" w:rsidRPr="006A5A47" w:rsidRDefault="00656CCE" w:rsidP="00656CCE">
      <w:pPr>
        <w:spacing w:after="0" w:line="360" w:lineRule="auto"/>
        <w:jc w:val="both"/>
        <w:rPr>
          <w:rFonts w:ascii="Arial Black" w:hAnsi="Arial Black"/>
          <w:b/>
          <w:sz w:val="32"/>
        </w:rPr>
      </w:pPr>
    </w:p>
    <w:p w14:paraId="470C9B4D"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9AEB330"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E1D0696"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A9293A4" w14:textId="77777777" w:rsidR="00656CCE" w:rsidRDefault="00656CCE" w:rsidP="00656CCE">
      <w:pPr>
        <w:spacing w:after="0" w:line="360" w:lineRule="auto"/>
        <w:rPr>
          <w:rFonts w:ascii="Times New Roman" w:hAnsi="Times New Roman"/>
          <w:sz w:val="24"/>
        </w:rPr>
      </w:pPr>
    </w:p>
    <w:p w14:paraId="7436CAAC" w14:textId="77777777" w:rsidR="00656CCE" w:rsidRDefault="00656CCE" w:rsidP="00656CCE">
      <w:pPr>
        <w:spacing w:after="0" w:line="360" w:lineRule="auto"/>
        <w:rPr>
          <w:rFonts w:ascii="Times New Roman" w:hAnsi="Times New Roman"/>
          <w:sz w:val="24"/>
        </w:rPr>
      </w:pPr>
    </w:p>
    <w:p w14:paraId="750A2F5A" w14:textId="77777777" w:rsidR="00656CCE" w:rsidRDefault="00656CCE" w:rsidP="00656CCE">
      <w:pPr>
        <w:spacing w:after="0" w:line="360" w:lineRule="auto"/>
        <w:rPr>
          <w:rFonts w:ascii="Times New Roman" w:hAnsi="Times New Roman"/>
          <w:sz w:val="24"/>
        </w:rPr>
      </w:pPr>
    </w:p>
    <w:p w14:paraId="22C78E1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CA33F67"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DC448F3" w14:textId="77777777" w:rsidR="00656CCE" w:rsidRPr="000343E1" w:rsidRDefault="00656CCE" w:rsidP="00656CC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E2FA01D" w14:textId="77777777" w:rsidR="00656CCE" w:rsidRDefault="00656CCE" w:rsidP="00656CCE">
      <w:pPr>
        <w:spacing w:after="0" w:line="360" w:lineRule="auto"/>
        <w:rPr>
          <w:rFonts w:ascii="Times New Roman" w:hAnsi="Times New Roman"/>
          <w:sz w:val="24"/>
        </w:rPr>
      </w:pPr>
    </w:p>
    <w:p w14:paraId="341E72E5" w14:textId="77777777" w:rsidR="00656CCE" w:rsidRDefault="00656CCE" w:rsidP="00656CCE">
      <w:pPr>
        <w:spacing w:after="0" w:line="360" w:lineRule="auto"/>
        <w:rPr>
          <w:rFonts w:ascii="Times New Roman" w:hAnsi="Times New Roman"/>
          <w:sz w:val="24"/>
        </w:rPr>
      </w:pPr>
    </w:p>
    <w:p w14:paraId="0F2A867F" w14:textId="77777777" w:rsidR="00656CCE" w:rsidRPr="000343E1" w:rsidRDefault="00656CCE" w:rsidP="00656CCE">
      <w:pPr>
        <w:spacing w:after="0" w:line="360" w:lineRule="auto"/>
        <w:rPr>
          <w:rFonts w:ascii="Times New Roman" w:hAnsi="Times New Roman"/>
          <w:sz w:val="24"/>
        </w:rPr>
      </w:pPr>
    </w:p>
    <w:p w14:paraId="6D767EA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E6395D"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C339D7F" w14:textId="77777777" w:rsidR="00656CCE" w:rsidRDefault="00656CCE" w:rsidP="00656CCE">
      <w:pPr>
        <w:spacing w:after="0" w:line="360" w:lineRule="auto"/>
        <w:rPr>
          <w:rFonts w:ascii="Times New Roman" w:hAnsi="Times New Roman"/>
          <w:b/>
          <w:i/>
          <w:sz w:val="24"/>
        </w:rPr>
      </w:pPr>
      <w:r>
        <w:rPr>
          <w:rFonts w:ascii="Times New Roman" w:hAnsi="Times New Roman"/>
          <w:b/>
          <w:i/>
          <w:sz w:val="24"/>
        </w:rPr>
        <w:t>(PT Coordinator)</w:t>
      </w:r>
    </w:p>
    <w:p w14:paraId="032DDC98" w14:textId="77777777" w:rsidR="00656CCE" w:rsidRDefault="00656CCE" w:rsidP="00656CCE">
      <w:pPr>
        <w:spacing w:after="0" w:line="360" w:lineRule="auto"/>
        <w:rPr>
          <w:rFonts w:ascii="Times New Roman" w:hAnsi="Times New Roman"/>
          <w:b/>
          <w:i/>
          <w:sz w:val="24"/>
        </w:rPr>
      </w:pPr>
    </w:p>
    <w:p w14:paraId="11746353" w14:textId="77777777" w:rsidR="00656CCE" w:rsidRDefault="00656CCE" w:rsidP="00656CCE">
      <w:pPr>
        <w:pStyle w:val="Heading1"/>
        <w:rPr>
          <w:rStyle w:val="Strong"/>
          <w:rFonts w:cstheme="majorHAnsi"/>
        </w:rPr>
      </w:pPr>
      <w:bookmarkStart w:id="5" w:name="_Toc139621223"/>
      <w:bookmarkStart w:id="6" w:name="_Toc140121975"/>
    </w:p>
    <w:p w14:paraId="39133229" w14:textId="77777777" w:rsidR="00656CCE" w:rsidRDefault="00656CCE" w:rsidP="00656CCE"/>
    <w:p w14:paraId="3078128E" w14:textId="77777777" w:rsidR="00656CCE" w:rsidRPr="009662A0" w:rsidRDefault="00656CCE" w:rsidP="00656CCE"/>
    <w:p w14:paraId="76582EF5" w14:textId="77777777" w:rsidR="00656CCE" w:rsidRPr="00FB2D64" w:rsidRDefault="00656CCE" w:rsidP="00656CC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00E5EBF" w14:textId="77777777" w:rsidR="00656CCE" w:rsidRDefault="00656CCE" w:rsidP="00656CCE">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32559509" w14:textId="77777777" w:rsidR="00656CCE" w:rsidRDefault="00656CCE" w:rsidP="00656CCE">
      <w:pPr>
        <w:jc w:val="center"/>
        <w:rPr>
          <w:rFonts w:ascii="Times New Roman" w:hAnsi="Times New Roman" w:cs="Times New Roman"/>
          <w:b/>
          <w:bCs/>
          <w:sz w:val="24"/>
          <w:szCs w:val="24"/>
        </w:rPr>
      </w:pPr>
    </w:p>
    <w:p w14:paraId="18435755" w14:textId="77777777" w:rsidR="00656CCE" w:rsidRDefault="00656CCE" w:rsidP="00656CCE">
      <w:pPr>
        <w:jc w:val="center"/>
        <w:rPr>
          <w:rFonts w:ascii="Times New Roman" w:hAnsi="Times New Roman" w:cs="Times New Roman"/>
          <w:b/>
          <w:bCs/>
          <w:sz w:val="24"/>
          <w:szCs w:val="24"/>
        </w:rPr>
      </w:pPr>
    </w:p>
    <w:p w14:paraId="6A7A2248" w14:textId="77777777" w:rsidR="00656CCE" w:rsidRDefault="00656CCE" w:rsidP="00656CCE">
      <w:pPr>
        <w:jc w:val="center"/>
        <w:rPr>
          <w:rFonts w:ascii="Times New Roman" w:hAnsi="Times New Roman" w:cs="Times New Roman"/>
          <w:b/>
          <w:bCs/>
          <w:sz w:val="24"/>
          <w:szCs w:val="24"/>
        </w:rPr>
      </w:pPr>
    </w:p>
    <w:p w14:paraId="6A820C28" w14:textId="77777777" w:rsidR="00656CCE" w:rsidRDefault="00656CCE" w:rsidP="00656CCE">
      <w:pPr>
        <w:jc w:val="center"/>
        <w:rPr>
          <w:rFonts w:ascii="Times New Roman" w:hAnsi="Times New Roman" w:cs="Times New Roman"/>
          <w:b/>
          <w:bCs/>
          <w:sz w:val="24"/>
          <w:szCs w:val="24"/>
        </w:rPr>
      </w:pPr>
    </w:p>
    <w:p w14:paraId="1A1938DE" w14:textId="77777777" w:rsidR="00656CCE" w:rsidRDefault="00656CCE" w:rsidP="00656CCE">
      <w:pPr>
        <w:jc w:val="center"/>
        <w:rPr>
          <w:rFonts w:ascii="Times New Roman" w:hAnsi="Times New Roman" w:cs="Times New Roman"/>
          <w:b/>
          <w:bCs/>
          <w:sz w:val="24"/>
          <w:szCs w:val="24"/>
        </w:rPr>
      </w:pPr>
    </w:p>
    <w:p w14:paraId="54A76A6C" w14:textId="77777777" w:rsidR="00656CCE" w:rsidRDefault="00656CCE" w:rsidP="00656CCE">
      <w:pPr>
        <w:jc w:val="center"/>
        <w:rPr>
          <w:rFonts w:ascii="Times New Roman" w:hAnsi="Times New Roman" w:cs="Times New Roman"/>
          <w:b/>
          <w:bCs/>
          <w:sz w:val="24"/>
          <w:szCs w:val="24"/>
        </w:rPr>
      </w:pPr>
    </w:p>
    <w:p w14:paraId="35AA9FE8" w14:textId="77777777" w:rsidR="00656CCE" w:rsidRDefault="00656CCE" w:rsidP="00656CCE">
      <w:pPr>
        <w:jc w:val="center"/>
        <w:rPr>
          <w:rFonts w:ascii="Times New Roman" w:hAnsi="Times New Roman" w:cs="Times New Roman"/>
          <w:b/>
          <w:bCs/>
          <w:sz w:val="24"/>
          <w:szCs w:val="24"/>
        </w:rPr>
      </w:pPr>
    </w:p>
    <w:p w14:paraId="6DC5459E" w14:textId="77777777" w:rsidR="00656CCE" w:rsidRDefault="00656CCE" w:rsidP="00656CCE">
      <w:pPr>
        <w:jc w:val="center"/>
        <w:rPr>
          <w:rFonts w:ascii="Times New Roman" w:hAnsi="Times New Roman" w:cs="Times New Roman"/>
          <w:b/>
          <w:bCs/>
          <w:sz w:val="24"/>
          <w:szCs w:val="24"/>
        </w:rPr>
      </w:pPr>
    </w:p>
    <w:p w14:paraId="440CC365" w14:textId="77777777" w:rsidR="00656CCE" w:rsidRDefault="00656CCE" w:rsidP="00656CCE">
      <w:pPr>
        <w:jc w:val="center"/>
        <w:rPr>
          <w:rFonts w:ascii="Times New Roman" w:hAnsi="Times New Roman" w:cs="Times New Roman"/>
          <w:b/>
          <w:bCs/>
          <w:sz w:val="24"/>
          <w:szCs w:val="24"/>
        </w:rPr>
      </w:pPr>
    </w:p>
    <w:p w14:paraId="38B0E36A" w14:textId="77777777" w:rsidR="00656CCE" w:rsidRDefault="00656CCE" w:rsidP="00656CCE">
      <w:pPr>
        <w:jc w:val="center"/>
        <w:rPr>
          <w:rFonts w:ascii="Times New Roman" w:hAnsi="Times New Roman" w:cs="Times New Roman"/>
          <w:b/>
          <w:bCs/>
          <w:sz w:val="24"/>
          <w:szCs w:val="24"/>
        </w:rPr>
      </w:pPr>
    </w:p>
    <w:p w14:paraId="75113EA8" w14:textId="77777777" w:rsidR="00656CCE" w:rsidRDefault="00656CCE" w:rsidP="00656CCE">
      <w:pPr>
        <w:jc w:val="center"/>
        <w:rPr>
          <w:rFonts w:ascii="Times New Roman" w:hAnsi="Times New Roman" w:cs="Times New Roman"/>
          <w:b/>
          <w:bCs/>
          <w:sz w:val="24"/>
          <w:szCs w:val="24"/>
        </w:rPr>
      </w:pPr>
    </w:p>
    <w:p w14:paraId="319DBB7A" w14:textId="77777777" w:rsidR="00656CCE" w:rsidRDefault="00656CCE" w:rsidP="00656CCE">
      <w:pPr>
        <w:jc w:val="center"/>
        <w:rPr>
          <w:rFonts w:ascii="Times New Roman" w:hAnsi="Times New Roman" w:cs="Times New Roman"/>
          <w:b/>
          <w:bCs/>
          <w:sz w:val="24"/>
          <w:szCs w:val="24"/>
        </w:rPr>
      </w:pPr>
    </w:p>
    <w:p w14:paraId="0B2E0852" w14:textId="77777777" w:rsidR="00656CCE" w:rsidRDefault="00656CCE" w:rsidP="00656CCE">
      <w:pPr>
        <w:jc w:val="center"/>
        <w:rPr>
          <w:rFonts w:ascii="Times New Roman" w:hAnsi="Times New Roman" w:cs="Times New Roman"/>
          <w:b/>
          <w:bCs/>
          <w:sz w:val="24"/>
          <w:szCs w:val="24"/>
        </w:rPr>
      </w:pPr>
    </w:p>
    <w:p w14:paraId="0001F2D5" w14:textId="77777777" w:rsidR="00656CCE" w:rsidRDefault="00656CCE" w:rsidP="00656CCE">
      <w:pPr>
        <w:jc w:val="center"/>
        <w:rPr>
          <w:rFonts w:ascii="Times New Roman" w:hAnsi="Times New Roman" w:cs="Times New Roman"/>
          <w:b/>
          <w:bCs/>
          <w:sz w:val="24"/>
          <w:szCs w:val="24"/>
        </w:rPr>
      </w:pPr>
    </w:p>
    <w:p w14:paraId="65CD7BF7" w14:textId="77777777" w:rsidR="00656CCE" w:rsidRDefault="00656CCE" w:rsidP="00656CCE">
      <w:pPr>
        <w:jc w:val="center"/>
        <w:rPr>
          <w:rFonts w:ascii="Times New Roman" w:hAnsi="Times New Roman" w:cs="Times New Roman"/>
          <w:b/>
          <w:bCs/>
          <w:sz w:val="24"/>
          <w:szCs w:val="24"/>
        </w:rPr>
      </w:pPr>
    </w:p>
    <w:p w14:paraId="1719A17B" w14:textId="77777777" w:rsidR="00656CCE" w:rsidRDefault="00656CCE" w:rsidP="00656CCE">
      <w:pPr>
        <w:jc w:val="center"/>
        <w:rPr>
          <w:rFonts w:ascii="Times New Roman" w:hAnsi="Times New Roman" w:cs="Times New Roman"/>
          <w:b/>
          <w:bCs/>
          <w:sz w:val="24"/>
          <w:szCs w:val="24"/>
        </w:rPr>
      </w:pPr>
    </w:p>
    <w:p w14:paraId="4D54987D" w14:textId="77777777" w:rsidR="00656CCE" w:rsidRDefault="00656CCE" w:rsidP="00656CCE">
      <w:pPr>
        <w:jc w:val="center"/>
        <w:rPr>
          <w:rFonts w:ascii="Times New Roman" w:hAnsi="Times New Roman" w:cs="Times New Roman"/>
          <w:b/>
          <w:bCs/>
          <w:sz w:val="24"/>
          <w:szCs w:val="24"/>
        </w:rPr>
      </w:pPr>
    </w:p>
    <w:p w14:paraId="416AE514" w14:textId="77777777" w:rsidR="00656CCE" w:rsidRDefault="00656CCE" w:rsidP="00656CCE">
      <w:pPr>
        <w:jc w:val="center"/>
        <w:rPr>
          <w:rFonts w:ascii="Times New Roman" w:hAnsi="Times New Roman" w:cs="Times New Roman"/>
          <w:b/>
          <w:bCs/>
          <w:sz w:val="24"/>
          <w:szCs w:val="24"/>
        </w:rPr>
      </w:pPr>
    </w:p>
    <w:p w14:paraId="3CE2F8CC" w14:textId="77777777" w:rsidR="00656CCE" w:rsidRDefault="00656CCE" w:rsidP="00656CCE">
      <w:pPr>
        <w:jc w:val="center"/>
        <w:rPr>
          <w:rFonts w:ascii="Times New Roman" w:hAnsi="Times New Roman" w:cs="Times New Roman"/>
          <w:b/>
          <w:bCs/>
          <w:sz w:val="24"/>
          <w:szCs w:val="24"/>
        </w:rPr>
      </w:pPr>
    </w:p>
    <w:p w14:paraId="6A6F7D5A" w14:textId="77777777" w:rsidR="00656CCE" w:rsidRDefault="00656CCE" w:rsidP="00656CCE">
      <w:pPr>
        <w:jc w:val="center"/>
        <w:rPr>
          <w:rFonts w:ascii="Times New Roman" w:hAnsi="Times New Roman" w:cs="Times New Roman"/>
          <w:b/>
          <w:bCs/>
          <w:sz w:val="24"/>
          <w:szCs w:val="24"/>
        </w:rPr>
      </w:pPr>
    </w:p>
    <w:p w14:paraId="5C0BC49D" w14:textId="77777777" w:rsidR="00656CCE" w:rsidRPr="009662A0" w:rsidRDefault="00656CCE" w:rsidP="00656CCE">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4A829134"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0E094D63"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15EA8C1C"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620DCA0A" w14:textId="77777777" w:rsidR="00656CCE" w:rsidRDefault="00656CCE" w:rsidP="00656CCE">
      <w:pPr>
        <w:spacing w:line="240" w:lineRule="auto"/>
        <w:rPr>
          <w:rFonts w:ascii="Times New Roman" w:hAnsi="Times New Roman" w:cs="Times New Roman"/>
          <w:b/>
          <w:sz w:val="26"/>
          <w:szCs w:val="26"/>
        </w:rPr>
      </w:pPr>
    </w:p>
    <w:p w14:paraId="460CC07E" w14:textId="77777777" w:rsidR="00656CCE" w:rsidRDefault="00656CCE" w:rsidP="00656CCE">
      <w:pPr>
        <w:spacing w:line="240" w:lineRule="auto"/>
        <w:rPr>
          <w:rFonts w:ascii="Times New Roman" w:hAnsi="Times New Roman" w:cs="Times New Roman"/>
          <w:b/>
          <w:sz w:val="26"/>
          <w:szCs w:val="26"/>
        </w:rPr>
      </w:pPr>
    </w:p>
    <w:p w14:paraId="724179F6" w14:textId="77777777" w:rsidR="00656CCE" w:rsidRDefault="00656CCE" w:rsidP="00656CCE">
      <w:pPr>
        <w:spacing w:line="240" w:lineRule="auto"/>
        <w:rPr>
          <w:rFonts w:ascii="Times New Roman" w:hAnsi="Times New Roman" w:cs="Times New Roman"/>
          <w:b/>
          <w:sz w:val="26"/>
          <w:szCs w:val="26"/>
        </w:rPr>
      </w:pPr>
    </w:p>
    <w:p w14:paraId="54F0CA8D" w14:textId="77777777" w:rsidR="00656CCE" w:rsidRDefault="00656CCE" w:rsidP="00656CCE">
      <w:pPr>
        <w:spacing w:line="240" w:lineRule="auto"/>
        <w:rPr>
          <w:rFonts w:ascii="Times New Roman" w:hAnsi="Times New Roman" w:cs="Times New Roman"/>
          <w:b/>
          <w:sz w:val="26"/>
          <w:szCs w:val="26"/>
        </w:rPr>
      </w:pPr>
    </w:p>
    <w:p w14:paraId="34976A8D" w14:textId="77777777" w:rsidR="00656CCE" w:rsidRDefault="00656CCE" w:rsidP="00656CCE">
      <w:pPr>
        <w:spacing w:line="240" w:lineRule="auto"/>
        <w:rPr>
          <w:rFonts w:ascii="Times New Roman" w:hAnsi="Times New Roman" w:cs="Times New Roman"/>
          <w:b/>
          <w:sz w:val="26"/>
          <w:szCs w:val="26"/>
        </w:rPr>
      </w:pPr>
    </w:p>
    <w:p w14:paraId="2FDF6935" w14:textId="77777777" w:rsidR="00656CCE" w:rsidRDefault="00656CCE" w:rsidP="00656CCE">
      <w:pPr>
        <w:spacing w:line="240" w:lineRule="auto"/>
        <w:rPr>
          <w:rFonts w:ascii="Times New Roman" w:hAnsi="Times New Roman" w:cs="Times New Roman"/>
          <w:b/>
          <w:sz w:val="26"/>
          <w:szCs w:val="26"/>
        </w:rPr>
      </w:pPr>
    </w:p>
    <w:p w14:paraId="28D3E2C2" w14:textId="77777777" w:rsidR="00656CCE" w:rsidRDefault="00656CCE" w:rsidP="00656CCE">
      <w:pPr>
        <w:spacing w:line="240" w:lineRule="auto"/>
        <w:rPr>
          <w:rFonts w:ascii="Times New Roman" w:hAnsi="Times New Roman" w:cs="Times New Roman"/>
          <w:b/>
          <w:sz w:val="26"/>
          <w:szCs w:val="26"/>
        </w:rPr>
      </w:pPr>
    </w:p>
    <w:p w14:paraId="63AEF169" w14:textId="77777777" w:rsidR="00656CCE" w:rsidRDefault="00656CCE" w:rsidP="00656CCE">
      <w:pPr>
        <w:spacing w:line="240" w:lineRule="auto"/>
        <w:rPr>
          <w:rFonts w:ascii="Times New Roman" w:hAnsi="Times New Roman" w:cs="Times New Roman"/>
          <w:b/>
          <w:sz w:val="26"/>
          <w:szCs w:val="26"/>
        </w:rPr>
      </w:pPr>
    </w:p>
    <w:p w14:paraId="4970272E" w14:textId="77777777" w:rsidR="00656CCE" w:rsidRDefault="00656CCE" w:rsidP="00656CCE">
      <w:pPr>
        <w:spacing w:line="240" w:lineRule="auto"/>
        <w:rPr>
          <w:rFonts w:ascii="Times New Roman" w:hAnsi="Times New Roman" w:cs="Times New Roman"/>
          <w:b/>
          <w:sz w:val="26"/>
          <w:szCs w:val="26"/>
        </w:rPr>
      </w:pPr>
    </w:p>
    <w:p w14:paraId="6E9BE7F9" w14:textId="77777777" w:rsidR="00656CCE" w:rsidRDefault="00656CCE" w:rsidP="00656CCE">
      <w:pPr>
        <w:spacing w:line="240" w:lineRule="auto"/>
        <w:rPr>
          <w:rFonts w:ascii="Times New Roman" w:hAnsi="Times New Roman" w:cs="Times New Roman"/>
          <w:b/>
          <w:sz w:val="26"/>
          <w:szCs w:val="26"/>
        </w:rPr>
      </w:pPr>
    </w:p>
    <w:p w14:paraId="6E1F3A9C" w14:textId="77777777" w:rsidR="00656CCE" w:rsidRDefault="00656CCE" w:rsidP="00656CCE">
      <w:pPr>
        <w:spacing w:line="240" w:lineRule="auto"/>
        <w:rPr>
          <w:rFonts w:ascii="Times New Roman" w:hAnsi="Times New Roman" w:cs="Times New Roman"/>
          <w:b/>
          <w:sz w:val="26"/>
          <w:szCs w:val="26"/>
        </w:rPr>
      </w:pPr>
    </w:p>
    <w:p w14:paraId="3F1855F4" w14:textId="77777777" w:rsidR="00656CCE" w:rsidRDefault="00656CCE" w:rsidP="00656CCE">
      <w:pPr>
        <w:spacing w:line="240" w:lineRule="auto"/>
        <w:rPr>
          <w:rFonts w:ascii="Times New Roman" w:hAnsi="Times New Roman" w:cs="Times New Roman"/>
          <w:b/>
          <w:sz w:val="26"/>
          <w:szCs w:val="26"/>
        </w:rPr>
      </w:pPr>
    </w:p>
    <w:p w14:paraId="23A63F0B" w14:textId="77777777" w:rsidR="00656CCE" w:rsidRDefault="00656CCE" w:rsidP="00656CCE">
      <w:pPr>
        <w:spacing w:line="240" w:lineRule="auto"/>
        <w:rPr>
          <w:rFonts w:ascii="Times New Roman" w:hAnsi="Times New Roman" w:cs="Times New Roman"/>
          <w:b/>
          <w:sz w:val="26"/>
          <w:szCs w:val="26"/>
        </w:rPr>
      </w:pPr>
    </w:p>
    <w:p w14:paraId="0C0AC3DE" w14:textId="77777777" w:rsidR="00656CCE" w:rsidRPr="00C010FC" w:rsidRDefault="00656CCE" w:rsidP="00656CC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408C76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FD6BD9E"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C35324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FD60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024A0D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83A4A4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F3FF27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34577F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B179260"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573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632CF5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48AB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CE05E0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683D6B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AD1B9D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AD4761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3C3B856" w14:textId="77777777" w:rsidR="00656CCE"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6837C8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D4C42B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1A86F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5BFCA9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CB66C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B31F5E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6B32EB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147BE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3E2EB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669F0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Four</w:t>
      </w:r>
    </w:p>
    <w:p w14:paraId="02F0C28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963010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62BDA98"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B6DAA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92AFE7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Five</w:t>
      </w:r>
    </w:p>
    <w:p w14:paraId="7171522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68A49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07EFE3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2EB30CA" w14:textId="77777777" w:rsidR="00656CCE" w:rsidRPr="00C010FC" w:rsidRDefault="00656CCE" w:rsidP="00656CC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BB80B0" w14:textId="77777777" w:rsidR="00656CCE" w:rsidRPr="00C010FC" w:rsidRDefault="00656CCE" w:rsidP="00656CC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029358F" w14:textId="77777777" w:rsidR="00656CCE" w:rsidRDefault="00656CCE" w:rsidP="00656CCE">
      <w:pPr>
        <w:ind w:firstLine="720"/>
        <w:rPr>
          <w:rFonts w:ascii="Times New Roman" w:hAnsi="Times New Roman" w:cs="Times New Roman"/>
          <w:sz w:val="26"/>
          <w:szCs w:val="26"/>
        </w:rPr>
        <w:sectPr w:rsidR="00656CCE" w:rsidSect="00656CCE">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759B62B" w14:textId="037862F7" w:rsidR="004A1623" w:rsidRPr="007F76E1" w:rsidRDefault="004A1623" w:rsidP="007F76E1">
      <w:pPr>
        <w:pStyle w:val="NormalWeb"/>
        <w:spacing w:before="0" w:beforeAutospacing="0" w:after="0" w:afterAutospacing="0" w:line="276" w:lineRule="auto"/>
        <w:jc w:val="center"/>
        <w:rPr>
          <w:b/>
        </w:rPr>
      </w:pPr>
      <w:r w:rsidRPr="007F76E1">
        <w:rPr>
          <w:b/>
        </w:rPr>
        <w:lastRenderedPageBreak/>
        <w:t>CHAPTER ONE</w:t>
      </w:r>
    </w:p>
    <w:p w14:paraId="77AE906B" w14:textId="77777777" w:rsidR="004A1623" w:rsidRPr="007F76E1" w:rsidRDefault="004A1623" w:rsidP="007F76E1">
      <w:pPr>
        <w:pStyle w:val="NormalWeb"/>
        <w:spacing w:before="0" w:beforeAutospacing="0" w:after="0" w:afterAutospacing="0" w:line="276" w:lineRule="auto"/>
        <w:jc w:val="center"/>
        <w:rPr>
          <w:b/>
        </w:rPr>
      </w:pPr>
      <w:r w:rsidRPr="007F76E1">
        <w:rPr>
          <w:b/>
        </w:rPr>
        <w:t>INTRODUCTION</w:t>
      </w:r>
    </w:p>
    <w:p w14:paraId="7EE76249" w14:textId="77777777" w:rsidR="004A1623" w:rsidRPr="007F76E1" w:rsidRDefault="004A1623" w:rsidP="007F76E1">
      <w:pPr>
        <w:pStyle w:val="NormalWeb"/>
        <w:spacing w:before="0" w:beforeAutospacing="0" w:after="0" w:afterAutospacing="0" w:line="276" w:lineRule="auto"/>
        <w:rPr>
          <w:b/>
        </w:rPr>
      </w:pPr>
      <w:r w:rsidRPr="007F76E1">
        <w:rPr>
          <w:b/>
        </w:rPr>
        <w:t xml:space="preserve">1.1 </w:t>
      </w:r>
      <w:r w:rsidRPr="007F76E1">
        <w:rPr>
          <w:b/>
        </w:rPr>
        <w:tab/>
        <w:t>BACKGROUND OF THE STUDY</w:t>
      </w:r>
    </w:p>
    <w:p w14:paraId="0DB28FD2"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one of the richest and most vibrant cultural heritages in Africa, is renowned for its deep-rooted traditions, values, and practices. It encompasses a wide range of elements, including language, folklore, music, festivals, and traditional institutions, all of which contribute to its distinct identity. Historically, Yoruba traditions have been preserved and transmitted through oral history, festivals, and communal practices (</w:t>
      </w:r>
      <w:proofErr w:type="spellStart"/>
      <w:r w:rsidRPr="007F76E1">
        <w:t>Adeboye</w:t>
      </w:r>
      <w:proofErr w:type="spellEnd"/>
      <w:r w:rsidRPr="007F76E1">
        <w:t>, 2018). However, globalization and modernization have significantly influenced cultural dynamics, leading to the gradual erosion of some traditional practices and beliefs. This has raised concerns among cultural stakeholders and scholars about the preservation and promotion of Yoruba cultural heritage in contemporary society.</w:t>
      </w:r>
    </w:p>
    <w:p w14:paraId="1644242A" w14:textId="77777777" w:rsidR="004A1623" w:rsidRPr="007F76E1" w:rsidRDefault="004A1623" w:rsidP="007F76E1">
      <w:pPr>
        <w:pStyle w:val="NormalWeb"/>
        <w:spacing w:before="0" w:beforeAutospacing="0" w:after="0" w:afterAutospacing="0" w:line="276" w:lineRule="auto"/>
        <w:ind w:firstLine="720"/>
        <w:jc w:val="both"/>
      </w:pPr>
      <w:r w:rsidRPr="007F76E1">
        <w:t>Mass media, as a powerful tool for communication, has emerged as a key player in the promotion and preservation of cultural heritage. Through various channels such as radio, television, and social media, the media serves as a platform for disseminating cultural knowledge and encouraging public appreciation of cultural practices. Studies have shown that mass media plays an essential role in shaping societal values, influencing behaviors, and bridging cultural gaps (Okonkwo &amp; Adebayo, 2020). In regions like Ilorin East Local Government Area, where Yoruba culture holds significant historical and social importance, the media has the potential to rekindle cultural awareness and foster a sense of identity among residents.</w:t>
      </w:r>
    </w:p>
    <w:p w14:paraId="4F2C0D90" w14:textId="77777777" w:rsidR="004A1623" w:rsidRPr="007F76E1" w:rsidRDefault="004A1623" w:rsidP="007F76E1">
      <w:pPr>
        <w:pStyle w:val="NormalWeb"/>
        <w:spacing w:before="0" w:beforeAutospacing="0" w:after="0" w:afterAutospacing="0" w:line="276" w:lineRule="auto"/>
        <w:ind w:firstLine="720"/>
        <w:jc w:val="both"/>
      </w:pPr>
      <w:r w:rsidRPr="007F76E1">
        <w:t>Despite the evident potential of mass media, challenges such as cultural homogenization, limited content focused on indigenous culture, and the dominance of foreign media content pose threats to the effective promotion of Yoruba traditions. According to Akinyemi (2021), the representation of Yoruba culture in Nigerian mass media is often inadequate, with limited airtime devoted to cultural programs. This underscores the need for deliberate efforts to utilize media platforms in promoting Yoruba culture, particularly in areas like Ilorin East, where the interplay between traditional and modern values is pronounced.</w:t>
      </w:r>
    </w:p>
    <w:p w14:paraId="681130E4" w14:textId="77777777" w:rsidR="004A1623" w:rsidRPr="007F76E1" w:rsidRDefault="004A1623" w:rsidP="007F76E1">
      <w:pPr>
        <w:pStyle w:val="NormalWeb"/>
        <w:spacing w:before="0" w:beforeAutospacing="0" w:after="0" w:afterAutospacing="0" w:line="276" w:lineRule="auto"/>
        <w:ind w:firstLine="720"/>
        <w:jc w:val="both"/>
      </w:pPr>
      <w:r w:rsidRPr="007F76E1">
        <w:t>Understanding how mass media can effectively promote Yoruba culture in Ilorin East is crucial for ensuring that the rich heritage of the Yoruba people is preserved for future generations. This study seeks to explore the influence of mass media in promoting Yoruba culture, identify the challenges faced in the process, and recommend strategies to enhance cultural programming.</w:t>
      </w:r>
    </w:p>
    <w:p w14:paraId="768D8406" w14:textId="77777777" w:rsidR="004A1623" w:rsidRPr="007F76E1" w:rsidRDefault="004A1623" w:rsidP="007F76E1">
      <w:pPr>
        <w:pStyle w:val="NormalWeb"/>
        <w:spacing w:before="0" w:beforeAutospacing="0" w:after="0" w:afterAutospacing="0" w:line="276" w:lineRule="auto"/>
        <w:jc w:val="both"/>
      </w:pPr>
      <w:r w:rsidRPr="007F76E1">
        <w:t xml:space="preserve">The Yoruba people, primarily located in Southwestern Nigeria, are widely recognized for their rich cultural heritage and enduring traditions. These traditions encompass a variety of </w:t>
      </w:r>
      <w:r w:rsidRPr="007F76E1">
        <w:lastRenderedPageBreak/>
        <w:t>domains, including art, language, music, festivals, religion, and social practices, all of which play a critical role in defining their identity. The preservation and promotion of these traditions are essential, not only for maintaining the Yoruba people's cultural legacy but also for fostering national unity and diversity. However, as modernization and globalization continue to shape contemporary lifestyles, there has been a noticeable decline in the appreciation and practice of many Yoruba traditions, particularly among younger generations (</w:t>
      </w:r>
      <w:proofErr w:type="spellStart"/>
      <w:r w:rsidRPr="007F76E1">
        <w:t>Adeboye</w:t>
      </w:r>
      <w:proofErr w:type="spellEnd"/>
      <w:r w:rsidRPr="007F76E1">
        <w:t>, 2018). This has raised significant concerns among scholars, cultural advocates, and policymakers.</w:t>
      </w:r>
    </w:p>
    <w:p w14:paraId="2E0EDB48" w14:textId="77777777" w:rsidR="004A1623" w:rsidRPr="007F76E1" w:rsidRDefault="004A1623" w:rsidP="007F76E1">
      <w:pPr>
        <w:pStyle w:val="NormalWeb"/>
        <w:spacing w:before="0" w:beforeAutospacing="0" w:after="0" w:afterAutospacing="0" w:line="276" w:lineRule="auto"/>
        <w:ind w:firstLine="720"/>
        <w:jc w:val="both"/>
      </w:pPr>
      <w:r w:rsidRPr="007F76E1">
        <w:t>Mass media, with its ability to reach wide audiences, has been identified as a strategic tool for cultural preservation and education. Through television programs, radio broadcasts, newspaper articles, and social media platforms, the media serves as a vital channel for showcasing cultural events, disseminating information about traditional practices, and educating the public about the importance of cultural heritage. For instance, radio and television stations in Nigeria often air programs that highlight Yoruba festivals, such as the Osun Osogbo Festival, and discuss the values embedded in traditional customs (Okonkwo &amp; Adebayo, 2020). These programs not only entertain but also educate and inspire audiences to embrace their cultural roots.</w:t>
      </w:r>
    </w:p>
    <w:p w14:paraId="0AFF31CD"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where the Yoruba culture is predominant, the role of mass media in promoting cultural heritage is particularly significant. This region, with its historical connection to Yoruba traditions, offers a unique opportunity to explore how media can influence cultural awareness and identity. Despite the existence of local and national media platforms, challenges such as limited access to culturally relevant content, competition from foreign media influences, and the prioritization of commercial over educational programming have hindered the effective use of mass media for cultural promotion (Akinyemi, 2021). These challenges have created a gap that must be addressed to ensure that Yoruba culture is adequately represented and promoted in the media.</w:t>
      </w:r>
    </w:p>
    <w:p w14:paraId="7B263460" w14:textId="77777777" w:rsidR="004A1623" w:rsidRPr="007F76E1" w:rsidRDefault="004A1623" w:rsidP="007F76E1">
      <w:pPr>
        <w:pStyle w:val="NormalWeb"/>
        <w:spacing w:before="0" w:beforeAutospacing="0" w:after="0" w:afterAutospacing="0" w:line="276" w:lineRule="auto"/>
        <w:jc w:val="both"/>
      </w:pPr>
      <w:r w:rsidRPr="007F76E1">
        <w:t>Moreover, the integration of modern technology into media practices presents both opportunities and challenges for cultural promotion. Social media platforms like Facebook, Instagram, and YouTube have become powerful tools for reaching younger audiences and engaging them in conversations about culture. However, the dominance of globalized content on these platforms often overshadows indigenous cultural narratives, making it imperative for stakeholders to develop strategies that prioritize and amplify Yoruba cultural content.</w:t>
      </w:r>
    </w:p>
    <w:p w14:paraId="03B43BD8" w14:textId="77777777" w:rsidR="004A1623" w:rsidRPr="007F76E1" w:rsidRDefault="004A1623" w:rsidP="007F76E1">
      <w:pPr>
        <w:pStyle w:val="NormalWeb"/>
        <w:spacing w:before="0" w:beforeAutospacing="0" w:after="0" w:afterAutospacing="0" w:line="276" w:lineRule="auto"/>
        <w:ind w:firstLine="720"/>
        <w:jc w:val="both"/>
      </w:pPr>
      <w:r w:rsidRPr="007F76E1">
        <w:t xml:space="preserve">As Yoruba culture continues to face the pressures of modernization, the importance of leveraging mass media for its preservation cannot be overstated. By showcasing traditional practices, encouraging cultural pride, and educating audiences about the </w:t>
      </w:r>
      <w:r w:rsidRPr="007F76E1">
        <w:lastRenderedPageBreak/>
        <w:t>relevance of Yoruba heritage in contemporary society, the media can play a transformative role in safeguarding this rich legacy. This study seeks to examine the influence of mass media in promoting Yoruba culture in Ilorin East Local Government Area, shedding light on its successes, challenges, and potential for greater impact.</w:t>
      </w:r>
    </w:p>
    <w:p w14:paraId="34686F6A"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known for its depth and vibrancy, has long been celebrated for its unique traditions that reflect the people’s way of life, beliefs, and values. From its intricate storytelling and traditional music to its colorful festivals and sacred practices, Yoruba culture has become a cornerstone of Nigeria’s cultural identity. Despite its richness, the pressures of urbanization, westernization, and the proliferation of foreign media content have increasingly threatened the sustainability of these traditions, particularly in urban and semi-urban areas such as Ilorin East Local Government Area. As young people gravitate toward global trends, there is a growing fear that elements of Yoruba culture, such as the Yoruba language, folklore, proverbs, and traditional attires, may gradually fade into obscurity (Olayinka, 2020).</w:t>
      </w:r>
    </w:p>
    <w:p w14:paraId="2586F3DA" w14:textId="77777777" w:rsidR="004A1623" w:rsidRPr="007F76E1" w:rsidRDefault="004A1623" w:rsidP="007F76E1">
      <w:pPr>
        <w:pStyle w:val="NormalWeb"/>
        <w:spacing w:before="0" w:beforeAutospacing="0" w:after="0" w:afterAutospacing="0" w:line="276" w:lineRule="auto"/>
        <w:ind w:firstLine="720"/>
        <w:jc w:val="both"/>
      </w:pPr>
      <w:r w:rsidRPr="007F76E1">
        <w:t>Mass media, often referred to as the “fourth estate of the realm,” holds a pivotal role in addressing these concerns. Through its ability to inform, educate, and entertain, media has the capacity to influence societal attitudes and shape cultural trends. In the context of promoting indigenous cultures like Yoruba, the media has historically served as a vehicle for storytelling, cultural enlightenment, and the preservation of traditional values. For example, television programs featuring Yoruba traditional festivals, radio dramas in the Yoruba language, and newspaper columns highlighting Yoruba cultural practices have helped sustain cultural awareness across generations (Fayemi, 2019). These media efforts are vital, especially as they provide platforms for cultural conversations and ensure that the Yoruba heritage remains relevant in an ever-changing world.</w:t>
      </w:r>
    </w:p>
    <w:p w14:paraId="4545AA77"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the need for robust cultural representation in the media is particularly critical. As a region with a strong Yoruba population and historical significance, Ilorin East serves as a cultural hub that reflects the interplay between tradition and modernity. However, the advent of globalized entertainment, coupled with the increasing influence of digital media, has created a competitive environment where indigenous cultural content often struggles for visibility. Scholars have noted that the limited portrayal of Yoruba culture in mainstream media has contributed to a waning interest among the youth, who are increasingly drawn to foreign content that does not reflect their heritage (Adebayo &amp; Adekunle, 2022).</w:t>
      </w:r>
    </w:p>
    <w:p w14:paraId="1CA980E2" w14:textId="77777777" w:rsidR="004A1623" w:rsidRPr="007F76E1" w:rsidRDefault="004A1623" w:rsidP="007F76E1">
      <w:pPr>
        <w:pStyle w:val="NormalWeb"/>
        <w:spacing w:before="0" w:beforeAutospacing="0" w:after="0" w:afterAutospacing="0" w:line="276" w:lineRule="auto"/>
        <w:ind w:firstLine="720"/>
        <w:jc w:val="both"/>
      </w:pPr>
      <w:r w:rsidRPr="007F76E1">
        <w:t xml:space="preserve">Moreover, the role of radio and television in promoting cultural content has been underutilized in many localities, including Ilorin East. While some stations broadcast Yoruba-focused programs, the inconsistency and lack of prioritization have limited their </w:t>
      </w:r>
      <w:r w:rsidRPr="007F76E1">
        <w:lastRenderedPageBreak/>
        <w:t>impact. For instance, cultural programs are often relegated to off-peak hours when audience engagement is low, making it difficult for such content to reach its intended audience. Additionally, the commercialization of media, which prioritizes profit-driven content over educational and cultural programming, has further marginalized the promotion of Yoruba culture in the media landscape (</w:t>
      </w:r>
      <w:proofErr w:type="spellStart"/>
      <w:r w:rsidRPr="007F76E1">
        <w:t>Adediran</w:t>
      </w:r>
      <w:proofErr w:type="spellEnd"/>
      <w:r w:rsidRPr="007F76E1">
        <w:t>, 2021).</w:t>
      </w:r>
    </w:p>
    <w:p w14:paraId="2DC215ED" w14:textId="77777777" w:rsidR="004A1623" w:rsidRPr="007F76E1" w:rsidRDefault="004A1623" w:rsidP="007F76E1">
      <w:pPr>
        <w:pStyle w:val="NormalWeb"/>
        <w:spacing w:before="0" w:beforeAutospacing="0" w:after="0" w:afterAutospacing="0" w:line="276" w:lineRule="auto"/>
        <w:ind w:firstLine="720"/>
        <w:jc w:val="both"/>
      </w:pPr>
      <w:r w:rsidRPr="007F76E1">
        <w:t xml:space="preserve">Social media platforms, on the other hand, have presented new opportunities for cultural promotion, particularly among tech-savvy youth. Platforms like Instagram, Facebook, and </w:t>
      </w:r>
      <w:proofErr w:type="spellStart"/>
      <w:r w:rsidRPr="007F76E1">
        <w:t>TikTok</w:t>
      </w:r>
      <w:proofErr w:type="spellEnd"/>
      <w:r w:rsidRPr="007F76E1">
        <w:t xml:space="preserve"> have seen a rise in content creators who celebrate Yoruba traditions through short videos, traditional attire showcases, and cultural storytelling. These platforms have the advantage of engaging younger audiences in creative and interactive ways, thereby fostering a renewed interest in Yoruba culture. However, the global nature of these platforms means that Yoruba cultural content must compete with an overwhelming influx of foreign trends and ideologies, which often overshadow local narratives (Olumide, 2022).</w:t>
      </w:r>
    </w:p>
    <w:p w14:paraId="09CFE4F1" w14:textId="77777777" w:rsidR="008B2FDB" w:rsidRPr="007F76E1" w:rsidRDefault="004A1623" w:rsidP="007F76E1">
      <w:pPr>
        <w:pStyle w:val="NormalWeb"/>
        <w:spacing w:before="0" w:beforeAutospacing="0" w:after="0" w:afterAutospacing="0" w:line="276" w:lineRule="auto"/>
        <w:ind w:firstLine="720"/>
        <w:jc w:val="both"/>
      </w:pPr>
      <w:r w:rsidRPr="007F76E1">
        <w:t>Given these dynamics, this study seeks to explore the extent to which mass media influences the promotion of Yoruba culture and tradition in Ilorin East Local Government Area. It aims to assess the effectiveness of traditional and digital media platforms in cultural promotion, identify challenges faced by media organizations, and propose actionable solutions to enhance cultural visibility. Ultimately, this research underscores the importance of harnessing the power of media to sustain the Yoruba cultural heritage for future generations.</w:t>
      </w:r>
    </w:p>
    <w:p w14:paraId="078E9BBD" w14:textId="77777777" w:rsidR="004A1623" w:rsidRPr="007F76E1" w:rsidRDefault="004A1623" w:rsidP="007F76E1">
      <w:pPr>
        <w:pStyle w:val="NormalWeb"/>
        <w:spacing w:before="0" w:beforeAutospacing="0" w:after="0" w:afterAutospacing="0" w:line="276" w:lineRule="auto"/>
        <w:jc w:val="both"/>
        <w:rPr>
          <w:b/>
        </w:rPr>
      </w:pPr>
      <w:r w:rsidRPr="007F76E1">
        <w:rPr>
          <w:b/>
        </w:rPr>
        <w:t xml:space="preserve">1.2 </w:t>
      </w:r>
      <w:r w:rsidRPr="007F76E1">
        <w:rPr>
          <w:b/>
        </w:rPr>
        <w:tab/>
        <w:t>STATEMENT OF THE PROBLEM</w:t>
      </w:r>
    </w:p>
    <w:p w14:paraId="04F95F41" w14:textId="77777777" w:rsidR="004A1623" w:rsidRPr="007F76E1" w:rsidRDefault="004A1623" w:rsidP="007F76E1">
      <w:pPr>
        <w:pStyle w:val="NormalWeb"/>
        <w:spacing w:before="0" w:beforeAutospacing="0" w:after="0" w:afterAutospacing="0" w:line="276" w:lineRule="auto"/>
        <w:ind w:firstLine="720"/>
        <w:jc w:val="both"/>
      </w:pPr>
      <w:r w:rsidRPr="007F76E1">
        <w:t>The preservation of cultural heritage is critical to the identity and continuity of any society. For the Yoruba people, their culture, which includes language, festivals, traditional values, and artistic expressions, is a vital part of their identity. However, globalization, modernization, and the increasing influence of western culture have contributed to the erosion of many indigenous cultural practices (</w:t>
      </w:r>
      <w:proofErr w:type="spellStart"/>
      <w:r w:rsidRPr="007F76E1">
        <w:t>Adeboye</w:t>
      </w:r>
      <w:proofErr w:type="spellEnd"/>
      <w:r w:rsidRPr="007F76E1">
        <w:t>, 2018). This trend is particularly evident in urban and semi-urban areas like Ilorin East Local Government Area, where younger generations are becoming more detached from traditional values, favoring foreign influences instead. The diminishing interest in Yoruba traditions poses a significant challenge to the sustainability of this rich cultural heritage.</w:t>
      </w:r>
    </w:p>
    <w:p w14:paraId="6DC7FFED" w14:textId="77777777" w:rsidR="004A1623" w:rsidRPr="007F76E1" w:rsidRDefault="004A1623" w:rsidP="007F76E1">
      <w:pPr>
        <w:pStyle w:val="NormalWeb"/>
        <w:spacing w:before="0" w:beforeAutospacing="0" w:after="0" w:afterAutospacing="0" w:line="276" w:lineRule="auto"/>
        <w:jc w:val="both"/>
      </w:pPr>
      <w:r w:rsidRPr="007F76E1">
        <w:t xml:space="preserve">Mass media has the potential to address this issue by serving as a platform for promoting and preserving cultural heritage. Through radio, television, newspapers, and social media, the media can disseminate information about Yoruba culture, highlight its significance, and foster a sense of cultural pride among the people. However, despite this potential, the representation of Yoruba culture in Nigerian mass media remains limited and inconsistent </w:t>
      </w:r>
      <w:r w:rsidRPr="007F76E1">
        <w:lastRenderedPageBreak/>
        <w:t>(Akinyemi, 2021). Many media platforms prioritize entertainment and commercial content over cultural education, leaving a significant gap in the promotion of indigenous heritage. This neglect not only reduces public exposure to Yoruba traditions but also contributes to the gradual loss of cultural knowledge and practices.</w:t>
      </w:r>
    </w:p>
    <w:p w14:paraId="2CB21398" w14:textId="77777777" w:rsidR="004A1623" w:rsidRPr="007F76E1" w:rsidRDefault="004A1623" w:rsidP="007F76E1">
      <w:pPr>
        <w:pStyle w:val="NormalWeb"/>
        <w:spacing w:before="0" w:beforeAutospacing="0" w:after="0" w:afterAutospacing="0" w:line="276" w:lineRule="auto"/>
        <w:ind w:firstLine="720"/>
        <w:jc w:val="both"/>
      </w:pPr>
      <w:r w:rsidRPr="007F76E1">
        <w:t>Furthermore, the dominance of foreign media content on digital platforms poses an additional challenge. Young people, who are key to the continuity of any culture, are often drawn to globalized content that rarely reflects or promotes their indigenous heritage. This trend undermines efforts to instill cultural pride and awareness in younger generations (Olayinka, 2020). While some local media outlets and social media influencers attempt to promote Yoruba culture, these efforts are often fragmented and lack the consistency needed to create a significant impact.</w:t>
      </w:r>
    </w:p>
    <w:p w14:paraId="46A688A8" w14:textId="77777777" w:rsidR="004A1623" w:rsidRPr="007F76E1" w:rsidRDefault="004A1623" w:rsidP="007F76E1">
      <w:pPr>
        <w:pStyle w:val="NormalWeb"/>
        <w:spacing w:before="0" w:beforeAutospacing="0" w:after="0" w:afterAutospacing="0" w:line="276" w:lineRule="auto"/>
        <w:ind w:firstLine="720"/>
        <w:jc w:val="both"/>
      </w:pPr>
      <w:r w:rsidRPr="007F76E1">
        <w:t>The specific challenges in Ilorin East Local Government Area highlight the need for a focused investigation into the role of mass media in promoting Yoruba culture. As a region with a rich cultural history, Ilorin East faces the dual pressures of cultural preservation and modernization. Understanding how mass media can effectively address these pressures is essential for ensuring that the Yoruba cultural heritage is preserved for future generations. This study seeks to explore the influence of mass media in promoting Yoruba culture in Ilorin East, identify the obstacles hindering cultural representation in the media, and propose strategies to enhance the effectiveness of media-driven cultural promotion.</w:t>
      </w:r>
    </w:p>
    <w:p w14:paraId="7DD57815" w14:textId="77777777" w:rsidR="00472B30" w:rsidRPr="007F76E1" w:rsidRDefault="00472B30" w:rsidP="007F76E1">
      <w:pPr>
        <w:jc w:val="both"/>
        <w:rPr>
          <w:rFonts w:ascii="Times New Roman" w:hAnsi="Times New Roman" w:cs="Times New Roman"/>
          <w:b/>
          <w:sz w:val="24"/>
          <w:szCs w:val="24"/>
        </w:rPr>
      </w:pPr>
      <w:proofErr w:type="gramStart"/>
      <w:r w:rsidRPr="007F76E1">
        <w:rPr>
          <w:rFonts w:ascii="Times New Roman" w:hAnsi="Times New Roman" w:cs="Times New Roman"/>
          <w:b/>
          <w:sz w:val="24"/>
          <w:szCs w:val="24"/>
        </w:rPr>
        <w:t xml:space="preserve">1.3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proofErr w:type="gramEnd"/>
      <w:r w:rsidRPr="007F76E1">
        <w:rPr>
          <w:rFonts w:ascii="Times New Roman" w:hAnsi="Times New Roman" w:cs="Times New Roman"/>
          <w:b/>
          <w:sz w:val="24"/>
          <w:szCs w:val="24"/>
        </w:rPr>
        <w:t>OBJECTIVES OF THE STUDY</w:t>
      </w:r>
    </w:p>
    <w:p w14:paraId="016CC2C8"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To assess the level of awareness and perceptions of mass media in promoting Yoruba culture and tradition among residents of Ilorin East LGA</w:t>
      </w:r>
    </w:p>
    <w:p w14:paraId="44791D97"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2. To examine the extent of exposure to mass media among residents of Ilorin East and analyze how this exposure influences attitudes and behaviors towards Yoruba culture and tradition.</w:t>
      </w:r>
    </w:p>
    <w:p w14:paraId="757106C4" w14:textId="77777777" w:rsidR="00472B30" w:rsidRPr="007F76E1" w:rsidRDefault="00472B30" w:rsidP="007F76E1">
      <w:pPr>
        <w:rPr>
          <w:rFonts w:ascii="Times New Roman" w:hAnsi="Times New Roman" w:cs="Times New Roman"/>
          <w:sz w:val="24"/>
          <w:szCs w:val="24"/>
        </w:rPr>
      </w:pPr>
      <w:r w:rsidRPr="007F76E1">
        <w:rPr>
          <w:rFonts w:ascii="Times New Roman" w:hAnsi="Times New Roman" w:cs="Times New Roman"/>
          <w:sz w:val="24"/>
          <w:szCs w:val="24"/>
        </w:rPr>
        <w:t>3. To explore the implications of mass media in promoting Yoruba culture and tradition in Ilorin East Local Government Area</w:t>
      </w:r>
    </w:p>
    <w:p w14:paraId="0C1D7B80" w14:textId="77777777" w:rsidR="00472B30" w:rsidRPr="007F76E1" w:rsidRDefault="00472B30" w:rsidP="007F76E1">
      <w:pPr>
        <w:jc w:val="both"/>
        <w:rPr>
          <w:rFonts w:ascii="Times New Roman" w:hAnsi="Times New Roman" w:cs="Times New Roman"/>
          <w:b/>
          <w:sz w:val="24"/>
          <w:szCs w:val="24"/>
        </w:rPr>
      </w:pPr>
      <w:proofErr w:type="gramStart"/>
      <w:r w:rsidRPr="007F76E1">
        <w:rPr>
          <w:rFonts w:ascii="Times New Roman" w:hAnsi="Times New Roman" w:cs="Times New Roman"/>
          <w:b/>
          <w:sz w:val="24"/>
          <w:szCs w:val="24"/>
        </w:rPr>
        <w:t xml:space="preserve">1.4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proofErr w:type="gramEnd"/>
      <w:r w:rsidRPr="007F76E1">
        <w:rPr>
          <w:rFonts w:ascii="Times New Roman" w:hAnsi="Times New Roman" w:cs="Times New Roman"/>
          <w:b/>
          <w:sz w:val="24"/>
          <w:szCs w:val="24"/>
        </w:rPr>
        <w:t>RESEARCH QUESTIONS</w:t>
      </w:r>
    </w:p>
    <w:p w14:paraId="62179F5C"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What is the level of awareness and perceptions of mass media in promoting Yoruba culture and tradition among residents of Ilorin East LGA?</w:t>
      </w:r>
    </w:p>
    <w:p w14:paraId="3F497FA9"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lastRenderedPageBreak/>
        <w:t>2. How extensive is exposure to mass media among residents of Ilorin East and analyze how this exposure influences attitudes and behaviors towards Yoruba culture and tradition?</w:t>
      </w:r>
    </w:p>
    <w:p w14:paraId="01B35E2D"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3. What are the implications of mass media in promoting Yoruba culture and tradition in Ilorin East Local Government Area?</w:t>
      </w:r>
    </w:p>
    <w:p w14:paraId="5930876A" w14:textId="77777777" w:rsidR="004A1623" w:rsidRPr="007F76E1" w:rsidRDefault="00374785" w:rsidP="007F76E1">
      <w:pPr>
        <w:pStyle w:val="NormalWeb"/>
        <w:numPr>
          <w:ilvl w:val="1"/>
          <w:numId w:val="6"/>
        </w:numPr>
        <w:spacing w:before="0" w:beforeAutospacing="0" w:after="0" w:afterAutospacing="0" w:line="276" w:lineRule="auto"/>
        <w:jc w:val="both"/>
        <w:rPr>
          <w:b/>
        </w:rPr>
      </w:pPr>
      <w:r w:rsidRPr="007F76E1">
        <w:rPr>
          <w:b/>
        </w:rPr>
        <w:t xml:space="preserve"> </w:t>
      </w:r>
      <w:r w:rsidRPr="007F76E1">
        <w:rPr>
          <w:b/>
        </w:rPr>
        <w:tab/>
      </w:r>
      <w:r w:rsidR="00E73056" w:rsidRPr="007F76E1">
        <w:rPr>
          <w:b/>
        </w:rPr>
        <w:t>SIGNIFICANCE OF THE STUDY</w:t>
      </w:r>
    </w:p>
    <w:p w14:paraId="35C7C7A6" w14:textId="77777777" w:rsidR="00E73056" w:rsidRPr="007F76E1" w:rsidRDefault="00E73056" w:rsidP="007F76E1">
      <w:pPr>
        <w:pStyle w:val="NormalWeb"/>
        <w:spacing w:before="0" w:beforeAutospacing="0" w:after="0" w:afterAutospacing="0" w:line="276" w:lineRule="auto"/>
        <w:ind w:firstLine="360"/>
        <w:jc w:val="both"/>
      </w:pPr>
      <w:r w:rsidRPr="007F76E1">
        <w:t>This study is significant as it underscores the role of mass media in preserving and promoting Yoruba culture and tradition, particularly in Ilorin East Local Government Area. Culture is a vital aspect of identity and continuity in any society, and the Yoruba culture is no exception. By examining the influence of mass media, this research highlights the potential of media platforms to act as powerful tools for cultural education, awareness, and sustainability. According to Akinyemi (2021), media platforms such as radio, television, and social media can bridge the gap between modern lifestyles and traditional values by offering engaging cultural content that resonates with diverse audiences. This study, therefore, contributes to the discourse on how mass media can be leveraged to ensure the survival of Yoruba cultural heritage in a rapidly changing world.</w:t>
      </w:r>
    </w:p>
    <w:p w14:paraId="4C43097D"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The study is also significant for media practitioners and policymakers. Media organizations can benefit from insights into how their platforms can be effectively utilized to promote indigenous culture. It provides actionable recommendations on how to create culturally relevant programs that educate and engage the public while fostering a sense of pride in Yoruba heritage. For policymakers, the findings of this study could inform cultural policies and strategies aimed at integrating cultural promotion into media programming. </w:t>
      </w:r>
      <w:proofErr w:type="spellStart"/>
      <w:r w:rsidRPr="007F76E1">
        <w:t>Adeboye</w:t>
      </w:r>
      <w:proofErr w:type="spellEnd"/>
      <w:r w:rsidRPr="007F76E1">
        <w:t xml:space="preserve"> (2018) emphasizes that government support is crucial for sustaining cultural initiatives, particularly through funding and policy frameworks that prioritize cultural education in the media.</w:t>
      </w:r>
    </w:p>
    <w:p w14:paraId="42CFE69D" w14:textId="77777777" w:rsidR="00E73056" w:rsidRPr="007F76E1" w:rsidRDefault="00E73056" w:rsidP="007F76E1">
      <w:pPr>
        <w:pStyle w:val="NormalWeb"/>
        <w:spacing w:before="0" w:beforeAutospacing="0" w:after="0" w:afterAutospacing="0" w:line="276" w:lineRule="auto"/>
        <w:ind w:firstLine="720"/>
        <w:jc w:val="both"/>
      </w:pPr>
      <w:r w:rsidRPr="007F76E1">
        <w:t>Furthermore, this study holds importance for educational institutions and researchers. For educational institutions, it highlights the need to incorporate cultural education into media-related curricula, ensuring that future media professionals are equipped to promote indigenous cultures. For researchers, the study serves as a reference point for further exploration into the intersection of mass media and cultural promotion, especially in other regions or cultural contexts. As Olayinka (2020) notes, the relationship between media and culture is dynamic and warrants continuous study to address emerging challenges and opportunities.</w:t>
      </w:r>
    </w:p>
    <w:p w14:paraId="3CCEE595" w14:textId="77777777" w:rsidR="00E73056" w:rsidRPr="007F76E1" w:rsidRDefault="00E73056" w:rsidP="007F76E1">
      <w:pPr>
        <w:pStyle w:val="NormalWeb"/>
        <w:spacing w:before="0" w:beforeAutospacing="0" w:after="0" w:afterAutospacing="0" w:line="276" w:lineRule="auto"/>
        <w:ind w:firstLine="720"/>
        <w:jc w:val="both"/>
      </w:pPr>
      <w:r w:rsidRPr="007F76E1">
        <w:t xml:space="preserve">For the local community in Ilorin East, this study has direct implications. By shedding light on the influence of mass media in promoting Yoruba culture, the research seeks to inspire greater community engagement with cultural content. It also aims to </w:t>
      </w:r>
      <w:r w:rsidRPr="007F76E1">
        <w:lastRenderedPageBreak/>
        <w:t>empower residents, particularly younger generations, to appreciate and practice their traditions. This is crucial for fostering a sense of identity and belonging, as well as ensuring the intergenerational transfer of cultural knowledge.</w:t>
      </w:r>
    </w:p>
    <w:p w14:paraId="684A6915" w14:textId="77777777" w:rsidR="00E73056" w:rsidRPr="007F76E1" w:rsidRDefault="00E73056" w:rsidP="007F76E1">
      <w:pPr>
        <w:pStyle w:val="NormalWeb"/>
        <w:spacing w:before="0" w:beforeAutospacing="0" w:after="0" w:afterAutospacing="0" w:line="276" w:lineRule="auto"/>
        <w:ind w:firstLine="720"/>
        <w:jc w:val="both"/>
      </w:pPr>
      <w:r w:rsidRPr="007F76E1">
        <w:t>Ultimately, this study contributes to the broader conversation on cultural preservation in Nigeria. It emphasizes the importance of leveraging modern tools like mass media to safeguard traditional practices, ensuring that they remain relevant and vibrant in the contemporary era. As globalization continues to shape cultural narratives, studies like this are essential for striking a balance between embracing modernization and preserving indigenous heritage for future generations (</w:t>
      </w:r>
      <w:proofErr w:type="spellStart"/>
      <w:r w:rsidRPr="007F76E1">
        <w:t>Adediran</w:t>
      </w:r>
      <w:proofErr w:type="spellEnd"/>
      <w:r w:rsidRPr="007F76E1">
        <w:t>, 2021).</w:t>
      </w:r>
    </w:p>
    <w:p w14:paraId="09AE304F"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1.6 </w:t>
      </w:r>
      <w:r w:rsidRPr="007F76E1">
        <w:rPr>
          <w:b/>
        </w:rPr>
        <w:tab/>
        <w:t>SCOPE OF THE STUDY</w:t>
      </w:r>
    </w:p>
    <w:p w14:paraId="7A800CD4"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This study focuses on the influence of mass media in promoting Yoruba culture and tradition within Ilorin East Local Government Area, located in </w:t>
      </w:r>
      <w:proofErr w:type="spellStart"/>
      <w:r w:rsidRPr="007F76E1">
        <w:t>Kwara</w:t>
      </w:r>
      <w:proofErr w:type="spellEnd"/>
      <w:r w:rsidRPr="007F76E1">
        <w:t xml:space="preserve"> State, Nigeria. The geographical scope is limited to this area, which is known for its significant Yoruba-speaking population and cultural heritage. Ilorin East is an ideal location for this study due to its rich historical ties to the Yoruba people and the challenges it faces in balancing tradition with modernity. The region has experienced significant urbanization and exposure to global media, which makes it a relevant context for exploring the role of mass media in preserving and promoting Yoruba culture in the face of these changes (Fayemi, 2019).</w:t>
      </w:r>
    </w:p>
    <w:p w14:paraId="1D7921D2" w14:textId="77777777" w:rsidR="00E73056" w:rsidRPr="007F76E1" w:rsidRDefault="00E73056" w:rsidP="007F76E1">
      <w:pPr>
        <w:pStyle w:val="NormalWeb"/>
        <w:spacing w:before="0" w:beforeAutospacing="0" w:after="0" w:afterAutospacing="0" w:line="276" w:lineRule="auto"/>
        <w:ind w:firstLine="720"/>
        <w:jc w:val="both"/>
      </w:pPr>
      <w:r w:rsidRPr="007F76E1">
        <w:t>The study specifically examines the various forms of mass media that operate within Ilorin East, including traditional media (such as radio and television) and modern digital platforms (such as social media). Radio, with its widespread reach in rural and urban communities, is considered a critical tool for cultural dissemination, while television and social media have gained prominence in shaping public perceptions of culture, particularly among younger audiences (Akinyemi, 2021). The research focuses on how these media outlets engage with Yoruba cultural content, how often such content is broadcast, and the methods used to attract and maintain audience interest in cultural programming.</w:t>
      </w:r>
    </w:p>
    <w:p w14:paraId="4B13320E" w14:textId="77777777" w:rsidR="00E73056" w:rsidRPr="007F76E1" w:rsidRDefault="00E73056" w:rsidP="007F76E1">
      <w:pPr>
        <w:pStyle w:val="NormalWeb"/>
        <w:spacing w:before="0" w:beforeAutospacing="0" w:after="0" w:afterAutospacing="0" w:line="276" w:lineRule="auto"/>
        <w:ind w:firstLine="720"/>
        <w:jc w:val="both"/>
      </w:pPr>
      <w:r w:rsidRPr="007F76E1">
        <w:t>In terms of content, the study explores the portrayal and representation of key aspects of Yoruba culture, such as language, traditional festivals, music, art, folklore, and values, in media programming. It examines whether media content accurately reflects these elements and how effectively they are communicated to the public. The research also considers how different age groups, especially the youth, engage with Yoruba cultural content, particularly in the context of social media, where global cultural trends often dominate the narrative (Olumide, 2022). This aspect of the study seeks to understand how media can bridge the gap between traditional culture and the interests of younger generations, ensuring that cultural practices remain relevant and engaging.</w:t>
      </w:r>
    </w:p>
    <w:p w14:paraId="3A7428D7" w14:textId="77777777" w:rsidR="00E73056" w:rsidRPr="007F76E1" w:rsidRDefault="00E73056" w:rsidP="007F76E1">
      <w:pPr>
        <w:pStyle w:val="NormalWeb"/>
        <w:spacing w:before="0" w:beforeAutospacing="0" w:after="0" w:afterAutospacing="0" w:line="276" w:lineRule="auto"/>
        <w:ind w:firstLine="720"/>
        <w:jc w:val="both"/>
      </w:pPr>
      <w:r w:rsidRPr="007F76E1">
        <w:lastRenderedPageBreak/>
        <w:t>Additionally, the scope of the study includes an investigation into the challenges that mass media faces in promoting Yoruba culture. These challenges may include limited funding for cultural programs, competition from foreign content, the commercialization of media, and the lack of expertise in creating culturally resonant programming (</w:t>
      </w:r>
      <w:proofErr w:type="spellStart"/>
      <w:r w:rsidRPr="007F76E1">
        <w:t>Adediran</w:t>
      </w:r>
      <w:proofErr w:type="spellEnd"/>
      <w:r w:rsidRPr="007F76E1">
        <w:t>, 2021). The study will also examine the potential for mass media to overcome these challenges and provide recommendations for improving cultural representation and engagement.</w:t>
      </w:r>
    </w:p>
    <w:p w14:paraId="154F8D36" w14:textId="77777777" w:rsidR="00E73056" w:rsidRPr="007F76E1" w:rsidRDefault="00E73056" w:rsidP="007F76E1">
      <w:pPr>
        <w:pStyle w:val="NormalWeb"/>
        <w:spacing w:before="0" w:beforeAutospacing="0" w:after="0" w:afterAutospacing="0" w:line="276" w:lineRule="auto"/>
        <w:ind w:firstLine="720"/>
        <w:jc w:val="both"/>
      </w:pPr>
      <w:r w:rsidRPr="007F76E1">
        <w:t>By focusing on Ilorin East, the study aims to provide valuable insights into the practical role of mass media in promoting Yoruba culture, contributing to the broader discourse on cultural preservation in Nigeria. The findings of the study may also be applicable to other regions with similar cultural dynamics, thereby offering a model for enhancing the role of media in the promotion of indigenous cultures across Nigeria.</w:t>
      </w:r>
    </w:p>
    <w:p w14:paraId="27E90093"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1.7 </w:t>
      </w:r>
      <w:r w:rsidRPr="007F76E1">
        <w:rPr>
          <w:b/>
        </w:rPr>
        <w:tab/>
        <w:t>DEFINITION OF TERMS</w:t>
      </w:r>
    </w:p>
    <w:p w14:paraId="30C7C478" w14:textId="77777777" w:rsidR="00E73056" w:rsidRPr="007F76E1" w:rsidRDefault="00E73056" w:rsidP="007F76E1">
      <w:pPr>
        <w:pStyle w:val="NormalWeb"/>
        <w:spacing w:before="0" w:beforeAutospacing="0" w:after="0" w:afterAutospacing="0" w:line="276" w:lineRule="auto"/>
        <w:jc w:val="both"/>
      </w:pPr>
      <w:r w:rsidRPr="007F76E1">
        <w:rPr>
          <w:rStyle w:val="Strong"/>
        </w:rPr>
        <w:t>Influence</w:t>
      </w:r>
      <w:r w:rsidRPr="007F76E1">
        <w:t>: Influence refers to the capacity to have an effect on the behavior, attitudes, or perceptions of individuals or groups. In the context of this study, influence pertains to the ability of mass media to shape public perceptions of Yoruba culture and tradition, impacting how these cultural elements are understood, valued, and practiced within Ilorin East Local Government Area (Akinyemi, 2021).</w:t>
      </w:r>
    </w:p>
    <w:p w14:paraId="7AC90ADA" w14:textId="77777777" w:rsidR="00E73056" w:rsidRPr="007F76E1" w:rsidRDefault="00E73056" w:rsidP="007F76E1">
      <w:pPr>
        <w:pStyle w:val="NormalWeb"/>
        <w:spacing w:before="0" w:beforeAutospacing="0" w:after="0" w:afterAutospacing="0" w:line="276" w:lineRule="auto"/>
        <w:jc w:val="both"/>
      </w:pPr>
      <w:r w:rsidRPr="007F76E1">
        <w:rPr>
          <w:rStyle w:val="Strong"/>
        </w:rPr>
        <w:t>Mass Media</w:t>
      </w:r>
      <w:r w:rsidRPr="007F76E1">
        <w:t>: Mass media refers to various communication platforms that transmit information to a broad audience. These include traditional media (radio, television, newspapers) and digital media (social media, websites, blogs). Mass media serves as a powerful tool for disseminating information, shaping public opinion, and promoting cultural narratives. In this study, mass media is considered a vehicle for promoting Yoruba culture and tradition in Ilorin East Local Government Area (</w:t>
      </w:r>
      <w:proofErr w:type="spellStart"/>
      <w:r w:rsidRPr="007F76E1">
        <w:t>McQuail</w:t>
      </w:r>
      <w:proofErr w:type="spellEnd"/>
      <w:r w:rsidRPr="007F76E1">
        <w:t>, 2010).</w:t>
      </w:r>
    </w:p>
    <w:p w14:paraId="0DB2568B" w14:textId="77777777" w:rsidR="00E73056" w:rsidRPr="007F76E1" w:rsidRDefault="00E73056" w:rsidP="007F76E1">
      <w:pPr>
        <w:pStyle w:val="NormalWeb"/>
        <w:spacing w:before="0" w:beforeAutospacing="0" w:after="0" w:afterAutospacing="0" w:line="276" w:lineRule="auto"/>
        <w:jc w:val="both"/>
      </w:pPr>
      <w:r w:rsidRPr="007F76E1">
        <w:rPr>
          <w:rStyle w:val="Strong"/>
        </w:rPr>
        <w:t>Promoting</w:t>
      </w:r>
      <w:r w:rsidRPr="007F76E1">
        <w:t>: Promoting refers to the act of actively supporting, publicizing, or encouraging the appreciation and practice of specific ideas, traditions, or behaviors. In this context, promoting refers to the efforts made by media outlets to raise awareness about, celebrate, and encourage the preservation of Yoruba culture and tradition in Ilorin East. This can include the creation and broadcast of programs, content, and activities that highlight the value of Yoruba heritage (Adebayo &amp; Adekunle, 2022).</w:t>
      </w:r>
    </w:p>
    <w:p w14:paraId="0DAEC407" w14:textId="77777777" w:rsidR="00E73056" w:rsidRPr="007F76E1" w:rsidRDefault="00E73056" w:rsidP="007F76E1">
      <w:pPr>
        <w:pStyle w:val="NormalWeb"/>
        <w:spacing w:before="0" w:beforeAutospacing="0" w:after="0" w:afterAutospacing="0" w:line="276" w:lineRule="auto"/>
        <w:jc w:val="both"/>
      </w:pPr>
      <w:r w:rsidRPr="007F76E1">
        <w:rPr>
          <w:rStyle w:val="Strong"/>
        </w:rPr>
        <w:t>Yoruba Culture</w:t>
      </w:r>
      <w:r w:rsidRPr="007F76E1">
        <w:t xml:space="preserve">: Yoruba culture refers to the collective customs, beliefs, language, art, rituals, and practices of the Yoruba people, who primarily inhabit the southwestern region of Nigeria. It encompasses traditional practices such as festivals, ceremonies, and community life, as well as intangible elements like the Yoruba language, proverbs, and religious beliefs. Yoruba culture serves as a key component of the identity and historical </w:t>
      </w:r>
      <w:r w:rsidRPr="007F76E1">
        <w:lastRenderedPageBreak/>
        <w:t>continuity of the Yoruba people, and its preservation is vital for future generations (</w:t>
      </w:r>
      <w:proofErr w:type="spellStart"/>
      <w:r w:rsidRPr="007F76E1">
        <w:t>Adeboye</w:t>
      </w:r>
      <w:proofErr w:type="spellEnd"/>
      <w:r w:rsidRPr="007F76E1">
        <w:t>, 2018).</w:t>
      </w:r>
    </w:p>
    <w:p w14:paraId="04A2F67F" w14:textId="77777777" w:rsidR="00E73056" w:rsidRPr="007F76E1" w:rsidRDefault="00E73056" w:rsidP="007F76E1">
      <w:pPr>
        <w:pStyle w:val="NormalWeb"/>
        <w:spacing w:before="0" w:beforeAutospacing="0" w:after="0" w:afterAutospacing="0" w:line="276" w:lineRule="auto"/>
        <w:jc w:val="both"/>
      </w:pPr>
      <w:r w:rsidRPr="007F76E1">
        <w:rPr>
          <w:rStyle w:val="Strong"/>
        </w:rPr>
        <w:t>Tradition</w:t>
      </w:r>
      <w:r w:rsidRPr="007F76E1">
        <w:t>: Tradition refers to the transmission of customs, practices, rituals, beliefs, and values from one generation to the next. It encompasses the shared practices and social norms that define a particular group or community, passed down through familial, communal, and institutional structures. In this study, tradition specifically refers to the long-standing cultural practices, festivals, ceremonies, and social norms within the Yoruba community that are integral to their identity and way of life (</w:t>
      </w:r>
      <w:proofErr w:type="spellStart"/>
      <w:r w:rsidRPr="007F76E1">
        <w:t>Adeboye</w:t>
      </w:r>
      <w:proofErr w:type="spellEnd"/>
      <w:r w:rsidRPr="007F76E1">
        <w:t>, 2018).</w:t>
      </w:r>
    </w:p>
    <w:p w14:paraId="7AD71138" w14:textId="77777777" w:rsidR="00E73056" w:rsidRPr="007F76E1" w:rsidRDefault="00E73056" w:rsidP="007F76E1">
      <w:pPr>
        <w:pStyle w:val="NormalWeb"/>
        <w:spacing w:before="0" w:beforeAutospacing="0" w:after="0" w:afterAutospacing="0" w:line="276" w:lineRule="auto"/>
        <w:jc w:val="both"/>
      </w:pPr>
      <w:r w:rsidRPr="007F76E1">
        <w:rPr>
          <w:rStyle w:val="Strong"/>
        </w:rPr>
        <w:t>Ilorin East Local Government Area</w:t>
      </w:r>
      <w:r w:rsidRPr="007F76E1">
        <w:t xml:space="preserve">: Ilorin East Local Government Area (LGA) is a region located in </w:t>
      </w:r>
      <w:proofErr w:type="spellStart"/>
      <w:r w:rsidRPr="007F76E1">
        <w:t>Kwara</w:t>
      </w:r>
      <w:proofErr w:type="spellEnd"/>
      <w:r w:rsidRPr="007F76E1">
        <w:t xml:space="preserve"> State, Nigeria, with a predominantly Yoruba-speaking population. It encompasses urban and rural areas where the Yoruba cultural practices, including festivals, language, and social norms, are central to the community’s identity. The LGA provides a unique setting for examining how mass media impacts the promotion of Yoruba culture and tradition in an environment that is experiencing both traditional and modern influences (Fayemi, 2019).</w:t>
      </w:r>
    </w:p>
    <w:p w14:paraId="27BC7C31" w14:textId="77777777" w:rsidR="001F044F" w:rsidRPr="007F76E1" w:rsidRDefault="001F044F" w:rsidP="007F76E1">
      <w:pPr>
        <w:pStyle w:val="NormalWeb"/>
        <w:spacing w:before="0" w:beforeAutospacing="0" w:after="0" w:afterAutospacing="0" w:line="276" w:lineRule="auto"/>
        <w:jc w:val="both"/>
      </w:pPr>
    </w:p>
    <w:p w14:paraId="04F53E8B" w14:textId="77777777" w:rsidR="001F044F" w:rsidRPr="007F76E1" w:rsidRDefault="001F044F" w:rsidP="007F76E1">
      <w:pPr>
        <w:pStyle w:val="NormalWeb"/>
        <w:spacing w:before="0" w:beforeAutospacing="0" w:after="0" w:afterAutospacing="0" w:line="276" w:lineRule="auto"/>
        <w:jc w:val="both"/>
      </w:pPr>
    </w:p>
    <w:p w14:paraId="4F6D0CB3" w14:textId="77777777" w:rsidR="00FA449C" w:rsidRPr="007F76E1" w:rsidRDefault="00FA449C" w:rsidP="007F76E1">
      <w:pPr>
        <w:pStyle w:val="NormalWeb"/>
        <w:spacing w:before="0" w:beforeAutospacing="0" w:after="0" w:afterAutospacing="0" w:line="276" w:lineRule="auto"/>
        <w:jc w:val="both"/>
      </w:pPr>
    </w:p>
    <w:p w14:paraId="258CFD54" w14:textId="77777777" w:rsidR="00FA449C" w:rsidRPr="007F76E1" w:rsidRDefault="00FA449C" w:rsidP="007F76E1">
      <w:pPr>
        <w:pStyle w:val="NormalWeb"/>
        <w:spacing w:before="0" w:beforeAutospacing="0" w:after="0" w:afterAutospacing="0" w:line="276" w:lineRule="auto"/>
        <w:jc w:val="both"/>
      </w:pPr>
    </w:p>
    <w:p w14:paraId="2CDF523D" w14:textId="77777777" w:rsidR="00FA449C" w:rsidRPr="007F76E1" w:rsidRDefault="00FA449C" w:rsidP="007F76E1">
      <w:pPr>
        <w:pStyle w:val="NormalWeb"/>
        <w:spacing w:before="0" w:beforeAutospacing="0" w:after="0" w:afterAutospacing="0" w:line="276" w:lineRule="auto"/>
        <w:jc w:val="both"/>
      </w:pPr>
    </w:p>
    <w:p w14:paraId="0E62B605" w14:textId="77777777" w:rsidR="00FA449C" w:rsidRPr="007F76E1" w:rsidRDefault="00FA449C" w:rsidP="007F76E1">
      <w:pPr>
        <w:pStyle w:val="NormalWeb"/>
        <w:spacing w:before="0" w:beforeAutospacing="0" w:after="0" w:afterAutospacing="0" w:line="276" w:lineRule="auto"/>
        <w:jc w:val="both"/>
      </w:pPr>
    </w:p>
    <w:p w14:paraId="7BED98B5" w14:textId="77777777" w:rsidR="00FA449C" w:rsidRPr="007F76E1" w:rsidRDefault="00FA449C" w:rsidP="007F76E1">
      <w:pPr>
        <w:pStyle w:val="NormalWeb"/>
        <w:spacing w:before="0" w:beforeAutospacing="0" w:after="0" w:afterAutospacing="0" w:line="276" w:lineRule="auto"/>
        <w:jc w:val="both"/>
      </w:pPr>
    </w:p>
    <w:p w14:paraId="65084F1D" w14:textId="77777777" w:rsidR="00FA449C" w:rsidRPr="007F76E1" w:rsidRDefault="00FA449C" w:rsidP="007F76E1">
      <w:pPr>
        <w:pStyle w:val="NormalWeb"/>
        <w:spacing w:before="0" w:beforeAutospacing="0" w:after="0" w:afterAutospacing="0" w:line="276" w:lineRule="auto"/>
        <w:jc w:val="both"/>
      </w:pPr>
    </w:p>
    <w:p w14:paraId="0ACFF304" w14:textId="77777777" w:rsidR="00FA449C" w:rsidRPr="007F76E1" w:rsidRDefault="00FA449C" w:rsidP="007F76E1">
      <w:pPr>
        <w:pStyle w:val="NormalWeb"/>
        <w:spacing w:before="0" w:beforeAutospacing="0" w:after="0" w:afterAutospacing="0" w:line="276" w:lineRule="auto"/>
        <w:jc w:val="both"/>
      </w:pPr>
    </w:p>
    <w:p w14:paraId="66AA8E02" w14:textId="77777777" w:rsidR="00FA449C" w:rsidRPr="007F76E1" w:rsidRDefault="00FA449C" w:rsidP="007F76E1">
      <w:pPr>
        <w:pStyle w:val="NormalWeb"/>
        <w:spacing w:before="0" w:beforeAutospacing="0" w:after="0" w:afterAutospacing="0" w:line="276" w:lineRule="auto"/>
        <w:jc w:val="both"/>
      </w:pPr>
    </w:p>
    <w:p w14:paraId="3816CD5A" w14:textId="77777777" w:rsidR="00FA449C" w:rsidRPr="007F76E1" w:rsidRDefault="00FA449C" w:rsidP="007F76E1">
      <w:pPr>
        <w:pStyle w:val="NormalWeb"/>
        <w:spacing w:before="0" w:beforeAutospacing="0" w:after="0" w:afterAutospacing="0" w:line="276" w:lineRule="auto"/>
        <w:jc w:val="both"/>
      </w:pPr>
    </w:p>
    <w:p w14:paraId="5DD0BB61" w14:textId="77777777" w:rsidR="00FA449C" w:rsidRPr="007F76E1" w:rsidRDefault="00FA449C" w:rsidP="007F76E1">
      <w:pPr>
        <w:pStyle w:val="NormalWeb"/>
        <w:spacing w:before="0" w:beforeAutospacing="0" w:after="0" w:afterAutospacing="0" w:line="276" w:lineRule="auto"/>
        <w:jc w:val="both"/>
      </w:pPr>
    </w:p>
    <w:p w14:paraId="2BB14F3B" w14:textId="77777777" w:rsidR="00FA449C" w:rsidRPr="007F76E1" w:rsidRDefault="00FA449C" w:rsidP="007F76E1">
      <w:pPr>
        <w:pStyle w:val="NormalWeb"/>
        <w:spacing w:before="0" w:beforeAutospacing="0" w:after="0" w:afterAutospacing="0" w:line="276" w:lineRule="auto"/>
        <w:jc w:val="both"/>
      </w:pPr>
    </w:p>
    <w:p w14:paraId="4C395FDA" w14:textId="77777777" w:rsidR="00FA449C" w:rsidRPr="007F76E1" w:rsidRDefault="00FA449C" w:rsidP="007F76E1">
      <w:pPr>
        <w:pStyle w:val="NormalWeb"/>
        <w:spacing w:before="0" w:beforeAutospacing="0" w:after="0" w:afterAutospacing="0" w:line="276" w:lineRule="auto"/>
        <w:jc w:val="both"/>
      </w:pPr>
    </w:p>
    <w:p w14:paraId="501F0ABB" w14:textId="77777777" w:rsidR="00FA449C" w:rsidRPr="007F76E1" w:rsidRDefault="00FA449C" w:rsidP="007F76E1">
      <w:pPr>
        <w:pStyle w:val="NormalWeb"/>
        <w:spacing w:before="0" w:beforeAutospacing="0" w:after="0" w:afterAutospacing="0" w:line="276" w:lineRule="auto"/>
        <w:jc w:val="both"/>
      </w:pPr>
    </w:p>
    <w:p w14:paraId="51EB8E49" w14:textId="77777777" w:rsidR="00FA449C" w:rsidRPr="007F76E1" w:rsidRDefault="00FA449C" w:rsidP="007F76E1">
      <w:pPr>
        <w:pStyle w:val="NormalWeb"/>
        <w:spacing w:before="0" w:beforeAutospacing="0" w:after="0" w:afterAutospacing="0" w:line="276" w:lineRule="auto"/>
        <w:jc w:val="both"/>
      </w:pPr>
    </w:p>
    <w:p w14:paraId="54BE6501" w14:textId="4B878C9A" w:rsidR="00FA449C" w:rsidRDefault="00FA449C" w:rsidP="007F76E1">
      <w:pPr>
        <w:pStyle w:val="NormalWeb"/>
        <w:spacing w:before="0" w:beforeAutospacing="0" w:after="0" w:afterAutospacing="0" w:line="276" w:lineRule="auto"/>
        <w:jc w:val="both"/>
      </w:pPr>
    </w:p>
    <w:p w14:paraId="2A29CAE9" w14:textId="205A13C1" w:rsidR="007F76E1" w:rsidRDefault="007F76E1" w:rsidP="007F76E1">
      <w:pPr>
        <w:pStyle w:val="NormalWeb"/>
        <w:spacing w:before="0" w:beforeAutospacing="0" w:after="0" w:afterAutospacing="0" w:line="276" w:lineRule="auto"/>
        <w:jc w:val="both"/>
      </w:pPr>
    </w:p>
    <w:p w14:paraId="3AB4950D" w14:textId="77777777" w:rsidR="007F76E1" w:rsidRPr="007F76E1" w:rsidRDefault="007F76E1" w:rsidP="007F76E1">
      <w:pPr>
        <w:pStyle w:val="NormalWeb"/>
        <w:spacing w:before="0" w:beforeAutospacing="0" w:after="0" w:afterAutospacing="0" w:line="276" w:lineRule="auto"/>
        <w:jc w:val="both"/>
      </w:pPr>
    </w:p>
    <w:p w14:paraId="2735B314" w14:textId="77777777" w:rsidR="00FA449C" w:rsidRPr="007F76E1" w:rsidRDefault="00FA449C" w:rsidP="007F76E1">
      <w:pPr>
        <w:pStyle w:val="NormalWeb"/>
        <w:spacing w:before="0" w:beforeAutospacing="0" w:after="0" w:afterAutospacing="0" w:line="276" w:lineRule="auto"/>
        <w:jc w:val="both"/>
      </w:pPr>
    </w:p>
    <w:p w14:paraId="5223C654" w14:textId="77777777" w:rsidR="001F044F" w:rsidRPr="007F76E1" w:rsidRDefault="001F044F" w:rsidP="007F76E1">
      <w:pPr>
        <w:pStyle w:val="NormalWeb"/>
        <w:spacing w:before="0" w:beforeAutospacing="0" w:after="0" w:afterAutospacing="0" w:line="276" w:lineRule="auto"/>
        <w:jc w:val="both"/>
      </w:pPr>
    </w:p>
    <w:p w14:paraId="417C69F8" w14:textId="77777777" w:rsidR="001F044F" w:rsidRPr="007F76E1" w:rsidRDefault="001F044F" w:rsidP="007F76E1">
      <w:pPr>
        <w:pStyle w:val="NormalWeb"/>
        <w:spacing w:before="0" w:beforeAutospacing="0" w:after="0" w:afterAutospacing="0" w:line="276" w:lineRule="auto"/>
        <w:jc w:val="center"/>
        <w:rPr>
          <w:b/>
        </w:rPr>
      </w:pPr>
      <w:r w:rsidRPr="007F76E1">
        <w:rPr>
          <w:b/>
        </w:rPr>
        <w:lastRenderedPageBreak/>
        <w:t>CHAPTER TWO</w:t>
      </w:r>
    </w:p>
    <w:p w14:paraId="5CFA26AF" w14:textId="77777777" w:rsidR="001F044F" w:rsidRPr="007F76E1" w:rsidRDefault="001F044F" w:rsidP="007F76E1">
      <w:pPr>
        <w:pStyle w:val="NormalWeb"/>
        <w:spacing w:before="0" w:beforeAutospacing="0" w:after="0" w:afterAutospacing="0" w:line="276" w:lineRule="auto"/>
        <w:jc w:val="center"/>
        <w:rPr>
          <w:b/>
        </w:rPr>
      </w:pPr>
      <w:r w:rsidRPr="007F76E1">
        <w:rPr>
          <w:b/>
        </w:rPr>
        <w:t>LITERATURE REVIEW</w:t>
      </w:r>
    </w:p>
    <w:p w14:paraId="03AAEE61" w14:textId="77777777" w:rsidR="001F044F" w:rsidRPr="007F76E1" w:rsidRDefault="001F044F" w:rsidP="007F76E1">
      <w:pPr>
        <w:pStyle w:val="NormalWeb"/>
        <w:spacing w:before="0" w:beforeAutospacing="0" w:after="0" w:afterAutospacing="0" w:line="276" w:lineRule="auto"/>
        <w:rPr>
          <w:b/>
        </w:rPr>
      </w:pPr>
      <w:r w:rsidRPr="007F76E1">
        <w:rPr>
          <w:b/>
        </w:rPr>
        <w:t>2.0</w:t>
      </w:r>
      <w:r w:rsidRPr="007F76E1">
        <w:rPr>
          <w:b/>
        </w:rPr>
        <w:tab/>
        <w:t>INTRODUCTION</w:t>
      </w:r>
    </w:p>
    <w:p w14:paraId="4F87BAC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literature review explores existing studies related to the influence of mass media on cultural promotion, with a particular focus on Yoruba culture and tradition. It examines the role of mass media in cultural preservation, the impact of media on indigenous traditions, challenges in promoting Yoruba culture, and theoretical frameworks relevant to the study. </w:t>
      </w:r>
    </w:p>
    <w:p w14:paraId="25165A30" w14:textId="77777777" w:rsidR="001F044F" w:rsidRPr="007F76E1" w:rsidRDefault="001F044F" w:rsidP="007F76E1">
      <w:pPr>
        <w:pStyle w:val="NormalWeb"/>
        <w:spacing w:before="0" w:beforeAutospacing="0" w:after="0" w:afterAutospacing="0" w:line="276" w:lineRule="auto"/>
        <w:ind w:firstLine="720"/>
        <w:jc w:val="both"/>
      </w:pPr>
      <w:r w:rsidRPr="007F76E1">
        <w:t>The literature review highlights the crucial role of mass media in promoting and preserving Yoruba culture. While radio, television, and digital media platforms serve as tools for cultural education and awareness, various challenges such as globalization, commercialization, and language decline threaten the sustainability of Yoruba traditions. Theoretical frameworks such as Cultural Imperialism Theory and Uses and Gratifications Theory provide insights into the dynamics of media influence on cultural identity. This study seeks to bridge the research gap by examining how mass media specifically influences Yoruba cultural promotion in Ilorin East Local Government Area.</w:t>
      </w:r>
    </w:p>
    <w:p w14:paraId="2C798713" w14:textId="77777777" w:rsidR="001F044F" w:rsidRPr="007F76E1" w:rsidRDefault="001F044F" w:rsidP="007F76E1">
      <w:pPr>
        <w:pStyle w:val="NormalWeb"/>
        <w:spacing w:before="0" w:beforeAutospacing="0" w:after="0" w:afterAutospacing="0" w:line="276" w:lineRule="auto"/>
        <w:jc w:val="both"/>
        <w:rPr>
          <w:b/>
        </w:rPr>
      </w:pPr>
      <w:r w:rsidRPr="007F76E1">
        <w:rPr>
          <w:b/>
        </w:rPr>
        <w:t>2.1</w:t>
      </w:r>
      <w:r w:rsidRPr="007F76E1">
        <w:rPr>
          <w:b/>
        </w:rPr>
        <w:tab/>
        <w:t>CONCEPTUAL REVIEW</w:t>
      </w:r>
    </w:p>
    <w:p w14:paraId="4D3FB2F4" w14:textId="77777777" w:rsidR="001F044F" w:rsidRPr="007F76E1" w:rsidRDefault="001F044F" w:rsidP="007F76E1">
      <w:pPr>
        <w:pStyle w:val="NormalWeb"/>
        <w:spacing w:before="0" w:beforeAutospacing="0" w:after="0" w:afterAutospacing="0" w:line="276" w:lineRule="auto"/>
        <w:jc w:val="both"/>
        <w:rPr>
          <w:b/>
        </w:rPr>
      </w:pPr>
      <w:r w:rsidRPr="007F76E1">
        <w:rPr>
          <w:b/>
        </w:rPr>
        <w:t>2.1.1</w:t>
      </w:r>
      <w:r w:rsidRPr="007F76E1">
        <w:rPr>
          <w:b/>
        </w:rPr>
        <w:tab/>
        <w:t>CONCEPT OF MASS MEDIA AND CULTURAL PROMOTION</w:t>
      </w:r>
    </w:p>
    <w:p w14:paraId="1FC10652" w14:textId="77777777" w:rsidR="001F044F" w:rsidRPr="007F76E1" w:rsidRDefault="001F044F" w:rsidP="007F76E1">
      <w:pPr>
        <w:pStyle w:val="NormalWeb"/>
        <w:spacing w:before="0" w:beforeAutospacing="0" w:after="0" w:afterAutospacing="0" w:line="276" w:lineRule="auto"/>
        <w:ind w:firstLine="720"/>
        <w:jc w:val="both"/>
      </w:pPr>
      <w:r w:rsidRPr="007F76E1">
        <w:t>Mass media plays a significant role in shaping societal values, cultural norms, and behaviors. It encompasses both traditional and digital forms of communication, including radio, television, newspapers, social media, blogs, and streaming services (</w:t>
      </w:r>
      <w:proofErr w:type="spellStart"/>
      <w:r w:rsidRPr="007F76E1">
        <w:t>McQuail</w:t>
      </w:r>
      <w:proofErr w:type="spellEnd"/>
      <w:r w:rsidRPr="007F76E1">
        <w:t>, 2010). These platforms serve as powerful tools for disseminating information and influencing public perceptions of culture and tradition. The media functions as a bridge between cultural heritage and contemporary society, ensuring that traditional knowledge, customs, and historical narratives remain accessible to new generations. Through documentaries, news reports, entertainment programs, and cultural showcases, mass media helps in preserving and promoting indigenous customs (Akinyemi, 2021).</w:t>
      </w:r>
    </w:p>
    <w:p w14:paraId="4B1C3CCC" w14:textId="77777777" w:rsidR="001F044F" w:rsidRPr="007F76E1" w:rsidRDefault="001F044F" w:rsidP="007F76E1">
      <w:pPr>
        <w:pStyle w:val="NormalWeb"/>
        <w:spacing w:before="0" w:beforeAutospacing="0" w:after="0" w:afterAutospacing="0" w:line="276" w:lineRule="auto"/>
        <w:ind w:firstLine="720"/>
        <w:jc w:val="both"/>
      </w:pPr>
      <w:r w:rsidRPr="007F76E1">
        <w:t xml:space="preserve">Cultural promotion through mass media involves the deliberate creation and distribution of content that highlights a community’s heritage, language, and values. Media platforms that prioritize indigenous content play a crucial role in fostering national identity and ensuring cultural continuity. According to </w:t>
      </w:r>
      <w:proofErr w:type="spellStart"/>
      <w:r w:rsidRPr="007F76E1">
        <w:t>Adediran</w:t>
      </w:r>
      <w:proofErr w:type="spellEnd"/>
      <w:r w:rsidRPr="007F76E1">
        <w:t xml:space="preserve"> (2021), mass media serves as a means of transmitting cultural heritage by broadcasting programs that educate, inform, and entertain audiences while reinforcing traditional values. In the context of the Yoruba people, radio and television stations have dedicated programs that focus on Yoruba language, folklore, music, and traditional festivals. These programs help in deepening </w:t>
      </w:r>
      <w:r w:rsidRPr="007F76E1">
        <w:lastRenderedPageBreak/>
        <w:t>cultural awareness and sustaining Yoruba identity in the face of globalization and modernization.</w:t>
      </w:r>
    </w:p>
    <w:p w14:paraId="1555431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rise of digital media has expanded the reach of cultural promotion efforts. Social media platforms, such as Facebook, YouTube, Instagram, and </w:t>
      </w:r>
      <w:proofErr w:type="spellStart"/>
      <w:r w:rsidRPr="007F76E1">
        <w:t>TikTok</w:t>
      </w:r>
      <w:proofErr w:type="spellEnd"/>
      <w:r w:rsidRPr="007F76E1">
        <w:t>, have become essential channels for sharing Yoruba cultural content, including language tutorials, traditional music, dance performances, and historical narratives. These platforms allow for interactive engagement, making it easier for younger generations to connect with their cultural roots. However, despite these opportunities, challenges such as cultural dilution, the dominance of foreign media, and the decline in indigenous language use threaten the effectiveness of media-driven cultural promotion (Olumide, 2022).</w:t>
      </w:r>
    </w:p>
    <w:p w14:paraId="02FC83AF" w14:textId="77777777" w:rsidR="001F044F" w:rsidRPr="007F76E1" w:rsidRDefault="001F044F" w:rsidP="007F76E1">
      <w:pPr>
        <w:pStyle w:val="NormalWeb"/>
        <w:spacing w:before="0" w:beforeAutospacing="0" w:after="0" w:afterAutospacing="0" w:line="276" w:lineRule="auto"/>
        <w:ind w:firstLine="720"/>
        <w:jc w:val="both"/>
      </w:pPr>
      <w:r w:rsidRPr="007F76E1">
        <w:t>Moreover, the mass media plays an instrumental role in reviving interest in indigenous traditions by broadcasting cultural festivals, interviews with traditional leaders, and programs that explore Yoruba philosophy and values. By doing so, the media contributes to preserving Yoruba heritage and ensuring its transmission across generations. Without media intervention, many aspects of indigenous cultures risk being forgotten or replaced by global cultural influences (Fayemi, 2019). Therefore, media professionals, policymakers, and cultural advocates must continue to explore innovative ways to leverage mass media in sustaining and promoting Yoruba traditions.</w:t>
      </w:r>
    </w:p>
    <w:p w14:paraId="2C548361" w14:textId="77777777" w:rsidR="001F044F" w:rsidRPr="007F76E1" w:rsidRDefault="001F044F" w:rsidP="007F76E1">
      <w:pPr>
        <w:pStyle w:val="NormalWeb"/>
        <w:spacing w:before="0" w:beforeAutospacing="0" w:after="0" w:afterAutospacing="0" w:line="276" w:lineRule="auto"/>
        <w:ind w:firstLine="720"/>
        <w:jc w:val="both"/>
      </w:pPr>
      <w:r w:rsidRPr="007F76E1">
        <w:t xml:space="preserve">Mass media serves as a fundamental vehicle for cultural transmission, ensuring that indigenous traditions are preserved and passed down through generations. In many societies, oral traditions have historically been the primary means of cultural transmission, but with advancements in communication technology, media has become the dominant force in preserving and promoting cultural heritage. According to </w:t>
      </w:r>
      <w:proofErr w:type="spellStart"/>
      <w:r w:rsidRPr="007F76E1">
        <w:t>McQuail</w:t>
      </w:r>
      <w:proofErr w:type="spellEnd"/>
      <w:r w:rsidRPr="007F76E1">
        <w:t xml:space="preserve"> (2010), media plays a dual role in both reflecting societal values and shaping them through repeated exposure to specific cultural narratives. In the case of Yoruba culture, mass media provides a platform for storytelling, music, folklore, and historical accounts, ensuring that these elements remain relevant in contemporary society.</w:t>
      </w:r>
    </w:p>
    <w:p w14:paraId="4140D990" w14:textId="77777777" w:rsidR="001F044F" w:rsidRPr="007F76E1" w:rsidRDefault="001F044F" w:rsidP="007F76E1">
      <w:pPr>
        <w:pStyle w:val="NormalWeb"/>
        <w:spacing w:before="0" w:beforeAutospacing="0" w:after="0" w:afterAutospacing="0" w:line="276" w:lineRule="auto"/>
        <w:ind w:firstLine="720"/>
        <w:jc w:val="both"/>
      </w:pPr>
      <w:r w:rsidRPr="007F76E1">
        <w:t xml:space="preserve">One of the most effective ways mass media promotes culture is through language preservation. The Yoruba language, like many indigenous African languages, faces the challenge of declining usage due to urbanization and globalization. Radio stations such as </w:t>
      </w:r>
      <w:proofErr w:type="spellStart"/>
      <w:r w:rsidRPr="007F76E1">
        <w:t>Orisun</w:t>
      </w:r>
      <w:proofErr w:type="spellEnd"/>
      <w:r w:rsidRPr="007F76E1">
        <w:t xml:space="preserve"> FM and television programs such as </w:t>
      </w:r>
      <w:proofErr w:type="spellStart"/>
      <w:r w:rsidRPr="007F76E1">
        <w:t>Awon</w:t>
      </w:r>
      <w:proofErr w:type="spellEnd"/>
      <w:r w:rsidRPr="007F76E1">
        <w:t xml:space="preserve"> </w:t>
      </w:r>
      <w:proofErr w:type="spellStart"/>
      <w:r w:rsidRPr="007F76E1">
        <w:t>Alagbe</w:t>
      </w:r>
      <w:proofErr w:type="spellEnd"/>
      <w:r w:rsidRPr="007F76E1">
        <w:t xml:space="preserve"> have played a significant role in ensuring that Yoruba remains a spoken and written language among the people (</w:t>
      </w:r>
      <w:proofErr w:type="spellStart"/>
      <w:r w:rsidRPr="007F76E1">
        <w:t>Adeboye</w:t>
      </w:r>
      <w:proofErr w:type="spellEnd"/>
      <w:r w:rsidRPr="007F76E1">
        <w:t>, 2018). Local media stations broadcast news, entertainment, and discussions in Yoruba, making it more accessible to both older and younger generations. This is critical because language is a key component of cultural identity, and its loss can lead to the erosion of cultural heritage (Adebayo &amp; Adekunle, 2022).</w:t>
      </w:r>
    </w:p>
    <w:p w14:paraId="6FE73211" w14:textId="77777777" w:rsidR="001F044F" w:rsidRPr="007F76E1" w:rsidRDefault="001F044F" w:rsidP="007F76E1">
      <w:pPr>
        <w:pStyle w:val="NormalWeb"/>
        <w:spacing w:before="0" w:beforeAutospacing="0" w:after="0" w:afterAutospacing="0" w:line="276" w:lineRule="auto"/>
        <w:ind w:firstLine="720"/>
        <w:jc w:val="both"/>
      </w:pPr>
      <w:r w:rsidRPr="007F76E1">
        <w:lastRenderedPageBreak/>
        <w:t xml:space="preserve">Furthermore, traditional festivals and ceremonies, which are integral aspects of Yoruba culture, gain widespread attention through media coverage. Events such as the Osun-Osogbo Festival, Egungun Festival, and </w:t>
      </w:r>
      <w:proofErr w:type="spellStart"/>
      <w:r w:rsidRPr="007F76E1">
        <w:t>Olojo</w:t>
      </w:r>
      <w:proofErr w:type="spellEnd"/>
      <w:r w:rsidRPr="007F76E1">
        <w:t xml:space="preserve"> Festival are frequently covered by television stations, newspapers, and online media, allowing Yoruba people across Nigeria and the diaspora to stay connected with their cultural roots. According to Akinyemi (2021), media exposure of these festivals not only preserves tradition but also enhances cultural tourism, drawing local and international visitors who contribute to the economy and sustain indigenous practices.</w:t>
      </w:r>
    </w:p>
    <w:p w14:paraId="13789E54"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influence of digital media in promoting Yoruba culture cannot be overlooked. Social media platforms such as YouTube, Instagram, and </w:t>
      </w:r>
      <w:proofErr w:type="spellStart"/>
      <w:r w:rsidRPr="007F76E1">
        <w:t>TikTok</w:t>
      </w:r>
      <w:proofErr w:type="spellEnd"/>
      <w:r w:rsidRPr="007F76E1">
        <w:t xml:space="preserve"> have become instrumental in showcasing Yoruba customs, from traditional attire and hairstyles to indigenous cuisine and dance. Yoruba content creators use these platforms to teach proverbs, folktales, and historical lessons in an engaging manner that appeals to younger audiences (Olumide, 2022). This interactive and visual approach helps to sustain cultural interest in a world where Western entertainment dominates mainstream media.</w:t>
      </w:r>
    </w:p>
    <w:p w14:paraId="155EC294" w14:textId="77777777" w:rsidR="001F044F" w:rsidRPr="007F76E1" w:rsidRDefault="001F044F" w:rsidP="007F76E1">
      <w:pPr>
        <w:pStyle w:val="NormalWeb"/>
        <w:spacing w:before="0" w:beforeAutospacing="0" w:after="0" w:afterAutospacing="0" w:line="276" w:lineRule="auto"/>
        <w:ind w:firstLine="720"/>
        <w:jc w:val="both"/>
      </w:pPr>
      <w:r w:rsidRPr="007F76E1">
        <w:t>However, despite these efforts, there are challenges in ensuring that Yoruba culture remains prominently featured in media content. One of the major concerns is the growing preference for Westernized entertainment, which has led to a decline in the consumption of indigenous cultural content (Fayemi, 2019). Many young people prefer foreign music, films, and fashion, leading to reduced exposure to traditional Yoruba practices. Additionally, the commercialization of media has led to a prioritization of profit-driven content, which often sidelines cultural programs that may not attract high advertising revenue (</w:t>
      </w:r>
      <w:proofErr w:type="spellStart"/>
      <w:r w:rsidRPr="007F76E1">
        <w:t>Adediran</w:t>
      </w:r>
      <w:proofErr w:type="spellEnd"/>
      <w:r w:rsidRPr="007F76E1">
        <w:t>, 2021).</w:t>
      </w:r>
    </w:p>
    <w:p w14:paraId="6F5B54DF" w14:textId="77777777" w:rsidR="001F044F" w:rsidRPr="007F76E1" w:rsidRDefault="001F044F" w:rsidP="007F76E1">
      <w:pPr>
        <w:pStyle w:val="NormalWeb"/>
        <w:spacing w:before="0" w:beforeAutospacing="0" w:after="0" w:afterAutospacing="0" w:line="276" w:lineRule="auto"/>
        <w:ind w:firstLine="720"/>
        <w:jc w:val="both"/>
      </w:pPr>
      <w:r w:rsidRPr="007F76E1">
        <w:t>To address these challenges, media organizations and cultural institutions must work together to integrate Yoruba culture into mainstream media programming. Government policies should also support cultural media initiatives by providing funding and incentives for the production of indigenous content. Schools and educational institutions can collaborate with media houses to create culturally rich programming that fosters a sense of identity and pride in Yoruba heritage among students.</w:t>
      </w:r>
    </w:p>
    <w:p w14:paraId="1DD3D631" w14:textId="77777777" w:rsidR="001F044F" w:rsidRPr="007F76E1" w:rsidRDefault="001F044F" w:rsidP="007F76E1">
      <w:pPr>
        <w:pStyle w:val="NormalWeb"/>
        <w:spacing w:before="0" w:beforeAutospacing="0" w:after="0" w:afterAutospacing="0" w:line="276" w:lineRule="auto"/>
        <w:jc w:val="both"/>
      </w:pPr>
      <w:r w:rsidRPr="007F76E1">
        <w:t>In conclusion, mass media is a powerful tool in promoting Yoruba culture and tradition, playing a crucial role in language preservation, festival promotion, and cultural education. While the media landscape is evolving, it remains an essential mechanism for sustaining indigenous heritage in an era of globalization. However, intentional efforts must be made to counteract cultural erosion and ensure that Yoruba culture continues to thrive through strategic media engagement and policy support.</w:t>
      </w:r>
    </w:p>
    <w:p w14:paraId="1FE6BAE1" w14:textId="77777777" w:rsidR="00D7757E" w:rsidRDefault="00D7757E" w:rsidP="007F76E1">
      <w:pPr>
        <w:pStyle w:val="NormalWeb"/>
        <w:spacing w:before="0" w:beforeAutospacing="0" w:after="0" w:afterAutospacing="0" w:line="276" w:lineRule="auto"/>
        <w:jc w:val="both"/>
        <w:rPr>
          <w:b/>
        </w:rPr>
      </w:pPr>
    </w:p>
    <w:p w14:paraId="62CCCDEC" w14:textId="300DE3BE" w:rsidR="00AA50B0" w:rsidRPr="007F76E1" w:rsidRDefault="00AA50B0" w:rsidP="007F76E1">
      <w:pPr>
        <w:pStyle w:val="NormalWeb"/>
        <w:spacing w:before="0" w:beforeAutospacing="0" w:after="0" w:afterAutospacing="0" w:line="276" w:lineRule="auto"/>
        <w:jc w:val="both"/>
        <w:rPr>
          <w:b/>
        </w:rPr>
      </w:pPr>
      <w:r w:rsidRPr="007F76E1">
        <w:rPr>
          <w:b/>
        </w:rPr>
        <w:lastRenderedPageBreak/>
        <w:t>2.1.2</w:t>
      </w:r>
      <w:r w:rsidRPr="007F76E1">
        <w:rPr>
          <w:b/>
        </w:rPr>
        <w:tab/>
        <w:t>THE ROLE OF MASS MEDIA IN PROMOTING YORUBA CULTURE</w:t>
      </w:r>
    </w:p>
    <w:p w14:paraId="6604B272" w14:textId="77777777" w:rsidR="00AA50B0" w:rsidRPr="007F76E1" w:rsidRDefault="00AA50B0" w:rsidP="00D7757E">
      <w:pPr>
        <w:pStyle w:val="NormalWeb"/>
        <w:spacing w:before="0" w:beforeAutospacing="0" w:after="0" w:afterAutospacing="0" w:line="276" w:lineRule="auto"/>
        <w:ind w:firstLine="720"/>
        <w:jc w:val="both"/>
      </w:pPr>
      <w:r w:rsidRPr="007F76E1">
        <w:t>The Yoruba people have a rich cultural heritage that includes traditional festivals, folklore, proverbs, music, and religion. These cultural elements define their identity and serve as a bridge between past and present generations. Mass media plays a crucial role in preserving and promoting these aspects of Yoruba culture by documenting, broadcasting, and celebrating them. Various media platforms such as radio, television, newspapers, and digital media have dedicated programs aimed at educating people about Yoruba traditions. Radio and television stations in southwestern Nigeria, in particular, allocate specific airtime to Yoruba history, indigenous storytelling, and traditional practices, ensuring that these cultural values remain relevant in contemporary society (</w:t>
      </w:r>
      <w:proofErr w:type="spellStart"/>
      <w:r w:rsidRPr="007F76E1">
        <w:t>Adeboye</w:t>
      </w:r>
      <w:proofErr w:type="spellEnd"/>
      <w:r w:rsidRPr="007F76E1">
        <w:t>, 2018).</w:t>
      </w:r>
    </w:p>
    <w:p w14:paraId="5D3EA5D7" w14:textId="77777777" w:rsidR="00AA50B0" w:rsidRPr="007F76E1" w:rsidRDefault="00AA50B0" w:rsidP="007F76E1">
      <w:pPr>
        <w:pStyle w:val="NormalWeb"/>
        <w:spacing w:before="0" w:beforeAutospacing="0" w:after="0" w:afterAutospacing="0" w:line="276" w:lineRule="auto"/>
        <w:jc w:val="both"/>
      </w:pPr>
      <w:r w:rsidRPr="007F76E1">
        <w:t>Radio remains one of the most effective channels for promoting Yoruba culture, especially in semi-urban and rural areas where oral traditions are still prevalent. Local radio stations broadcast programs in the Yoruba language, featuring discussions on traditional values, historical narratives, and community development. These programs serve as an accessible medium for elderly citizens and individuals with limited access to digital platforms (Olayinka, 2020). Additionally, Yoruba radio drama series and interviews with cultural experts help in deepening people’s understanding of their heritage, reinforcing values such as respect for elders, communal living, and the importance of traditional rites.</w:t>
      </w:r>
    </w:p>
    <w:p w14:paraId="476D0E8F"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Similarly, television has been instrumental in showcasing Yoruba customs through visual storytelling. Documentaries, drama series, and cultural talk shows offer in-depth exploration of Yoruba beliefs, traditional governance, and artistic expressions. Programs on stations like Africa Magic Yoruba, NTA, and state-owned broadcasting corporations highlight Yoruba traditions, such as the </w:t>
      </w:r>
      <w:proofErr w:type="spellStart"/>
      <w:r w:rsidRPr="007F76E1">
        <w:t>Gelede</w:t>
      </w:r>
      <w:proofErr w:type="spellEnd"/>
      <w:r w:rsidRPr="007F76E1">
        <w:t xml:space="preserve"> and Egungun masquerade festivals, thereby educating both older and younger generations about their heritage. Television has also played a significant role in portraying Yoruba cultural practices in Nollywood films, which are widely watched across Nigeria and beyond (</w:t>
      </w:r>
      <w:proofErr w:type="spellStart"/>
      <w:r w:rsidRPr="007F76E1">
        <w:t>Adediran</w:t>
      </w:r>
      <w:proofErr w:type="spellEnd"/>
      <w:r w:rsidRPr="007F76E1">
        <w:t>, 2021).</w:t>
      </w:r>
    </w:p>
    <w:p w14:paraId="3DD45B8A"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Social media has further revolutionized the promotion of Yoruba culture, particularly among young people who spend significant time online. Platforms like YouTube, </w:t>
      </w:r>
      <w:proofErr w:type="spellStart"/>
      <w:r w:rsidRPr="007F76E1">
        <w:t>TikTok</w:t>
      </w:r>
      <w:proofErr w:type="spellEnd"/>
      <w:r w:rsidRPr="007F76E1">
        <w:t>, and Instagram have become popular spaces where Yoruba-language content, traditional dances, proverbs, and fashion are shared. Influencers and content creators use these platforms to teach Yoruba language lessons, document cultural events, and showcase indigenous Yoruba attire. For instance, Yoruba music and dance trends often go viral on social media, attracting attention both locally and internationally (Olumide, 2022). However, while social media has expanded the reach of cultural content, it has also contributed to the dilution of indigenous traditions due to the dominance of Western influences and the commercialization of culture for entertainment purposes.</w:t>
      </w:r>
    </w:p>
    <w:p w14:paraId="16C8A3F0" w14:textId="77777777" w:rsidR="00AA50B0" w:rsidRPr="007F76E1" w:rsidRDefault="00AA50B0" w:rsidP="007F76E1">
      <w:pPr>
        <w:pStyle w:val="NormalWeb"/>
        <w:spacing w:before="0" w:beforeAutospacing="0" w:after="0" w:afterAutospacing="0" w:line="276" w:lineRule="auto"/>
        <w:jc w:val="both"/>
      </w:pPr>
      <w:r w:rsidRPr="007F76E1">
        <w:lastRenderedPageBreak/>
        <w:t>Despite the successes recorded in media-driven cultural promotion, several challenges persist. The increasing preference for Western media content over indigenous programming has led to a decline in the consumption of Yoruba cultural materials. Many young people are more familiar with global pop culture than with their own traditional heritage (Fayemi, 2019). Furthermore, media commercialization has led to reduced airtime for indigenous programs, as media owners prioritize content that attracts higher revenue from advertisers. Additionally, there is a decline in Yoruba language proficiency among urban youths, which affects their ability to fully engage with cultural content broadcast in their native language (Adebayo &amp; Adekunle, 2022).</w:t>
      </w:r>
    </w:p>
    <w:p w14:paraId="2A45E9C2" w14:textId="77777777" w:rsidR="00E73056" w:rsidRPr="007F76E1" w:rsidRDefault="00AA50B0" w:rsidP="00D7757E">
      <w:pPr>
        <w:pStyle w:val="NormalWeb"/>
        <w:spacing w:before="0" w:beforeAutospacing="0" w:after="0" w:afterAutospacing="0" w:line="276" w:lineRule="auto"/>
        <w:ind w:firstLine="720"/>
        <w:jc w:val="both"/>
      </w:pPr>
      <w:r w:rsidRPr="007F76E1">
        <w:t>To address these challenges, concerted efforts are needed from media practitioners, government agencies, and cultural organizations. The inclusion of more indigenous content in mainstream media programming, along with increased support for Yoruba-language education, can strengthen the role of mass media in preserving cultural identity. Policies that promote local content in both traditional and digital media should be enforced to ensure sustained cultural representation. In conclusion, mass media remains a powerful tool in promoting Yoruba culture, but intentional and strategic efforts must be made to enhance its effectiveness in preserving and celebrating indigenous heritage.</w:t>
      </w:r>
    </w:p>
    <w:p w14:paraId="53D7E98B" w14:textId="77777777" w:rsidR="003E0B50" w:rsidRPr="007F76E1" w:rsidRDefault="003E0B50" w:rsidP="00D7757E">
      <w:pPr>
        <w:pStyle w:val="NormalWeb"/>
        <w:spacing w:before="0" w:beforeAutospacing="0" w:after="0" w:afterAutospacing="0" w:line="276" w:lineRule="auto"/>
        <w:ind w:firstLine="720"/>
        <w:jc w:val="both"/>
      </w:pPr>
      <w:r w:rsidRPr="007F76E1">
        <w:t>The Yoruba people have a deep and diverse cultural heritage that spans language, folklore, music, religion, and traditional practices. These elements serve as a foundation for identity and community among the Yoruba people, both within Nigeria and in the diaspora. The role of mass media in documenting, preserving, and promoting Yoruba culture cannot be overstated. Through various platforms—including radio, television, newspapers, film, and digital media—mass media serves as a powerful means of sustaining cultural heritage while adapting it to modern realities (</w:t>
      </w:r>
      <w:proofErr w:type="spellStart"/>
      <w:r w:rsidRPr="007F76E1">
        <w:t>Adeboye</w:t>
      </w:r>
      <w:proofErr w:type="spellEnd"/>
      <w:r w:rsidRPr="007F76E1">
        <w:t>, 2018). By broadcasting indigenous content, mass media ensures that cultural values, traditions, and knowledge are shared widely and remain relevant in a rapidly globalizing world.</w:t>
      </w:r>
    </w:p>
    <w:p w14:paraId="1D2749D2" w14:textId="77777777" w:rsidR="003E0B50" w:rsidRPr="007F76E1" w:rsidRDefault="003E0B50" w:rsidP="00D7757E">
      <w:pPr>
        <w:pStyle w:val="NormalWeb"/>
        <w:spacing w:before="0" w:beforeAutospacing="0" w:after="0" w:afterAutospacing="0" w:line="276" w:lineRule="auto"/>
        <w:ind w:firstLine="720"/>
        <w:jc w:val="both"/>
      </w:pPr>
      <w:r w:rsidRPr="007F76E1">
        <w:t xml:space="preserve">Radio remains one of the most accessible and influential media platforms for promoting Yoruba culture, particularly in semi-urban and rural communities where oral traditions are still prevalent. Local radio stations such as </w:t>
      </w:r>
      <w:proofErr w:type="spellStart"/>
      <w:r w:rsidRPr="007F76E1">
        <w:t>Orisun</w:t>
      </w:r>
      <w:proofErr w:type="spellEnd"/>
      <w:r w:rsidRPr="007F76E1">
        <w:t xml:space="preserve"> FM, Bond FM, and Lagos Talks FM dedicate specific programs to discussing Yoruba traditions, values, and historical narratives. These programs often feature indigenous storytelling, proverbs, and discussions with cultural experts on Yoruba philosophy and way of life. According to Olayinka (2020), Yoruba-language radio programs play an essential role in preserving linguistic identity by encouraging speakers, both young and old, to communicate in their native tongue. Additionally, many radio programs feature live phone-in segments where listeners share </w:t>
      </w:r>
      <w:r w:rsidRPr="007F76E1">
        <w:lastRenderedPageBreak/>
        <w:t>personal stories, folk tales, and cultural experiences, fostering a sense of community and collective heritage.</w:t>
      </w:r>
    </w:p>
    <w:p w14:paraId="0747CC58" w14:textId="77777777" w:rsidR="003E0B50" w:rsidRPr="007F76E1" w:rsidRDefault="003E0B50" w:rsidP="00D7757E">
      <w:pPr>
        <w:pStyle w:val="NormalWeb"/>
        <w:spacing w:before="0" w:beforeAutospacing="0" w:after="0" w:afterAutospacing="0" w:line="276" w:lineRule="auto"/>
        <w:ind w:firstLine="720"/>
        <w:jc w:val="both"/>
      </w:pPr>
      <w:r w:rsidRPr="007F76E1">
        <w:t>Television has long been a powerful medium for showcasing Yoruba culture through visual storytelling. Stations such as Africa Magic Yoruba, NTA Yoruba, and state-owned channels broadcast programs that depict Yoruba customs, traditional governance, and religious beliefs. These programs include documentaries, traditional music shows, and cultural talk shows where Yoruba elders and scholars discuss the significance of Yoruba festivals, myths, and rites of passage (</w:t>
      </w:r>
      <w:proofErr w:type="spellStart"/>
      <w:r w:rsidRPr="007F76E1">
        <w:t>Adediran</w:t>
      </w:r>
      <w:proofErr w:type="spellEnd"/>
      <w:r w:rsidRPr="007F76E1">
        <w:t>, 2021). Furthermore, Nollywood, Nigeria’s film industry, has played a crucial role in promoting Yoruba culture on a global scale. Yoruba-language films often highlight cultural practices such as the use of traditional greetings, respect for elders, and rituals associated with marriage, childbirth, and chieftaincy titles. These films have become cultural artifacts that educate younger generations and introduce Yoruba traditions to non-Yoruba audiences worldwide.</w:t>
      </w:r>
    </w:p>
    <w:p w14:paraId="6876F148"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The rise of digital media has transformed the way Yoruba culture is promoted and consumed. Social media platforms such as YouTube, </w:t>
      </w:r>
      <w:proofErr w:type="spellStart"/>
      <w:r w:rsidRPr="007F76E1">
        <w:t>TikTok</w:t>
      </w:r>
      <w:proofErr w:type="spellEnd"/>
      <w:r w:rsidRPr="007F76E1">
        <w:t>, Instagram, and Facebook have provided a space for content creators to share Yoruba cultural content in innovative ways. Yoruba language tutorials, traditional dance performances, and videos explaining cultural practices have gained popularity among both Yoruba and non-Yoruba audiences. Influencers and educators use digital platforms to teach Yoruba proverbs, folktales, and moral lessons, making cultural education more interactive and engaging (Olumide, 2022).</w:t>
      </w:r>
    </w:p>
    <w:p w14:paraId="36134288" w14:textId="77777777" w:rsidR="003E0B50" w:rsidRPr="007F76E1" w:rsidRDefault="003E0B50" w:rsidP="007F76E1">
      <w:pPr>
        <w:pStyle w:val="NormalWeb"/>
        <w:spacing w:before="0" w:beforeAutospacing="0" w:after="0" w:afterAutospacing="0" w:line="276" w:lineRule="auto"/>
        <w:jc w:val="both"/>
      </w:pPr>
      <w:r w:rsidRPr="007F76E1">
        <w:t>In addition, blogs and online forums serve as repositories for Yoruba history and traditions. Websites dedicated to Yoruba culture provide written articles, e-books, and discussions on topics such as traditional medicine, mythology, and Yoruba cosmology. This digital documentation ensures that Yoruba heritage remains accessible to a global audience and is preserved for future generations. However, while digital media has expanded the reach of Yoruba cultural content, it has also introduced challenges. The influence of Western and global pop culture has led to cultural dilution, where indigenous traditions are sometimes commercialized or misrepresented for entertainment purposes. Additionally, the shift towards digital communication has led to a decline in the use of Yoruba language among young people, as English and Pidgin English dominate online conversations (Fayemi, 2019).</w:t>
      </w:r>
    </w:p>
    <w:p w14:paraId="1BEC1A0D"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Traditional festivals such as the Osun-Osogbo Festival, the </w:t>
      </w:r>
      <w:proofErr w:type="spellStart"/>
      <w:r w:rsidRPr="007F76E1">
        <w:t>Olojo</w:t>
      </w:r>
      <w:proofErr w:type="spellEnd"/>
      <w:r w:rsidRPr="007F76E1">
        <w:t xml:space="preserve"> Festival, and the Egungun Festival play a significant role in Yoruba cultural life. These events are often covered extensively by the media, allowing both Yoruba and non-Yoruba audiences to witness the beauty and depth of these celebrations. Live broadcasts and news reports on these festivals help in documenting and preserving their significance, while also boosting </w:t>
      </w:r>
      <w:r w:rsidRPr="007F76E1">
        <w:lastRenderedPageBreak/>
        <w:t>cultural tourism (Adebayo &amp; Adekunle, 2022). The media’s role in promoting these festivals extends beyond Nigeria, as international coverage helps connect the Yoruba diaspora with their cultural heritage.</w:t>
      </w:r>
    </w:p>
    <w:p w14:paraId="4BB01281" w14:textId="77777777" w:rsidR="003E0B50" w:rsidRPr="007F76E1" w:rsidRDefault="003E0B50" w:rsidP="007F76E1">
      <w:pPr>
        <w:pStyle w:val="NormalWeb"/>
        <w:spacing w:before="0" w:beforeAutospacing="0" w:after="0" w:afterAutospacing="0" w:line="276" w:lineRule="auto"/>
        <w:jc w:val="both"/>
      </w:pPr>
      <w:r w:rsidRPr="007F76E1">
        <w:t xml:space="preserve">Furthermore, radio and television programs often feature traditional religious and philosophical discussions, where Yoruba scholars and traditional rulers explain concepts such as </w:t>
      </w:r>
      <w:proofErr w:type="spellStart"/>
      <w:r w:rsidRPr="007F76E1">
        <w:t>Ifa</w:t>
      </w:r>
      <w:proofErr w:type="spellEnd"/>
      <w:r w:rsidRPr="007F76E1">
        <w:t xml:space="preserve"> divination, </w:t>
      </w:r>
      <w:proofErr w:type="spellStart"/>
      <w:r w:rsidRPr="007F76E1">
        <w:t>Oriki</w:t>
      </w:r>
      <w:proofErr w:type="spellEnd"/>
      <w:r w:rsidRPr="007F76E1">
        <w:t xml:space="preserve"> (praise poetry), and Yoruba ethics. These discussions help to educate younger generations on the depth of Yoruba traditions, reinforcing a sense of cultural pride and identity.</w:t>
      </w:r>
    </w:p>
    <w:p w14:paraId="3CC2B807" w14:textId="77777777" w:rsidR="003E0B50" w:rsidRPr="007F76E1" w:rsidRDefault="003E0B50" w:rsidP="00D7757E">
      <w:pPr>
        <w:pStyle w:val="NormalWeb"/>
        <w:spacing w:before="0" w:beforeAutospacing="0" w:after="0" w:afterAutospacing="0" w:line="276" w:lineRule="auto"/>
        <w:ind w:firstLine="720"/>
        <w:jc w:val="both"/>
      </w:pPr>
      <w:r w:rsidRPr="007F76E1">
        <w:t>Despite the many ways mass media has contributed to the promotion of Yoruba culture, there are significant challenges. One of the primary concerns is the overwhelming influence of Western media, which has led to a decline in the consumption of indigenous content. Many young Nigerians are more familiar with American and European entertainment than with their own cultural heritage, reducing the effectiveness of mass media efforts to promote Yoruba traditions (Fayemi, 2019). Additionally, economic factors play a role in limiting the reach of cultural programming. Media organizations often prioritize commercially viable content over indigenous programs, as advertisers tend to support mainstream entertainment rather than cultural education.</w:t>
      </w:r>
    </w:p>
    <w:p w14:paraId="3EE6BD30" w14:textId="77777777" w:rsidR="003E0B50" w:rsidRPr="007F76E1" w:rsidRDefault="003E0B50" w:rsidP="007F76E1">
      <w:pPr>
        <w:pStyle w:val="Heading3"/>
        <w:spacing w:before="0" w:beforeAutospacing="0" w:after="0" w:afterAutospacing="0" w:line="276" w:lineRule="auto"/>
        <w:rPr>
          <w:sz w:val="24"/>
          <w:szCs w:val="24"/>
        </w:rPr>
      </w:pPr>
      <w:r w:rsidRPr="007F76E1">
        <w:rPr>
          <w:sz w:val="24"/>
          <w:szCs w:val="24"/>
        </w:rPr>
        <w:t>2.1.3</w:t>
      </w:r>
      <w:r w:rsidRPr="007F76E1">
        <w:rPr>
          <w:sz w:val="24"/>
          <w:szCs w:val="24"/>
        </w:rPr>
        <w:tab/>
        <w:t>CHALLENGES IN PROMOTING YORUBA CULTURE THROUGH MASS MEDIA</w:t>
      </w:r>
    </w:p>
    <w:p w14:paraId="34F4A5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 vast potential of mass media in preserving and promoting Yoruba culture, several challenges hinder its effectiveness. These challenges stem from global media influences, economic pressures, language decline, and inadequate institutional support. Addressing these issues is crucial for ensuring that Yoruba cultural heritage remains relevant and continues to thrive in contemporary society.</w:t>
      </w:r>
    </w:p>
    <w:p w14:paraId="2875F355"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One of the major challenges facing the promotion of Yoruba culture through mass media is the overwhelming dominance of Western media content. The increasing exposure to Western films, music, and digital entertainment has led to the marginalization of indigenous cultures in media programming (Fayemi, 2019). Many television and radio stations prioritize foreign entertainment, such as Hollywood movies, international music, and Western-themed reality shows, over local content. This shift in programming choices has contributed to a decline in interest among younger generations in indigenous Yoruba traditions. As global media platforms such as Netflix, YouTube, and foreign cable networks gain more subscribers in Nigeria, traditional Yoruba cultural programs struggle to compete for viewership and relevance.</w:t>
      </w:r>
    </w:p>
    <w:p w14:paraId="5004C97D"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Additionally, Western media influences have contributed to changes in lifestyle preferences, fashion, and linguistic habits, leading to a gradual erosion of indigenous </w:t>
      </w:r>
      <w:r w:rsidRPr="007F76E1">
        <w:rPr>
          <w:rFonts w:ascii="Times New Roman" w:eastAsia="Times New Roman" w:hAnsi="Times New Roman" w:cs="Times New Roman"/>
          <w:sz w:val="24"/>
          <w:szCs w:val="24"/>
        </w:rPr>
        <w:lastRenderedPageBreak/>
        <w:t>identity. The younger generation is more inclined toward Western music and pop culture, reducing their engagement with Yoruba cultural content. While some media platforms attempt to integrate elements of Yoruba culture into modern entertainment, the overwhelming presence of Western content makes it difficult for purely indigenous programs to maintain prominence (Adebayo &amp; Adekunle, 2022).</w:t>
      </w:r>
    </w:p>
    <w:p w14:paraId="62B2906F"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media industry is highly commercialized, and economic factors significantly influence the type of content that is aired. Media outlets prioritize profit-driven content over cultural preservation, meaning that indigenous cultural programs, which often attract lower sponsorship and advertisement revenue, receive less airtime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Television and radio stations are more likely to broadcast commercially successful programs, such as sports, reality shows, and international music, rather than Yoruba cultural documentaries, folklore-based shows, or traditional storytelling programs.</w:t>
      </w:r>
    </w:p>
    <w:p w14:paraId="775BCBDC"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financial viability of Yoruba cultural programs is a major concern for content creators, as indigenous programs are often viewed as less profitable compared to mainstream entertainment. Without significant financial incentives, media organizations are reluctant to invest in Yoruba-language programs or cultural documentaries. The reduction in funding and sponsorship for these programs leads to their gradual disappearance from mainstream media, further limiting public exposure to Yoruba traditions.</w:t>
      </w:r>
    </w:p>
    <w:p w14:paraId="17A8B973"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critical challenge to the promotion of Yoruba culture through mass media is the declining proficiency in the Yoruba language, particularly among urban youth. The preference for English and Pidgin English in Nigerian media has contributed to a reduced usage of indigenous languages in both formal and informal communication (Adebayo &amp; Adekunle, 2022). Many young people are unable to fully understand Yoruba proverbs, traditional expressions, and folklore, which are essential carriers of cultural knowledge.</w:t>
      </w:r>
    </w:p>
    <w:p w14:paraId="3EDF3470"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Mass media plays a significant role in shaping language usage, and the growing dominance of English in Nigerian media has made it difficult for Yoruba-language programs to attract a wide audience. Many young Nigerians prefer consuming content in English, making it challenging for indigenous-language radio and television programs to remain relevant. Additionally, the use of Yoruba in media is often informal or mixed with English, leading to a gradual dilution of the language’s depth and richness. The inability to communicate fluently in Yoruba among younger generations poses a threat to the transmission of cultural values embedded in oral traditions, folktales, and indigenous philosophy (Olayinka, 2020).</w:t>
      </w:r>
    </w:p>
    <w:p w14:paraId="13EB875B"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Inadequate government policies and funding for cultural preservation programs hinder the media’s ability to sustain Yoruba heritage promotion. While there have been some initiatives to promote indigenous culture, the level of support from government agencies </w:t>
      </w:r>
      <w:r w:rsidRPr="007F76E1">
        <w:rPr>
          <w:rFonts w:ascii="Times New Roman" w:eastAsia="Times New Roman" w:hAnsi="Times New Roman" w:cs="Times New Roman"/>
          <w:sz w:val="24"/>
          <w:szCs w:val="24"/>
        </w:rPr>
        <w:lastRenderedPageBreak/>
        <w:t>and cultural organizations remains insufficient (Akinyemi, 2021). Many cultural programs rely on personal or private funding, making it difficult to sustain long-term projects that focus on Yoruba heritage.</w:t>
      </w:r>
    </w:p>
    <w:p w14:paraId="4DB459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Nigerian government has made efforts to support indigenous culture through institutions such as the National Council for Arts and Culture (NCAC) and state cultural bureaus. However, the implementation of policies that mandate Yoruba-language programming on mainstream media has been weak. Unlike countries that have strong policies protecting indigenous languages and cultural representation in the media, Nigeria has yet to fully institutionalize measures that ensure the continued visibility of Yoruba culture in mass media.</w:t>
      </w:r>
    </w:p>
    <w:p w14:paraId="1AD264AB" w14:textId="65818441" w:rsidR="003E0B50" w:rsidRPr="007F76E1" w:rsidRDefault="00D7757E" w:rsidP="00D7757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E0B50" w:rsidRPr="007F76E1">
        <w:rPr>
          <w:rFonts w:ascii="Times New Roman" w:eastAsia="Times New Roman" w:hAnsi="Times New Roman" w:cs="Times New Roman"/>
          <w:sz w:val="24"/>
          <w:szCs w:val="24"/>
        </w:rPr>
        <w:t>edia regulatory bodies often do not enforce quotas for indigenous content, allowing commercial interests to dictate programming choices. Without clear policies and dedicated funding for Yoruba cultural programs, media organizations continue to prioritize more commercially viable content over programs that preserve Yoruba traditions.</w:t>
      </w:r>
    </w:p>
    <w:p w14:paraId="146CC678"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While mass media has the potential to promote and preserve Yoruba culture, several challenges limit its effectiveness. The dominance of Western media, the commercialization of the media industry, the decline in Yoruba language proficiency, and inadequate government support all contribute to the marginalization of Yoruba cultural programs. Addressing these challenges requires a multi-faceted approach, including stronger policy implementation, increased funding for cultural programs, and greater emphasis on Yoruba language education. By overcoming these barriers, mass media can serve as a more effective tool in sustaining and promoting Yoruba heritage for future generations.</w:t>
      </w:r>
    </w:p>
    <w:p w14:paraId="2C06B4F9"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w:t>
      </w:r>
      <w:r w:rsidRPr="007F76E1">
        <w:rPr>
          <w:rFonts w:ascii="Times New Roman" w:eastAsia="Times New Roman" w:hAnsi="Times New Roman" w:cs="Times New Roman"/>
          <w:b/>
          <w:sz w:val="24"/>
          <w:szCs w:val="24"/>
        </w:rPr>
        <w:tab/>
        <w:t>THEORETICAL FRAME WORK</w:t>
      </w:r>
    </w:p>
    <w:p w14:paraId="185983F5"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2.2.1</w:t>
      </w:r>
      <w:r w:rsidRPr="007F76E1">
        <w:rPr>
          <w:rFonts w:ascii="Times New Roman" w:eastAsia="Times New Roman" w:hAnsi="Times New Roman" w:cs="Times New Roman"/>
          <w:b/>
          <w:sz w:val="24"/>
          <w:szCs w:val="24"/>
        </w:rPr>
        <w:tab/>
        <w:t>Cultural Imperialism Theory</w:t>
      </w:r>
    </w:p>
    <w:p w14:paraId="3D281D21"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Cultural Imperialism Theory, developed by Schiller (1976), explains how global media content, predominantly from Western nations, influences and dominates local cultures, leading to cultural erosion. This theory argues that Western media—through films, music, television programs, and digital platforms—exerts a significant influence over developing nations, shaping their cultural values, beliefs, and social behaviors (Tomlinson, 1991). The expansion of Western media industries, facilitated by globalization, has led to an increased consumption of Western entertainment, often at the expense of indigenous cultural expressions. This process weakens local traditions and replaces them with foreign ideals, languages, and lifestyles.</w:t>
      </w:r>
    </w:p>
    <w:p w14:paraId="46F24DA2"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 the context of Yoruba culture, Cultural Imperialism Theory is relevant in understanding how foreign media content impacts indigenous traditions. The widespread availability of Hollywood movies, Western music, and foreign television channels in Nigeria has </w:t>
      </w:r>
      <w:r w:rsidRPr="007F76E1">
        <w:rPr>
          <w:rFonts w:ascii="Times New Roman" w:eastAsia="Times New Roman" w:hAnsi="Times New Roman" w:cs="Times New Roman"/>
          <w:sz w:val="24"/>
          <w:szCs w:val="24"/>
        </w:rPr>
        <w:lastRenderedPageBreak/>
        <w:t>contributed to a decline in the appreciation and promotion of Yoruba cultural values. Many young people are more exposed to Western entertainment than to Yoruba cultural programs, leading to a gradual shift in identity and language preference (Fayemi, 2019). As a result, traditional Yoruba festivals, folklore, and storytelling are losing relevance, as they struggle to compete with the appeal of Western pop culture.</w:t>
      </w:r>
    </w:p>
    <w:p w14:paraId="5899271A"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Additionally, the dominance of Western media has influenced fashion, language, and social interactions, further reducing the visibility of Yoruba customs in mass media (Adebayo &amp; Adekunle, 2022). English and Pidgin English have become the preferred languages of communication in mainstream media, diminishing the role of Yoruba as a medium of cultural transmission. While some Yoruba content is still produced, it is often modified to align with Western storytelling techniques, leading to a dilution of authentic indigenous narratives.</w:t>
      </w:r>
    </w:p>
    <w:p w14:paraId="067DF5D4"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Scholars argue that media conglomerates, such as CNN, BBC, and Netflix, play a significant role in reinforcing cultural imperialism by controlling the flow of global media content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These platforms promote Western ideologies, which shape audience perceptions and influence cultural preferences. Consequently, Yoruba media content, which lacks the same level of funding and distribution, struggles to reach a wide audience, further marginalizing indigenous culture.</w:t>
      </w:r>
    </w:p>
    <w:p w14:paraId="294C7047"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these challenges, Cultural Imperialism Theory also presents an opportunity for local media industries to resist foreign domination by actively producing and promoting indigenous content. The rise of Nollywood, for example, has demonstrated that African cultures can gain global recognition through strategic media representation (Olayinka, 2020). By investing in Yoruba-language films, radio programs, and online content, local media producers can counteract the effects of cultural imperialism and ensure that Yoruba traditions remain relevant in the digital age.</w:t>
      </w:r>
    </w:p>
    <w:p w14:paraId="747C1859" w14:textId="77777777" w:rsidR="00790A8D" w:rsidRPr="007F76E1" w:rsidRDefault="00790A8D" w:rsidP="007F76E1">
      <w:pPr>
        <w:pStyle w:val="NormalWeb"/>
        <w:spacing w:before="0" w:beforeAutospacing="0" w:after="0" w:afterAutospacing="0" w:line="276" w:lineRule="auto"/>
        <w:jc w:val="both"/>
      </w:pPr>
      <w:r w:rsidRPr="007F76E1">
        <w:t>One of the key arguments of the Cultural Imperialism Theory is that the increasing consumption of Western media content weakens indigenous cultural expressions (Fayemi, 2019). In Nigeria, many television stations prioritize Western shows, music videos, and movies, leaving little room for indigenous Yoruba programming. The shift towards Western content has affected language use, fashion, music, and even social values. For instance, English has become the preferred language in many Nigerian households, reducing the use of Yoruba in daily conversations and media content (Adebayo &amp; Adekunle, 2022). This linguistic shift contributes to a gradual loss of indigenous proverbs, folklore, and storytelling traditions that once thrived through oral transmission.</w:t>
      </w:r>
    </w:p>
    <w:p w14:paraId="57BF1640" w14:textId="77777777" w:rsidR="00790A8D" w:rsidRPr="007F76E1" w:rsidRDefault="00790A8D" w:rsidP="00D7757E">
      <w:pPr>
        <w:pStyle w:val="NormalWeb"/>
        <w:spacing w:before="0" w:beforeAutospacing="0" w:after="0" w:afterAutospacing="0" w:line="276" w:lineRule="auto"/>
        <w:ind w:firstLine="720"/>
        <w:jc w:val="both"/>
      </w:pPr>
      <w:r w:rsidRPr="007F76E1">
        <w:t xml:space="preserve">Moreover, Western entertainment often portrays Western lifestyles as superior, leading young Nigerians to embrace foreign values while disregarding their cultural roots. </w:t>
      </w:r>
      <w:r w:rsidRPr="007F76E1">
        <w:lastRenderedPageBreak/>
        <w:t>The preference for American hip-hop, pop culture, and fashion trends has diminished interest in Yoruba traditional attire, music, and artistic expressions. This phenomenon aligns with Schiller’s (1976) argument that media-driven cultural dominance influences audience perceptions, leading them to favor foreign cultures over their own.</w:t>
      </w:r>
    </w:p>
    <w:p w14:paraId="58C58245" w14:textId="77777777" w:rsidR="00790A8D" w:rsidRPr="007F76E1" w:rsidRDefault="00790A8D" w:rsidP="007F76E1">
      <w:pPr>
        <w:pStyle w:val="NormalWeb"/>
        <w:spacing w:before="0" w:beforeAutospacing="0" w:after="0" w:afterAutospacing="0" w:line="276" w:lineRule="auto"/>
        <w:jc w:val="both"/>
      </w:pPr>
      <w:r w:rsidRPr="007F76E1">
        <w:t>The Nigerian media landscape has been significantly shaped by foreign influences, making it challenging for indigenous Yoruba content to compete for viewership. Many Yoruba-themed radio programs, television shows, and cultural documentaries receive less airtime compared to mainstream commercial entertainment (</w:t>
      </w:r>
      <w:proofErr w:type="spellStart"/>
      <w:r w:rsidRPr="007F76E1">
        <w:t>Adediran</w:t>
      </w:r>
      <w:proofErr w:type="spellEnd"/>
      <w:r w:rsidRPr="007F76E1">
        <w:t>, 2021). Media commercialization has further exacerbated this issue, as television and radio stations prioritize content that attracts higher advertising revenue, often sidelining Yoruba cultural programs. Without strong financial support and dedicated platforms, Yoruba cultural content struggles to maintain visibility in the modern media environment.</w:t>
      </w:r>
    </w:p>
    <w:p w14:paraId="2C2375EC" w14:textId="77777777" w:rsidR="00790A8D" w:rsidRPr="007F76E1" w:rsidRDefault="00790A8D" w:rsidP="00D7757E">
      <w:pPr>
        <w:pStyle w:val="NormalWeb"/>
        <w:spacing w:before="0" w:beforeAutospacing="0" w:after="0" w:afterAutospacing="0" w:line="276" w:lineRule="auto"/>
        <w:ind w:firstLine="720"/>
        <w:jc w:val="both"/>
      </w:pPr>
      <w:r w:rsidRPr="007F76E1">
        <w:t>Additionally, streaming services such as Netflix and YouTube have introduced global audiences to Western content, reducing the demand for locally produced Yoruba films and documentaries. While Nollywood has attempted to bridge this gap by producing Yoruba-language films, the influence of Western filmmaking techniques and storytelling styles has led to the hybridization of indigenous narratives. This blend of Western and Yoruba elements sometimes dilutes the authenticity of traditional Yoruba storytelling (Olayinka, 2020).</w:t>
      </w:r>
    </w:p>
    <w:p w14:paraId="676FA4F1" w14:textId="77777777" w:rsidR="00790A8D" w:rsidRPr="007F76E1" w:rsidRDefault="00790A8D" w:rsidP="007F76E1">
      <w:pPr>
        <w:pStyle w:val="NormalWeb"/>
        <w:spacing w:before="0" w:beforeAutospacing="0" w:after="0" w:afterAutospacing="0" w:line="276" w:lineRule="auto"/>
        <w:jc w:val="both"/>
      </w:pPr>
      <w:r w:rsidRPr="007F76E1">
        <w:t>Despite the challenges posed by cultural imperialism, there are ongoing efforts to resist Western dominance and promote Yoruba culture through indigenous media. The rise of Yoruba-language television channels, radio stations, and online platforms has created new opportunities for cultural preservation. Networks such as Africa Magic Yoruba and radio stations broadcasting in Yoruba serve as vital tools for educating the younger generation about their heritage (Akinyemi, 2021).</w:t>
      </w:r>
    </w:p>
    <w:p w14:paraId="411792F5" w14:textId="77777777" w:rsidR="00790A8D" w:rsidRPr="007F76E1" w:rsidRDefault="00790A8D" w:rsidP="00D7757E">
      <w:pPr>
        <w:pStyle w:val="NormalWeb"/>
        <w:spacing w:before="0" w:beforeAutospacing="0" w:after="0" w:afterAutospacing="0" w:line="276" w:lineRule="auto"/>
        <w:ind w:firstLine="720"/>
        <w:jc w:val="both"/>
      </w:pPr>
      <w:r w:rsidRPr="007F76E1">
        <w:t xml:space="preserve">Social media has also emerged as a platform for cultural resistance, enabling Yoruba content creators to share traditional music, proverbs, and historical narratives with a global audience. Platforms such as YouTube, Instagram, and </w:t>
      </w:r>
      <w:proofErr w:type="spellStart"/>
      <w:r w:rsidRPr="007F76E1">
        <w:t>TikTok</w:t>
      </w:r>
      <w:proofErr w:type="spellEnd"/>
      <w:r w:rsidRPr="007F76E1">
        <w:t xml:space="preserve"> have provided a space for Yoruba-speaking influencers, educators, and artists to engage with audiences interested in preserving and learning about Yoruba traditions (Olumide, 2022). These digital platforms serve as counterforces to cultural imperialism by ensuring that Yoruba culture remains accessible and relevant in the digital age.</w:t>
      </w:r>
    </w:p>
    <w:p w14:paraId="406D9FF0" w14:textId="77777777" w:rsidR="00790A8D" w:rsidRPr="007F76E1" w:rsidRDefault="00790A8D" w:rsidP="00D7757E">
      <w:pPr>
        <w:pStyle w:val="NormalWeb"/>
        <w:spacing w:before="0" w:beforeAutospacing="0" w:after="0" w:afterAutospacing="0" w:line="276" w:lineRule="auto"/>
        <w:ind w:firstLine="720"/>
        <w:jc w:val="both"/>
      </w:pPr>
      <w:r w:rsidRPr="007F76E1">
        <w:t>The Cultural Imperialism Theory offers valuable insights into the impact of Western media on Yoruba culture and traditions. The dominance of foreign entertainment has contributed to the gradual erosion of indigenous practices, language use, and media representation. However, cultural resistance through local media initiatives, Yoruba-</w:t>
      </w:r>
      <w:r w:rsidRPr="007F76E1">
        <w:lastRenderedPageBreak/>
        <w:t>language content creation, and social media engagement provides hope for the preservation of Yoruba heritage. To counteract the effects of cultural imperialism, there is a need for greater investment in indigenous media, stronger government policies promoting cultural programming, and active participation from Yoruba cultural stakeholders in media production. By leveraging modern technology and mass communication channels, Yoruba culture can maintain its identity and thrive in the face of global media influences.</w:t>
      </w:r>
    </w:p>
    <w:p w14:paraId="489D9959" w14:textId="77777777" w:rsidR="00A2214E" w:rsidRPr="007F76E1" w:rsidRDefault="00A2214E" w:rsidP="007F76E1">
      <w:pPr>
        <w:pStyle w:val="NormalWeb"/>
        <w:spacing w:before="0" w:beforeAutospacing="0" w:after="0" w:afterAutospacing="0" w:line="276" w:lineRule="auto"/>
        <w:jc w:val="both"/>
        <w:rPr>
          <w:b/>
        </w:rPr>
      </w:pPr>
      <w:r w:rsidRPr="007F76E1">
        <w:rPr>
          <w:b/>
        </w:rPr>
        <w:t>2.2.2</w:t>
      </w:r>
      <w:r w:rsidRPr="007F76E1">
        <w:rPr>
          <w:b/>
        </w:rPr>
        <w:tab/>
        <w:t>Uses and Gratifications Theory</w:t>
      </w:r>
    </w:p>
    <w:p w14:paraId="6110B908" w14:textId="77777777" w:rsidR="00A2214E" w:rsidRPr="007F76E1" w:rsidRDefault="00A2214E" w:rsidP="00D7757E">
      <w:pPr>
        <w:pStyle w:val="NormalWeb"/>
        <w:spacing w:before="0" w:beforeAutospacing="0" w:after="0" w:afterAutospacing="0" w:line="276" w:lineRule="auto"/>
        <w:ind w:firstLine="720"/>
        <w:jc w:val="both"/>
      </w:pPr>
      <w:r w:rsidRPr="007F76E1">
        <w:t>The Uses and Gratifications Theory (</w:t>
      </w:r>
      <w:proofErr w:type="spellStart"/>
      <w:r w:rsidRPr="007F76E1">
        <w:t>Blumler</w:t>
      </w:r>
      <w:proofErr w:type="spellEnd"/>
      <w:r w:rsidRPr="007F76E1">
        <w:t xml:space="preserve"> &amp; Katz, 1974) explains how individuals actively select media content based on their personal needs, interests, and preferences. Unlike earlier media theories that viewed audiences as passive consumers, this theory emphasizes the active role of media users in seeking information, entertainment, social connections, and cultural engagement (</w:t>
      </w:r>
      <w:proofErr w:type="spellStart"/>
      <w:r w:rsidRPr="007F76E1">
        <w:t>McQuail</w:t>
      </w:r>
      <w:proofErr w:type="spellEnd"/>
      <w:r w:rsidRPr="007F76E1">
        <w:t>, 2010). This perspective is particularly relevant in understanding how Yoruba people, especially in Ilorin East LGA, interact with mass media to fulfill their cultural, educational, and entertainment needs.</w:t>
      </w:r>
    </w:p>
    <w:p w14:paraId="59974F9B" w14:textId="77777777" w:rsidR="00A2214E" w:rsidRPr="007F76E1" w:rsidRDefault="00A2214E" w:rsidP="007F76E1">
      <w:pPr>
        <w:pStyle w:val="NormalWeb"/>
        <w:spacing w:before="0" w:beforeAutospacing="0" w:after="0" w:afterAutospacing="0" w:line="276" w:lineRule="auto"/>
        <w:jc w:val="both"/>
      </w:pPr>
      <w:r w:rsidRPr="007F76E1">
        <w:t>Media Consumption and Cultural Needs</w:t>
      </w:r>
    </w:p>
    <w:p w14:paraId="1CD5D623" w14:textId="77777777" w:rsidR="00A2214E" w:rsidRPr="007F76E1" w:rsidRDefault="00A2214E" w:rsidP="007F76E1">
      <w:pPr>
        <w:pStyle w:val="NormalWeb"/>
        <w:spacing w:before="0" w:beforeAutospacing="0" w:after="0" w:afterAutospacing="0" w:line="276" w:lineRule="auto"/>
        <w:jc w:val="both"/>
      </w:pPr>
      <w:r w:rsidRPr="007F76E1">
        <w:t xml:space="preserve">The Uses and Gratifications Theory identifies different motivations that drive people’s engagement with media. In the context of Yoruba culture, individuals may consume Yoruba-language radio programs, television shows, and digital content to maintain a connection with their heritage (Adebayo &amp; Adekunle, 2022). For instance, older generations may tune in to Yoruba radio stations for news, folklore, and traditional music, while younger audiences might engage with Yoruba cultural content on social media platforms like YouTube, Instagram, and </w:t>
      </w:r>
      <w:proofErr w:type="spellStart"/>
      <w:r w:rsidRPr="007F76E1">
        <w:t>TikTok</w:t>
      </w:r>
      <w:proofErr w:type="spellEnd"/>
      <w:r w:rsidRPr="007F76E1">
        <w:t>. The desire to preserve linguistic heritage and stay connected with cultural traditions influences media choices among Yoruba people in Ilorin East LGA.</w:t>
      </w:r>
    </w:p>
    <w:p w14:paraId="5284B49C" w14:textId="77777777" w:rsidR="00A2214E" w:rsidRPr="007F76E1" w:rsidRDefault="00A2214E" w:rsidP="00D7757E">
      <w:pPr>
        <w:pStyle w:val="NormalWeb"/>
        <w:spacing w:before="0" w:beforeAutospacing="0" w:after="0" w:afterAutospacing="0" w:line="276" w:lineRule="auto"/>
        <w:ind w:firstLine="720"/>
        <w:jc w:val="both"/>
      </w:pPr>
      <w:r w:rsidRPr="007F76E1">
        <w:t>Additionally, Yoruba audiences seek media content that provides educational value. Television programs and documentaries that discuss Yoruba history, traditional festivals, and moral teachings serve as valuable tools for learning. Schools and cultural organizations may also utilize mass media to promote Yoruba proverbs, folktales, and historical narratives. The accessibility of Yoruba cultural content across different media platforms demonstrates how the audience actively seeks knowledge and identity reinforcement (Olayinka, 2020).</w:t>
      </w:r>
    </w:p>
    <w:p w14:paraId="4811B1D8" w14:textId="77777777" w:rsidR="00A2214E" w:rsidRPr="007F76E1" w:rsidRDefault="00A2214E" w:rsidP="007F76E1">
      <w:pPr>
        <w:pStyle w:val="NormalWeb"/>
        <w:spacing w:before="0" w:beforeAutospacing="0" w:after="0" w:afterAutospacing="0" w:line="276" w:lineRule="auto"/>
        <w:jc w:val="both"/>
      </w:pPr>
      <w:r w:rsidRPr="007F76E1">
        <w:t>Entertainment and Social Gratifications</w:t>
      </w:r>
    </w:p>
    <w:p w14:paraId="69E077E5" w14:textId="77777777" w:rsidR="00A2214E" w:rsidRPr="007F76E1" w:rsidRDefault="00A2214E" w:rsidP="00D7757E">
      <w:pPr>
        <w:pStyle w:val="NormalWeb"/>
        <w:spacing w:before="0" w:beforeAutospacing="0" w:after="0" w:afterAutospacing="0" w:line="276" w:lineRule="auto"/>
        <w:ind w:firstLine="720"/>
        <w:jc w:val="both"/>
      </w:pPr>
      <w:r w:rsidRPr="007F76E1">
        <w:t xml:space="preserve">Entertainment is another major factor that drives Yoruba people to engage with cultural media content. The Yoruba film industry, particularly through Nollywood, has gained widespread popularity due to its storytelling techniques, moral lessons, and use of indigenous language. According to </w:t>
      </w:r>
      <w:proofErr w:type="spellStart"/>
      <w:r w:rsidRPr="007F76E1">
        <w:t>Adediran</w:t>
      </w:r>
      <w:proofErr w:type="spellEnd"/>
      <w:r w:rsidRPr="007F76E1">
        <w:t xml:space="preserve"> (2021), Nollywood films and Yoruba-</w:t>
      </w:r>
      <w:r w:rsidRPr="007F76E1">
        <w:lastRenderedPageBreak/>
        <w:t>language television dramas attract large audiences because they reflect real-life experiences, cultural values, and everyday societal issues. These forms of entertainment help Yoruba audiences feel represented in the media landscape while also enjoying engaging storytelling.</w:t>
      </w:r>
    </w:p>
    <w:p w14:paraId="63647085" w14:textId="77777777" w:rsidR="00A2214E" w:rsidRPr="007F76E1" w:rsidRDefault="00A2214E" w:rsidP="007F76E1">
      <w:pPr>
        <w:pStyle w:val="NormalWeb"/>
        <w:spacing w:before="0" w:beforeAutospacing="0" w:after="0" w:afterAutospacing="0" w:line="276" w:lineRule="auto"/>
        <w:jc w:val="both"/>
      </w:pPr>
      <w:r w:rsidRPr="007F76E1">
        <w:t>Moreover, Yoruba people use media to fulfill their social interaction needs. Radio call-in shows, community discussion programs, and online forums allow individuals to participate in conversations about their culture, share opinions, and stay informed about cultural events. Social media platforms further facilitate this interaction by enabling users to connect with others who share an interest in Yoruba traditions. Through comment sections, live discussions, and cultural advocacy groups, Yoruba people engage in media-driven discussions that reinforce their cultural identity (Olumide, 2022).</w:t>
      </w:r>
    </w:p>
    <w:p w14:paraId="1F3D807A" w14:textId="77777777" w:rsidR="00A2214E" w:rsidRPr="007F76E1" w:rsidRDefault="00A2214E" w:rsidP="007F76E1">
      <w:pPr>
        <w:pStyle w:val="NormalWeb"/>
        <w:spacing w:before="0" w:beforeAutospacing="0" w:after="0" w:afterAutospacing="0" w:line="276" w:lineRule="auto"/>
        <w:jc w:val="both"/>
      </w:pPr>
      <w:r w:rsidRPr="007F76E1">
        <w:t>The Role of Digital Media in Gratification and Cultural Identity</w:t>
      </w:r>
    </w:p>
    <w:p w14:paraId="157679DA" w14:textId="77777777" w:rsidR="00A2214E" w:rsidRPr="007F76E1" w:rsidRDefault="00A2214E" w:rsidP="00D7757E">
      <w:pPr>
        <w:pStyle w:val="NormalWeb"/>
        <w:spacing w:before="0" w:beforeAutospacing="0" w:after="0" w:afterAutospacing="0" w:line="276" w:lineRule="auto"/>
        <w:ind w:firstLine="720"/>
        <w:jc w:val="both"/>
      </w:pPr>
      <w:r w:rsidRPr="007F76E1">
        <w:t>The rise of digital media has expanded the ways Yoruba audiences engage with cultural content. Unlike traditional media, which is often unidirectional, digital platforms allow users to interact with and personalize their media consumption. Yoruba youths, in particular, use social media to access and share cultural content, such as traditional dances, Yoruba proverbs, and indigenous fashion trends. The interactive nature of platforms like YouTube and Instagram enables users to create and distribute their own Yoruba cultural content, contributing to cultural preservation and global recognition (Fayemi, 2019).</w:t>
      </w:r>
    </w:p>
    <w:p w14:paraId="7D2D5624" w14:textId="77777777" w:rsidR="00A2214E" w:rsidRPr="007F76E1" w:rsidRDefault="00A2214E" w:rsidP="007F76E1">
      <w:pPr>
        <w:pStyle w:val="NormalWeb"/>
        <w:spacing w:before="0" w:beforeAutospacing="0" w:after="0" w:afterAutospacing="0" w:line="276" w:lineRule="auto"/>
        <w:jc w:val="both"/>
      </w:pPr>
      <w:r w:rsidRPr="007F76E1">
        <w:t>Furthermore, Yoruba people engage with media for identity reinforcement and self-expression. Many Nigerians in the diaspora use online media to stay connected with Yoruba culture, listening to Yoruba-language podcasts, watching cultural documentaries, and following Yoruba influencers. This demonstrates how media serves as a tool for sustaining cultural identity beyond geographical boundaries (Akinyemi, 2021).</w:t>
      </w:r>
    </w:p>
    <w:p w14:paraId="4F4E9AE3" w14:textId="77777777" w:rsidR="00A2214E" w:rsidRPr="007F76E1" w:rsidRDefault="00A2214E" w:rsidP="007F76E1">
      <w:pPr>
        <w:pStyle w:val="NormalWeb"/>
        <w:spacing w:before="0" w:beforeAutospacing="0" w:after="0" w:afterAutospacing="0" w:line="276" w:lineRule="auto"/>
        <w:jc w:val="both"/>
      </w:pPr>
      <w:r w:rsidRPr="007F76E1">
        <w:t>Challenges and Implications of Media Gratifications for Yoruba Culture</w:t>
      </w:r>
    </w:p>
    <w:p w14:paraId="1598E164" w14:textId="77777777" w:rsidR="00A2214E" w:rsidRPr="007F76E1" w:rsidRDefault="00A2214E" w:rsidP="007F76E1">
      <w:pPr>
        <w:pStyle w:val="NormalWeb"/>
        <w:spacing w:before="0" w:beforeAutospacing="0" w:after="0" w:afterAutospacing="0" w:line="276" w:lineRule="auto"/>
        <w:jc w:val="both"/>
      </w:pPr>
      <w:r w:rsidRPr="007F76E1">
        <w:t>Despite the benefits of media engagement for cultural preservation, certain challenges persist. The increasing dominance of Western media content has influenced Yoruba audience preferences, leading some individuals—especially younger generations—to favor Western music, movies, and social trends over indigenous cultural programs (</w:t>
      </w:r>
      <w:proofErr w:type="spellStart"/>
      <w:r w:rsidRPr="007F76E1">
        <w:t>Adediran</w:t>
      </w:r>
      <w:proofErr w:type="spellEnd"/>
      <w:r w:rsidRPr="007F76E1">
        <w:t>, 2021). This shift in media consumption patterns highlights the ongoing tension between cultural preservation and globalized entertainment options.</w:t>
      </w:r>
    </w:p>
    <w:p w14:paraId="250B7486" w14:textId="77777777" w:rsidR="00A2214E" w:rsidRPr="007F76E1" w:rsidRDefault="00A2214E" w:rsidP="00D7757E">
      <w:pPr>
        <w:pStyle w:val="NormalWeb"/>
        <w:spacing w:before="0" w:beforeAutospacing="0" w:after="0" w:afterAutospacing="0" w:line="276" w:lineRule="auto"/>
        <w:ind w:firstLine="720"/>
        <w:jc w:val="both"/>
      </w:pPr>
      <w:r w:rsidRPr="007F76E1">
        <w:t xml:space="preserve">Another challenge is the declining use of Yoruba language in media. While some radio and television programs promote Yoruba culture, many mainstream media outlets prefer English or Pidgin English to attract a wider audience. This limits the extent to which Yoruba people can fully engage with cultural content in their native language, ultimately </w:t>
      </w:r>
      <w:r w:rsidRPr="007F76E1">
        <w:lastRenderedPageBreak/>
        <w:t>affecting language retention and transmission to future generations (Adebayo &amp; Adekunle, 2022).</w:t>
      </w:r>
    </w:p>
    <w:p w14:paraId="4381FF30" w14:textId="77777777" w:rsidR="002956E5" w:rsidRPr="007F76E1" w:rsidRDefault="00A2214E" w:rsidP="00D7757E">
      <w:pPr>
        <w:pStyle w:val="NormalWeb"/>
        <w:spacing w:before="0" w:beforeAutospacing="0" w:after="0" w:afterAutospacing="0" w:line="276" w:lineRule="auto"/>
        <w:ind w:firstLine="720"/>
        <w:jc w:val="both"/>
      </w:pPr>
      <w:r w:rsidRPr="007F76E1">
        <w:t>The Uses and Gratifications Theory provides a useful framework for understanding how Yoruba people in Ilorin East LGA actively engage with media content related to their culture. By selecting media that fulfills their educational, entertainment, and social interaction needs, Yoruba audiences use mass media as a tool for cultural preservation and identity reinforcement. However, challenges such as the dominance of Western media and language shift require conscious efforts from media producers, cultural organizations, and policymakers to promote Yoruba content across various platforms. By leveraging both traditional and digital media, Yoruba culture can remain vibrant and relevant in the modern media landscape.</w:t>
      </w:r>
    </w:p>
    <w:p w14:paraId="6D27AB5A" w14:textId="77777777" w:rsidR="002956E5" w:rsidRPr="007F76E1" w:rsidRDefault="002956E5" w:rsidP="007F76E1">
      <w:pPr>
        <w:pStyle w:val="NormalWeb"/>
        <w:spacing w:before="0" w:beforeAutospacing="0" w:after="0" w:afterAutospacing="0" w:line="276" w:lineRule="auto"/>
        <w:jc w:val="both"/>
        <w:rPr>
          <w:b/>
        </w:rPr>
      </w:pPr>
      <w:r w:rsidRPr="007F76E1">
        <w:rPr>
          <w:b/>
        </w:rPr>
        <w:t>2.3 EMPIRICAL FRAMEWORK</w:t>
      </w:r>
    </w:p>
    <w:p w14:paraId="25E59083" w14:textId="77777777" w:rsidR="002956E5" w:rsidRPr="007F76E1" w:rsidRDefault="002956E5" w:rsidP="007F76E1">
      <w:pPr>
        <w:pStyle w:val="NormalWeb"/>
        <w:spacing w:before="0" w:beforeAutospacing="0" w:after="0" w:afterAutospacing="0" w:line="276" w:lineRule="auto"/>
        <w:jc w:val="both"/>
        <w:rPr>
          <w:b/>
        </w:rPr>
      </w:pPr>
      <w:r w:rsidRPr="007F76E1">
        <w:rPr>
          <w:b/>
        </w:rPr>
        <w:t>Mass Media’s Role in Cultural Promotion: Review of Existing Studies</w:t>
      </w:r>
    </w:p>
    <w:p w14:paraId="72E5ABF5" w14:textId="77777777" w:rsidR="002956E5" w:rsidRPr="007F76E1" w:rsidRDefault="002956E5" w:rsidP="00D7757E">
      <w:pPr>
        <w:pStyle w:val="NormalWeb"/>
        <w:spacing w:before="0" w:beforeAutospacing="0" w:after="0" w:afterAutospacing="0" w:line="276" w:lineRule="auto"/>
        <w:ind w:firstLine="720"/>
        <w:jc w:val="both"/>
      </w:pPr>
      <w:r w:rsidRPr="007F76E1">
        <w:t>The role of mass media in cultural promotion has been a subject of significant academic interest, especially as globalization and the proliferation of digital media continue to shape cultural dynamics across the world. Numerous studies have explored how mass media, in its various forms, contributes to the promotion, preservation, and sometimes the transformation of local cultures. This section reviews existing studies that focus on the role of mass media in promoting culture, with particular emphasis on its impact in the context of indigenous communities like the Yoruba people.</w:t>
      </w:r>
    </w:p>
    <w:p w14:paraId="7002C2F2" w14:textId="77777777" w:rsidR="002956E5" w:rsidRPr="007F76E1" w:rsidRDefault="002956E5" w:rsidP="007F76E1">
      <w:pPr>
        <w:pStyle w:val="NormalWeb"/>
        <w:spacing w:before="0" w:beforeAutospacing="0" w:after="0" w:afterAutospacing="0" w:line="276" w:lineRule="auto"/>
        <w:jc w:val="both"/>
      </w:pPr>
      <w:r w:rsidRPr="007F76E1">
        <w:t xml:space="preserve">Scholarly literature often emphasizes the function of mass media as a tool for cultural transmission. </w:t>
      </w:r>
      <w:proofErr w:type="spellStart"/>
      <w:r w:rsidRPr="007F76E1">
        <w:t>McQuail</w:t>
      </w:r>
      <w:proofErr w:type="spellEnd"/>
      <w:r w:rsidRPr="007F76E1">
        <w:t xml:space="preserve"> (2010) asserts that media is instrumental in shaping societal norms, values, and identity by communicating cultural symbols, language, and traditions. Media platforms, including radio, television, and print, have historically been used to broadcast cultural content, from traditional music and folklore to the celebration of cultural festivals. In his work, Akinyemi (2021) supports this view, noting that mass media plays a pivotal role in preserving and promoting indigenous cultures by creating platforms for the dissemination of cultural knowledge.</w:t>
      </w:r>
    </w:p>
    <w:p w14:paraId="34FDC250" w14:textId="77777777" w:rsidR="002956E5" w:rsidRPr="007F76E1" w:rsidRDefault="002956E5" w:rsidP="00D7757E">
      <w:pPr>
        <w:pStyle w:val="NormalWeb"/>
        <w:spacing w:before="0" w:beforeAutospacing="0" w:after="0" w:afterAutospacing="0" w:line="276" w:lineRule="auto"/>
        <w:ind w:firstLine="720"/>
        <w:jc w:val="both"/>
      </w:pPr>
      <w:r w:rsidRPr="007F76E1">
        <w:t xml:space="preserve">Moreover, </w:t>
      </w:r>
      <w:proofErr w:type="spellStart"/>
      <w:r w:rsidRPr="007F76E1">
        <w:t>Adeboye</w:t>
      </w:r>
      <w:proofErr w:type="spellEnd"/>
      <w:r w:rsidRPr="007F76E1">
        <w:t xml:space="preserve"> (2018) in his study of Yoruba cultural programming on radio, highlights how mass media has been a major force in keeping Yoruba traditions alive. He argues that radio, particularly in southwestern Nigeria, continues to be an effective medium for educating people about their cultural heritage, offering programs that emphasize language, rituals, and customs. According to Olayinka (2020), radio in Yoruba-speaking communities remains a vital channel through which local history, proverbs, and moral teachings are communicated. In this sense, radio not only serves as an entertainment medium but also as a cultural educator.</w:t>
      </w:r>
    </w:p>
    <w:p w14:paraId="06144F68" w14:textId="77777777" w:rsidR="002956E5" w:rsidRPr="007F76E1" w:rsidRDefault="002956E5" w:rsidP="00D7757E">
      <w:pPr>
        <w:pStyle w:val="NormalWeb"/>
        <w:spacing w:before="0" w:beforeAutospacing="0" w:after="0" w:afterAutospacing="0" w:line="276" w:lineRule="auto"/>
        <w:ind w:firstLine="720"/>
        <w:jc w:val="both"/>
      </w:pPr>
      <w:r w:rsidRPr="007F76E1">
        <w:lastRenderedPageBreak/>
        <w:t xml:space="preserve">While traditional mass media has long been recognized for its role in cultural promotion, the advent of digital media has expanded these possibilities. In recent years, social media platforms such as YouTube, Instagram, and </w:t>
      </w:r>
      <w:proofErr w:type="spellStart"/>
      <w:r w:rsidRPr="007F76E1">
        <w:t>TikTok</w:t>
      </w:r>
      <w:proofErr w:type="spellEnd"/>
      <w:r w:rsidRPr="007F76E1">
        <w:t xml:space="preserve"> have become critical spaces for the dissemination of cultural content, especially among younger audiences. Olumide (2022) explores the role of digital platforms in Yoruba cultural promotion, noting how young Yoruba people use social media to share traditional dances, proverbs, and festivals. These platforms have provided an interactive space where Yoruba culture is not only consumed but also actively produced and shared, thus contributing to cultural preservation and innovation. This is particularly important as younger generations often gravitate toward globalized forms of entertainment, which may diminish the relevance of indigenous cultural practices.</w:t>
      </w:r>
    </w:p>
    <w:p w14:paraId="5437022D" w14:textId="77777777" w:rsidR="002956E5" w:rsidRPr="007F76E1" w:rsidRDefault="002956E5" w:rsidP="00D7757E">
      <w:pPr>
        <w:pStyle w:val="NormalWeb"/>
        <w:spacing w:before="0" w:beforeAutospacing="0" w:after="0" w:afterAutospacing="0" w:line="276" w:lineRule="auto"/>
        <w:ind w:firstLine="720"/>
        <w:jc w:val="both"/>
      </w:pPr>
      <w:proofErr w:type="spellStart"/>
      <w:r w:rsidRPr="007F76E1">
        <w:t>Blumler</w:t>
      </w:r>
      <w:proofErr w:type="spellEnd"/>
      <w:r w:rsidRPr="007F76E1">
        <w:t xml:space="preserve"> and Katz (1974), in their Uses and Gratifications Theory, argue that individuals actively choose media content based on their desires for entertainment, information, and social interaction. Applying this theory to Yoruba cultural promotion, it becomes evident that digital platforms offer an opportunity for Yoruba individuals, both in Nigeria and the diaspora, to actively engage with and promote their cultural heritage. As a result, digital media plays a dual role: it sustains cultural practices and allows for new forms of cultural expression, making traditional forms of Yoruba culture more accessible and appealing to a global audience.</w:t>
      </w:r>
    </w:p>
    <w:p w14:paraId="5D5B576E" w14:textId="77777777" w:rsidR="002956E5" w:rsidRPr="007F76E1" w:rsidRDefault="002956E5" w:rsidP="007F76E1">
      <w:pPr>
        <w:pStyle w:val="NormalWeb"/>
        <w:spacing w:before="0" w:beforeAutospacing="0" w:after="0" w:afterAutospacing="0" w:line="276" w:lineRule="auto"/>
        <w:jc w:val="both"/>
      </w:pPr>
      <w:r w:rsidRPr="007F76E1">
        <w:t>Despite the recognized potential of mass media in cultural promotion, several studies have pointed out significant challenges. One of the most pervasive challenges is the domination of Western media content. Fayemi (2019) argues that the global influence of Western media has overshadowed local content in many African countries, making it more difficult for indigenous cultures to thrive in the mainstream media. This trend of cultural imperialism has led to the marginalization of African traditions, as Western media tends to dominate both in terms of content and cultural values (Schiller, 1976). This dominance leads to cultural erosion, where indigenous cultural practices are either underrepresented or portrayed inaccurately.</w:t>
      </w:r>
    </w:p>
    <w:p w14:paraId="1436040F" w14:textId="77777777" w:rsidR="002956E5" w:rsidRPr="007F76E1" w:rsidRDefault="002956E5" w:rsidP="00D7757E">
      <w:pPr>
        <w:pStyle w:val="NormalWeb"/>
        <w:spacing w:before="0" w:beforeAutospacing="0" w:after="0" w:afterAutospacing="0" w:line="276" w:lineRule="auto"/>
        <w:ind w:firstLine="720"/>
        <w:jc w:val="both"/>
      </w:pPr>
      <w:r w:rsidRPr="007F76E1">
        <w:t>In the case of Yoruba culture, the rise of English and Pidgin English in Nigerian media has also contributed to the decline in the use of the Yoruba language. Adebayo and Adekunle (2022) highlight that the preference for English-language media, especially among younger generations, has resulted in a shift away from indigenous language programs. As a consequence, Yoruba-language content struggles to compete with more widely accessible English-language media, which limits the reach and impact of culturally relevant programs.</w:t>
      </w:r>
    </w:p>
    <w:p w14:paraId="774678E8" w14:textId="77777777" w:rsidR="002956E5" w:rsidRPr="007F76E1" w:rsidRDefault="002956E5" w:rsidP="007F76E1">
      <w:pPr>
        <w:pStyle w:val="NormalWeb"/>
        <w:spacing w:before="0" w:beforeAutospacing="0" w:after="0" w:afterAutospacing="0" w:line="276" w:lineRule="auto"/>
        <w:jc w:val="both"/>
      </w:pPr>
      <w:r w:rsidRPr="007F76E1">
        <w:lastRenderedPageBreak/>
        <w:t xml:space="preserve">The role of mass media in cultural promotion is also significantly influenced by government policies and institutional support. </w:t>
      </w:r>
      <w:proofErr w:type="spellStart"/>
      <w:r w:rsidRPr="007F76E1">
        <w:t>Adeboye</w:t>
      </w:r>
      <w:proofErr w:type="spellEnd"/>
      <w:r w:rsidRPr="007F76E1">
        <w:t xml:space="preserve"> (2018) points out that in many African countries, including Nigeria, there is often insufficient government backing for cultural media initiatives. This lack of support translates into reduced airtime for indigenous programs on radio and television, which are crucial for the promotion of cultural identity. The commercial nature of media also means that programs deemed less profitable, such as those focused on indigenous languages or traditions, are often neglected in favor of more popular or profitable content (</w:t>
      </w:r>
      <w:proofErr w:type="spellStart"/>
      <w:r w:rsidRPr="007F76E1">
        <w:t>Adediran</w:t>
      </w:r>
      <w:proofErr w:type="spellEnd"/>
      <w:r w:rsidRPr="007F76E1">
        <w:t>, 2021).</w:t>
      </w:r>
    </w:p>
    <w:p w14:paraId="659944BB" w14:textId="77777777" w:rsidR="002956E5" w:rsidRPr="007F76E1" w:rsidRDefault="002956E5" w:rsidP="00D7757E">
      <w:pPr>
        <w:pStyle w:val="NormalWeb"/>
        <w:spacing w:before="0" w:beforeAutospacing="0" w:after="0" w:afterAutospacing="0" w:line="276" w:lineRule="auto"/>
        <w:ind w:firstLine="720"/>
        <w:jc w:val="both"/>
      </w:pPr>
      <w:r w:rsidRPr="007F76E1">
        <w:t>Additionally, institutional neglect of local cultural programs means that mass media often prioritizes globalized entertainment or content tailored to urban audiences, which may not fully reflect local cultural values or narratives (Akinyemi, 2021). This lack of cultural programming support by media organizations and government agencies hampers the effective use of mass media as a vehicle for cultural preservation and promotion.</w:t>
      </w:r>
    </w:p>
    <w:p w14:paraId="43EE9BDD" w14:textId="77777777" w:rsidR="004F4351" w:rsidRPr="007F76E1" w:rsidRDefault="002956E5" w:rsidP="007F76E1">
      <w:pPr>
        <w:pStyle w:val="NormalWeb"/>
        <w:spacing w:before="0" w:beforeAutospacing="0" w:after="0" w:afterAutospacing="0" w:line="276" w:lineRule="auto"/>
        <w:jc w:val="both"/>
      </w:pPr>
      <w:r w:rsidRPr="007F76E1">
        <w:t>Existing studies confirm that mass media, both traditional and digital, plays a crucial role in promoting cultural heritage. Through radio, television, and online platforms, media serves as a vital channel for disseminating indigenous knowledge, showcasing cultural events, and reinforcing community values. However, challenges such as the dominance of Western media, the decline in indigenous language use, and the lack of institutional support for cultural programming hinder the full potential of media in promoting Yoruba culture. To enhance the effectiveness of media in cultural promotion, there is a need for increased investment in local content, policy support for cultural programming, and community-driven media initiatives that celebrate and preserve indigenous cultures.</w:t>
      </w:r>
    </w:p>
    <w:p w14:paraId="33DE56A3" w14:textId="77777777" w:rsidR="004F4351" w:rsidRPr="007F76E1" w:rsidRDefault="004F4351" w:rsidP="007F76E1">
      <w:pPr>
        <w:pStyle w:val="NormalWeb"/>
        <w:spacing w:before="0" w:beforeAutospacing="0" w:after="0" w:afterAutospacing="0" w:line="276" w:lineRule="auto"/>
        <w:jc w:val="both"/>
        <w:rPr>
          <w:b/>
        </w:rPr>
      </w:pPr>
      <w:r w:rsidRPr="007F76E1">
        <w:rPr>
          <w:b/>
        </w:rPr>
        <w:t>Historical Perspective of Yoruba Culture and Its Representation in Media</w:t>
      </w:r>
    </w:p>
    <w:p w14:paraId="05ACA45F" w14:textId="34BBA8AD" w:rsidR="004F4351" w:rsidRPr="007F76E1" w:rsidRDefault="004F4351" w:rsidP="00D7757E">
      <w:pPr>
        <w:pStyle w:val="NormalWeb"/>
        <w:spacing w:before="0" w:beforeAutospacing="0" w:after="0" w:afterAutospacing="0" w:line="276" w:lineRule="auto"/>
        <w:ind w:firstLine="720"/>
        <w:jc w:val="both"/>
      </w:pPr>
      <w:r w:rsidRPr="007F76E1">
        <w:t>The representation of Yoruba culture in the media is deeply tied to the historical evolution of the Yoruba people, their societal values, and the ways in which these values have been communicated over time. Historically, the Yoruba people of southwestern Nigeria have had a rich cultural heritage, with traditions deeply rooted in oral history, folklore, music, religion, and festivals. The role of media in representing these cultural aspects has been shaped by both colonial and post-colonial influences, and by the development of modern communication technologies. This section reviews existing studies on the historical representation of Yoruba culture in the media, exploring how it has evolved from traditional media to contemporary forms of mass communication.</w:t>
      </w:r>
      <w:r w:rsidRPr="007F76E1">
        <w:cr/>
        <w:t xml:space="preserve">In pre-colonial times, the Yoruba relied heavily on oral traditions to preserve and transmit their cultural values. Folklore, proverbs, songs, and oral storytelling were pivotal in preserving the social fabric and cultural identity of the Yoruba people (Olayinka, 2020). However, with the advent of colonialism and the establishment of Western media systems </w:t>
      </w:r>
      <w:r w:rsidRPr="007F76E1">
        <w:lastRenderedPageBreak/>
        <w:t>in Nigeria, the representation of Yoruba culture began to shift. According to Akinyemi (2021), colonial policies and educational systems undermined indigenous languages and cultural expressions in favor of Western practices. This resulted in a marginalization of indigenous narratives and an underrepresentation of traditional Yoruba culture in early media outlets such as newspapers, radio, and later television.</w:t>
      </w:r>
    </w:p>
    <w:p w14:paraId="4B2A7933" w14:textId="77777777" w:rsidR="004F4351" w:rsidRPr="007F76E1" w:rsidRDefault="004F4351" w:rsidP="00D7757E">
      <w:pPr>
        <w:pStyle w:val="NormalWeb"/>
        <w:spacing w:before="0" w:beforeAutospacing="0" w:after="0" w:afterAutospacing="0" w:line="276" w:lineRule="auto"/>
        <w:ind w:firstLine="720"/>
        <w:jc w:val="both"/>
      </w:pPr>
      <w:r w:rsidRPr="007F76E1">
        <w:t>The historical representation of Yoruba culture in the media during the colonial era was largely filtered through the lens of colonial attitudes, which often portrayed African traditions as primitive or backward. As noted by Schiller (1976), the cultural imperialism of Western media during the colonial period led to the erasure of indigenous cultural narratives, with media outlets frequently focusing on Western values and global norms rather than local cultural practices. As a result, early depictions of Yoruba culture were limited and often did not capture the depth and diversity of Yoruba heritage.</w:t>
      </w:r>
    </w:p>
    <w:p w14:paraId="37786535" w14:textId="77777777" w:rsidR="004F4351" w:rsidRPr="007F76E1" w:rsidRDefault="004F4351" w:rsidP="007F76E1">
      <w:pPr>
        <w:pStyle w:val="NormalWeb"/>
        <w:spacing w:before="0" w:beforeAutospacing="0" w:after="0" w:afterAutospacing="0" w:line="276" w:lineRule="auto"/>
        <w:jc w:val="both"/>
      </w:pPr>
      <w:r w:rsidRPr="007F76E1">
        <w:t>Post-Colonial Representation of Yoruba Culture in Media</w:t>
      </w:r>
    </w:p>
    <w:p w14:paraId="20CF6744" w14:textId="77777777" w:rsidR="004F4351" w:rsidRPr="007F76E1" w:rsidRDefault="004F4351" w:rsidP="007F76E1">
      <w:pPr>
        <w:pStyle w:val="NormalWeb"/>
        <w:spacing w:before="0" w:beforeAutospacing="0" w:after="0" w:afterAutospacing="0" w:line="276" w:lineRule="auto"/>
        <w:jc w:val="both"/>
      </w:pPr>
      <w:r w:rsidRPr="007F76E1">
        <w:t>The post-colonial period marked a shift in the representation of Yoruba culture as Nigeria gained independence and began developing its own media systems. Radio, television, and cinema became increasingly accessible to the Yoruba population, providing new platforms for cultural expression. One of the pivotal moments in this shift was the rise of Nollywood, the Nigerian film industry, which began to play a major role in representing local cultures, including Yoruba traditions (Fayemi, 2019).</w:t>
      </w:r>
    </w:p>
    <w:p w14:paraId="4FB95A58" w14:textId="77777777" w:rsidR="004F4351" w:rsidRPr="007F76E1" w:rsidRDefault="004F4351" w:rsidP="00D7757E">
      <w:pPr>
        <w:pStyle w:val="NormalWeb"/>
        <w:spacing w:before="0" w:beforeAutospacing="0" w:after="0" w:afterAutospacing="0" w:line="276" w:lineRule="auto"/>
        <w:ind w:firstLine="720"/>
        <w:jc w:val="both"/>
      </w:pPr>
      <w:r w:rsidRPr="007F76E1">
        <w:t>Nollywood films, especially those made in Yoruba, became one of the most prominent platforms for representing Yoruba culture in the media. These films addressed a wide range of cultural themes, including traditional religion, family values, proverbs, and Yoruba cosmology, blending elements of modern storytelling with deep-rooted indigenous traditions. Adebayo (2018) argues that Yoruba-language films were instrumental in reclaiming cultural identity by allowing Yoruba people to see themselves represented in media in a manner that resonated with their own values and cultural expressions.</w:t>
      </w:r>
    </w:p>
    <w:p w14:paraId="14CBB61E" w14:textId="77777777" w:rsidR="004F4351" w:rsidRPr="007F76E1" w:rsidRDefault="004F4351" w:rsidP="007F76E1">
      <w:pPr>
        <w:pStyle w:val="NormalWeb"/>
        <w:spacing w:before="0" w:beforeAutospacing="0" w:after="0" w:afterAutospacing="0" w:line="276" w:lineRule="auto"/>
        <w:jc w:val="both"/>
      </w:pPr>
      <w:r w:rsidRPr="007F76E1">
        <w:t xml:space="preserve">Television programs and radio shows in Yoruba also became important platforms for cultural representation. In southwestern Nigeria, local radio stations like Radio Lagos and television stations such as NTA Lagos played a key role in broadcasting content that highlighted Yoruba traditions, language, and music (Olayinka, 2020). These programs showcased cultural festivals, rituals, and historical events, helping to revitalize interest in Yoruba heritage among younger generations. According to </w:t>
      </w:r>
      <w:proofErr w:type="spellStart"/>
      <w:r w:rsidRPr="007F76E1">
        <w:t>Adediran</w:t>
      </w:r>
      <w:proofErr w:type="spellEnd"/>
      <w:r w:rsidRPr="007F76E1">
        <w:t xml:space="preserve"> (2021), these cultural programs helped bridge generational gaps by making traditional content accessible to both the elderly and youth in Yoruba-speaking communities.</w:t>
      </w:r>
    </w:p>
    <w:p w14:paraId="66164FB3" w14:textId="4414EE50" w:rsidR="004F4351" w:rsidRPr="007F76E1" w:rsidRDefault="004F4351" w:rsidP="007F76E1">
      <w:pPr>
        <w:pStyle w:val="NormalWeb"/>
        <w:spacing w:before="0" w:beforeAutospacing="0" w:after="0" w:afterAutospacing="0" w:line="276" w:lineRule="auto"/>
        <w:jc w:val="both"/>
      </w:pPr>
      <w:r w:rsidRPr="007F76E1">
        <w:t>The Impact of Digital Media on Yoruba Culture Representation</w:t>
      </w:r>
    </w:p>
    <w:p w14:paraId="00FC65B7" w14:textId="77777777" w:rsidR="004F4351" w:rsidRPr="007F76E1" w:rsidRDefault="004F4351" w:rsidP="007F76E1">
      <w:pPr>
        <w:pStyle w:val="NormalWeb"/>
        <w:spacing w:before="0" w:beforeAutospacing="0" w:after="0" w:afterAutospacing="0" w:line="276" w:lineRule="auto"/>
        <w:jc w:val="both"/>
      </w:pPr>
      <w:r w:rsidRPr="007F76E1">
        <w:lastRenderedPageBreak/>
        <w:t>With the advent of digital media, the representation of Yoruba culture has continued to evolve, especially in the 21st century. Social media platforms such as YouTube, Instagram, and Facebook have created new opportunities for Yoruba cultural expression, allowing Yoruba people to produce and share content on a global scale. According to Olumide (2022), these digital platforms have facilitated the revitalization of Yoruba traditions, with users sharing everything from traditional music and dances to Yoruba-language films and cultural events. YouTube, in particular, has become a space for the broadcasting of Yoruba-language films, cultural documentaries, and traditional music performances, which can now be accessed by a global audience, particularly the Yoruba diaspora.</w:t>
      </w:r>
    </w:p>
    <w:p w14:paraId="6DD6CF3B" w14:textId="77777777" w:rsidR="004F4351" w:rsidRPr="007F76E1" w:rsidRDefault="004F4351" w:rsidP="00D7757E">
      <w:pPr>
        <w:pStyle w:val="NormalWeb"/>
        <w:spacing w:before="0" w:beforeAutospacing="0" w:after="0" w:afterAutospacing="0" w:line="276" w:lineRule="auto"/>
        <w:ind w:firstLine="720"/>
        <w:jc w:val="both"/>
      </w:pPr>
      <w:r w:rsidRPr="007F76E1">
        <w:t>While digital media has increased the visibility of Yoruba culture, it has also introduced challenges. As Yoruba culture becomes more digitized and integrated into global media networks, there is a concern that certain elements of the culture may be diluted or altered to appeal to wider audiences. This issue of cultural appropriation and the influence of globalization on local cultures is discussed by Adebayo and Adekunle (2022), who argue that digital media, although a tool for cultural preservation, can also contribute to the homogenization of cultural expressions.</w:t>
      </w:r>
    </w:p>
    <w:p w14:paraId="64D8FBA6" w14:textId="77777777" w:rsidR="004F4351" w:rsidRPr="007F76E1" w:rsidRDefault="004F4351" w:rsidP="007F76E1">
      <w:pPr>
        <w:pStyle w:val="NormalWeb"/>
        <w:spacing w:before="0" w:beforeAutospacing="0" w:after="0" w:afterAutospacing="0" w:line="276" w:lineRule="auto"/>
        <w:jc w:val="both"/>
      </w:pPr>
      <w:r w:rsidRPr="007F76E1">
        <w:t>The Role of Media in Revitalizing Yoruba Language and Identity</w:t>
      </w:r>
    </w:p>
    <w:p w14:paraId="733B065D" w14:textId="77777777" w:rsidR="004F4351" w:rsidRPr="007F76E1" w:rsidRDefault="004F4351" w:rsidP="007F76E1">
      <w:pPr>
        <w:pStyle w:val="NormalWeb"/>
        <w:spacing w:before="0" w:beforeAutospacing="0" w:after="0" w:afterAutospacing="0" w:line="276" w:lineRule="auto"/>
        <w:jc w:val="both"/>
      </w:pPr>
      <w:r w:rsidRPr="007F76E1">
        <w:t>In addition to cultural expression, the representation of Yoruba language in the media has been another critical area of focus in scholarly studies. According to Olayinka (2020), the decline in Yoruba language proficiency in urban areas has been exacerbated by the increasing prevalence of English and Pidgin English in media content. The media, however, has also contributed to the revitalization of the Yoruba language through dedicated radio programs, television dramas, and cultural talk shows that broadcast in Yoruba.</w:t>
      </w:r>
    </w:p>
    <w:p w14:paraId="3A700FAD" w14:textId="77777777" w:rsidR="004F4351" w:rsidRPr="007F76E1" w:rsidRDefault="004F4351" w:rsidP="00D7757E">
      <w:pPr>
        <w:pStyle w:val="NormalWeb"/>
        <w:spacing w:before="0" w:beforeAutospacing="0" w:after="0" w:afterAutospacing="0" w:line="276" w:lineRule="auto"/>
        <w:ind w:firstLine="720"/>
        <w:jc w:val="both"/>
      </w:pPr>
      <w:r w:rsidRPr="007F76E1">
        <w:t>The role of media in the promotion of Yoruba identity has also been discussed by scholars such as Akinyemi (2021). These studies emphasize how media content not only serves as a repository of cultural knowledge but also as a space for individuals to affirm their identity. This is particularly important for the younger generation, who may otherwise be disconnected from their heritage due to the dominance of Western cultural norms. By using mass media to reassert the significance of the Yoruba language and cultural values, the media plays an active role in shaping collective cultural memory and promoting cultural pride among Yoruba people.</w:t>
      </w:r>
    </w:p>
    <w:p w14:paraId="78163D48" w14:textId="77777777" w:rsidR="004F4351" w:rsidRPr="007F76E1" w:rsidRDefault="004F4351" w:rsidP="007F76E1">
      <w:pPr>
        <w:pStyle w:val="NormalWeb"/>
        <w:spacing w:before="0" w:beforeAutospacing="0" w:after="0" w:afterAutospacing="0" w:line="276" w:lineRule="auto"/>
        <w:jc w:val="both"/>
      </w:pPr>
      <w:r w:rsidRPr="007F76E1">
        <w:t>Challenges and Criticisms of Cultural Representation</w:t>
      </w:r>
    </w:p>
    <w:p w14:paraId="0839E068" w14:textId="77777777" w:rsidR="004F4351" w:rsidRPr="007F76E1" w:rsidRDefault="004F4351" w:rsidP="007F76E1">
      <w:pPr>
        <w:pStyle w:val="NormalWeb"/>
        <w:spacing w:before="0" w:beforeAutospacing="0" w:after="0" w:afterAutospacing="0" w:line="276" w:lineRule="auto"/>
        <w:jc w:val="both"/>
      </w:pPr>
      <w:r w:rsidRPr="007F76E1">
        <w:t xml:space="preserve">Despite the strides made in the representation of Yoruba culture, several challenges persist. One significant challenge is the commercialization of the media, which often prioritizes content that appeals to a broad, national, or international audience rather than content that </w:t>
      </w:r>
      <w:r w:rsidRPr="007F76E1">
        <w:lastRenderedPageBreak/>
        <w:t>accurately reflects the diversity of local cultures (Fayemi, 2019). This trend can lead to the marginalization of indigenous content in favor of more universally accepted media formats, such as Western-style entertainment.</w:t>
      </w:r>
    </w:p>
    <w:p w14:paraId="2F62A2F7" w14:textId="77777777" w:rsidR="004F4351" w:rsidRPr="007F76E1" w:rsidRDefault="004F4351" w:rsidP="007F76E1">
      <w:pPr>
        <w:pStyle w:val="NormalWeb"/>
        <w:spacing w:before="0" w:beforeAutospacing="0" w:after="0" w:afterAutospacing="0" w:line="276" w:lineRule="auto"/>
        <w:jc w:val="both"/>
      </w:pPr>
      <w:r w:rsidRPr="007F76E1">
        <w:t>Additionally, there is the issue of misrepresentation of Yoruba culture in media. Some critics argue that certain media portrayals of Yoruba culture focus too heavily on sensationalized or negative aspects, such as witchcraft, superstitions, or traditional rituals, rather than presenting a balanced view of the culture’s richness and diversity (</w:t>
      </w:r>
      <w:proofErr w:type="spellStart"/>
      <w:r w:rsidRPr="007F76E1">
        <w:t>Adeboye</w:t>
      </w:r>
      <w:proofErr w:type="spellEnd"/>
      <w:r w:rsidRPr="007F76E1">
        <w:t>, 2018). These misrepresentations can lead to stereotypes and misunderstandings, both within and outside Yoruba communities.</w:t>
      </w:r>
    </w:p>
    <w:p w14:paraId="7612A582" w14:textId="77777777" w:rsidR="004F4351" w:rsidRPr="007F76E1" w:rsidRDefault="004F4351" w:rsidP="007F76E1">
      <w:pPr>
        <w:pStyle w:val="NormalWeb"/>
        <w:spacing w:before="0" w:beforeAutospacing="0" w:after="0" w:afterAutospacing="0" w:line="276" w:lineRule="auto"/>
        <w:jc w:val="both"/>
      </w:pPr>
      <w:r w:rsidRPr="007F76E1">
        <w:t>The historical representation of Yoruba culture in the media has evolved significantly from the colonial era to the present day. Early representations were largely shaped by Western colonial narratives, often marginalizing indigenous practices. However, with the rise of post-colonial media, including radio, television, and Nollywood, Yoruba culture has found a platform to reclaim its identity and celebrate its traditions. The introduction of digital media has further broadened the scope of cultural representation, offering both opportunities and challenges for the preservation and transformation of Yoruba culture. Despite the positive strides made, challenges such as the commercialization of media, cultural misrepresentation, and the dilution of cultural values remain. These issues highlight the need for more intentional efforts by media institutions, governments, and cultural organizations to preserve and promote authentic cultural representations while also adapting to global media trends.</w:t>
      </w:r>
    </w:p>
    <w:p w14:paraId="44646CE1" w14:textId="77777777" w:rsidR="00123265" w:rsidRPr="007F76E1" w:rsidRDefault="00123265" w:rsidP="007F76E1">
      <w:pPr>
        <w:pStyle w:val="NormalWeb"/>
        <w:spacing w:before="0" w:beforeAutospacing="0" w:after="0" w:afterAutospacing="0" w:line="276" w:lineRule="auto"/>
        <w:jc w:val="both"/>
        <w:rPr>
          <w:b/>
        </w:rPr>
      </w:pPr>
      <w:r w:rsidRPr="007F76E1">
        <w:rPr>
          <w:b/>
        </w:rPr>
        <w:t>Media Strategies for Cultural Awareness</w:t>
      </w:r>
    </w:p>
    <w:p w14:paraId="5BB1C8EE" w14:textId="77777777" w:rsidR="00123265" w:rsidRPr="007F76E1" w:rsidRDefault="00123265" w:rsidP="00D7757E">
      <w:pPr>
        <w:pStyle w:val="NormalWeb"/>
        <w:spacing w:before="0" w:beforeAutospacing="0" w:after="0" w:afterAutospacing="0" w:line="276" w:lineRule="auto"/>
        <w:ind w:firstLine="720"/>
        <w:jc w:val="both"/>
      </w:pPr>
      <w:r w:rsidRPr="007F76E1">
        <w:t>Cultural awareness refers to the understanding, appreciation, and respect for the differences in customs, values, and practices between various cultural groups. In the context of mass media, media strategies for cultural awareness involve the deliberate use of media platforms to promote the understanding of different cultures and encourage intercultural dialogue. The role of media in fostering cultural awareness has gained increasing attention in scholarly discussions, particularly with the rapid globalization of media and the subsequent blending of cultures. This section reviews existing studies on media strategies that have been employed to promote cultural awareness, particularly in the context of Yoruba culture and indigenous African cultures.</w:t>
      </w:r>
    </w:p>
    <w:p w14:paraId="4E764075" w14:textId="77777777" w:rsidR="00123265" w:rsidRPr="007F76E1" w:rsidRDefault="00123265" w:rsidP="007F76E1">
      <w:pPr>
        <w:pStyle w:val="NormalWeb"/>
        <w:spacing w:before="0" w:beforeAutospacing="0" w:after="0" w:afterAutospacing="0" w:line="276" w:lineRule="auto"/>
        <w:jc w:val="both"/>
      </w:pPr>
      <w:r w:rsidRPr="007F76E1">
        <w:t>Media as a Tool for Cultural Education and Awareness</w:t>
      </w:r>
    </w:p>
    <w:p w14:paraId="299394DC" w14:textId="77777777" w:rsidR="00123265" w:rsidRPr="007F76E1" w:rsidRDefault="00123265" w:rsidP="007F76E1">
      <w:pPr>
        <w:pStyle w:val="NormalWeb"/>
        <w:spacing w:before="0" w:beforeAutospacing="0" w:after="0" w:afterAutospacing="0" w:line="276" w:lineRule="auto"/>
        <w:jc w:val="both"/>
      </w:pPr>
      <w:r w:rsidRPr="007F76E1">
        <w:t xml:space="preserve">Numerous studies highlight how mass media serves as a vehicle for cultural education and awareness. According to Akinyemi (2021), media outlets have the capacity to disseminate cultural knowledge and serve as platforms where the value systems, beliefs, and traditions of various ethnic groups can be shared. Media programs that focus on culture aim to </w:t>
      </w:r>
      <w:r w:rsidRPr="007F76E1">
        <w:lastRenderedPageBreak/>
        <w:t>educate audiences about their own cultural heritage, as well as the cultures of others. For instance, television programs, radio shows, and social media platforms can be used to educate people about specific cultural practices, historical events, and languages that might otherwise be overlooked or misunderstood.</w:t>
      </w:r>
    </w:p>
    <w:p w14:paraId="1DC272EC" w14:textId="77777777" w:rsidR="00123265" w:rsidRPr="007F76E1" w:rsidRDefault="00123265" w:rsidP="00D7757E">
      <w:pPr>
        <w:pStyle w:val="NormalWeb"/>
        <w:spacing w:before="0" w:beforeAutospacing="0" w:after="0" w:afterAutospacing="0" w:line="276" w:lineRule="auto"/>
        <w:ind w:firstLine="720"/>
        <w:jc w:val="both"/>
      </w:pPr>
      <w:r w:rsidRPr="007F76E1">
        <w:t xml:space="preserve">Television and radio have been particularly effective in this regard. </w:t>
      </w:r>
      <w:proofErr w:type="spellStart"/>
      <w:r w:rsidRPr="007F76E1">
        <w:t>Adediran</w:t>
      </w:r>
      <w:proofErr w:type="spellEnd"/>
      <w:r w:rsidRPr="007F76E1">
        <w:t xml:space="preserve"> (2021) notes that local radio stations across Nigeria have played a vital role in broadcasting programs that focus on cultural heritage, including Yoruba proverbs, music, and historical storytelling. Such broadcasts, when produced intentionally, can not only raise awareness of local cultures but can also help audiences understand the deeper meanings behind cultural practices, promoting intercultural understanding and respect.</w:t>
      </w:r>
    </w:p>
    <w:p w14:paraId="47BF87A6" w14:textId="77777777" w:rsidR="00123265" w:rsidRPr="007F76E1" w:rsidRDefault="00123265" w:rsidP="007F76E1">
      <w:pPr>
        <w:pStyle w:val="NormalWeb"/>
        <w:spacing w:before="0" w:beforeAutospacing="0" w:after="0" w:afterAutospacing="0" w:line="276" w:lineRule="auto"/>
        <w:jc w:val="both"/>
      </w:pPr>
      <w:r w:rsidRPr="007F76E1">
        <w:t xml:space="preserve">Similarly, documentaries and educational programs on television have also been used to raise awareness about different cultures and promote cultural pride. Programs that delve into the intricacies of indigenous festivals, rituals, and art forms allow for a more nuanced appreciation of a culture. For example, programs dedicated to Yoruba traditional ceremonies such as the </w:t>
      </w:r>
      <w:proofErr w:type="spellStart"/>
      <w:r w:rsidRPr="007F76E1">
        <w:t>Odua</w:t>
      </w:r>
      <w:proofErr w:type="spellEnd"/>
      <w:r w:rsidRPr="007F76E1">
        <w:t xml:space="preserve"> Festival or Ife festival help foster cultural pride among Yoruba people while also informing non-Yoruba audiences about the cultural richness of the Yoruba people (Olayinka, 2020).</w:t>
      </w:r>
    </w:p>
    <w:p w14:paraId="19C3C2D3" w14:textId="77777777" w:rsidR="00123265" w:rsidRPr="007F76E1" w:rsidRDefault="00123265" w:rsidP="007F76E1">
      <w:pPr>
        <w:pStyle w:val="NormalWeb"/>
        <w:spacing w:before="0" w:beforeAutospacing="0" w:after="0" w:afterAutospacing="0" w:line="276" w:lineRule="auto"/>
        <w:jc w:val="both"/>
      </w:pPr>
      <w:r w:rsidRPr="007F76E1">
        <w:t>Role of Social Media in Promoting Cultural Awareness</w:t>
      </w:r>
    </w:p>
    <w:p w14:paraId="0615D220" w14:textId="77777777" w:rsidR="00123265" w:rsidRPr="007F76E1" w:rsidRDefault="00123265" w:rsidP="00D7757E">
      <w:pPr>
        <w:pStyle w:val="NormalWeb"/>
        <w:spacing w:before="0" w:beforeAutospacing="0" w:after="0" w:afterAutospacing="0" w:line="276" w:lineRule="auto"/>
        <w:ind w:firstLine="720"/>
        <w:jc w:val="both"/>
      </w:pPr>
      <w:r w:rsidRPr="007F76E1">
        <w:t xml:space="preserve">In the digital age, social media has emerged as a significant tool for promoting cultural awareness. Platforms like Facebook, Instagram, YouTube, and </w:t>
      </w:r>
      <w:proofErr w:type="spellStart"/>
      <w:r w:rsidRPr="007F76E1">
        <w:t>TikTok</w:t>
      </w:r>
      <w:proofErr w:type="spellEnd"/>
      <w:r w:rsidRPr="007F76E1">
        <w:t xml:space="preserve"> have provided individuals and cultural groups with the means to share their cultural narratives, art, and traditions on a global scale. Olumide (2022) highlights how social media has democratized the ability to engage with cultural content, enabling the sharing of cultural practices and experiences that may not otherwise reach a wider audience. Yoruba cultural content, such as traditional dances, songs, and language lessons, is increasingly being shared on platforms like YouTube, where viewers from all over the world can access it.</w:t>
      </w:r>
    </w:p>
    <w:p w14:paraId="0E2AD551" w14:textId="77777777" w:rsidR="00123265" w:rsidRPr="007F76E1" w:rsidRDefault="00123265" w:rsidP="007F76E1">
      <w:pPr>
        <w:pStyle w:val="NormalWeb"/>
        <w:spacing w:before="0" w:beforeAutospacing="0" w:after="0" w:afterAutospacing="0" w:line="276" w:lineRule="auto"/>
        <w:jc w:val="both"/>
      </w:pPr>
      <w:r w:rsidRPr="007F76E1">
        <w:t>One notable strategy in using social media for cultural awareness is the rise of viral cultural campaigns. These campaigns leverage the global reach and interactive nature of social media to raise awareness about specific cultural practices or social issues. For example, in Yoruba culture, campaigns promoting the use of the Yoruba language and traditional fashion have gained significant attention, as cultural ambassadors and influencers share content related to these themes. This type of strategy is especially effective in targeting youth and global audiences, enabling a blend of traditional cultural knowledge and modern media engagement (Olumide, 2022).</w:t>
      </w:r>
    </w:p>
    <w:p w14:paraId="1C46470A" w14:textId="77777777" w:rsidR="00123265" w:rsidRPr="007F76E1" w:rsidRDefault="00123265" w:rsidP="00D7757E">
      <w:pPr>
        <w:pStyle w:val="NormalWeb"/>
        <w:spacing w:before="0" w:beforeAutospacing="0" w:after="0" w:afterAutospacing="0" w:line="276" w:lineRule="auto"/>
        <w:ind w:firstLine="720"/>
        <w:jc w:val="both"/>
      </w:pPr>
      <w:r w:rsidRPr="007F76E1">
        <w:t xml:space="preserve">Furthermore, social media platforms enable cross-cultural exchanges, where people from different parts of the world can engage in discussions about culture. This exchange, </w:t>
      </w:r>
      <w:r w:rsidRPr="007F76E1">
        <w:lastRenderedPageBreak/>
        <w:t>however, can also lead to misunderstandings or misappropriations of cultural elements if not approached carefully. As such, media strategies for cultural awareness must include educational campaigns that correct misconceptions and address cultural stereotypes.</w:t>
      </w:r>
    </w:p>
    <w:p w14:paraId="4F201077" w14:textId="77777777" w:rsidR="00123265" w:rsidRPr="007F76E1" w:rsidRDefault="00123265" w:rsidP="007F76E1">
      <w:pPr>
        <w:pStyle w:val="NormalWeb"/>
        <w:spacing w:before="0" w:beforeAutospacing="0" w:after="0" w:afterAutospacing="0" w:line="276" w:lineRule="auto"/>
        <w:jc w:val="both"/>
      </w:pPr>
      <w:r w:rsidRPr="007F76E1">
        <w:t>Government and Institutional Strategies for Cultural Promotion</w:t>
      </w:r>
    </w:p>
    <w:p w14:paraId="1C248A29" w14:textId="77777777" w:rsidR="00123265" w:rsidRPr="007F76E1" w:rsidRDefault="00123265" w:rsidP="00D7757E">
      <w:pPr>
        <w:pStyle w:val="NormalWeb"/>
        <w:spacing w:before="0" w:beforeAutospacing="0" w:after="0" w:afterAutospacing="0" w:line="276" w:lineRule="auto"/>
        <w:ind w:firstLine="720"/>
        <w:jc w:val="both"/>
      </w:pPr>
      <w:r w:rsidRPr="007F76E1">
        <w:t>In addition to the role of commercial media, government and institutional media strategies have also been instrumental in promoting cultural awareness. According to Adebayo &amp; Adekunle (2022), many governments and cultural organizations use national media to promote indigenous cultures and prevent cultural erosion caused by Westernization and globalization. In Nigeria, for instance, public broadcasting stations such as NTA and FRCN air cultural programs that celebrate local languages, rituals, traditions, and heritage sites. These programs serve a dual purpose: they preserve local cultures and foster pride among indigenous people while educating broader audiences about cultural diversity.</w:t>
      </w:r>
    </w:p>
    <w:p w14:paraId="7D1F8AA8" w14:textId="77777777" w:rsidR="00D7757E" w:rsidRPr="007F76E1" w:rsidRDefault="00D7757E" w:rsidP="00D7757E">
      <w:pPr>
        <w:pStyle w:val="NormalWeb"/>
        <w:spacing w:before="0" w:beforeAutospacing="0" w:after="0" w:afterAutospacing="0" w:line="276" w:lineRule="auto"/>
        <w:ind w:firstLine="720"/>
        <w:jc w:val="both"/>
      </w:pPr>
      <w:r w:rsidRPr="007F76E1">
        <w:t xml:space="preserve">Finally, commercialization in the media industry also presents a challenge. As media outlets prioritize content that garners high viewership, cultural programs may be deemed less profitable and thus receive less airtime. According to </w:t>
      </w:r>
      <w:proofErr w:type="spellStart"/>
      <w:r w:rsidRPr="007F76E1">
        <w:t>Adediran</w:t>
      </w:r>
      <w:proofErr w:type="spellEnd"/>
      <w:r w:rsidRPr="007F76E1">
        <w:t xml:space="preserve"> (2021), this problem is particularly evident in local radio and television stations, where programs focusing on indigenous culture struggle to compete with mainstream, Western-oriented content that attracts larger audiences</w:t>
      </w:r>
      <w:r>
        <w:t xml:space="preserve">. </w:t>
      </w:r>
      <w:r w:rsidRPr="007F76E1">
        <w:t>Media strategies for cultural awareness play a pivotal role in promoting the understanding and appreciation of diverse cultures. Media serves as a powerful tool for disseminating cultural knowledge, showcasing indigenous practices, and promoting intercultural dialogue. In the case of Yoruba culture, strategies ranging from television programs, social media campaigns, to government-led initiatives have significantly contributed to raising awareness about Yoruba heritage. However, challenges such as the dominance of global media, cultural misrepresentation, and commercialization remain obstacles that need to be addressed for these media strategies to be more effective in promoting genuine cultural understanding. The study of media strategies for cultural awareness continues to be an important area of research, particularly in ensuring that media content serves the purpose of cultural preservation and authentic representation.</w:t>
      </w:r>
    </w:p>
    <w:p w14:paraId="3C352081" w14:textId="77777777" w:rsidR="00FA449C" w:rsidRPr="007F76E1" w:rsidRDefault="00FA449C" w:rsidP="007F76E1">
      <w:pPr>
        <w:pStyle w:val="NormalWeb"/>
        <w:spacing w:before="0" w:beforeAutospacing="0" w:after="0" w:afterAutospacing="0" w:line="276" w:lineRule="auto"/>
        <w:jc w:val="both"/>
      </w:pPr>
    </w:p>
    <w:p w14:paraId="5D2CB8D2" w14:textId="77777777" w:rsidR="00FA449C" w:rsidRPr="007F76E1" w:rsidRDefault="00FA449C" w:rsidP="007F76E1">
      <w:pPr>
        <w:pStyle w:val="NormalWeb"/>
        <w:spacing w:before="0" w:beforeAutospacing="0" w:after="0" w:afterAutospacing="0" w:line="276" w:lineRule="auto"/>
        <w:jc w:val="both"/>
      </w:pPr>
    </w:p>
    <w:p w14:paraId="17BB46D4" w14:textId="77777777" w:rsidR="00FA449C" w:rsidRPr="007F76E1" w:rsidRDefault="00FA449C" w:rsidP="007F76E1">
      <w:pPr>
        <w:pStyle w:val="NormalWeb"/>
        <w:spacing w:before="0" w:beforeAutospacing="0" w:after="0" w:afterAutospacing="0" w:line="276" w:lineRule="auto"/>
        <w:jc w:val="both"/>
      </w:pPr>
    </w:p>
    <w:p w14:paraId="0698F422" w14:textId="77777777" w:rsidR="00FA449C" w:rsidRPr="007F76E1" w:rsidRDefault="00FA449C" w:rsidP="007F76E1">
      <w:pPr>
        <w:pStyle w:val="NormalWeb"/>
        <w:spacing w:before="0" w:beforeAutospacing="0" w:after="0" w:afterAutospacing="0" w:line="276" w:lineRule="auto"/>
        <w:jc w:val="both"/>
      </w:pPr>
    </w:p>
    <w:p w14:paraId="34DA69E9" w14:textId="77777777" w:rsidR="00FA449C" w:rsidRPr="007F76E1" w:rsidRDefault="00FA449C" w:rsidP="007F76E1">
      <w:pPr>
        <w:pStyle w:val="NormalWeb"/>
        <w:spacing w:before="0" w:beforeAutospacing="0" w:after="0" w:afterAutospacing="0" w:line="276" w:lineRule="auto"/>
        <w:jc w:val="both"/>
      </w:pPr>
    </w:p>
    <w:p w14:paraId="3A1DD3E8" w14:textId="77777777" w:rsidR="00FA449C" w:rsidRPr="007F76E1" w:rsidRDefault="00FA449C" w:rsidP="007F76E1">
      <w:pPr>
        <w:pStyle w:val="NormalWeb"/>
        <w:spacing w:before="0" w:beforeAutospacing="0" w:after="0" w:afterAutospacing="0" w:line="276" w:lineRule="auto"/>
        <w:jc w:val="both"/>
      </w:pPr>
    </w:p>
    <w:p w14:paraId="255730F7" w14:textId="77777777" w:rsidR="00FA449C" w:rsidRPr="007F76E1" w:rsidRDefault="00FA449C" w:rsidP="007F76E1">
      <w:pPr>
        <w:pStyle w:val="NormalWeb"/>
        <w:spacing w:before="0" w:beforeAutospacing="0" w:after="0" w:afterAutospacing="0" w:line="276" w:lineRule="auto"/>
        <w:jc w:val="both"/>
      </w:pPr>
    </w:p>
    <w:p w14:paraId="5DC0E7BF" w14:textId="6EB34073" w:rsidR="00FA449C" w:rsidRPr="007F76E1" w:rsidRDefault="000B5746" w:rsidP="007F76E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A449C" w:rsidRPr="007F76E1">
        <w:rPr>
          <w:rFonts w:ascii="Times New Roman" w:hAnsi="Times New Roman" w:cs="Times New Roman"/>
          <w:b/>
          <w:sz w:val="24"/>
          <w:szCs w:val="24"/>
        </w:rPr>
        <w:t>CHAPTER THREE</w:t>
      </w:r>
    </w:p>
    <w:p w14:paraId="4C8768DF" w14:textId="77777777" w:rsidR="00FA449C" w:rsidRPr="007F76E1" w:rsidRDefault="00FA449C"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RESEARCH METHODOLOGY</w:t>
      </w:r>
    </w:p>
    <w:p w14:paraId="01CF0EBA"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INTRODUCTION</w:t>
      </w:r>
    </w:p>
    <w:p w14:paraId="7F74B5A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3B68ED4F"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According to </w:t>
      </w:r>
      <w:proofErr w:type="spellStart"/>
      <w:r w:rsidRPr="007F76E1">
        <w:rPr>
          <w:rFonts w:ascii="Times New Roman" w:hAnsi="Times New Roman" w:cs="Times New Roman"/>
          <w:sz w:val="24"/>
          <w:szCs w:val="24"/>
        </w:rPr>
        <w:t>Adedo</w:t>
      </w:r>
      <w:proofErr w:type="spellEnd"/>
      <w:r w:rsidRPr="007F76E1">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 xml:space="preserve"> collection of analysis and interpretation of data”.</w:t>
      </w:r>
    </w:p>
    <w:p w14:paraId="4364B80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Research is the most important tool advancing knowledge of promoting progress and for enabling man to relate more effectively to his environment.</w:t>
      </w:r>
    </w:p>
    <w:p w14:paraId="09F3E31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3.1</w:t>
      </w:r>
      <w:r w:rsidRPr="007F76E1">
        <w:rPr>
          <w:rFonts w:ascii="Times New Roman" w:hAnsi="Times New Roman" w:cs="Times New Roman"/>
          <w:b/>
          <w:sz w:val="24"/>
          <w:szCs w:val="24"/>
        </w:rPr>
        <w:tab/>
        <w:t>RESEARCH DESIGN</w:t>
      </w:r>
    </w:p>
    <w:p w14:paraId="6C5AE1C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design according to </w:t>
      </w:r>
      <w:proofErr w:type="spellStart"/>
      <w:r w:rsidRPr="007F76E1">
        <w:rPr>
          <w:rFonts w:ascii="Times New Roman" w:hAnsi="Times New Roman" w:cs="Times New Roman"/>
          <w:sz w:val="24"/>
          <w:szCs w:val="24"/>
        </w:rPr>
        <w:t>Okeye</w:t>
      </w:r>
      <w:proofErr w:type="spellEnd"/>
      <w:r w:rsidRPr="007F76E1">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7595ABD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research design would be based on survey and questionnaire method of survey, research would be used in collecting data that would assist in providing answer to research questions.</w:t>
      </w:r>
    </w:p>
    <w:p w14:paraId="09EE822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Questionnaire was considered as the most feasible approach of this study for reasons of better understanding which the respondents will need in answering the question. The question would be together in such a way that the information needed would easily be obtained.</w:t>
      </w:r>
    </w:p>
    <w:p w14:paraId="1E047979"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3.2</w:t>
      </w:r>
      <w:r w:rsidRPr="007F76E1">
        <w:rPr>
          <w:rFonts w:ascii="Times New Roman" w:hAnsi="Times New Roman" w:cs="Times New Roman"/>
          <w:b/>
          <w:sz w:val="24"/>
          <w:szCs w:val="24"/>
        </w:rPr>
        <w:tab/>
        <w:t>POPULATION OF THE STUDY</w:t>
      </w:r>
    </w:p>
    <w:p w14:paraId="2CB4E63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r>
      <w:proofErr w:type="spellStart"/>
      <w:r w:rsidRPr="007F76E1">
        <w:rPr>
          <w:rFonts w:ascii="Times New Roman" w:hAnsi="Times New Roman" w:cs="Times New Roman"/>
          <w:sz w:val="24"/>
          <w:szCs w:val="24"/>
        </w:rPr>
        <w:t>Adeagbo</w:t>
      </w:r>
      <w:proofErr w:type="spellEnd"/>
      <w:r w:rsidRPr="007F76E1">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32F14604"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population of the study comprised of the people from different parts of Ilorin East Local Government Area. The sample includes the tourist, broadcast media, students, academicians and other professionals.</w:t>
      </w:r>
    </w:p>
    <w:p w14:paraId="6D17E676"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3.3</w:t>
      </w:r>
      <w:r w:rsidRPr="007F76E1">
        <w:rPr>
          <w:rFonts w:ascii="Times New Roman" w:hAnsi="Times New Roman" w:cs="Times New Roman"/>
          <w:b/>
          <w:sz w:val="24"/>
          <w:szCs w:val="24"/>
        </w:rPr>
        <w:tab/>
        <w:t>SAMPLE SIZE AND SAMPLE TECHNIQUES</w:t>
      </w:r>
    </w:p>
    <w:p w14:paraId="48F122F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b/>
          <w:sz w:val="24"/>
          <w:szCs w:val="24"/>
        </w:rPr>
        <w:tab/>
      </w:r>
      <w:proofErr w:type="spellStart"/>
      <w:r w:rsidRPr="007F76E1">
        <w:rPr>
          <w:rFonts w:ascii="Times New Roman" w:hAnsi="Times New Roman" w:cs="Times New Roman"/>
          <w:sz w:val="24"/>
          <w:szCs w:val="24"/>
        </w:rPr>
        <w:t>Apan</w:t>
      </w:r>
      <w:proofErr w:type="spellEnd"/>
      <w:r w:rsidRPr="007F76E1">
        <w:rPr>
          <w:rFonts w:ascii="Times New Roman" w:hAnsi="Times New Roman" w:cs="Times New Roman"/>
          <w:sz w:val="24"/>
          <w:szCs w:val="24"/>
        </w:rPr>
        <w:t>, S.L (2011) writes that sample size was a smaller group of the elements or members drawn throughout some definite procedure from a specified population.</w:t>
      </w:r>
    </w:p>
    <w:p w14:paraId="65D85A4A"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It is well known that the population of Nigeria and its geographical spread is too complex, the research therefore limited the sampling to Ilorin East residents, tourists and broadcast media include the students who have the opportunity to participate in tourism activities</w:t>
      </w:r>
    </w:p>
    <w:p w14:paraId="380CB7ED"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lastRenderedPageBreak/>
        <w:t>The sampling procedure that will be used in this study is non-probability sampling and purposive sampling.</w:t>
      </w:r>
    </w:p>
    <w:p w14:paraId="5AF8E047"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However, non-probability sampling is used in selecting number of the sample size. Non probability and purposive sampling are fast and allow the investigation freedom to collect data without much cost. </w:t>
      </w:r>
    </w:p>
    <w:p w14:paraId="18C0F430"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3.4</w:t>
      </w:r>
      <w:r w:rsidRPr="007F76E1">
        <w:rPr>
          <w:rFonts w:ascii="Times New Roman" w:hAnsi="Times New Roman" w:cs="Times New Roman"/>
          <w:b/>
          <w:sz w:val="24"/>
          <w:szCs w:val="24"/>
        </w:rPr>
        <w:tab/>
        <w:t>INSTRUMENTATION</w:t>
      </w:r>
    </w:p>
    <w:p w14:paraId="3D649A99"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This instrument for data collection for the research work will be questionnaire. The questionnaire comprises two sections “section A and section B”. Section A is concerned with question relating to the research study while section B contains respondents bio data in order to elicit responses on demographic details.</w:t>
      </w:r>
    </w:p>
    <w:p w14:paraId="578BAC2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instrument that will be used in the study is simply questionnaire and will be distributed and collected through personal visit and consultations with the help of the school mates, other friends and co-researchers consulted various respondents at different voyage. The total of one hundred (100) questionnaire paper will be distributed and supervised within reasonable period of research.</w:t>
      </w:r>
    </w:p>
    <w:p w14:paraId="24586CCD" w14:textId="27D0F52E"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3.5 </w:t>
      </w:r>
      <w:r w:rsidR="001C27A4" w:rsidRPr="007F76E1">
        <w:rPr>
          <w:rFonts w:ascii="Times New Roman" w:hAnsi="Times New Roman" w:cs="Times New Roman"/>
          <w:b/>
          <w:sz w:val="24"/>
          <w:szCs w:val="24"/>
        </w:rPr>
        <w:tab/>
      </w:r>
      <w:r w:rsidRPr="007F76E1">
        <w:rPr>
          <w:rFonts w:ascii="Times New Roman" w:hAnsi="Times New Roman" w:cs="Times New Roman"/>
          <w:b/>
          <w:sz w:val="24"/>
          <w:szCs w:val="24"/>
        </w:rPr>
        <w:t>VALIDITY AND RELIABILITY OF THE INSTRUMENT</w:t>
      </w:r>
    </w:p>
    <w:p w14:paraId="6F52A805"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5104C6D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3.6</w:t>
      </w:r>
      <w:r w:rsidRPr="007F76E1">
        <w:rPr>
          <w:rFonts w:ascii="Times New Roman" w:hAnsi="Times New Roman" w:cs="Times New Roman"/>
          <w:b/>
          <w:sz w:val="24"/>
          <w:szCs w:val="24"/>
        </w:rPr>
        <w:tab/>
        <w:t>METHOD OF DATA COLLECTION</w:t>
      </w:r>
    </w:p>
    <w:p w14:paraId="3F4C3BA2"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The procedure that will be used in data collection is mainly both primary and secondary sources of data. The data used consists of questionnaire, interview (oral and written interview) journal, textbooks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6A988B6B"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3.7</w:t>
      </w:r>
      <w:r w:rsidRPr="007F76E1">
        <w:rPr>
          <w:rFonts w:ascii="Times New Roman" w:hAnsi="Times New Roman" w:cs="Times New Roman"/>
          <w:b/>
          <w:sz w:val="24"/>
          <w:szCs w:val="24"/>
        </w:rPr>
        <w:tab/>
        <w:t>METHOD OF DATA ANALYSIS</w:t>
      </w:r>
    </w:p>
    <w:p w14:paraId="79297257" w14:textId="3419E1A5"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In analyzing data for this </w:t>
      </w:r>
      <w:proofErr w:type="gramStart"/>
      <w:r w:rsidRPr="007F76E1">
        <w:rPr>
          <w:rFonts w:ascii="Times New Roman" w:hAnsi="Times New Roman" w:cs="Times New Roman"/>
          <w:sz w:val="24"/>
          <w:szCs w:val="24"/>
        </w:rPr>
        <w:t>study</w:t>
      </w:r>
      <w:proofErr w:type="gramEnd"/>
      <w:r w:rsidRPr="007F76E1">
        <w:rPr>
          <w:rFonts w:ascii="Times New Roman" w:hAnsi="Times New Roman" w:cs="Times New Roman"/>
          <w:sz w:val="24"/>
          <w:szCs w:val="24"/>
        </w:rPr>
        <w:t xml:space="preserve"> the analysis to be used is descriptive whereby the use of variable, percentage and tables will be adopted. This is because it is one analysis employed by many researchers.</w:t>
      </w:r>
    </w:p>
    <w:p w14:paraId="5FF234E8" w14:textId="69E48A6F" w:rsidR="00C6214F" w:rsidRPr="007F76E1" w:rsidRDefault="00C6214F" w:rsidP="007F76E1">
      <w:pPr>
        <w:spacing w:after="0"/>
        <w:jc w:val="both"/>
        <w:rPr>
          <w:rFonts w:ascii="Times New Roman" w:hAnsi="Times New Roman" w:cs="Times New Roman"/>
          <w:sz w:val="24"/>
          <w:szCs w:val="24"/>
        </w:rPr>
      </w:pPr>
    </w:p>
    <w:p w14:paraId="7F9FC293" w14:textId="2EF88414" w:rsidR="00C6214F" w:rsidRPr="007F76E1" w:rsidRDefault="00C6214F" w:rsidP="007F76E1">
      <w:pPr>
        <w:spacing w:after="0"/>
        <w:jc w:val="both"/>
        <w:rPr>
          <w:rFonts w:ascii="Times New Roman" w:hAnsi="Times New Roman" w:cs="Times New Roman"/>
          <w:sz w:val="24"/>
          <w:szCs w:val="24"/>
        </w:rPr>
      </w:pPr>
    </w:p>
    <w:p w14:paraId="0EEFC4B7" w14:textId="1F5A64F8" w:rsidR="00C6214F" w:rsidRPr="007F76E1" w:rsidRDefault="00C6214F" w:rsidP="007F76E1">
      <w:pPr>
        <w:spacing w:after="0"/>
        <w:jc w:val="both"/>
        <w:rPr>
          <w:rFonts w:ascii="Times New Roman" w:hAnsi="Times New Roman" w:cs="Times New Roman"/>
          <w:sz w:val="24"/>
          <w:szCs w:val="24"/>
        </w:rPr>
      </w:pPr>
    </w:p>
    <w:p w14:paraId="69E03251" w14:textId="58F73E6B" w:rsidR="00C6214F" w:rsidRPr="007F76E1" w:rsidRDefault="00C6214F" w:rsidP="007F76E1">
      <w:pPr>
        <w:spacing w:after="0"/>
        <w:jc w:val="both"/>
        <w:rPr>
          <w:rFonts w:ascii="Times New Roman" w:hAnsi="Times New Roman" w:cs="Times New Roman"/>
          <w:sz w:val="24"/>
          <w:szCs w:val="24"/>
        </w:rPr>
      </w:pPr>
    </w:p>
    <w:p w14:paraId="2022656A" w14:textId="6299657A" w:rsidR="00C6214F" w:rsidRPr="007F76E1" w:rsidRDefault="00C6214F" w:rsidP="007F76E1">
      <w:pPr>
        <w:spacing w:after="0"/>
        <w:jc w:val="both"/>
        <w:rPr>
          <w:rFonts w:ascii="Times New Roman" w:hAnsi="Times New Roman" w:cs="Times New Roman"/>
          <w:sz w:val="24"/>
          <w:szCs w:val="24"/>
        </w:rPr>
      </w:pPr>
    </w:p>
    <w:p w14:paraId="31D6EE96" w14:textId="1D8BAE3C" w:rsidR="00C6214F" w:rsidRPr="007F76E1" w:rsidRDefault="00C6214F" w:rsidP="007F76E1">
      <w:pPr>
        <w:spacing w:after="0"/>
        <w:jc w:val="both"/>
        <w:rPr>
          <w:rFonts w:ascii="Times New Roman" w:hAnsi="Times New Roman" w:cs="Times New Roman"/>
          <w:sz w:val="24"/>
          <w:szCs w:val="24"/>
        </w:rPr>
      </w:pPr>
    </w:p>
    <w:p w14:paraId="12A8010D" w14:textId="523D0D9D" w:rsidR="00C6214F" w:rsidRPr="007F76E1" w:rsidRDefault="00C6214F" w:rsidP="007F76E1">
      <w:pPr>
        <w:spacing w:after="0"/>
        <w:jc w:val="both"/>
        <w:rPr>
          <w:rFonts w:ascii="Times New Roman" w:hAnsi="Times New Roman" w:cs="Times New Roman"/>
          <w:sz w:val="24"/>
          <w:szCs w:val="24"/>
        </w:rPr>
      </w:pPr>
    </w:p>
    <w:p w14:paraId="2BE135CE" w14:textId="77777777" w:rsidR="00C6214F" w:rsidRPr="007F76E1" w:rsidRDefault="00C6214F" w:rsidP="007F76E1">
      <w:pPr>
        <w:pStyle w:val="Heading1"/>
        <w:jc w:val="center"/>
        <w:rPr>
          <w:rFonts w:ascii="Times New Roman" w:hAnsi="Times New Roman" w:cs="Times New Roman"/>
          <w:b/>
          <w:bCs/>
          <w:color w:val="auto"/>
          <w:sz w:val="24"/>
          <w:szCs w:val="24"/>
        </w:rPr>
      </w:pPr>
      <w:bookmarkStart w:id="9" w:name="_Toc140115558"/>
      <w:r w:rsidRPr="007F76E1">
        <w:rPr>
          <w:rFonts w:ascii="Times New Roman" w:hAnsi="Times New Roman" w:cs="Times New Roman"/>
          <w:b/>
          <w:bCs/>
          <w:color w:val="auto"/>
          <w:sz w:val="24"/>
          <w:szCs w:val="24"/>
        </w:rPr>
        <w:lastRenderedPageBreak/>
        <w:t>CHAPTER FOUR</w:t>
      </w:r>
      <w:bookmarkEnd w:id="9"/>
    </w:p>
    <w:p w14:paraId="79D9E165"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0" w:name="_Toc140115559"/>
      <w:r w:rsidRPr="007F76E1">
        <w:rPr>
          <w:rFonts w:ascii="Times New Roman" w:hAnsi="Times New Roman" w:cs="Times New Roman"/>
          <w:b/>
          <w:bCs/>
          <w:color w:val="auto"/>
          <w:sz w:val="24"/>
          <w:szCs w:val="24"/>
        </w:rPr>
        <w:t>DATA PRESENTATION, ANALYSIS AND INTERPRETATION</w:t>
      </w:r>
      <w:bookmarkEnd w:id="10"/>
    </w:p>
    <w:p w14:paraId="36A8DD6C"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1" w:name="_Toc140115560"/>
      <w:r w:rsidRPr="007F76E1">
        <w:rPr>
          <w:rFonts w:ascii="Times New Roman" w:hAnsi="Times New Roman" w:cs="Times New Roman"/>
          <w:b/>
          <w:bCs/>
          <w:color w:val="auto"/>
          <w:sz w:val="24"/>
          <w:szCs w:val="24"/>
        </w:rPr>
        <w:t>4.1</w:t>
      </w:r>
      <w:r w:rsidRPr="007F76E1">
        <w:rPr>
          <w:rFonts w:ascii="Times New Roman" w:hAnsi="Times New Roman" w:cs="Times New Roman"/>
          <w:b/>
          <w:bCs/>
          <w:color w:val="auto"/>
          <w:sz w:val="24"/>
          <w:szCs w:val="24"/>
        </w:rPr>
        <w:tab/>
        <w:t>Introduction</w:t>
      </w:r>
      <w:bookmarkEnd w:id="11"/>
    </w:p>
    <w:p w14:paraId="07434A49" w14:textId="77777777" w:rsidR="00C6214F" w:rsidRPr="007F76E1" w:rsidRDefault="00C6214F" w:rsidP="007F76E1">
      <w:pPr>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0BDA002B" w14:textId="79FE3988" w:rsidR="00C6214F" w:rsidRPr="007F76E1" w:rsidRDefault="00C6214F"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454518E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2" w:name="_Toc140115561"/>
      <w:r w:rsidRPr="007F76E1">
        <w:rPr>
          <w:rFonts w:ascii="Times New Roman" w:hAnsi="Times New Roman" w:cs="Times New Roman"/>
          <w:b/>
          <w:bCs/>
          <w:color w:val="auto"/>
          <w:sz w:val="24"/>
          <w:szCs w:val="24"/>
        </w:rPr>
        <w:t>4.2      ANALYSIS OF RESEARCH INSTRUMENT</w:t>
      </w:r>
      <w:bookmarkEnd w:id="12"/>
    </w:p>
    <w:p w14:paraId="06D876D6"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3" w:name="_Toc140115562"/>
      <w:r w:rsidRPr="007F76E1">
        <w:rPr>
          <w:rFonts w:ascii="Times New Roman" w:hAnsi="Times New Roman" w:cs="Times New Roman"/>
          <w:b/>
          <w:bCs/>
          <w:color w:val="auto"/>
          <w:sz w:val="24"/>
          <w:szCs w:val="24"/>
        </w:rPr>
        <w:t>4.2.1</w:t>
      </w:r>
      <w:r w:rsidRPr="007F76E1">
        <w:rPr>
          <w:rFonts w:ascii="Times New Roman" w:hAnsi="Times New Roman" w:cs="Times New Roman"/>
          <w:b/>
          <w:bCs/>
          <w:color w:val="auto"/>
          <w:sz w:val="24"/>
          <w:szCs w:val="24"/>
        </w:rPr>
        <w:tab/>
        <w:t>Analysis of Respondents’ Demographic</w:t>
      </w:r>
      <w:bookmarkEnd w:id="13"/>
    </w:p>
    <w:p w14:paraId="3953B653" w14:textId="77777777" w:rsidR="00C6214F" w:rsidRPr="007F76E1" w:rsidRDefault="00C6214F" w:rsidP="007F76E1">
      <w:pPr>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C6214F" w:rsidRPr="007F76E1" w14:paraId="717E9E82" w14:textId="77777777" w:rsidTr="00C6214F">
        <w:trPr>
          <w:trHeight w:val="419"/>
        </w:trPr>
        <w:tc>
          <w:tcPr>
            <w:tcW w:w="2008" w:type="dxa"/>
          </w:tcPr>
          <w:p w14:paraId="5B866C09"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08" w:type="dxa"/>
          </w:tcPr>
          <w:p w14:paraId="4EEB85F6" w14:textId="77777777" w:rsidR="00C6214F" w:rsidRPr="007F76E1" w:rsidRDefault="00C6214F" w:rsidP="007F76E1">
            <w:pPr>
              <w:spacing w:line="276" w:lineRule="auto"/>
              <w:ind w:right="108"/>
              <w:jc w:val="right"/>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08" w:type="dxa"/>
          </w:tcPr>
          <w:p w14:paraId="3C7F0F66"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6A2FAFB" w14:textId="77777777" w:rsidTr="00C6214F">
        <w:trPr>
          <w:trHeight w:val="437"/>
        </w:trPr>
        <w:tc>
          <w:tcPr>
            <w:tcW w:w="2008" w:type="dxa"/>
          </w:tcPr>
          <w:p w14:paraId="2193D4FE"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Male</w:t>
            </w:r>
          </w:p>
        </w:tc>
        <w:tc>
          <w:tcPr>
            <w:tcW w:w="2008" w:type="dxa"/>
          </w:tcPr>
          <w:p w14:paraId="3F5EE02D"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c>
          <w:tcPr>
            <w:tcW w:w="2008" w:type="dxa"/>
          </w:tcPr>
          <w:p w14:paraId="35CAF843"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r>
      <w:tr w:rsidR="00C6214F" w:rsidRPr="007F76E1" w14:paraId="61901C38" w14:textId="77777777" w:rsidTr="00C6214F">
        <w:trPr>
          <w:trHeight w:val="419"/>
        </w:trPr>
        <w:tc>
          <w:tcPr>
            <w:tcW w:w="2008" w:type="dxa"/>
          </w:tcPr>
          <w:p w14:paraId="75834473"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Female</w:t>
            </w:r>
          </w:p>
        </w:tc>
        <w:tc>
          <w:tcPr>
            <w:tcW w:w="2008" w:type="dxa"/>
          </w:tcPr>
          <w:p w14:paraId="47E5E4BE"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08" w:type="dxa"/>
          </w:tcPr>
          <w:p w14:paraId="59851554"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5FEDD34F" w14:textId="77777777" w:rsidTr="00C6214F">
        <w:trPr>
          <w:trHeight w:val="419"/>
        </w:trPr>
        <w:tc>
          <w:tcPr>
            <w:tcW w:w="2008" w:type="dxa"/>
          </w:tcPr>
          <w:p w14:paraId="70976EFA"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08" w:type="dxa"/>
          </w:tcPr>
          <w:p w14:paraId="7C895677"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08" w:type="dxa"/>
          </w:tcPr>
          <w:p w14:paraId="3BC717EE"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1D07356" w14:textId="4F7C9911" w:rsidR="00C6214F" w:rsidRPr="007F76E1" w:rsidRDefault="00C6214F" w:rsidP="000B5746">
      <w:pPr>
        <w:spacing w:after="0"/>
        <w:ind w:left="720" w:firstLine="720"/>
        <w:rPr>
          <w:rFonts w:ascii="Times New Roman" w:hAnsi="Times New Roman" w:cs="Times New Roman"/>
          <w:sz w:val="24"/>
          <w:szCs w:val="24"/>
        </w:rPr>
      </w:pPr>
      <w:r w:rsidRPr="007F76E1">
        <w:rPr>
          <w:rFonts w:ascii="Times New Roman" w:hAnsi="Times New Roman" w:cs="Times New Roman"/>
          <w:b/>
          <w:bCs/>
          <w:sz w:val="24"/>
          <w:szCs w:val="24"/>
        </w:rPr>
        <w:t xml:space="preserve">                            Source: </w:t>
      </w:r>
      <w:r w:rsidRPr="007F76E1">
        <w:rPr>
          <w:rFonts w:ascii="Times New Roman" w:hAnsi="Times New Roman" w:cs="Times New Roman"/>
          <w:sz w:val="24"/>
          <w:szCs w:val="24"/>
        </w:rPr>
        <w:t>Research Survey 2025</w:t>
      </w:r>
    </w:p>
    <w:p w14:paraId="74E58AD2"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55 respondents </w:t>
      </w:r>
      <w:r w:rsidRPr="007F76E1">
        <w:rPr>
          <w:rFonts w:ascii="Times New Roman" w:hAnsi="Times New Roman" w:cs="Times New Roman"/>
          <w:b/>
          <w:sz w:val="24"/>
          <w:szCs w:val="24"/>
        </w:rPr>
        <w:t>(55%)</w:t>
      </w:r>
      <w:r w:rsidRPr="007F76E1">
        <w:rPr>
          <w:rFonts w:ascii="Times New Roman" w:hAnsi="Times New Roman" w:cs="Times New Roman"/>
          <w:sz w:val="24"/>
          <w:szCs w:val="24"/>
        </w:rPr>
        <w:t xml:space="preserve"> of 100 are male while 45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the respondents are female having the highest population.</w:t>
      </w:r>
    </w:p>
    <w:p w14:paraId="49F8FC86"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31C56C12" w14:textId="77777777" w:rsidTr="00C6214F">
        <w:trPr>
          <w:trHeight w:val="252"/>
          <w:jc w:val="center"/>
        </w:trPr>
        <w:tc>
          <w:tcPr>
            <w:tcW w:w="2067" w:type="dxa"/>
          </w:tcPr>
          <w:p w14:paraId="6FFC6A4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1854E0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2102E1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2B17B3A7" w14:textId="77777777" w:rsidTr="00C6214F">
        <w:trPr>
          <w:trHeight w:val="252"/>
          <w:jc w:val="center"/>
        </w:trPr>
        <w:tc>
          <w:tcPr>
            <w:tcW w:w="2067" w:type="dxa"/>
          </w:tcPr>
          <w:p w14:paraId="7DCFB31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20-29</w:t>
            </w:r>
          </w:p>
        </w:tc>
        <w:tc>
          <w:tcPr>
            <w:tcW w:w="2067" w:type="dxa"/>
          </w:tcPr>
          <w:p w14:paraId="2416A7A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142A05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4FBA3C17" w14:textId="77777777" w:rsidTr="00C6214F">
        <w:trPr>
          <w:trHeight w:val="252"/>
          <w:jc w:val="center"/>
        </w:trPr>
        <w:tc>
          <w:tcPr>
            <w:tcW w:w="2067" w:type="dxa"/>
          </w:tcPr>
          <w:p w14:paraId="4753D3E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30-39</w:t>
            </w:r>
          </w:p>
        </w:tc>
        <w:tc>
          <w:tcPr>
            <w:tcW w:w="2067" w:type="dxa"/>
          </w:tcPr>
          <w:p w14:paraId="75F419C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c>
          <w:tcPr>
            <w:tcW w:w="2067" w:type="dxa"/>
          </w:tcPr>
          <w:p w14:paraId="308DEC9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r>
      <w:tr w:rsidR="00C6214F" w:rsidRPr="007F76E1" w14:paraId="5FD92696" w14:textId="77777777" w:rsidTr="00C6214F">
        <w:trPr>
          <w:trHeight w:val="252"/>
          <w:jc w:val="center"/>
        </w:trPr>
        <w:tc>
          <w:tcPr>
            <w:tcW w:w="2067" w:type="dxa"/>
          </w:tcPr>
          <w:p w14:paraId="36A0130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40-49</w:t>
            </w:r>
          </w:p>
        </w:tc>
        <w:tc>
          <w:tcPr>
            <w:tcW w:w="2067" w:type="dxa"/>
          </w:tcPr>
          <w:p w14:paraId="3606B0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39B7EBA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1C4FFBD1" w14:textId="77777777" w:rsidTr="00C6214F">
        <w:trPr>
          <w:trHeight w:val="252"/>
          <w:jc w:val="center"/>
        </w:trPr>
        <w:tc>
          <w:tcPr>
            <w:tcW w:w="2067" w:type="dxa"/>
          </w:tcPr>
          <w:p w14:paraId="28AA210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50 &amp; above</w:t>
            </w:r>
          </w:p>
        </w:tc>
        <w:tc>
          <w:tcPr>
            <w:tcW w:w="2067" w:type="dxa"/>
          </w:tcPr>
          <w:p w14:paraId="21C30AC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52803A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BF2BDAF" w14:textId="77777777" w:rsidTr="00C6214F">
        <w:trPr>
          <w:trHeight w:val="252"/>
          <w:jc w:val="center"/>
        </w:trPr>
        <w:tc>
          <w:tcPr>
            <w:tcW w:w="2067" w:type="dxa"/>
          </w:tcPr>
          <w:p w14:paraId="437C3B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100FB84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61DAF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A63D152" w14:textId="48A636B1" w:rsidR="00C6214F" w:rsidRPr="007F76E1" w:rsidRDefault="00C6214F" w:rsidP="000B5746">
      <w:pPr>
        <w:spacing w:after="0"/>
        <w:jc w:val="center"/>
        <w:rPr>
          <w:rFonts w:ascii="Times New Roman" w:hAnsi="Times New Roman" w:cs="Times New Roman"/>
          <w:b/>
          <w:bCs/>
          <w:sz w:val="24"/>
          <w:szCs w:val="24"/>
        </w:rPr>
      </w:pPr>
      <w:r w:rsidRPr="007F76E1">
        <w:rPr>
          <w:rFonts w:ascii="Times New Roman" w:hAnsi="Times New Roman" w:cs="Times New Roman"/>
          <w:b/>
          <w:bCs/>
          <w:sz w:val="24"/>
          <w:szCs w:val="24"/>
        </w:rPr>
        <w:t xml:space="preserve">Source: </w:t>
      </w:r>
      <w:r w:rsidRPr="007F76E1">
        <w:rPr>
          <w:rFonts w:ascii="Times New Roman" w:hAnsi="Times New Roman" w:cs="Times New Roman"/>
          <w:sz w:val="24"/>
          <w:szCs w:val="24"/>
        </w:rPr>
        <w:t>Research Survey 2025</w:t>
      </w:r>
    </w:p>
    <w:p w14:paraId="5261FC3F" w14:textId="3C49D30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lastRenderedPageBreak/>
        <w:t xml:space="preserve">Analysis: </w:t>
      </w:r>
      <w:r w:rsidRPr="007F76E1">
        <w:rPr>
          <w:rFonts w:ascii="Times New Roman" w:hAnsi="Times New Roman" w:cs="Times New Roman"/>
          <w:sz w:val="24"/>
          <w:szCs w:val="24"/>
        </w:rPr>
        <w:t xml:space="preserve">The above table shows that 45 respondents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100 are between the age of 20-29.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ages of 30-39,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 of 40-49 while 19 respondents </w:t>
      </w:r>
      <w:r w:rsidRPr="007F76E1">
        <w:rPr>
          <w:rFonts w:ascii="Times New Roman" w:hAnsi="Times New Roman" w:cs="Times New Roman"/>
          <w:b/>
          <w:sz w:val="24"/>
          <w:szCs w:val="24"/>
        </w:rPr>
        <w:t>(19%)</w:t>
      </w:r>
      <w:r w:rsidRPr="007F76E1">
        <w:rPr>
          <w:rFonts w:ascii="Times New Roman" w:hAnsi="Times New Roman" w:cs="Times New Roman"/>
          <w:sz w:val="24"/>
          <w:szCs w:val="24"/>
        </w:rPr>
        <w:t xml:space="preserve"> are in age bracket of 50 &amp; above. </w:t>
      </w:r>
    </w:p>
    <w:p w14:paraId="1416E557"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8227F80" w14:textId="77777777" w:rsidTr="00C6214F">
        <w:trPr>
          <w:trHeight w:val="395"/>
          <w:jc w:val="center"/>
        </w:trPr>
        <w:tc>
          <w:tcPr>
            <w:tcW w:w="2067" w:type="dxa"/>
          </w:tcPr>
          <w:p w14:paraId="4D68F60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EB31F9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8CFD4C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101C9FB" w14:textId="77777777" w:rsidTr="00C6214F">
        <w:trPr>
          <w:trHeight w:val="252"/>
          <w:jc w:val="center"/>
        </w:trPr>
        <w:tc>
          <w:tcPr>
            <w:tcW w:w="2067" w:type="dxa"/>
          </w:tcPr>
          <w:p w14:paraId="0E824D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Christian</w:t>
            </w:r>
          </w:p>
        </w:tc>
        <w:tc>
          <w:tcPr>
            <w:tcW w:w="2067" w:type="dxa"/>
          </w:tcPr>
          <w:p w14:paraId="37F57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6003E8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46C7A704" w14:textId="77777777" w:rsidTr="00C6214F">
        <w:trPr>
          <w:trHeight w:val="252"/>
          <w:jc w:val="center"/>
        </w:trPr>
        <w:tc>
          <w:tcPr>
            <w:tcW w:w="2067" w:type="dxa"/>
          </w:tcPr>
          <w:p w14:paraId="0CAE5E3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Muslim</w:t>
            </w:r>
          </w:p>
        </w:tc>
        <w:tc>
          <w:tcPr>
            <w:tcW w:w="2067" w:type="dxa"/>
          </w:tcPr>
          <w:p w14:paraId="1860B7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c>
          <w:tcPr>
            <w:tcW w:w="2067" w:type="dxa"/>
          </w:tcPr>
          <w:p w14:paraId="5165BB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r>
      <w:tr w:rsidR="00C6214F" w:rsidRPr="007F76E1" w14:paraId="03275C82" w14:textId="77777777" w:rsidTr="00C6214F">
        <w:trPr>
          <w:trHeight w:val="252"/>
          <w:jc w:val="center"/>
        </w:trPr>
        <w:tc>
          <w:tcPr>
            <w:tcW w:w="2067" w:type="dxa"/>
          </w:tcPr>
          <w:p w14:paraId="745F24B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Traditionalist</w:t>
            </w:r>
          </w:p>
        </w:tc>
        <w:tc>
          <w:tcPr>
            <w:tcW w:w="2067" w:type="dxa"/>
          </w:tcPr>
          <w:p w14:paraId="01112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A7D475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D8F7554" w14:textId="77777777" w:rsidTr="00C6214F">
        <w:trPr>
          <w:trHeight w:val="252"/>
          <w:jc w:val="center"/>
        </w:trPr>
        <w:tc>
          <w:tcPr>
            <w:tcW w:w="2067" w:type="dxa"/>
          </w:tcPr>
          <w:p w14:paraId="18149C2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Atheist </w:t>
            </w:r>
          </w:p>
        </w:tc>
        <w:tc>
          <w:tcPr>
            <w:tcW w:w="2067" w:type="dxa"/>
          </w:tcPr>
          <w:p w14:paraId="69B7CA8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4AE210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2461E6C4" w14:textId="77777777" w:rsidTr="00C6214F">
        <w:trPr>
          <w:trHeight w:val="252"/>
          <w:jc w:val="center"/>
        </w:trPr>
        <w:tc>
          <w:tcPr>
            <w:tcW w:w="2067" w:type="dxa"/>
          </w:tcPr>
          <w:p w14:paraId="6394FBD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Others</w:t>
            </w:r>
          </w:p>
        </w:tc>
        <w:tc>
          <w:tcPr>
            <w:tcW w:w="2067" w:type="dxa"/>
          </w:tcPr>
          <w:p w14:paraId="658E6F9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245D25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48B5A01B" w14:textId="77777777" w:rsidTr="00C6214F">
        <w:trPr>
          <w:trHeight w:val="252"/>
          <w:jc w:val="center"/>
        </w:trPr>
        <w:tc>
          <w:tcPr>
            <w:tcW w:w="2067" w:type="dxa"/>
          </w:tcPr>
          <w:p w14:paraId="5ADEBEA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E44D12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1189FC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CC0259" w14:textId="586F1A3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F8308AA"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above table shows that 43 respondents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100 are Christians, 54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Muslims, 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are traditionalist while no respondent </w:t>
      </w:r>
      <w:r w:rsidRPr="007F76E1">
        <w:rPr>
          <w:rFonts w:ascii="Times New Roman" w:hAnsi="Times New Roman" w:cs="Times New Roman"/>
          <w:b/>
          <w:sz w:val="24"/>
          <w:szCs w:val="24"/>
        </w:rPr>
        <w:t>(0%)</w:t>
      </w:r>
      <w:r w:rsidRPr="007F76E1">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F0572B"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E972D59" w14:textId="77777777" w:rsidTr="00C6214F">
        <w:trPr>
          <w:trHeight w:val="395"/>
          <w:jc w:val="center"/>
        </w:trPr>
        <w:tc>
          <w:tcPr>
            <w:tcW w:w="2067" w:type="dxa"/>
          </w:tcPr>
          <w:p w14:paraId="7F4CFEB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7D564A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082A23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800E00F" w14:textId="77777777" w:rsidTr="00C6214F">
        <w:trPr>
          <w:trHeight w:val="252"/>
          <w:jc w:val="center"/>
        </w:trPr>
        <w:tc>
          <w:tcPr>
            <w:tcW w:w="2067" w:type="dxa"/>
          </w:tcPr>
          <w:p w14:paraId="58B3565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Informal </w:t>
            </w:r>
          </w:p>
        </w:tc>
        <w:tc>
          <w:tcPr>
            <w:tcW w:w="2067" w:type="dxa"/>
          </w:tcPr>
          <w:p w14:paraId="7305465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C684A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51BDF85" w14:textId="77777777" w:rsidTr="00C6214F">
        <w:trPr>
          <w:trHeight w:val="252"/>
          <w:jc w:val="center"/>
        </w:trPr>
        <w:tc>
          <w:tcPr>
            <w:tcW w:w="2067" w:type="dxa"/>
          </w:tcPr>
          <w:p w14:paraId="14A07B50" w14:textId="77777777" w:rsidR="00C6214F" w:rsidRPr="007F76E1" w:rsidRDefault="00C6214F" w:rsidP="000B5746">
            <w:pPr>
              <w:spacing w:line="276" w:lineRule="auto"/>
              <w:rPr>
                <w:rFonts w:ascii="Times New Roman" w:hAnsi="Times New Roman" w:cs="Times New Roman"/>
                <w:sz w:val="24"/>
                <w:szCs w:val="24"/>
              </w:rPr>
            </w:pPr>
            <w:proofErr w:type="spellStart"/>
            <w:r w:rsidRPr="007F76E1">
              <w:rPr>
                <w:rFonts w:ascii="Times New Roman" w:hAnsi="Times New Roman" w:cs="Times New Roman"/>
                <w:sz w:val="24"/>
                <w:szCs w:val="24"/>
              </w:rPr>
              <w:t>O’level</w:t>
            </w:r>
            <w:proofErr w:type="spellEnd"/>
          </w:p>
        </w:tc>
        <w:tc>
          <w:tcPr>
            <w:tcW w:w="2067" w:type="dxa"/>
          </w:tcPr>
          <w:p w14:paraId="6BA77A0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30295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7A321344" w14:textId="77777777" w:rsidTr="00C6214F">
        <w:trPr>
          <w:trHeight w:val="252"/>
          <w:jc w:val="center"/>
        </w:trPr>
        <w:tc>
          <w:tcPr>
            <w:tcW w:w="2067" w:type="dxa"/>
          </w:tcPr>
          <w:p w14:paraId="795AD11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OND/NCE</w:t>
            </w:r>
          </w:p>
        </w:tc>
        <w:tc>
          <w:tcPr>
            <w:tcW w:w="2067" w:type="dxa"/>
          </w:tcPr>
          <w:p w14:paraId="2C13A4F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08AD44B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2F9A195B" w14:textId="77777777" w:rsidTr="00C6214F">
        <w:trPr>
          <w:trHeight w:val="252"/>
          <w:jc w:val="center"/>
        </w:trPr>
        <w:tc>
          <w:tcPr>
            <w:tcW w:w="2067" w:type="dxa"/>
          </w:tcPr>
          <w:p w14:paraId="6E1A226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HND/B.sc</w:t>
            </w:r>
          </w:p>
        </w:tc>
        <w:tc>
          <w:tcPr>
            <w:tcW w:w="2067" w:type="dxa"/>
          </w:tcPr>
          <w:p w14:paraId="7BA65EE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c>
          <w:tcPr>
            <w:tcW w:w="2067" w:type="dxa"/>
          </w:tcPr>
          <w:p w14:paraId="389462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r>
      <w:tr w:rsidR="00C6214F" w:rsidRPr="007F76E1" w14:paraId="6223271A" w14:textId="77777777" w:rsidTr="00C6214F">
        <w:trPr>
          <w:trHeight w:val="252"/>
          <w:jc w:val="center"/>
        </w:trPr>
        <w:tc>
          <w:tcPr>
            <w:tcW w:w="2067" w:type="dxa"/>
          </w:tcPr>
          <w:p w14:paraId="45CB8CB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M.sc &amp; above</w:t>
            </w:r>
          </w:p>
        </w:tc>
        <w:tc>
          <w:tcPr>
            <w:tcW w:w="2067" w:type="dxa"/>
          </w:tcPr>
          <w:p w14:paraId="2CE29F2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0D005E0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3726372" w14:textId="77777777" w:rsidTr="00C6214F">
        <w:trPr>
          <w:trHeight w:val="252"/>
          <w:jc w:val="center"/>
        </w:trPr>
        <w:tc>
          <w:tcPr>
            <w:tcW w:w="2067" w:type="dxa"/>
          </w:tcPr>
          <w:p w14:paraId="799FE90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6BAE66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B255D2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65E0FEB" w14:textId="0E2EE41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95557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2 respondents</w:t>
      </w:r>
      <w:r w:rsidRPr="007F76E1">
        <w:rPr>
          <w:rFonts w:ascii="Times New Roman" w:hAnsi="Times New Roman" w:cs="Times New Roman"/>
          <w:b/>
          <w:sz w:val="24"/>
          <w:szCs w:val="24"/>
        </w:rPr>
        <w:t xml:space="preserve"> (2%)</w:t>
      </w:r>
      <w:r w:rsidRPr="007F76E1">
        <w:rPr>
          <w:rFonts w:ascii="Times New Roman" w:hAnsi="Times New Roman" w:cs="Times New Roman"/>
          <w:sz w:val="24"/>
          <w:szCs w:val="24"/>
        </w:rPr>
        <w:t xml:space="preserve"> of 100 chose informal,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have acquired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certificate, 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are OND/NCE holders, 62 respondents </w:t>
      </w:r>
      <w:r w:rsidRPr="007F76E1">
        <w:rPr>
          <w:rFonts w:ascii="Times New Roman" w:hAnsi="Times New Roman" w:cs="Times New Roman"/>
          <w:b/>
          <w:sz w:val="24"/>
          <w:szCs w:val="24"/>
        </w:rPr>
        <w:t>(62%)</w:t>
      </w:r>
      <w:r w:rsidRPr="007F76E1">
        <w:rPr>
          <w:rFonts w:ascii="Times New Roman" w:hAnsi="Times New Roman" w:cs="Times New Roman"/>
          <w:sz w:val="24"/>
          <w:szCs w:val="24"/>
        </w:rPr>
        <w:t xml:space="preserve"> are HND/B.sc holders, while 6 respondents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have Master &amp; Above educational qualification. It can be deduced from this table that HND/B.sc holders </w:t>
      </w:r>
      <w:proofErr w:type="gramStart"/>
      <w:r w:rsidRPr="007F76E1">
        <w:rPr>
          <w:rFonts w:ascii="Times New Roman" w:hAnsi="Times New Roman" w:cs="Times New Roman"/>
          <w:sz w:val="24"/>
          <w:szCs w:val="24"/>
        </w:rPr>
        <w:t>has</w:t>
      </w:r>
      <w:proofErr w:type="gramEnd"/>
      <w:r w:rsidRPr="007F76E1">
        <w:rPr>
          <w:rFonts w:ascii="Times New Roman" w:hAnsi="Times New Roman" w:cs="Times New Roman"/>
          <w:sz w:val="24"/>
          <w:szCs w:val="24"/>
        </w:rPr>
        <w:t xml:space="preserve"> the highest number of respondents from the sample population.</w:t>
      </w:r>
    </w:p>
    <w:p w14:paraId="7F712ECB" w14:textId="77777777" w:rsidR="000B5746" w:rsidRDefault="000B5746" w:rsidP="000B5746">
      <w:pPr>
        <w:spacing w:after="0"/>
        <w:jc w:val="both"/>
        <w:rPr>
          <w:rFonts w:ascii="Times New Roman" w:hAnsi="Times New Roman" w:cs="Times New Roman"/>
          <w:b/>
          <w:bCs/>
          <w:sz w:val="24"/>
          <w:szCs w:val="24"/>
        </w:rPr>
      </w:pPr>
    </w:p>
    <w:p w14:paraId="5B30CA18" w14:textId="77777777" w:rsidR="000B5746" w:rsidRDefault="000B5746" w:rsidP="000B5746">
      <w:pPr>
        <w:spacing w:after="0"/>
        <w:jc w:val="both"/>
        <w:rPr>
          <w:rFonts w:ascii="Times New Roman" w:hAnsi="Times New Roman" w:cs="Times New Roman"/>
          <w:b/>
          <w:bCs/>
          <w:sz w:val="24"/>
          <w:szCs w:val="24"/>
        </w:rPr>
      </w:pPr>
    </w:p>
    <w:p w14:paraId="377ACC79" w14:textId="77777777" w:rsidR="000B5746" w:rsidRDefault="000B5746" w:rsidP="000B5746">
      <w:pPr>
        <w:spacing w:after="0"/>
        <w:jc w:val="both"/>
        <w:rPr>
          <w:rFonts w:ascii="Times New Roman" w:hAnsi="Times New Roman" w:cs="Times New Roman"/>
          <w:b/>
          <w:bCs/>
          <w:sz w:val="24"/>
          <w:szCs w:val="24"/>
        </w:rPr>
      </w:pPr>
    </w:p>
    <w:p w14:paraId="79560E8E" w14:textId="77777777" w:rsidR="000B5746" w:rsidRDefault="000B5746" w:rsidP="000B5746">
      <w:pPr>
        <w:spacing w:after="0"/>
        <w:jc w:val="both"/>
        <w:rPr>
          <w:rFonts w:ascii="Times New Roman" w:hAnsi="Times New Roman" w:cs="Times New Roman"/>
          <w:b/>
          <w:bCs/>
          <w:sz w:val="24"/>
          <w:szCs w:val="24"/>
        </w:rPr>
      </w:pPr>
    </w:p>
    <w:p w14:paraId="38FC2DFD" w14:textId="7D030EA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B4FED61" w14:textId="77777777" w:rsidTr="00C6214F">
        <w:trPr>
          <w:trHeight w:val="395"/>
          <w:jc w:val="center"/>
        </w:trPr>
        <w:tc>
          <w:tcPr>
            <w:tcW w:w="2067" w:type="dxa"/>
          </w:tcPr>
          <w:p w14:paraId="3D7D1D8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3E182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D4A028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6482ACC" w14:textId="77777777" w:rsidTr="00C6214F">
        <w:trPr>
          <w:trHeight w:val="252"/>
          <w:jc w:val="center"/>
        </w:trPr>
        <w:tc>
          <w:tcPr>
            <w:tcW w:w="2067" w:type="dxa"/>
          </w:tcPr>
          <w:p w14:paraId="6452714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Single</w:t>
            </w:r>
          </w:p>
        </w:tc>
        <w:tc>
          <w:tcPr>
            <w:tcW w:w="2067" w:type="dxa"/>
          </w:tcPr>
          <w:p w14:paraId="49D0EF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6F832C5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0E2D4220" w14:textId="77777777" w:rsidTr="00C6214F">
        <w:trPr>
          <w:trHeight w:val="252"/>
          <w:jc w:val="center"/>
        </w:trPr>
        <w:tc>
          <w:tcPr>
            <w:tcW w:w="2067" w:type="dxa"/>
          </w:tcPr>
          <w:p w14:paraId="699E81E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Married</w:t>
            </w:r>
          </w:p>
        </w:tc>
        <w:tc>
          <w:tcPr>
            <w:tcW w:w="2067" w:type="dxa"/>
          </w:tcPr>
          <w:p w14:paraId="00E9E0F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c>
          <w:tcPr>
            <w:tcW w:w="2067" w:type="dxa"/>
          </w:tcPr>
          <w:p w14:paraId="27694FF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r>
      <w:tr w:rsidR="00C6214F" w:rsidRPr="007F76E1" w14:paraId="3264C79E" w14:textId="77777777" w:rsidTr="00C6214F">
        <w:trPr>
          <w:trHeight w:val="252"/>
          <w:jc w:val="center"/>
        </w:trPr>
        <w:tc>
          <w:tcPr>
            <w:tcW w:w="2067" w:type="dxa"/>
          </w:tcPr>
          <w:p w14:paraId="794E759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Complicated </w:t>
            </w:r>
          </w:p>
        </w:tc>
        <w:tc>
          <w:tcPr>
            <w:tcW w:w="2067" w:type="dxa"/>
          </w:tcPr>
          <w:p w14:paraId="5203022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5875986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7D995B10" w14:textId="77777777" w:rsidTr="00C6214F">
        <w:trPr>
          <w:trHeight w:val="252"/>
          <w:jc w:val="center"/>
        </w:trPr>
        <w:tc>
          <w:tcPr>
            <w:tcW w:w="2067" w:type="dxa"/>
          </w:tcPr>
          <w:p w14:paraId="5F4AB93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Widowed</w:t>
            </w:r>
          </w:p>
        </w:tc>
        <w:tc>
          <w:tcPr>
            <w:tcW w:w="2067" w:type="dxa"/>
          </w:tcPr>
          <w:p w14:paraId="50B02B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16F804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2549ECEE" w14:textId="77777777" w:rsidTr="00C6214F">
        <w:trPr>
          <w:trHeight w:val="252"/>
          <w:jc w:val="center"/>
        </w:trPr>
        <w:tc>
          <w:tcPr>
            <w:tcW w:w="2067" w:type="dxa"/>
          </w:tcPr>
          <w:p w14:paraId="7F47804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1018C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5944C9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133E47" w14:textId="1EEA15AB"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1D48FF2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above shows that 48 respondents </w:t>
      </w:r>
      <w:r w:rsidRPr="007F76E1">
        <w:rPr>
          <w:rFonts w:ascii="Times New Roman" w:hAnsi="Times New Roman" w:cs="Times New Roman"/>
          <w:b/>
          <w:sz w:val="24"/>
          <w:szCs w:val="24"/>
        </w:rPr>
        <w:t>(48%)</w:t>
      </w:r>
      <w:r w:rsidRPr="007F76E1">
        <w:rPr>
          <w:rFonts w:ascii="Times New Roman" w:hAnsi="Times New Roman" w:cs="Times New Roman"/>
          <w:sz w:val="24"/>
          <w:szCs w:val="24"/>
        </w:rPr>
        <w:t xml:space="preserve"> of 100 are single, 40 respondents </w:t>
      </w:r>
      <w:r w:rsidRPr="007F76E1">
        <w:rPr>
          <w:rFonts w:ascii="Times New Roman" w:hAnsi="Times New Roman" w:cs="Times New Roman"/>
          <w:b/>
          <w:sz w:val="24"/>
          <w:szCs w:val="24"/>
        </w:rPr>
        <w:t xml:space="preserve">(40%) </w:t>
      </w:r>
      <w:r w:rsidRPr="007F76E1">
        <w:rPr>
          <w:rFonts w:ascii="Times New Roman" w:hAnsi="Times New Roman" w:cs="Times New Roman"/>
          <w:sz w:val="24"/>
          <w:szCs w:val="24"/>
        </w:rPr>
        <w:t xml:space="preserve">are married,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chose complicated while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widows.</w:t>
      </w:r>
    </w:p>
    <w:p w14:paraId="1470B749"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4" w:name="_Toc140115563"/>
      <w:r w:rsidRPr="007F76E1">
        <w:rPr>
          <w:rFonts w:ascii="Times New Roman" w:hAnsi="Times New Roman" w:cs="Times New Roman"/>
          <w:b/>
          <w:bCs/>
          <w:color w:val="auto"/>
          <w:sz w:val="24"/>
          <w:szCs w:val="24"/>
        </w:rPr>
        <w:t>4.2.2</w:t>
      </w:r>
      <w:r w:rsidRPr="007F76E1">
        <w:rPr>
          <w:rFonts w:ascii="Times New Roman" w:hAnsi="Times New Roman" w:cs="Times New Roman"/>
          <w:b/>
          <w:bCs/>
          <w:color w:val="auto"/>
          <w:sz w:val="24"/>
          <w:szCs w:val="24"/>
        </w:rPr>
        <w:tab/>
        <w:t>Analysis of Questions in the Research Instrument</w:t>
      </w:r>
      <w:bookmarkEnd w:id="14"/>
    </w:p>
    <w:p w14:paraId="43342FA1" w14:textId="12FECD33"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6: </w:t>
      </w:r>
      <w:r w:rsidRPr="007F76E1">
        <w:rPr>
          <w:rFonts w:ascii="Times New Roman" w:hAnsi="Times New Roman" w:cs="Times New Roman"/>
          <w:sz w:val="24"/>
          <w:szCs w:val="24"/>
        </w:rPr>
        <w:t xml:space="preserve">Broadcast media plays a significant role in promoting </w:t>
      </w:r>
      <w:r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D34F9CC" w14:textId="77777777" w:rsidTr="00C6214F">
        <w:trPr>
          <w:trHeight w:val="395"/>
          <w:jc w:val="center"/>
        </w:trPr>
        <w:tc>
          <w:tcPr>
            <w:tcW w:w="2067" w:type="dxa"/>
          </w:tcPr>
          <w:p w14:paraId="4414119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0F3F9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AC39B9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743291C8" w14:textId="77777777" w:rsidTr="00C6214F">
        <w:trPr>
          <w:trHeight w:val="252"/>
          <w:jc w:val="center"/>
        </w:trPr>
        <w:tc>
          <w:tcPr>
            <w:tcW w:w="2067" w:type="dxa"/>
          </w:tcPr>
          <w:p w14:paraId="745FF04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F92E1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c>
          <w:tcPr>
            <w:tcW w:w="2067" w:type="dxa"/>
          </w:tcPr>
          <w:p w14:paraId="60DF5E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r>
      <w:tr w:rsidR="00C6214F" w:rsidRPr="007F76E1" w14:paraId="32F2C460" w14:textId="77777777" w:rsidTr="00C6214F">
        <w:trPr>
          <w:trHeight w:val="252"/>
          <w:jc w:val="center"/>
        </w:trPr>
        <w:tc>
          <w:tcPr>
            <w:tcW w:w="2067" w:type="dxa"/>
          </w:tcPr>
          <w:p w14:paraId="530F9A9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8AB8E1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087606E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284D1A25" w14:textId="77777777" w:rsidTr="00C6214F">
        <w:trPr>
          <w:trHeight w:val="252"/>
          <w:jc w:val="center"/>
        </w:trPr>
        <w:tc>
          <w:tcPr>
            <w:tcW w:w="2067" w:type="dxa"/>
          </w:tcPr>
          <w:p w14:paraId="26645A2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2E3B51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24A6A6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079390" w14:textId="77777777" w:rsidTr="00C6214F">
        <w:trPr>
          <w:trHeight w:val="252"/>
          <w:jc w:val="center"/>
        </w:trPr>
        <w:tc>
          <w:tcPr>
            <w:tcW w:w="2067" w:type="dxa"/>
          </w:tcPr>
          <w:p w14:paraId="30F0BB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E44079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2E3CB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520B664D" w14:textId="77777777" w:rsidTr="00C6214F">
        <w:trPr>
          <w:trHeight w:val="252"/>
          <w:jc w:val="center"/>
        </w:trPr>
        <w:tc>
          <w:tcPr>
            <w:tcW w:w="2067" w:type="dxa"/>
          </w:tcPr>
          <w:p w14:paraId="05B4DE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6C39AF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191B94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0294C827" w14:textId="77777777" w:rsidTr="00C6214F">
        <w:trPr>
          <w:trHeight w:val="252"/>
          <w:jc w:val="center"/>
        </w:trPr>
        <w:tc>
          <w:tcPr>
            <w:tcW w:w="2067" w:type="dxa"/>
          </w:tcPr>
          <w:p w14:paraId="1A607EE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2F2139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BE6DC0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CF3A17" w14:textId="6AF81FE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8F4477E" w14:textId="04B2070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64 respondents representing </w:t>
      </w:r>
      <w:r w:rsidRPr="007F76E1">
        <w:rPr>
          <w:rFonts w:ascii="Times New Roman" w:hAnsi="Times New Roman" w:cs="Times New Roman"/>
          <w:b/>
          <w:sz w:val="24"/>
          <w:szCs w:val="24"/>
        </w:rPr>
        <w:t xml:space="preserve">64% </w:t>
      </w:r>
      <w:r w:rsidRPr="007F76E1">
        <w:rPr>
          <w:rFonts w:ascii="Times New Roman" w:hAnsi="Times New Roman" w:cs="Times New Roman"/>
          <w:sz w:val="24"/>
          <w:szCs w:val="24"/>
        </w:rPr>
        <w:t xml:space="preserve">of the total sampled population strongly agreed that broadcast media plays a significant role in promoting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30 respondents representing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of the total sampled population agreed with the statement. 4 respondents representing </w:t>
      </w:r>
      <w:r w:rsidRPr="007F76E1">
        <w:rPr>
          <w:rFonts w:ascii="Times New Roman" w:hAnsi="Times New Roman" w:cs="Times New Roman"/>
          <w:b/>
          <w:sz w:val="24"/>
          <w:szCs w:val="24"/>
        </w:rPr>
        <w:t>4%</w:t>
      </w:r>
      <w:r w:rsidRPr="007F76E1">
        <w:rPr>
          <w:rFonts w:ascii="Times New Roman" w:hAnsi="Times New Roman" w:cs="Times New Roman"/>
          <w:sz w:val="24"/>
          <w:szCs w:val="24"/>
        </w:rPr>
        <w:t xml:space="preserve"> of the total sampled population were undecided,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disagreed with the assertion,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sampled population strongly disagreed.</w:t>
      </w:r>
    </w:p>
    <w:p w14:paraId="0641A45A" w14:textId="77777777" w:rsidR="000B5746" w:rsidRDefault="000B5746" w:rsidP="000B5746">
      <w:pPr>
        <w:spacing w:after="0"/>
        <w:jc w:val="both"/>
        <w:rPr>
          <w:rFonts w:ascii="Times New Roman" w:hAnsi="Times New Roman" w:cs="Times New Roman"/>
          <w:b/>
          <w:bCs/>
          <w:sz w:val="24"/>
          <w:szCs w:val="24"/>
        </w:rPr>
      </w:pPr>
    </w:p>
    <w:p w14:paraId="0FE1F9DA" w14:textId="77777777" w:rsidR="000B5746" w:rsidRDefault="000B5746" w:rsidP="000B5746">
      <w:pPr>
        <w:spacing w:after="0"/>
        <w:jc w:val="both"/>
        <w:rPr>
          <w:rFonts w:ascii="Times New Roman" w:hAnsi="Times New Roman" w:cs="Times New Roman"/>
          <w:b/>
          <w:bCs/>
          <w:sz w:val="24"/>
          <w:szCs w:val="24"/>
        </w:rPr>
      </w:pPr>
    </w:p>
    <w:p w14:paraId="4D2D2442" w14:textId="77777777" w:rsidR="000B5746" w:rsidRDefault="000B5746" w:rsidP="000B5746">
      <w:pPr>
        <w:spacing w:after="0"/>
        <w:jc w:val="both"/>
        <w:rPr>
          <w:rFonts w:ascii="Times New Roman" w:hAnsi="Times New Roman" w:cs="Times New Roman"/>
          <w:b/>
          <w:bCs/>
          <w:sz w:val="24"/>
          <w:szCs w:val="24"/>
        </w:rPr>
      </w:pPr>
    </w:p>
    <w:p w14:paraId="187CA7E1" w14:textId="77777777" w:rsidR="000B5746" w:rsidRDefault="000B5746" w:rsidP="000B5746">
      <w:pPr>
        <w:spacing w:after="0"/>
        <w:jc w:val="both"/>
        <w:rPr>
          <w:rFonts w:ascii="Times New Roman" w:hAnsi="Times New Roman" w:cs="Times New Roman"/>
          <w:b/>
          <w:bCs/>
          <w:sz w:val="24"/>
          <w:szCs w:val="24"/>
        </w:rPr>
      </w:pPr>
    </w:p>
    <w:p w14:paraId="7EDE3192" w14:textId="57D4C45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7: </w:t>
      </w:r>
      <w:r w:rsidRPr="007F76E1">
        <w:rPr>
          <w:rFonts w:ascii="Times New Roman" w:hAnsi="Times New Roman" w:cs="Times New Roman"/>
          <w:sz w:val="24"/>
          <w:szCs w:val="24"/>
        </w:rPr>
        <w:t xml:space="preserve">The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AA8831F" w14:textId="77777777" w:rsidTr="00C6214F">
        <w:trPr>
          <w:trHeight w:val="395"/>
          <w:jc w:val="center"/>
        </w:trPr>
        <w:tc>
          <w:tcPr>
            <w:tcW w:w="2067" w:type="dxa"/>
          </w:tcPr>
          <w:p w14:paraId="2D2098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698F6F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548887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617645B" w14:textId="77777777" w:rsidTr="00C6214F">
        <w:trPr>
          <w:trHeight w:val="252"/>
          <w:jc w:val="center"/>
        </w:trPr>
        <w:tc>
          <w:tcPr>
            <w:tcW w:w="2067" w:type="dxa"/>
          </w:tcPr>
          <w:p w14:paraId="7DBAE4B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5E56A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D2D836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C272232" w14:textId="77777777" w:rsidTr="00C6214F">
        <w:trPr>
          <w:trHeight w:val="252"/>
          <w:jc w:val="center"/>
        </w:trPr>
        <w:tc>
          <w:tcPr>
            <w:tcW w:w="2067" w:type="dxa"/>
          </w:tcPr>
          <w:p w14:paraId="2A71D1A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B8497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c>
          <w:tcPr>
            <w:tcW w:w="2067" w:type="dxa"/>
          </w:tcPr>
          <w:p w14:paraId="58C5825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r>
      <w:tr w:rsidR="00C6214F" w:rsidRPr="007F76E1" w14:paraId="32FDC2BF" w14:textId="77777777" w:rsidTr="00C6214F">
        <w:trPr>
          <w:trHeight w:val="252"/>
          <w:jc w:val="center"/>
        </w:trPr>
        <w:tc>
          <w:tcPr>
            <w:tcW w:w="2067" w:type="dxa"/>
          </w:tcPr>
          <w:p w14:paraId="7457AE0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2BC48E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6C4520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5CB78C78" w14:textId="77777777" w:rsidTr="00C6214F">
        <w:trPr>
          <w:trHeight w:val="252"/>
          <w:jc w:val="center"/>
        </w:trPr>
        <w:tc>
          <w:tcPr>
            <w:tcW w:w="2067" w:type="dxa"/>
          </w:tcPr>
          <w:p w14:paraId="4C24DB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D12F21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1ADE49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BEC4727" w14:textId="77777777" w:rsidTr="00C6214F">
        <w:trPr>
          <w:trHeight w:val="252"/>
          <w:jc w:val="center"/>
        </w:trPr>
        <w:tc>
          <w:tcPr>
            <w:tcW w:w="2067" w:type="dxa"/>
          </w:tcPr>
          <w:p w14:paraId="0894BB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CFA2E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4E5B8B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6A3CF7A2" w14:textId="77777777" w:rsidTr="00C6214F">
        <w:trPr>
          <w:trHeight w:val="252"/>
          <w:jc w:val="center"/>
        </w:trPr>
        <w:tc>
          <w:tcPr>
            <w:tcW w:w="2067" w:type="dxa"/>
          </w:tcPr>
          <w:p w14:paraId="62729AF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1B053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48981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FF4FF22" w14:textId="43A5AFEF"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34EC89CD" w14:textId="2A2CD1CB"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32 respondents representing </w:t>
      </w:r>
      <w:r w:rsidRPr="007F76E1">
        <w:rPr>
          <w:rFonts w:ascii="Times New Roman" w:hAnsi="Times New Roman" w:cs="Times New Roman"/>
          <w:b/>
          <w:sz w:val="24"/>
          <w:szCs w:val="24"/>
        </w:rPr>
        <w:t>(32%)</w:t>
      </w:r>
      <w:r w:rsidRPr="007F76E1">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60 respondents representing </w:t>
      </w:r>
      <w:r w:rsidRPr="007F76E1">
        <w:rPr>
          <w:rFonts w:ascii="Times New Roman" w:hAnsi="Times New Roman" w:cs="Times New Roman"/>
          <w:b/>
          <w:sz w:val="24"/>
          <w:szCs w:val="24"/>
        </w:rPr>
        <w:t>(60%)</w:t>
      </w:r>
      <w:r w:rsidRPr="007F76E1">
        <w:rPr>
          <w:rFonts w:ascii="Times New Roman" w:hAnsi="Times New Roman" w:cs="Times New Roman"/>
          <w:sz w:val="24"/>
          <w:szCs w:val="24"/>
        </w:rPr>
        <w:t xml:space="preserve"> agreed with the statement. 7 respondents representing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disagreed while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 </w:t>
      </w:r>
    </w:p>
    <w:p w14:paraId="716F5E21" w14:textId="03A2E63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8: </w:t>
      </w:r>
      <w:r w:rsidRPr="007F76E1">
        <w:rPr>
          <w:rFonts w:ascii="Times New Roman" w:hAnsi="Times New Roman" w:cs="Times New Roman"/>
          <w:sz w:val="24"/>
          <w:szCs w:val="24"/>
        </w:rPr>
        <w:t xml:space="preserve">Broadcast media provides me with useful information about </w:t>
      </w:r>
      <w:r w:rsidR="005118D9"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3CEBF7B" w14:textId="77777777" w:rsidTr="00C6214F">
        <w:trPr>
          <w:trHeight w:val="395"/>
          <w:jc w:val="center"/>
        </w:trPr>
        <w:tc>
          <w:tcPr>
            <w:tcW w:w="2067" w:type="dxa"/>
          </w:tcPr>
          <w:p w14:paraId="587AFD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16DCE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CA3D27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4DB2CEC" w14:textId="77777777" w:rsidTr="00C6214F">
        <w:trPr>
          <w:trHeight w:val="252"/>
          <w:jc w:val="center"/>
        </w:trPr>
        <w:tc>
          <w:tcPr>
            <w:tcW w:w="2067" w:type="dxa"/>
          </w:tcPr>
          <w:p w14:paraId="0D94AE6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BF240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379EDE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3564448D" w14:textId="77777777" w:rsidTr="00C6214F">
        <w:trPr>
          <w:trHeight w:val="252"/>
          <w:jc w:val="center"/>
        </w:trPr>
        <w:tc>
          <w:tcPr>
            <w:tcW w:w="2067" w:type="dxa"/>
          </w:tcPr>
          <w:p w14:paraId="4757391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837168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74672E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2DF6E959" w14:textId="77777777" w:rsidTr="00C6214F">
        <w:trPr>
          <w:trHeight w:val="252"/>
          <w:jc w:val="center"/>
        </w:trPr>
        <w:tc>
          <w:tcPr>
            <w:tcW w:w="2067" w:type="dxa"/>
          </w:tcPr>
          <w:p w14:paraId="62A6AF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FB948E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722FC71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E645489" w14:textId="77777777" w:rsidTr="00C6214F">
        <w:trPr>
          <w:trHeight w:val="252"/>
          <w:jc w:val="center"/>
        </w:trPr>
        <w:tc>
          <w:tcPr>
            <w:tcW w:w="2067" w:type="dxa"/>
          </w:tcPr>
          <w:p w14:paraId="7462C32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BE6E9B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4A022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835102D" w14:textId="77777777" w:rsidTr="00C6214F">
        <w:trPr>
          <w:trHeight w:val="252"/>
          <w:jc w:val="center"/>
        </w:trPr>
        <w:tc>
          <w:tcPr>
            <w:tcW w:w="2067" w:type="dxa"/>
          </w:tcPr>
          <w:p w14:paraId="6A0BF6D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680985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505A031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DEF43AB" w14:textId="77777777" w:rsidTr="00C6214F">
        <w:trPr>
          <w:trHeight w:val="252"/>
          <w:jc w:val="center"/>
        </w:trPr>
        <w:tc>
          <w:tcPr>
            <w:tcW w:w="2067" w:type="dxa"/>
          </w:tcPr>
          <w:p w14:paraId="16BA562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5870A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8A21AE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F03EDF6" w14:textId="37CEF81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24CCAD24" w14:textId="5CCE3D7F"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representing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agreed that broadcast media provides them with useful information about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52 respondents representing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agreed. 6 respondents representing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 xml:space="preserve">disagreed while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disagreed with the assertion.</w:t>
      </w:r>
    </w:p>
    <w:p w14:paraId="5B1B0F73" w14:textId="3FE099FC"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9: </w:t>
      </w:r>
      <w:r w:rsidRPr="007F76E1">
        <w:rPr>
          <w:rFonts w:ascii="Times New Roman" w:hAnsi="Times New Roman" w:cs="Times New Roman"/>
          <w:sz w:val="24"/>
          <w:szCs w:val="24"/>
        </w:rPr>
        <w:t xml:space="preserve">Broadcast media adequately addresses the challenges and barriers faced by </w:t>
      </w:r>
      <w:r w:rsidR="005118D9" w:rsidRPr="007F76E1">
        <w:rPr>
          <w:rFonts w:ascii="Times New Roman" w:hAnsi="Times New Roman" w:cs="Times New Roman"/>
          <w:sz w:val="24"/>
          <w:szCs w:val="24"/>
        </w:rPr>
        <w:t xml:space="preserve">Ilorin East Residence on </w:t>
      </w:r>
      <w:r w:rsidR="005118D9"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5F351DB" w14:textId="77777777" w:rsidTr="00C6214F">
        <w:trPr>
          <w:trHeight w:val="395"/>
          <w:jc w:val="center"/>
        </w:trPr>
        <w:tc>
          <w:tcPr>
            <w:tcW w:w="2067" w:type="dxa"/>
          </w:tcPr>
          <w:p w14:paraId="382C92A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210315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0E65E4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93B11F5" w14:textId="77777777" w:rsidTr="00C6214F">
        <w:trPr>
          <w:trHeight w:val="252"/>
          <w:jc w:val="center"/>
        </w:trPr>
        <w:tc>
          <w:tcPr>
            <w:tcW w:w="2067" w:type="dxa"/>
          </w:tcPr>
          <w:p w14:paraId="1298252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71D57C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2622343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2C6F3CDB" w14:textId="77777777" w:rsidTr="00C6214F">
        <w:trPr>
          <w:trHeight w:val="252"/>
          <w:jc w:val="center"/>
        </w:trPr>
        <w:tc>
          <w:tcPr>
            <w:tcW w:w="2067" w:type="dxa"/>
          </w:tcPr>
          <w:p w14:paraId="3A2C98E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BF2B8E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c>
          <w:tcPr>
            <w:tcW w:w="2067" w:type="dxa"/>
          </w:tcPr>
          <w:p w14:paraId="09AC276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r>
      <w:tr w:rsidR="00C6214F" w:rsidRPr="007F76E1" w14:paraId="65016508" w14:textId="77777777" w:rsidTr="00C6214F">
        <w:trPr>
          <w:trHeight w:val="252"/>
          <w:jc w:val="center"/>
        </w:trPr>
        <w:tc>
          <w:tcPr>
            <w:tcW w:w="2067" w:type="dxa"/>
          </w:tcPr>
          <w:p w14:paraId="427E732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08137D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c>
          <w:tcPr>
            <w:tcW w:w="2067" w:type="dxa"/>
          </w:tcPr>
          <w:p w14:paraId="6EB306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r>
      <w:tr w:rsidR="00C6214F" w:rsidRPr="007F76E1" w14:paraId="2AF74DD3" w14:textId="77777777" w:rsidTr="00C6214F">
        <w:trPr>
          <w:trHeight w:val="252"/>
          <w:jc w:val="center"/>
        </w:trPr>
        <w:tc>
          <w:tcPr>
            <w:tcW w:w="2067" w:type="dxa"/>
          </w:tcPr>
          <w:p w14:paraId="018DDF0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AB160A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41D5324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F23042" w14:textId="77777777" w:rsidTr="00C6214F">
        <w:trPr>
          <w:trHeight w:val="252"/>
          <w:jc w:val="center"/>
        </w:trPr>
        <w:tc>
          <w:tcPr>
            <w:tcW w:w="2067" w:type="dxa"/>
          </w:tcPr>
          <w:p w14:paraId="6C7164A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53036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5A9F3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321FCC" w14:textId="77777777" w:rsidTr="00C6214F">
        <w:trPr>
          <w:trHeight w:val="252"/>
          <w:jc w:val="center"/>
        </w:trPr>
        <w:tc>
          <w:tcPr>
            <w:tcW w:w="2067" w:type="dxa"/>
          </w:tcPr>
          <w:p w14:paraId="0D32365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A5C2DD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D57FA8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4FAB564" w14:textId="1B88DC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0DA6D3"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 with the statement in table 9, 42 respondents representing </w:t>
      </w:r>
      <w:r w:rsidRPr="007F76E1">
        <w:rPr>
          <w:rFonts w:ascii="Times New Roman" w:hAnsi="Times New Roman" w:cs="Times New Roman"/>
          <w:b/>
          <w:sz w:val="24"/>
          <w:szCs w:val="24"/>
        </w:rPr>
        <w:t>42</w:t>
      </w:r>
      <w:r w:rsidRPr="007F76E1">
        <w:rPr>
          <w:rFonts w:ascii="Times New Roman" w:hAnsi="Times New Roman" w:cs="Times New Roman"/>
          <w:sz w:val="24"/>
          <w:szCs w:val="24"/>
        </w:rPr>
        <w:t xml:space="preserve">% agreed, 16 respondents </w:t>
      </w:r>
      <w:r w:rsidRPr="007F76E1">
        <w:rPr>
          <w:rFonts w:ascii="Times New Roman" w:hAnsi="Times New Roman" w:cs="Times New Roman"/>
          <w:b/>
          <w:sz w:val="24"/>
          <w:szCs w:val="24"/>
        </w:rPr>
        <w:t>(16%)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disagreed while 2 respondents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 with the statement.</w:t>
      </w:r>
    </w:p>
    <w:p w14:paraId="39AC6FC9" w14:textId="3D262835"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10: </w:t>
      </w:r>
      <w:r w:rsidR="006B343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effectively showcases success stories of </w:t>
      </w:r>
      <w:r w:rsidR="006B343E"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A419BB9" w14:textId="77777777" w:rsidTr="00C6214F">
        <w:trPr>
          <w:trHeight w:val="395"/>
          <w:jc w:val="center"/>
        </w:trPr>
        <w:tc>
          <w:tcPr>
            <w:tcW w:w="2067" w:type="dxa"/>
          </w:tcPr>
          <w:p w14:paraId="274941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06ED9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7AB1B4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606D10F" w14:textId="77777777" w:rsidTr="00C6214F">
        <w:trPr>
          <w:trHeight w:val="252"/>
          <w:jc w:val="center"/>
        </w:trPr>
        <w:tc>
          <w:tcPr>
            <w:tcW w:w="2067" w:type="dxa"/>
          </w:tcPr>
          <w:p w14:paraId="4200060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5F37A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389D4F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652867A2" w14:textId="77777777" w:rsidTr="00C6214F">
        <w:trPr>
          <w:trHeight w:val="252"/>
          <w:jc w:val="center"/>
        </w:trPr>
        <w:tc>
          <w:tcPr>
            <w:tcW w:w="2067" w:type="dxa"/>
          </w:tcPr>
          <w:p w14:paraId="4E8ECF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7C754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c>
          <w:tcPr>
            <w:tcW w:w="2067" w:type="dxa"/>
          </w:tcPr>
          <w:p w14:paraId="1504687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r>
      <w:tr w:rsidR="00C6214F" w:rsidRPr="007F76E1" w14:paraId="44187461" w14:textId="77777777" w:rsidTr="00C6214F">
        <w:trPr>
          <w:trHeight w:val="252"/>
          <w:jc w:val="center"/>
        </w:trPr>
        <w:tc>
          <w:tcPr>
            <w:tcW w:w="2067" w:type="dxa"/>
          </w:tcPr>
          <w:p w14:paraId="5A1C99D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16471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16B152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978CC44" w14:textId="77777777" w:rsidTr="00C6214F">
        <w:trPr>
          <w:trHeight w:val="252"/>
          <w:jc w:val="center"/>
        </w:trPr>
        <w:tc>
          <w:tcPr>
            <w:tcW w:w="2067" w:type="dxa"/>
          </w:tcPr>
          <w:p w14:paraId="793591F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72CA9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c>
          <w:tcPr>
            <w:tcW w:w="2067" w:type="dxa"/>
          </w:tcPr>
          <w:p w14:paraId="27635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r>
      <w:tr w:rsidR="00C6214F" w:rsidRPr="007F76E1" w14:paraId="5A4AA2CD" w14:textId="77777777" w:rsidTr="00C6214F">
        <w:trPr>
          <w:trHeight w:val="252"/>
          <w:jc w:val="center"/>
        </w:trPr>
        <w:tc>
          <w:tcPr>
            <w:tcW w:w="2067" w:type="dxa"/>
          </w:tcPr>
          <w:p w14:paraId="1A4108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BECE8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5A9326F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460FB0B8" w14:textId="77777777" w:rsidTr="00C6214F">
        <w:trPr>
          <w:trHeight w:val="252"/>
          <w:jc w:val="center"/>
        </w:trPr>
        <w:tc>
          <w:tcPr>
            <w:tcW w:w="2067" w:type="dxa"/>
          </w:tcPr>
          <w:p w14:paraId="7C5480D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0DFA74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F21FDB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2FB6F1D" w14:textId="04241FE7"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2E2976E" w14:textId="11B76E34"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w:t>
      </w:r>
      <w:r w:rsidR="006B343E"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17 respondents representing 17% agreed. 32 respondents representing 32% were undecided, 15 respondents representing 15% disagree, while 23 respondents representing 23% of the overall sampled population strongly disagreed.</w:t>
      </w:r>
    </w:p>
    <w:p w14:paraId="3ADB382F" w14:textId="77777777" w:rsidR="000B5746" w:rsidRDefault="000B5746" w:rsidP="000B5746">
      <w:pPr>
        <w:spacing w:after="0"/>
        <w:jc w:val="both"/>
        <w:rPr>
          <w:rFonts w:ascii="Times New Roman" w:hAnsi="Times New Roman" w:cs="Times New Roman"/>
          <w:b/>
          <w:bCs/>
          <w:sz w:val="24"/>
          <w:szCs w:val="24"/>
        </w:rPr>
      </w:pPr>
    </w:p>
    <w:p w14:paraId="3C9EAFCC" w14:textId="77777777" w:rsidR="000B5746" w:rsidRDefault="000B5746" w:rsidP="000B5746">
      <w:pPr>
        <w:spacing w:after="0"/>
        <w:jc w:val="both"/>
        <w:rPr>
          <w:rFonts w:ascii="Times New Roman" w:hAnsi="Times New Roman" w:cs="Times New Roman"/>
          <w:b/>
          <w:bCs/>
          <w:sz w:val="24"/>
          <w:szCs w:val="24"/>
        </w:rPr>
      </w:pPr>
    </w:p>
    <w:p w14:paraId="3DB495AA" w14:textId="77777777" w:rsidR="000B5746" w:rsidRDefault="000B5746" w:rsidP="000B5746">
      <w:pPr>
        <w:spacing w:after="0"/>
        <w:jc w:val="both"/>
        <w:rPr>
          <w:rFonts w:ascii="Times New Roman" w:hAnsi="Times New Roman" w:cs="Times New Roman"/>
          <w:b/>
          <w:bCs/>
          <w:sz w:val="24"/>
          <w:szCs w:val="24"/>
        </w:rPr>
      </w:pPr>
    </w:p>
    <w:p w14:paraId="29D84662" w14:textId="2ECB0611"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11: </w:t>
      </w:r>
      <w:r w:rsidRPr="007F76E1">
        <w:rPr>
          <w:rFonts w:ascii="Times New Roman" w:hAnsi="Times New Roman" w:cs="Times New Roman"/>
          <w:sz w:val="24"/>
          <w:szCs w:val="24"/>
        </w:rPr>
        <w:t xml:space="preserve">Broadcast media actively engages </w:t>
      </w:r>
      <w:r w:rsidR="006B343E" w:rsidRPr="007F76E1">
        <w:rPr>
          <w:rFonts w:ascii="Times New Roman" w:hAnsi="Times New Roman" w:cs="Times New Roman"/>
          <w:sz w:val="24"/>
          <w:szCs w:val="24"/>
        </w:rPr>
        <w:t xml:space="preserve">residence of Ilorin East </w:t>
      </w:r>
      <w:r w:rsidRPr="007F76E1">
        <w:rPr>
          <w:rFonts w:ascii="Times New Roman" w:hAnsi="Times New Roman" w:cs="Times New Roman"/>
          <w:sz w:val="24"/>
          <w:szCs w:val="24"/>
        </w:rPr>
        <w:t xml:space="preserve">in discussions and programs related to </w:t>
      </w:r>
      <w:r w:rsidR="00535D2D"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288EB54" w14:textId="77777777" w:rsidTr="00C6214F">
        <w:trPr>
          <w:trHeight w:val="395"/>
          <w:jc w:val="center"/>
        </w:trPr>
        <w:tc>
          <w:tcPr>
            <w:tcW w:w="2067" w:type="dxa"/>
          </w:tcPr>
          <w:p w14:paraId="6910D4E5"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5C4575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1857920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782C6E8" w14:textId="77777777" w:rsidTr="00C6214F">
        <w:trPr>
          <w:trHeight w:val="252"/>
          <w:jc w:val="center"/>
        </w:trPr>
        <w:tc>
          <w:tcPr>
            <w:tcW w:w="2067" w:type="dxa"/>
          </w:tcPr>
          <w:p w14:paraId="09B8F3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76F88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2CE3BAD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2F91BABB" w14:textId="77777777" w:rsidTr="00C6214F">
        <w:trPr>
          <w:trHeight w:val="252"/>
          <w:jc w:val="center"/>
        </w:trPr>
        <w:tc>
          <w:tcPr>
            <w:tcW w:w="2067" w:type="dxa"/>
          </w:tcPr>
          <w:p w14:paraId="2F158A1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85FB66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3AE6492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78CB0006" w14:textId="77777777" w:rsidTr="00C6214F">
        <w:trPr>
          <w:trHeight w:val="252"/>
          <w:jc w:val="center"/>
        </w:trPr>
        <w:tc>
          <w:tcPr>
            <w:tcW w:w="2067" w:type="dxa"/>
          </w:tcPr>
          <w:p w14:paraId="04B5760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407E633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c>
          <w:tcPr>
            <w:tcW w:w="2067" w:type="dxa"/>
          </w:tcPr>
          <w:p w14:paraId="4BB1A3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r>
      <w:tr w:rsidR="00C6214F" w:rsidRPr="007F76E1" w14:paraId="0A6C1D45" w14:textId="77777777" w:rsidTr="00C6214F">
        <w:trPr>
          <w:trHeight w:val="252"/>
          <w:jc w:val="center"/>
        </w:trPr>
        <w:tc>
          <w:tcPr>
            <w:tcW w:w="2067" w:type="dxa"/>
          </w:tcPr>
          <w:p w14:paraId="1ECCCF6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23C96F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5978CD6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7B0DD1EC" w14:textId="77777777" w:rsidTr="00C6214F">
        <w:trPr>
          <w:trHeight w:val="252"/>
          <w:jc w:val="center"/>
        </w:trPr>
        <w:tc>
          <w:tcPr>
            <w:tcW w:w="2067" w:type="dxa"/>
          </w:tcPr>
          <w:p w14:paraId="70AB8C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36F97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580CB87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22D4D7" w14:textId="77777777" w:rsidTr="00C6214F">
        <w:trPr>
          <w:trHeight w:val="252"/>
          <w:jc w:val="center"/>
        </w:trPr>
        <w:tc>
          <w:tcPr>
            <w:tcW w:w="2067" w:type="dxa"/>
          </w:tcPr>
          <w:p w14:paraId="5C3B3C6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78904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E6C346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1B4C2741" w14:textId="0CDF806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538AB8B6"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0BDCFEA1" w14:textId="59712B3F"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12: </w:t>
      </w:r>
      <w:r w:rsidR="00535D2D" w:rsidRPr="007F76E1">
        <w:rPr>
          <w:rFonts w:ascii="Times New Roman" w:hAnsi="Times New Roman" w:cs="Times New Roman"/>
          <w:sz w:val="24"/>
          <w:szCs w:val="24"/>
        </w:rPr>
        <w:t xml:space="preserve">Mass </w:t>
      </w:r>
      <w:r w:rsidRPr="007F76E1">
        <w:rPr>
          <w:rFonts w:ascii="Times New Roman" w:hAnsi="Times New Roman" w:cs="Times New Roman"/>
          <w:sz w:val="24"/>
          <w:szCs w:val="24"/>
        </w:rPr>
        <w:t xml:space="preserve">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689308E" w14:textId="77777777" w:rsidTr="00C6214F">
        <w:trPr>
          <w:trHeight w:val="395"/>
          <w:jc w:val="center"/>
        </w:trPr>
        <w:tc>
          <w:tcPr>
            <w:tcW w:w="2067" w:type="dxa"/>
          </w:tcPr>
          <w:p w14:paraId="3821182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68A8ED8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3AC5D6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AF8BB68" w14:textId="77777777" w:rsidTr="00C6214F">
        <w:trPr>
          <w:trHeight w:val="252"/>
          <w:jc w:val="center"/>
        </w:trPr>
        <w:tc>
          <w:tcPr>
            <w:tcW w:w="2067" w:type="dxa"/>
          </w:tcPr>
          <w:p w14:paraId="0818B17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65E1CF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538B1D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3D9E99BE" w14:textId="77777777" w:rsidTr="00C6214F">
        <w:trPr>
          <w:trHeight w:val="252"/>
          <w:jc w:val="center"/>
        </w:trPr>
        <w:tc>
          <w:tcPr>
            <w:tcW w:w="2067" w:type="dxa"/>
          </w:tcPr>
          <w:p w14:paraId="533A45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D9556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651A50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76A1AA3" w14:textId="77777777" w:rsidTr="00C6214F">
        <w:trPr>
          <w:trHeight w:val="252"/>
          <w:jc w:val="center"/>
        </w:trPr>
        <w:tc>
          <w:tcPr>
            <w:tcW w:w="2067" w:type="dxa"/>
          </w:tcPr>
          <w:p w14:paraId="087CD01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3748A3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78C6A3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6A65FF01" w14:textId="77777777" w:rsidTr="00C6214F">
        <w:trPr>
          <w:trHeight w:val="252"/>
          <w:jc w:val="center"/>
        </w:trPr>
        <w:tc>
          <w:tcPr>
            <w:tcW w:w="2067" w:type="dxa"/>
          </w:tcPr>
          <w:p w14:paraId="3C8CD53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1DCEF3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c>
          <w:tcPr>
            <w:tcW w:w="2067" w:type="dxa"/>
          </w:tcPr>
          <w:p w14:paraId="13D195A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r>
      <w:tr w:rsidR="00C6214F" w:rsidRPr="007F76E1" w14:paraId="3235971F" w14:textId="77777777" w:rsidTr="00C6214F">
        <w:trPr>
          <w:trHeight w:val="252"/>
          <w:jc w:val="center"/>
        </w:trPr>
        <w:tc>
          <w:tcPr>
            <w:tcW w:w="2067" w:type="dxa"/>
          </w:tcPr>
          <w:p w14:paraId="65F4BF1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7953237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583F4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3CC6BB6F" w14:textId="77777777" w:rsidTr="00C6214F">
        <w:trPr>
          <w:trHeight w:val="252"/>
          <w:jc w:val="center"/>
        </w:trPr>
        <w:tc>
          <w:tcPr>
            <w:tcW w:w="2067" w:type="dxa"/>
          </w:tcPr>
          <w:p w14:paraId="4CF34D4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CE8DF3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7CC8C1F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F1177E7" w14:textId="256A9D01"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C31A5F2" w14:textId="192C27D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25 respondents representing 25% of the total sampled population strongly agreed that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19 respondents (19%) agreed, 45 respondents (45%) were undecided, 8 respondents representing 8% disagreed with the statement, while 3 respondents representing 3% of the overall sampled population strongly disagreed.</w:t>
      </w:r>
    </w:p>
    <w:p w14:paraId="16ECD19D" w14:textId="77777777" w:rsidR="000B5746" w:rsidRDefault="000B5746" w:rsidP="000B5746">
      <w:pPr>
        <w:spacing w:after="0"/>
        <w:jc w:val="both"/>
        <w:rPr>
          <w:rFonts w:ascii="Times New Roman" w:hAnsi="Times New Roman" w:cs="Times New Roman"/>
          <w:b/>
          <w:bCs/>
          <w:sz w:val="24"/>
          <w:szCs w:val="24"/>
        </w:rPr>
      </w:pPr>
    </w:p>
    <w:p w14:paraId="1CA14415" w14:textId="77777777" w:rsidR="000B5746" w:rsidRDefault="000B5746" w:rsidP="000B5746">
      <w:pPr>
        <w:spacing w:after="0"/>
        <w:jc w:val="both"/>
        <w:rPr>
          <w:rFonts w:ascii="Times New Roman" w:hAnsi="Times New Roman" w:cs="Times New Roman"/>
          <w:b/>
          <w:bCs/>
          <w:sz w:val="24"/>
          <w:szCs w:val="24"/>
        </w:rPr>
      </w:pPr>
    </w:p>
    <w:p w14:paraId="1495400A" w14:textId="77777777" w:rsidR="000B5746" w:rsidRDefault="000B5746" w:rsidP="000B5746">
      <w:pPr>
        <w:spacing w:after="0"/>
        <w:jc w:val="both"/>
        <w:rPr>
          <w:rFonts w:ascii="Times New Roman" w:hAnsi="Times New Roman" w:cs="Times New Roman"/>
          <w:b/>
          <w:bCs/>
          <w:sz w:val="24"/>
          <w:szCs w:val="24"/>
        </w:rPr>
      </w:pPr>
    </w:p>
    <w:p w14:paraId="4FA370FB" w14:textId="71BDACA6"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13: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5846101" w14:textId="77777777" w:rsidTr="00C6214F">
        <w:trPr>
          <w:trHeight w:val="395"/>
          <w:jc w:val="center"/>
        </w:trPr>
        <w:tc>
          <w:tcPr>
            <w:tcW w:w="2067" w:type="dxa"/>
          </w:tcPr>
          <w:p w14:paraId="4C32399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3DD8C2C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FB5337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447BFE7" w14:textId="77777777" w:rsidTr="00C6214F">
        <w:trPr>
          <w:trHeight w:val="252"/>
          <w:jc w:val="center"/>
        </w:trPr>
        <w:tc>
          <w:tcPr>
            <w:tcW w:w="2067" w:type="dxa"/>
          </w:tcPr>
          <w:p w14:paraId="628A381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6B974E5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c>
          <w:tcPr>
            <w:tcW w:w="2067" w:type="dxa"/>
          </w:tcPr>
          <w:p w14:paraId="26A5DE2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r>
      <w:tr w:rsidR="00C6214F" w:rsidRPr="007F76E1" w14:paraId="1CA12746" w14:textId="77777777" w:rsidTr="00C6214F">
        <w:trPr>
          <w:trHeight w:val="252"/>
          <w:jc w:val="center"/>
        </w:trPr>
        <w:tc>
          <w:tcPr>
            <w:tcW w:w="2067" w:type="dxa"/>
          </w:tcPr>
          <w:p w14:paraId="0F99DCE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CBD72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2ADA880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0FDA740A" w14:textId="77777777" w:rsidTr="00C6214F">
        <w:trPr>
          <w:trHeight w:val="252"/>
          <w:jc w:val="center"/>
        </w:trPr>
        <w:tc>
          <w:tcPr>
            <w:tcW w:w="2067" w:type="dxa"/>
          </w:tcPr>
          <w:p w14:paraId="6D6C5AC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0E386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63BAC9B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494C47DE" w14:textId="77777777" w:rsidTr="00C6214F">
        <w:trPr>
          <w:trHeight w:val="252"/>
          <w:jc w:val="center"/>
        </w:trPr>
        <w:tc>
          <w:tcPr>
            <w:tcW w:w="2067" w:type="dxa"/>
          </w:tcPr>
          <w:p w14:paraId="4AA25A5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170394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95267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37C50266" w14:textId="77777777" w:rsidTr="00C6214F">
        <w:trPr>
          <w:trHeight w:val="252"/>
          <w:jc w:val="center"/>
        </w:trPr>
        <w:tc>
          <w:tcPr>
            <w:tcW w:w="2067" w:type="dxa"/>
          </w:tcPr>
          <w:p w14:paraId="0E6DDD6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27D466E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1A7C90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02A6270B" w14:textId="77777777" w:rsidTr="00C6214F">
        <w:trPr>
          <w:trHeight w:val="252"/>
          <w:jc w:val="center"/>
        </w:trPr>
        <w:tc>
          <w:tcPr>
            <w:tcW w:w="2067" w:type="dxa"/>
          </w:tcPr>
          <w:p w14:paraId="1BF9C65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83AD5C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64288C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B348E96" w14:textId="128F0E0E"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A4EF62C" w14:textId="7050FBE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20 respondents (24%) agreed, 10 respondents representing (10%) were undecided, no respondent (0%) disagreed with the research question, while 2 respondents representing (2%) of the overall sampled population strongly disagreed with the assertion.</w:t>
      </w:r>
    </w:p>
    <w:p w14:paraId="7246D31E" w14:textId="126CE57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Table14: </w:t>
      </w:r>
      <w:r w:rsidR="005971DF" w:rsidRPr="007F76E1">
        <w:rPr>
          <w:rFonts w:ascii="Times New Roman" w:hAnsi="Times New Roman" w:cs="Times New Roman"/>
          <w:bCs/>
          <w:sz w:val="24"/>
          <w:szCs w:val="24"/>
        </w:rPr>
        <w:t>Yoruba Culture and Tradition program targeted at residence of Ilorin East ar</w:t>
      </w:r>
      <w:r w:rsidRPr="007F76E1">
        <w:rPr>
          <w:rFonts w:ascii="Times New Roman" w:hAnsi="Times New Roman" w:cs="Times New Roman"/>
          <w:sz w:val="24"/>
          <w:szCs w:val="24"/>
        </w:rPr>
        <w:t>e frequently aired on broadcast media.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5D3B721" w14:textId="77777777" w:rsidTr="00C6214F">
        <w:trPr>
          <w:trHeight w:val="395"/>
          <w:jc w:val="center"/>
        </w:trPr>
        <w:tc>
          <w:tcPr>
            <w:tcW w:w="2067" w:type="dxa"/>
          </w:tcPr>
          <w:p w14:paraId="221E1DA3"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7863B3E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3F8AB6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CAE0E26" w14:textId="77777777" w:rsidTr="00C6214F">
        <w:trPr>
          <w:trHeight w:val="252"/>
          <w:jc w:val="center"/>
        </w:trPr>
        <w:tc>
          <w:tcPr>
            <w:tcW w:w="2067" w:type="dxa"/>
          </w:tcPr>
          <w:p w14:paraId="76252F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B974D2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c>
          <w:tcPr>
            <w:tcW w:w="2067" w:type="dxa"/>
          </w:tcPr>
          <w:p w14:paraId="467835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r>
      <w:tr w:rsidR="00C6214F" w:rsidRPr="007F76E1" w14:paraId="6C163EC5" w14:textId="77777777" w:rsidTr="00C6214F">
        <w:trPr>
          <w:trHeight w:val="252"/>
          <w:jc w:val="center"/>
        </w:trPr>
        <w:tc>
          <w:tcPr>
            <w:tcW w:w="2067" w:type="dxa"/>
          </w:tcPr>
          <w:p w14:paraId="0C61852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43EB9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456919F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4156160D" w14:textId="77777777" w:rsidTr="00C6214F">
        <w:trPr>
          <w:trHeight w:val="252"/>
          <w:jc w:val="center"/>
        </w:trPr>
        <w:tc>
          <w:tcPr>
            <w:tcW w:w="2067" w:type="dxa"/>
          </w:tcPr>
          <w:p w14:paraId="2C72F93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51CE76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78A086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6B37AFF" w14:textId="77777777" w:rsidTr="00C6214F">
        <w:trPr>
          <w:trHeight w:val="252"/>
          <w:jc w:val="center"/>
        </w:trPr>
        <w:tc>
          <w:tcPr>
            <w:tcW w:w="2067" w:type="dxa"/>
          </w:tcPr>
          <w:p w14:paraId="1E98DA4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68FB6CD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108AC4F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6DD71511" w14:textId="77777777" w:rsidTr="00C6214F">
        <w:trPr>
          <w:trHeight w:val="252"/>
          <w:jc w:val="center"/>
        </w:trPr>
        <w:tc>
          <w:tcPr>
            <w:tcW w:w="2067" w:type="dxa"/>
          </w:tcPr>
          <w:p w14:paraId="1E8249C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7541E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412970B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0A1A48A1" w14:textId="77777777" w:rsidTr="00C6214F">
        <w:trPr>
          <w:trHeight w:val="252"/>
          <w:jc w:val="center"/>
        </w:trPr>
        <w:tc>
          <w:tcPr>
            <w:tcW w:w="2067" w:type="dxa"/>
          </w:tcPr>
          <w:p w14:paraId="6F502A8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17C78E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F36F3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D6103D5" w14:textId="431C43DD"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DDCD6D2" w14:textId="764B9A7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46 respondents representing </w:t>
      </w:r>
      <w:r w:rsidRPr="007F76E1">
        <w:rPr>
          <w:rFonts w:ascii="Times New Roman" w:hAnsi="Times New Roman" w:cs="Times New Roman"/>
          <w:b/>
          <w:sz w:val="24"/>
          <w:szCs w:val="24"/>
        </w:rPr>
        <w:t xml:space="preserve">46% </w:t>
      </w:r>
      <w:r w:rsidRPr="007F76E1">
        <w:rPr>
          <w:rFonts w:ascii="Times New Roman" w:hAnsi="Times New Roman" w:cs="Times New Roman"/>
          <w:sz w:val="24"/>
          <w:szCs w:val="24"/>
        </w:rPr>
        <w:t xml:space="preserve">of the total sampled population strongly agreed that </w:t>
      </w:r>
      <w:r w:rsidR="005971DF" w:rsidRPr="007F76E1">
        <w:rPr>
          <w:rFonts w:ascii="Times New Roman" w:hAnsi="Times New Roman" w:cs="Times New Roman"/>
          <w:bCs/>
          <w:sz w:val="24"/>
          <w:szCs w:val="24"/>
        </w:rPr>
        <w:t xml:space="preserve">Yoruba Culture and Tradition program targeted at residence of Ilorin East </w:t>
      </w:r>
      <w:r w:rsidRPr="007F76E1">
        <w:rPr>
          <w:rFonts w:ascii="Times New Roman" w:hAnsi="Times New Roman" w:cs="Times New Roman"/>
          <w:sz w:val="24"/>
          <w:szCs w:val="24"/>
        </w:rPr>
        <w:t xml:space="preserve">are frequently aired on broadcast media in Ilorin-West.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 with the statement. 23 respondents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were undecided.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disagreed while 10 respondents </w:t>
      </w:r>
      <w:r w:rsidRPr="007F76E1">
        <w:rPr>
          <w:rFonts w:ascii="Times New Roman" w:hAnsi="Times New Roman" w:cs="Times New Roman"/>
          <w:b/>
          <w:sz w:val="24"/>
          <w:szCs w:val="24"/>
        </w:rPr>
        <w:t>(10%)</w:t>
      </w:r>
      <w:r w:rsidRPr="007F76E1">
        <w:rPr>
          <w:rFonts w:ascii="Times New Roman" w:hAnsi="Times New Roman" w:cs="Times New Roman"/>
          <w:sz w:val="24"/>
          <w:szCs w:val="24"/>
        </w:rPr>
        <w:t xml:space="preserve"> of the overall sampled population strongly disagreed with the assertion.</w:t>
      </w:r>
    </w:p>
    <w:p w14:paraId="22E1DA5D" w14:textId="77777777" w:rsidR="000B5746" w:rsidRDefault="000B5746" w:rsidP="000B5746">
      <w:pPr>
        <w:spacing w:after="0"/>
        <w:jc w:val="both"/>
        <w:rPr>
          <w:rFonts w:ascii="Times New Roman" w:hAnsi="Times New Roman" w:cs="Times New Roman"/>
          <w:b/>
          <w:sz w:val="24"/>
          <w:szCs w:val="24"/>
        </w:rPr>
      </w:pPr>
    </w:p>
    <w:p w14:paraId="3449C2D1" w14:textId="77777777" w:rsidR="000B5746" w:rsidRDefault="000B5746" w:rsidP="000B5746">
      <w:pPr>
        <w:spacing w:after="0"/>
        <w:jc w:val="both"/>
        <w:rPr>
          <w:rFonts w:ascii="Times New Roman" w:hAnsi="Times New Roman" w:cs="Times New Roman"/>
          <w:b/>
          <w:sz w:val="24"/>
          <w:szCs w:val="24"/>
        </w:rPr>
      </w:pPr>
    </w:p>
    <w:p w14:paraId="1C2A2B54" w14:textId="4D82F6FA"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 xml:space="preserve">Table 15: </w:t>
      </w:r>
      <w:r w:rsidR="005971DF" w:rsidRPr="007F76E1">
        <w:rPr>
          <w:rFonts w:ascii="Times New Roman" w:hAnsi="Times New Roman" w:cs="Times New Roman"/>
          <w:bCs/>
          <w:sz w:val="24"/>
          <w:szCs w:val="24"/>
        </w:rPr>
        <w:t xml:space="preserve">Yoruba Culture and Tradition </w:t>
      </w:r>
      <w:r w:rsidR="00746AEE" w:rsidRPr="007F76E1">
        <w:rPr>
          <w:rFonts w:ascii="Times New Roman" w:hAnsi="Times New Roman" w:cs="Times New Roman"/>
          <w:bCs/>
          <w:sz w:val="24"/>
          <w:szCs w:val="24"/>
        </w:rPr>
        <w:t>program</w:t>
      </w:r>
      <w:r w:rsidRPr="007F76E1">
        <w:rPr>
          <w:rFonts w:ascii="Times New Roman" w:hAnsi="Times New Roman" w:cs="Times New Roman"/>
          <w:sz w:val="24"/>
          <w:szCs w:val="24"/>
        </w:rPr>
        <w:t xml:space="preserve"> are consistently scheduled during </w:t>
      </w:r>
      <w:proofErr w:type="gramStart"/>
      <w:r w:rsidRPr="007F76E1">
        <w:rPr>
          <w:rFonts w:ascii="Times New Roman" w:hAnsi="Times New Roman" w:cs="Times New Roman"/>
          <w:sz w:val="24"/>
          <w:szCs w:val="24"/>
        </w:rPr>
        <w:t>prime time</w:t>
      </w:r>
      <w:proofErr w:type="gramEnd"/>
      <w:r w:rsidRPr="007F76E1">
        <w:rPr>
          <w:rFonts w:ascii="Times New Roman" w:hAnsi="Times New Roman" w:cs="Times New Roman"/>
          <w:sz w:val="24"/>
          <w:szCs w:val="24"/>
        </w:rPr>
        <w:t xml:space="preserve"> slots on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for maximum viewership </w:t>
      </w:r>
      <w:r w:rsidR="00746AEE" w:rsidRPr="007F76E1">
        <w:rPr>
          <w:rFonts w:ascii="Times New Roman" w:hAnsi="Times New Roman" w:cs="Times New Roman"/>
          <w:sz w:val="24"/>
          <w:szCs w:val="24"/>
        </w:rPr>
        <w:t xml:space="preserve">of residence of </w:t>
      </w:r>
      <w:r w:rsidRPr="007F76E1">
        <w:rPr>
          <w:rFonts w:ascii="Times New Roman" w:hAnsi="Times New Roman" w:cs="Times New Roman"/>
          <w:sz w:val="24"/>
          <w:szCs w:val="24"/>
        </w:rPr>
        <w:t>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472C3FE" w14:textId="77777777" w:rsidTr="00C6214F">
        <w:trPr>
          <w:trHeight w:val="395"/>
          <w:jc w:val="center"/>
        </w:trPr>
        <w:tc>
          <w:tcPr>
            <w:tcW w:w="2067" w:type="dxa"/>
          </w:tcPr>
          <w:p w14:paraId="18CD04DE"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C4079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08EE1A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5E6CF3A2" w14:textId="77777777" w:rsidTr="00C6214F">
        <w:trPr>
          <w:trHeight w:val="252"/>
          <w:jc w:val="center"/>
        </w:trPr>
        <w:tc>
          <w:tcPr>
            <w:tcW w:w="2067" w:type="dxa"/>
          </w:tcPr>
          <w:p w14:paraId="61D5AD5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5D6769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6341628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2266A416" w14:textId="77777777" w:rsidTr="00C6214F">
        <w:trPr>
          <w:trHeight w:val="252"/>
          <w:jc w:val="center"/>
        </w:trPr>
        <w:tc>
          <w:tcPr>
            <w:tcW w:w="2067" w:type="dxa"/>
          </w:tcPr>
          <w:p w14:paraId="14CB88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F5209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c>
          <w:tcPr>
            <w:tcW w:w="2067" w:type="dxa"/>
          </w:tcPr>
          <w:p w14:paraId="69454B4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r>
      <w:tr w:rsidR="00C6214F" w:rsidRPr="007F76E1" w14:paraId="344F37DC" w14:textId="77777777" w:rsidTr="00C6214F">
        <w:trPr>
          <w:trHeight w:val="252"/>
          <w:jc w:val="center"/>
        </w:trPr>
        <w:tc>
          <w:tcPr>
            <w:tcW w:w="2067" w:type="dxa"/>
          </w:tcPr>
          <w:p w14:paraId="56B1B5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A7AFA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5AE23D1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1912C32C" w14:textId="77777777" w:rsidTr="00C6214F">
        <w:trPr>
          <w:trHeight w:val="252"/>
          <w:jc w:val="center"/>
        </w:trPr>
        <w:tc>
          <w:tcPr>
            <w:tcW w:w="2067" w:type="dxa"/>
          </w:tcPr>
          <w:p w14:paraId="5E1EC0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CD91B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0FF0845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116D9F81" w14:textId="77777777" w:rsidTr="00C6214F">
        <w:trPr>
          <w:trHeight w:val="252"/>
          <w:jc w:val="center"/>
        </w:trPr>
        <w:tc>
          <w:tcPr>
            <w:tcW w:w="2067" w:type="dxa"/>
          </w:tcPr>
          <w:p w14:paraId="7FD62B3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6452B6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69F1EC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22B3B612" w14:textId="77777777" w:rsidTr="00C6214F">
        <w:trPr>
          <w:trHeight w:val="107"/>
          <w:jc w:val="center"/>
        </w:trPr>
        <w:tc>
          <w:tcPr>
            <w:tcW w:w="2067" w:type="dxa"/>
          </w:tcPr>
          <w:p w14:paraId="358CC31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425688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5A26EF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35CA701" w14:textId="5A72C2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47FC2BA" w14:textId="3CEA864E"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Analysis:</w:t>
      </w:r>
      <w:r w:rsidRPr="007F76E1">
        <w:rPr>
          <w:rFonts w:ascii="Times New Roman" w:hAnsi="Times New Roman" w:cs="Times New Roman"/>
          <w:sz w:val="24"/>
          <w:szCs w:val="24"/>
        </w:rPr>
        <w:t xml:space="preserve"> From the table presented above, 13 respondents representing </w:t>
      </w:r>
      <w:r w:rsidRPr="007F76E1">
        <w:rPr>
          <w:rFonts w:ascii="Times New Roman" w:hAnsi="Times New Roman" w:cs="Times New Roman"/>
          <w:b/>
          <w:sz w:val="24"/>
          <w:szCs w:val="24"/>
        </w:rPr>
        <w:t>13%</w:t>
      </w:r>
      <w:r w:rsidRPr="007F76E1">
        <w:rPr>
          <w:rFonts w:ascii="Times New Roman" w:hAnsi="Times New Roman" w:cs="Times New Roman"/>
          <w:sz w:val="24"/>
          <w:szCs w:val="24"/>
        </w:rPr>
        <w:t xml:space="preserve"> of the total sampled population strongly agreed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are consistently scheduled during prime time slots on mass media for maximum viewership of residence of Ilorin East, </w:t>
      </w:r>
      <w:r w:rsidRPr="007F76E1">
        <w:rPr>
          <w:rFonts w:ascii="Times New Roman" w:hAnsi="Times New Roman" w:cs="Times New Roman"/>
          <w:sz w:val="24"/>
          <w:szCs w:val="24"/>
        </w:rPr>
        <w:t xml:space="preserve">29 respondents </w:t>
      </w:r>
      <w:r w:rsidRPr="007F76E1">
        <w:rPr>
          <w:rFonts w:ascii="Times New Roman" w:hAnsi="Times New Roman" w:cs="Times New Roman"/>
          <w:b/>
          <w:sz w:val="24"/>
          <w:szCs w:val="24"/>
        </w:rPr>
        <w:t>(29%)</w:t>
      </w:r>
      <w:r w:rsidRPr="007F76E1">
        <w:rPr>
          <w:rFonts w:ascii="Times New Roman" w:hAnsi="Times New Roman" w:cs="Times New Roman"/>
          <w:sz w:val="24"/>
          <w:szCs w:val="24"/>
        </w:rPr>
        <w:t xml:space="preserve"> agreed with the statement.52 respondents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were undecided.5 respondents</w:t>
      </w:r>
      <w:r w:rsidRPr="007F76E1">
        <w:rPr>
          <w:rFonts w:ascii="Times New Roman" w:hAnsi="Times New Roman" w:cs="Times New Roman"/>
          <w:b/>
          <w:sz w:val="24"/>
          <w:szCs w:val="24"/>
        </w:rPr>
        <w:t xml:space="preserve"> (5%)</w:t>
      </w:r>
      <w:r w:rsidRPr="007F76E1">
        <w:rPr>
          <w:rFonts w:ascii="Times New Roman" w:hAnsi="Times New Roman" w:cs="Times New Roman"/>
          <w:sz w:val="24"/>
          <w:szCs w:val="24"/>
        </w:rPr>
        <w:t xml:space="preserve"> disagreed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w:t>
      </w:r>
    </w:p>
    <w:p w14:paraId="11A13E60" w14:textId="4BFD719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Table 16:</w:t>
      </w:r>
      <w:r w:rsidRPr="007F76E1">
        <w:rPr>
          <w:rFonts w:ascii="Times New Roman" w:hAnsi="Times New Roman" w:cs="Times New Roman"/>
          <w:sz w:val="24"/>
          <w:szCs w:val="24"/>
        </w:rPr>
        <w:t xml:space="preserve">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are disseminated </w:t>
      </w:r>
      <w:r w:rsidR="00746AEE" w:rsidRPr="007F76E1">
        <w:rPr>
          <w:rFonts w:ascii="Times New Roman" w:hAnsi="Times New Roman" w:cs="Times New Roman"/>
          <w:sz w:val="24"/>
          <w:szCs w:val="24"/>
        </w:rPr>
        <w:t>to Ilorin East mass</w:t>
      </w:r>
      <w:r w:rsidRPr="007F76E1">
        <w:rPr>
          <w:rFonts w:ascii="Times New Roman" w:hAnsi="Times New Roman" w:cs="Times New Roman"/>
          <w:sz w:val="24"/>
          <w:szCs w:val="24"/>
        </w:rPr>
        <w:t xml:space="preserve"> media with sufficient frequency in 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0DF90B2" w14:textId="77777777" w:rsidTr="00C6214F">
        <w:trPr>
          <w:trHeight w:val="395"/>
          <w:jc w:val="center"/>
        </w:trPr>
        <w:tc>
          <w:tcPr>
            <w:tcW w:w="2067" w:type="dxa"/>
          </w:tcPr>
          <w:p w14:paraId="71E2934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1C392A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580DB4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4C44E01" w14:textId="77777777" w:rsidTr="00C6214F">
        <w:trPr>
          <w:trHeight w:val="252"/>
          <w:jc w:val="center"/>
        </w:trPr>
        <w:tc>
          <w:tcPr>
            <w:tcW w:w="2067" w:type="dxa"/>
          </w:tcPr>
          <w:p w14:paraId="3BBEC86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211B7CD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369171B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6ECC572F" w14:textId="77777777" w:rsidTr="00C6214F">
        <w:trPr>
          <w:trHeight w:val="252"/>
          <w:jc w:val="center"/>
        </w:trPr>
        <w:tc>
          <w:tcPr>
            <w:tcW w:w="2067" w:type="dxa"/>
          </w:tcPr>
          <w:p w14:paraId="79F12BA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342424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c>
          <w:tcPr>
            <w:tcW w:w="2067" w:type="dxa"/>
          </w:tcPr>
          <w:p w14:paraId="6986AD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r>
      <w:tr w:rsidR="00C6214F" w:rsidRPr="007F76E1" w14:paraId="36A18F0E" w14:textId="77777777" w:rsidTr="00C6214F">
        <w:trPr>
          <w:trHeight w:val="252"/>
          <w:jc w:val="center"/>
        </w:trPr>
        <w:tc>
          <w:tcPr>
            <w:tcW w:w="2067" w:type="dxa"/>
          </w:tcPr>
          <w:p w14:paraId="3039955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C2320C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5AACEA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2BBB1A2" w14:textId="77777777" w:rsidTr="00C6214F">
        <w:trPr>
          <w:trHeight w:val="252"/>
          <w:jc w:val="center"/>
        </w:trPr>
        <w:tc>
          <w:tcPr>
            <w:tcW w:w="2067" w:type="dxa"/>
          </w:tcPr>
          <w:p w14:paraId="6EF9CE7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072CF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c>
          <w:tcPr>
            <w:tcW w:w="2067" w:type="dxa"/>
          </w:tcPr>
          <w:p w14:paraId="4F8595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r>
      <w:tr w:rsidR="00C6214F" w:rsidRPr="007F76E1" w14:paraId="78BBF1D8" w14:textId="77777777" w:rsidTr="00C6214F">
        <w:trPr>
          <w:trHeight w:val="252"/>
          <w:jc w:val="center"/>
        </w:trPr>
        <w:tc>
          <w:tcPr>
            <w:tcW w:w="2067" w:type="dxa"/>
          </w:tcPr>
          <w:p w14:paraId="059A830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13A22C1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4F833C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9684F03" w14:textId="77777777" w:rsidTr="00C6214F">
        <w:trPr>
          <w:trHeight w:val="107"/>
          <w:jc w:val="center"/>
        </w:trPr>
        <w:tc>
          <w:tcPr>
            <w:tcW w:w="2067" w:type="dxa"/>
          </w:tcPr>
          <w:p w14:paraId="5D39D75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F07FA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0167A8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1ABED1F" w14:textId="37859D20"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BB49F97"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From the table presented above, 5 respondents representing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of the total sampled population strongly agreed to the statement.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were undecided. 57 respondents </w:t>
      </w:r>
      <w:r w:rsidRPr="007F76E1">
        <w:rPr>
          <w:rFonts w:ascii="Times New Roman" w:hAnsi="Times New Roman" w:cs="Times New Roman"/>
          <w:b/>
          <w:sz w:val="24"/>
          <w:szCs w:val="24"/>
        </w:rPr>
        <w:t>(57%)</w:t>
      </w:r>
      <w:r w:rsidRPr="007F76E1">
        <w:rPr>
          <w:rFonts w:ascii="Times New Roman" w:hAnsi="Times New Roman" w:cs="Times New Roman"/>
          <w:sz w:val="24"/>
          <w:szCs w:val="24"/>
        </w:rPr>
        <w:t xml:space="preserve"> disagreed while 23 respondents representing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of the overall sampled population strongly disagreed with the statement.</w:t>
      </w:r>
    </w:p>
    <w:p w14:paraId="46B5B927" w14:textId="77777777" w:rsidR="000B5746" w:rsidRDefault="000B5746" w:rsidP="000B5746">
      <w:pPr>
        <w:spacing w:after="0"/>
        <w:jc w:val="both"/>
        <w:rPr>
          <w:rFonts w:ascii="Times New Roman" w:hAnsi="Times New Roman" w:cs="Times New Roman"/>
          <w:b/>
          <w:sz w:val="24"/>
          <w:szCs w:val="24"/>
        </w:rPr>
      </w:pPr>
    </w:p>
    <w:p w14:paraId="6E6433EE" w14:textId="77777777" w:rsidR="000B5746" w:rsidRDefault="000B5746" w:rsidP="000B5746">
      <w:pPr>
        <w:spacing w:after="0"/>
        <w:jc w:val="both"/>
        <w:rPr>
          <w:rFonts w:ascii="Times New Roman" w:hAnsi="Times New Roman" w:cs="Times New Roman"/>
          <w:b/>
          <w:sz w:val="24"/>
          <w:szCs w:val="24"/>
        </w:rPr>
      </w:pPr>
    </w:p>
    <w:p w14:paraId="6389505F" w14:textId="77777777" w:rsidR="000B5746" w:rsidRDefault="000B5746" w:rsidP="000B5746">
      <w:pPr>
        <w:spacing w:after="0"/>
        <w:jc w:val="both"/>
        <w:rPr>
          <w:rFonts w:ascii="Times New Roman" w:hAnsi="Times New Roman" w:cs="Times New Roman"/>
          <w:b/>
          <w:sz w:val="24"/>
          <w:szCs w:val="24"/>
        </w:rPr>
      </w:pPr>
    </w:p>
    <w:p w14:paraId="33651638" w14:textId="77777777" w:rsidR="000B5746" w:rsidRDefault="000B5746" w:rsidP="000B5746">
      <w:pPr>
        <w:spacing w:after="0"/>
        <w:jc w:val="both"/>
        <w:rPr>
          <w:rFonts w:ascii="Times New Roman" w:hAnsi="Times New Roman" w:cs="Times New Roman"/>
          <w:b/>
          <w:sz w:val="24"/>
          <w:szCs w:val="24"/>
        </w:rPr>
      </w:pPr>
    </w:p>
    <w:p w14:paraId="0B5B6243" w14:textId="25DD3C75"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Table 17:</w:t>
      </w:r>
      <w:r w:rsidRPr="007F76E1">
        <w:rPr>
          <w:rFonts w:ascii="Times New Roman" w:hAnsi="Times New Roman" w:cs="Times New Roman"/>
          <w:sz w:val="24"/>
          <w:szCs w:val="24"/>
        </w:rPr>
        <w:t xml:space="preserve">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platforms regularly feature interviews and discussions with </w:t>
      </w:r>
      <w:r w:rsidR="00746AEE" w:rsidRPr="007F76E1">
        <w:rPr>
          <w:rFonts w:ascii="Times New Roman" w:hAnsi="Times New Roman" w:cs="Times New Roman"/>
          <w:sz w:val="24"/>
          <w:szCs w:val="24"/>
        </w:rPr>
        <w:t xml:space="preserve">residence of Ilorin East on </w:t>
      </w:r>
      <w:r w:rsidR="00746AEE"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0CB274C" w14:textId="77777777" w:rsidTr="00C6214F">
        <w:trPr>
          <w:trHeight w:val="395"/>
          <w:jc w:val="center"/>
        </w:trPr>
        <w:tc>
          <w:tcPr>
            <w:tcW w:w="2067" w:type="dxa"/>
          </w:tcPr>
          <w:p w14:paraId="4BD5684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50F222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09DCCE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D3BB7D2" w14:textId="77777777" w:rsidTr="00C6214F">
        <w:trPr>
          <w:trHeight w:val="252"/>
          <w:jc w:val="center"/>
        </w:trPr>
        <w:tc>
          <w:tcPr>
            <w:tcW w:w="2067" w:type="dxa"/>
          </w:tcPr>
          <w:p w14:paraId="0CAF2C8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74B3CE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5C6C992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05B4632F" w14:textId="77777777" w:rsidTr="00C6214F">
        <w:trPr>
          <w:trHeight w:val="252"/>
          <w:jc w:val="center"/>
        </w:trPr>
        <w:tc>
          <w:tcPr>
            <w:tcW w:w="2067" w:type="dxa"/>
          </w:tcPr>
          <w:p w14:paraId="0707C08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4F7252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6FCF7B2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6D1D74C5" w14:textId="77777777" w:rsidTr="00C6214F">
        <w:trPr>
          <w:trHeight w:val="252"/>
          <w:jc w:val="center"/>
        </w:trPr>
        <w:tc>
          <w:tcPr>
            <w:tcW w:w="2067" w:type="dxa"/>
          </w:tcPr>
          <w:p w14:paraId="744DB7A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48B304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4AC7C6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6FA06E85" w14:textId="77777777" w:rsidTr="00C6214F">
        <w:trPr>
          <w:trHeight w:val="252"/>
          <w:jc w:val="center"/>
        </w:trPr>
        <w:tc>
          <w:tcPr>
            <w:tcW w:w="2067" w:type="dxa"/>
          </w:tcPr>
          <w:p w14:paraId="1E15A3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F3E86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CB6E5F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978A95F" w14:textId="77777777" w:rsidTr="00C6214F">
        <w:trPr>
          <w:trHeight w:val="252"/>
          <w:jc w:val="center"/>
        </w:trPr>
        <w:tc>
          <w:tcPr>
            <w:tcW w:w="2067" w:type="dxa"/>
          </w:tcPr>
          <w:p w14:paraId="78BCDCF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75413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D53232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E39CD72" w14:textId="77777777" w:rsidTr="00C6214F">
        <w:trPr>
          <w:trHeight w:val="107"/>
          <w:jc w:val="center"/>
        </w:trPr>
        <w:tc>
          <w:tcPr>
            <w:tcW w:w="2067" w:type="dxa"/>
          </w:tcPr>
          <w:p w14:paraId="55067FCF"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6205B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C81E4F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8B4F99" w14:textId="6D38EF86"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D79A1D5" w14:textId="5E3CEF2B" w:rsidR="00C6214F" w:rsidRPr="007F76E1" w:rsidRDefault="00C6214F" w:rsidP="000B5746">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that 43 respondents representing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the total sampled population strongly agreed that </w:t>
      </w:r>
      <w:r w:rsidR="00A76696" w:rsidRPr="007F76E1">
        <w:rPr>
          <w:rFonts w:ascii="Times New Roman" w:hAnsi="Times New Roman" w:cs="Times New Roman"/>
          <w:sz w:val="24"/>
          <w:szCs w:val="24"/>
        </w:rPr>
        <w:t xml:space="preserve">mass media platforms regularly feature interviews and discussions with residence of Ilorin East on </w:t>
      </w:r>
      <w:r w:rsidR="00A76696" w:rsidRPr="007F76E1">
        <w:rPr>
          <w:rFonts w:ascii="Times New Roman" w:hAnsi="Times New Roman" w:cs="Times New Roman"/>
          <w:bCs/>
          <w:sz w:val="24"/>
          <w:szCs w:val="24"/>
        </w:rPr>
        <w:t>Yoruba Culture and Traditions</w:t>
      </w:r>
      <w:r w:rsidR="00A76696"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agreed with the assertion. 30 respondents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selected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 while 2 respondents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of the overall sampled population strongly disagreed with the statement.</w:t>
      </w:r>
    </w:p>
    <w:p w14:paraId="4E424EF5"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5" w:name="_Toc140115564"/>
      <w:r w:rsidRPr="007F76E1">
        <w:rPr>
          <w:rFonts w:ascii="Times New Roman" w:hAnsi="Times New Roman" w:cs="Times New Roman"/>
          <w:b/>
          <w:bCs/>
          <w:color w:val="auto"/>
          <w:sz w:val="24"/>
          <w:szCs w:val="24"/>
        </w:rPr>
        <w:t>4.3</w:t>
      </w:r>
      <w:r w:rsidRPr="007F76E1">
        <w:rPr>
          <w:rFonts w:ascii="Times New Roman" w:hAnsi="Times New Roman" w:cs="Times New Roman"/>
          <w:b/>
          <w:bCs/>
          <w:color w:val="auto"/>
          <w:sz w:val="24"/>
          <w:szCs w:val="24"/>
        </w:rPr>
        <w:tab/>
        <w:t>ANALYSIS OF RESEARCH QUESTIONS</w:t>
      </w:r>
      <w:bookmarkEnd w:id="15"/>
    </w:p>
    <w:p w14:paraId="60DBDA07" w14:textId="35BFC51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One: </w:t>
      </w:r>
      <w:r w:rsidR="00A76696" w:rsidRPr="007F76E1">
        <w:rPr>
          <w:rFonts w:ascii="Times New Roman" w:hAnsi="Times New Roman" w:cs="Times New Roman"/>
          <w:sz w:val="24"/>
          <w:szCs w:val="24"/>
        </w:rPr>
        <w:t>What is the level of awareness and perceptions of mass media in promoting Yoruba culture and tradition among residents of Ilorin East LGA?</w:t>
      </w:r>
    </w:p>
    <w:p w14:paraId="6D483441" w14:textId="0DB931F6"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one seeks to know impact that broadcast media have in promoting </w:t>
      </w:r>
      <w:r w:rsidR="00A76696" w:rsidRPr="007F76E1">
        <w:rPr>
          <w:rFonts w:ascii="Times New Roman" w:hAnsi="Times New Roman" w:cs="Times New Roman"/>
          <w:sz w:val="24"/>
          <w:szCs w:val="24"/>
        </w:rPr>
        <w:t>mass media in promoting Yoruba culture and tradition among residents of Ilorin East LGA</w:t>
      </w:r>
      <w:r w:rsidRPr="007F76E1">
        <w:rPr>
          <w:rFonts w:ascii="Times New Roman" w:hAnsi="Times New Roman" w:cs="Times New Roman"/>
          <w:sz w:val="24"/>
          <w:szCs w:val="24"/>
        </w:rPr>
        <w:t>. Table 6,7,10, 12, and 13 answer the above research question.</w:t>
      </w:r>
    </w:p>
    <w:p w14:paraId="0609892B" w14:textId="2887BE9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In table 6, respondents gave diverse significant roles in which the broadcast media plays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.94% of the respondents admitted that the broadcast media have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t>
      </w:r>
    </w:p>
    <w:p w14:paraId="36DFEB4C" w14:textId="3CECF6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7, 92% agreed to the fact that information provided by broadcast media has positively influenced my perception of the benefits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brings more participation among the </w:t>
      </w:r>
      <w:r w:rsidR="00FF4E39" w:rsidRPr="007F76E1">
        <w:rPr>
          <w:rFonts w:ascii="Times New Roman" w:hAnsi="Times New Roman" w:cs="Times New Roman"/>
          <w:sz w:val="24"/>
          <w:szCs w:val="24"/>
        </w:rPr>
        <w:t>residence of Ilorin East in Yoruba culture and traditions.</w:t>
      </w:r>
    </w:p>
    <w:p w14:paraId="475290AF" w14:textId="34178D8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has agreed to the fact that the broadcast media effectively showcases success stories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increase the</w:t>
      </w:r>
      <w:r w:rsidR="00FF4E39" w:rsidRPr="007F76E1">
        <w:rPr>
          <w:rFonts w:ascii="Times New Roman" w:hAnsi="Times New Roman" w:cs="Times New Roman"/>
          <w:sz w:val="24"/>
          <w:szCs w:val="24"/>
        </w:rPr>
        <w:t>ir</w:t>
      </w:r>
      <w:r w:rsidRPr="007F76E1">
        <w:rPr>
          <w:rFonts w:ascii="Times New Roman" w:hAnsi="Times New Roman" w:cs="Times New Roman"/>
          <w:sz w:val="24"/>
          <w:szCs w:val="24"/>
        </w:rPr>
        <w:t xml:space="preserve"> participation</w:t>
      </w:r>
      <w:r w:rsidR="00FF4E39" w:rsidRPr="007F76E1">
        <w:rPr>
          <w:rFonts w:ascii="Times New Roman" w:hAnsi="Times New Roman" w:cs="Times New Roman"/>
          <w:sz w:val="24"/>
          <w:szCs w:val="24"/>
        </w:rPr>
        <w:t>.</w:t>
      </w:r>
    </w:p>
    <w:p w14:paraId="45856DC1" w14:textId="399230D7"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12, 44% of the total respondents agreed to the fact that broadcast media collaborates with relevant stakeholders to promote and support </w:t>
      </w:r>
      <w:r w:rsidR="00FF4E39" w:rsidRPr="007F76E1">
        <w:rPr>
          <w:rFonts w:ascii="Times New Roman" w:hAnsi="Times New Roman" w:cs="Times New Roman"/>
          <w:sz w:val="24"/>
          <w:szCs w:val="24"/>
        </w:rPr>
        <w:t xml:space="preserve">Yoruba culture and </w:t>
      </w:r>
      <w:r w:rsidR="00FF4E39" w:rsidRPr="007F76E1">
        <w:rPr>
          <w:rFonts w:ascii="Times New Roman" w:hAnsi="Times New Roman" w:cs="Times New Roman"/>
          <w:sz w:val="24"/>
          <w:szCs w:val="24"/>
        </w:rPr>
        <w:lastRenderedPageBreak/>
        <w:t>tradition among residents of Ilorin East LGA</w:t>
      </w:r>
      <w:r w:rsidRPr="007F76E1">
        <w:rPr>
          <w:rFonts w:ascii="Times New Roman" w:hAnsi="Times New Roman" w:cs="Times New Roman"/>
          <w:sz w:val="24"/>
          <w:szCs w:val="24"/>
        </w:rPr>
        <w:t xml:space="preserve">. In which we could derive that the collaboration of the broadcast media with relevant stakeholders promotes and supports the </w:t>
      </w:r>
      <w:r w:rsidR="00FF4E39" w:rsidRPr="007F76E1">
        <w:rPr>
          <w:rFonts w:ascii="Times New Roman" w:hAnsi="Times New Roman" w:cs="Times New Roman"/>
          <w:sz w:val="24"/>
          <w:szCs w:val="24"/>
        </w:rPr>
        <w:t xml:space="preserve">residence </w:t>
      </w:r>
      <w:r w:rsidRPr="007F76E1">
        <w:rPr>
          <w:rFonts w:ascii="Times New Roman" w:hAnsi="Times New Roman" w:cs="Times New Roman"/>
          <w:sz w:val="24"/>
          <w:szCs w:val="24"/>
        </w:rPr>
        <w:t xml:space="preserve">participation in </w:t>
      </w:r>
      <w:r w:rsidR="00FF4E39" w:rsidRPr="007F76E1">
        <w:rPr>
          <w:rFonts w:ascii="Times New Roman" w:hAnsi="Times New Roman" w:cs="Times New Roman"/>
          <w:sz w:val="24"/>
          <w:szCs w:val="24"/>
        </w:rPr>
        <w:t>Yoruba culture development.</w:t>
      </w:r>
      <w:r w:rsidRPr="007F76E1">
        <w:rPr>
          <w:rFonts w:ascii="Times New Roman" w:hAnsi="Times New Roman" w:cs="Times New Roman"/>
          <w:sz w:val="24"/>
          <w:szCs w:val="24"/>
        </w:rPr>
        <w:t xml:space="preserve"> </w:t>
      </w:r>
    </w:p>
    <w:p w14:paraId="2AD05956" w14:textId="4EF2571F"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13, 88% if the respondent’s agreed to the fact that broadcast media is effective in promoting </w:t>
      </w:r>
      <w:r w:rsidR="00254988"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Hence, bringing a positive impact and sensitizing the </w:t>
      </w:r>
      <w:r w:rsidR="00254988"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in the participation </w:t>
      </w:r>
      <w:r w:rsidR="00254988" w:rsidRPr="007F76E1">
        <w:rPr>
          <w:rFonts w:ascii="Times New Roman" w:hAnsi="Times New Roman" w:cs="Times New Roman"/>
          <w:sz w:val="24"/>
          <w:szCs w:val="24"/>
        </w:rPr>
        <w:t>Yoruba culture.</w:t>
      </w:r>
    </w:p>
    <w:p w14:paraId="15FFF204" w14:textId="50E035C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two: </w:t>
      </w:r>
      <w:r w:rsidR="00254988" w:rsidRPr="007F76E1">
        <w:rPr>
          <w:rFonts w:ascii="Times New Roman" w:hAnsi="Times New Roman" w:cs="Times New Roman"/>
          <w:sz w:val="24"/>
          <w:szCs w:val="24"/>
        </w:rPr>
        <w:t>How extensive is exposure to mass media among residents of Ilorin East and analyze how this exposure influences attitudes and behaviors towards Yoruba culture and tradition?</w:t>
      </w:r>
    </w:p>
    <w:p w14:paraId="16F438A8" w14:textId="57BA31B8"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two seeks to know the level at which broadcast media is promoting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which table 8,9,16 gave answers to the above research question. </w:t>
      </w:r>
    </w:p>
    <w:p w14:paraId="322E3729" w14:textId="04D7A1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8, 90% of the total respondents agreed that broadcast media provides them with useful information about </w:t>
      </w:r>
      <w:r w:rsidR="00B608E6"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in which this enables them to gain more knowledge on the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table 9, 80 % agreed that broadcast media adequately addresses the challenges and barriers faced by </w:t>
      </w:r>
      <w:r w:rsidR="00B608E6" w:rsidRPr="007F76E1">
        <w:rPr>
          <w:rFonts w:ascii="Times New Roman" w:hAnsi="Times New Roman" w:cs="Times New Roman"/>
          <w:sz w:val="24"/>
          <w:szCs w:val="24"/>
        </w:rPr>
        <w:t>residence of Ilorin East</w:t>
      </w:r>
      <w:r w:rsidRPr="007F76E1">
        <w:rPr>
          <w:rFonts w:ascii="Times New Roman" w:hAnsi="Times New Roman" w:cs="Times New Roman"/>
          <w:sz w:val="24"/>
          <w:szCs w:val="24"/>
        </w:rPr>
        <w:t xml:space="preserve">, offering solutions and support. In which these help the </w:t>
      </w:r>
      <w:r w:rsidR="00B608E6"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to gain more knowledge on the challenges and barriers faced by </w:t>
      </w:r>
      <w:r w:rsidR="00B608E6" w:rsidRPr="007F76E1">
        <w:rPr>
          <w:rFonts w:ascii="Times New Roman" w:hAnsi="Times New Roman" w:cs="Times New Roman"/>
          <w:sz w:val="24"/>
          <w:szCs w:val="24"/>
        </w:rPr>
        <w:t>them</w:t>
      </w:r>
      <w:r w:rsidRPr="007F76E1">
        <w:rPr>
          <w:rFonts w:ascii="Times New Roman" w:hAnsi="Times New Roman" w:cs="Times New Roman"/>
          <w:sz w:val="24"/>
          <w:szCs w:val="24"/>
        </w:rPr>
        <w:t xml:space="preserve">. </w:t>
      </w:r>
    </w:p>
    <w:p w14:paraId="3206E73A" w14:textId="0D1CEB3F" w:rsidR="00C6214F" w:rsidRPr="007F76E1" w:rsidRDefault="000B5746" w:rsidP="000B5746">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Research </w:t>
      </w:r>
      <w:r w:rsidR="00C6214F" w:rsidRPr="007F76E1">
        <w:rPr>
          <w:rFonts w:ascii="Times New Roman" w:hAnsi="Times New Roman" w:cs="Times New Roman"/>
          <w:b/>
          <w:sz w:val="24"/>
          <w:szCs w:val="24"/>
        </w:rPr>
        <w:t xml:space="preserve">Question Three: </w:t>
      </w:r>
      <w:r w:rsidR="006D710B" w:rsidRPr="007F76E1">
        <w:rPr>
          <w:rFonts w:ascii="Times New Roman" w:hAnsi="Times New Roman" w:cs="Times New Roman"/>
          <w:sz w:val="24"/>
          <w:szCs w:val="24"/>
        </w:rPr>
        <w:t>What are the implications of mass media in promoting Yoruba culture and tradition in Ilorin East Local Government Area?</w:t>
      </w:r>
    </w:p>
    <w:p w14:paraId="4DE172E9" w14:textId="08F4F592"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 three seeks to know how frequently </w:t>
      </w:r>
      <w:r w:rsidR="001F11F1"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are disseminated to </w:t>
      </w:r>
      <w:r w:rsidR="001F11F1"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w:t>
      </w:r>
      <w:r w:rsidR="001F11F1" w:rsidRPr="007F76E1">
        <w:rPr>
          <w:rFonts w:ascii="Times New Roman" w:hAnsi="Times New Roman" w:cs="Times New Roman"/>
          <w:sz w:val="24"/>
          <w:szCs w:val="24"/>
        </w:rPr>
        <w:t>of</w:t>
      </w:r>
      <w:r w:rsidRPr="007F76E1">
        <w:rPr>
          <w:rFonts w:ascii="Times New Roman" w:hAnsi="Times New Roman" w:cs="Times New Roman"/>
          <w:sz w:val="24"/>
          <w:szCs w:val="24"/>
        </w:rPr>
        <w:t xml:space="preserve"> Ilorin </w:t>
      </w:r>
      <w:r w:rsidR="001F11F1"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on broadcast media. In which table 10, 14, 15 and 17 gave distinct answers to the research questions </w:t>
      </w:r>
    </w:p>
    <w:p w14:paraId="5D02427D" w14:textId="29692F7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agreed to the fact that effective showcasing of success stories of </w:t>
      </w:r>
      <w:r w:rsidR="004C7162" w:rsidRPr="007F76E1">
        <w:rPr>
          <w:rFonts w:ascii="Times New Roman" w:hAnsi="Times New Roman" w:cs="Times New Roman"/>
          <w:sz w:val="24"/>
          <w:szCs w:val="24"/>
        </w:rPr>
        <w:t>Yoruba culture and tradition in Ilorin East</w:t>
      </w:r>
      <w:r w:rsidRPr="007F76E1">
        <w:rPr>
          <w:rFonts w:ascii="Times New Roman" w:hAnsi="Times New Roman" w:cs="Times New Roman"/>
          <w:sz w:val="24"/>
          <w:szCs w:val="24"/>
        </w:rPr>
        <w:t xml:space="preserve">. Hence, this boost their morale in the participation. In table 14, 60% of the total respondents agreed to the fact that </w:t>
      </w:r>
      <w:r w:rsidR="004C7162" w:rsidRPr="007F76E1">
        <w:rPr>
          <w:rFonts w:ascii="Times New Roman" w:hAnsi="Times New Roman" w:cs="Times New Roman"/>
          <w:sz w:val="24"/>
          <w:szCs w:val="24"/>
        </w:rPr>
        <w:t xml:space="preserve">Yoruba culture and traditions </w:t>
      </w:r>
      <w:r w:rsidRPr="007F76E1">
        <w:rPr>
          <w:rFonts w:ascii="Times New Roman" w:hAnsi="Times New Roman" w:cs="Times New Roman"/>
          <w:sz w:val="24"/>
          <w:szCs w:val="24"/>
        </w:rPr>
        <w:t xml:space="preserve">targeted at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are frequently aired on broadcast media in Ilorin</w:t>
      </w:r>
      <w:r w:rsidR="004C7162"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 xml:space="preserve">, in order words we could derive that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are focused on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in Ilorin </w:t>
      </w:r>
      <w:r w:rsidR="004C7162"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local government, in order to increase their participation in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w:t>
      </w:r>
    </w:p>
    <w:p w14:paraId="3ABD9A30" w14:textId="203FAB1B" w:rsidR="00C6214F" w:rsidRPr="007F76E1" w:rsidRDefault="000B5746" w:rsidP="000B5746">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C6214F" w:rsidRPr="007F76E1">
        <w:rPr>
          <w:rFonts w:ascii="Times New Roman" w:hAnsi="Times New Roman" w:cs="Times New Roman"/>
          <w:sz w:val="24"/>
          <w:szCs w:val="24"/>
        </w:rPr>
        <w:t xml:space="preserve">In table 15, 42% of the respondents agreed that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are consistently scheduled during </w:t>
      </w:r>
      <w:proofErr w:type="gramStart"/>
      <w:r w:rsidR="00C6214F" w:rsidRPr="007F76E1">
        <w:rPr>
          <w:rFonts w:ascii="Times New Roman" w:hAnsi="Times New Roman" w:cs="Times New Roman"/>
          <w:sz w:val="24"/>
          <w:szCs w:val="24"/>
        </w:rPr>
        <w:t>prime time</w:t>
      </w:r>
      <w:proofErr w:type="gramEnd"/>
      <w:r w:rsidR="00C6214F" w:rsidRPr="007F76E1">
        <w:rPr>
          <w:rFonts w:ascii="Times New Roman" w:hAnsi="Times New Roman" w:cs="Times New Roman"/>
          <w:sz w:val="24"/>
          <w:szCs w:val="24"/>
        </w:rPr>
        <w:t xml:space="preserve"> slots on broadcast media for maximum youth viewership in Ilorin</w:t>
      </w:r>
      <w:r w:rsidR="004C7162"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Furthermore, we could conclude that broadcasting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during lucrative time slots (8:00 PM and extend until 11:00 PM) in order to generate potential to reach the largest audience. </w:t>
      </w:r>
    </w:p>
    <w:p w14:paraId="16D1090B" w14:textId="4593F596" w:rsidR="00C6214F" w:rsidRPr="007F76E1" w:rsidRDefault="000B5746" w:rsidP="000B5746">
      <w:pPr>
        <w:tabs>
          <w:tab w:val="left" w:pos="1053"/>
        </w:tabs>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C6214F" w:rsidRPr="007F76E1">
        <w:rPr>
          <w:rFonts w:ascii="Times New Roman" w:hAnsi="Times New Roman" w:cs="Times New Roman"/>
          <w:sz w:val="24"/>
          <w:szCs w:val="24"/>
        </w:rPr>
        <w:t>In table 17, 68% of the respondents agreed that broadcast media platforms in Ilorin</w:t>
      </w:r>
      <w:r w:rsidR="00580733"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regularly feature interviews and discussions with </w:t>
      </w:r>
      <w:r w:rsidR="00580733" w:rsidRPr="007F76E1">
        <w:rPr>
          <w:rFonts w:ascii="Times New Roman" w:hAnsi="Times New Roman" w:cs="Times New Roman"/>
          <w:sz w:val="24"/>
          <w:szCs w:val="24"/>
        </w:rPr>
        <w:t>Yoruba culture and tradition in Ilorin East</w:t>
      </w:r>
      <w:r w:rsidR="00C6214F" w:rsidRPr="007F76E1">
        <w:rPr>
          <w:rFonts w:ascii="Times New Roman" w:hAnsi="Times New Roman" w:cs="Times New Roman"/>
          <w:sz w:val="24"/>
          <w:szCs w:val="24"/>
        </w:rPr>
        <w:t xml:space="preserve">. These we could picture that interviewing of </w:t>
      </w:r>
      <w:r w:rsidR="00580733" w:rsidRPr="007F76E1">
        <w:rPr>
          <w:rFonts w:ascii="Times New Roman" w:hAnsi="Times New Roman" w:cs="Times New Roman"/>
          <w:sz w:val="24"/>
          <w:szCs w:val="24"/>
        </w:rPr>
        <w:t>Yoruba culture and tradition</w:t>
      </w:r>
      <w:r w:rsidR="00C6214F" w:rsidRPr="007F76E1">
        <w:rPr>
          <w:rFonts w:ascii="Times New Roman" w:hAnsi="Times New Roman" w:cs="Times New Roman"/>
          <w:sz w:val="24"/>
          <w:szCs w:val="24"/>
        </w:rPr>
        <w:t>s.</w:t>
      </w:r>
    </w:p>
    <w:p w14:paraId="6C54AA29" w14:textId="77777777" w:rsidR="00C6214F" w:rsidRPr="007F76E1" w:rsidRDefault="00C6214F" w:rsidP="007F76E1">
      <w:pPr>
        <w:pStyle w:val="Heading1"/>
        <w:rPr>
          <w:rFonts w:ascii="Times New Roman" w:hAnsi="Times New Roman" w:cs="Times New Roman"/>
          <w:b/>
          <w:bCs/>
          <w:color w:val="auto"/>
          <w:sz w:val="24"/>
          <w:szCs w:val="24"/>
        </w:rPr>
      </w:pPr>
      <w:bookmarkStart w:id="16" w:name="_Toc140115565"/>
      <w:r w:rsidRPr="007F76E1">
        <w:rPr>
          <w:rFonts w:ascii="Times New Roman" w:hAnsi="Times New Roman" w:cs="Times New Roman"/>
          <w:b/>
          <w:bCs/>
          <w:color w:val="auto"/>
          <w:sz w:val="24"/>
          <w:szCs w:val="24"/>
        </w:rPr>
        <w:t>4.4</w:t>
      </w:r>
      <w:r w:rsidRPr="007F76E1">
        <w:rPr>
          <w:rFonts w:ascii="Times New Roman" w:hAnsi="Times New Roman" w:cs="Times New Roman"/>
          <w:b/>
          <w:bCs/>
          <w:color w:val="auto"/>
          <w:sz w:val="24"/>
          <w:szCs w:val="24"/>
        </w:rPr>
        <w:tab/>
        <w:t>DISCUSSION OF FINDINGS</w:t>
      </w:r>
      <w:bookmarkEnd w:id="16"/>
    </w:p>
    <w:p w14:paraId="6E70A491" w14:textId="77777777" w:rsidR="000E3654" w:rsidRPr="007F76E1" w:rsidRDefault="000E3654" w:rsidP="000B5746">
      <w:pPr>
        <w:pStyle w:val="NormalWeb"/>
        <w:spacing w:before="0" w:beforeAutospacing="0" w:after="0" w:afterAutospacing="0" w:line="276" w:lineRule="auto"/>
        <w:ind w:firstLine="720"/>
        <w:jc w:val="both"/>
      </w:pPr>
      <w:bookmarkStart w:id="17" w:name="_Toc140115566"/>
      <w:r w:rsidRPr="007F76E1">
        <w:t xml:space="preserve">The survey findings from Ilorin East Local Government Area reveal a generally positive perception of the role of broadcast and mass media in promoting Yoruba culture and tradition. Across most of the measured variables, a majority of respondents either </w:t>
      </w:r>
      <w:r w:rsidRPr="007F76E1">
        <w:rPr>
          <w:rStyle w:val="Emphasis"/>
        </w:rPr>
        <w:t>strongly agreed</w:t>
      </w:r>
      <w:r w:rsidRPr="007F76E1">
        <w:t xml:space="preserve"> or </w:t>
      </w:r>
      <w:r w:rsidRPr="007F76E1">
        <w:rPr>
          <w:rStyle w:val="Emphasis"/>
        </w:rPr>
        <w:t>agreed</w:t>
      </w:r>
      <w:r w:rsidRPr="007F76E1">
        <w:t xml:space="preserve"> with the statements, indicating a widespread acknowledgment of media’s cultural influence.</w:t>
      </w:r>
    </w:p>
    <w:p w14:paraId="591DE8CC" w14:textId="59094665"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 xml:space="preserve">Mass Media’s Cultural Promotion Role; </w:t>
      </w:r>
      <w:r w:rsidRPr="007F76E1">
        <w:rPr>
          <w:b w:val="0"/>
          <w:bCs w:val="0"/>
          <w:sz w:val="24"/>
          <w:szCs w:val="24"/>
        </w:rPr>
        <w:t xml:space="preserve">From </w:t>
      </w:r>
      <w:r w:rsidRPr="007F76E1">
        <w:rPr>
          <w:rStyle w:val="Strong"/>
          <w:sz w:val="24"/>
          <w:szCs w:val="24"/>
        </w:rPr>
        <w:t>Table 6</w:t>
      </w:r>
      <w:r w:rsidRPr="007F76E1">
        <w:rPr>
          <w:b w:val="0"/>
          <w:bCs w:val="0"/>
          <w:sz w:val="24"/>
          <w:szCs w:val="24"/>
        </w:rPr>
        <w:t>, 94% of respondents agreed or strongly agreed that broadcast media plays a significant role in promoting Yoruba culture and tradition. This aligns with prior research (Akinyemi, 2021; Olayinka, 2020), which emphasizes the media’s ability to amplify cultural narratives. The high agreement rate suggests that residents perceive media platforms—particularly radio and television—as active custodians of Yoruba heritage in Ilorin East.</w:t>
      </w:r>
    </w:p>
    <w:p w14:paraId="10124929" w14:textId="266F28C3"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Influence on Cultural Perceptions; Table 7</w:t>
      </w:r>
      <w:r w:rsidRPr="007F76E1">
        <w:rPr>
          <w:b w:val="0"/>
          <w:bCs w:val="0"/>
          <w:sz w:val="24"/>
          <w:szCs w:val="24"/>
        </w:rPr>
        <w:t xml:space="preserve"> shows that 92% of respondents agreed that media content has positively influenced their perception of the benefits of Yoruba culture. This indicates not only awareness but also an attitudinal shift toward valuing cultural heritage. The finding supports </w:t>
      </w:r>
      <w:proofErr w:type="spellStart"/>
      <w:r w:rsidRPr="007F76E1">
        <w:rPr>
          <w:b w:val="0"/>
          <w:bCs w:val="0"/>
          <w:sz w:val="24"/>
          <w:szCs w:val="24"/>
        </w:rPr>
        <w:t>McQuail’s</w:t>
      </w:r>
      <w:proofErr w:type="spellEnd"/>
      <w:r w:rsidRPr="007F76E1">
        <w:rPr>
          <w:b w:val="0"/>
          <w:bCs w:val="0"/>
          <w:sz w:val="24"/>
          <w:szCs w:val="24"/>
        </w:rPr>
        <w:t xml:space="preserve"> (2010) argument that mass media can shape societal values by framing cultural identity in a positive light.</w:t>
      </w:r>
    </w:p>
    <w:p w14:paraId="531E4D5B" w14:textId="5C57F08E"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Information Dissemination and Cultural Awareness; Tables 8 and 9</w:t>
      </w:r>
      <w:r w:rsidRPr="007F76E1">
        <w:rPr>
          <w:b w:val="0"/>
          <w:bCs w:val="0"/>
          <w:sz w:val="24"/>
          <w:szCs w:val="24"/>
        </w:rPr>
        <w:t xml:space="preserve"> </w:t>
      </w:r>
      <w:proofErr w:type="gramStart"/>
      <w:r w:rsidRPr="007F76E1">
        <w:rPr>
          <w:b w:val="0"/>
          <w:bCs w:val="0"/>
          <w:sz w:val="24"/>
          <w:szCs w:val="24"/>
        </w:rPr>
        <w:t>reveal</w:t>
      </w:r>
      <w:proofErr w:type="gramEnd"/>
      <w:r w:rsidRPr="007F76E1">
        <w:rPr>
          <w:b w:val="0"/>
          <w:bCs w:val="0"/>
          <w:sz w:val="24"/>
          <w:szCs w:val="24"/>
        </w:rPr>
        <w:t xml:space="preserve"> that a combined majority of respondents agreed that media provides useful information (90%) and addresses cultural challenges (80%). This suggests that beyond entertainment, broadcast media in Ilorin East is perceived as a functional educational and problem-solving tool for cultural matters.</w:t>
      </w:r>
    </w:p>
    <w:p w14:paraId="75D715DD" w14:textId="01D050A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Gaps in Showcasing Cultural Success Stories; </w:t>
      </w:r>
      <w:r w:rsidRPr="007F76E1">
        <w:rPr>
          <w:b w:val="0"/>
          <w:bCs w:val="0"/>
          <w:sz w:val="24"/>
          <w:szCs w:val="24"/>
        </w:rPr>
        <w:t xml:space="preserve">In contrast to the above, </w:t>
      </w:r>
      <w:r w:rsidRPr="007F76E1">
        <w:rPr>
          <w:rStyle w:val="Strong"/>
          <w:sz w:val="24"/>
          <w:szCs w:val="24"/>
        </w:rPr>
        <w:t>Table 10</w:t>
      </w:r>
      <w:r w:rsidRPr="007F76E1">
        <w:rPr>
          <w:b w:val="0"/>
          <w:bCs w:val="0"/>
          <w:sz w:val="24"/>
          <w:szCs w:val="24"/>
        </w:rPr>
        <w:t xml:space="preserve"> shows a split in opinion—only 30% agreed that the media effectively showcases success stories of Yoruba culture, while 38% disagreed or strongly disagreed, and 32% were undecided. This signals a gap in content emphasis, suggesting that positive cultural achievements may be underrepresented in broadcast programming.</w:t>
      </w:r>
    </w:p>
    <w:p w14:paraId="4CBB06EB" w14:textId="48315B0A"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Engagement with the Community; Table 11</w:t>
      </w:r>
      <w:r w:rsidRPr="007F76E1">
        <w:rPr>
          <w:b w:val="0"/>
          <w:bCs w:val="0"/>
          <w:sz w:val="24"/>
          <w:szCs w:val="24"/>
        </w:rPr>
        <w:t xml:space="preserve"> shows strong engagement, with 68% agreeing that the media actively involves residents in cultural discussions. Similarly, </w:t>
      </w:r>
      <w:r w:rsidRPr="007F76E1">
        <w:rPr>
          <w:rStyle w:val="Strong"/>
          <w:sz w:val="24"/>
          <w:szCs w:val="24"/>
        </w:rPr>
        <w:t>Table 17</w:t>
      </w:r>
      <w:r w:rsidRPr="007F76E1">
        <w:rPr>
          <w:b w:val="0"/>
          <w:bCs w:val="0"/>
          <w:sz w:val="24"/>
          <w:szCs w:val="24"/>
        </w:rPr>
        <w:t xml:space="preserve"> indicates that 68% believe interviews and discussions featuring local voices are regularly broadcast. This reflects an interactive communication model that aligns with participatory cultural promotion strategies.</w:t>
      </w:r>
    </w:p>
    <w:p w14:paraId="6AC6E73E" w14:textId="364FD47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lastRenderedPageBreak/>
        <w:t>Collaboration with Stakeholders; Table 12</w:t>
      </w:r>
      <w:r w:rsidRPr="007F76E1">
        <w:rPr>
          <w:b w:val="0"/>
          <w:bCs w:val="0"/>
          <w:sz w:val="24"/>
          <w:szCs w:val="24"/>
        </w:rPr>
        <w:t xml:space="preserve"> presents a mixed picture—only 44% agreed that media collaborates with stakeholders, while 45% were undecided. This ambivalence could imply that such collaborations exist but lack visibility, or that they are sporadic rather than systematic.</w:t>
      </w:r>
    </w:p>
    <w:p w14:paraId="47CBDF90" w14:textId="13B1140D"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Effectiveness and Program Frequency; Table 13</w:t>
      </w:r>
      <w:r w:rsidRPr="007F76E1">
        <w:rPr>
          <w:b w:val="0"/>
          <w:bCs w:val="0"/>
          <w:sz w:val="24"/>
          <w:szCs w:val="24"/>
        </w:rPr>
        <w:t xml:space="preserve"> indicates that 88% believe mass media is effective in promoting Yoruba culture. However, </w:t>
      </w:r>
      <w:r w:rsidRPr="007F76E1">
        <w:rPr>
          <w:rStyle w:val="Strong"/>
          <w:sz w:val="24"/>
          <w:szCs w:val="24"/>
        </w:rPr>
        <w:t>Tables 14, 15, and 16</w:t>
      </w:r>
      <w:r w:rsidRPr="007F76E1">
        <w:rPr>
          <w:b w:val="0"/>
          <w:bCs w:val="0"/>
          <w:sz w:val="24"/>
          <w:szCs w:val="24"/>
        </w:rPr>
        <w:t xml:space="preserve"> show mixed perceptions regarding frequency and timing of cultural programming. While 60% believe such programs are frequently aired, 65% were undecided or disagreed about prime-time scheduling, and a striking 80% disagreed or strongly disagreed that cultural programs are </w:t>
      </w:r>
      <w:proofErr w:type="spellStart"/>
      <w:r w:rsidRPr="007F76E1">
        <w:rPr>
          <w:b w:val="0"/>
          <w:bCs w:val="0"/>
          <w:sz w:val="24"/>
          <w:szCs w:val="24"/>
        </w:rPr>
        <w:t>aired</w:t>
      </w:r>
      <w:proofErr w:type="spellEnd"/>
      <w:r w:rsidRPr="007F76E1">
        <w:rPr>
          <w:b w:val="0"/>
          <w:bCs w:val="0"/>
          <w:sz w:val="24"/>
          <w:szCs w:val="24"/>
        </w:rPr>
        <w:t xml:space="preserve"> with sufficient frequency. This suggests a tension between perceived program quality/effectiveness and perceived program quantity/consistency.</w:t>
      </w:r>
    </w:p>
    <w:p w14:paraId="56EE3338" w14:textId="1345201F"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Overall Patterns; </w:t>
      </w:r>
      <w:r w:rsidRPr="007F76E1">
        <w:rPr>
          <w:b w:val="0"/>
          <w:bCs w:val="0"/>
          <w:sz w:val="24"/>
          <w:szCs w:val="24"/>
        </w:rPr>
        <w:t>The findings indicate that while the residents of Ilorin East largely trust mass media as a cultural promoter, there are identifiable gaps</w:t>
      </w:r>
      <w:r w:rsidR="00B56B50" w:rsidRPr="007F76E1">
        <w:rPr>
          <w:b w:val="0"/>
          <w:bCs w:val="0"/>
          <w:sz w:val="24"/>
          <w:szCs w:val="24"/>
        </w:rPr>
        <w:t xml:space="preserve"> </w:t>
      </w:r>
      <w:r w:rsidRPr="007F76E1">
        <w:rPr>
          <w:b w:val="0"/>
          <w:bCs w:val="0"/>
          <w:sz w:val="24"/>
          <w:szCs w:val="24"/>
        </w:rPr>
        <w:t>particularly in regularity of programming, showcasing of cultural success stories, and visibility of stakeholder collaborations. These gaps, if addressed, could enhance the depth and sustainability of Yoruba cultural promotion in the area.</w:t>
      </w:r>
    </w:p>
    <w:p w14:paraId="4F9C98E5" w14:textId="77777777" w:rsidR="00C6214F" w:rsidRPr="007F76E1" w:rsidRDefault="00C6214F" w:rsidP="007F76E1">
      <w:pPr>
        <w:pStyle w:val="Heading1"/>
        <w:jc w:val="center"/>
        <w:rPr>
          <w:rFonts w:ascii="Times New Roman" w:hAnsi="Times New Roman" w:cs="Times New Roman"/>
          <w:color w:val="auto"/>
          <w:sz w:val="24"/>
          <w:szCs w:val="24"/>
        </w:rPr>
      </w:pPr>
    </w:p>
    <w:p w14:paraId="45A26A26" w14:textId="77777777" w:rsidR="00C6214F" w:rsidRPr="007F76E1" w:rsidRDefault="00C6214F" w:rsidP="007F76E1">
      <w:pPr>
        <w:rPr>
          <w:rFonts w:ascii="Times New Roman" w:hAnsi="Times New Roman" w:cs="Times New Roman"/>
          <w:sz w:val="24"/>
          <w:szCs w:val="24"/>
        </w:rPr>
      </w:pPr>
    </w:p>
    <w:p w14:paraId="02CF0F4C" w14:textId="77777777" w:rsidR="00C6214F" w:rsidRPr="007F76E1" w:rsidRDefault="00C6214F" w:rsidP="007F76E1">
      <w:pPr>
        <w:rPr>
          <w:rFonts w:ascii="Times New Roman" w:hAnsi="Times New Roman" w:cs="Times New Roman"/>
          <w:sz w:val="24"/>
          <w:szCs w:val="24"/>
        </w:rPr>
      </w:pPr>
    </w:p>
    <w:p w14:paraId="5C8A81C4" w14:textId="77777777" w:rsidR="00C6214F" w:rsidRPr="007F76E1" w:rsidRDefault="00C6214F" w:rsidP="007F76E1">
      <w:pPr>
        <w:rPr>
          <w:rFonts w:ascii="Times New Roman" w:hAnsi="Times New Roman" w:cs="Times New Roman"/>
          <w:sz w:val="24"/>
          <w:szCs w:val="24"/>
        </w:rPr>
      </w:pPr>
    </w:p>
    <w:p w14:paraId="48A12E05" w14:textId="77777777" w:rsidR="00C6214F" w:rsidRPr="007F76E1" w:rsidRDefault="00C6214F" w:rsidP="007F76E1">
      <w:pPr>
        <w:rPr>
          <w:rFonts w:ascii="Times New Roman" w:hAnsi="Times New Roman" w:cs="Times New Roman"/>
          <w:sz w:val="24"/>
          <w:szCs w:val="24"/>
        </w:rPr>
      </w:pPr>
    </w:p>
    <w:p w14:paraId="6A6F6349" w14:textId="77777777" w:rsidR="00C6214F" w:rsidRPr="007F76E1" w:rsidRDefault="00C6214F" w:rsidP="007F76E1">
      <w:pPr>
        <w:rPr>
          <w:rFonts w:ascii="Times New Roman" w:hAnsi="Times New Roman" w:cs="Times New Roman"/>
          <w:sz w:val="24"/>
          <w:szCs w:val="24"/>
        </w:rPr>
      </w:pPr>
    </w:p>
    <w:p w14:paraId="7FC2F7CA" w14:textId="77777777" w:rsidR="006753D2" w:rsidRPr="007F76E1" w:rsidRDefault="006753D2" w:rsidP="007F76E1">
      <w:pPr>
        <w:rPr>
          <w:rFonts w:ascii="Times New Roman" w:hAnsi="Times New Roman" w:cs="Times New Roman"/>
          <w:sz w:val="24"/>
          <w:szCs w:val="24"/>
        </w:rPr>
      </w:pPr>
    </w:p>
    <w:p w14:paraId="6D9422BD" w14:textId="77777777" w:rsidR="006753D2" w:rsidRPr="007F76E1" w:rsidRDefault="006753D2" w:rsidP="007F76E1">
      <w:pPr>
        <w:rPr>
          <w:rFonts w:ascii="Times New Roman" w:hAnsi="Times New Roman" w:cs="Times New Roman"/>
          <w:sz w:val="24"/>
          <w:szCs w:val="24"/>
        </w:rPr>
      </w:pPr>
    </w:p>
    <w:p w14:paraId="5EFC3515" w14:textId="77777777" w:rsidR="006753D2" w:rsidRPr="007F76E1" w:rsidRDefault="006753D2" w:rsidP="007F76E1">
      <w:pPr>
        <w:rPr>
          <w:rFonts w:ascii="Times New Roman" w:hAnsi="Times New Roman" w:cs="Times New Roman"/>
          <w:sz w:val="24"/>
          <w:szCs w:val="24"/>
        </w:rPr>
      </w:pPr>
    </w:p>
    <w:p w14:paraId="25E5BF9E" w14:textId="77777777" w:rsidR="006753D2" w:rsidRPr="007F76E1" w:rsidRDefault="006753D2" w:rsidP="007F76E1">
      <w:pPr>
        <w:rPr>
          <w:rFonts w:ascii="Times New Roman" w:hAnsi="Times New Roman" w:cs="Times New Roman"/>
          <w:sz w:val="24"/>
          <w:szCs w:val="24"/>
        </w:rPr>
      </w:pPr>
    </w:p>
    <w:p w14:paraId="3E6FD585" w14:textId="77777777" w:rsidR="006753D2" w:rsidRPr="007F76E1" w:rsidRDefault="006753D2" w:rsidP="007F76E1">
      <w:pPr>
        <w:rPr>
          <w:rFonts w:ascii="Times New Roman" w:hAnsi="Times New Roman" w:cs="Times New Roman"/>
          <w:sz w:val="24"/>
          <w:szCs w:val="24"/>
        </w:rPr>
      </w:pPr>
    </w:p>
    <w:p w14:paraId="4E40CFD2" w14:textId="635F31FF" w:rsidR="00C6214F" w:rsidRPr="007F76E1" w:rsidRDefault="00C6214F" w:rsidP="007F76E1">
      <w:pPr>
        <w:pStyle w:val="Heading1"/>
        <w:spacing w:before="0"/>
        <w:jc w:val="center"/>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lastRenderedPageBreak/>
        <w:t>CHAPTER FIVE</w:t>
      </w:r>
      <w:bookmarkEnd w:id="17"/>
    </w:p>
    <w:p w14:paraId="27717F23"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8" w:name="_Toc140115567"/>
      <w:r w:rsidRPr="007F76E1">
        <w:rPr>
          <w:rFonts w:ascii="Times New Roman" w:hAnsi="Times New Roman" w:cs="Times New Roman"/>
          <w:b/>
          <w:bCs/>
          <w:color w:val="auto"/>
          <w:sz w:val="24"/>
          <w:szCs w:val="24"/>
        </w:rPr>
        <w:t>SUMMARY, CONCLUSION AND RECOMMENDATIONS</w:t>
      </w:r>
      <w:bookmarkEnd w:id="18"/>
    </w:p>
    <w:p w14:paraId="48271F0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9" w:name="_Toc140115568"/>
      <w:r w:rsidRPr="007F76E1">
        <w:rPr>
          <w:rFonts w:ascii="Times New Roman" w:hAnsi="Times New Roman" w:cs="Times New Roman"/>
          <w:b/>
          <w:bCs/>
          <w:color w:val="auto"/>
          <w:sz w:val="24"/>
          <w:szCs w:val="24"/>
        </w:rPr>
        <w:t>5.1</w:t>
      </w:r>
      <w:r w:rsidRPr="007F76E1">
        <w:rPr>
          <w:rFonts w:ascii="Times New Roman" w:hAnsi="Times New Roman" w:cs="Times New Roman"/>
          <w:b/>
          <w:bCs/>
          <w:color w:val="auto"/>
          <w:sz w:val="24"/>
          <w:szCs w:val="24"/>
        </w:rPr>
        <w:tab/>
        <w:t>Summary</w:t>
      </w:r>
      <w:bookmarkEnd w:id="19"/>
    </w:p>
    <w:p w14:paraId="10023BFC" w14:textId="41ED5B85" w:rsidR="003D5DA7" w:rsidRPr="007F76E1" w:rsidRDefault="003D5DA7" w:rsidP="0071727A">
      <w:pPr>
        <w:spacing w:after="0"/>
        <w:ind w:firstLine="720"/>
        <w:jc w:val="both"/>
        <w:rPr>
          <w:rFonts w:ascii="Times New Roman" w:eastAsia="Times New Roman" w:hAnsi="Times New Roman" w:cs="Times New Roman"/>
          <w:sz w:val="24"/>
          <w:szCs w:val="24"/>
        </w:rPr>
      </w:pPr>
      <w:bookmarkStart w:id="20" w:name="_Toc140115569"/>
      <w:r w:rsidRPr="007F76E1">
        <w:rPr>
          <w:rFonts w:ascii="Times New Roman" w:eastAsia="Times New Roman" w:hAnsi="Times New Roman" w:cs="Times New Roman"/>
          <w:sz w:val="24"/>
          <w:szCs w:val="24"/>
        </w:rPr>
        <w:t>This study investigated the role of mass media in promoting Yoruba culture and tradition in Ilorin East Local Government Area. The research was guided by the Cultural Imperialism Theory (Schiller, 1976) and the Uses and Gratifications Theory (</w:t>
      </w:r>
      <w:proofErr w:type="spellStart"/>
      <w:r w:rsidRPr="007F76E1">
        <w:rPr>
          <w:rFonts w:ascii="Times New Roman" w:eastAsia="Times New Roman" w:hAnsi="Times New Roman" w:cs="Times New Roman"/>
          <w:sz w:val="24"/>
          <w:szCs w:val="24"/>
        </w:rPr>
        <w:t>Blumler</w:t>
      </w:r>
      <w:proofErr w:type="spellEnd"/>
      <w:r w:rsidRPr="007F76E1">
        <w:rPr>
          <w:rFonts w:ascii="Times New Roman" w:eastAsia="Times New Roman" w:hAnsi="Times New Roman" w:cs="Times New Roman"/>
          <w:sz w:val="24"/>
          <w:szCs w:val="24"/>
        </w:rPr>
        <w:t xml:space="preserve"> &amp; Katz, 1974), which helped explain how media influences cultural values and how audiences actively seek cultural content. The primary objective was to assess the extent to which broadcast media promotes Yoruba culture, influences public perception, and addresses the challenges of cultural preservation.</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Data were collected from 100 respondents in Ilorin East LGA using a structured questionnaire. The findings revealed that a significant majority of respondents believed that broadcast media plays a vital role in promoting Yoruba culture and tradition. For instance, 64% strongly agreed and 30% agreed that broadcast media is instrumental in cultural promotion (Table 6). Similarly, a combined 92% of respondents agreed that broadcast media has positively influenced their perception of the benefits of Yoruba culture (Table 7).</w:t>
      </w:r>
    </w:p>
    <w:p w14:paraId="37257CCD" w14:textId="5A58091A" w:rsidR="003D5DA7" w:rsidRPr="007F76E1" w:rsidRDefault="003D5DA7" w:rsidP="0071727A">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90% agreed that broadcast media provides useful information about Yoruba culture (Table 8), while 80% believed that the media adequately addresses challenges to cultural preservation (Table 9). However, results from Table 10 showed weaker agreement on whether media effectively showcases success stories, with 38% agreeing and a significant 38% disagreeing or strongly disagreeing.</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The findings also revealed that while there is strong engagement between media and the public (Table 11), and significant support for the effectiveness of media in cultural promotion (Table 13), there are challenges with program scheduling and frequency. Specifically, only 42% agreed that Yoruba cultural programs are consistently aired during prime time (Table 15), and 80% disagreed that programs are disseminated with sufficient frequency (Table 16). This suggests that although mass media has a positive role, there are gaps in consistency and scheduling of cultural programs.</w:t>
      </w:r>
    </w:p>
    <w:p w14:paraId="09C08D07"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5.2</w:t>
      </w:r>
      <w:r w:rsidRPr="007F76E1">
        <w:rPr>
          <w:rFonts w:ascii="Times New Roman" w:hAnsi="Times New Roman" w:cs="Times New Roman"/>
          <w:b/>
          <w:bCs/>
          <w:color w:val="auto"/>
          <w:sz w:val="24"/>
          <w:szCs w:val="24"/>
        </w:rPr>
        <w:tab/>
        <w:t>Conclusion</w:t>
      </w:r>
      <w:bookmarkEnd w:id="20"/>
    </w:p>
    <w:p w14:paraId="25A44B87" w14:textId="77777777" w:rsidR="003D5DA7" w:rsidRPr="007F76E1" w:rsidRDefault="003D5DA7" w:rsidP="00993F81">
      <w:pPr>
        <w:spacing w:after="0"/>
        <w:ind w:firstLine="720"/>
        <w:jc w:val="both"/>
        <w:rPr>
          <w:rFonts w:ascii="Times New Roman" w:eastAsia="Times New Roman" w:hAnsi="Times New Roman" w:cs="Times New Roman"/>
          <w:sz w:val="24"/>
          <w:szCs w:val="24"/>
        </w:rPr>
      </w:pPr>
      <w:bookmarkStart w:id="21" w:name="_Toc140115570"/>
      <w:r w:rsidRPr="007F76E1">
        <w:rPr>
          <w:rFonts w:ascii="Times New Roman" w:eastAsia="Times New Roman" w:hAnsi="Times New Roman" w:cs="Times New Roman"/>
          <w:sz w:val="24"/>
          <w:szCs w:val="24"/>
        </w:rPr>
        <w:t>This study set out to examine the influence of mass media in promoting Yoruba culture and tradition in Ilorin East Local Government Area. From the evidence gathered, it is clear that mass media — especially radio, television, and increasingly digital platforms — serves as a major channel through which Yoruba values, language, history, and traditions are transmitted to the public. The results showed that a large majority of respondents recognize the positive impact of media in shaping their understanding and appreciation of Yoruba heritage.</w:t>
      </w:r>
    </w:p>
    <w:p w14:paraId="2AF2353D"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lastRenderedPageBreak/>
        <w:t>The data also revealed that cultural promotion through media not only reinforces community identity but also bridges the generational gap between older custodians of tradition and younger audiences who might otherwise be disconnected from their roots. This aligns with the Uses and Gratifications Theory, as audiences in Ilorin East actively seek out programs that meet their cultural and educational needs. It also reflects the relevance of the Cultural Imperialism Theory, as respondents indirectly acknowledged the competition between indigenous cultural content and dominant Western programming.</w:t>
      </w:r>
    </w:p>
    <w:p w14:paraId="28F12BAB" w14:textId="27FAF3B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However, the study uncovered certain limitations in the current media approach. The inconsistent scheduling of cultural programs, insufficient frequency of Yoruba-language broadcasts, and the underrepresentation of cultural success stories reduce the long-term impact of these efforts. Furthermore, while radio remains a trusted and accessible medium, younger audience are increasingly drawn to social media and digital spaces, which, if not harnessed for cultural promotion, could lead to a further decline in indigenous language proficiency and traditional knowledge.</w:t>
      </w:r>
    </w:p>
    <w:p w14:paraId="4725160A"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conclusion, mass media in Ilorin East LGA has proven to be an effective agent of cultural promotion, but its full potential is yet to be realized. To safeguard Yoruba culture in an era of rapid globalization, there is a need for a more deliberate, structured, and well-supported media strategy that prioritizes indigenous content alongside modern entertainment formats. Only through sustained and intentional engagement can the Yoruba cultural heritage be preserved, celebrated, and transmitted to future generations.</w:t>
      </w:r>
    </w:p>
    <w:p w14:paraId="433A5A7B"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5.3</w:t>
      </w:r>
      <w:r w:rsidRPr="007F76E1">
        <w:rPr>
          <w:rFonts w:ascii="Times New Roman" w:hAnsi="Times New Roman" w:cs="Times New Roman"/>
          <w:b/>
          <w:bCs/>
          <w:color w:val="auto"/>
          <w:sz w:val="24"/>
          <w:szCs w:val="24"/>
        </w:rPr>
        <w:tab/>
        <w:t>Recommendations</w:t>
      </w:r>
      <w:bookmarkEnd w:id="21"/>
    </w:p>
    <w:p w14:paraId="7A5B2BB7" w14:textId="139397A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order to maximize the potential of mass media in promoting Yoruba culture and tradition in Ilorin East Local Government Area, it is essential that cultural programming receives more frequent and consistent airtime. Local radio and television stations should allocate dedicated slots, preferably on a daily or weekly basis, to programs centered on Yoruba proverbs, folklore, traditional festivals, oral history, and indigenous music. By ensuring that such content becomes a regular part of broadcast schedules, media houses can sustain audience engagement and strengthen the transmission of cultural values to future generations.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Equally important is the need for strategic scheduling of cultural programs during prime-time hours. Many existing Yoruba cultural broadcasts are aired at off-peak periods when audience reach is minimal. Relocating these programs to high-listenership and high-viewership slots would not only increase audience exposure but also elevate the perceived importance of indigenous cultural content, positioning it alongside other popular entertainment programs.</w:t>
      </w:r>
    </w:p>
    <w:p w14:paraId="16A912CE"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To bridge the gap between tradition and modernity, media houses should integrate both traditional broadcasting formats and digital platforms in their cultural promotion </w:t>
      </w:r>
      <w:r w:rsidRPr="007F76E1">
        <w:rPr>
          <w:rFonts w:ascii="Times New Roman" w:eastAsia="Times New Roman" w:hAnsi="Times New Roman" w:cs="Times New Roman"/>
          <w:sz w:val="24"/>
          <w:szCs w:val="24"/>
        </w:rPr>
        <w:lastRenderedPageBreak/>
        <w:t xml:space="preserve">strategies. This means complementing radio dramas and televised documentaries with podcasts, YouTube channels, Instagram reels, and </w:t>
      </w:r>
      <w:proofErr w:type="spellStart"/>
      <w:r w:rsidRPr="007F76E1">
        <w:rPr>
          <w:rFonts w:ascii="Times New Roman" w:eastAsia="Times New Roman" w:hAnsi="Times New Roman" w:cs="Times New Roman"/>
          <w:sz w:val="24"/>
          <w:szCs w:val="24"/>
        </w:rPr>
        <w:t>TikTok</w:t>
      </w:r>
      <w:proofErr w:type="spellEnd"/>
      <w:r w:rsidRPr="007F76E1">
        <w:rPr>
          <w:rFonts w:ascii="Times New Roman" w:eastAsia="Times New Roman" w:hAnsi="Times New Roman" w:cs="Times New Roman"/>
          <w:sz w:val="24"/>
          <w:szCs w:val="24"/>
        </w:rPr>
        <w:t xml:space="preserve"> videos tailored to younger audiences. Such a hybrid approach will help preserve Yoruba traditions while presenting them in formats that appeal to contemporary media consumers.</w:t>
      </w:r>
    </w:p>
    <w:p w14:paraId="7CE6F7A1" w14:textId="3A300715"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key recommendation is the intentional celebration of cultural champions and community role models. Programs should feature interviews and documentaries on artisans, storytellers, historians, and community leaders who have made significant contributions to the preservation of Yoruba culture. By showcasing these individuals, media houses can inspire pride, encourage active participation, and create a culture of recognition that motivates others to contribute to cultural preservation.</w:t>
      </w:r>
      <w:r w:rsidR="00AD757D">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Collaboration is also vital for success. Media organizations should partner with traditional rulers, cultural associations, academic institutions, and non-governmental organizations that specialize in heritage preservation. These partnerships can provide access to authentic content, expert knowledge, and funding opportunities that enhance the quality and reach of cultural programs.</w:t>
      </w:r>
    </w:p>
    <w:p w14:paraId="24268085" w14:textId="5F8C80F3"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cultural promotion should not be a one-way communication process. Introducing interactive elements such as live phone-ins, audience debates, quizzes on Yoruba history, and social media engagement can make programs more participatory. This interactivity will not only increase audience interest but also create a sense of ownership among listeners and viewers.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 xml:space="preserve">Government and institutional support </w:t>
      </w:r>
      <w:proofErr w:type="gramStart"/>
      <w:r w:rsidRPr="007F76E1">
        <w:rPr>
          <w:rFonts w:ascii="Times New Roman" w:eastAsia="Times New Roman" w:hAnsi="Times New Roman" w:cs="Times New Roman"/>
          <w:sz w:val="24"/>
          <w:szCs w:val="24"/>
        </w:rPr>
        <w:t>remains</w:t>
      </w:r>
      <w:proofErr w:type="gramEnd"/>
      <w:r w:rsidRPr="007F76E1">
        <w:rPr>
          <w:rFonts w:ascii="Times New Roman" w:eastAsia="Times New Roman" w:hAnsi="Times New Roman" w:cs="Times New Roman"/>
          <w:sz w:val="24"/>
          <w:szCs w:val="24"/>
        </w:rPr>
        <w:t xml:space="preserve"> an indispensable factor in sustaining cultural media content. The </w:t>
      </w:r>
      <w:proofErr w:type="spellStart"/>
      <w:r w:rsidRPr="007F76E1">
        <w:rPr>
          <w:rFonts w:ascii="Times New Roman" w:eastAsia="Times New Roman" w:hAnsi="Times New Roman" w:cs="Times New Roman"/>
          <w:sz w:val="24"/>
          <w:szCs w:val="24"/>
        </w:rPr>
        <w:t>Kwara</w:t>
      </w:r>
      <w:proofErr w:type="spellEnd"/>
      <w:r w:rsidRPr="007F76E1">
        <w:rPr>
          <w:rFonts w:ascii="Times New Roman" w:eastAsia="Times New Roman" w:hAnsi="Times New Roman" w:cs="Times New Roman"/>
          <w:sz w:val="24"/>
          <w:szCs w:val="24"/>
        </w:rPr>
        <w:t xml:space="preserve"> State Government and Ilorin East Local Government should establish policies that require a certain percentage of indigenous language content in broadcast schedules. Financial incentives, grants, and technical assistance should also be provided to media outlets that commit to cultural promotion. Such measures would ensure that cultural programs are not sidelined due to commercial pressures.</w:t>
      </w:r>
      <w:r w:rsidR="00AD757D">
        <w:rPr>
          <w:rFonts w:ascii="Times New Roman" w:eastAsia="Times New Roman" w:hAnsi="Times New Roman" w:cs="Times New Roman"/>
          <w:sz w:val="24"/>
          <w:szCs w:val="24"/>
        </w:rPr>
        <w:t xml:space="preserve"> </w:t>
      </w:r>
    </w:p>
    <w:p w14:paraId="741D3B1D" w14:textId="25199822"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Finally, it is recommended that media houses engage in regular monitoring and evaluation of their cultural programs to assess their impact and audience reach. Feedback from the public can guide improvements, while the digitization of past programs and cultural archives will ensure that valuable cultural heritage is preserved for future research and enjoyment. By adopting these recommendations, the mass media in Ilorin East LGA can play a more deliberate and sustained role in safeguarding the rich cultural heritage of the Yoruba people in the face of globalization and cultural homogenization.</w:t>
      </w:r>
    </w:p>
    <w:p w14:paraId="61EE1150" w14:textId="051B166A" w:rsidR="007F76E1" w:rsidRPr="007F76E1" w:rsidRDefault="007F76E1" w:rsidP="007F76E1">
      <w:pPr>
        <w:spacing w:after="0"/>
        <w:jc w:val="both"/>
        <w:rPr>
          <w:rFonts w:ascii="Times New Roman" w:eastAsia="Times New Roman" w:hAnsi="Times New Roman" w:cs="Times New Roman"/>
          <w:sz w:val="24"/>
          <w:szCs w:val="24"/>
        </w:rPr>
      </w:pPr>
    </w:p>
    <w:p w14:paraId="7B3786A5" w14:textId="1C35533E" w:rsidR="007F76E1" w:rsidRPr="007F76E1" w:rsidRDefault="007F76E1" w:rsidP="007F76E1">
      <w:pPr>
        <w:spacing w:after="0"/>
        <w:jc w:val="both"/>
        <w:rPr>
          <w:rFonts w:ascii="Times New Roman" w:eastAsia="Times New Roman" w:hAnsi="Times New Roman" w:cs="Times New Roman"/>
          <w:sz w:val="24"/>
          <w:szCs w:val="24"/>
        </w:rPr>
      </w:pPr>
    </w:p>
    <w:p w14:paraId="44C72932" w14:textId="27843B6E" w:rsidR="007F76E1" w:rsidRPr="007F76E1" w:rsidRDefault="007F76E1" w:rsidP="007F76E1">
      <w:pPr>
        <w:spacing w:after="0"/>
        <w:jc w:val="both"/>
        <w:rPr>
          <w:rFonts w:ascii="Times New Roman" w:eastAsia="Times New Roman" w:hAnsi="Times New Roman" w:cs="Times New Roman"/>
          <w:sz w:val="24"/>
          <w:szCs w:val="24"/>
        </w:rPr>
      </w:pPr>
    </w:p>
    <w:p w14:paraId="59660832" w14:textId="2C3BDFB1" w:rsidR="007F76E1" w:rsidRPr="007F76E1" w:rsidRDefault="007F76E1" w:rsidP="00AD757D">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lastRenderedPageBreak/>
        <w:t>QUESTIONNAIRE</w:t>
      </w:r>
    </w:p>
    <w:p w14:paraId="3A5547D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KWARA STATE POLYTECHNIC, ILORIN</w:t>
      </w:r>
    </w:p>
    <w:p w14:paraId="74B30A74"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INSTITUTE OF INFORMATION AND COMMUNICATION TECHNOLOGY</w:t>
      </w:r>
    </w:p>
    <w:p w14:paraId="13A4F92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DEPARTMENT OF MASS COMMUNICATION</w:t>
      </w:r>
    </w:p>
    <w:p w14:paraId="3AF8291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Dear respondent,</w:t>
      </w:r>
    </w:p>
    <w:p w14:paraId="5D4C0C0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 xml:space="preserve">This survey attempt to appraise </w:t>
      </w:r>
      <w:r w:rsidRPr="007F76E1">
        <w:rPr>
          <w:rFonts w:ascii="Times New Roman" w:hAnsi="Times New Roman" w:cs="Times New Roman"/>
          <w:b/>
          <w:sz w:val="24"/>
          <w:szCs w:val="24"/>
        </w:rPr>
        <w:t>“Influence of Mass Media in Promoting Yoruba Culture and Tradition in Ilorin East Local Government Area”</w:t>
      </w:r>
      <w:r w:rsidRPr="007F76E1">
        <w:rPr>
          <w:rFonts w:ascii="Times New Roman" w:hAnsi="Times New Roman" w:cs="Times New Roman"/>
          <w:sz w:val="24"/>
          <w:szCs w:val="24"/>
        </w:rPr>
        <w:t xml:space="preserve">. The study is exclusively an academic exercise. </w:t>
      </w:r>
      <w:r w:rsidRPr="007F76E1">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497536E3"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Thank you for your cooperation.</w:t>
      </w:r>
    </w:p>
    <w:p w14:paraId="30C788F8"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b/>
          <w:sz w:val="24"/>
          <w:szCs w:val="24"/>
        </w:rPr>
        <w:t>Researcher</w:t>
      </w:r>
    </w:p>
    <w:p w14:paraId="71DE5826"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A</w:t>
      </w:r>
    </w:p>
    <w:p w14:paraId="79E8A3A3"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Demographic Profile of Respondents</w:t>
      </w:r>
    </w:p>
    <w:p w14:paraId="6CDA8B8A"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Gender</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a) Male [  ] (b) female [  ] </w:t>
      </w:r>
    </w:p>
    <w:p w14:paraId="1728198F"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Age: (a) 20-29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30-39 [  ] (c) 40-49 [  ] (d) 50 and above [  ] </w:t>
      </w:r>
    </w:p>
    <w:p w14:paraId="78693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Religion: (a) Christian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Muslim [  ] (c) Traditionalist [  ] (d) Atheist [  ] (e) Others [  ]</w:t>
      </w:r>
    </w:p>
    <w:p w14:paraId="76685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Education: (a) Informal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  ] (c) OND/NCE [  ] (d) HND/B.sc [  ] (e) M.sc &amp; above [  ] </w:t>
      </w:r>
    </w:p>
    <w:p w14:paraId="1AD702CB"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Marital status: (a) Single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Married [   ] (c) Complicated [  ] (d) widowed [  ] </w:t>
      </w:r>
    </w:p>
    <w:p w14:paraId="4592E283" w14:textId="77777777" w:rsidR="007F76E1" w:rsidRPr="007F76E1" w:rsidRDefault="007F76E1" w:rsidP="007F76E1">
      <w:pPr>
        <w:spacing w:after="0"/>
        <w:rPr>
          <w:rFonts w:ascii="Times New Roman" w:hAnsi="Times New Roman" w:cs="Times New Roman"/>
          <w:b/>
          <w:sz w:val="24"/>
          <w:szCs w:val="24"/>
        </w:rPr>
      </w:pPr>
    </w:p>
    <w:p w14:paraId="2F08A158"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B</w:t>
      </w:r>
    </w:p>
    <w:p w14:paraId="79227A11"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Statements on Research Topic</w:t>
      </w:r>
    </w:p>
    <w:p w14:paraId="3AB1DADB" w14:textId="77777777" w:rsidR="007F76E1" w:rsidRPr="007F76E1" w:rsidRDefault="007F76E1" w:rsidP="007F76E1">
      <w:pPr>
        <w:spacing w:after="0"/>
        <w:rPr>
          <w:rFonts w:ascii="Times New Roman" w:hAnsi="Times New Roman" w:cs="Times New Roman"/>
          <w:sz w:val="24"/>
          <w:szCs w:val="24"/>
        </w:rPr>
      </w:pPr>
      <w:r w:rsidRPr="007F76E1">
        <w:rPr>
          <w:rFonts w:ascii="Times New Roman" w:hAnsi="Times New Roman" w:cs="Times New Roman"/>
          <w:b/>
          <w:sz w:val="24"/>
          <w:szCs w:val="24"/>
        </w:rPr>
        <w:t xml:space="preserve">Instruction: </w:t>
      </w:r>
      <w:r w:rsidRPr="007F76E1">
        <w:rPr>
          <w:rFonts w:ascii="Times New Roman" w:hAnsi="Times New Roman" w:cs="Times New Roman"/>
          <w:sz w:val="24"/>
          <w:szCs w:val="24"/>
        </w:rPr>
        <w:t xml:space="preserve">The following statement were drafted in line with the research questions of this study. Tick </w:t>
      </w:r>
      <w:r w:rsidRPr="007F76E1">
        <w:rPr>
          <w:rFonts w:ascii="Times New Roman" w:hAnsi="Times New Roman" w:cs="Times New Roman"/>
          <w:bCs/>
          <w:sz w:val="24"/>
          <w:szCs w:val="24"/>
        </w:rPr>
        <w:t>(√)</w:t>
      </w:r>
      <w:r w:rsidRPr="007F76E1">
        <w:rPr>
          <w:rFonts w:ascii="Times New Roman" w:hAnsi="Times New Roman" w:cs="Times New Roman"/>
          <w:sz w:val="24"/>
          <w:szCs w:val="24"/>
        </w:rPr>
        <w:t xml:space="preserve"> an option in the space boxes provided that best describe your level of agreement with the research statements below:</w:t>
      </w:r>
    </w:p>
    <w:p w14:paraId="5425E6FD" w14:textId="77777777" w:rsidR="007F76E1" w:rsidRPr="007F76E1" w:rsidRDefault="007F76E1" w:rsidP="007F76E1">
      <w:pPr>
        <w:jc w:val="both"/>
        <w:rPr>
          <w:rFonts w:ascii="Times New Roman" w:hAnsi="Times New Roman" w:cs="Times New Roman"/>
          <w:b/>
          <w:sz w:val="24"/>
          <w:szCs w:val="24"/>
        </w:rPr>
      </w:pPr>
      <w:r w:rsidRPr="007F76E1">
        <w:rPr>
          <w:rFonts w:ascii="Times New Roman" w:hAnsi="Times New Roman" w:cs="Times New Roman"/>
          <w:b/>
          <w:sz w:val="24"/>
          <w:szCs w:val="24"/>
        </w:rPr>
        <w:t xml:space="preserve">Keywords: </w:t>
      </w:r>
      <w:r w:rsidRPr="007F76E1">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83"/>
        <w:gridCol w:w="16"/>
        <w:gridCol w:w="587"/>
      </w:tblGrid>
      <w:tr w:rsidR="007F76E1" w:rsidRPr="007F76E1" w14:paraId="4F7DC834" w14:textId="77777777" w:rsidTr="007F76E1">
        <w:trPr>
          <w:trHeight w:val="307"/>
          <w:jc w:val="center"/>
        </w:trPr>
        <w:tc>
          <w:tcPr>
            <w:tcW w:w="846" w:type="dxa"/>
            <w:vMerge w:val="restart"/>
          </w:tcPr>
          <w:p w14:paraId="4D1B532C"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S/N</w:t>
            </w:r>
          </w:p>
        </w:tc>
        <w:tc>
          <w:tcPr>
            <w:tcW w:w="6804" w:type="dxa"/>
            <w:vMerge w:val="restart"/>
          </w:tcPr>
          <w:p w14:paraId="2C52A1F7"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STATEMENTS</w:t>
            </w:r>
          </w:p>
        </w:tc>
        <w:tc>
          <w:tcPr>
            <w:tcW w:w="2162" w:type="dxa"/>
            <w:gridSpan w:val="6"/>
          </w:tcPr>
          <w:p w14:paraId="791C588B"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OPTIONS</w:t>
            </w:r>
          </w:p>
        </w:tc>
      </w:tr>
      <w:tr w:rsidR="007F76E1" w:rsidRPr="007F76E1" w14:paraId="075181A1" w14:textId="77777777" w:rsidTr="007F76E1">
        <w:trPr>
          <w:trHeight w:val="58"/>
          <w:jc w:val="center"/>
        </w:trPr>
        <w:tc>
          <w:tcPr>
            <w:tcW w:w="846" w:type="dxa"/>
            <w:vMerge/>
          </w:tcPr>
          <w:p w14:paraId="2776488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p>
        </w:tc>
        <w:tc>
          <w:tcPr>
            <w:tcW w:w="6804" w:type="dxa"/>
            <w:vMerge/>
          </w:tcPr>
          <w:p w14:paraId="7FC97AD8"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p>
        </w:tc>
        <w:tc>
          <w:tcPr>
            <w:tcW w:w="567" w:type="dxa"/>
          </w:tcPr>
          <w:p w14:paraId="6F7AB0D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SA</w:t>
            </w:r>
          </w:p>
        </w:tc>
        <w:tc>
          <w:tcPr>
            <w:tcW w:w="283" w:type="dxa"/>
          </w:tcPr>
          <w:p w14:paraId="50DE47F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A</w:t>
            </w:r>
          </w:p>
        </w:tc>
        <w:tc>
          <w:tcPr>
            <w:tcW w:w="426" w:type="dxa"/>
          </w:tcPr>
          <w:p w14:paraId="7A7BF3A5"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N</w:t>
            </w:r>
          </w:p>
        </w:tc>
        <w:tc>
          <w:tcPr>
            <w:tcW w:w="283" w:type="dxa"/>
          </w:tcPr>
          <w:p w14:paraId="003EF92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D</w:t>
            </w:r>
          </w:p>
        </w:tc>
        <w:tc>
          <w:tcPr>
            <w:tcW w:w="603" w:type="dxa"/>
            <w:gridSpan w:val="2"/>
          </w:tcPr>
          <w:p w14:paraId="0AE827F4"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SD</w:t>
            </w:r>
          </w:p>
        </w:tc>
      </w:tr>
      <w:tr w:rsidR="007F76E1" w:rsidRPr="007F76E1" w14:paraId="01CB828C" w14:textId="77777777" w:rsidTr="007F76E1">
        <w:trPr>
          <w:trHeight w:val="375"/>
          <w:jc w:val="center"/>
        </w:trPr>
        <w:tc>
          <w:tcPr>
            <w:tcW w:w="846" w:type="dxa"/>
          </w:tcPr>
          <w:p w14:paraId="5CE6B20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w:t>
            </w:r>
          </w:p>
        </w:tc>
        <w:tc>
          <w:tcPr>
            <w:tcW w:w="6804" w:type="dxa"/>
          </w:tcPr>
          <w:p w14:paraId="1947A79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plays a significant role in promoting Yoruba Culture and Traditions in Ilorin East</w:t>
            </w:r>
          </w:p>
        </w:tc>
        <w:tc>
          <w:tcPr>
            <w:tcW w:w="567" w:type="dxa"/>
          </w:tcPr>
          <w:p w14:paraId="6CF5D70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2E47DD3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5FEA2E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4BC77E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2D506F5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4CC70B8" w14:textId="77777777" w:rsidTr="007F76E1">
        <w:trPr>
          <w:trHeight w:val="375"/>
          <w:jc w:val="center"/>
        </w:trPr>
        <w:tc>
          <w:tcPr>
            <w:tcW w:w="846" w:type="dxa"/>
          </w:tcPr>
          <w:p w14:paraId="775BDB9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lastRenderedPageBreak/>
              <w:t>2.</w:t>
            </w:r>
          </w:p>
        </w:tc>
        <w:tc>
          <w:tcPr>
            <w:tcW w:w="6804" w:type="dxa"/>
          </w:tcPr>
          <w:p w14:paraId="1A0452E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The information provided by mass media has positively influenced my perception of the benefits of Yoruba Culture and Traditions in Ilorin East</w:t>
            </w:r>
          </w:p>
        </w:tc>
        <w:tc>
          <w:tcPr>
            <w:tcW w:w="567" w:type="dxa"/>
          </w:tcPr>
          <w:p w14:paraId="32ED3C1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2260AF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87FF8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006D44F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AFC1C0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2E4050E" w14:textId="77777777" w:rsidTr="007F76E1">
        <w:trPr>
          <w:trHeight w:val="375"/>
          <w:jc w:val="center"/>
        </w:trPr>
        <w:tc>
          <w:tcPr>
            <w:tcW w:w="846" w:type="dxa"/>
          </w:tcPr>
          <w:p w14:paraId="220D13F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3.</w:t>
            </w:r>
          </w:p>
        </w:tc>
        <w:tc>
          <w:tcPr>
            <w:tcW w:w="6804" w:type="dxa"/>
          </w:tcPr>
          <w:p w14:paraId="6AC4C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provides me with useful information about Yoruba Culture and Traditions in Ilorin East</w:t>
            </w:r>
          </w:p>
        </w:tc>
        <w:tc>
          <w:tcPr>
            <w:tcW w:w="567" w:type="dxa"/>
          </w:tcPr>
          <w:p w14:paraId="19F649F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8802B9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8146BA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2721FC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3F39439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8574C45" w14:textId="77777777" w:rsidTr="007F76E1">
        <w:trPr>
          <w:trHeight w:val="375"/>
          <w:jc w:val="center"/>
        </w:trPr>
        <w:tc>
          <w:tcPr>
            <w:tcW w:w="846" w:type="dxa"/>
          </w:tcPr>
          <w:p w14:paraId="50A298D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4.</w:t>
            </w:r>
          </w:p>
        </w:tc>
        <w:tc>
          <w:tcPr>
            <w:tcW w:w="6804" w:type="dxa"/>
          </w:tcPr>
          <w:p w14:paraId="08CE57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adequately addresses the challenges and barriers faced by Ilorin East residence on Yoruba Culture and Traditions</w:t>
            </w:r>
          </w:p>
        </w:tc>
        <w:tc>
          <w:tcPr>
            <w:tcW w:w="567" w:type="dxa"/>
          </w:tcPr>
          <w:p w14:paraId="6EF183D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425B12A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AE6E11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655FC1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BB48B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4CA37228" w14:textId="77777777" w:rsidTr="007F76E1">
        <w:trPr>
          <w:trHeight w:val="375"/>
          <w:jc w:val="center"/>
        </w:trPr>
        <w:tc>
          <w:tcPr>
            <w:tcW w:w="846" w:type="dxa"/>
          </w:tcPr>
          <w:p w14:paraId="1815A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5.</w:t>
            </w:r>
          </w:p>
        </w:tc>
        <w:tc>
          <w:tcPr>
            <w:tcW w:w="6804" w:type="dxa"/>
          </w:tcPr>
          <w:p w14:paraId="119774B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effectively showcases success stories of Yoruba Culture and Traditions in Ilorin East</w:t>
            </w:r>
          </w:p>
        </w:tc>
        <w:tc>
          <w:tcPr>
            <w:tcW w:w="567" w:type="dxa"/>
          </w:tcPr>
          <w:p w14:paraId="7A64477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415D38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5FD5B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B962C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B281B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66CC037" w14:textId="77777777" w:rsidTr="007F76E1">
        <w:trPr>
          <w:trHeight w:val="375"/>
          <w:jc w:val="center"/>
        </w:trPr>
        <w:tc>
          <w:tcPr>
            <w:tcW w:w="846" w:type="dxa"/>
          </w:tcPr>
          <w:p w14:paraId="355F42A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6.</w:t>
            </w:r>
          </w:p>
        </w:tc>
        <w:tc>
          <w:tcPr>
            <w:tcW w:w="6804" w:type="dxa"/>
          </w:tcPr>
          <w:p w14:paraId="228D87A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actively engages Residence of Ilorin East in discussions and programs related to Yoruba Culture and Traditions</w:t>
            </w:r>
          </w:p>
        </w:tc>
        <w:tc>
          <w:tcPr>
            <w:tcW w:w="567" w:type="dxa"/>
          </w:tcPr>
          <w:p w14:paraId="2A9A740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262004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B114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87536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3BBCB2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62AB03F" w14:textId="77777777" w:rsidTr="007F76E1">
        <w:trPr>
          <w:trHeight w:val="375"/>
          <w:jc w:val="center"/>
        </w:trPr>
        <w:tc>
          <w:tcPr>
            <w:tcW w:w="846" w:type="dxa"/>
          </w:tcPr>
          <w:p w14:paraId="0516CC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7.</w:t>
            </w:r>
          </w:p>
        </w:tc>
        <w:tc>
          <w:tcPr>
            <w:tcW w:w="6804" w:type="dxa"/>
          </w:tcPr>
          <w:p w14:paraId="56B0587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collaborates with relevant stakeholders to promote and support Yoruba Culture and Traditions in Ilorin East</w:t>
            </w:r>
          </w:p>
        </w:tc>
        <w:tc>
          <w:tcPr>
            <w:tcW w:w="567" w:type="dxa"/>
          </w:tcPr>
          <w:p w14:paraId="463F954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04E341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2330F6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286A838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94564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43586E5" w14:textId="77777777" w:rsidTr="007F76E1">
        <w:trPr>
          <w:trHeight w:val="375"/>
          <w:jc w:val="center"/>
        </w:trPr>
        <w:tc>
          <w:tcPr>
            <w:tcW w:w="846" w:type="dxa"/>
          </w:tcPr>
          <w:p w14:paraId="7EB8240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8.</w:t>
            </w:r>
          </w:p>
        </w:tc>
        <w:tc>
          <w:tcPr>
            <w:tcW w:w="6804" w:type="dxa"/>
          </w:tcPr>
          <w:p w14:paraId="794ACA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is effective in promoting Yoruba Culture and Traditions in Ilorin East</w:t>
            </w:r>
          </w:p>
        </w:tc>
        <w:tc>
          <w:tcPr>
            <w:tcW w:w="567" w:type="dxa"/>
          </w:tcPr>
          <w:p w14:paraId="4544A61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5A5A3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87778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E0074C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528D5CF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79D62CF0" w14:textId="77777777" w:rsidTr="007F76E1">
        <w:trPr>
          <w:trHeight w:val="375"/>
          <w:jc w:val="center"/>
        </w:trPr>
        <w:tc>
          <w:tcPr>
            <w:tcW w:w="846" w:type="dxa"/>
          </w:tcPr>
          <w:p w14:paraId="6484B40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9.</w:t>
            </w:r>
          </w:p>
        </w:tc>
        <w:tc>
          <w:tcPr>
            <w:tcW w:w="6804" w:type="dxa"/>
          </w:tcPr>
          <w:p w14:paraId="51FAD9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targeted at residence of Ilorin East are frequently aired on broadcast media.</w:t>
            </w:r>
          </w:p>
        </w:tc>
        <w:tc>
          <w:tcPr>
            <w:tcW w:w="567" w:type="dxa"/>
          </w:tcPr>
          <w:p w14:paraId="1F75862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AA8F4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EBC1D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1D5A5B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0C42CD9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5808539" w14:textId="77777777" w:rsidTr="007F76E1">
        <w:trPr>
          <w:trHeight w:val="375"/>
          <w:jc w:val="center"/>
        </w:trPr>
        <w:tc>
          <w:tcPr>
            <w:tcW w:w="846" w:type="dxa"/>
          </w:tcPr>
          <w:p w14:paraId="2886E28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10.</w:t>
            </w:r>
          </w:p>
        </w:tc>
        <w:tc>
          <w:tcPr>
            <w:tcW w:w="6804" w:type="dxa"/>
          </w:tcPr>
          <w:p w14:paraId="59AD52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consistently scheduled during primetime slots on mass media for maximum viewership of residence of Ilorin East</w:t>
            </w:r>
          </w:p>
        </w:tc>
        <w:tc>
          <w:tcPr>
            <w:tcW w:w="567" w:type="dxa"/>
          </w:tcPr>
          <w:p w14:paraId="693928B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0DC72B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42995B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A61995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D45B0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455C193" w14:textId="77777777" w:rsidTr="007F76E1">
        <w:trPr>
          <w:trHeight w:val="375"/>
          <w:jc w:val="center"/>
        </w:trPr>
        <w:tc>
          <w:tcPr>
            <w:tcW w:w="846" w:type="dxa"/>
          </w:tcPr>
          <w:p w14:paraId="2E8397A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11.</w:t>
            </w:r>
          </w:p>
        </w:tc>
        <w:tc>
          <w:tcPr>
            <w:tcW w:w="6804" w:type="dxa"/>
          </w:tcPr>
          <w:p w14:paraId="095DA1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disseminated to residence of Ilorin East on mass media with sufficient frequency in Ilorin East</w:t>
            </w:r>
          </w:p>
        </w:tc>
        <w:tc>
          <w:tcPr>
            <w:tcW w:w="567" w:type="dxa"/>
          </w:tcPr>
          <w:p w14:paraId="67FB696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330826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5AB72DC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0638F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696054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307C60D" w14:textId="77777777" w:rsidTr="007F76E1">
        <w:trPr>
          <w:trHeight w:val="375"/>
          <w:jc w:val="center"/>
        </w:trPr>
        <w:tc>
          <w:tcPr>
            <w:tcW w:w="846" w:type="dxa"/>
          </w:tcPr>
          <w:p w14:paraId="68EFE8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12.</w:t>
            </w:r>
          </w:p>
        </w:tc>
        <w:tc>
          <w:tcPr>
            <w:tcW w:w="6804" w:type="dxa"/>
          </w:tcPr>
          <w:p w14:paraId="56A9685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platforms regularly feature interviews and discussions with residence of Ilorin East on Yoruba Culture and Traditions</w:t>
            </w:r>
          </w:p>
        </w:tc>
        <w:tc>
          <w:tcPr>
            <w:tcW w:w="567" w:type="dxa"/>
          </w:tcPr>
          <w:p w14:paraId="3C14EBC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9A737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F5A37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08CC3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321CED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bl>
    <w:p w14:paraId="2C4594F3" w14:textId="77777777" w:rsidR="007F76E1" w:rsidRPr="007F76E1" w:rsidRDefault="007F76E1" w:rsidP="007F76E1">
      <w:pPr>
        <w:rPr>
          <w:rFonts w:ascii="Times New Roman" w:hAnsi="Times New Roman" w:cs="Times New Roman"/>
          <w:b/>
          <w:sz w:val="24"/>
          <w:szCs w:val="24"/>
        </w:rPr>
      </w:pPr>
    </w:p>
    <w:p w14:paraId="046FF8E9" w14:textId="77777777" w:rsidR="007F76E1" w:rsidRPr="007F76E1" w:rsidRDefault="007F76E1" w:rsidP="007F76E1">
      <w:pPr>
        <w:rPr>
          <w:rFonts w:ascii="Times New Roman" w:hAnsi="Times New Roman" w:cs="Times New Roman"/>
          <w:sz w:val="24"/>
          <w:szCs w:val="24"/>
        </w:rPr>
      </w:pPr>
    </w:p>
    <w:p w14:paraId="56E28DD7" w14:textId="77777777" w:rsidR="007F76E1" w:rsidRPr="007F76E1" w:rsidRDefault="007F76E1" w:rsidP="007F76E1">
      <w:pPr>
        <w:spacing w:after="0"/>
        <w:jc w:val="both"/>
        <w:rPr>
          <w:rFonts w:ascii="Times New Roman" w:eastAsia="Times New Roman" w:hAnsi="Times New Roman" w:cs="Times New Roman"/>
          <w:sz w:val="24"/>
          <w:szCs w:val="24"/>
        </w:rPr>
      </w:pPr>
    </w:p>
    <w:p w14:paraId="4F7DE5AE" w14:textId="77777777" w:rsidR="00C6214F" w:rsidRPr="007F76E1" w:rsidRDefault="00C6214F" w:rsidP="007F76E1">
      <w:pPr>
        <w:spacing w:after="0"/>
        <w:jc w:val="both"/>
        <w:rPr>
          <w:rFonts w:ascii="Times New Roman" w:hAnsi="Times New Roman" w:cs="Times New Roman"/>
          <w:sz w:val="24"/>
          <w:szCs w:val="24"/>
        </w:rPr>
      </w:pPr>
    </w:p>
    <w:p w14:paraId="46147814" w14:textId="77777777" w:rsidR="00FA449C" w:rsidRPr="007F76E1" w:rsidRDefault="00FA449C" w:rsidP="007F76E1">
      <w:pPr>
        <w:pStyle w:val="NormalWeb"/>
        <w:spacing w:before="0" w:beforeAutospacing="0" w:after="0" w:afterAutospacing="0" w:line="276" w:lineRule="auto"/>
        <w:jc w:val="both"/>
      </w:pPr>
    </w:p>
    <w:sectPr w:rsidR="00FA449C" w:rsidRPr="007F76E1" w:rsidSect="00656CC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CD83F" w14:textId="77777777" w:rsidR="006B1571" w:rsidRDefault="006B1571" w:rsidP="00993F81">
      <w:pPr>
        <w:spacing w:after="0" w:line="240" w:lineRule="auto"/>
      </w:pPr>
      <w:r>
        <w:separator/>
      </w:r>
    </w:p>
  </w:endnote>
  <w:endnote w:type="continuationSeparator" w:id="0">
    <w:p w14:paraId="61DC9C20" w14:textId="77777777" w:rsidR="006B1571" w:rsidRDefault="006B1571" w:rsidP="009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419243"/>
      <w:docPartObj>
        <w:docPartGallery w:val="Page Numbers (Bottom of Page)"/>
        <w:docPartUnique/>
      </w:docPartObj>
    </w:sdtPr>
    <w:sdtEndPr>
      <w:rPr>
        <w:noProof/>
      </w:rPr>
    </w:sdtEndPr>
    <w:sdtContent>
      <w:p w14:paraId="636BD30E" w14:textId="41EDE8C2" w:rsidR="00993F81" w:rsidRDefault="00993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8B06C" w14:textId="77777777" w:rsidR="00993F81" w:rsidRDefault="0099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E6282" w14:textId="77777777" w:rsidR="006B1571" w:rsidRDefault="006B1571" w:rsidP="00993F81">
      <w:pPr>
        <w:spacing w:after="0" w:line="240" w:lineRule="auto"/>
      </w:pPr>
      <w:r>
        <w:separator/>
      </w:r>
    </w:p>
  </w:footnote>
  <w:footnote w:type="continuationSeparator" w:id="0">
    <w:p w14:paraId="02F2551F" w14:textId="77777777" w:rsidR="006B1571" w:rsidRDefault="006B1571" w:rsidP="0099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31B42AD"/>
    <w:multiLevelType w:val="multilevel"/>
    <w:tmpl w:val="5D8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352BE"/>
    <w:multiLevelType w:val="multilevel"/>
    <w:tmpl w:val="1C64AF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DF7EA2"/>
    <w:multiLevelType w:val="hybridMultilevel"/>
    <w:tmpl w:val="1E74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011F8"/>
    <w:multiLevelType w:val="multilevel"/>
    <w:tmpl w:val="F20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C135F"/>
    <w:multiLevelType w:val="multilevel"/>
    <w:tmpl w:val="B1B05770"/>
    <w:lvl w:ilvl="0">
      <w:start w:val="1"/>
      <w:numFmt w:val="decimal"/>
      <w:lvlText w:val="%1"/>
      <w:lvlJc w:val="left"/>
      <w:pPr>
        <w:ind w:left="360" w:hanging="360"/>
      </w:pPr>
      <w:rPr>
        <w:rFonts w:asciiTheme="minorHAnsi" w:eastAsiaTheme="minorHAnsi" w:hAnsiTheme="minorHAnsi" w:cstheme="minorBidi" w:hint="default"/>
        <w:sz w:val="22"/>
      </w:rPr>
    </w:lvl>
    <w:lvl w:ilvl="1">
      <w:start w:val="3"/>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15:restartNumberingAfterBreak="0">
    <w:nsid w:val="782909E5"/>
    <w:multiLevelType w:val="multilevel"/>
    <w:tmpl w:val="97D664E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6"/>
  </w:num>
  <w:num w:numId="4">
    <w:abstractNumId w:val="3"/>
  </w:num>
  <w:num w:numId="5">
    <w:abstractNumId w:val="2"/>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23"/>
    <w:rsid w:val="000B5746"/>
    <w:rsid w:val="000B6CBB"/>
    <w:rsid w:val="000E3654"/>
    <w:rsid w:val="00101B37"/>
    <w:rsid w:val="00123265"/>
    <w:rsid w:val="00170E0F"/>
    <w:rsid w:val="001A466B"/>
    <w:rsid w:val="001C27A4"/>
    <w:rsid w:val="001F044F"/>
    <w:rsid w:val="001F11F1"/>
    <w:rsid w:val="0022454F"/>
    <w:rsid w:val="00232CDB"/>
    <w:rsid w:val="00254988"/>
    <w:rsid w:val="002956E5"/>
    <w:rsid w:val="0032749B"/>
    <w:rsid w:val="00374785"/>
    <w:rsid w:val="003D5DA7"/>
    <w:rsid w:val="003E0B50"/>
    <w:rsid w:val="00472B30"/>
    <w:rsid w:val="004A1623"/>
    <w:rsid w:val="004C7162"/>
    <w:rsid w:val="004F4351"/>
    <w:rsid w:val="005118D9"/>
    <w:rsid w:val="00535D2D"/>
    <w:rsid w:val="00580733"/>
    <w:rsid w:val="005971DF"/>
    <w:rsid w:val="00656CCE"/>
    <w:rsid w:val="0066039F"/>
    <w:rsid w:val="006753D2"/>
    <w:rsid w:val="006B1571"/>
    <w:rsid w:val="006B343E"/>
    <w:rsid w:val="006D710B"/>
    <w:rsid w:val="0071727A"/>
    <w:rsid w:val="00746AEE"/>
    <w:rsid w:val="00790A8D"/>
    <w:rsid w:val="007F76E1"/>
    <w:rsid w:val="008B2FDB"/>
    <w:rsid w:val="00993F81"/>
    <w:rsid w:val="00A2214E"/>
    <w:rsid w:val="00A67A1E"/>
    <w:rsid w:val="00A76696"/>
    <w:rsid w:val="00AA50B0"/>
    <w:rsid w:val="00AD757D"/>
    <w:rsid w:val="00AF6831"/>
    <w:rsid w:val="00B56B50"/>
    <w:rsid w:val="00B608E6"/>
    <w:rsid w:val="00BD6F3E"/>
    <w:rsid w:val="00C6214F"/>
    <w:rsid w:val="00D7757E"/>
    <w:rsid w:val="00DC4357"/>
    <w:rsid w:val="00E73056"/>
    <w:rsid w:val="00F76B5F"/>
    <w:rsid w:val="00FA449C"/>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E12B"/>
  <w15:docId w15:val="{DBF7F4DA-9279-4232-8646-57D5D318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37"/>
  </w:style>
  <w:style w:type="paragraph" w:styleId="Heading1">
    <w:name w:val="heading 1"/>
    <w:basedOn w:val="Normal"/>
    <w:next w:val="Normal"/>
    <w:link w:val="Heading1Char"/>
    <w:uiPriority w:val="9"/>
    <w:qFormat/>
    <w:rsid w:val="00C621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E0B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0B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6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623"/>
    <w:pPr>
      <w:ind w:left="720"/>
      <w:contextualSpacing/>
    </w:pPr>
  </w:style>
  <w:style w:type="character" w:styleId="Strong">
    <w:name w:val="Strong"/>
    <w:basedOn w:val="DefaultParagraphFont"/>
    <w:uiPriority w:val="22"/>
    <w:qFormat/>
    <w:rsid w:val="00E73056"/>
    <w:rPr>
      <w:b/>
      <w:bCs/>
    </w:rPr>
  </w:style>
  <w:style w:type="character" w:customStyle="1" w:styleId="Heading3Char">
    <w:name w:val="Heading 3 Char"/>
    <w:basedOn w:val="DefaultParagraphFont"/>
    <w:link w:val="Heading3"/>
    <w:uiPriority w:val="9"/>
    <w:rsid w:val="003E0B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0B5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6214F"/>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C621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E3654"/>
    <w:rPr>
      <w:i/>
      <w:iCs/>
    </w:rPr>
  </w:style>
  <w:style w:type="paragraph" w:styleId="Header">
    <w:name w:val="header"/>
    <w:basedOn w:val="Normal"/>
    <w:link w:val="HeaderChar"/>
    <w:uiPriority w:val="99"/>
    <w:unhideWhenUsed/>
    <w:rsid w:val="0099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81"/>
  </w:style>
  <w:style w:type="paragraph" w:styleId="Footer">
    <w:name w:val="footer"/>
    <w:basedOn w:val="Normal"/>
    <w:link w:val="FooterChar"/>
    <w:uiPriority w:val="99"/>
    <w:unhideWhenUsed/>
    <w:rsid w:val="0099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5915">
      <w:bodyDiv w:val="1"/>
      <w:marLeft w:val="0"/>
      <w:marRight w:val="0"/>
      <w:marTop w:val="0"/>
      <w:marBottom w:val="0"/>
      <w:divBdr>
        <w:top w:val="none" w:sz="0" w:space="0" w:color="auto"/>
        <w:left w:val="none" w:sz="0" w:space="0" w:color="auto"/>
        <w:bottom w:val="none" w:sz="0" w:space="0" w:color="auto"/>
        <w:right w:val="none" w:sz="0" w:space="0" w:color="auto"/>
      </w:divBdr>
    </w:div>
    <w:div w:id="148177523">
      <w:bodyDiv w:val="1"/>
      <w:marLeft w:val="0"/>
      <w:marRight w:val="0"/>
      <w:marTop w:val="0"/>
      <w:marBottom w:val="0"/>
      <w:divBdr>
        <w:top w:val="none" w:sz="0" w:space="0" w:color="auto"/>
        <w:left w:val="none" w:sz="0" w:space="0" w:color="auto"/>
        <w:bottom w:val="none" w:sz="0" w:space="0" w:color="auto"/>
        <w:right w:val="none" w:sz="0" w:space="0" w:color="auto"/>
      </w:divBdr>
    </w:div>
    <w:div w:id="163395897">
      <w:bodyDiv w:val="1"/>
      <w:marLeft w:val="0"/>
      <w:marRight w:val="0"/>
      <w:marTop w:val="0"/>
      <w:marBottom w:val="0"/>
      <w:divBdr>
        <w:top w:val="none" w:sz="0" w:space="0" w:color="auto"/>
        <w:left w:val="none" w:sz="0" w:space="0" w:color="auto"/>
        <w:bottom w:val="none" w:sz="0" w:space="0" w:color="auto"/>
        <w:right w:val="none" w:sz="0" w:space="0" w:color="auto"/>
      </w:divBdr>
    </w:div>
    <w:div w:id="379289162">
      <w:bodyDiv w:val="1"/>
      <w:marLeft w:val="0"/>
      <w:marRight w:val="0"/>
      <w:marTop w:val="0"/>
      <w:marBottom w:val="0"/>
      <w:divBdr>
        <w:top w:val="none" w:sz="0" w:space="0" w:color="auto"/>
        <w:left w:val="none" w:sz="0" w:space="0" w:color="auto"/>
        <w:bottom w:val="none" w:sz="0" w:space="0" w:color="auto"/>
        <w:right w:val="none" w:sz="0" w:space="0" w:color="auto"/>
      </w:divBdr>
    </w:div>
    <w:div w:id="420687560">
      <w:bodyDiv w:val="1"/>
      <w:marLeft w:val="0"/>
      <w:marRight w:val="0"/>
      <w:marTop w:val="0"/>
      <w:marBottom w:val="0"/>
      <w:divBdr>
        <w:top w:val="none" w:sz="0" w:space="0" w:color="auto"/>
        <w:left w:val="none" w:sz="0" w:space="0" w:color="auto"/>
        <w:bottom w:val="none" w:sz="0" w:space="0" w:color="auto"/>
        <w:right w:val="none" w:sz="0" w:space="0" w:color="auto"/>
      </w:divBdr>
    </w:div>
    <w:div w:id="724261289">
      <w:bodyDiv w:val="1"/>
      <w:marLeft w:val="0"/>
      <w:marRight w:val="0"/>
      <w:marTop w:val="0"/>
      <w:marBottom w:val="0"/>
      <w:divBdr>
        <w:top w:val="none" w:sz="0" w:space="0" w:color="auto"/>
        <w:left w:val="none" w:sz="0" w:space="0" w:color="auto"/>
        <w:bottom w:val="none" w:sz="0" w:space="0" w:color="auto"/>
        <w:right w:val="none" w:sz="0" w:space="0" w:color="auto"/>
      </w:divBdr>
    </w:div>
    <w:div w:id="790632782">
      <w:bodyDiv w:val="1"/>
      <w:marLeft w:val="0"/>
      <w:marRight w:val="0"/>
      <w:marTop w:val="0"/>
      <w:marBottom w:val="0"/>
      <w:divBdr>
        <w:top w:val="none" w:sz="0" w:space="0" w:color="auto"/>
        <w:left w:val="none" w:sz="0" w:space="0" w:color="auto"/>
        <w:bottom w:val="none" w:sz="0" w:space="0" w:color="auto"/>
        <w:right w:val="none" w:sz="0" w:space="0" w:color="auto"/>
      </w:divBdr>
    </w:div>
    <w:div w:id="910316234">
      <w:bodyDiv w:val="1"/>
      <w:marLeft w:val="0"/>
      <w:marRight w:val="0"/>
      <w:marTop w:val="0"/>
      <w:marBottom w:val="0"/>
      <w:divBdr>
        <w:top w:val="none" w:sz="0" w:space="0" w:color="auto"/>
        <w:left w:val="none" w:sz="0" w:space="0" w:color="auto"/>
        <w:bottom w:val="none" w:sz="0" w:space="0" w:color="auto"/>
        <w:right w:val="none" w:sz="0" w:space="0" w:color="auto"/>
      </w:divBdr>
    </w:div>
    <w:div w:id="959145963">
      <w:bodyDiv w:val="1"/>
      <w:marLeft w:val="0"/>
      <w:marRight w:val="0"/>
      <w:marTop w:val="0"/>
      <w:marBottom w:val="0"/>
      <w:divBdr>
        <w:top w:val="none" w:sz="0" w:space="0" w:color="auto"/>
        <w:left w:val="none" w:sz="0" w:space="0" w:color="auto"/>
        <w:bottom w:val="none" w:sz="0" w:space="0" w:color="auto"/>
        <w:right w:val="none" w:sz="0" w:space="0" w:color="auto"/>
      </w:divBdr>
    </w:div>
    <w:div w:id="1156916154">
      <w:bodyDiv w:val="1"/>
      <w:marLeft w:val="0"/>
      <w:marRight w:val="0"/>
      <w:marTop w:val="0"/>
      <w:marBottom w:val="0"/>
      <w:divBdr>
        <w:top w:val="none" w:sz="0" w:space="0" w:color="auto"/>
        <w:left w:val="none" w:sz="0" w:space="0" w:color="auto"/>
        <w:bottom w:val="none" w:sz="0" w:space="0" w:color="auto"/>
        <w:right w:val="none" w:sz="0" w:space="0" w:color="auto"/>
      </w:divBdr>
    </w:div>
    <w:div w:id="1167092564">
      <w:bodyDiv w:val="1"/>
      <w:marLeft w:val="0"/>
      <w:marRight w:val="0"/>
      <w:marTop w:val="0"/>
      <w:marBottom w:val="0"/>
      <w:divBdr>
        <w:top w:val="none" w:sz="0" w:space="0" w:color="auto"/>
        <w:left w:val="none" w:sz="0" w:space="0" w:color="auto"/>
        <w:bottom w:val="none" w:sz="0" w:space="0" w:color="auto"/>
        <w:right w:val="none" w:sz="0" w:space="0" w:color="auto"/>
      </w:divBdr>
    </w:div>
    <w:div w:id="1330408620">
      <w:bodyDiv w:val="1"/>
      <w:marLeft w:val="0"/>
      <w:marRight w:val="0"/>
      <w:marTop w:val="0"/>
      <w:marBottom w:val="0"/>
      <w:divBdr>
        <w:top w:val="none" w:sz="0" w:space="0" w:color="auto"/>
        <w:left w:val="none" w:sz="0" w:space="0" w:color="auto"/>
        <w:bottom w:val="none" w:sz="0" w:space="0" w:color="auto"/>
        <w:right w:val="none" w:sz="0" w:space="0" w:color="auto"/>
      </w:divBdr>
    </w:div>
    <w:div w:id="1429961822">
      <w:bodyDiv w:val="1"/>
      <w:marLeft w:val="0"/>
      <w:marRight w:val="0"/>
      <w:marTop w:val="0"/>
      <w:marBottom w:val="0"/>
      <w:divBdr>
        <w:top w:val="none" w:sz="0" w:space="0" w:color="auto"/>
        <w:left w:val="none" w:sz="0" w:space="0" w:color="auto"/>
        <w:bottom w:val="none" w:sz="0" w:space="0" w:color="auto"/>
        <w:right w:val="none" w:sz="0" w:space="0" w:color="auto"/>
      </w:divBdr>
      <w:divsChild>
        <w:div w:id="466434895">
          <w:marLeft w:val="0"/>
          <w:marRight w:val="0"/>
          <w:marTop w:val="0"/>
          <w:marBottom w:val="0"/>
          <w:divBdr>
            <w:top w:val="none" w:sz="0" w:space="0" w:color="auto"/>
            <w:left w:val="none" w:sz="0" w:space="0" w:color="auto"/>
            <w:bottom w:val="none" w:sz="0" w:space="0" w:color="auto"/>
            <w:right w:val="none" w:sz="0" w:space="0" w:color="auto"/>
          </w:divBdr>
          <w:divsChild>
            <w:div w:id="590352966">
              <w:marLeft w:val="0"/>
              <w:marRight w:val="0"/>
              <w:marTop w:val="0"/>
              <w:marBottom w:val="0"/>
              <w:divBdr>
                <w:top w:val="none" w:sz="0" w:space="0" w:color="auto"/>
                <w:left w:val="none" w:sz="0" w:space="0" w:color="auto"/>
                <w:bottom w:val="none" w:sz="0" w:space="0" w:color="auto"/>
                <w:right w:val="none" w:sz="0" w:space="0" w:color="auto"/>
              </w:divBdr>
              <w:divsChild>
                <w:div w:id="2056268353">
                  <w:marLeft w:val="0"/>
                  <w:marRight w:val="0"/>
                  <w:marTop w:val="0"/>
                  <w:marBottom w:val="0"/>
                  <w:divBdr>
                    <w:top w:val="none" w:sz="0" w:space="0" w:color="auto"/>
                    <w:left w:val="none" w:sz="0" w:space="0" w:color="auto"/>
                    <w:bottom w:val="none" w:sz="0" w:space="0" w:color="auto"/>
                    <w:right w:val="none" w:sz="0" w:space="0" w:color="auto"/>
                  </w:divBdr>
                  <w:divsChild>
                    <w:div w:id="15939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1161">
      <w:bodyDiv w:val="1"/>
      <w:marLeft w:val="0"/>
      <w:marRight w:val="0"/>
      <w:marTop w:val="0"/>
      <w:marBottom w:val="0"/>
      <w:divBdr>
        <w:top w:val="none" w:sz="0" w:space="0" w:color="auto"/>
        <w:left w:val="none" w:sz="0" w:space="0" w:color="auto"/>
        <w:bottom w:val="none" w:sz="0" w:space="0" w:color="auto"/>
        <w:right w:val="none" w:sz="0" w:space="0" w:color="auto"/>
      </w:divBdr>
    </w:div>
    <w:div w:id="1908414432">
      <w:bodyDiv w:val="1"/>
      <w:marLeft w:val="0"/>
      <w:marRight w:val="0"/>
      <w:marTop w:val="0"/>
      <w:marBottom w:val="0"/>
      <w:divBdr>
        <w:top w:val="none" w:sz="0" w:space="0" w:color="auto"/>
        <w:left w:val="none" w:sz="0" w:space="0" w:color="auto"/>
        <w:bottom w:val="none" w:sz="0" w:space="0" w:color="auto"/>
        <w:right w:val="none" w:sz="0" w:space="0" w:color="auto"/>
      </w:divBdr>
    </w:div>
    <w:div w:id="20701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18419</Words>
  <Characters>104992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FMG</cp:lastModifiedBy>
  <cp:revision>2</cp:revision>
  <dcterms:created xsi:type="dcterms:W3CDTF">2025-09-12T13:14:00Z</dcterms:created>
  <dcterms:modified xsi:type="dcterms:W3CDTF">2025-09-12T13:14:00Z</dcterms:modified>
</cp:coreProperties>
</file>