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7D7" w:rsidRPr="00DB2D8B" w:rsidRDefault="00897742" w:rsidP="004347D7">
      <w:pPr>
        <w:spacing w:after="0" w:line="240" w:lineRule="auto"/>
        <w:jc w:val="center"/>
        <w:rPr>
          <w:rFonts w:ascii="Britannic Bold" w:hAnsi="Britannic Bold" w:cs="Times New Roman"/>
          <w:sz w:val="24"/>
          <w:szCs w:val="24"/>
        </w:rPr>
      </w:pPr>
      <w:r>
        <w:rPr>
          <w:rFonts w:ascii="Britannic Bold" w:hAnsi="Britannic Bold" w:cs="Times New Roman"/>
          <w:sz w:val="40"/>
          <w:szCs w:val="24"/>
        </w:rPr>
        <w:t xml:space="preserve">EFFECT </w:t>
      </w:r>
      <w:r w:rsidR="004347D7" w:rsidRPr="00DB2D8B">
        <w:rPr>
          <w:rFonts w:ascii="Britannic Bold" w:hAnsi="Britannic Bold" w:cs="Times New Roman"/>
          <w:sz w:val="40"/>
          <w:szCs w:val="24"/>
        </w:rPr>
        <w:t>OF ACCOUNTING INFORMATION ON MANAGEMENT DECISION MAKING</w:t>
      </w:r>
    </w:p>
    <w:p w:rsidR="004347D7" w:rsidRPr="000F1AF9" w:rsidRDefault="004347D7" w:rsidP="004347D7">
      <w:pPr>
        <w:spacing w:after="0" w:line="360" w:lineRule="auto"/>
        <w:jc w:val="center"/>
        <w:rPr>
          <w:rFonts w:ascii="Times New Roman" w:hAnsi="Times New Roman" w:cs="Times New Roman"/>
          <w:sz w:val="24"/>
          <w:szCs w:val="24"/>
        </w:rPr>
      </w:pPr>
    </w:p>
    <w:p w:rsidR="004347D7" w:rsidRPr="0035467D" w:rsidRDefault="004347D7" w:rsidP="004347D7">
      <w:pPr>
        <w:spacing w:after="0" w:line="360" w:lineRule="auto"/>
        <w:jc w:val="center"/>
        <w:rPr>
          <w:rFonts w:ascii="Times New Roman" w:hAnsi="Times New Roman" w:cs="Times New Roman"/>
          <w:b/>
          <w:sz w:val="26"/>
          <w:szCs w:val="24"/>
        </w:rPr>
      </w:pPr>
      <w:r w:rsidRPr="0035467D">
        <w:rPr>
          <w:rFonts w:ascii="Times New Roman" w:hAnsi="Times New Roman" w:cs="Times New Roman"/>
          <w:b/>
          <w:sz w:val="26"/>
          <w:szCs w:val="24"/>
        </w:rPr>
        <w:t xml:space="preserve">(CASE STUDY OF </w:t>
      </w:r>
      <w:r w:rsidR="000346D9">
        <w:rPr>
          <w:rFonts w:ascii="Times New Roman" w:hAnsi="Times New Roman" w:cs="Times New Roman"/>
          <w:b/>
          <w:sz w:val="26"/>
          <w:szCs w:val="24"/>
        </w:rPr>
        <w:t>KAM WIRE NIG LTD</w:t>
      </w:r>
      <w:r w:rsidRPr="0035467D">
        <w:rPr>
          <w:rFonts w:ascii="Times New Roman" w:hAnsi="Times New Roman" w:cs="Times New Roman"/>
          <w:b/>
          <w:sz w:val="26"/>
          <w:szCs w:val="24"/>
        </w:rPr>
        <w:t>, ILORIN)</w:t>
      </w:r>
    </w:p>
    <w:p w:rsidR="004347D7" w:rsidRPr="000F1AF9" w:rsidRDefault="004347D7" w:rsidP="004347D7">
      <w:pPr>
        <w:spacing w:after="0" w:line="360" w:lineRule="auto"/>
        <w:jc w:val="center"/>
        <w:rPr>
          <w:rFonts w:ascii="Times New Roman" w:hAnsi="Times New Roman" w:cs="Times New Roman"/>
          <w:sz w:val="24"/>
          <w:szCs w:val="24"/>
        </w:rPr>
      </w:pPr>
    </w:p>
    <w:p w:rsidR="004347D7" w:rsidRPr="000F1AF9" w:rsidRDefault="004347D7" w:rsidP="004347D7">
      <w:pPr>
        <w:spacing w:after="0" w:line="360" w:lineRule="auto"/>
        <w:jc w:val="center"/>
        <w:rPr>
          <w:rFonts w:ascii="Times New Roman" w:hAnsi="Times New Roman" w:cs="Times New Roman"/>
          <w:sz w:val="24"/>
          <w:szCs w:val="24"/>
        </w:rPr>
      </w:pPr>
      <w:r w:rsidRPr="00B2696B">
        <w:rPr>
          <w:rFonts w:ascii="Times New Roman" w:hAnsi="Times New Roman" w:cs="Times New Roman"/>
          <w:b/>
          <w:sz w:val="40"/>
          <w:szCs w:val="24"/>
        </w:rPr>
        <w:t>BY</w:t>
      </w:r>
    </w:p>
    <w:p w:rsidR="004347D7" w:rsidRPr="000F1AF9" w:rsidRDefault="004347D7" w:rsidP="004347D7">
      <w:pPr>
        <w:spacing w:after="0" w:line="360" w:lineRule="auto"/>
        <w:jc w:val="center"/>
        <w:rPr>
          <w:rFonts w:ascii="Times New Roman" w:hAnsi="Times New Roman" w:cs="Times New Roman"/>
          <w:sz w:val="24"/>
          <w:szCs w:val="24"/>
        </w:rPr>
      </w:pPr>
    </w:p>
    <w:p w:rsidR="004347D7" w:rsidRPr="00A7607F" w:rsidRDefault="006434BD" w:rsidP="004347D7">
      <w:pPr>
        <w:spacing w:after="0" w:line="360" w:lineRule="auto"/>
        <w:jc w:val="center"/>
        <w:rPr>
          <w:rFonts w:ascii="Times New Roman" w:hAnsi="Times New Roman" w:cs="Times New Roman"/>
          <w:b/>
          <w:sz w:val="38"/>
          <w:szCs w:val="24"/>
        </w:rPr>
      </w:pPr>
      <w:r w:rsidRPr="006434BD">
        <w:rPr>
          <w:rFonts w:ascii="Times New Roman" w:hAnsi="Times New Roman" w:cs="Times New Roman"/>
          <w:b/>
          <w:sz w:val="38"/>
          <w:szCs w:val="24"/>
        </w:rPr>
        <w:t>IBRAHIM FAYISAT AYOMIDE</w:t>
      </w:r>
    </w:p>
    <w:p w:rsidR="004347D7" w:rsidRPr="000F1AF9" w:rsidRDefault="004347D7" w:rsidP="004347D7">
      <w:pPr>
        <w:spacing w:after="0" w:line="360" w:lineRule="auto"/>
        <w:jc w:val="center"/>
        <w:rPr>
          <w:rFonts w:ascii="Times New Roman" w:hAnsi="Times New Roman" w:cs="Times New Roman"/>
          <w:sz w:val="24"/>
          <w:szCs w:val="24"/>
        </w:rPr>
      </w:pPr>
    </w:p>
    <w:p w:rsidR="004347D7" w:rsidRPr="00A7607F" w:rsidRDefault="001F36AA" w:rsidP="004347D7">
      <w:pPr>
        <w:spacing w:after="0" w:line="360" w:lineRule="auto"/>
        <w:jc w:val="center"/>
        <w:rPr>
          <w:rFonts w:ascii="Times New Roman" w:hAnsi="Times New Roman" w:cs="Times New Roman"/>
          <w:b/>
          <w:sz w:val="34"/>
          <w:szCs w:val="24"/>
        </w:rPr>
      </w:pPr>
      <w:r>
        <w:rPr>
          <w:rFonts w:ascii="Times New Roman" w:hAnsi="Times New Roman" w:cs="Times New Roman"/>
          <w:b/>
          <w:sz w:val="34"/>
          <w:szCs w:val="24"/>
        </w:rPr>
        <w:t>ND/23/ACC/PT/0132</w:t>
      </w:r>
    </w:p>
    <w:p w:rsidR="004347D7" w:rsidRPr="000F1AF9" w:rsidRDefault="004347D7" w:rsidP="004347D7">
      <w:pPr>
        <w:spacing w:after="0" w:line="360" w:lineRule="auto"/>
        <w:jc w:val="center"/>
        <w:rPr>
          <w:rFonts w:ascii="Times New Roman" w:hAnsi="Times New Roman" w:cs="Times New Roman"/>
          <w:sz w:val="24"/>
          <w:szCs w:val="24"/>
        </w:rPr>
      </w:pPr>
    </w:p>
    <w:p w:rsidR="004347D7" w:rsidRPr="00B2696B" w:rsidRDefault="004347D7" w:rsidP="004347D7">
      <w:pPr>
        <w:spacing w:after="0" w:line="360" w:lineRule="auto"/>
        <w:jc w:val="center"/>
        <w:rPr>
          <w:rFonts w:ascii="Times New Roman" w:hAnsi="Times New Roman" w:cs="Times New Roman"/>
          <w:b/>
          <w:sz w:val="28"/>
          <w:szCs w:val="24"/>
        </w:rPr>
      </w:pPr>
      <w:r w:rsidRPr="00B2696B">
        <w:rPr>
          <w:rFonts w:ascii="Times New Roman" w:hAnsi="Times New Roman" w:cs="Times New Roman"/>
          <w:b/>
          <w:sz w:val="28"/>
          <w:szCs w:val="24"/>
        </w:rPr>
        <w:t>A RESEARCH WORK PRESENTED TO THE DEPARTMENT OF ACCOUNTANCY, INSTITUTE OF FINANCE AND MANAGEMENT STUDIES, KWARA STATE POLYTECHNIC, ILORIN</w:t>
      </w:r>
    </w:p>
    <w:p w:rsidR="004347D7" w:rsidRPr="00B2696B" w:rsidRDefault="004347D7" w:rsidP="004347D7">
      <w:pPr>
        <w:spacing w:after="0" w:line="360" w:lineRule="auto"/>
        <w:jc w:val="center"/>
        <w:rPr>
          <w:rFonts w:ascii="Times New Roman" w:hAnsi="Times New Roman" w:cs="Times New Roman"/>
          <w:b/>
          <w:sz w:val="28"/>
          <w:szCs w:val="24"/>
        </w:rPr>
      </w:pPr>
    </w:p>
    <w:p w:rsidR="004347D7" w:rsidRPr="00B2696B" w:rsidRDefault="004347D7" w:rsidP="004347D7">
      <w:pPr>
        <w:spacing w:after="0" w:line="360" w:lineRule="auto"/>
        <w:jc w:val="center"/>
        <w:rPr>
          <w:rFonts w:ascii="Times New Roman" w:hAnsi="Times New Roman" w:cs="Times New Roman"/>
          <w:b/>
          <w:sz w:val="28"/>
          <w:szCs w:val="24"/>
        </w:rPr>
      </w:pPr>
      <w:r w:rsidRPr="00B2696B">
        <w:rPr>
          <w:rFonts w:ascii="Times New Roman" w:hAnsi="Times New Roman" w:cs="Times New Roman"/>
          <w:b/>
          <w:sz w:val="28"/>
          <w:szCs w:val="24"/>
        </w:rPr>
        <w:t>IN PARTIAL FULFILLMENT OF THE AWA</w:t>
      </w:r>
      <w:r w:rsidR="006434BD">
        <w:rPr>
          <w:rFonts w:ascii="Times New Roman" w:hAnsi="Times New Roman" w:cs="Times New Roman"/>
          <w:b/>
          <w:sz w:val="28"/>
          <w:szCs w:val="24"/>
        </w:rPr>
        <w:t>RD OF NATIONAL DIPLOMA (</w:t>
      </w:r>
      <w:r w:rsidRPr="00B2696B">
        <w:rPr>
          <w:rFonts w:ascii="Times New Roman" w:hAnsi="Times New Roman" w:cs="Times New Roman"/>
          <w:b/>
          <w:sz w:val="28"/>
          <w:szCs w:val="24"/>
        </w:rPr>
        <w:t>ND) IN ACCOUNTANCY</w:t>
      </w:r>
    </w:p>
    <w:p w:rsidR="004347D7" w:rsidRPr="00B2696B" w:rsidRDefault="004347D7" w:rsidP="004347D7">
      <w:pPr>
        <w:spacing w:after="0" w:line="360" w:lineRule="auto"/>
        <w:jc w:val="center"/>
        <w:rPr>
          <w:rFonts w:ascii="Times New Roman" w:hAnsi="Times New Roman" w:cs="Times New Roman"/>
          <w:b/>
          <w:sz w:val="28"/>
          <w:szCs w:val="24"/>
        </w:rPr>
      </w:pPr>
    </w:p>
    <w:p w:rsidR="006434BD" w:rsidRDefault="006434BD" w:rsidP="004347D7">
      <w:pPr>
        <w:spacing w:after="0" w:line="360" w:lineRule="auto"/>
        <w:jc w:val="center"/>
        <w:rPr>
          <w:rFonts w:ascii="Times New Roman" w:hAnsi="Times New Roman" w:cs="Times New Roman"/>
          <w:b/>
          <w:sz w:val="28"/>
          <w:szCs w:val="24"/>
        </w:rPr>
      </w:pPr>
    </w:p>
    <w:p w:rsidR="004347D7" w:rsidRPr="00B2696B" w:rsidRDefault="004347D7" w:rsidP="004347D7">
      <w:pPr>
        <w:spacing w:after="0" w:line="360" w:lineRule="auto"/>
        <w:jc w:val="center"/>
        <w:rPr>
          <w:rFonts w:ascii="Times New Roman" w:hAnsi="Times New Roman" w:cs="Times New Roman"/>
          <w:b/>
          <w:sz w:val="28"/>
          <w:szCs w:val="24"/>
        </w:rPr>
      </w:pPr>
      <w:r w:rsidRPr="00B2696B">
        <w:rPr>
          <w:rFonts w:ascii="Times New Roman" w:hAnsi="Times New Roman" w:cs="Times New Roman"/>
          <w:b/>
          <w:sz w:val="28"/>
          <w:szCs w:val="24"/>
        </w:rPr>
        <w:t>MAY, 2025</w:t>
      </w:r>
    </w:p>
    <w:p w:rsidR="004347D7" w:rsidRPr="000F1AF9" w:rsidRDefault="004347D7" w:rsidP="004347D7">
      <w:pPr>
        <w:spacing w:after="0" w:line="360" w:lineRule="auto"/>
        <w:jc w:val="both"/>
        <w:rPr>
          <w:rFonts w:ascii="Times New Roman" w:hAnsi="Times New Roman" w:cs="Times New Roman"/>
          <w:sz w:val="24"/>
          <w:szCs w:val="24"/>
        </w:rPr>
      </w:pPr>
    </w:p>
    <w:p w:rsidR="004347D7" w:rsidRDefault="004347D7" w:rsidP="004347D7">
      <w:pPr>
        <w:rPr>
          <w:rFonts w:ascii="Times New Roman" w:hAnsi="Times New Roman" w:cs="Times New Roman"/>
          <w:sz w:val="24"/>
          <w:szCs w:val="24"/>
        </w:rPr>
      </w:pPr>
      <w:r>
        <w:rPr>
          <w:rFonts w:ascii="Times New Roman" w:hAnsi="Times New Roman" w:cs="Times New Roman"/>
          <w:sz w:val="24"/>
          <w:szCs w:val="24"/>
        </w:rPr>
        <w:br w:type="page"/>
      </w:r>
    </w:p>
    <w:p w:rsidR="004347D7" w:rsidRDefault="004347D7" w:rsidP="004347D7">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4347D7" w:rsidRDefault="004347D7" w:rsidP="004347D7">
      <w:pPr>
        <w:spacing w:line="360" w:lineRule="auto"/>
        <w:jc w:val="both"/>
        <w:rPr>
          <w:rFonts w:ascii="Times New Roman" w:hAnsi="Times New Roman" w:cs="Times New Roman"/>
          <w:sz w:val="28"/>
          <w:szCs w:val="24"/>
        </w:rPr>
      </w:pPr>
      <w:r>
        <w:rPr>
          <w:rFonts w:ascii="Times New Roman" w:hAnsi="Times New Roman" w:cs="Times New Roman"/>
          <w:sz w:val="28"/>
          <w:szCs w:val="24"/>
        </w:rPr>
        <w:t>This is to certify that this project work has been written by</w:t>
      </w:r>
      <w:r>
        <w:rPr>
          <w:rFonts w:ascii="Times New Roman" w:hAnsi="Times New Roman" w:cs="Times New Roman"/>
          <w:b/>
          <w:sz w:val="28"/>
          <w:szCs w:val="24"/>
        </w:rPr>
        <w:t xml:space="preserve"> </w:t>
      </w:r>
      <w:r w:rsidR="006434BD" w:rsidRPr="006434BD">
        <w:rPr>
          <w:rFonts w:ascii="Times New Roman" w:hAnsi="Times New Roman" w:cs="Times New Roman"/>
          <w:sz w:val="24"/>
          <w:szCs w:val="24"/>
        </w:rPr>
        <w:t>IBRAHIM FAYISAT AYOMIDE</w:t>
      </w:r>
      <w:r w:rsidR="001F36AA">
        <w:rPr>
          <w:rFonts w:ascii="Times New Roman" w:hAnsi="Times New Roman" w:cs="Times New Roman"/>
          <w:sz w:val="28"/>
          <w:szCs w:val="24"/>
        </w:rPr>
        <w:t>, ND/23/ACC/PT/0132</w:t>
      </w:r>
      <w:r>
        <w:rPr>
          <w:rFonts w:ascii="Times New Roman" w:hAnsi="Times New Roman" w:cs="Times New Roman"/>
          <w:sz w:val="28"/>
          <w:szCs w:val="24"/>
        </w:rPr>
        <w:t xml:space="preserve"> and has been read and approved as meeting parts of the requirements for the award of</w:t>
      </w:r>
      <w:r w:rsidR="006434BD">
        <w:rPr>
          <w:rFonts w:ascii="Times New Roman" w:hAnsi="Times New Roman" w:cs="Times New Roman"/>
          <w:sz w:val="28"/>
          <w:szCs w:val="24"/>
        </w:rPr>
        <w:t xml:space="preserve"> </w:t>
      </w:r>
      <w:r>
        <w:rPr>
          <w:rFonts w:ascii="Times New Roman" w:hAnsi="Times New Roman" w:cs="Times New Roman"/>
          <w:vanish/>
          <w:sz w:val="28"/>
          <w:szCs w:val="24"/>
        </w:rPr>
        <w:t>ghHhhhhhhghhhbbjssjhhhhhhhhhhxbbn</w:t>
      </w:r>
      <w:r w:rsidR="006434BD">
        <w:rPr>
          <w:rFonts w:ascii="Times New Roman" w:hAnsi="Times New Roman" w:cs="Times New Roman"/>
          <w:sz w:val="28"/>
          <w:szCs w:val="24"/>
        </w:rPr>
        <w:t>National Diploma (</w:t>
      </w:r>
      <w:r>
        <w:rPr>
          <w:rFonts w:ascii="Times New Roman" w:hAnsi="Times New Roman" w:cs="Times New Roman"/>
          <w:sz w:val="28"/>
          <w:szCs w:val="24"/>
        </w:rPr>
        <w:t>ND) in the Department of Accountancy, Institute of Finance and management Studies, Kwara State Polytechnic, Ilorin, Kwara State</w:t>
      </w:r>
    </w:p>
    <w:p w:rsidR="004347D7" w:rsidRDefault="004347D7" w:rsidP="004347D7">
      <w:pPr>
        <w:spacing w:line="360" w:lineRule="auto"/>
        <w:jc w:val="both"/>
        <w:rPr>
          <w:rFonts w:ascii="Times New Roman" w:hAnsi="Times New Roman" w:cs="Times New Roman"/>
          <w:sz w:val="28"/>
          <w:szCs w:val="24"/>
        </w:rPr>
      </w:pPr>
    </w:p>
    <w:p w:rsidR="004347D7" w:rsidRDefault="004347D7" w:rsidP="004347D7">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4347D7" w:rsidRDefault="004347D7" w:rsidP="004347D7">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MRS. ADEGBOYE, B.B.</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4347D7" w:rsidRDefault="004347D7" w:rsidP="004347D7">
      <w:pPr>
        <w:spacing w:after="0" w:line="240" w:lineRule="auto"/>
        <w:jc w:val="both"/>
        <w:rPr>
          <w:rFonts w:ascii="Times New Roman" w:hAnsi="Times New Roman" w:cs="Times New Roman"/>
          <w:sz w:val="28"/>
          <w:szCs w:val="24"/>
        </w:rPr>
      </w:pPr>
      <w:r>
        <w:rPr>
          <w:rFonts w:ascii="Times New Roman" w:hAnsi="Times New Roman" w:cs="Times New Roman"/>
          <w:sz w:val="28"/>
          <w:szCs w:val="24"/>
        </w:rPr>
        <w:t>Project Supervisor</w:t>
      </w:r>
    </w:p>
    <w:p w:rsidR="004347D7" w:rsidRDefault="004347D7" w:rsidP="004347D7">
      <w:pPr>
        <w:spacing w:after="0" w:line="240" w:lineRule="auto"/>
        <w:jc w:val="both"/>
        <w:rPr>
          <w:rFonts w:ascii="Times New Roman" w:hAnsi="Times New Roman" w:cs="Times New Roman"/>
          <w:sz w:val="28"/>
          <w:szCs w:val="24"/>
        </w:rPr>
      </w:pPr>
    </w:p>
    <w:p w:rsidR="004347D7" w:rsidRDefault="004347D7" w:rsidP="004347D7">
      <w:pPr>
        <w:spacing w:after="0" w:line="240" w:lineRule="auto"/>
        <w:jc w:val="both"/>
        <w:rPr>
          <w:rFonts w:ascii="Times New Roman" w:hAnsi="Times New Roman" w:cs="Times New Roman"/>
          <w:sz w:val="28"/>
          <w:szCs w:val="24"/>
        </w:rPr>
      </w:pPr>
    </w:p>
    <w:p w:rsidR="004347D7" w:rsidRDefault="004347D7" w:rsidP="004347D7">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4347D7" w:rsidRDefault="008D29AF" w:rsidP="004347D7">
      <w:pPr>
        <w:spacing w:after="0" w:line="240" w:lineRule="auto"/>
        <w:jc w:val="both"/>
        <w:rPr>
          <w:rFonts w:ascii="Times New Roman" w:hAnsi="Times New Roman" w:cs="Times New Roman"/>
          <w:b/>
          <w:sz w:val="28"/>
          <w:szCs w:val="24"/>
        </w:rPr>
      </w:pPr>
      <w:r>
        <w:rPr>
          <w:rFonts w:ascii="Times New Roman" w:hAnsi="Times New Roman"/>
          <w:b/>
          <w:sz w:val="28"/>
          <w:szCs w:val="24"/>
        </w:rPr>
        <w:t>MR. HASSAN, A.O.</w:t>
      </w:r>
      <w:r>
        <w:rPr>
          <w:rFonts w:ascii="Times New Roman" w:hAnsi="Times New Roman"/>
          <w:b/>
          <w:sz w:val="28"/>
          <w:szCs w:val="24"/>
        </w:rPr>
        <w:tab/>
      </w:r>
      <w:r w:rsidR="004347D7">
        <w:rPr>
          <w:rFonts w:ascii="Times New Roman" w:hAnsi="Times New Roman" w:cs="Times New Roman"/>
          <w:b/>
          <w:sz w:val="28"/>
          <w:szCs w:val="24"/>
        </w:rPr>
        <w:tab/>
      </w:r>
      <w:r w:rsidR="004347D7">
        <w:rPr>
          <w:rFonts w:ascii="Times New Roman" w:hAnsi="Times New Roman" w:cs="Times New Roman"/>
          <w:b/>
          <w:sz w:val="28"/>
          <w:szCs w:val="24"/>
        </w:rPr>
        <w:tab/>
      </w:r>
      <w:r w:rsidR="004347D7">
        <w:rPr>
          <w:rFonts w:ascii="Times New Roman" w:hAnsi="Times New Roman" w:cs="Times New Roman"/>
          <w:b/>
          <w:sz w:val="28"/>
          <w:szCs w:val="24"/>
        </w:rPr>
        <w:tab/>
      </w:r>
      <w:r w:rsidR="004347D7">
        <w:rPr>
          <w:rFonts w:ascii="Times New Roman" w:hAnsi="Times New Roman" w:cs="Times New Roman"/>
          <w:b/>
          <w:sz w:val="28"/>
          <w:szCs w:val="24"/>
        </w:rPr>
        <w:tab/>
      </w:r>
      <w:r w:rsidR="004347D7">
        <w:rPr>
          <w:rFonts w:ascii="Times New Roman" w:hAnsi="Times New Roman" w:cs="Times New Roman"/>
          <w:b/>
          <w:sz w:val="28"/>
          <w:szCs w:val="24"/>
        </w:rPr>
        <w:tab/>
        <w:t>DATE</w:t>
      </w:r>
    </w:p>
    <w:p w:rsidR="004347D7" w:rsidRDefault="004347D7" w:rsidP="004347D7">
      <w:pPr>
        <w:spacing w:after="0" w:line="240" w:lineRule="auto"/>
        <w:jc w:val="both"/>
        <w:rPr>
          <w:rFonts w:ascii="Times New Roman" w:hAnsi="Times New Roman" w:cs="Times New Roman"/>
          <w:sz w:val="28"/>
          <w:szCs w:val="24"/>
        </w:rPr>
      </w:pPr>
      <w:r>
        <w:rPr>
          <w:rFonts w:ascii="Times New Roman" w:hAnsi="Times New Roman" w:cs="Times New Roman"/>
          <w:sz w:val="28"/>
          <w:szCs w:val="24"/>
        </w:rPr>
        <w:t>Project Coordinator</w:t>
      </w:r>
    </w:p>
    <w:p w:rsidR="004347D7" w:rsidRDefault="004347D7" w:rsidP="004347D7">
      <w:pPr>
        <w:spacing w:after="0" w:line="240" w:lineRule="auto"/>
        <w:jc w:val="both"/>
        <w:rPr>
          <w:rFonts w:ascii="Times New Roman" w:hAnsi="Times New Roman" w:cs="Times New Roman"/>
          <w:sz w:val="28"/>
          <w:szCs w:val="24"/>
        </w:rPr>
      </w:pPr>
    </w:p>
    <w:p w:rsidR="004347D7" w:rsidRDefault="004347D7" w:rsidP="004347D7">
      <w:pPr>
        <w:spacing w:after="0" w:line="240" w:lineRule="auto"/>
        <w:jc w:val="both"/>
        <w:rPr>
          <w:rFonts w:ascii="Times New Roman" w:hAnsi="Times New Roman" w:cs="Times New Roman"/>
          <w:sz w:val="28"/>
          <w:szCs w:val="24"/>
        </w:rPr>
      </w:pPr>
    </w:p>
    <w:p w:rsidR="004347D7" w:rsidRDefault="004347D7" w:rsidP="004347D7">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4347D7" w:rsidRDefault="004347D7" w:rsidP="004347D7">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 ELELU, M.O.</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4347D7" w:rsidRDefault="004347D7" w:rsidP="004347D7">
      <w:pPr>
        <w:spacing w:after="0" w:line="240" w:lineRule="auto"/>
        <w:jc w:val="both"/>
        <w:rPr>
          <w:rFonts w:ascii="Times New Roman" w:hAnsi="Times New Roman" w:cs="Times New Roman"/>
          <w:sz w:val="28"/>
          <w:szCs w:val="24"/>
        </w:rPr>
      </w:pPr>
      <w:r>
        <w:rPr>
          <w:rFonts w:ascii="Times New Roman" w:hAnsi="Times New Roman" w:cs="Times New Roman"/>
          <w:sz w:val="28"/>
          <w:szCs w:val="24"/>
        </w:rPr>
        <w:t>Head of Department</w:t>
      </w:r>
      <w:r>
        <w:rPr>
          <w:rFonts w:ascii="Times New Roman" w:hAnsi="Times New Roman" w:cs="Times New Roman"/>
          <w:sz w:val="28"/>
          <w:szCs w:val="24"/>
        </w:rPr>
        <w:tab/>
      </w:r>
    </w:p>
    <w:p w:rsidR="004347D7" w:rsidRDefault="004347D7" w:rsidP="004347D7">
      <w:pPr>
        <w:spacing w:after="0" w:line="240" w:lineRule="auto"/>
        <w:jc w:val="both"/>
        <w:rPr>
          <w:rFonts w:ascii="Times New Roman" w:hAnsi="Times New Roman" w:cs="Times New Roman"/>
          <w:sz w:val="28"/>
          <w:szCs w:val="24"/>
        </w:rPr>
      </w:pPr>
    </w:p>
    <w:p w:rsidR="004347D7" w:rsidRDefault="004347D7" w:rsidP="004347D7">
      <w:pPr>
        <w:spacing w:after="0" w:line="240" w:lineRule="auto"/>
        <w:jc w:val="both"/>
        <w:rPr>
          <w:rFonts w:ascii="Times New Roman" w:hAnsi="Times New Roman" w:cs="Times New Roman"/>
          <w:sz w:val="28"/>
          <w:szCs w:val="24"/>
        </w:rPr>
      </w:pPr>
    </w:p>
    <w:p w:rsidR="004347D7" w:rsidRDefault="004347D7" w:rsidP="004347D7">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4347D7" w:rsidRDefault="00F54484" w:rsidP="004347D7">
      <w:pPr>
        <w:spacing w:after="0" w:line="240" w:lineRule="auto"/>
        <w:jc w:val="both"/>
        <w:rPr>
          <w:rFonts w:ascii="Times New Roman" w:hAnsi="Times New Roman" w:cs="Times New Roman"/>
          <w:b/>
          <w:sz w:val="28"/>
          <w:szCs w:val="24"/>
        </w:rPr>
      </w:pPr>
      <w:r w:rsidRPr="008154CD">
        <w:rPr>
          <w:rFonts w:ascii="Times New Roman" w:hAnsi="Times New Roman"/>
          <w:b/>
          <w:sz w:val="24"/>
          <w:szCs w:val="24"/>
        </w:rPr>
        <w:t>ABDULRAHAMAN ABDULLATEEF (FCA)</w:t>
      </w:r>
      <w:r w:rsidR="004347D7">
        <w:rPr>
          <w:rFonts w:ascii="Times New Roman" w:hAnsi="Times New Roman" w:cs="Times New Roman"/>
          <w:b/>
          <w:sz w:val="28"/>
          <w:szCs w:val="24"/>
        </w:rPr>
        <w:tab/>
      </w:r>
      <w:r w:rsidR="004347D7">
        <w:rPr>
          <w:rFonts w:ascii="Times New Roman" w:hAnsi="Times New Roman" w:cs="Times New Roman"/>
          <w:b/>
          <w:sz w:val="28"/>
          <w:szCs w:val="24"/>
        </w:rPr>
        <w:tab/>
      </w:r>
      <w:r w:rsidR="004347D7">
        <w:rPr>
          <w:rFonts w:ascii="Times New Roman" w:hAnsi="Times New Roman" w:cs="Times New Roman"/>
          <w:b/>
          <w:sz w:val="28"/>
          <w:szCs w:val="24"/>
        </w:rPr>
        <w:tab/>
        <w:t>DATE</w:t>
      </w:r>
    </w:p>
    <w:p w:rsidR="004347D7" w:rsidRDefault="004347D7" w:rsidP="004347D7">
      <w:pPr>
        <w:spacing w:after="0" w:line="360" w:lineRule="auto"/>
        <w:rPr>
          <w:rFonts w:ascii="Times New Roman" w:hAnsi="Times New Roman" w:cs="Times New Roman"/>
          <w:b/>
          <w:sz w:val="24"/>
          <w:szCs w:val="24"/>
        </w:rPr>
      </w:pPr>
      <w:r>
        <w:rPr>
          <w:rFonts w:ascii="Times New Roman" w:hAnsi="Times New Roman" w:cs="Times New Roman"/>
          <w:sz w:val="28"/>
          <w:szCs w:val="24"/>
        </w:rPr>
        <w:t>External Examiner</w:t>
      </w:r>
    </w:p>
    <w:p w:rsidR="004347D7" w:rsidRPr="00197D6D" w:rsidRDefault="004347D7" w:rsidP="004347D7">
      <w:pPr>
        <w:spacing w:after="0" w:line="360" w:lineRule="auto"/>
        <w:jc w:val="center"/>
        <w:rPr>
          <w:rFonts w:ascii="Times New Roman" w:hAnsi="Times New Roman" w:cs="Times New Roman"/>
          <w:b/>
          <w:sz w:val="24"/>
          <w:szCs w:val="24"/>
        </w:rPr>
      </w:pPr>
    </w:p>
    <w:p w:rsidR="004347D7" w:rsidRDefault="004347D7" w:rsidP="004347D7">
      <w:pPr>
        <w:rPr>
          <w:rFonts w:ascii="Times New Roman" w:hAnsi="Times New Roman" w:cs="Times New Roman"/>
          <w:b/>
          <w:sz w:val="24"/>
          <w:szCs w:val="24"/>
        </w:rPr>
      </w:pPr>
      <w:r>
        <w:rPr>
          <w:rFonts w:ascii="Times New Roman" w:hAnsi="Times New Roman" w:cs="Times New Roman"/>
          <w:b/>
          <w:sz w:val="24"/>
          <w:szCs w:val="24"/>
        </w:rPr>
        <w:br w:type="page"/>
      </w:r>
    </w:p>
    <w:p w:rsidR="009F3FF1" w:rsidRDefault="009F3FF1" w:rsidP="009F3FF1">
      <w:pPr>
        <w:spacing w:after="0" w:line="480" w:lineRule="auto"/>
        <w:jc w:val="center"/>
        <w:outlineLvl w:val="1"/>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lastRenderedPageBreak/>
        <w:t>DEDICATION</w:t>
      </w:r>
    </w:p>
    <w:p w:rsidR="009F3FF1" w:rsidRDefault="009F3FF1" w:rsidP="009F3FF1">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This project is dedicated to Almighty God </w:t>
      </w:r>
      <w:r w:rsidRPr="00B657B6">
        <w:rPr>
          <w:rFonts w:ascii="Times New Roman" w:eastAsia="Times New Roman" w:hAnsi="Times New Roman" w:cs="Times New Roman"/>
          <w:sz w:val="24"/>
          <w:szCs w:val="24"/>
        </w:rPr>
        <w:t>for granting me the strength, wisdom, and opportunity to undertake this research.</w:t>
      </w:r>
    </w:p>
    <w:p w:rsidR="009F3FF1" w:rsidRDefault="009F3FF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347D7" w:rsidRPr="00B657B6" w:rsidRDefault="004347D7" w:rsidP="004347D7">
      <w:pPr>
        <w:spacing w:after="0" w:line="360" w:lineRule="auto"/>
        <w:jc w:val="center"/>
        <w:outlineLvl w:val="1"/>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lastRenderedPageBreak/>
        <w:t>ACKNOWLEDGEMENTS</w:t>
      </w:r>
    </w:p>
    <w:p w:rsidR="009F3FF1" w:rsidRDefault="004347D7" w:rsidP="004347D7">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xml:space="preserve">I express my profound gratitude to Almighty </w:t>
      </w:r>
      <w:r>
        <w:rPr>
          <w:rFonts w:ascii="Times New Roman" w:eastAsia="Times New Roman" w:hAnsi="Times New Roman" w:cs="Times New Roman"/>
          <w:sz w:val="24"/>
          <w:szCs w:val="24"/>
        </w:rPr>
        <w:t>God</w:t>
      </w:r>
      <w:r w:rsidRPr="00B657B6">
        <w:rPr>
          <w:rFonts w:ascii="Times New Roman" w:eastAsia="Times New Roman" w:hAnsi="Times New Roman" w:cs="Times New Roman"/>
          <w:sz w:val="24"/>
          <w:szCs w:val="24"/>
        </w:rPr>
        <w:t xml:space="preserve"> for granting me the strength, wisdom, and opportunity to undertake this research. </w:t>
      </w:r>
    </w:p>
    <w:p w:rsidR="004347D7" w:rsidRPr="00B657B6" w:rsidRDefault="004347D7" w:rsidP="004347D7">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My sincere appreciation goes to my project supervisor, Mrs. Adegboye, B.B., for her guidance, constructive criticism, and encouragement, which were instrumental in the completion of this work.</w:t>
      </w:r>
    </w:p>
    <w:p w:rsidR="004347D7" w:rsidRPr="00B657B6" w:rsidRDefault="004347D7" w:rsidP="004347D7">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xml:space="preserve">I am also grateful to the Head of Department, Mr. Elelu, M.O., and all the lecturers in the Department of Accountancy, Kwara State Polytechnic, Ilorin, for their academic support and mentorship. My heartfelt thanks go to the staff of the </w:t>
      </w:r>
      <w:r w:rsidR="000346D9">
        <w:rPr>
          <w:rFonts w:ascii="Times New Roman" w:eastAsia="Times New Roman" w:hAnsi="Times New Roman" w:cs="Times New Roman"/>
          <w:sz w:val="24"/>
          <w:szCs w:val="24"/>
        </w:rPr>
        <w:t>Kam Wire</w:t>
      </w:r>
      <w:r w:rsidRPr="00B657B6">
        <w:rPr>
          <w:rFonts w:ascii="Times New Roman" w:eastAsia="Times New Roman" w:hAnsi="Times New Roman" w:cs="Times New Roman"/>
          <w:sz w:val="24"/>
          <w:szCs w:val="24"/>
        </w:rPr>
        <w:t xml:space="preserve"> for their cooperation and willingness to provide the necessary data for this study.</w:t>
      </w:r>
    </w:p>
    <w:p w:rsidR="004347D7" w:rsidRDefault="004347D7" w:rsidP="004347D7">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I extend my appreciation to my parents, siblings, and friends for their love, prayers, and moral support. Special thanks to my classmates and colleagues for their encouragement and shared experiences, which made this journey memorable.</w:t>
      </w:r>
    </w:p>
    <w:p w:rsidR="004347D7" w:rsidRDefault="004347D7" w:rsidP="004347D7">
      <w:pPr>
        <w:spacing w:after="0" w:line="360" w:lineRule="auto"/>
        <w:jc w:val="center"/>
        <w:rPr>
          <w:rFonts w:ascii="Times New Roman" w:hAnsi="Times New Roman" w:cs="Times New Roman"/>
          <w:b/>
          <w:sz w:val="24"/>
          <w:szCs w:val="24"/>
        </w:rPr>
      </w:pPr>
    </w:p>
    <w:p w:rsidR="004347D7" w:rsidRDefault="004347D7" w:rsidP="004347D7">
      <w:pPr>
        <w:rPr>
          <w:rFonts w:ascii="Times New Roman" w:hAnsi="Times New Roman" w:cs="Times New Roman"/>
          <w:b/>
          <w:sz w:val="24"/>
          <w:szCs w:val="24"/>
        </w:rPr>
      </w:pPr>
      <w:r>
        <w:rPr>
          <w:rFonts w:ascii="Times New Roman" w:hAnsi="Times New Roman" w:cs="Times New Roman"/>
          <w:b/>
          <w:sz w:val="24"/>
          <w:szCs w:val="24"/>
        </w:rPr>
        <w:br w:type="page"/>
      </w:r>
    </w:p>
    <w:p w:rsidR="004347D7" w:rsidRPr="00197D6D" w:rsidRDefault="004347D7" w:rsidP="004347D7">
      <w:pPr>
        <w:spacing w:after="0" w:line="360" w:lineRule="auto"/>
        <w:jc w:val="center"/>
        <w:rPr>
          <w:rFonts w:ascii="Times New Roman" w:hAnsi="Times New Roman" w:cs="Times New Roman"/>
          <w:b/>
          <w:sz w:val="24"/>
          <w:szCs w:val="24"/>
        </w:rPr>
      </w:pPr>
      <w:r w:rsidRPr="00197D6D">
        <w:rPr>
          <w:rFonts w:ascii="Times New Roman" w:hAnsi="Times New Roman" w:cs="Times New Roman"/>
          <w:b/>
          <w:sz w:val="24"/>
          <w:szCs w:val="24"/>
        </w:rPr>
        <w:lastRenderedPageBreak/>
        <w:t>TABLE OF CONTENTS</w:t>
      </w:r>
    </w:p>
    <w:p w:rsidR="004347D7" w:rsidRPr="00197D6D" w:rsidRDefault="004347D7" w:rsidP="004347D7">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Title page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w:t>
      </w:r>
    </w:p>
    <w:p w:rsidR="004347D7" w:rsidRPr="00197D6D" w:rsidRDefault="004347D7" w:rsidP="004347D7">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Certificate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w:t>
      </w:r>
    </w:p>
    <w:p w:rsidR="004347D7" w:rsidRPr="00197D6D" w:rsidRDefault="004347D7" w:rsidP="004347D7">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Dedication</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iii</w:t>
      </w:r>
    </w:p>
    <w:p w:rsidR="004347D7" w:rsidRPr="00197D6D" w:rsidRDefault="004347D7" w:rsidP="004347D7">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Acknowledgements</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iv</w:t>
      </w:r>
    </w:p>
    <w:p w:rsidR="004347D7" w:rsidRPr="00197D6D" w:rsidRDefault="004347D7" w:rsidP="004347D7">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Table of contents</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v</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ONE: </w:t>
      </w:r>
      <w:r w:rsidRPr="00197D6D">
        <w:rPr>
          <w:rFonts w:ascii="Times New Roman" w:hAnsi="Times New Roman" w:cs="Times New Roman"/>
          <w:b/>
          <w:sz w:val="24"/>
          <w:szCs w:val="24"/>
        </w:rPr>
        <w:t>INTRODUCTION</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1.1</w:t>
      </w:r>
      <w:r w:rsidRPr="00197D6D">
        <w:rPr>
          <w:rFonts w:ascii="Times New Roman" w:hAnsi="Times New Roman" w:cs="Times New Roman"/>
          <w:sz w:val="24"/>
          <w:szCs w:val="24"/>
        </w:rPr>
        <w:tab/>
        <w:t>Background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1</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1.2</w:t>
      </w:r>
      <w:r w:rsidRPr="00197D6D">
        <w:rPr>
          <w:rFonts w:ascii="Times New Roman" w:hAnsi="Times New Roman" w:cs="Times New Roman"/>
          <w:sz w:val="24"/>
          <w:szCs w:val="24"/>
        </w:rPr>
        <w:tab/>
        <w:t>Statement of the problem</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1.3</w:t>
      </w:r>
      <w:r w:rsidRPr="00197D6D">
        <w:rPr>
          <w:rFonts w:ascii="Times New Roman" w:hAnsi="Times New Roman" w:cs="Times New Roman"/>
          <w:sz w:val="24"/>
          <w:szCs w:val="24"/>
        </w:rPr>
        <w:tab/>
        <w:t>Research questions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1.4</w:t>
      </w:r>
      <w:r w:rsidRPr="00197D6D">
        <w:rPr>
          <w:rFonts w:ascii="Times New Roman" w:hAnsi="Times New Roman" w:cs="Times New Roman"/>
          <w:sz w:val="24"/>
          <w:szCs w:val="24"/>
        </w:rPr>
        <w:tab/>
        <w:t>Objectives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1.5</w:t>
      </w:r>
      <w:r w:rsidRPr="00197D6D">
        <w:rPr>
          <w:rFonts w:ascii="Times New Roman" w:hAnsi="Times New Roman" w:cs="Times New Roman"/>
          <w:sz w:val="24"/>
          <w:szCs w:val="24"/>
        </w:rPr>
        <w:tab/>
        <w:t>Research hypotheses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1.6</w:t>
      </w:r>
      <w:r w:rsidRPr="00197D6D">
        <w:rPr>
          <w:rFonts w:ascii="Times New Roman" w:hAnsi="Times New Roman" w:cs="Times New Roman"/>
          <w:sz w:val="24"/>
          <w:szCs w:val="24"/>
        </w:rPr>
        <w:tab/>
        <w:t>Significance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7</w:t>
      </w:r>
      <w:r w:rsidRPr="00197D6D">
        <w:rPr>
          <w:rFonts w:ascii="Times New Roman" w:hAnsi="Times New Roman" w:cs="Times New Roman"/>
          <w:sz w:val="24"/>
          <w:szCs w:val="24"/>
        </w:rPr>
        <w:tab/>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1.7</w:t>
      </w:r>
      <w:r w:rsidRPr="00197D6D">
        <w:rPr>
          <w:rFonts w:ascii="Times New Roman" w:hAnsi="Times New Roman" w:cs="Times New Roman"/>
          <w:sz w:val="24"/>
          <w:szCs w:val="24"/>
        </w:rPr>
        <w:tab/>
        <w:t>Scope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8</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1.8</w:t>
      </w:r>
      <w:r w:rsidRPr="00197D6D">
        <w:rPr>
          <w:rFonts w:ascii="Times New Roman" w:hAnsi="Times New Roman" w:cs="Times New Roman"/>
          <w:sz w:val="24"/>
          <w:szCs w:val="24"/>
        </w:rPr>
        <w:tab/>
        <w:t>Limitation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8</w:t>
      </w:r>
      <w:r w:rsidRPr="00197D6D">
        <w:rPr>
          <w:rFonts w:ascii="Times New Roman" w:hAnsi="Times New Roman" w:cs="Times New Roman"/>
          <w:sz w:val="24"/>
          <w:szCs w:val="24"/>
        </w:rPr>
        <w:tab/>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1.9</w:t>
      </w:r>
      <w:r w:rsidRPr="00197D6D">
        <w:rPr>
          <w:rFonts w:ascii="Times New Roman" w:hAnsi="Times New Roman" w:cs="Times New Roman"/>
          <w:sz w:val="24"/>
          <w:szCs w:val="24"/>
        </w:rPr>
        <w:tab/>
        <w:t>Definition of terms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9</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CHAPTER TWO:</w:t>
      </w:r>
      <w:r w:rsidRPr="00197D6D">
        <w:rPr>
          <w:rFonts w:ascii="Times New Roman" w:hAnsi="Times New Roman" w:cs="Times New Roman"/>
          <w:sz w:val="24"/>
          <w:szCs w:val="24"/>
        </w:rPr>
        <w:tab/>
      </w:r>
      <w:r w:rsidRPr="00197D6D">
        <w:rPr>
          <w:rFonts w:ascii="Times New Roman" w:hAnsi="Times New Roman" w:cs="Times New Roman"/>
          <w:b/>
          <w:sz w:val="24"/>
          <w:szCs w:val="24"/>
        </w:rPr>
        <w:t>LITERATURE REVIEW</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2.1</w:t>
      </w:r>
      <w:r w:rsidRPr="00197D6D">
        <w:rPr>
          <w:rFonts w:ascii="Times New Roman" w:hAnsi="Times New Roman" w:cs="Times New Roman"/>
          <w:sz w:val="24"/>
          <w:szCs w:val="24"/>
        </w:rPr>
        <w:tab/>
        <w:t>Conceptual framework</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11</w:t>
      </w:r>
    </w:p>
    <w:p w:rsidR="004347D7" w:rsidRPr="00197D6D" w:rsidRDefault="004347D7" w:rsidP="004347D7">
      <w:pPr>
        <w:widowControl w:val="0"/>
        <w:tabs>
          <w:tab w:val="left" w:pos="680"/>
          <w:tab w:val="left" w:pos="681"/>
        </w:tabs>
        <w:autoSpaceDE w:val="0"/>
        <w:autoSpaceDN w:val="0"/>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2.2</w:t>
      </w:r>
      <w:r w:rsidRPr="00197D6D">
        <w:rPr>
          <w:rFonts w:ascii="Times New Roman" w:hAnsi="Times New Roman" w:cs="Times New Roman"/>
          <w:sz w:val="24"/>
          <w:szCs w:val="24"/>
        </w:rPr>
        <w:tab/>
        <w:t>Theoretical Framework</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23</w:t>
      </w:r>
    </w:p>
    <w:p w:rsidR="004347D7" w:rsidRPr="00197D6D" w:rsidRDefault="004347D7" w:rsidP="004347D7">
      <w:pPr>
        <w:spacing w:after="0" w:line="360" w:lineRule="auto"/>
        <w:rPr>
          <w:rFonts w:ascii="Times New Roman" w:hAnsi="Times New Roman" w:cs="Times New Roman"/>
          <w:bCs/>
          <w:sz w:val="24"/>
          <w:szCs w:val="24"/>
        </w:rPr>
      </w:pPr>
      <w:r w:rsidRPr="00197D6D">
        <w:rPr>
          <w:rFonts w:ascii="Times New Roman" w:hAnsi="Times New Roman" w:cs="Times New Roman"/>
          <w:bCs/>
          <w:sz w:val="24"/>
          <w:szCs w:val="24"/>
        </w:rPr>
        <w:t>2.3</w:t>
      </w:r>
      <w:r w:rsidRPr="00197D6D">
        <w:rPr>
          <w:rFonts w:ascii="Times New Roman" w:hAnsi="Times New Roman" w:cs="Times New Roman"/>
          <w:bCs/>
          <w:sz w:val="24"/>
          <w:szCs w:val="24"/>
        </w:rPr>
        <w:tab/>
        <w:t>Empirical Review</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27</w:t>
      </w:r>
    </w:p>
    <w:p w:rsidR="004347D7" w:rsidRPr="00197D6D" w:rsidRDefault="004347D7" w:rsidP="004347D7">
      <w:pPr>
        <w:spacing w:after="0" w:line="360" w:lineRule="auto"/>
        <w:rPr>
          <w:rFonts w:ascii="Times New Roman" w:hAnsi="Times New Roman" w:cs="Times New Roman"/>
          <w:b/>
          <w:sz w:val="24"/>
          <w:szCs w:val="24"/>
        </w:rPr>
      </w:pPr>
      <w:r w:rsidRPr="00197D6D">
        <w:rPr>
          <w:rFonts w:ascii="Times New Roman" w:hAnsi="Times New Roman" w:cs="Times New Roman"/>
          <w:b/>
          <w:bCs/>
          <w:sz w:val="24"/>
          <w:szCs w:val="24"/>
        </w:rPr>
        <w:t xml:space="preserve">CHAPTER THREE:  </w:t>
      </w:r>
      <w:r w:rsidRPr="00197D6D">
        <w:rPr>
          <w:rFonts w:ascii="Times New Roman" w:hAnsi="Times New Roman" w:cs="Times New Roman"/>
          <w:b/>
          <w:sz w:val="24"/>
          <w:szCs w:val="24"/>
        </w:rPr>
        <w:t>RESEARCH METHODOLOGY</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3.1</w:t>
      </w:r>
      <w:r w:rsidRPr="00197D6D">
        <w:rPr>
          <w:rFonts w:ascii="Times New Roman" w:hAnsi="Times New Roman" w:cs="Times New Roman"/>
          <w:sz w:val="24"/>
          <w:szCs w:val="24"/>
        </w:rPr>
        <w:tab/>
        <w:t>Introduction/area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33</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3.2</w:t>
      </w:r>
      <w:r w:rsidRPr="00197D6D">
        <w:rPr>
          <w:rFonts w:ascii="Times New Roman" w:hAnsi="Times New Roman" w:cs="Times New Roman"/>
          <w:sz w:val="24"/>
          <w:szCs w:val="24"/>
        </w:rPr>
        <w:tab/>
        <w:t>Research design</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34</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3.3</w:t>
      </w:r>
      <w:r w:rsidRPr="00197D6D">
        <w:rPr>
          <w:rFonts w:ascii="Times New Roman" w:hAnsi="Times New Roman" w:cs="Times New Roman"/>
          <w:sz w:val="24"/>
          <w:szCs w:val="24"/>
        </w:rPr>
        <w:tab/>
        <w:t>Population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36</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3.4</w:t>
      </w:r>
      <w:r w:rsidRPr="00197D6D">
        <w:rPr>
          <w:rFonts w:ascii="Times New Roman" w:hAnsi="Times New Roman" w:cs="Times New Roman"/>
          <w:sz w:val="24"/>
          <w:szCs w:val="24"/>
        </w:rPr>
        <w:tab/>
        <w:t>Sample size and sampling Techniques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37</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3.5</w:t>
      </w:r>
      <w:r w:rsidRPr="00197D6D">
        <w:rPr>
          <w:rFonts w:ascii="Times New Roman" w:hAnsi="Times New Roman" w:cs="Times New Roman"/>
          <w:sz w:val="24"/>
          <w:szCs w:val="24"/>
        </w:rPr>
        <w:tab/>
        <w:t>Sources of data</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37</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3.6</w:t>
      </w:r>
      <w:r w:rsidRPr="00197D6D">
        <w:rPr>
          <w:rFonts w:ascii="Times New Roman" w:hAnsi="Times New Roman" w:cs="Times New Roman"/>
          <w:sz w:val="24"/>
          <w:szCs w:val="24"/>
        </w:rPr>
        <w:tab/>
        <w:t>Method of data analysis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38</w:t>
      </w:r>
    </w:p>
    <w:p w:rsidR="004347D7" w:rsidRPr="00197D6D" w:rsidRDefault="004347D7" w:rsidP="004347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Pr="00197D6D">
        <w:rPr>
          <w:rFonts w:ascii="Times New Roman" w:hAnsi="Times New Roman" w:cs="Times New Roman"/>
          <w:sz w:val="24"/>
          <w:szCs w:val="24"/>
        </w:rPr>
        <w:tab/>
        <w:t>Model Specification</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38</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lastRenderedPageBreak/>
        <w:t xml:space="preserve">CHAPTER FOUR: </w:t>
      </w:r>
      <w:r w:rsidRPr="00197D6D">
        <w:rPr>
          <w:rFonts w:ascii="Times New Roman" w:hAnsi="Times New Roman" w:cs="Times New Roman"/>
          <w:b/>
          <w:sz w:val="24"/>
          <w:szCs w:val="24"/>
        </w:rPr>
        <w:t>DATA PRESENTATION AND ANALYSIS</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4.1</w:t>
      </w:r>
      <w:r w:rsidRPr="00197D6D">
        <w:rPr>
          <w:rFonts w:ascii="Times New Roman" w:hAnsi="Times New Roman" w:cs="Times New Roman"/>
          <w:sz w:val="24"/>
          <w:szCs w:val="24"/>
        </w:rPr>
        <w:tab/>
        <w:t>Presentation of Data and Analysis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39</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4.2</w:t>
      </w:r>
      <w:r w:rsidRPr="00197D6D">
        <w:rPr>
          <w:rFonts w:ascii="Times New Roman" w:hAnsi="Times New Roman" w:cs="Times New Roman"/>
          <w:sz w:val="24"/>
          <w:szCs w:val="24"/>
        </w:rPr>
        <w:tab/>
        <w:t>Testing of Hypothesis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49</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4.3</w:t>
      </w:r>
      <w:r w:rsidRPr="00197D6D">
        <w:rPr>
          <w:rFonts w:ascii="Times New Roman" w:hAnsi="Times New Roman" w:cs="Times New Roman"/>
          <w:sz w:val="24"/>
          <w:szCs w:val="24"/>
        </w:rPr>
        <w:tab/>
        <w:t>Discussion of findings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50</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FIVE:  </w:t>
      </w:r>
      <w:r w:rsidRPr="00197D6D">
        <w:rPr>
          <w:rFonts w:ascii="Times New Roman" w:hAnsi="Times New Roman" w:cs="Times New Roman"/>
          <w:b/>
          <w:sz w:val="24"/>
          <w:szCs w:val="24"/>
        </w:rPr>
        <w:t>SUMMARY, CONCLUSION AND RECOMMENDATIONS</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5.1</w:t>
      </w:r>
      <w:r w:rsidRPr="00197D6D">
        <w:rPr>
          <w:rFonts w:ascii="Times New Roman" w:hAnsi="Times New Roman" w:cs="Times New Roman"/>
          <w:sz w:val="24"/>
          <w:szCs w:val="24"/>
        </w:rPr>
        <w:tab/>
        <w:t>Summary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51</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5.2</w:t>
      </w:r>
      <w:r w:rsidRPr="00197D6D">
        <w:rPr>
          <w:rFonts w:ascii="Times New Roman" w:hAnsi="Times New Roman" w:cs="Times New Roman"/>
          <w:sz w:val="24"/>
          <w:szCs w:val="24"/>
        </w:rPr>
        <w:tab/>
        <w:t xml:space="preserve">Conclusion </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55</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5.3</w:t>
      </w:r>
      <w:r w:rsidRPr="00197D6D">
        <w:rPr>
          <w:rFonts w:ascii="Times New Roman" w:hAnsi="Times New Roman" w:cs="Times New Roman"/>
          <w:sz w:val="24"/>
          <w:szCs w:val="24"/>
        </w:rPr>
        <w:tab/>
        <w:t>Recommendations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56</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ab/>
        <w:t>References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59</w:t>
      </w:r>
    </w:p>
    <w:p w:rsidR="004347D7" w:rsidRPr="000F1AF9" w:rsidRDefault="004347D7" w:rsidP="004347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97D6D">
        <w:rPr>
          <w:rFonts w:ascii="Times New Roman" w:hAnsi="Times New Roman" w:cs="Times New Roman"/>
          <w:sz w:val="24"/>
          <w:szCs w:val="24"/>
        </w:rPr>
        <w:t>Appendix</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61</w:t>
      </w:r>
    </w:p>
    <w:p w:rsidR="004347D7" w:rsidRDefault="004347D7" w:rsidP="004347D7">
      <w:pPr>
        <w:spacing w:after="0" w:line="360" w:lineRule="auto"/>
        <w:jc w:val="center"/>
        <w:rPr>
          <w:rFonts w:ascii="Times New Roman" w:hAnsi="Times New Roman" w:cs="Times New Roman"/>
          <w:b/>
          <w:sz w:val="24"/>
          <w:szCs w:val="24"/>
        </w:rPr>
        <w:sectPr w:rsidR="004347D7" w:rsidSect="003E32F1">
          <w:footerReference w:type="default" r:id="rId7"/>
          <w:pgSz w:w="11520" w:h="14400" w:code="1"/>
          <w:pgMar w:top="1440" w:right="1440" w:bottom="1440" w:left="1440" w:header="720" w:footer="720" w:gutter="0"/>
          <w:pgNumType w:fmt="lowerRoman"/>
          <w:cols w:space="720"/>
          <w:docGrid w:linePitch="360"/>
        </w:sectPr>
      </w:pPr>
    </w:p>
    <w:p w:rsidR="004347D7" w:rsidRPr="003E32F1" w:rsidRDefault="004347D7" w:rsidP="004347D7">
      <w:pPr>
        <w:spacing w:before="120" w:after="120" w:line="360" w:lineRule="auto"/>
        <w:jc w:val="center"/>
        <w:rPr>
          <w:rFonts w:ascii="Times New Roman" w:hAnsi="Times New Roman" w:cs="Times New Roman"/>
          <w:b/>
          <w:sz w:val="24"/>
          <w:szCs w:val="24"/>
        </w:rPr>
      </w:pPr>
      <w:r w:rsidRPr="003E32F1">
        <w:rPr>
          <w:rFonts w:ascii="Times New Roman" w:hAnsi="Times New Roman" w:cs="Times New Roman"/>
          <w:b/>
          <w:sz w:val="24"/>
          <w:szCs w:val="24"/>
        </w:rPr>
        <w:lastRenderedPageBreak/>
        <w:t>CHAPTER ONE</w:t>
      </w:r>
    </w:p>
    <w:p w:rsidR="004347D7" w:rsidRPr="000F1AF9" w:rsidRDefault="004347D7" w:rsidP="004347D7">
      <w:pPr>
        <w:spacing w:before="120" w:after="120" w:line="360" w:lineRule="auto"/>
        <w:jc w:val="center"/>
        <w:rPr>
          <w:rFonts w:ascii="Times New Roman" w:hAnsi="Times New Roman" w:cs="Times New Roman"/>
          <w:sz w:val="24"/>
          <w:szCs w:val="24"/>
        </w:rPr>
      </w:pPr>
      <w:r w:rsidRPr="00842E53">
        <w:rPr>
          <w:rFonts w:ascii="Times New Roman" w:hAnsi="Times New Roman" w:cs="Times New Roman"/>
          <w:b/>
          <w:sz w:val="24"/>
          <w:szCs w:val="24"/>
        </w:rPr>
        <w:t>INTRODUCTION</w:t>
      </w:r>
    </w:p>
    <w:p w:rsidR="004347D7" w:rsidRPr="00842E53" w:rsidRDefault="004347D7" w:rsidP="004347D7">
      <w:pPr>
        <w:spacing w:before="120" w:after="120" w:line="360" w:lineRule="auto"/>
        <w:jc w:val="both"/>
        <w:rPr>
          <w:rFonts w:ascii="Times New Roman" w:hAnsi="Times New Roman" w:cs="Times New Roman"/>
          <w:b/>
          <w:sz w:val="24"/>
          <w:szCs w:val="24"/>
        </w:rPr>
      </w:pPr>
      <w:r w:rsidRPr="00842E53">
        <w:rPr>
          <w:rFonts w:ascii="Times New Roman" w:hAnsi="Times New Roman" w:cs="Times New Roman"/>
          <w:b/>
          <w:sz w:val="24"/>
          <w:szCs w:val="24"/>
        </w:rPr>
        <w:t>1.1</w:t>
      </w:r>
      <w:r w:rsidRPr="00842E53">
        <w:rPr>
          <w:rFonts w:ascii="Times New Roman" w:hAnsi="Times New Roman" w:cs="Times New Roman"/>
          <w:b/>
          <w:sz w:val="24"/>
          <w:szCs w:val="24"/>
        </w:rPr>
        <w:tab/>
        <w:t>Background to the Study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An Accounting Information System (AIS) is a structured framework designed to collect, process, store, and report financial and accounting data to facilitate effective organizational decision-making. By integrating technology, human resources, and standardized processes, AIS ensures the provision of timely, accurate, and relevant financial information that supports managers in making strategic, operational, and tactical decisions (Romney &amp; Steinbart, 2020). In the context of Nigeria, where businesses operate within a dynamic economic landscape characterized by rapid regulatory changes, intense market competition, and evolving technological advancements, the role of AIS in enhancing management decision-making processes has become increasingly vital. The ability of AIS to streamline financial data processing and provide actionable insights is critical for businesses aiming to maintain competitiveness and achieve sustainable growth.</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The pharmaceutical industry in Nigeria, exemplified by companies such as </w:t>
      </w:r>
      <w:r w:rsidR="000346D9">
        <w:rPr>
          <w:rFonts w:ascii="Times New Roman" w:hAnsi="Times New Roman" w:cs="Times New Roman"/>
          <w:sz w:val="24"/>
          <w:szCs w:val="24"/>
        </w:rPr>
        <w:t>Kam Wire Nig Ltd</w:t>
      </w:r>
      <w:r w:rsidRPr="000F1AF9">
        <w:rPr>
          <w:rFonts w:ascii="Times New Roman" w:hAnsi="Times New Roman" w:cs="Times New Roman"/>
          <w:sz w:val="24"/>
          <w:szCs w:val="24"/>
        </w:rPr>
        <w:t xml:space="preserve"> in Ilorin, faces unique challenges that underscore the importance of robust decision-making. These challenges include navigating complex supply chains, ensuring compliance with stringent regulatory standards set by bodies like the National Agency for Food and Drug Administration and Control (NAFDAC), and managing costs in a volatile economic environment. AIS supports these efforts by offering tools such as financial reporting, budgeting, cost analysis, and forecasting, which are essential for optimizing resource allocation, enhancing operational efficiency, and ensuring adherence to regulatory requirements. For instance, accurate financial reports generated by AIS can help managers monitor cash flows, while forecasting tools enable proactive planning for market fluctuations (Sajady et al., 2021).</w:t>
      </w:r>
    </w:p>
    <w:p w:rsidR="004347D7" w:rsidRPr="000F1AF9" w:rsidRDefault="004347D7" w:rsidP="004347D7">
      <w:pPr>
        <w:spacing w:before="120" w:after="120" w:line="360" w:lineRule="auto"/>
        <w:jc w:val="both"/>
        <w:rPr>
          <w:rFonts w:ascii="Times New Roman" w:hAnsi="Times New Roman" w:cs="Times New Roman"/>
          <w:sz w:val="24"/>
          <w:szCs w:val="24"/>
        </w:rPr>
      </w:pP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Despite the potential benefits of AIS, its adoption and impact in Nigerian firms, particularly within the pharmaceutical sector, remain underexplored. Existing studies present mixed findings: some highlight AIS’s ability to improve data accuracy, accessibility, and decision-making efficiency (Onaolapo &amp; Odetayo, 2012), while others point to significant barriers, including high implementation costs, inadequate technological infrastructure, and resistance to change among employees (Adebayo &amp; Adeyemi, 2019). These inconsistencies suggest a need for context-specific research to understand how AIS influences decision-making in Nigerian pharmaceutical companies. </w:t>
      </w:r>
      <w:r w:rsidR="000346D9">
        <w:rPr>
          <w:rFonts w:ascii="Times New Roman" w:hAnsi="Times New Roman" w:cs="Times New Roman"/>
          <w:sz w:val="24"/>
          <w:szCs w:val="24"/>
        </w:rPr>
        <w:t>Kam Wire Nig Ltd</w:t>
      </w:r>
      <w:r w:rsidRPr="000F1AF9">
        <w:rPr>
          <w:rFonts w:ascii="Times New Roman" w:hAnsi="Times New Roman" w:cs="Times New Roman"/>
          <w:sz w:val="24"/>
          <w:szCs w:val="24"/>
        </w:rPr>
        <w:t>, as a case study, provides a valuable opportunity to explore these dynamics, given its role in the local pharmaceutical market and its reliance on effective decision-making to remain competitive.</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This study seeks to investigate the impact of AIS on the management decision-making process in Nigeria, with a focus on </w:t>
      </w:r>
      <w:r w:rsidR="000346D9">
        <w:rPr>
          <w:rFonts w:ascii="Times New Roman" w:hAnsi="Times New Roman" w:cs="Times New Roman"/>
          <w:sz w:val="24"/>
          <w:szCs w:val="24"/>
        </w:rPr>
        <w:t>Kam Wire Nig Ltd</w:t>
      </w:r>
      <w:r w:rsidRPr="000F1AF9">
        <w:rPr>
          <w:rFonts w:ascii="Times New Roman" w:hAnsi="Times New Roman" w:cs="Times New Roman"/>
          <w:sz w:val="24"/>
          <w:szCs w:val="24"/>
        </w:rPr>
        <w:t>. By examining the extent to which AIS enhances decision quality, operational efficiency, and strategic planning, the study aims to provide insights into the practical benefits and challenges of AIS adoption. Furthermore, it seeks to identify strategies for overcoming barriers to implementation, thereby contributing to the broader understanding of AIS’s role in Nigeria’s pharmaceutical sector and offering actionable recommendations for managers, policymakers, and industry stakeholders.</w:t>
      </w:r>
    </w:p>
    <w:p w:rsidR="004347D7" w:rsidRPr="00BE683B" w:rsidRDefault="004347D7" w:rsidP="004347D7">
      <w:pPr>
        <w:spacing w:before="120" w:after="120" w:line="360" w:lineRule="auto"/>
        <w:jc w:val="both"/>
        <w:rPr>
          <w:rFonts w:ascii="Times New Roman" w:hAnsi="Times New Roman" w:cs="Times New Roman"/>
          <w:b/>
          <w:sz w:val="24"/>
          <w:szCs w:val="24"/>
        </w:rPr>
      </w:pPr>
      <w:r w:rsidRPr="00BE683B">
        <w:rPr>
          <w:rFonts w:ascii="Times New Roman" w:hAnsi="Times New Roman" w:cs="Times New Roman"/>
          <w:b/>
          <w:sz w:val="24"/>
          <w:szCs w:val="24"/>
        </w:rPr>
        <w:t>1.2</w:t>
      </w:r>
      <w:r w:rsidRPr="00BE683B">
        <w:rPr>
          <w:rFonts w:ascii="Times New Roman" w:hAnsi="Times New Roman" w:cs="Times New Roman"/>
          <w:b/>
          <w:sz w:val="24"/>
          <w:szCs w:val="24"/>
        </w:rPr>
        <w:tab/>
        <w:t>Statement of the Problem</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Effective management decision-making in Nigerian pharmaceutical companies is often hindered by limited access to timely, accurate, and reliable financial information. Many firms, particularly smaller or less technologically advanced ones, continue to rely on manual accounting systems, which are prone to errors, delays, and inefficiencies. These shortcomings can compromise the quality of decisions related to critical areas such as pricing strategies, inventory management, and financial planning, ultimately affecting </w:t>
      </w:r>
      <w:r w:rsidRPr="000F1AF9">
        <w:rPr>
          <w:rFonts w:ascii="Times New Roman" w:hAnsi="Times New Roman" w:cs="Times New Roman"/>
          <w:sz w:val="24"/>
          <w:szCs w:val="24"/>
        </w:rPr>
        <w:lastRenderedPageBreak/>
        <w:t>organizational performance (Adebayo &amp; Adeyemi, 2019). While AIS offers a solution by automating data processing, generating real-time reports, and improving data accuracy, its adoption in Nigeria is challenged by factors such as high implementation costs, inadequate technological infrastructure, and a lack of technical expertise among staff (Onaolapo &amp; Odetayo, 2012).</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The specific impact of AIS on decision-making processes within Nigerian pharmaceutical companies, such as </w:t>
      </w:r>
      <w:r w:rsidR="000346D9">
        <w:rPr>
          <w:rFonts w:ascii="Times New Roman" w:hAnsi="Times New Roman" w:cs="Times New Roman"/>
          <w:sz w:val="24"/>
          <w:szCs w:val="24"/>
        </w:rPr>
        <w:t>Kam Wire Nig Ltd</w:t>
      </w:r>
      <w:r w:rsidRPr="000F1AF9">
        <w:rPr>
          <w:rFonts w:ascii="Times New Roman" w:hAnsi="Times New Roman" w:cs="Times New Roman"/>
          <w:sz w:val="24"/>
          <w:szCs w:val="24"/>
        </w:rPr>
        <w:t>, remains poorly understood. Key questions include whether AIS significantly improves the accuracy, speed, and effectiveness of management decisions and which AIS features—such as financial reporting, budgeting, or forecasting—have the most substantial impact. Additionally, the motivations driving AIS adoption, whether stemming from competitive pressures, regulatory requirements, or internal efficiency goals, require further exploration. Without a clear understanding of these dynamics, pharmaceutical companies may struggle to justify the investment in AIS or fully leverage its capabilities to enhance decision-making.</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This study aims to address these gaps by examining the role of AIS in improving the management decision-making process at </w:t>
      </w:r>
      <w:r w:rsidR="000346D9">
        <w:rPr>
          <w:rFonts w:ascii="Times New Roman" w:hAnsi="Times New Roman" w:cs="Times New Roman"/>
          <w:sz w:val="24"/>
          <w:szCs w:val="24"/>
        </w:rPr>
        <w:t>Kam Wire Nig Ltd</w:t>
      </w:r>
      <w:r w:rsidRPr="000F1AF9">
        <w:rPr>
          <w:rFonts w:ascii="Times New Roman" w:hAnsi="Times New Roman" w:cs="Times New Roman"/>
          <w:sz w:val="24"/>
          <w:szCs w:val="24"/>
        </w:rPr>
        <w:t>. It seeks to assess the challenges associated with AIS implementation, evaluate the awareness and utilization of AIS features, and quantify the system’s impact on decision quality and efficiency. By doing so, the study will provide a comprehensive analysis of AIS’s contributions to organizational performance in Nigeria’s pharmaceutical sector.</w:t>
      </w:r>
    </w:p>
    <w:p w:rsidR="004347D7" w:rsidRDefault="004347D7" w:rsidP="004347D7">
      <w:pPr>
        <w:rPr>
          <w:rFonts w:ascii="Times New Roman" w:hAnsi="Times New Roman" w:cs="Times New Roman"/>
          <w:b/>
          <w:sz w:val="24"/>
          <w:szCs w:val="24"/>
        </w:rPr>
      </w:pPr>
      <w:r>
        <w:rPr>
          <w:rFonts w:ascii="Times New Roman" w:hAnsi="Times New Roman" w:cs="Times New Roman"/>
          <w:b/>
          <w:sz w:val="24"/>
          <w:szCs w:val="24"/>
        </w:rPr>
        <w:br w:type="page"/>
      </w:r>
    </w:p>
    <w:p w:rsidR="004347D7" w:rsidRPr="00E91873" w:rsidRDefault="004347D7" w:rsidP="004347D7">
      <w:pPr>
        <w:spacing w:before="120" w:after="120" w:line="360" w:lineRule="auto"/>
        <w:jc w:val="both"/>
        <w:rPr>
          <w:rFonts w:ascii="Times New Roman" w:hAnsi="Times New Roman" w:cs="Times New Roman"/>
          <w:b/>
          <w:sz w:val="24"/>
          <w:szCs w:val="24"/>
        </w:rPr>
      </w:pPr>
      <w:r w:rsidRPr="00E91873">
        <w:rPr>
          <w:rFonts w:ascii="Times New Roman" w:hAnsi="Times New Roman" w:cs="Times New Roman"/>
          <w:b/>
          <w:sz w:val="24"/>
          <w:szCs w:val="24"/>
        </w:rPr>
        <w:lastRenderedPageBreak/>
        <w:t>1.3</w:t>
      </w:r>
      <w:r w:rsidRPr="00E91873">
        <w:rPr>
          <w:rFonts w:ascii="Times New Roman" w:hAnsi="Times New Roman" w:cs="Times New Roman"/>
          <w:b/>
          <w:sz w:val="24"/>
          <w:szCs w:val="24"/>
        </w:rPr>
        <w:tab/>
        <w:t>Research Questions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following research questions guide this study: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i. </w:t>
      </w:r>
      <w:r>
        <w:rPr>
          <w:rFonts w:ascii="Times New Roman" w:hAnsi="Times New Roman" w:cs="Times New Roman"/>
          <w:sz w:val="24"/>
          <w:szCs w:val="24"/>
        </w:rPr>
        <w:tab/>
      </w:r>
      <w:r w:rsidRPr="000F1AF9">
        <w:rPr>
          <w:rFonts w:ascii="Times New Roman" w:hAnsi="Times New Roman" w:cs="Times New Roman"/>
          <w:sz w:val="24"/>
          <w:szCs w:val="24"/>
        </w:rPr>
        <w:t xml:space="preserve">What are the prevalent AIS features utilized by </w:t>
      </w:r>
      <w:r w:rsidR="000346D9">
        <w:rPr>
          <w:rFonts w:ascii="Times New Roman" w:hAnsi="Times New Roman" w:cs="Times New Roman"/>
          <w:sz w:val="24"/>
          <w:szCs w:val="24"/>
        </w:rPr>
        <w:t>Kam Wire Nig Ltd</w:t>
      </w:r>
      <w:r w:rsidRPr="000F1AF9">
        <w:rPr>
          <w:rFonts w:ascii="Times New Roman" w:hAnsi="Times New Roman" w:cs="Times New Roman"/>
          <w:sz w:val="24"/>
          <w:szCs w:val="24"/>
        </w:rPr>
        <w:t xml:space="preserve"> in </w:t>
      </w:r>
      <w:r>
        <w:rPr>
          <w:rFonts w:ascii="Times New Roman" w:hAnsi="Times New Roman" w:cs="Times New Roman"/>
          <w:sz w:val="24"/>
          <w:szCs w:val="24"/>
        </w:rPr>
        <w:tab/>
      </w:r>
      <w:r w:rsidRPr="000F1AF9">
        <w:rPr>
          <w:rFonts w:ascii="Times New Roman" w:hAnsi="Times New Roman" w:cs="Times New Roman"/>
          <w:sz w:val="24"/>
          <w:szCs w:val="24"/>
        </w:rPr>
        <w:t>its management decision-making process?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ii. </w:t>
      </w:r>
      <w:r>
        <w:rPr>
          <w:rFonts w:ascii="Times New Roman" w:hAnsi="Times New Roman" w:cs="Times New Roman"/>
          <w:sz w:val="24"/>
          <w:szCs w:val="24"/>
        </w:rPr>
        <w:tab/>
      </w:r>
      <w:r w:rsidRPr="000F1AF9">
        <w:rPr>
          <w:rFonts w:ascii="Times New Roman" w:hAnsi="Times New Roman" w:cs="Times New Roman"/>
          <w:sz w:val="24"/>
          <w:szCs w:val="24"/>
        </w:rPr>
        <w:t xml:space="preserve">How do AIS features affect the quality and efficiency of management decisions in </w:t>
      </w:r>
      <w:r>
        <w:rPr>
          <w:rFonts w:ascii="Times New Roman" w:hAnsi="Times New Roman" w:cs="Times New Roman"/>
          <w:sz w:val="24"/>
          <w:szCs w:val="24"/>
        </w:rPr>
        <w:tab/>
      </w:r>
      <w:r w:rsidR="000346D9">
        <w:rPr>
          <w:rFonts w:ascii="Times New Roman" w:hAnsi="Times New Roman" w:cs="Times New Roman"/>
          <w:sz w:val="24"/>
          <w:szCs w:val="24"/>
        </w:rPr>
        <w:t>Kam Wire Nig Ltd</w:t>
      </w:r>
      <w:r w:rsidRPr="000F1AF9">
        <w:rPr>
          <w:rFonts w:ascii="Times New Roman" w:hAnsi="Times New Roman" w:cs="Times New Roman"/>
          <w:sz w:val="24"/>
          <w:szCs w:val="24"/>
        </w:rPr>
        <w:t>?</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iii. </w:t>
      </w:r>
      <w:r>
        <w:rPr>
          <w:rFonts w:ascii="Times New Roman" w:hAnsi="Times New Roman" w:cs="Times New Roman"/>
          <w:sz w:val="24"/>
          <w:szCs w:val="24"/>
        </w:rPr>
        <w:tab/>
      </w:r>
      <w:r w:rsidRPr="000F1AF9">
        <w:rPr>
          <w:rFonts w:ascii="Times New Roman" w:hAnsi="Times New Roman" w:cs="Times New Roman"/>
          <w:sz w:val="24"/>
          <w:szCs w:val="24"/>
        </w:rPr>
        <w:t xml:space="preserve">What is the extent of awareness and adoption of AIS within the pharmaceutical </w:t>
      </w:r>
      <w:r>
        <w:rPr>
          <w:rFonts w:ascii="Times New Roman" w:hAnsi="Times New Roman" w:cs="Times New Roman"/>
          <w:sz w:val="24"/>
          <w:szCs w:val="24"/>
        </w:rPr>
        <w:tab/>
      </w:r>
      <w:r w:rsidRPr="000F1AF9">
        <w:rPr>
          <w:rFonts w:ascii="Times New Roman" w:hAnsi="Times New Roman" w:cs="Times New Roman"/>
          <w:sz w:val="24"/>
          <w:szCs w:val="24"/>
        </w:rPr>
        <w:t>sector in Nigeria?</w:t>
      </w:r>
    </w:p>
    <w:p w:rsidR="004347D7" w:rsidRPr="00C1356A" w:rsidRDefault="004347D7" w:rsidP="004347D7">
      <w:pPr>
        <w:spacing w:before="120" w:after="120" w:line="360" w:lineRule="auto"/>
        <w:jc w:val="both"/>
        <w:rPr>
          <w:rFonts w:ascii="Times New Roman" w:hAnsi="Times New Roman" w:cs="Times New Roman"/>
          <w:b/>
          <w:sz w:val="24"/>
          <w:szCs w:val="24"/>
        </w:rPr>
      </w:pPr>
      <w:r w:rsidRPr="00C1356A">
        <w:rPr>
          <w:rFonts w:ascii="Times New Roman" w:hAnsi="Times New Roman" w:cs="Times New Roman"/>
          <w:b/>
          <w:sz w:val="24"/>
          <w:szCs w:val="24"/>
        </w:rPr>
        <w:t>1.4</w:t>
      </w:r>
      <w:r w:rsidRPr="00C1356A">
        <w:rPr>
          <w:rFonts w:ascii="Times New Roman" w:hAnsi="Times New Roman" w:cs="Times New Roman"/>
          <w:b/>
          <w:sz w:val="24"/>
          <w:szCs w:val="24"/>
        </w:rPr>
        <w:tab/>
        <w:t>Objectives of the Study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The general objective of this study is to examine the impact of AIS on the management decision-making process in Nigeria, with a specific focus on </w:t>
      </w:r>
      <w:r w:rsidR="000346D9">
        <w:rPr>
          <w:rFonts w:ascii="Times New Roman" w:hAnsi="Times New Roman" w:cs="Times New Roman"/>
          <w:sz w:val="24"/>
          <w:szCs w:val="24"/>
        </w:rPr>
        <w:t>Kam Wire Nig Ltd</w:t>
      </w:r>
      <w:r w:rsidRPr="000F1AF9">
        <w:rPr>
          <w:rFonts w:ascii="Times New Roman" w:hAnsi="Times New Roman" w:cs="Times New Roman"/>
          <w:sz w:val="24"/>
          <w:szCs w:val="24"/>
        </w:rPr>
        <w:t>. The specific objectives are:</w:t>
      </w:r>
    </w:p>
    <w:p w:rsidR="004347D7" w:rsidRPr="000F1AF9" w:rsidRDefault="004347D7" w:rsidP="004347D7">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Pr="000F1AF9">
        <w:rPr>
          <w:rFonts w:ascii="Times New Roman" w:hAnsi="Times New Roman" w:cs="Times New Roman"/>
          <w:sz w:val="24"/>
          <w:szCs w:val="24"/>
        </w:rPr>
        <w:t xml:space="preserve">To identify and analyze the prevalent AIS features utilized by </w:t>
      </w:r>
      <w:r w:rsidR="000346D9">
        <w:rPr>
          <w:rFonts w:ascii="Times New Roman" w:hAnsi="Times New Roman" w:cs="Times New Roman"/>
          <w:sz w:val="24"/>
          <w:szCs w:val="24"/>
        </w:rPr>
        <w:t>Kam Wire</w:t>
      </w:r>
      <w:r w:rsidRPr="000F1AF9">
        <w:rPr>
          <w:rFonts w:ascii="Times New Roman" w:hAnsi="Times New Roman" w:cs="Times New Roman"/>
          <w:sz w:val="24"/>
          <w:szCs w:val="24"/>
        </w:rPr>
        <w:t xml:space="preserve"> </w:t>
      </w:r>
      <w:r>
        <w:rPr>
          <w:rFonts w:ascii="Times New Roman" w:hAnsi="Times New Roman" w:cs="Times New Roman"/>
          <w:sz w:val="24"/>
          <w:szCs w:val="24"/>
        </w:rPr>
        <w:tab/>
      </w:r>
      <w:r w:rsidRPr="000F1AF9">
        <w:rPr>
          <w:rFonts w:ascii="Times New Roman" w:hAnsi="Times New Roman" w:cs="Times New Roman"/>
          <w:sz w:val="24"/>
          <w:szCs w:val="24"/>
        </w:rPr>
        <w:t>Pharmaceutical Company in its decision-making process.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ii.</w:t>
      </w:r>
      <w:r>
        <w:rPr>
          <w:rFonts w:ascii="Times New Roman" w:hAnsi="Times New Roman" w:cs="Times New Roman"/>
          <w:sz w:val="24"/>
          <w:szCs w:val="24"/>
        </w:rPr>
        <w:tab/>
      </w:r>
      <w:r w:rsidRPr="000F1AF9">
        <w:rPr>
          <w:rFonts w:ascii="Times New Roman" w:hAnsi="Times New Roman" w:cs="Times New Roman"/>
          <w:sz w:val="24"/>
          <w:szCs w:val="24"/>
        </w:rPr>
        <w:t xml:space="preserve">To evaluate the extent to which AIS features influence the quality and efficiency </w:t>
      </w:r>
      <w:r>
        <w:rPr>
          <w:rFonts w:ascii="Times New Roman" w:hAnsi="Times New Roman" w:cs="Times New Roman"/>
          <w:sz w:val="24"/>
          <w:szCs w:val="24"/>
        </w:rPr>
        <w:tab/>
      </w:r>
      <w:r w:rsidRPr="000F1AF9">
        <w:rPr>
          <w:rFonts w:ascii="Times New Roman" w:hAnsi="Times New Roman" w:cs="Times New Roman"/>
          <w:sz w:val="24"/>
          <w:szCs w:val="24"/>
        </w:rPr>
        <w:t xml:space="preserve">of management decisions in </w:t>
      </w:r>
      <w:r w:rsidR="000346D9">
        <w:rPr>
          <w:rFonts w:ascii="Times New Roman" w:hAnsi="Times New Roman" w:cs="Times New Roman"/>
          <w:sz w:val="24"/>
          <w:szCs w:val="24"/>
        </w:rPr>
        <w:t>Kam Wire Nig Ltd</w:t>
      </w:r>
      <w:r w:rsidRPr="000F1AF9">
        <w:rPr>
          <w:rFonts w:ascii="Times New Roman" w:hAnsi="Times New Roman" w:cs="Times New Roman"/>
          <w:sz w:val="24"/>
          <w:szCs w:val="24"/>
        </w:rPr>
        <w:t>.</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iii. </w:t>
      </w:r>
      <w:r>
        <w:rPr>
          <w:rFonts w:ascii="Times New Roman" w:hAnsi="Times New Roman" w:cs="Times New Roman"/>
          <w:sz w:val="24"/>
          <w:szCs w:val="24"/>
        </w:rPr>
        <w:tab/>
      </w:r>
      <w:r w:rsidRPr="000F1AF9">
        <w:rPr>
          <w:rFonts w:ascii="Times New Roman" w:hAnsi="Times New Roman" w:cs="Times New Roman"/>
          <w:sz w:val="24"/>
          <w:szCs w:val="24"/>
        </w:rPr>
        <w:t xml:space="preserve">To assess the awareness and adoption of AIS within the pharmaceutical sector in </w:t>
      </w:r>
      <w:r>
        <w:rPr>
          <w:rFonts w:ascii="Times New Roman" w:hAnsi="Times New Roman" w:cs="Times New Roman"/>
          <w:sz w:val="24"/>
          <w:szCs w:val="24"/>
        </w:rPr>
        <w:tab/>
      </w:r>
      <w:r w:rsidRPr="000F1AF9">
        <w:rPr>
          <w:rFonts w:ascii="Times New Roman" w:hAnsi="Times New Roman" w:cs="Times New Roman"/>
          <w:sz w:val="24"/>
          <w:szCs w:val="24"/>
        </w:rPr>
        <w:t>Nigeria.</w:t>
      </w:r>
    </w:p>
    <w:p w:rsidR="004347D7" w:rsidRPr="0064154E" w:rsidRDefault="004347D7" w:rsidP="004347D7">
      <w:pPr>
        <w:spacing w:before="120" w:after="120" w:line="360" w:lineRule="auto"/>
        <w:jc w:val="both"/>
        <w:rPr>
          <w:rFonts w:ascii="Times New Roman" w:hAnsi="Times New Roman" w:cs="Times New Roman"/>
          <w:b/>
          <w:sz w:val="24"/>
          <w:szCs w:val="24"/>
        </w:rPr>
      </w:pPr>
      <w:r w:rsidRPr="0064154E">
        <w:rPr>
          <w:rFonts w:ascii="Times New Roman" w:hAnsi="Times New Roman" w:cs="Times New Roman"/>
          <w:b/>
          <w:sz w:val="24"/>
          <w:szCs w:val="24"/>
        </w:rPr>
        <w:t>1.5</w:t>
      </w:r>
      <w:r w:rsidRPr="0064154E">
        <w:rPr>
          <w:rFonts w:ascii="Times New Roman" w:hAnsi="Times New Roman" w:cs="Times New Roman"/>
          <w:b/>
          <w:sz w:val="24"/>
          <w:szCs w:val="24"/>
        </w:rPr>
        <w:tab/>
        <w:t>Research Hypotheses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study tests the following hypotheses: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H01: </w:t>
      </w:r>
      <w:r>
        <w:rPr>
          <w:rFonts w:ascii="Times New Roman" w:hAnsi="Times New Roman" w:cs="Times New Roman"/>
          <w:sz w:val="24"/>
          <w:szCs w:val="24"/>
        </w:rPr>
        <w:tab/>
      </w:r>
      <w:r w:rsidRPr="000F1AF9">
        <w:rPr>
          <w:rFonts w:ascii="Times New Roman" w:hAnsi="Times New Roman" w:cs="Times New Roman"/>
          <w:sz w:val="24"/>
          <w:szCs w:val="24"/>
        </w:rPr>
        <w:t xml:space="preserve">There is a significant association between the use of AIS features and the quality </w:t>
      </w:r>
      <w:r>
        <w:rPr>
          <w:rFonts w:ascii="Times New Roman" w:hAnsi="Times New Roman" w:cs="Times New Roman"/>
          <w:sz w:val="24"/>
          <w:szCs w:val="24"/>
        </w:rPr>
        <w:tab/>
      </w:r>
      <w:r w:rsidRPr="000F1AF9">
        <w:rPr>
          <w:rFonts w:ascii="Times New Roman" w:hAnsi="Times New Roman" w:cs="Times New Roman"/>
          <w:sz w:val="24"/>
          <w:szCs w:val="24"/>
        </w:rPr>
        <w:t xml:space="preserve">of management decisions in </w:t>
      </w:r>
      <w:r w:rsidR="000346D9">
        <w:rPr>
          <w:rFonts w:ascii="Times New Roman" w:hAnsi="Times New Roman" w:cs="Times New Roman"/>
          <w:sz w:val="24"/>
          <w:szCs w:val="24"/>
        </w:rPr>
        <w:t>Kam Wire Nig Ltd</w:t>
      </w:r>
      <w:r w:rsidRPr="000F1AF9">
        <w:rPr>
          <w:rFonts w:ascii="Times New Roman" w:hAnsi="Times New Roman" w:cs="Times New Roman"/>
          <w:sz w:val="24"/>
          <w:szCs w:val="24"/>
        </w:rPr>
        <w:t>.</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H02: </w:t>
      </w:r>
      <w:r>
        <w:rPr>
          <w:rFonts w:ascii="Times New Roman" w:hAnsi="Times New Roman" w:cs="Times New Roman"/>
          <w:sz w:val="24"/>
          <w:szCs w:val="24"/>
        </w:rPr>
        <w:tab/>
      </w:r>
      <w:r w:rsidRPr="000F1AF9">
        <w:rPr>
          <w:rFonts w:ascii="Times New Roman" w:hAnsi="Times New Roman" w:cs="Times New Roman"/>
          <w:sz w:val="24"/>
          <w:szCs w:val="24"/>
        </w:rPr>
        <w:t xml:space="preserve">The adoption of AIS in </w:t>
      </w:r>
      <w:r w:rsidR="000346D9">
        <w:rPr>
          <w:rFonts w:ascii="Times New Roman" w:hAnsi="Times New Roman" w:cs="Times New Roman"/>
          <w:sz w:val="24"/>
          <w:szCs w:val="24"/>
        </w:rPr>
        <w:t>Kam Wire Nig Ltd</w:t>
      </w:r>
      <w:r w:rsidR="00766555">
        <w:rPr>
          <w:rFonts w:ascii="Times New Roman" w:hAnsi="Times New Roman" w:cs="Times New Roman"/>
          <w:sz w:val="24"/>
          <w:szCs w:val="24"/>
        </w:rPr>
        <w:t xml:space="preserve"> has a substantial impact </w:t>
      </w:r>
      <w:r w:rsidRPr="000F1AF9">
        <w:rPr>
          <w:rFonts w:ascii="Times New Roman" w:hAnsi="Times New Roman" w:cs="Times New Roman"/>
          <w:sz w:val="24"/>
          <w:szCs w:val="24"/>
        </w:rPr>
        <w:t>on the efficiency and timeliness of management decisions.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lastRenderedPageBreak/>
        <w:t xml:space="preserve">H03: </w:t>
      </w:r>
      <w:r>
        <w:rPr>
          <w:rFonts w:ascii="Times New Roman" w:hAnsi="Times New Roman" w:cs="Times New Roman"/>
          <w:sz w:val="24"/>
          <w:szCs w:val="24"/>
        </w:rPr>
        <w:tab/>
      </w:r>
      <w:r w:rsidRPr="000F1AF9">
        <w:rPr>
          <w:rFonts w:ascii="Times New Roman" w:hAnsi="Times New Roman" w:cs="Times New Roman"/>
          <w:sz w:val="24"/>
          <w:szCs w:val="24"/>
        </w:rPr>
        <w:t xml:space="preserve">There is a significant difference in the decision-making outcomes of </w:t>
      </w:r>
      <w:r w:rsidR="000346D9">
        <w:rPr>
          <w:rFonts w:ascii="Times New Roman" w:hAnsi="Times New Roman" w:cs="Times New Roman"/>
          <w:sz w:val="24"/>
          <w:szCs w:val="24"/>
        </w:rPr>
        <w:t>Kam Wire</w:t>
      </w:r>
      <w:r w:rsidRPr="000F1AF9">
        <w:rPr>
          <w:rFonts w:ascii="Times New Roman" w:hAnsi="Times New Roman" w:cs="Times New Roman"/>
          <w:sz w:val="24"/>
          <w:szCs w:val="24"/>
        </w:rPr>
        <w:t xml:space="preserve"> </w:t>
      </w:r>
      <w:r>
        <w:rPr>
          <w:rFonts w:ascii="Times New Roman" w:hAnsi="Times New Roman" w:cs="Times New Roman"/>
          <w:sz w:val="24"/>
          <w:szCs w:val="24"/>
        </w:rPr>
        <w:tab/>
      </w:r>
      <w:r w:rsidRPr="000F1AF9">
        <w:rPr>
          <w:rFonts w:ascii="Times New Roman" w:hAnsi="Times New Roman" w:cs="Times New Roman"/>
          <w:sz w:val="24"/>
          <w:szCs w:val="24"/>
        </w:rPr>
        <w:t>Pharmaceutical Company before and after the implementation of AIS.</w:t>
      </w:r>
    </w:p>
    <w:p w:rsidR="004347D7" w:rsidRPr="0064154E" w:rsidRDefault="004347D7" w:rsidP="004347D7">
      <w:pPr>
        <w:spacing w:before="120" w:after="120" w:line="360" w:lineRule="auto"/>
        <w:jc w:val="both"/>
        <w:rPr>
          <w:rFonts w:ascii="Times New Roman" w:hAnsi="Times New Roman" w:cs="Times New Roman"/>
          <w:b/>
          <w:sz w:val="24"/>
          <w:szCs w:val="24"/>
        </w:rPr>
      </w:pPr>
      <w:r w:rsidRPr="0064154E">
        <w:rPr>
          <w:rFonts w:ascii="Times New Roman" w:hAnsi="Times New Roman" w:cs="Times New Roman"/>
          <w:b/>
          <w:sz w:val="24"/>
          <w:szCs w:val="24"/>
        </w:rPr>
        <w:t>1.6</w:t>
      </w:r>
      <w:r w:rsidRPr="0064154E">
        <w:rPr>
          <w:rFonts w:ascii="Times New Roman" w:hAnsi="Times New Roman" w:cs="Times New Roman"/>
          <w:b/>
          <w:sz w:val="24"/>
          <w:szCs w:val="24"/>
        </w:rPr>
        <w:tab/>
        <w:t>Significance of the Study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findings of this study are expected to offer valuable insights into the effectiveness of AIS in enhancing management decision-making within Nigeria’s pharmaceutical sector. For regulatory bodies, such as NAFDAC and the Financial Reporting Council of Nigeria (FRCN), the study’s results can inform the development of policies and guidelines that promote AIS adoption and standardization, thereby improving financial transparency and compliance across the industry.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Managers in pharmaceutical companies, including those at </w:t>
      </w:r>
      <w:r w:rsidR="000346D9">
        <w:rPr>
          <w:rFonts w:ascii="Times New Roman" w:hAnsi="Times New Roman" w:cs="Times New Roman"/>
          <w:sz w:val="24"/>
          <w:szCs w:val="24"/>
        </w:rPr>
        <w:t>Kam Wire Nig Ltd</w:t>
      </w:r>
      <w:r w:rsidRPr="000F1AF9">
        <w:rPr>
          <w:rFonts w:ascii="Times New Roman" w:hAnsi="Times New Roman" w:cs="Times New Roman"/>
          <w:sz w:val="24"/>
          <w:szCs w:val="24"/>
        </w:rPr>
        <w:t>, can benefit from a deeper understanding of how AIS contributes to decision-making. This knowledge can guide strategic investments in AIS technologies, inform staff training programs, and enhance operational efficiency, cost management, and regulatory compliance. By leveraging AIS effectively, managers can make data-driven decisions that strengthen their organizations’ competitiveness and sustainability.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Investors and other stakeholders rely on sound management decisions to ensure business viability and profitability. By highlighting the role of AIS in improving decision quality and transparency, this study can enhance investor confidence in the pharmaceutical sector, fostering a more attractive investment environment. Additionally, the study’s findings can help stakeholders better evaluate the reliability of financial information provided by pharmaceutical firms.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Academically, this study contributes to the growing body of literature on AIS adoption in developing economies, particularly Nigeria. By focusing on the pharmaceutical sector, it addresses a relatively underexplored area and provides a foundation for future research into related topics, such as the impact of AIS on supply chain management, corporate governance, or technological innovation in the industry.</w:t>
      </w:r>
    </w:p>
    <w:p w:rsidR="004347D7" w:rsidRPr="00034B96" w:rsidRDefault="004347D7" w:rsidP="004347D7">
      <w:pPr>
        <w:spacing w:before="120" w:after="120" w:line="360" w:lineRule="auto"/>
        <w:jc w:val="both"/>
        <w:rPr>
          <w:rFonts w:ascii="Times New Roman" w:hAnsi="Times New Roman" w:cs="Times New Roman"/>
          <w:b/>
          <w:sz w:val="24"/>
          <w:szCs w:val="24"/>
        </w:rPr>
      </w:pPr>
      <w:r w:rsidRPr="00034B96">
        <w:rPr>
          <w:rFonts w:ascii="Times New Roman" w:hAnsi="Times New Roman" w:cs="Times New Roman"/>
          <w:b/>
          <w:sz w:val="24"/>
          <w:szCs w:val="24"/>
        </w:rPr>
        <w:lastRenderedPageBreak/>
        <w:t>1.7</w:t>
      </w:r>
      <w:r w:rsidRPr="00034B96">
        <w:rPr>
          <w:rFonts w:ascii="Times New Roman" w:hAnsi="Times New Roman" w:cs="Times New Roman"/>
          <w:b/>
          <w:sz w:val="24"/>
          <w:szCs w:val="24"/>
        </w:rPr>
        <w:tab/>
        <w:t>Scope of the Study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This research focuses on the impact of AIS on the management decision-making process in Nigeria, using </w:t>
      </w:r>
      <w:r w:rsidR="000346D9">
        <w:rPr>
          <w:rFonts w:ascii="Times New Roman" w:hAnsi="Times New Roman" w:cs="Times New Roman"/>
          <w:sz w:val="24"/>
          <w:szCs w:val="24"/>
        </w:rPr>
        <w:t>Kam Wire Nig Ltd</w:t>
      </w:r>
      <w:r w:rsidRPr="000F1AF9">
        <w:rPr>
          <w:rFonts w:ascii="Times New Roman" w:hAnsi="Times New Roman" w:cs="Times New Roman"/>
          <w:sz w:val="24"/>
          <w:szCs w:val="24"/>
        </w:rPr>
        <w:t>, Ilorin, as a case study. The study examines key AIS features, including financial reporting, budgeting, and forecasting, and their influence on decision-making outcomes. The analysis covers a five-year period from 2020 to 2024, reflecting recent trends in AIS adoption and economic conditions in Nigeria.</w:t>
      </w:r>
    </w:p>
    <w:p w:rsidR="004347D7" w:rsidRPr="00DC17DA" w:rsidRDefault="004347D7" w:rsidP="004347D7">
      <w:pPr>
        <w:spacing w:before="120" w:after="120" w:line="360" w:lineRule="auto"/>
        <w:jc w:val="both"/>
        <w:rPr>
          <w:rFonts w:ascii="Times New Roman" w:hAnsi="Times New Roman" w:cs="Times New Roman"/>
          <w:b/>
          <w:sz w:val="24"/>
          <w:szCs w:val="24"/>
        </w:rPr>
      </w:pPr>
      <w:r w:rsidRPr="00DC17DA">
        <w:rPr>
          <w:rFonts w:ascii="Times New Roman" w:hAnsi="Times New Roman" w:cs="Times New Roman"/>
          <w:b/>
          <w:sz w:val="24"/>
          <w:szCs w:val="24"/>
        </w:rPr>
        <w:t>1.8</w:t>
      </w:r>
      <w:r w:rsidRPr="00DC17DA">
        <w:rPr>
          <w:rFonts w:ascii="Times New Roman" w:hAnsi="Times New Roman" w:cs="Times New Roman"/>
          <w:b/>
          <w:sz w:val="24"/>
          <w:szCs w:val="24"/>
        </w:rPr>
        <w:tab/>
        <w:t>Limitation of the Study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Several limitations may affect the study’s scope and findings: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1. Sample Size and Representativeness: Due to resource constraints or challenges in securing participation, the sample size may be limited, potentially affecting the generalizability of the findings. To mitigate this, the researcher will strive to include a diverse sample of respondents from various departments within </w:t>
      </w:r>
      <w:r w:rsidR="000346D9">
        <w:rPr>
          <w:rFonts w:ascii="Times New Roman" w:hAnsi="Times New Roman" w:cs="Times New Roman"/>
          <w:sz w:val="24"/>
          <w:szCs w:val="24"/>
        </w:rPr>
        <w:t>Kam Wire Nig Ltd</w:t>
      </w:r>
      <w:r w:rsidRPr="000F1AF9">
        <w:rPr>
          <w:rFonts w:ascii="Times New Roman" w:hAnsi="Times New Roman" w:cs="Times New Roman"/>
          <w:sz w:val="24"/>
          <w:szCs w:val="24"/>
        </w:rPr>
        <w:t>, ensuring representation across key decision-making roles.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2. Data Availability and Quality: Data collected from primary sources (e.g., questionnaires) and secondary sources (e.g., financial reports) may contain gaps or inconsistencies, which could impact the reliability of the analysis. The researcher will address this by cross-referencing multiple data sources, conducting thorough validation checks, and maintaining transparency in the data collection process.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3. Cross-Sectional Nature of the Study: The reliance on cross-sectional data may limit the study’s ability to capture long-term trends in AIS adoption and its impact on decision-making. Where feasible, the researcher will incorporate longitudinal data or adopt a mixed-methods approach to provide a more comprehensive analysis.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4. Subjectivity in Decision-Making Assessment: Evaluating the quality of management decisions is inherently subjective, as perceptions of effectiveness may vary among respondents. To enhance objectivity, the researcher will use standardized assessment </w:t>
      </w:r>
      <w:r w:rsidRPr="000F1AF9">
        <w:rPr>
          <w:rFonts w:ascii="Times New Roman" w:hAnsi="Times New Roman" w:cs="Times New Roman"/>
          <w:sz w:val="24"/>
          <w:szCs w:val="24"/>
        </w:rPr>
        <w:lastRenderedPageBreak/>
        <w:t>frameworks, incorporate diverse perspectives, and triangulate results from multiple sources.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5. Resource Constraints: Limitations in time, budget, and access to resources may restrict the depth and breadth of the research. The researcher will transparently communicate these constraints and manage expectations regarding the study’s scope, focusing on achieving robust and actionable findings within the available resources.</w:t>
      </w:r>
    </w:p>
    <w:p w:rsidR="004347D7" w:rsidRPr="009D32D5" w:rsidRDefault="004347D7" w:rsidP="004347D7">
      <w:pPr>
        <w:spacing w:before="120" w:after="120" w:line="360" w:lineRule="auto"/>
        <w:jc w:val="both"/>
        <w:rPr>
          <w:rFonts w:ascii="Times New Roman" w:hAnsi="Times New Roman" w:cs="Times New Roman"/>
          <w:b/>
          <w:sz w:val="24"/>
          <w:szCs w:val="24"/>
        </w:rPr>
      </w:pPr>
      <w:r w:rsidRPr="009D32D5">
        <w:rPr>
          <w:rFonts w:ascii="Times New Roman" w:hAnsi="Times New Roman" w:cs="Times New Roman"/>
          <w:b/>
          <w:sz w:val="24"/>
          <w:szCs w:val="24"/>
        </w:rPr>
        <w:t>1.9</w:t>
      </w:r>
      <w:r w:rsidRPr="009D32D5">
        <w:rPr>
          <w:rFonts w:ascii="Times New Roman" w:hAnsi="Times New Roman" w:cs="Times New Roman"/>
          <w:b/>
          <w:sz w:val="24"/>
          <w:szCs w:val="24"/>
        </w:rPr>
        <w:tab/>
        <w:t>Definition of Terms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 Accounting Information System (AIS): A technology-driven system that collects, processes, stores, and reports financial and accounting data to support organizational decision-making. In this study, AIS refers to the software and processes used by </w:t>
      </w:r>
      <w:r w:rsidR="000346D9">
        <w:rPr>
          <w:rFonts w:ascii="Times New Roman" w:hAnsi="Times New Roman" w:cs="Times New Roman"/>
          <w:sz w:val="24"/>
          <w:szCs w:val="24"/>
        </w:rPr>
        <w:t>Kam Wire Nig Ltd</w:t>
      </w:r>
      <w:r w:rsidRPr="000F1AF9">
        <w:rPr>
          <w:rFonts w:ascii="Times New Roman" w:hAnsi="Times New Roman" w:cs="Times New Roman"/>
          <w:sz w:val="24"/>
          <w:szCs w:val="24"/>
        </w:rPr>
        <w:t xml:space="preserve"> for functions such as financial reporting, budgeting, and forecasting.</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 Management Decision-Making: The process of selecting a course of action from multiple alternatives based on financial and non-financial information. This study focuses on strategic, operational, and tactical decisions made by managers at </w:t>
      </w:r>
      <w:r w:rsidR="000346D9">
        <w:rPr>
          <w:rFonts w:ascii="Times New Roman" w:hAnsi="Times New Roman" w:cs="Times New Roman"/>
          <w:sz w:val="24"/>
          <w:szCs w:val="24"/>
        </w:rPr>
        <w:t>Kam Wire Nig Ltd</w:t>
      </w:r>
      <w:r w:rsidRPr="000F1AF9">
        <w:rPr>
          <w:rFonts w:ascii="Times New Roman" w:hAnsi="Times New Roman" w:cs="Times New Roman"/>
          <w:sz w:val="24"/>
          <w:szCs w:val="24"/>
        </w:rPr>
        <w:t>.</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 Pharmaceutical Company: A business engaged in the production, distribution, and sale of pharmaceutical products. In this study, the term refers specifically to </w:t>
      </w:r>
      <w:r w:rsidR="000346D9">
        <w:rPr>
          <w:rFonts w:ascii="Times New Roman" w:hAnsi="Times New Roman" w:cs="Times New Roman"/>
          <w:sz w:val="24"/>
          <w:szCs w:val="24"/>
        </w:rPr>
        <w:t>Kam Wire Nig Ltd</w:t>
      </w:r>
      <w:r w:rsidRPr="000F1AF9">
        <w:rPr>
          <w:rFonts w:ascii="Times New Roman" w:hAnsi="Times New Roman" w:cs="Times New Roman"/>
          <w:sz w:val="24"/>
          <w:szCs w:val="24"/>
        </w:rPr>
        <w:t>, Ilorin.</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Decision Quality: The accuracy, relevance, and effectiveness of management decisions, measured by outcomes such as improved profitability, operational efficiency, and regulatory compliance.</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System Quality: The reliability, accessibility, and usability of AIS, which influence its effectiveness in supporting decision-making processes.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Regulatory Compliance: Adherence to laws, regulations, and guidelines set by authorities, such as NAFDAC, in the pharmaceutical sector.</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lastRenderedPageBreak/>
        <w:t xml:space="preserve">- Stakeholders: Individuals or groups with an interest in the performance and activities of </w:t>
      </w:r>
      <w:r w:rsidR="000346D9">
        <w:rPr>
          <w:rFonts w:ascii="Times New Roman" w:hAnsi="Times New Roman" w:cs="Times New Roman"/>
          <w:sz w:val="24"/>
          <w:szCs w:val="24"/>
        </w:rPr>
        <w:t>Kam Wire Nig Ltd</w:t>
      </w:r>
      <w:r w:rsidRPr="000F1AF9">
        <w:rPr>
          <w:rFonts w:ascii="Times New Roman" w:hAnsi="Times New Roman" w:cs="Times New Roman"/>
          <w:sz w:val="24"/>
          <w:szCs w:val="24"/>
        </w:rPr>
        <w:t>, including managers, employees, investors, regulators, and customers.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Economic Conditions: The overall state of Nigeria’s economy, encompassing factors such as inflation rates, interest rates, and market competition, which impact management decision-making.</w:t>
      </w:r>
    </w:p>
    <w:p w:rsidR="004347D7" w:rsidRPr="000F1AF9" w:rsidRDefault="004347D7" w:rsidP="004347D7">
      <w:pPr>
        <w:spacing w:before="120" w:after="120" w:line="360" w:lineRule="auto"/>
        <w:jc w:val="both"/>
        <w:rPr>
          <w:rFonts w:ascii="Times New Roman" w:hAnsi="Times New Roman" w:cs="Times New Roman"/>
          <w:sz w:val="24"/>
          <w:szCs w:val="24"/>
        </w:rPr>
      </w:pPr>
    </w:p>
    <w:p w:rsidR="004347D7" w:rsidRDefault="004347D7" w:rsidP="004347D7">
      <w:pPr>
        <w:spacing w:before="120" w:after="120"/>
        <w:rPr>
          <w:rFonts w:ascii="Times New Roman" w:hAnsi="Times New Roman" w:cs="Times New Roman"/>
          <w:sz w:val="24"/>
          <w:szCs w:val="24"/>
        </w:rPr>
      </w:pPr>
      <w:r>
        <w:rPr>
          <w:rFonts w:ascii="Times New Roman" w:hAnsi="Times New Roman" w:cs="Times New Roman"/>
          <w:sz w:val="24"/>
          <w:szCs w:val="24"/>
        </w:rPr>
        <w:br w:type="page"/>
      </w:r>
    </w:p>
    <w:p w:rsidR="004347D7" w:rsidRPr="00FD0DB0" w:rsidRDefault="004347D7" w:rsidP="004347D7">
      <w:pPr>
        <w:spacing w:before="120" w:after="120" w:line="360" w:lineRule="auto"/>
        <w:jc w:val="center"/>
        <w:rPr>
          <w:rFonts w:ascii="Times New Roman" w:hAnsi="Times New Roman" w:cs="Times New Roman"/>
          <w:b/>
          <w:sz w:val="24"/>
          <w:szCs w:val="24"/>
        </w:rPr>
      </w:pPr>
      <w:r w:rsidRPr="00FD0DB0">
        <w:rPr>
          <w:rFonts w:ascii="Times New Roman" w:hAnsi="Times New Roman" w:cs="Times New Roman"/>
          <w:b/>
          <w:sz w:val="24"/>
          <w:szCs w:val="24"/>
        </w:rPr>
        <w:lastRenderedPageBreak/>
        <w:t>CHAPTER TWO</w:t>
      </w:r>
    </w:p>
    <w:p w:rsidR="004347D7" w:rsidRPr="006D4566" w:rsidRDefault="004347D7" w:rsidP="004347D7">
      <w:pPr>
        <w:spacing w:before="120" w:after="120" w:line="360" w:lineRule="auto"/>
        <w:jc w:val="center"/>
        <w:rPr>
          <w:rFonts w:ascii="Times New Roman" w:hAnsi="Times New Roman" w:cs="Times New Roman"/>
          <w:b/>
          <w:sz w:val="24"/>
          <w:szCs w:val="24"/>
        </w:rPr>
      </w:pPr>
      <w:r w:rsidRPr="006D4566">
        <w:rPr>
          <w:rFonts w:ascii="Times New Roman" w:hAnsi="Times New Roman" w:cs="Times New Roman"/>
          <w:b/>
          <w:sz w:val="24"/>
          <w:szCs w:val="24"/>
        </w:rPr>
        <w:t>LITERATURE REVIEW</w:t>
      </w:r>
    </w:p>
    <w:p w:rsidR="004347D7" w:rsidRPr="00E9319F" w:rsidRDefault="004347D7" w:rsidP="004347D7">
      <w:pPr>
        <w:spacing w:before="120" w:after="120" w:line="360" w:lineRule="auto"/>
        <w:jc w:val="both"/>
        <w:rPr>
          <w:rFonts w:ascii="Times New Roman" w:hAnsi="Times New Roman" w:cs="Times New Roman"/>
          <w:b/>
          <w:sz w:val="24"/>
          <w:szCs w:val="24"/>
        </w:rPr>
      </w:pPr>
      <w:r w:rsidRPr="00E9319F">
        <w:rPr>
          <w:rFonts w:ascii="Times New Roman" w:hAnsi="Times New Roman" w:cs="Times New Roman"/>
          <w:b/>
          <w:sz w:val="24"/>
          <w:szCs w:val="24"/>
        </w:rPr>
        <w:t>2.1</w:t>
      </w:r>
      <w:r w:rsidRPr="00E9319F">
        <w:rPr>
          <w:rFonts w:ascii="Times New Roman" w:hAnsi="Times New Roman" w:cs="Times New Roman"/>
          <w:b/>
          <w:sz w:val="24"/>
          <w:szCs w:val="24"/>
        </w:rPr>
        <w:tab/>
        <w:t>Conceptual Framework</w:t>
      </w:r>
    </w:p>
    <w:p w:rsidR="004347D7" w:rsidRPr="00D02F57" w:rsidRDefault="004347D7" w:rsidP="004347D7">
      <w:pPr>
        <w:spacing w:before="120" w:after="120" w:line="360" w:lineRule="auto"/>
        <w:jc w:val="both"/>
        <w:rPr>
          <w:rFonts w:ascii="Times New Roman" w:hAnsi="Times New Roman" w:cs="Times New Roman"/>
          <w:b/>
          <w:sz w:val="24"/>
          <w:szCs w:val="24"/>
        </w:rPr>
      </w:pPr>
      <w:r w:rsidRPr="00D02F57">
        <w:rPr>
          <w:rFonts w:ascii="Times New Roman" w:hAnsi="Times New Roman" w:cs="Times New Roman"/>
          <w:b/>
          <w:sz w:val="24"/>
          <w:szCs w:val="24"/>
        </w:rPr>
        <w:t>2.1.1</w:t>
      </w:r>
      <w:r w:rsidRPr="00D02F57">
        <w:rPr>
          <w:rFonts w:ascii="Times New Roman" w:hAnsi="Times New Roman" w:cs="Times New Roman"/>
          <w:b/>
          <w:sz w:val="24"/>
          <w:szCs w:val="24"/>
        </w:rPr>
        <w:tab/>
        <w:t>Accounting Information System (AIS)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An Accounting Information System (AIS) is a comprehensive system that integrates hardware, software, and human resources to collect, process, and report financial transactions, generating actionable information for decision-making (Romney &amp; Steinbart, 2020). AIS includes modules such as general ledger, accounts payable, accounts receivable, budgeting, and forecasting, which provide real-time financial data to support managerial functions. In Nigeria, the adoption of AIS is driven by the need for improved efficiency, enhanced data accuracy, and compliance with global standards, such as the International Financial Reporting Standards (IFRS) (Onaolapo &amp; Odetayo, 2012).</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primary role of AIS is to enhance decision-making by delivering timely, accurate, and relevant financial information. For example, budgeting modules enable managers to allocate resources effectively, while forecasting tools support strategic planning by predicting market trends and financial performance (Sajady et al., 2021). In the pharmaceutical sector, AIS is particularly valuable for managing inventory levels, tracking production costs, and ensuring compliance with regulatory requirements, such as those mandated by NAFDAC. However, the effectiveness of AIS in Nigeria is often constrained by challenges, including high implementation costs, unreliable technological infrastructure, and resistance to change among employees (Adebayo &amp; Adeyemi, 2019). These barriers highlight the need for tailored strategies to optimize AIS adoption in the pharmaceutical industry.</w:t>
      </w:r>
    </w:p>
    <w:p w:rsidR="004347D7" w:rsidRDefault="004347D7" w:rsidP="004347D7">
      <w:pPr>
        <w:spacing w:before="120" w:after="120"/>
        <w:rPr>
          <w:rFonts w:ascii="Times New Roman" w:hAnsi="Times New Roman" w:cs="Times New Roman"/>
          <w:b/>
          <w:sz w:val="24"/>
          <w:szCs w:val="24"/>
        </w:rPr>
      </w:pPr>
      <w:r>
        <w:rPr>
          <w:rFonts w:ascii="Times New Roman" w:hAnsi="Times New Roman" w:cs="Times New Roman"/>
          <w:b/>
          <w:sz w:val="24"/>
          <w:szCs w:val="24"/>
        </w:rPr>
        <w:br w:type="page"/>
      </w:r>
    </w:p>
    <w:p w:rsidR="004347D7" w:rsidRPr="002D0B05" w:rsidRDefault="004347D7" w:rsidP="004347D7">
      <w:pPr>
        <w:spacing w:before="120" w:after="120" w:line="360" w:lineRule="auto"/>
        <w:jc w:val="both"/>
        <w:rPr>
          <w:rFonts w:ascii="Times New Roman" w:hAnsi="Times New Roman" w:cs="Times New Roman"/>
          <w:b/>
          <w:sz w:val="24"/>
          <w:szCs w:val="24"/>
        </w:rPr>
      </w:pPr>
      <w:r w:rsidRPr="002D0B05">
        <w:rPr>
          <w:rFonts w:ascii="Times New Roman" w:hAnsi="Times New Roman" w:cs="Times New Roman"/>
          <w:b/>
          <w:sz w:val="24"/>
          <w:szCs w:val="24"/>
        </w:rPr>
        <w:lastRenderedPageBreak/>
        <w:t>2.1.2</w:t>
      </w:r>
      <w:r w:rsidRPr="002D0B05">
        <w:rPr>
          <w:rFonts w:ascii="Times New Roman" w:hAnsi="Times New Roman" w:cs="Times New Roman"/>
          <w:b/>
          <w:sz w:val="24"/>
          <w:szCs w:val="24"/>
        </w:rPr>
        <w:tab/>
        <w:t>Management Decision-Making</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Management decision-making is the process of evaluating alternatives and selecting the best course of action based on available information. Decisions in organizations can be categorized as strategic (e.g., entering new markets), operational (e.g., optimizing inventory levels), or tactical (e.g., setting pricing strategies) (Drury, 2018). AIS supports decision-making by providing critical financial metrics, such as cost-benefit analyses, profitability ratios, and cash flow projections, which reduce uncertainty and improve decision outcomes (Onaolapo &amp; Odetayo, 2012).</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In the pharmaceutical industry, decision-making is complex due to factors such as stringent regulatory requirements, supply chain dynamics, and competitive market pressures. AIS facilitates these decisions by automating data processing, minimizing errors, and enabling real-time monitoring of financial and operational performance (Sajady et al., 2021). For instance, AIS can help managers determine optimal inventory levels to avoid stockouts or overstocking, which are critical for maintaining profitability in the pharmaceutical sector. However, the success of AIS in supporting decision-making depends on factors such as user training, system integration, and organizational culture, which can vary significantly across firms (Adebayo &amp; Adeyemi, 2019).</w:t>
      </w:r>
    </w:p>
    <w:p w:rsidR="004347D7" w:rsidRPr="00676066" w:rsidRDefault="004347D7" w:rsidP="004347D7">
      <w:pPr>
        <w:spacing w:before="120" w:after="120" w:line="360" w:lineRule="auto"/>
        <w:jc w:val="both"/>
        <w:rPr>
          <w:rFonts w:ascii="Times New Roman" w:hAnsi="Times New Roman" w:cs="Times New Roman"/>
          <w:b/>
          <w:sz w:val="24"/>
          <w:szCs w:val="24"/>
        </w:rPr>
      </w:pPr>
      <w:r w:rsidRPr="00676066">
        <w:rPr>
          <w:rFonts w:ascii="Times New Roman" w:hAnsi="Times New Roman" w:cs="Times New Roman"/>
          <w:b/>
          <w:sz w:val="24"/>
          <w:szCs w:val="24"/>
        </w:rPr>
        <w:t>2.1.3</w:t>
      </w:r>
      <w:r w:rsidRPr="00676066">
        <w:rPr>
          <w:rFonts w:ascii="Times New Roman" w:hAnsi="Times New Roman" w:cs="Times New Roman"/>
          <w:b/>
          <w:sz w:val="24"/>
          <w:szCs w:val="24"/>
        </w:rPr>
        <w:tab/>
        <w:t>System Quality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System quality refers to the reliability, accessibility, and usability of AIS, which are critical determinants of its effectiveness in supporting decision-making. High-quality AIS systems are characterized by user-friendly interfaces, robust security features, and the ability to generate accurate and timely reports (Romney &amp; Steinbart, 2020). In Nigeria, system quality is frequently compromised by challenges such as unreliable power supply, outdated hardware, and limited internet connectivity, which can disrupt AIS performance and hinder decision-making (Onaolapo &amp; Odetayo, 2012). Addressing these issues requires significant investment in technological infrastructure and ongoing system maintenance.</w:t>
      </w:r>
    </w:p>
    <w:p w:rsidR="004347D7" w:rsidRPr="00DA38F2" w:rsidRDefault="004347D7" w:rsidP="004347D7">
      <w:pPr>
        <w:spacing w:before="120" w:after="120" w:line="360" w:lineRule="auto"/>
        <w:jc w:val="both"/>
        <w:rPr>
          <w:rFonts w:ascii="Times New Roman" w:hAnsi="Times New Roman" w:cs="Times New Roman"/>
          <w:b/>
          <w:sz w:val="24"/>
          <w:szCs w:val="24"/>
        </w:rPr>
      </w:pPr>
      <w:r w:rsidRPr="00DA38F2">
        <w:rPr>
          <w:rFonts w:ascii="Times New Roman" w:hAnsi="Times New Roman" w:cs="Times New Roman"/>
          <w:b/>
          <w:sz w:val="24"/>
          <w:szCs w:val="24"/>
        </w:rPr>
        <w:lastRenderedPageBreak/>
        <w:t>2.1.4</w:t>
      </w:r>
      <w:r w:rsidRPr="00DA38F2">
        <w:rPr>
          <w:rFonts w:ascii="Times New Roman" w:hAnsi="Times New Roman" w:cs="Times New Roman"/>
          <w:b/>
          <w:sz w:val="24"/>
          <w:szCs w:val="24"/>
        </w:rPr>
        <w:tab/>
        <w:t>Decision Quality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Decision quality is defined as the accuracy, relevance, and effectiveness of management decisions, measured by their impact on organizational outcomes such as profitability, operational efficiency, and stakeholder satisfaction (Drury, 2018). AIS enhances decision quality by providing data-driven insights that enable managers to make informed choices. For example, accurate financial reports generated by AIS can help managers identify cost-saving opportunities, while forecasting tools support long-term strategic planning (Sajady et al., 2021). However, the impact of AIS on decision quality is contingent on factors such as user competence, system reliability, and the alignment of AIS features with organizational needs.</w:t>
      </w:r>
    </w:p>
    <w:p w:rsidR="004347D7" w:rsidRPr="008B1505" w:rsidRDefault="004347D7" w:rsidP="004347D7">
      <w:pPr>
        <w:spacing w:before="120" w:after="120" w:line="360" w:lineRule="auto"/>
        <w:jc w:val="both"/>
        <w:rPr>
          <w:rFonts w:ascii="Times New Roman" w:hAnsi="Times New Roman" w:cs="Times New Roman"/>
          <w:b/>
          <w:sz w:val="24"/>
          <w:szCs w:val="24"/>
        </w:rPr>
      </w:pPr>
      <w:r w:rsidRPr="008B1505">
        <w:rPr>
          <w:rFonts w:ascii="Times New Roman" w:hAnsi="Times New Roman" w:cs="Times New Roman"/>
          <w:b/>
          <w:sz w:val="24"/>
          <w:szCs w:val="24"/>
        </w:rPr>
        <w:t>2.1.5</w:t>
      </w:r>
      <w:r w:rsidRPr="008B1505">
        <w:rPr>
          <w:rFonts w:ascii="Times New Roman" w:hAnsi="Times New Roman" w:cs="Times New Roman"/>
          <w:b/>
          <w:sz w:val="24"/>
          <w:szCs w:val="24"/>
        </w:rPr>
        <w:tab/>
        <w:t>Relationship between AIS and Decision-Making</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relationship between AIS and management decision-making is rooted in the system’s ability to improve data accuracy, accessibility, and timeliness. Real-time financial reports generated by AIS enable managers to respond swiftly to market changes, while budgeting and forecasting tools support cost control and strategic planning (Romney &amp; Steinbart, 2020). In Nigeria, studies have linked AIS adoption to improved profitability, operational efficiency, and financial reporting accuracy in various sectors (Onaolapo &amp; Odetayo, 2012). However, challenges such as inadequate user training, system downtime, and high implementation costs can undermine AIS’s effectiveness, leading to suboptimal decision-making outcomes (Adebayo &amp; Adeyemi, 2019). Understanding this relationship is critical for maximizing the benefits of AIS in the pharmaceutical sector.</w:t>
      </w:r>
    </w:p>
    <w:p w:rsidR="004347D7" w:rsidRPr="000F1AF9" w:rsidRDefault="004347D7" w:rsidP="004347D7">
      <w:pPr>
        <w:spacing w:before="120" w:after="120" w:line="360" w:lineRule="auto"/>
        <w:jc w:val="both"/>
        <w:rPr>
          <w:rFonts w:ascii="Times New Roman" w:hAnsi="Times New Roman" w:cs="Times New Roman"/>
          <w:sz w:val="24"/>
          <w:szCs w:val="24"/>
        </w:rPr>
      </w:pPr>
    </w:p>
    <w:p w:rsidR="004347D7" w:rsidRDefault="004347D7" w:rsidP="004347D7">
      <w:pPr>
        <w:rPr>
          <w:rFonts w:ascii="Times New Roman" w:hAnsi="Times New Roman" w:cs="Times New Roman"/>
          <w:b/>
          <w:sz w:val="24"/>
          <w:szCs w:val="24"/>
        </w:rPr>
      </w:pPr>
      <w:r>
        <w:rPr>
          <w:rFonts w:ascii="Times New Roman" w:hAnsi="Times New Roman" w:cs="Times New Roman"/>
          <w:b/>
          <w:sz w:val="24"/>
          <w:szCs w:val="24"/>
        </w:rPr>
        <w:br w:type="page"/>
      </w:r>
    </w:p>
    <w:p w:rsidR="004347D7" w:rsidRPr="00BB12BB" w:rsidRDefault="004347D7" w:rsidP="004347D7">
      <w:pPr>
        <w:spacing w:before="120" w:after="120" w:line="360" w:lineRule="auto"/>
        <w:jc w:val="both"/>
        <w:rPr>
          <w:rFonts w:ascii="Times New Roman" w:hAnsi="Times New Roman" w:cs="Times New Roman"/>
          <w:b/>
          <w:sz w:val="24"/>
          <w:szCs w:val="24"/>
        </w:rPr>
      </w:pPr>
      <w:r w:rsidRPr="00BB12BB">
        <w:rPr>
          <w:rFonts w:ascii="Times New Roman" w:hAnsi="Times New Roman" w:cs="Times New Roman"/>
          <w:b/>
          <w:sz w:val="24"/>
          <w:szCs w:val="24"/>
        </w:rPr>
        <w:lastRenderedPageBreak/>
        <w:t>2.2.</w:t>
      </w:r>
      <w:r w:rsidRPr="00BB12BB">
        <w:rPr>
          <w:rFonts w:ascii="Times New Roman" w:hAnsi="Times New Roman" w:cs="Times New Roman"/>
          <w:b/>
          <w:sz w:val="24"/>
          <w:szCs w:val="24"/>
        </w:rPr>
        <w:tab/>
        <w:t>Theoretical Framework</w:t>
      </w:r>
    </w:p>
    <w:p w:rsidR="004347D7" w:rsidRPr="00A62DD5" w:rsidRDefault="004347D7" w:rsidP="004347D7">
      <w:pPr>
        <w:spacing w:before="120" w:after="120" w:line="360" w:lineRule="auto"/>
        <w:jc w:val="both"/>
        <w:rPr>
          <w:rFonts w:ascii="Times New Roman" w:hAnsi="Times New Roman" w:cs="Times New Roman"/>
          <w:b/>
          <w:sz w:val="24"/>
          <w:szCs w:val="24"/>
        </w:rPr>
      </w:pPr>
      <w:r w:rsidRPr="00A62DD5">
        <w:rPr>
          <w:rFonts w:ascii="Times New Roman" w:hAnsi="Times New Roman" w:cs="Times New Roman"/>
          <w:b/>
          <w:sz w:val="24"/>
          <w:szCs w:val="24"/>
        </w:rPr>
        <w:t>2.2.1</w:t>
      </w:r>
      <w:r w:rsidRPr="00A62DD5">
        <w:rPr>
          <w:rFonts w:ascii="Times New Roman" w:hAnsi="Times New Roman" w:cs="Times New Roman"/>
          <w:b/>
          <w:sz w:val="24"/>
          <w:szCs w:val="24"/>
        </w:rPr>
        <w:tab/>
        <w:t>Technology Acceptance Model (TAM)</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The Technology Acceptance Model (TAM), developed by Davis (1989), explains user adoption of technology based on two key factors: perceived usefulness and perceived ease of use (Onaolapo &amp; Odetayo, 2012). According to TAM, managers are more likely to adopt AIS if they believe it enhances their decision-making capabilities and is easy to use. In the context of </w:t>
      </w:r>
      <w:r w:rsidR="000346D9">
        <w:rPr>
          <w:rFonts w:ascii="Times New Roman" w:hAnsi="Times New Roman" w:cs="Times New Roman"/>
          <w:sz w:val="24"/>
          <w:szCs w:val="24"/>
        </w:rPr>
        <w:t>Kam Wire Nig Ltd</w:t>
      </w:r>
      <w:r w:rsidRPr="000F1AF9">
        <w:rPr>
          <w:rFonts w:ascii="Times New Roman" w:hAnsi="Times New Roman" w:cs="Times New Roman"/>
          <w:sz w:val="24"/>
          <w:szCs w:val="24"/>
        </w:rPr>
        <w:t>, TAM provides a framework for understanding the factors influencing AIS adoption, such as user perceptions of the system’s benefits and usability. By addressing barriers to perceived ease of use, such as inadequate training or complex interfaces, organizations can increase AIS acceptance and maximize its impact on decision-making.</w:t>
      </w:r>
    </w:p>
    <w:p w:rsidR="004347D7" w:rsidRPr="007D3EBE" w:rsidRDefault="004347D7" w:rsidP="004347D7">
      <w:pPr>
        <w:spacing w:before="120" w:after="120" w:line="360" w:lineRule="auto"/>
        <w:jc w:val="both"/>
        <w:rPr>
          <w:rFonts w:ascii="Times New Roman" w:hAnsi="Times New Roman" w:cs="Times New Roman"/>
          <w:b/>
          <w:sz w:val="24"/>
          <w:szCs w:val="24"/>
        </w:rPr>
      </w:pPr>
      <w:r w:rsidRPr="007D3EBE">
        <w:rPr>
          <w:rFonts w:ascii="Times New Roman" w:hAnsi="Times New Roman" w:cs="Times New Roman"/>
          <w:b/>
          <w:sz w:val="24"/>
          <w:szCs w:val="24"/>
        </w:rPr>
        <w:t>2.2.2</w:t>
      </w:r>
      <w:r w:rsidRPr="007D3EBE">
        <w:rPr>
          <w:rFonts w:ascii="Times New Roman" w:hAnsi="Times New Roman" w:cs="Times New Roman"/>
          <w:b/>
          <w:sz w:val="24"/>
          <w:szCs w:val="24"/>
        </w:rPr>
        <w:tab/>
        <w:t>Information Systems Success Model</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The Information Systems Success Model, proposed by DeLone and McLean (1992), posits that the success of an information system is determined by six interrelated factors: system quality, information quality, service quality, user satisfaction, system use, and net benefits (Romney &amp; Steinbart, 2020). In this study, the model explains how the quality of AIS (system and information quality) influences user satisfaction and system use, which in turn impact decision-making outcomes at </w:t>
      </w:r>
      <w:r w:rsidR="000346D9">
        <w:rPr>
          <w:rFonts w:ascii="Times New Roman" w:hAnsi="Times New Roman" w:cs="Times New Roman"/>
          <w:sz w:val="24"/>
          <w:szCs w:val="24"/>
        </w:rPr>
        <w:t>Kam Wire Nig Ltd</w:t>
      </w:r>
      <w:r w:rsidRPr="000F1AF9">
        <w:rPr>
          <w:rFonts w:ascii="Times New Roman" w:hAnsi="Times New Roman" w:cs="Times New Roman"/>
          <w:sz w:val="24"/>
          <w:szCs w:val="24"/>
        </w:rPr>
        <w:t>. For example, a high-quality AIS that delivers accurate and timely financial reports is likely to enhance user satisfaction and improve decision quality.</w:t>
      </w:r>
    </w:p>
    <w:p w:rsidR="004347D7" w:rsidRPr="00561C1A" w:rsidRDefault="004347D7" w:rsidP="004347D7">
      <w:pPr>
        <w:spacing w:before="120" w:after="120" w:line="360" w:lineRule="auto"/>
        <w:jc w:val="both"/>
        <w:rPr>
          <w:rFonts w:ascii="Times New Roman" w:hAnsi="Times New Roman" w:cs="Times New Roman"/>
          <w:b/>
          <w:sz w:val="24"/>
          <w:szCs w:val="24"/>
        </w:rPr>
      </w:pPr>
      <w:r w:rsidRPr="00561C1A">
        <w:rPr>
          <w:rFonts w:ascii="Times New Roman" w:hAnsi="Times New Roman" w:cs="Times New Roman"/>
          <w:b/>
          <w:sz w:val="24"/>
          <w:szCs w:val="24"/>
        </w:rPr>
        <w:t>2.2.3</w:t>
      </w:r>
      <w:r w:rsidRPr="00561C1A">
        <w:rPr>
          <w:rFonts w:ascii="Times New Roman" w:hAnsi="Times New Roman" w:cs="Times New Roman"/>
          <w:b/>
          <w:sz w:val="24"/>
          <w:szCs w:val="24"/>
        </w:rPr>
        <w:tab/>
        <w:t>Contingency Theory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Contingency theory suggests that the effectiveness of AIS depends on the alignment between the system and organizational and environmental factors, such as firm size, organizational structure, and market conditions (Drury, 2018). In Nigeria’s pharmaceutical sector, contingency theory highlights the need for AIS solutions tailored to specific challenges, such as regulatory compliance, supply chain complexity, and </w:t>
      </w:r>
      <w:r w:rsidRPr="000F1AF9">
        <w:rPr>
          <w:rFonts w:ascii="Times New Roman" w:hAnsi="Times New Roman" w:cs="Times New Roman"/>
          <w:sz w:val="24"/>
          <w:szCs w:val="24"/>
        </w:rPr>
        <w:lastRenderedPageBreak/>
        <w:t xml:space="preserve">economic volatility. For instance, </w:t>
      </w:r>
      <w:r w:rsidR="000346D9">
        <w:rPr>
          <w:rFonts w:ascii="Times New Roman" w:hAnsi="Times New Roman" w:cs="Times New Roman"/>
          <w:sz w:val="24"/>
          <w:szCs w:val="24"/>
        </w:rPr>
        <w:t>Kam Wire Nig Ltd</w:t>
      </w:r>
      <w:r w:rsidRPr="000F1AF9">
        <w:rPr>
          <w:rFonts w:ascii="Times New Roman" w:hAnsi="Times New Roman" w:cs="Times New Roman"/>
          <w:sz w:val="24"/>
          <w:szCs w:val="24"/>
        </w:rPr>
        <w:t xml:space="preserve"> may require an AIS with robust inventory management features to address supply chain challenges, while also ensuring compliance with NAFDAC regulations. This theory underscores the importance of context-specific AIS implementation strategies.</w:t>
      </w:r>
    </w:p>
    <w:p w:rsidR="004347D7" w:rsidRPr="006B52B1" w:rsidRDefault="004347D7" w:rsidP="004347D7">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Pr="006B52B1">
        <w:rPr>
          <w:rFonts w:ascii="Times New Roman" w:hAnsi="Times New Roman" w:cs="Times New Roman"/>
          <w:b/>
          <w:sz w:val="24"/>
          <w:szCs w:val="24"/>
        </w:rPr>
        <w:t>Empirical Review</w:t>
      </w:r>
    </w:p>
    <w:p w:rsidR="004347D7"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Several empirical studies have explored the impact of AIS on organizational performance and decision-making, providing insights relevant to this study. </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Onaolapo and Odetayo (2012) investigated AIS adoption in Nigerian small and medium-sized enterprises (SMEs) and found that AIS significantly improves financial reporting accuracy and decision-making efficiency. The study highlighted benefits such as reduced errors, faster data processing, and enhanced transparency, but also identified barriers, including high implementation costs and a lack of technical expertise among users.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Adebayo and Adeyemi (2019) examined the challenges of AIS adoption in Nigeria’s manufacturing sector, focusing on firms similar to those in the pharmaceutical industry. The study identified unreliable power supply, inadequate user training, and resistance to technological change as major obstacles to effective AIS implementation. The authors recommended increased investment in technological infrastructure, regular staff training, and government support to promote AIS adoption.</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Sajady et al. (2021) explored the impact of AIS on decision-making in pharmaceutical firms in a global context, finding that AIS enhances cost control, inventory management, and regulatory compliance. The study emphasized the importance of system quality and user competence in maximizing AIS benefits but noted that high implementation costs and the need for ongoing maintenance pose significant challenges. These findings are particularly relevant to </w:t>
      </w:r>
      <w:r w:rsidR="000346D9">
        <w:rPr>
          <w:rFonts w:ascii="Times New Roman" w:hAnsi="Times New Roman" w:cs="Times New Roman"/>
          <w:sz w:val="24"/>
          <w:szCs w:val="24"/>
        </w:rPr>
        <w:t>Kam Wire Nig Ltd</w:t>
      </w:r>
      <w:r w:rsidRPr="000F1AF9">
        <w:rPr>
          <w:rFonts w:ascii="Times New Roman" w:hAnsi="Times New Roman" w:cs="Times New Roman"/>
          <w:sz w:val="24"/>
          <w:szCs w:val="24"/>
        </w:rPr>
        <w:t>, which operates in a highly regulated and competitive environment.</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lastRenderedPageBreak/>
        <w:t xml:space="preserve">In Nigeria, studies specific to the pharmaceutical sector are limited, but broader research on AIS adoption suggests that its benefits are context-dependent. For example, AIS’s ability to improve decision-making is contingent on factors such as organizational readiness, user training, and technological infrastructure (Onaolapo &amp; Odetayo, 2012). These findings underscore the need for this study to examine AIS’s impact within the specific context of </w:t>
      </w:r>
      <w:r w:rsidR="000346D9">
        <w:rPr>
          <w:rFonts w:ascii="Times New Roman" w:hAnsi="Times New Roman" w:cs="Times New Roman"/>
          <w:sz w:val="24"/>
          <w:szCs w:val="24"/>
        </w:rPr>
        <w:t>Kam Wire Nig Ltd</w:t>
      </w:r>
      <w:r w:rsidRPr="000F1AF9">
        <w:rPr>
          <w:rFonts w:ascii="Times New Roman" w:hAnsi="Times New Roman" w:cs="Times New Roman"/>
          <w:sz w:val="24"/>
          <w:szCs w:val="24"/>
        </w:rPr>
        <w:t>, addressing both its contributions and the challenges of implementation.</w:t>
      </w:r>
    </w:p>
    <w:p w:rsidR="004347D7" w:rsidRPr="00BB69BD" w:rsidRDefault="004347D7" w:rsidP="004347D7">
      <w:pPr>
        <w:spacing w:after="0" w:line="360" w:lineRule="auto"/>
        <w:ind w:firstLine="720"/>
        <w:jc w:val="both"/>
        <w:rPr>
          <w:rFonts w:ascii="Times New Roman" w:hAnsi="Times New Roman" w:cs="Times New Roman"/>
          <w:sz w:val="24"/>
          <w:szCs w:val="24"/>
        </w:rPr>
      </w:pPr>
      <w:r>
        <w:rPr>
          <w:rStyle w:val="Strong"/>
          <w:rFonts w:ascii="Times New Roman" w:hAnsi="Times New Roman" w:cs="Times New Roman"/>
          <w:b w:val="0"/>
          <w:sz w:val="24"/>
          <w:szCs w:val="24"/>
          <w:shd w:val="clear" w:color="auto" w:fill="FFFFFF"/>
        </w:rPr>
        <w:t>Amuzie and Emmanuel (2020</w:t>
      </w:r>
      <w:r w:rsidRPr="00BB69BD">
        <w:rPr>
          <w:rStyle w:val="Strong"/>
          <w:rFonts w:ascii="Times New Roman" w:hAnsi="Times New Roman" w:cs="Times New Roman"/>
          <w:b w:val="0"/>
          <w:sz w:val="24"/>
          <w:szCs w:val="24"/>
          <w:shd w:val="clear" w:color="auto" w:fill="FFFFFF"/>
        </w:rPr>
        <w:t xml:space="preserve">) conducted a study on the </w:t>
      </w:r>
      <w:r w:rsidRPr="00BB69BD">
        <w:rPr>
          <w:rFonts w:ascii="Times New Roman" w:hAnsi="Times New Roman" w:cs="Times New Roman"/>
          <w:bCs/>
          <w:sz w:val="24"/>
          <w:szCs w:val="24"/>
        </w:rPr>
        <w:t>Impact of Accounting informationon the performance and viability of public-private partnered projects in Nigeria.</w:t>
      </w:r>
      <w:r w:rsidRPr="00BB69BD">
        <w:rPr>
          <w:rFonts w:ascii="Times New Roman" w:hAnsi="Times New Roman" w:cs="Times New Roman"/>
          <w:sz w:val="24"/>
          <w:szCs w:val="24"/>
        </w:rPr>
        <w:t xml:space="preserve"> Analysis was done using descriptive statistical tools, correlation coefficient and T-test statistic. The results showed that there is gross unawareness, on the part of the managers, of the important tools of Accounting information</w:t>
      </w:r>
      <w:r>
        <w:rPr>
          <w:rFonts w:ascii="Times New Roman" w:hAnsi="Times New Roman" w:cs="Times New Roman"/>
          <w:sz w:val="24"/>
          <w:szCs w:val="24"/>
        </w:rPr>
        <w:t xml:space="preserve"> </w:t>
      </w:r>
      <w:r w:rsidRPr="00BB69BD">
        <w:rPr>
          <w:rFonts w:ascii="Times New Roman" w:hAnsi="Times New Roman" w:cs="Times New Roman"/>
          <w:sz w:val="24"/>
          <w:szCs w:val="24"/>
        </w:rPr>
        <w:t xml:space="preserve">and thus their non-application unto expected viability and profitable performance. </w:t>
      </w:r>
    </w:p>
    <w:p w:rsidR="004347D7" w:rsidRPr="00BB69BD" w:rsidRDefault="004347D7" w:rsidP="004347D7">
      <w:pPr>
        <w:pStyle w:val="Bodytext0"/>
        <w:spacing w:line="360" w:lineRule="auto"/>
        <w:ind w:firstLine="720"/>
        <w:jc w:val="both"/>
        <w:rPr>
          <w:sz w:val="24"/>
          <w:szCs w:val="24"/>
        </w:rPr>
      </w:pPr>
      <w:r w:rsidRPr="00BB69BD">
        <w:rPr>
          <w:sz w:val="24"/>
          <w:szCs w:val="24"/>
        </w:rPr>
        <w:t>Adler, Everett, and Waldron (2017) conducted a survey involving management accountants of New Zealand manufacturing companies. Data were gathered from 165 manufacturing sites in New Zealand, which were chosen as representative of companies confronted with major environmental change and structural reform. The findings disclosed that the New Zeeland manufacturing firms usually adopted traditional Accounting information, like standard costing, direct costing and full costing than advanced Accounting information, like strategic management accounting.</w:t>
      </w:r>
    </w:p>
    <w:p w:rsidR="004347D7" w:rsidRPr="00BB69BD" w:rsidRDefault="004347D7" w:rsidP="004347D7">
      <w:pPr>
        <w:pStyle w:val="Bodytext0"/>
        <w:spacing w:line="360" w:lineRule="auto"/>
        <w:ind w:firstLine="720"/>
        <w:jc w:val="both"/>
        <w:rPr>
          <w:sz w:val="24"/>
          <w:szCs w:val="24"/>
        </w:rPr>
      </w:pPr>
      <w:r>
        <w:rPr>
          <w:sz w:val="24"/>
          <w:szCs w:val="24"/>
        </w:rPr>
        <w:t>Morteza and Najafi (2021</w:t>
      </w:r>
      <w:r w:rsidRPr="00BB69BD">
        <w:rPr>
          <w:sz w:val="24"/>
          <w:szCs w:val="24"/>
        </w:rPr>
        <w:t>) The purpose of their research is to study the impact of use the Accounting informationon financial performance of organization in Tafresh medical sciences University, Iran. The number of samples analyzed was 150, a standard data collection tool is in the study questionnaire Masinati and Pesina. For data analysis used from lisrel software, the research is including 7 hypotheses. The findings of the study revealed that is organizational strategy has the positive impact on design of Accounting information</w:t>
      </w:r>
      <w:r>
        <w:rPr>
          <w:sz w:val="24"/>
          <w:szCs w:val="24"/>
        </w:rPr>
        <w:t xml:space="preserve"> </w:t>
      </w:r>
      <w:r w:rsidRPr="00BB69BD">
        <w:rPr>
          <w:sz w:val="24"/>
          <w:szCs w:val="24"/>
        </w:rPr>
        <w:t xml:space="preserve">but not effect on the use of management accounting. </w:t>
      </w:r>
    </w:p>
    <w:p w:rsidR="004347D7" w:rsidRDefault="004347D7" w:rsidP="004347D7">
      <w:pPr>
        <w:pStyle w:val="Bodytext0"/>
        <w:spacing w:line="360" w:lineRule="auto"/>
        <w:ind w:firstLine="720"/>
        <w:jc w:val="both"/>
        <w:rPr>
          <w:sz w:val="24"/>
          <w:szCs w:val="24"/>
        </w:rPr>
      </w:pPr>
      <w:r>
        <w:rPr>
          <w:sz w:val="24"/>
          <w:szCs w:val="24"/>
        </w:rPr>
        <w:lastRenderedPageBreak/>
        <w:t>Hadi and Shahram (2023</w:t>
      </w:r>
      <w:r w:rsidRPr="00BB69BD">
        <w:rPr>
          <w:sz w:val="24"/>
          <w:szCs w:val="24"/>
        </w:rPr>
        <w:t>) conducted a study on Evaluating Impact Of Accounting information</w:t>
      </w:r>
      <w:r>
        <w:rPr>
          <w:sz w:val="24"/>
          <w:szCs w:val="24"/>
        </w:rPr>
        <w:t xml:space="preserve"> </w:t>
      </w:r>
      <w:r w:rsidRPr="00BB69BD">
        <w:rPr>
          <w:sz w:val="24"/>
          <w:szCs w:val="24"/>
        </w:rPr>
        <w:t>Performance On Erp System’s Effectiveness: A Case Study Of Insurance Company Of Atiyehsazan Hafez –Iran. Questionnaire is considered as tools of data collection. The results of hypotheses test showed that components of performance Accounting information(quality of Accounting information</w:t>
      </w:r>
      <w:r>
        <w:rPr>
          <w:sz w:val="24"/>
          <w:szCs w:val="24"/>
        </w:rPr>
        <w:t xml:space="preserve"> </w:t>
      </w:r>
      <w:r w:rsidRPr="00BB69BD">
        <w:rPr>
          <w:sz w:val="24"/>
          <w:szCs w:val="24"/>
        </w:rPr>
        <w:t>reports, the adoption of new methods of management accounting, improving the decision-making process, the quality of Accounting information) have an impact on the effectiveness of enterprise resource.</w:t>
      </w:r>
    </w:p>
    <w:p w:rsidR="004347D7" w:rsidRDefault="004347D7" w:rsidP="004347D7">
      <w:pPr>
        <w:pStyle w:val="Bodytext0"/>
        <w:spacing w:line="360" w:lineRule="auto"/>
        <w:ind w:firstLine="720"/>
        <w:jc w:val="both"/>
        <w:rPr>
          <w:sz w:val="24"/>
          <w:szCs w:val="24"/>
        </w:rPr>
      </w:pPr>
      <w:r w:rsidRPr="00BB69BD">
        <w:rPr>
          <w:sz w:val="24"/>
          <w:szCs w:val="24"/>
        </w:rPr>
        <w:t>Liaqat (2019) examined the application of contemporary Accounting information in Indian companies. A survey research design was employed. It was discovered that improvement of general cost reduction and profitability were the motive behind the utilization of Accounting information</w:t>
      </w:r>
      <w:r>
        <w:rPr>
          <w:sz w:val="24"/>
          <w:szCs w:val="24"/>
        </w:rPr>
        <w:t xml:space="preserve"> </w:t>
      </w:r>
      <w:r w:rsidRPr="00BB69BD">
        <w:rPr>
          <w:sz w:val="24"/>
          <w:szCs w:val="24"/>
        </w:rPr>
        <w:t xml:space="preserve">in Indian firms. </w:t>
      </w:r>
    </w:p>
    <w:p w:rsidR="004347D7" w:rsidRDefault="004347D7" w:rsidP="004347D7">
      <w:pPr>
        <w:rPr>
          <w:rFonts w:ascii="Times New Roman" w:eastAsia="Times New Roman" w:hAnsi="Times New Roman" w:cs="Times New Roman"/>
          <w:sz w:val="24"/>
          <w:szCs w:val="24"/>
        </w:rPr>
      </w:pPr>
      <w:r>
        <w:rPr>
          <w:sz w:val="24"/>
          <w:szCs w:val="24"/>
        </w:rPr>
        <w:br w:type="page"/>
      </w:r>
    </w:p>
    <w:p w:rsidR="004347D7" w:rsidRDefault="004347D7" w:rsidP="004347D7">
      <w:pPr>
        <w:pStyle w:val="Bodytext0"/>
        <w:spacing w:line="360" w:lineRule="auto"/>
        <w:ind w:firstLine="720"/>
        <w:jc w:val="center"/>
        <w:rPr>
          <w:b/>
          <w:sz w:val="24"/>
          <w:szCs w:val="24"/>
        </w:rPr>
      </w:pPr>
      <w:r w:rsidRPr="005649A8">
        <w:rPr>
          <w:b/>
          <w:sz w:val="24"/>
          <w:szCs w:val="24"/>
        </w:rPr>
        <w:lastRenderedPageBreak/>
        <w:t>CHAPTER THREE</w:t>
      </w:r>
    </w:p>
    <w:p w:rsidR="004347D7" w:rsidRPr="00E65479" w:rsidRDefault="004347D7" w:rsidP="004347D7">
      <w:pPr>
        <w:pStyle w:val="Bodytext0"/>
        <w:spacing w:line="360" w:lineRule="auto"/>
        <w:ind w:firstLine="720"/>
        <w:jc w:val="center"/>
        <w:rPr>
          <w:sz w:val="24"/>
          <w:szCs w:val="24"/>
        </w:rPr>
      </w:pPr>
      <w:r w:rsidRPr="00087666">
        <w:rPr>
          <w:b/>
          <w:sz w:val="24"/>
          <w:szCs w:val="24"/>
        </w:rPr>
        <w:t>METHODOLOGY</w:t>
      </w:r>
    </w:p>
    <w:p w:rsidR="004347D7" w:rsidRPr="00275A44" w:rsidRDefault="004347D7" w:rsidP="004347D7">
      <w:pPr>
        <w:spacing w:before="120" w:after="120" w:line="360" w:lineRule="auto"/>
        <w:jc w:val="both"/>
        <w:rPr>
          <w:rFonts w:ascii="Times New Roman" w:hAnsi="Times New Roman" w:cs="Times New Roman"/>
          <w:b/>
          <w:sz w:val="24"/>
          <w:szCs w:val="24"/>
        </w:rPr>
      </w:pPr>
      <w:r w:rsidRPr="00275A44">
        <w:rPr>
          <w:rFonts w:ascii="Times New Roman" w:hAnsi="Times New Roman" w:cs="Times New Roman"/>
          <w:b/>
          <w:sz w:val="24"/>
          <w:szCs w:val="24"/>
        </w:rPr>
        <w:t>3.1</w:t>
      </w:r>
      <w:r w:rsidRPr="00275A44">
        <w:rPr>
          <w:rFonts w:ascii="Times New Roman" w:hAnsi="Times New Roman" w:cs="Times New Roman"/>
          <w:b/>
          <w:sz w:val="24"/>
          <w:szCs w:val="24"/>
        </w:rPr>
        <w:tab/>
        <w:t>Introduction</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This chapter outlines the methodology employed to investigate the impact of AIS on the management decision-making process at </w:t>
      </w:r>
      <w:r w:rsidR="000346D9">
        <w:rPr>
          <w:rFonts w:ascii="Times New Roman" w:hAnsi="Times New Roman" w:cs="Times New Roman"/>
          <w:sz w:val="24"/>
          <w:szCs w:val="24"/>
        </w:rPr>
        <w:t>Kam Wire Nig Ltd</w:t>
      </w:r>
      <w:r w:rsidRPr="000F1AF9">
        <w:rPr>
          <w:rFonts w:ascii="Times New Roman" w:hAnsi="Times New Roman" w:cs="Times New Roman"/>
          <w:sz w:val="24"/>
          <w:szCs w:val="24"/>
        </w:rPr>
        <w:t xml:space="preserve">, Ilorin. The study combines primary and secondary data collection methods to address the research questions and achieve the stated objectives. </w:t>
      </w:r>
      <w:r w:rsidR="000346D9">
        <w:rPr>
          <w:rFonts w:ascii="Times New Roman" w:hAnsi="Times New Roman" w:cs="Times New Roman"/>
          <w:sz w:val="24"/>
          <w:szCs w:val="24"/>
        </w:rPr>
        <w:t>Kam Wire Nig Ltd</w:t>
      </w:r>
      <w:r w:rsidRPr="000F1AF9">
        <w:rPr>
          <w:rFonts w:ascii="Times New Roman" w:hAnsi="Times New Roman" w:cs="Times New Roman"/>
          <w:sz w:val="24"/>
          <w:szCs w:val="24"/>
        </w:rPr>
        <w:t>, located in Ilorin, Kwara State, is a key player in Nigeria’s pharmaceutical industry, engaged in the production and distribution of pharmaceutical products. The company’s reliance on effective decision-making to manage supply chains, ensure regulatory compliance, and maintain profitability makes it an ideal case study for examining AIS’s impact.</w:t>
      </w:r>
    </w:p>
    <w:p w:rsidR="004347D7" w:rsidRPr="00DA7DF2" w:rsidRDefault="004347D7" w:rsidP="004347D7">
      <w:pPr>
        <w:spacing w:before="120" w:after="120" w:line="360" w:lineRule="auto"/>
        <w:jc w:val="both"/>
        <w:rPr>
          <w:rFonts w:ascii="Times New Roman" w:hAnsi="Times New Roman" w:cs="Times New Roman"/>
          <w:b/>
          <w:sz w:val="24"/>
          <w:szCs w:val="24"/>
        </w:rPr>
      </w:pPr>
      <w:r w:rsidRPr="00DA7DF2">
        <w:rPr>
          <w:rFonts w:ascii="Times New Roman" w:hAnsi="Times New Roman" w:cs="Times New Roman"/>
          <w:b/>
          <w:sz w:val="24"/>
          <w:szCs w:val="24"/>
        </w:rPr>
        <w:t>3.2</w:t>
      </w:r>
      <w:r w:rsidRPr="00DA7DF2">
        <w:rPr>
          <w:rFonts w:ascii="Times New Roman" w:hAnsi="Times New Roman" w:cs="Times New Roman"/>
          <w:b/>
          <w:sz w:val="24"/>
          <w:szCs w:val="24"/>
        </w:rPr>
        <w:tab/>
        <w:t>Research Design</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The study adopts a descriptive research design, which is suitable for analyzing the relationship between AIS and management decision-making. Descriptive research allows the researcher to collect and analyze data to describe the characteristics, patterns, and impacts of AIS within </w:t>
      </w:r>
      <w:r w:rsidR="000346D9">
        <w:rPr>
          <w:rFonts w:ascii="Times New Roman" w:hAnsi="Times New Roman" w:cs="Times New Roman"/>
          <w:sz w:val="24"/>
          <w:szCs w:val="24"/>
        </w:rPr>
        <w:t>Kam Wire Nig Ltd</w:t>
      </w:r>
      <w:r w:rsidRPr="000F1AF9">
        <w:rPr>
          <w:rFonts w:ascii="Times New Roman" w:hAnsi="Times New Roman" w:cs="Times New Roman"/>
          <w:sz w:val="24"/>
          <w:szCs w:val="24"/>
        </w:rPr>
        <w:t>. The study utilizes primary data collected through questionnaires administered to staff and secondary data obtained from the company’s annual reports, financial records, and industry publications. This mixed approach ensures a comprehensive analysis of AIS’s role in decision-making.</w:t>
      </w:r>
    </w:p>
    <w:p w:rsidR="004347D7" w:rsidRPr="002043ED" w:rsidRDefault="004347D7" w:rsidP="004347D7">
      <w:pPr>
        <w:spacing w:before="120" w:after="120" w:line="360" w:lineRule="auto"/>
        <w:jc w:val="both"/>
        <w:rPr>
          <w:rFonts w:ascii="Times New Roman" w:hAnsi="Times New Roman" w:cs="Times New Roman"/>
          <w:b/>
          <w:sz w:val="24"/>
          <w:szCs w:val="24"/>
        </w:rPr>
      </w:pPr>
      <w:r w:rsidRPr="002043ED">
        <w:rPr>
          <w:rFonts w:ascii="Times New Roman" w:hAnsi="Times New Roman" w:cs="Times New Roman"/>
          <w:b/>
          <w:sz w:val="24"/>
          <w:szCs w:val="24"/>
        </w:rPr>
        <w:t>3.3</w:t>
      </w:r>
      <w:r w:rsidRPr="002043ED">
        <w:rPr>
          <w:rFonts w:ascii="Times New Roman" w:hAnsi="Times New Roman" w:cs="Times New Roman"/>
          <w:b/>
          <w:sz w:val="24"/>
          <w:szCs w:val="24"/>
        </w:rPr>
        <w:tab/>
        <w:t>Population of the Study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The population of the study consists of </w:t>
      </w:r>
      <w:r>
        <w:rPr>
          <w:rFonts w:ascii="Times New Roman" w:hAnsi="Times New Roman" w:cs="Times New Roman"/>
          <w:sz w:val="24"/>
          <w:szCs w:val="24"/>
        </w:rPr>
        <w:t>7</w:t>
      </w:r>
      <w:r w:rsidRPr="000F1AF9">
        <w:rPr>
          <w:rFonts w:ascii="Times New Roman" w:hAnsi="Times New Roman" w:cs="Times New Roman"/>
          <w:sz w:val="24"/>
          <w:szCs w:val="24"/>
        </w:rPr>
        <w:t xml:space="preserve">0 senior staff members from </w:t>
      </w:r>
      <w:r w:rsidR="000346D9">
        <w:rPr>
          <w:rFonts w:ascii="Times New Roman" w:hAnsi="Times New Roman" w:cs="Times New Roman"/>
          <w:sz w:val="24"/>
          <w:szCs w:val="24"/>
        </w:rPr>
        <w:t>Kam Wire Nig Ltd</w:t>
      </w:r>
      <w:r w:rsidRPr="000F1AF9">
        <w:rPr>
          <w:rFonts w:ascii="Times New Roman" w:hAnsi="Times New Roman" w:cs="Times New Roman"/>
          <w:sz w:val="24"/>
          <w:szCs w:val="24"/>
        </w:rPr>
        <w:t>, including accountants, managers, and IT personnel involved in decision-making processes, as of May 25, 2023. This group was selected because of their direct engagement with AIS and their role in making strategic, operational, and tactical decisions that impact the company’s performance.</w:t>
      </w:r>
    </w:p>
    <w:p w:rsidR="004347D7" w:rsidRPr="000F1AF9" w:rsidRDefault="004347D7" w:rsidP="004347D7">
      <w:pPr>
        <w:spacing w:before="120" w:after="120" w:line="360" w:lineRule="auto"/>
        <w:jc w:val="both"/>
        <w:rPr>
          <w:rFonts w:ascii="Times New Roman" w:hAnsi="Times New Roman" w:cs="Times New Roman"/>
          <w:sz w:val="24"/>
          <w:szCs w:val="24"/>
        </w:rPr>
      </w:pPr>
    </w:p>
    <w:p w:rsidR="004347D7" w:rsidRPr="00E1547C" w:rsidRDefault="004347D7" w:rsidP="004347D7">
      <w:pPr>
        <w:spacing w:before="120" w:after="120" w:line="360" w:lineRule="auto"/>
        <w:jc w:val="both"/>
        <w:rPr>
          <w:rFonts w:ascii="Times New Roman" w:hAnsi="Times New Roman" w:cs="Times New Roman"/>
          <w:b/>
          <w:sz w:val="24"/>
          <w:szCs w:val="24"/>
        </w:rPr>
      </w:pPr>
      <w:r w:rsidRPr="00E1547C">
        <w:rPr>
          <w:rFonts w:ascii="Times New Roman" w:hAnsi="Times New Roman" w:cs="Times New Roman"/>
          <w:b/>
          <w:sz w:val="24"/>
          <w:szCs w:val="24"/>
        </w:rPr>
        <w:lastRenderedPageBreak/>
        <w:t>3.4</w:t>
      </w:r>
      <w:r w:rsidRPr="00E1547C">
        <w:rPr>
          <w:rFonts w:ascii="Times New Roman" w:hAnsi="Times New Roman" w:cs="Times New Roman"/>
          <w:b/>
          <w:sz w:val="24"/>
          <w:szCs w:val="24"/>
        </w:rPr>
        <w:tab/>
        <w:t>Sample Size and Sampling Techniques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sample size for the study is calculated using the following formula:</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n = N / (1 + N(e²))</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Where:</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n = sample size</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N = population size (</w:t>
      </w:r>
      <w:r>
        <w:rPr>
          <w:rFonts w:ascii="Times New Roman" w:hAnsi="Times New Roman" w:cs="Times New Roman"/>
          <w:sz w:val="24"/>
          <w:szCs w:val="24"/>
        </w:rPr>
        <w:t>7</w:t>
      </w:r>
      <w:r w:rsidRPr="000F1AF9">
        <w:rPr>
          <w:rFonts w:ascii="Times New Roman" w:hAnsi="Times New Roman" w:cs="Times New Roman"/>
          <w:sz w:val="24"/>
          <w:szCs w:val="24"/>
        </w:rPr>
        <w:t>0)</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e = margin of error (0.05)</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Substituting the values: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n = </w:t>
      </w:r>
      <w:r>
        <w:rPr>
          <w:rFonts w:ascii="Times New Roman" w:hAnsi="Times New Roman" w:cs="Times New Roman"/>
          <w:sz w:val="24"/>
          <w:szCs w:val="24"/>
        </w:rPr>
        <w:t>7</w:t>
      </w:r>
      <w:r w:rsidRPr="000F1AF9">
        <w:rPr>
          <w:rFonts w:ascii="Times New Roman" w:hAnsi="Times New Roman" w:cs="Times New Roman"/>
          <w:sz w:val="24"/>
          <w:szCs w:val="24"/>
        </w:rPr>
        <w:t xml:space="preserve">0 / (1 + </w:t>
      </w:r>
      <w:r>
        <w:rPr>
          <w:rFonts w:ascii="Times New Roman" w:hAnsi="Times New Roman" w:cs="Times New Roman"/>
          <w:sz w:val="24"/>
          <w:szCs w:val="24"/>
        </w:rPr>
        <w:t>7</w:t>
      </w:r>
      <w:r w:rsidRPr="000F1AF9">
        <w:rPr>
          <w:rFonts w:ascii="Times New Roman" w:hAnsi="Times New Roman" w:cs="Times New Roman"/>
          <w:sz w:val="24"/>
          <w:szCs w:val="24"/>
        </w:rPr>
        <w:t>0(0.05²))</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n = </w:t>
      </w:r>
      <w:r>
        <w:rPr>
          <w:rFonts w:ascii="Times New Roman" w:hAnsi="Times New Roman" w:cs="Times New Roman"/>
          <w:sz w:val="24"/>
          <w:szCs w:val="24"/>
        </w:rPr>
        <w:t>7</w:t>
      </w:r>
      <w:r w:rsidRPr="000F1AF9">
        <w:rPr>
          <w:rFonts w:ascii="Times New Roman" w:hAnsi="Times New Roman" w:cs="Times New Roman"/>
          <w:sz w:val="24"/>
          <w:szCs w:val="24"/>
        </w:rPr>
        <w:t>0 / (1 + 100(0.0025))</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n = </w:t>
      </w:r>
      <w:r>
        <w:rPr>
          <w:rFonts w:ascii="Times New Roman" w:hAnsi="Times New Roman" w:cs="Times New Roman"/>
          <w:sz w:val="24"/>
          <w:szCs w:val="24"/>
        </w:rPr>
        <w:t>7</w:t>
      </w:r>
      <w:r w:rsidRPr="000F1AF9">
        <w:rPr>
          <w:rFonts w:ascii="Times New Roman" w:hAnsi="Times New Roman" w:cs="Times New Roman"/>
          <w:sz w:val="24"/>
          <w:szCs w:val="24"/>
        </w:rPr>
        <w:t>0 / (1 + 0.25)</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n = </w:t>
      </w:r>
      <w:r>
        <w:rPr>
          <w:rFonts w:ascii="Times New Roman" w:hAnsi="Times New Roman" w:cs="Times New Roman"/>
          <w:sz w:val="24"/>
          <w:szCs w:val="24"/>
        </w:rPr>
        <w:t>7</w:t>
      </w:r>
      <w:r w:rsidRPr="000F1AF9">
        <w:rPr>
          <w:rFonts w:ascii="Times New Roman" w:hAnsi="Times New Roman" w:cs="Times New Roman"/>
          <w:sz w:val="24"/>
          <w:szCs w:val="24"/>
        </w:rPr>
        <w:t>0 / 1.25</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n = </w:t>
      </w:r>
      <w:r>
        <w:rPr>
          <w:rFonts w:ascii="Times New Roman" w:hAnsi="Times New Roman" w:cs="Times New Roman"/>
          <w:sz w:val="24"/>
          <w:szCs w:val="24"/>
        </w:rPr>
        <w:t>5</w:t>
      </w:r>
      <w:r w:rsidRPr="000F1AF9">
        <w:rPr>
          <w:rFonts w:ascii="Times New Roman" w:hAnsi="Times New Roman" w:cs="Times New Roman"/>
          <w:sz w:val="24"/>
          <w:szCs w:val="24"/>
        </w:rPr>
        <w:t>0</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A sample of </w:t>
      </w:r>
      <w:r>
        <w:rPr>
          <w:rFonts w:ascii="Times New Roman" w:hAnsi="Times New Roman" w:cs="Times New Roman"/>
          <w:sz w:val="24"/>
          <w:szCs w:val="24"/>
        </w:rPr>
        <w:t>5</w:t>
      </w:r>
      <w:r w:rsidRPr="000F1AF9">
        <w:rPr>
          <w:rFonts w:ascii="Times New Roman" w:hAnsi="Times New Roman" w:cs="Times New Roman"/>
          <w:sz w:val="24"/>
          <w:szCs w:val="24"/>
        </w:rPr>
        <w:t>0 respondents is selected using purposive sampling, a non-probability sampling technique that targets staff with relevant knowledge of AIS and decision-making processes. This approach ensures that the sample includes individuals who can provide meaningful insights into the study’s objectives.</w:t>
      </w:r>
    </w:p>
    <w:p w:rsidR="004347D7" w:rsidRPr="00543E1F" w:rsidRDefault="004347D7" w:rsidP="004347D7">
      <w:pPr>
        <w:spacing w:before="120" w:after="120" w:line="360" w:lineRule="auto"/>
        <w:jc w:val="both"/>
        <w:rPr>
          <w:rFonts w:ascii="Times New Roman" w:hAnsi="Times New Roman" w:cs="Times New Roman"/>
          <w:b/>
          <w:sz w:val="24"/>
          <w:szCs w:val="24"/>
        </w:rPr>
      </w:pPr>
      <w:r w:rsidRPr="00543E1F">
        <w:rPr>
          <w:rFonts w:ascii="Times New Roman" w:hAnsi="Times New Roman" w:cs="Times New Roman"/>
          <w:b/>
          <w:sz w:val="24"/>
          <w:szCs w:val="24"/>
        </w:rPr>
        <w:t>3.5</w:t>
      </w:r>
      <w:r w:rsidRPr="00543E1F">
        <w:rPr>
          <w:rFonts w:ascii="Times New Roman" w:hAnsi="Times New Roman" w:cs="Times New Roman"/>
          <w:b/>
          <w:sz w:val="24"/>
          <w:szCs w:val="24"/>
        </w:rPr>
        <w:tab/>
        <w:t>Sources of Data</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The study relies on both primary and secondary data sources. Primary data are collected through self-administered questionnaires distributed to the selected 80 respondents, primarily senior staff such as accountants, managers, and IT personnel. The questionnaires are designed to elicit information on AIS features, their impact on decision-making, and challenges associated with AIS adoption. Secondary data are </w:t>
      </w:r>
      <w:r w:rsidRPr="000F1AF9">
        <w:rPr>
          <w:rFonts w:ascii="Times New Roman" w:hAnsi="Times New Roman" w:cs="Times New Roman"/>
          <w:sz w:val="24"/>
          <w:szCs w:val="24"/>
        </w:rPr>
        <w:lastRenderedPageBreak/>
        <w:t xml:space="preserve">obtained from </w:t>
      </w:r>
      <w:r w:rsidR="000346D9">
        <w:rPr>
          <w:rFonts w:ascii="Times New Roman" w:hAnsi="Times New Roman" w:cs="Times New Roman"/>
          <w:sz w:val="24"/>
          <w:szCs w:val="24"/>
        </w:rPr>
        <w:t>Kam Wire Nig Ltd</w:t>
      </w:r>
      <w:r w:rsidRPr="000F1AF9">
        <w:rPr>
          <w:rFonts w:ascii="Times New Roman" w:hAnsi="Times New Roman" w:cs="Times New Roman"/>
          <w:sz w:val="24"/>
          <w:szCs w:val="24"/>
        </w:rPr>
        <w:t>’s annual reports, financial records, academic journals, industry publications, and reputable online sources. These secondary sources provide contextual information on AIS adoption and its impact in the pharmaceutical sector.</w:t>
      </w:r>
    </w:p>
    <w:p w:rsidR="004347D7" w:rsidRPr="002B501C" w:rsidRDefault="004347D7" w:rsidP="004347D7">
      <w:pPr>
        <w:spacing w:before="120" w:after="120" w:line="360" w:lineRule="auto"/>
        <w:jc w:val="both"/>
        <w:rPr>
          <w:rFonts w:ascii="Times New Roman" w:hAnsi="Times New Roman" w:cs="Times New Roman"/>
          <w:b/>
          <w:sz w:val="24"/>
          <w:szCs w:val="24"/>
        </w:rPr>
      </w:pPr>
      <w:r w:rsidRPr="002B501C">
        <w:rPr>
          <w:rFonts w:ascii="Times New Roman" w:hAnsi="Times New Roman" w:cs="Times New Roman"/>
          <w:b/>
          <w:sz w:val="24"/>
          <w:szCs w:val="24"/>
        </w:rPr>
        <w:t>3.6</w:t>
      </w:r>
      <w:r w:rsidRPr="002B501C">
        <w:rPr>
          <w:rFonts w:ascii="Times New Roman" w:hAnsi="Times New Roman" w:cs="Times New Roman"/>
          <w:b/>
          <w:sz w:val="24"/>
          <w:szCs w:val="24"/>
        </w:rPr>
        <w:tab/>
        <w:t>Method of Data Analysis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study employs a two-part data analysis approach. The first part uses descriptive statistics, including frequency tables and percentages, to present and summarize the data collected from the questionnaires. This method provides a clear overview of respondent demographics and their perceptions of AIS’s impact on decision-making. The second part involves correlation and regression analyses, conducted using SPSS version 23, to assess the relationships between AIS features (e.g., system quality, information quality) and decision-making outcomes (e.g., decision quality, efficiency). Regression analysis is chosen because it allows the researcher to explore the strength and direction of these relationships and evaluate the contribution of individual predictors in the model.</w:t>
      </w:r>
    </w:p>
    <w:p w:rsidR="004347D7" w:rsidRPr="004B57C4" w:rsidRDefault="004347D7" w:rsidP="004347D7">
      <w:pPr>
        <w:spacing w:before="120" w:after="120" w:line="360" w:lineRule="auto"/>
        <w:jc w:val="both"/>
        <w:rPr>
          <w:rFonts w:ascii="Times New Roman" w:hAnsi="Times New Roman" w:cs="Times New Roman"/>
          <w:b/>
          <w:sz w:val="24"/>
          <w:szCs w:val="24"/>
        </w:rPr>
      </w:pPr>
      <w:r w:rsidRPr="004B57C4">
        <w:rPr>
          <w:rFonts w:ascii="Times New Roman" w:hAnsi="Times New Roman" w:cs="Times New Roman"/>
          <w:b/>
          <w:sz w:val="24"/>
          <w:szCs w:val="24"/>
        </w:rPr>
        <w:t>3.7</w:t>
      </w:r>
      <w:r w:rsidRPr="004B57C4">
        <w:rPr>
          <w:rFonts w:ascii="Times New Roman" w:hAnsi="Times New Roman" w:cs="Times New Roman"/>
          <w:b/>
          <w:sz w:val="24"/>
          <w:szCs w:val="24"/>
        </w:rPr>
        <w:tab/>
        <w:t>Model Specification</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study specifies a model to examine the relationship between AIS and management decision-making, as follows: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DQ = f(SQ, IQ, UA)</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Where:</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DQ = Decision Quality (dependent variable)</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SQ = System Quality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IQ = Information Quality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UA = User Adoption</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f = functional relationship (constant)</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regression equation is expressed as: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lastRenderedPageBreak/>
        <w:t>DQ = β</w:t>
      </w:r>
      <w:r w:rsidRPr="000F1AF9">
        <w:rPr>
          <w:rFonts w:cs="Times New Roman"/>
          <w:sz w:val="24"/>
          <w:szCs w:val="24"/>
        </w:rPr>
        <w:t>₀</w:t>
      </w:r>
      <w:r w:rsidRPr="000F1AF9">
        <w:rPr>
          <w:rFonts w:ascii="Times New Roman" w:hAnsi="Times New Roman" w:cs="Times New Roman"/>
          <w:sz w:val="24"/>
          <w:szCs w:val="24"/>
        </w:rPr>
        <w:t xml:space="preserve"> + β</w:t>
      </w:r>
      <w:r w:rsidRPr="000F1AF9">
        <w:rPr>
          <w:rFonts w:cs="Times New Roman"/>
          <w:sz w:val="24"/>
          <w:szCs w:val="24"/>
        </w:rPr>
        <w:t>₁</w:t>
      </w:r>
      <w:r w:rsidRPr="000F1AF9">
        <w:rPr>
          <w:rFonts w:ascii="Times New Roman" w:hAnsi="Times New Roman" w:cs="Times New Roman"/>
          <w:sz w:val="24"/>
          <w:szCs w:val="24"/>
        </w:rPr>
        <w:t>SQ + β</w:t>
      </w:r>
      <w:r w:rsidRPr="000F1AF9">
        <w:rPr>
          <w:rFonts w:cs="Times New Roman"/>
          <w:sz w:val="24"/>
          <w:szCs w:val="24"/>
        </w:rPr>
        <w:t>₂</w:t>
      </w:r>
      <w:r w:rsidRPr="000F1AF9">
        <w:rPr>
          <w:rFonts w:ascii="Times New Roman" w:hAnsi="Times New Roman" w:cs="Times New Roman"/>
          <w:sz w:val="24"/>
          <w:szCs w:val="24"/>
        </w:rPr>
        <w:t>IQ + β</w:t>
      </w:r>
      <w:r w:rsidRPr="000F1AF9">
        <w:rPr>
          <w:rFonts w:cs="Times New Roman"/>
          <w:sz w:val="24"/>
          <w:szCs w:val="24"/>
        </w:rPr>
        <w:t>₃</w:t>
      </w:r>
      <w:r w:rsidRPr="000F1AF9">
        <w:rPr>
          <w:rFonts w:ascii="Times New Roman" w:hAnsi="Times New Roman" w:cs="Times New Roman"/>
          <w:sz w:val="24"/>
          <w:szCs w:val="24"/>
        </w:rPr>
        <w:t>UA</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Where:</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β</w:t>
      </w:r>
      <w:r w:rsidRPr="000F1AF9">
        <w:rPr>
          <w:rFonts w:cs="Times New Roman"/>
          <w:sz w:val="24"/>
          <w:szCs w:val="24"/>
        </w:rPr>
        <w:t>₀</w:t>
      </w:r>
      <w:r w:rsidRPr="000F1AF9">
        <w:rPr>
          <w:rFonts w:ascii="Times New Roman" w:hAnsi="Times New Roman" w:cs="Times New Roman"/>
          <w:sz w:val="24"/>
          <w:szCs w:val="24"/>
        </w:rPr>
        <w:t xml:space="preserve"> = constant term</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β</w:t>
      </w:r>
      <w:r w:rsidRPr="000F1AF9">
        <w:rPr>
          <w:rFonts w:cs="Times New Roman"/>
          <w:sz w:val="24"/>
          <w:szCs w:val="24"/>
        </w:rPr>
        <w:t>₁</w:t>
      </w:r>
      <w:r w:rsidRPr="000F1AF9">
        <w:rPr>
          <w:rFonts w:ascii="Times New Roman" w:hAnsi="Times New Roman" w:cs="Times New Roman"/>
          <w:sz w:val="24"/>
          <w:szCs w:val="24"/>
        </w:rPr>
        <w:t>, β</w:t>
      </w:r>
      <w:r w:rsidRPr="000F1AF9">
        <w:rPr>
          <w:rFonts w:cs="Times New Roman"/>
          <w:sz w:val="24"/>
          <w:szCs w:val="24"/>
        </w:rPr>
        <w:t>₂</w:t>
      </w:r>
      <w:r w:rsidRPr="000F1AF9">
        <w:rPr>
          <w:rFonts w:ascii="Times New Roman" w:hAnsi="Times New Roman" w:cs="Times New Roman"/>
          <w:sz w:val="24"/>
          <w:szCs w:val="24"/>
        </w:rPr>
        <w:t>, β</w:t>
      </w:r>
      <w:r w:rsidRPr="000F1AF9">
        <w:rPr>
          <w:rFonts w:cs="Times New Roman"/>
          <w:sz w:val="24"/>
          <w:szCs w:val="24"/>
        </w:rPr>
        <w:t>₃</w:t>
      </w:r>
      <w:r w:rsidRPr="000F1AF9">
        <w:rPr>
          <w:rFonts w:ascii="Times New Roman" w:hAnsi="Times New Roman" w:cs="Times New Roman"/>
          <w:sz w:val="24"/>
          <w:szCs w:val="24"/>
        </w:rPr>
        <w:t xml:space="preserve"> = coefficients of the independent variables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This model guides the analysis by identifying the key AIS factors that influence decision quality and quantifying their impact within </w:t>
      </w:r>
      <w:r w:rsidR="000346D9">
        <w:rPr>
          <w:rFonts w:ascii="Times New Roman" w:hAnsi="Times New Roman" w:cs="Times New Roman"/>
          <w:sz w:val="24"/>
          <w:szCs w:val="24"/>
        </w:rPr>
        <w:t>Kam Wire Nig Ltd</w:t>
      </w:r>
      <w:r w:rsidRPr="000F1AF9">
        <w:rPr>
          <w:rFonts w:ascii="Times New Roman" w:hAnsi="Times New Roman" w:cs="Times New Roman"/>
          <w:sz w:val="24"/>
          <w:szCs w:val="24"/>
        </w:rPr>
        <w:t>.</w:t>
      </w:r>
    </w:p>
    <w:p w:rsidR="004347D7" w:rsidRDefault="004347D7" w:rsidP="004347D7">
      <w:pPr>
        <w:rPr>
          <w:rFonts w:ascii="Times New Roman" w:hAnsi="Times New Roman" w:cs="Times New Roman"/>
          <w:b/>
          <w:bCs/>
          <w:sz w:val="24"/>
          <w:szCs w:val="24"/>
        </w:rPr>
      </w:pPr>
      <w:r>
        <w:rPr>
          <w:rFonts w:ascii="Times New Roman" w:hAnsi="Times New Roman" w:cs="Times New Roman"/>
          <w:b/>
          <w:bCs/>
          <w:sz w:val="24"/>
          <w:szCs w:val="24"/>
        </w:rPr>
        <w:br w:type="page"/>
      </w:r>
    </w:p>
    <w:p w:rsidR="004347D7" w:rsidRPr="00CC2002" w:rsidRDefault="004347D7" w:rsidP="004347D7">
      <w:pPr>
        <w:spacing w:before="120" w:after="120" w:line="360" w:lineRule="auto"/>
        <w:jc w:val="center"/>
        <w:rPr>
          <w:rFonts w:ascii="Times New Roman" w:hAnsi="Times New Roman" w:cs="Times New Roman"/>
          <w:sz w:val="24"/>
          <w:szCs w:val="24"/>
        </w:rPr>
      </w:pPr>
      <w:r w:rsidRPr="00CC2002">
        <w:rPr>
          <w:rFonts w:ascii="Times New Roman" w:hAnsi="Times New Roman" w:cs="Times New Roman"/>
          <w:b/>
          <w:bCs/>
          <w:sz w:val="24"/>
          <w:szCs w:val="24"/>
        </w:rPr>
        <w:lastRenderedPageBreak/>
        <w:t>CHAPTER FOUR</w:t>
      </w:r>
    </w:p>
    <w:p w:rsidR="004347D7" w:rsidRPr="00CC2002" w:rsidRDefault="004347D7" w:rsidP="004347D7">
      <w:pPr>
        <w:spacing w:before="120" w:after="120" w:line="360" w:lineRule="auto"/>
        <w:jc w:val="center"/>
        <w:rPr>
          <w:rFonts w:ascii="Times New Roman" w:hAnsi="Times New Roman" w:cs="Times New Roman"/>
          <w:sz w:val="24"/>
          <w:szCs w:val="24"/>
        </w:rPr>
      </w:pPr>
      <w:r w:rsidRPr="00CC2002">
        <w:rPr>
          <w:rFonts w:ascii="Times New Roman" w:hAnsi="Times New Roman" w:cs="Times New Roman"/>
          <w:b/>
          <w:bCs/>
          <w:sz w:val="24"/>
          <w:szCs w:val="24"/>
        </w:rPr>
        <w:t>ANALYSIS AND DISCUSSION</w:t>
      </w:r>
    </w:p>
    <w:p w:rsidR="004347D7" w:rsidRPr="00CC2002" w:rsidRDefault="004347D7" w:rsidP="004347D7">
      <w:pPr>
        <w:spacing w:before="120" w:after="120" w:line="360" w:lineRule="auto"/>
        <w:rPr>
          <w:rFonts w:ascii="Times New Roman" w:hAnsi="Times New Roman" w:cs="Times New Roman"/>
          <w:sz w:val="24"/>
          <w:szCs w:val="24"/>
        </w:rPr>
      </w:pPr>
      <w:r w:rsidRPr="00CC2002">
        <w:rPr>
          <w:rFonts w:ascii="Times New Roman" w:hAnsi="Times New Roman" w:cs="Times New Roman"/>
          <w:b/>
          <w:bCs/>
          <w:sz w:val="24"/>
          <w:szCs w:val="24"/>
        </w:rPr>
        <w:t>4.0</w:t>
      </w:r>
      <w:r w:rsidRPr="00CC2002">
        <w:rPr>
          <w:rFonts w:ascii="Times New Roman" w:hAnsi="Times New Roman" w:cs="Times New Roman"/>
          <w:b/>
          <w:bCs/>
          <w:sz w:val="24"/>
          <w:szCs w:val="24"/>
        </w:rPr>
        <w:tab/>
        <w:t xml:space="preserve">Introduction </w:t>
      </w:r>
    </w:p>
    <w:p w:rsidR="004347D7" w:rsidRPr="00CC2002" w:rsidRDefault="004347D7" w:rsidP="004347D7">
      <w:pPr>
        <w:spacing w:before="120" w:after="12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This chapter focuses on the analytical aspect of the research work. The general report of activities conducted on the primary data collection from the sample population was made for proper presentation and analysis of responses generated from the administrative questionnaire.</w:t>
      </w:r>
    </w:p>
    <w:p w:rsidR="004347D7" w:rsidRPr="00CC2002" w:rsidRDefault="004347D7" w:rsidP="004347D7">
      <w:pPr>
        <w:spacing w:before="120" w:after="12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The presentation was administered into two parts; section A covered the classification of respondents according to sex, age, education background, states (position within the organization) and working experience. Section B covered the classification of responses according to the research questions and hypothesis.</w:t>
      </w:r>
    </w:p>
    <w:p w:rsidR="004347D7" w:rsidRPr="00CC2002" w:rsidRDefault="004347D7" w:rsidP="004347D7">
      <w:pPr>
        <w:pStyle w:val="ListParagraph"/>
        <w:numPr>
          <w:ilvl w:val="1"/>
          <w:numId w:val="9"/>
        </w:numPr>
        <w:tabs>
          <w:tab w:val="left" w:pos="1080"/>
        </w:tabs>
        <w:spacing w:before="120" w:beforeAutospacing="0" w:after="120" w:line="360" w:lineRule="auto"/>
        <w:jc w:val="both"/>
        <w:rPr>
          <w:rFonts w:ascii="Times New Roman" w:hAnsi="Times New Roman" w:cs="Times New Roman"/>
          <w:b/>
          <w:bCs/>
          <w:sz w:val="24"/>
          <w:szCs w:val="24"/>
        </w:rPr>
      </w:pPr>
      <w:r w:rsidRPr="00CC2002">
        <w:rPr>
          <w:rFonts w:ascii="Times New Roman" w:hAnsi="Times New Roman" w:cs="Times New Roman"/>
          <w:b/>
          <w:bCs/>
          <w:sz w:val="24"/>
          <w:szCs w:val="24"/>
        </w:rPr>
        <w:t>Data Presentation</w:t>
      </w:r>
    </w:p>
    <w:p w:rsidR="004347D7" w:rsidRPr="00CC2002" w:rsidRDefault="004347D7" w:rsidP="004347D7">
      <w:pPr>
        <w:spacing w:before="120" w:after="12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The result was represented in tables and analysed using percentage while the chi-square test was used for the hypothesis. A total of sixty copies of the questionnaire were administered on respondents working in the management cadre and accountants department of the organization out of which fifty copies were successfully completed and returned representing 83.3% of the total</w:t>
      </w:r>
      <w:bookmarkStart w:id="0" w:name="page54"/>
      <w:bookmarkEnd w:id="0"/>
      <w:r w:rsidRPr="00CC2002">
        <w:rPr>
          <w:rFonts w:ascii="Times New Roman" w:hAnsi="Times New Roman" w:cs="Times New Roman"/>
          <w:sz w:val="24"/>
          <w:szCs w:val="24"/>
        </w:rPr>
        <w:t xml:space="preserve"> number of the questionnaire distributed while ten copies were not returned which represents 16.7% of the total questionnaire administered.</w:t>
      </w:r>
    </w:p>
    <w:p w:rsidR="004347D7" w:rsidRDefault="004347D7" w:rsidP="004347D7">
      <w:pPr>
        <w:rPr>
          <w:rFonts w:ascii="Times New Roman" w:hAnsi="Times New Roman" w:cs="Times New Roman"/>
          <w:b/>
          <w:sz w:val="24"/>
          <w:szCs w:val="24"/>
        </w:rPr>
      </w:pPr>
      <w:r>
        <w:rPr>
          <w:rFonts w:ascii="Times New Roman" w:hAnsi="Times New Roman" w:cs="Times New Roman"/>
          <w:b/>
          <w:sz w:val="24"/>
          <w:szCs w:val="24"/>
        </w:rPr>
        <w:br w:type="page"/>
      </w:r>
    </w:p>
    <w:p w:rsidR="004347D7" w:rsidRPr="00CC2002" w:rsidRDefault="004347D7" w:rsidP="004347D7">
      <w:pPr>
        <w:spacing w:before="120" w:after="120" w:line="360" w:lineRule="auto"/>
        <w:rPr>
          <w:rFonts w:ascii="Times New Roman" w:hAnsi="Times New Roman" w:cs="Times New Roman"/>
          <w:b/>
          <w:sz w:val="24"/>
          <w:szCs w:val="24"/>
        </w:rPr>
      </w:pPr>
      <w:r w:rsidRPr="00CC2002">
        <w:rPr>
          <w:rFonts w:ascii="Times New Roman" w:hAnsi="Times New Roman" w:cs="Times New Roman"/>
          <w:b/>
          <w:sz w:val="24"/>
          <w:szCs w:val="24"/>
        </w:rPr>
        <w:lastRenderedPageBreak/>
        <w:t>4.2</w:t>
      </w:r>
      <w:r w:rsidRPr="00CC2002">
        <w:rPr>
          <w:rFonts w:ascii="Times New Roman" w:hAnsi="Times New Roman" w:cs="Times New Roman"/>
          <w:b/>
          <w:sz w:val="24"/>
          <w:szCs w:val="24"/>
        </w:rPr>
        <w:tab/>
        <w:t>Demographical Characteristics of Respondents</w:t>
      </w:r>
    </w:p>
    <w:p w:rsidR="004347D7" w:rsidRPr="00CC2002" w:rsidRDefault="004347D7" w:rsidP="004347D7">
      <w:pPr>
        <w:spacing w:before="120" w:after="120" w:line="360" w:lineRule="auto"/>
        <w:jc w:val="center"/>
        <w:rPr>
          <w:rFonts w:ascii="Times New Roman" w:hAnsi="Times New Roman" w:cs="Times New Roman"/>
          <w:b/>
          <w:sz w:val="24"/>
          <w:szCs w:val="24"/>
        </w:rPr>
      </w:pPr>
      <w:r w:rsidRPr="00CC2002">
        <w:rPr>
          <w:rFonts w:ascii="Times New Roman" w:hAnsi="Times New Roman" w:cs="Times New Roman"/>
          <w:b/>
          <w:sz w:val="24"/>
          <w:szCs w:val="24"/>
        </w:rPr>
        <w:t>SECTION A</w:t>
      </w:r>
    </w:p>
    <w:tbl>
      <w:tblPr>
        <w:tblW w:w="6926"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990"/>
        <w:gridCol w:w="1260"/>
        <w:gridCol w:w="981"/>
        <w:gridCol w:w="1396"/>
        <w:gridCol w:w="1489"/>
      </w:tblGrid>
      <w:tr w:rsidR="004347D7" w:rsidRPr="00CC2002" w:rsidTr="00261824">
        <w:trPr>
          <w:cantSplit/>
        </w:trPr>
        <w:tc>
          <w:tcPr>
            <w:tcW w:w="6926"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1: Distribution of respondents by Sex</w:t>
            </w:r>
          </w:p>
        </w:tc>
      </w:tr>
      <w:tr w:rsidR="004347D7" w:rsidRPr="00CC2002" w:rsidTr="00261824">
        <w:trPr>
          <w:cantSplit/>
        </w:trPr>
        <w:tc>
          <w:tcPr>
            <w:tcW w:w="180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981"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96"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990"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Male</w:t>
            </w:r>
          </w:p>
        </w:tc>
        <w:tc>
          <w:tcPr>
            <w:tcW w:w="1260"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25</w:t>
            </w:r>
          </w:p>
        </w:tc>
        <w:tc>
          <w:tcPr>
            <w:tcW w:w="981"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50.0</w:t>
            </w:r>
          </w:p>
        </w:tc>
        <w:tc>
          <w:tcPr>
            <w:tcW w:w="1396"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50.0</w:t>
            </w:r>
          </w:p>
        </w:tc>
        <w:tc>
          <w:tcPr>
            <w:tcW w:w="1489"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50.0</w:t>
            </w:r>
          </w:p>
        </w:tc>
      </w:tr>
      <w:tr w:rsidR="004347D7" w:rsidRPr="00CC2002" w:rsidTr="00261824">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99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Female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25</w:t>
            </w:r>
          </w:p>
        </w:tc>
        <w:tc>
          <w:tcPr>
            <w:tcW w:w="98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50.0</w:t>
            </w:r>
          </w:p>
        </w:tc>
        <w:tc>
          <w:tcPr>
            <w:tcW w:w="1396"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50.0</w:t>
            </w:r>
          </w:p>
        </w:tc>
        <w:tc>
          <w:tcPr>
            <w:tcW w:w="1489"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990"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981"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96"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89"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1 above shows that 25(50%) of the respondents are male, while 25 (50%) of the respondents are female</w:t>
      </w:r>
    </w:p>
    <w:tbl>
      <w:tblPr>
        <w:tblW w:w="8057"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0"/>
        <w:gridCol w:w="2270"/>
        <w:gridCol w:w="1162"/>
        <w:gridCol w:w="1022"/>
        <w:gridCol w:w="1395"/>
        <w:gridCol w:w="1488"/>
      </w:tblGrid>
      <w:tr w:rsidR="004347D7" w:rsidRPr="00CC2002" w:rsidTr="00261824">
        <w:trPr>
          <w:cantSplit/>
        </w:trPr>
        <w:tc>
          <w:tcPr>
            <w:tcW w:w="8057"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2: Distribution of respondents by Age</w:t>
            </w:r>
          </w:p>
        </w:tc>
      </w:tr>
      <w:tr w:rsidR="004347D7" w:rsidRPr="00CC2002" w:rsidTr="00261824">
        <w:trPr>
          <w:cantSplit/>
        </w:trPr>
        <w:tc>
          <w:tcPr>
            <w:tcW w:w="299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22"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95"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270"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16-20</w:t>
            </w:r>
            <w:r w:rsidRPr="00CC2002">
              <w:rPr>
                <w:rFonts w:ascii="Times New Roman" w:hAnsi="Times New Roman" w:cs="Times New Roman"/>
                <w:sz w:val="24"/>
                <w:szCs w:val="24"/>
              </w:rPr>
              <w:tab/>
              <w:t xml:space="preserve"> years</w:t>
            </w:r>
          </w:p>
        </w:tc>
        <w:tc>
          <w:tcPr>
            <w:tcW w:w="1162"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15</w:t>
            </w:r>
          </w:p>
        </w:tc>
        <w:tc>
          <w:tcPr>
            <w:tcW w:w="1022"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c>
          <w:tcPr>
            <w:tcW w:w="1395"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c>
          <w:tcPr>
            <w:tcW w:w="1488"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r>
      <w:tr w:rsidR="004347D7" w:rsidRPr="00CC2002" w:rsidTr="00261824">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27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21-30 years</w:t>
            </w:r>
          </w:p>
        </w:tc>
        <w:tc>
          <w:tcPr>
            <w:tcW w:w="1162"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32</w:t>
            </w:r>
          </w:p>
        </w:tc>
        <w:tc>
          <w:tcPr>
            <w:tcW w:w="1022"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64.0</w:t>
            </w:r>
          </w:p>
        </w:tc>
        <w:tc>
          <w:tcPr>
            <w:tcW w:w="1395"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64.0</w:t>
            </w:r>
          </w:p>
        </w:tc>
        <w:tc>
          <w:tcPr>
            <w:tcW w:w="1488"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94.0</w:t>
            </w:r>
          </w:p>
        </w:tc>
      </w:tr>
      <w:tr w:rsidR="004347D7" w:rsidRPr="00CC2002" w:rsidTr="00261824">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27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31-40</w:t>
            </w:r>
            <w:r w:rsidRPr="00CC2002">
              <w:rPr>
                <w:rFonts w:ascii="Times New Roman" w:hAnsi="Times New Roman" w:cs="Times New Roman"/>
                <w:sz w:val="24"/>
                <w:szCs w:val="24"/>
              </w:rPr>
              <w:tab/>
              <w:t xml:space="preserve"> years</w:t>
            </w:r>
          </w:p>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41 yrs. and above</w:t>
            </w:r>
          </w:p>
        </w:tc>
        <w:tc>
          <w:tcPr>
            <w:tcW w:w="1162"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w:t>
            </w:r>
          </w:p>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w:t>
            </w:r>
          </w:p>
        </w:tc>
        <w:tc>
          <w:tcPr>
            <w:tcW w:w="1022"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6.0</w:t>
            </w:r>
          </w:p>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w:t>
            </w:r>
          </w:p>
        </w:tc>
        <w:tc>
          <w:tcPr>
            <w:tcW w:w="1395"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6.0</w:t>
            </w:r>
          </w:p>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w:t>
            </w:r>
          </w:p>
        </w:tc>
        <w:tc>
          <w:tcPr>
            <w:tcW w:w="1488"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p w:rsidR="004347D7" w:rsidRPr="00CC2002" w:rsidRDefault="004347D7" w:rsidP="00261824">
            <w:pPr>
              <w:spacing w:after="0" w:line="360" w:lineRule="auto"/>
              <w:ind w:left="60" w:right="60"/>
              <w:jc w:val="both"/>
              <w:rPr>
                <w:rFonts w:ascii="Times New Roman" w:hAnsi="Times New Roman" w:cs="Times New Roman"/>
                <w:sz w:val="24"/>
                <w:szCs w:val="24"/>
              </w:rPr>
            </w:pPr>
          </w:p>
        </w:tc>
      </w:tr>
      <w:tr w:rsidR="004347D7" w:rsidRPr="00CC2002" w:rsidTr="00261824">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270"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22"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95"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2 above shows that 15(30%) of the respondents are within the age of 16-20 years, 32(64%) are within the age of 21-30 years, while 3(6%) are 31-40 years</w:t>
      </w:r>
    </w:p>
    <w:p w:rsidR="004347D7"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p>
    <w:p w:rsidR="004347D7"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p>
    <w:p w:rsidR="004347D7"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p>
    <w:tbl>
      <w:tblPr>
        <w:tblW w:w="7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1440"/>
        <w:gridCol w:w="1408"/>
        <w:gridCol w:w="1023"/>
        <w:gridCol w:w="1395"/>
        <w:gridCol w:w="1488"/>
      </w:tblGrid>
      <w:tr w:rsidR="004347D7" w:rsidRPr="00CC2002" w:rsidTr="00261824">
        <w:trPr>
          <w:cantSplit/>
        </w:trPr>
        <w:tc>
          <w:tcPr>
            <w:tcW w:w="7744" w:type="dxa"/>
            <w:gridSpan w:val="6"/>
            <w:tcBorders>
              <w:top w:val="nil"/>
              <w:left w:val="nil"/>
              <w:bottom w:val="nil"/>
              <w:right w:val="nil"/>
            </w:tcBorders>
            <w:shd w:val="clear" w:color="auto" w:fill="FFFFFF"/>
          </w:tcPr>
          <w:p w:rsidR="004347D7" w:rsidRPr="00CC2002" w:rsidRDefault="004347D7" w:rsidP="00261824">
            <w:pPr>
              <w:spacing w:after="0" w:line="360" w:lineRule="auto"/>
              <w:ind w:right="60"/>
              <w:jc w:val="both"/>
              <w:rPr>
                <w:rFonts w:ascii="Times New Roman" w:hAnsi="Times New Roman" w:cs="Times New Roman"/>
                <w:sz w:val="24"/>
                <w:szCs w:val="24"/>
              </w:rPr>
            </w:pPr>
            <w:r w:rsidRPr="00CC2002">
              <w:rPr>
                <w:rFonts w:ascii="Times New Roman" w:hAnsi="Times New Roman" w:cs="Times New Roman"/>
                <w:b/>
                <w:bCs/>
                <w:sz w:val="24"/>
                <w:szCs w:val="24"/>
              </w:rPr>
              <w:lastRenderedPageBreak/>
              <w:t>Table 3: Distribution of respondents by Marital Status</w:t>
            </w:r>
          </w:p>
        </w:tc>
      </w:tr>
      <w:tr w:rsidR="004347D7" w:rsidRPr="00CC2002" w:rsidTr="00261824">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408"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23"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95"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1440"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Married</w:t>
            </w:r>
          </w:p>
        </w:tc>
        <w:tc>
          <w:tcPr>
            <w:tcW w:w="1408"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w:t>
            </w:r>
          </w:p>
        </w:tc>
        <w:tc>
          <w:tcPr>
            <w:tcW w:w="1023"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395"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488"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r>
      <w:tr w:rsidR="004347D7" w:rsidRPr="00CC2002" w:rsidTr="00261824">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Single</w:t>
            </w:r>
          </w:p>
        </w:tc>
        <w:tc>
          <w:tcPr>
            <w:tcW w:w="1408"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36</w:t>
            </w:r>
          </w:p>
        </w:tc>
        <w:tc>
          <w:tcPr>
            <w:tcW w:w="1023"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72.0</w:t>
            </w:r>
          </w:p>
        </w:tc>
        <w:tc>
          <w:tcPr>
            <w:tcW w:w="1395"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72.0</w:t>
            </w:r>
          </w:p>
        </w:tc>
        <w:tc>
          <w:tcPr>
            <w:tcW w:w="1488"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408"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23"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95"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88"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p>
        </w:tc>
      </w:tr>
      <w:tr w:rsidR="004347D7" w:rsidRPr="00CC2002" w:rsidTr="00261824">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408"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023"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395"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488"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p>
        </w:tc>
      </w:tr>
      <w:tr w:rsidR="004347D7" w:rsidRPr="00CC2002" w:rsidTr="00261824">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440"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408"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023"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395"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488"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3 above shows that 14(28%) of the respondents are married, 25(50%) are single, 9(18%) are widow, while 2(4%) of the respondents are divorced.</w:t>
      </w:r>
    </w:p>
    <w:tbl>
      <w:tblPr>
        <w:tblW w:w="7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1800"/>
        <w:gridCol w:w="1353"/>
        <w:gridCol w:w="1023"/>
        <w:gridCol w:w="1395"/>
        <w:gridCol w:w="1488"/>
      </w:tblGrid>
      <w:tr w:rsidR="004347D7" w:rsidRPr="00CC2002" w:rsidTr="00261824">
        <w:trPr>
          <w:cantSplit/>
        </w:trPr>
        <w:tc>
          <w:tcPr>
            <w:tcW w:w="7869"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4: Distribution of respondents by Educational Qualification</w:t>
            </w:r>
          </w:p>
        </w:tc>
      </w:tr>
      <w:tr w:rsidR="004347D7" w:rsidRPr="00CC2002" w:rsidTr="00261824">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353"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23"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95"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1800"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WAEC/GCE</w:t>
            </w:r>
          </w:p>
        </w:tc>
        <w:tc>
          <w:tcPr>
            <w:tcW w:w="1353"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w:t>
            </w:r>
          </w:p>
        </w:tc>
        <w:tc>
          <w:tcPr>
            <w:tcW w:w="1023"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395"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488"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r>
      <w:tr w:rsidR="004347D7" w:rsidRPr="00CC2002" w:rsidTr="00261824">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80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NCE/ND</w:t>
            </w:r>
          </w:p>
        </w:tc>
        <w:tc>
          <w:tcPr>
            <w:tcW w:w="1353"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23</w:t>
            </w:r>
          </w:p>
        </w:tc>
        <w:tc>
          <w:tcPr>
            <w:tcW w:w="1023"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395"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488"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74.0</w:t>
            </w:r>
          </w:p>
        </w:tc>
      </w:tr>
      <w:tr w:rsidR="004347D7" w:rsidRPr="00CC2002" w:rsidTr="00261824">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80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Bsc</w:t>
            </w:r>
          </w:p>
        </w:tc>
        <w:tc>
          <w:tcPr>
            <w:tcW w:w="1353"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11</w:t>
            </w:r>
          </w:p>
        </w:tc>
        <w:tc>
          <w:tcPr>
            <w:tcW w:w="1023"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22.0</w:t>
            </w:r>
          </w:p>
        </w:tc>
        <w:tc>
          <w:tcPr>
            <w:tcW w:w="1395"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22.0</w:t>
            </w:r>
          </w:p>
        </w:tc>
        <w:tc>
          <w:tcPr>
            <w:tcW w:w="1488"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96.0</w:t>
            </w:r>
          </w:p>
        </w:tc>
      </w:tr>
      <w:tr w:rsidR="004347D7" w:rsidRPr="00CC2002" w:rsidTr="00261824">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80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HND</w:t>
            </w:r>
          </w:p>
        </w:tc>
        <w:tc>
          <w:tcPr>
            <w:tcW w:w="1353"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1023"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395"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488"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800"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353"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23"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95"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4 above shows that 14(28%) of the respondents are WAEC/GCE Certificate holders, 2(46%) are NCE/ND Certificate holder, 11(22%) are Bsc holder, while 2(4%) of the respondents are HND certificate holder.</w:t>
      </w:r>
    </w:p>
    <w:p w:rsidR="004347D7" w:rsidRDefault="004347D7" w:rsidP="004347D7">
      <w:pPr>
        <w:rPr>
          <w:rFonts w:ascii="Times New Roman" w:hAnsi="Times New Roman" w:cs="Times New Roman"/>
          <w:b/>
          <w:sz w:val="24"/>
          <w:szCs w:val="24"/>
        </w:rPr>
      </w:pPr>
      <w:r>
        <w:rPr>
          <w:rFonts w:ascii="Times New Roman" w:hAnsi="Times New Roman" w:cs="Times New Roman"/>
          <w:b/>
          <w:sz w:val="24"/>
          <w:szCs w:val="24"/>
        </w:rPr>
        <w:br w:type="page"/>
      </w:r>
    </w:p>
    <w:p w:rsidR="004347D7" w:rsidRPr="00CC2002" w:rsidRDefault="004347D7" w:rsidP="004347D7">
      <w:pPr>
        <w:spacing w:after="0" w:line="360" w:lineRule="auto"/>
        <w:jc w:val="center"/>
        <w:rPr>
          <w:rFonts w:ascii="Times New Roman" w:hAnsi="Times New Roman" w:cs="Times New Roman"/>
          <w:b/>
          <w:sz w:val="24"/>
          <w:szCs w:val="24"/>
        </w:rPr>
      </w:pPr>
      <w:r w:rsidRPr="00CC2002">
        <w:rPr>
          <w:rFonts w:ascii="Times New Roman" w:hAnsi="Times New Roman" w:cs="Times New Roman"/>
          <w:b/>
          <w:sz w:val="24"/>
          <w:szCs w:val="24"/>
        </w:rPr>
        <w:lastRenderedPageBreak/>
        <w:t>SECTION B</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4347D7" w:rsidRPr="00CC2002" w:rsidTr="00261824">
        <w:trPr>
          <w:cantSplit/>
        </w:trPr>
        <w:tc>
          <w:tcPr>
            <w:tcW w:w="7602"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b/>
                <w:sz w:val="24"/>
                <w:szCs w:val="24"/>
              </w:rPr>
            </w:pPr>
            <w:r w:rsidRPr="00CC2002">
              <w:rPr>
                <w:rFonts w:ascii="Times New Roman" w:hAnsi="Times New Roman" w:cs="Times New Roman"/>
                <w:b/>
                <w:bCs/>
                <w:sz w:val="24"/>
                <w:szCs w:val="24"/>
              </w:rPr>
              <w:t xml:space="preserve">Table 1: </w:t>
            </w:r>
            <w:r>
              <w:rPr>
                <w:rFonts w:ascii="Times New Roman" w:hAnsi="Times New Roman" w:cs="Times New Roman"/>
                <w:b/>
                <w:w w:val="98"/>
                <w:sz w:val="24"/>
                <w:szCs w:val="24"/>
              </w:rPr>
              <w:t xml:space="preserve">Accounting information </w:t>
            </w:r>
            <w:r w:rsidRPr="00CC2002">
              <w:rPr>
                <w:rFonts w:ascii="Times New Roman" w:hAnsi="Times New Roman" w:cs="Times New Roman"/>
                <w:b/>
                <w:w w:val="98"/>
                <w:sz w:val="24"/>
                <w:szCs w:val="24"/>
              </w:rPr>
              <w:t>play a significant role in profit making of your organization</w:t>
            </w:r>
          </w:p>
        </w:tc>
      </w:tr>
      <w:tr w:rsidR="004347D7" w:rsidRPr="00CC2002" w:rsidTr="00261824">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w:t>
            </w:r>
          </w:p>
        </w:tc>
        <w:tc>
          <w:tcPr>
            <w:tcW w:w="1021"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394"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487"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22</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44.0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44.0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68.0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1 above shows that 12(24%) of the respondents strongly agreed with the statement, 22(44%) agreed, 14(28%) strongly disagreed, while 2(4%) of the respondents disagreed.</w:t>
      </w:r>
    </w:p>
    <w:tbl>
      <w:tblPr>
        <w:tblW w:w="86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0"/>
        <w:gridCol w:w="2520"/>
        <w:gridCol w:w="1329"/>
        <w:gridCol w:w="1021"/>
        <w:gridCol w:w="1394"/>
        <w:gridCol w:w="1487"/>
      </w:tblGrid>
      <w:tr w:rsidR="004347D7" w:rsidRPr="00CC2002" w:rsidTr="00261824">
        <w:trPr>
          <w:cantSplit/>
        </w:trPr>
        <w:tc>
          <w:tcPr>
            <w:tcW w:w="8651"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b/>
                <w:sz w:val="24"/>
                <w:szCs w:val="24"/>
              </w:rPr>
            </w:pPr>
            <w:r w:rsidRPr="00CC2002">
              <w:rPr>
                <w:rFonts w:ascii="Times New Roman" w:hAnsi="Times New Roman" w:cs="Times New Roman"/>
                <w:b/>
                <w:bCs/>
                <w:sz w:val="24"/>
                <w:szCs w:val="24"/>
              </w:rPr>
              <w:t xml:space="preserve">Table 2: </w:t>
            </w:r>
            <w:r w:rsidRPr="00CC2002">
              <w:rPr>
                <w:rFonts w:ascii="Times New Roman" w:hAnsi="Times New Roman" w:cs="Times New Roman"/>
                <w:b/>
                <w:sz w:val="24"/>
                <w:szCs w:val="24"/>
              </w:rPr>
              <w:t>There are relationship between the quality of information given to the management and proper planning control and decision making</w:t>
            </w:r>
          </w:p>
        </w:tc>
      </w:tr>
      <w:tr w:rsidR="004347D7" w:rsidRPr="00CC2002" w:rsidTr="00261824">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329"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520"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329"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13</w:t>
            </w:r>
          </w:p>
        </w:tc>
        <w:tc>
          <w:tcPr>
            <w:tcW w:w="1021"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394"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487"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r>
      <w:tr w:rsidR="004347D7" w:rsidRPr="00CC2002" w:rsidTr="0026182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2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329"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22</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44.0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44.0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70.0</w:t>
            </w:r>
          </w:p>
        </w:tc>
      </w:tr>
      <w:tr w:rsidR="004347D7" w:rsidRPr="00CC2002" w:rsidTr="0026182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2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329"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98.0</w:t>
            </w:r>
          </w:p>
        </w:tc>
      </w:tr>
      <w:tr w:rsidR="004347D7" w:rsidRPr="00CC2002" w:rsidTr="0026182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2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329"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20"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329"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 xml:space="preserve">Table 2 above shows that 13(26%) of the respondents strongly agreed with the </w:t>
      </w:r>
      <w:r w:rsidRPr="00CC2002">
        <w:rPr>
          <w:rFonts w:ascii="Times New Roman" w:hAnsi="Times New Roman" w:cs="Times New Roman"/>
          <w:sz w:val="24"/>
          <w:szCs w:val="24"/>
        </w:rPr>
        <w:lastRenderedPageBreak/>
        <w:t>statement, 22(44%) agreed, 14(28%) strongly disagreed, while 1(2%) of the respondents disagreed.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677"/>
        <w:gridCol w:w="1350"/>
        <w:gridCol w:w="990"/>
        <w:gridCol w:w="1440"/>
        <w:gridCol w:w="1440"/>
      </w:tblGrid>
      <w:tr w:rsidR="004347D7" w:rsidRPr="00CC2002" w:rsidTr="00261824">
        <w:trPr>
          <w:cantSplit/>
        </w:trPr>
        <w:tc>
          <w:tcPr>
            <w:tcW w:w="8640"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 xml:space="preserve">Table 3: </w:t>
            </w:r>
            <w:r w:rsidRPr="00CC2002">
              <w:rPr>
                <w:rFonts w:ascii="Times New Roman" w:hAnsi="Times New Roman" w:cs="Times New Roman"/>
                <w:b/>
                <w:sz w:val="24"/>
                <w:szCs w:val="24"/>
              </w:rPr>
              <w:t>Do you agree that the company’s fixed cost</w:t>
            </w:r>
            <w:r w:rsidRPr="00CC2002">
              <w:rPr>
                <w:rFonts w:ascii="Times New Roman" w:hAnsi="Times New Roman" w:cs="Times New Roman"/>
                <w:b/>
                <w:sz w:val="24"/>
                <w:szCs w:val="24"/>
              </w:rPr>
              <w:tab/>
              <w:t>will remain constant over the relevant Range of output</w:t>
            </w:r>
          </w:p>
        </w:tc>
      </w:tr>
      <w:tr w:rsidR="004347D7" w:rsidRPr="00CC2002" w:rsidTr="00261824">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44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677"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13</w:t>
            </w:r>
          </w:p>
        </w:tc>
        <w:tc>
          <w:tcPr>
            <w:tcW w:w="99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44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440"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23</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44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44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72.0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44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44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44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44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677"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4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3 above shows that 13(26%) of the respondents strongly agreed with the statement, 23(46%) agreed, 12(24%) strongly disagreed, while 2(4%) of the respondents disagreed.</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317"/>
        <w:gridCol w:w="1440"/>
        <w:gridCol w:w="990"/>
        <w:gridCol w:w="1350"/>
        <w:gridCol w:w="1440"/>
      </w:tblGrid>
      <w:tr w:rsidR="004347D7" w:rsidRPr="00CC2002" w:rsidTr="00261824">
        <w:trPr>
          <w:cantSplit/>
        </w:trPr>
        <w:tc>
          <w:tcPr>
            <w:tcW w:w="8280"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b/>
                <w:sz w:val="24"/>
                <w:szCs w:val="24"/>
              </w:rPr>
            </w:pPr>
            <w:r w:rsidRPr="00CC2002">
              <w:rPr>
                <w:rFonts w:ascii="Times New Roman" w:hAnsi="Times New Roman" w:cs="Times New Roman"/>
                <w:b/>
                <w:bCs/>
                <w:sz w:val="24"/>
                <w:szCs w:val="24"/>
              </w:rPr>
              <w:t xml:space="preserve">Table 4: </w:t>
            </w:r>
            <w:r>
              <w:rPr>
                <w:rFonts w:ascii="Times New Roman" w:hAnsi="Times New Roman" w:cs="Times New Roman"/>
                <w:b/>
                <w:sz w:val="24"/>
                <w:szCs w:val="24"/>
              </w:rPr>
              <w:t xml:space="preserve">Accounting information </w:t>
            </w:r>
            <w:r w:rsidRPr="00CC2002">
              <w:rPr>
                <w:rFonts w:ascii="Times New Roman" w:hAnsi="Times New Roman" w:cs="Times New Roman"/>
                <w:b/>
                <w:sz w:val="24"/>
                <w:szCs w:val="24"/>
              </w:rPr>
              <w:t>should involved in decision making</w:t>
            </w:r>
          </w:p>
        </w:tc>
      </w:tr>
      <w:tr w:rsidR="004347D7" w:rsidRPr="00CC2002" w:rsidTr="00261824">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5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440"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15</w:t>
            </w:r>
          </w:p>
        </w:tc>
        <w:tc>
          <w:tcPr>
            <w:tcW w:w="99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c>
          <w:tcPr>
            <w:tcW w:w="135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c>
          <w:tcPr>
            <w:tcW w:w="1440"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44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40.0</w:t>
            </w:r>
          </w:p>
        </w:tc>
        <w:tc>
          <w:tcPr>
            <w:tcW w:w="135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40.0</w:t>
            </w:r>
          </w:p>
        </w:tc>
        <w:tc>
          <w:tcPr>
            <w:tcW w:w="144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44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35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44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98.0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44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w:t>
            </w:r>
          </w:p>
        </w:tc>
        <w:tc>
          <w:tcPr>
            <w:tcW w:w="135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w:t>
            </w:r>
          </w:p>
        </w:tc>
        <w:tc>
          <w:tcPr>
            <w:tcW w:w="144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440"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5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 xml:space="preserve">Table 4 above shows that 15(30%) of the respondents strongly agreed with the statement, 20(40%) agreed, 14(28%) strongly disagreed, while 1(2%) of the respondents </w:t>
      </w:r>
      <w:r w:rsidRPr="00CC2002">
        <w:rPr>
          <w:rFonts w:ascii="Times New Roman" w:hAnsi="Times New Roman" w:cs="Times New Roman"/>
          <w:sz w:val="24"/>
          <w:szCs w:val="24"/>
        </w:rPr>
        <w:lastRenderedPageBreak/>
        <w:t>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350"/>
        <w:gridCol w:w="990"/>
        <w:gridCol w:w="1170"/>
        <w:gridCol w:w="1530"/>
      </w:tblGrid>
      <w:tr w:rsidR="004347D7" w:rsidRPr="00CC2002" w:rsidTr="00261824">
        <w:trPr>
          <w:cantSplit/>
        </w:trPr>
        <w:tc>
          <w:tcPr>
            <w:tcW w:w="8370"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rPr>
                <w:rFonts w:ascii="Times New Roman" w:hAnsi="Times New Roman" w:cs="Times New Roman"/>
                <w:b/>
                <w:sz w:val="24"/>
                <w:szCs w:val="24"/>
              </w:rPr>
            </w:pPr>
            <w:r w:rsidRPr="00CC2002">
              <w:rPr>
                <w:rFonts w:ascii="Times New Roman" w:hAnsi="Times New Roman" w:cs="Times New Roman"/>
                <w:b/>
                <w:bCs/>
                <w:sz w:val="24"/>
                <w:szCs w:val="24"/>
              </w:rPr>
              <w:t xml:space="preserve">Table 5: </w:t>
            </w:r>
            <w:r w:rsidRPr="00CC2002">
              <w:rPr>
                <w:rFonts w:ascii="Times New Roman" w:hAnsi="Times New Roman" w:cs="Times New Roman"/>
                <w:b/>
                <w:sz w:val="24"/>
                <w:szCs w:val="24"/>
              </w:rPr>
              <w:t xml:space="preserve">The Role of the </w:t>
            </w:r>
            <w:r>
              <w:rPr>
                <w:rFonts w:ascii="Times New Roman" w:hAnsi="Times New Roman" w:cs="Times New Roman"/>
                <w:b/>
                <w:sz w:val="24"/>
                <w:szCs w:val="24"/>
              </w:rPr>
              <w:t xml:space="preserve">Accounting information </w:t>
            </w:r>
            <w:r w:rsidRPr="00CC2002">
              <w:rPr>
                <w:rFonts w:ascii="Times New Roman" w:hAnsi="Times New Roman" w:cs="Times New Roman"/>
                <w:b/>
                <w:sz w:val="24"/>
                <w:szCs w:val="24"/>
              </w:rPr>
              <w:t>in your</w:t>
            </w:r>
            <w:r w:rsidRPr="00CC2002">
              <w:rPr>
                <w:rFonts w:ascii="Times New Roman" w:hAnsi="Times New Roman" w:cs="Times New Roman"/>
                <w:b/>
                <w:sz w:val="24"/>
                <w:szCs w:val="24"/>
              </w:rPr>
              <w:tab/>
              <w:t>organization is very important</w:t>
            </w:r>
          </w:p>
        </w:tc>
      </w:tr>
      <w:tr w:rsidR="004347D7" w:rsidRPr="00CC2002" w:rsidTr="00261824">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w:t>
            </w:r>
          </w:p>
        </w:tc>
        <w:tc>
          <w:tcPr>
            <w:tcW w:w="99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c>
          <w:tcPr>
            <w:tcW w:w="117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c>
          <w:tcPr>
            <w:tcW w:w="1530"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29</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58.0</w:t>
            </w:r>
          </w:p>
        </w:tc>
        <w:tc>
          <w:tcPr>
            <w:tcW w:w="117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58.0</w:t>
            </w:r>
          </w:p>
        </w:tc>
        <w:tc>
          <w:tcPr>
            <w:tcW w:w="153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72.0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11</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22.0</w:t>
            </w:r>
          </w:p>
        </w:tc>
        <w:tc>
          <w:tcPr>
            <w:tcW w:w="117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22.0</w:t>
            </w:r>
          </w:p>
        </w:tc>
        <w:tc>
          <w:tcPr>
            <w:tcW w:w="153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94.0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17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53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98.0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Undecided</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w:t>
            </w:r>
          </w:p>
        </w:tc>
        <w:tc>
          <w:tcPr>
            <w:tcW w:w="117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w:t>
            </w:r>
          </w:p>
        </w:tc>
        <w:tc>
          <w:tcPr>
            <w:tcW w:w="153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530"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5 above shows that 7(14%) of the respondents strongly agreed with the statement, 29(58%) agreed, 11(22%) strongly disagreed, 2(4%) of the respondents disagreed, while 1(2%) of the respondents are undecided.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047"/>
        <w:gridCol w:w="1260"/>
        <w:gridCol w:w="1080"/>
        <w:gridCol w:w="1440"/>
        <w:gridCol w:w="1800"/>
      </w:tblGrid>
      <w:tr w:rsidR="004347D7" w:rsidRPr="00CC2002" w:rsidTr="00261824">
        <w:trPr>
          <w:cantSplit/>
        </w:trPr>
        <w:tc>
          <w:tcPr>
            <w:tcW w:w="8370"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 xml:space="preserve">Table 6: </w:t>
            </w:r>
            <w:r w:rsidRPr="00CC2002">
              <w:rPr>
                <w:rFonts w:ascii="Times New Roman" w:hAnsi="Times New Roman" w:cs="Times New Roman"/>
                <w:b/>
                <w:sz w:val="24"/>
                <w:szCs w:val="24"/>
              </w:rPr>
              <w:t>There is a link between the price of Products and the profit realized</w:t>
            </w:r>
          </w:p>
        </w:tc>
      </w:tr>
      <w:tr w:rsidR="004347D7" w:rsidRPr="00CC2002" w:rsidTr="00261824">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44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15</w:t>
            </w:r>
          </w:p>
        </w:tc>
        <w:tc>
          <w:tcPr>
            <w:tcW w:w="108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c>
          <w:tcPr>
            <w:tcW w:w="144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c>
          <w:tcPr>
            <w:tcW w:w="1800"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21</w:t>
            </w:r>
          </w:p>
        </w:tc>
        <w:tc>
          <w:tcPr>
            <w:tcW w:w="108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42.0</w:t>
            </w:r>
          </w:p>
        </w:tc>
        <w:tc>
          <w:tcPr>
            <w:tcW w:w="144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42.0</w:t>
            </w:r>
          </w:p>
        </w:tc>
        <w:tc>
          <w:tcPr>
            <w:tcW w:w="180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72.0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w:t>
            </w:r>
          </w:p>
        </w:tc>
        <w:tc>
          <w:tcPr>
            <w:tcW w:w="108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44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80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108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44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80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8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4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800"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 xml:space="preserve">Table 6 above shows that 15(30%) of the respondents strongly agreed with the statement, 21(42%) agreed, 12(24%) strongly disagreed, while 2(4%) of the respondents </w:t>
      </w:r>
      <w:r w:rsidRPr="00CC2002">
        <w:rPr>
          <w:rFonts w:ascii="Times New Roman" w:hAnsi="Times New Roman" w:cs="Times New Roman"/>
          <w:sz w:val="24"/>
          <w:szCs w:val="24"/>
        </w:rPr>
        <w:lastRenderedPageBreak/>
        <w:t>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137"/>
        <w:gridCol w:w="1530"/>
        <w:gridCol w:w="1080"/>
        <w:gridCol w:w="1260"/>
        <w:gridCol w:w="1620"/>
      </w:tblGrid>
      <w:tr w:rsidR="004347D7" w:rsidRPr="00CC2002" w:rsidTr="00261824">
        <w:trPr>
          <w:cantSplit/>
        </w:trPr>
        <w:tc>
          <w:tcPr>
            <w:tcW w:w="8370"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 xml:space="preserve">Table 7: </w:t>
            </w:r>
            <w:r w:rsidRPr="00CC2002">
              <w:rPr>
                <w:rFonts w:ascii="Times New Roman" w:hAnsi="Times New Roman" w:cs="Times New Roman"/>
                <w:b/>
                <w:sz w:val="24"/>
                <w:szCs w:val="24"/>
              </w:rPr>
              <w:t xml:space="preserve">There is an impact of </w:t>
            </w:r>
            <w:r>
              <w:rPr>
                <w:rFonts w:ascii="Times New Roman" w:hAnsi="Times New Roman" w:cs="Times New Roman"/>
                <w:b/>
                <w:sz w:val="24"/>
                <w:szCs w:val="24"/>
              </w:rPr>
              <w:t xml:space="preserve">Accounting information </w:t>
            </w:r>
            <w:r w:rsidRPr="00CC2002">
              <w:rPr>
                <w:rFonts w:ascii="Times New Roman" w:hAnsi="Times New Roman" w:cs="Times New Roman"/>
                <w:b/>
                <w:sz w:val="24"/>
                <w:szCs w:val="24"/>
              </w:rPr>
              <w:t>on organizational profitability</w:t>
            </w:r>
          </w:p>
        </w:tc>
      </w:tr>
      <w:tr w:rsidR="004347D7" w:rsidRPr="00CC2002" w:rsidTr="00261824">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26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137"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w:t>
            </w:r>
          </w:p>
        </w:tc>
        <w:tc>
          <w:tcPr>
            <w:tcW w:w="108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26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620"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53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22</w:t>
            </w:r>
          </w:p>
        </w:tc>
        <w:tc>
          <w:tcPr>
            <w:tcW w:w="108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44.0</w:t>
            </w:r>
          </w:p>
        </w:tc>
        <w:tc>
          <w:tcPr>
            <w:tcW w:w="126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44.0</w:t>
            </w:r>
          </w:p>
        </w:tc>
        <w:tc>
          <w:tcPr>
            <w:tcW w:w="162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68.0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53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w:t>
            </w:r>
          </w:p>
        </w:tc>
        <w:tc>
          <w:tcPr>
            <w:tcW w:w="108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26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62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53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108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26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62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137"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8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26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620"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7 above shows that 12(24%) of the respondents strongly agreed with the statement, 22(44%) agreed, 14(28%) strongly disagreed, while 2(4%) of the respondents disagreed.</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260"/>
        <w:gridCol w:w="1260"/>
        <w:gridCol w:w="1170"/>
        <w:gridCol w:w="1440"/>
      </w:tblGrid>
      <w:tr w:rsidR="004347D7" w:rsidRPr="00CC2002" w:rsidTr="00261824">
        <w:trPr>
          <w:cantSplit/>
        </w:trPr>
        <w:tc>
          <w:tcPr>
            <w:tcW w:w="8460"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 xml:space="preserve">Table 8: </w:t>
            </w:r>
            <w:r w:rsidRPr="00CC2002">
              <w:rPr>
                <w:rFonts w:ascii="Times New Roman" w:hAnsi="Times New Roman" w:cs="Times New Roman"/>
                <w:b/>
                <w:sz w:val="24"/>
                <w:szCs w:val="24"/>
              </w:rPr>
              <w:t>Management accountings affect Organizational development positively</w:t>
            </w:r>
          </w:p>
        </w:tc>
      </w:tr>
      <w:tr w:rsidR="004347D7" w:rsidRPr="00CC2002" w:rsidTr="00261824">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26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w:t>
            </w:r>
          </w:p>
        </w:tc>
        <w:tc>
          <w:tcPr>
            <w:tcW w:w="126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17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440"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23</w:t>
            </w:r>
          </w:p>
        </w:tc>
        <w:tc>
          <w:tcPr>
            <w:tcW w:w="126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17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44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13</w:t>
            </w:r>
          </w:p>
        </w:tc>
        <w:tc>
          <w:tcPr>
            <w:tcW w:w="126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17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44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126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17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44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26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8 above shows that 12(24%) of the respondents strongly agreed with the statement, 23(46%) agreed, 13(26%) strongly disagreed, while 2(4%) of the respondents disagreed.</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260"/>
        <w:gridCol w:w="1260"/>
        <w:gridCol w:w="1170"/>
        <w:gridCol w:w="1530"/>
      </w:tblGrid>
      <w:tr w:rsidR="004347D7" w:rsidRPr="00CC2002" w:rsidTr="00261824">
        <w:trPr>
          <w:cantSplit/>
        </w:trPr>
        <w:tc>
          <w:tcPr>
            <w:tcW w:w="8550"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b/>
                <w:sz w:val="24"/>
                <w:szCs w:val="24"/>
              </w:rPr>
            </w:pPr>
            <w:r w:rsidRPr="00CC2002">
              <w:rPr>
                <w:rFonts w:ascii="Times New Roman" w:hAnsi="Times New Roman" w:cs="Times New Roman"/>
                <w:b/>
                <w:bCs/>
                <w:sz w:val="24"/>
                <w:szCs w:val="24"/>
              </w:rPr>
              <w:lastRenderedPageBreak/>
              <w:t xml:space="preserve">Table 9: </w:t>
            </w:r>
            <w:r w:rsidRPr="00CC2002">
              <w:rPr>
                <w:rFonts w:ascii="Times New Roman" w:hAnsi="Times New Roman" w:cs="Times New Roman"/>
                <w:b/>
                <w:sz w:val="24"/>
                <w:szCs w:val="24"/>
              </w:rPr>
              <w:t>The strength and weakness of the</w:t>
            </w:r>
            <w:r w:rsidRPr="00CC2002">
              <w:rPr>
                <w:rFonts w:ascii="Times New Roman" w:hAnsi="Times New Roman" w:cs="Times New Roman"/>
                <w:b/>
                <w:sz w:val="24"/>
                <w:szCs w:val="24"/>
              </w:rPr>
              <w:tab/>
              <w:t>organization in maximizing profit can be identified through the role of management accounting</w:t>
            </w:r>
          </w:p>
        </w:tc>
      </w:tr>
      <w:tr w:rsidR="004347D7" w:rsidRPr="00CC2002" w:rsidTr="00261824">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26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13</w:t>
            </w:r>
          </w:p>
        </w:tc>
        <w:tc>
          <w:tcPr>
            <w:tcW w:w="126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17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530"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25</w:t>
            </w:r>
          </w:p>
        </w:tc>
        <w:tc>
          <w:tcPr>
            <w:tcW w:w="126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50.0</w:t>
            </w:r>
          </w:p>
        </w:tc>
        <w:tc>
          <w:tcPr>
            <w:tcW w:w="117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50.0</w:t>
            </w:r>
          </w:p>
        </w:tc>
        <w:tc>
          <w:tcPr>
            <w:tcW w:w="153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w:t>
            </w:r>
          </w:p>
        </w:tc>
        <w:tc>
          <w:tcPr>
            <w:tcW w:w="126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20.0</w:t>
            </w:r>
          </w:p>
        </w:tc>
        <w:tc>
          <w:tcPr>
            <w:tcW w:w="117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20.0</w:t>
            </w:r>
          </w:p>
        </w:tc>
        <w:tc>
          <w:tcPr>
            <w:tcW w:w="153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126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17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53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26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530"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9 above shows that 13(26%) of the respondents strongly agreed with the statement, 25(50%) agreed, 10(20%) strongly disagreed, while 2(4%)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4347D7" w:rsidRPr="00CC2002" w:rsidTr="00261824">
        <w:trPr>
          <w:cantSplit/>
        </w:trPr>
        <w:tc>
          <w:tcPr>
            <w:tcW w:w="7602"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 xml:space="preserve">Table 10: </w:t>
            </w:r>
            <w:r w:rsidRPr="00CC2002">
              <w:rPr>
                <w:rFonts w:ascii="Times New Roman" w:hAnsi="Times New Roman" w:cs="Times New Roman"/>
                <w:b/>
                <w:sz w:val="24"/>
                <w:szCs w:val="24"/>
              </w:rPr>
              <w:t>Profit maximization is necessary for organizational growth</w:t>
            </w:r>
          </w:p>
        </w:tc>
      </w:tr>
      <w:tr w:rsidR="004347D7" w:rsidRPr="00CC2002" w:rsidTr="00261824">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w:t>
            </w:r>
          </w:p>
        </w:tc>
        <w:tc>
          <w:tcPr>
            <w:tcW w:w="1021"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394"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487"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23</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13</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10 above shows that 12(24%) of the respondents strongly agreed with the statement, 23(46%) agreed, 13(26%) strongly disagreed, while 2(4%)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4347D7" w:rsidRPr="00CC2002" w:rsidTr="00261824">
        <w:trPr>
          <w:cantSplit/>
        </w:trPr>
        <w:tc>
          <w:tcPr>
            <w:tcW w:w="7602"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lastRenderedPageBreak/>
              <w:t xml:space="preserve">Table 11: </w:t>
            </w:r>
            <w:r>
              <w:rPr>
                <w:rFonts w:ascii="Times New Roman" w:hAnsi="Times New Roman" w:cs="Times New Roman"/>
                <w:b/>
                <w:sz w:val="24"/>
                <w:szCs w:val="24"/>
              </w:rPr>
              <w:t xml:space="preserve">Accounting information </w:t>
            </w:r>
            <w:r w:rsidRPr="00CC2002">
              <w:rPr>
                <w:rFonts w:ascii="Times New Roman" w:hAnsi="Times New Roman" w:cs="Times New Roman"/>
                <w:b/>
                <w:sz w:val="24"/>
                <w:szCs w:val="24"/>
              </w:rPr>
              <w:t>also Involves planning programme to reduce cost</w:t>
            </w:r>
          </w:p>
        </w:tc>
      </w:tr>
      <w:tr w:rsidR="004347D7" w:rsidRPr="00CC2002" w:rsidTr="00261824">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23</w:t>
            </w:r>
          </w:p>
        </w:tc>
        <w:tc>
          <w:tcPr>
            <w:tcW w:w="1021"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394"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487"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78.0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92.0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undecided</w:t>
            </w:r>
          </w:p>
        </w:tc>
        <w:tc>
          <w:tcPr>
            <w:tcW w:w="1161"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8.0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8.0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11 above shows that 23(46%) of the respondents strongly agreed with the statement, 10(20%) agreed, 6(12%) strongly disagreed, 7(14%) of the respondents disagreed, while 4(8%) respondents are undecided.</w:t>
      </w:r>
    </w:p>
    <w:tbl>
      <w:tblPr>
        <w:tblW w:w="8730"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901"/>
        <w:gridCol w:w="1260"/>
        <w:gridCol w:w="1046"/>
        <w:gridCol w:w="1710"/>
        <w:gridCol w:w="2070"/>
      </w:tblGrid>
      <w:tr w:rsidR="004347D7" w:rsidRPr="00CC2002" w:rsidTr="00261824">
        <w:trPr>
          <w:cantSplit/>
        </w:trPr>
        <w:tc>
          <w:tcPr>
            <w:tcW w:w="8730"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 xml:space="preserve">Table 12: </w:t>
            </w:r>
            <w:r w:rsidRPr="00CC2002">
              <w:rPr>
                <w:rFonts w:ascii="Times New Roman" w:hAnsi="Times New Roman" w:cs="Times New Roman"/>
                <w:b/>
                <w:sz w:val="24"/>
                <w:szCs w:val="24"/>
              </w:rPr>
              <w:t>Increase in the cost of products Manufactured in  Nigeria  are  caused  by  managements Inefficiency</w:t>
            </w:r>
          </w:p>
        </w:tc>
      </w:tr>
      <w:tr w:rsidR="004347D7" w:rsidRPr="00CC2002" w:rsidTr="00261824">
        <w:trPr>
          <w:cantSplit/>
        </w:trPr>
        <w:tc>
          <w:tcPr>
            <w:tcW w:w="2644"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46"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71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1901"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8</w:t>
            </w:r>
          </w:p>
        </w:tc>
        <w:tc>
          <w:tcPr>
            <w:tcW w:w="1046"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16.0</w:t>
            </w:r>
          </w:p>
        </w:tc>
        <w:tc>
          <w:tcPr>
            <w:tcW w:w="171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16.0</w:t>
            </w:r>
          </w:p>
        </w:tc>
        <w:tc>
          <w:tcPr>
            <w:tcW w:w="2070"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901"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27</w:t>
            </w:r>
          </w:p>
        </w:tc>
        <w:tc>
          <w:tcPr>
            <w:tcW w:w="1046"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54.0</w:t>
            </w:r>
          </w:p>
        </w:tc>
        <w:tc>
          <w:tcPr>
            <w:tcW w:w="171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54.0</w:t>
            </w:r>
          </w:p>
        </w:tc>
        <w:tc>
          <w:tcPr>
            <w:tcW w:w="207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901"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w:t>
            </w:r>
          </w:p>
        </w:tc>
        <w:tc>
          <w:tcPr>
            <w:tcW w:w="1046"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c>
          <w:tcPr>
            <w:tcW w:w="171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c>
          <w:tcPr>
            <w:tcW w:w="207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84.0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901"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w:t>
            </w:r>
          </w:p>
        </w:tc>
        <w:tc>
          <w:tcPr>
            <w:tcW w:w="1046"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6.0</w:t>
            </w:r>
          </w:p>
        </w:tc>
        <w:tc>
          <w:tcPr>
            <w:tcW w:w="171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6.0</w:t>
            </w:r>
          </w:p>
        </w:tc>
        <w:tc>
          <w:tcPr>
            <w:tcW w:w="207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901"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Undecided</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w:t>
            </w:r>
          </w:p>
        </w:tc>
        <w:tc>
          <w:tcPr>
            <w:tcW w:w="1046"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w:t>
            </w:r>
          </w:p>
        </w:tc>
        <w:tc>
          <w:tcPr>
            <w:tcW w:w="171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w:t>
            </w:r>
          </w:p>
        </w:tc>
        <w:tc>
          <w:tcPr>
            <w:tcW w:w="207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901"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46"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71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 xml:space="preserve">Table 12 above shows that 8(16%) of the respondents strongly agreed with the </w:t>
      </w:r>
      <w:r w:rsidRPr="00CC2002">
        <w:rPr>
          <w:rFonts w:ascii="Times New Roman" w:hAnsi="Times New Roman" w:cs="Times New Roman"/>
          <w:sz w:val="24"/>
          <w:szCs w:val="24"/>
        </w:rPr>
        <w:lastRenderedPageBreak/>
        <w:t>statement, 27(54%) agreed, 7(14%) strongly disagreed, 3(6%) of the respondents disagreed, while 5(10%) respondents are undecided.</w:t>
      </w:r>
    </w:p>
    <w:tbl>
      <w:tblPr>
        <w:tblW w:w="9215" w:type="dxa"/>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317"/>
        <w:gridCol w:w="1350"/>
        <w:gridCol w:w="990"/>
        <w:gridCol w:w="1710"/>
        <w:gridCol w:w="2105"/>
      </w:tblGrid>
      <w:tr w:rsidR="004347D7" w:rsidRPr="00CC2002" w:rsidTr="00261824">
        <w:trPr>
          <w:cantSplit/>
        </w:trPr>
        <w:tc>
          <w:tcPr>
            <w:tcW w:w="9215" w:type="dxa"/>
            <w:gridSpan w:val="6"/>
            <w:tcBorders>
              <w:top w:val="nil"/>
              <w:left w:val="nil"/>
              <w:bottom w:val="nil"/>
              <w:right w:val="nil"/>
            </w:tcBorders>
            <w:shd w:val="clear" w:color="auto" w:fill="FFFFFF"/>
          </w:tcPr>
          <w:p w:rsidR="004347D7" w:rsidRPr="00CC2002" w:rsidRDefault="004347D7" w:rsidP="00261824">
            <w:pPr>
              <w:spacing w:after="0" w:line="360" w:lineRule="auto"/>
              <w:rPr>
                <w:rFonts w:ascii="Times New Roman" w:hAnsi="Times New Roman" w:cs="Times New Roman"/>
                <w:b/>
                <w:sz w:val="24"/>
                <w:szCs w:val="24"/>
              </w:rPr>
            </w:pPr>
            <w:r w:rsidRPr="00CC2002">
              <w:rPr>
                <w:rFonts w:ascii="Times New Roman" w:hAnsi="Times New Roman" w:cs="Times New Roman"/>
                <w:b/>
                <w:bCs/>
                <w:sz w:val="24"/>
                <w:szCs w:val="24"/>
              </w:rPr>
              <w:t xml:space="preserve">Table 13: </w:t>
            </w:r>
            <w:r w:rsidRPr="00CC2002">
              <w:rPr>
                <w:rFonts w:ascii="Times New Roman" w:hAnsi="Times New Roman" w:cs="Times New Roman"/>
                <w:b/>
                <w:sz w:val="24"/>
                <w:szCs w:val="24"/>
              </w:rPr>
              <w:t xml:space="preserve">Organizational strategic managers should rely on </w:t>
            </w:r>
            <w:r>
              <w:rPr>
                <w:rFonts w:ascii="Times New Roman" w:hAnsi="Times New Roman" w:cs="Times New Roman"/>
                <w:b/>
                <w:sz w:val="24"/>
                <w:szCs w:val="24"/>
              </w:rPr>
              <w:t>Accounting information</w:t>
            </w:r>
            <w:r w:rsidRPr="00CC2002">
              <w:rPr>
                <w:rFonts w:ascii="Times New Roman" w:hAnsi="Times New Roman" w:cs="Times New Roman"/>
                <w:b/>
                <w:sz w:val="24"/>
                <w:szCs w:val="24"/>
              </w:rPr>
              <w:t xml:space="preserve"> for decision Making </w:t>
            </w:r>
          </w:p>
        </w:tc>
      </w:tr>
      <w:tr w:rsidR="004347D7" w:rsidRPr="00CC2002" w:rsidTr="00261824">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71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2105"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18</w:t>
            </w:r>
          </w:p>
        </w:tc>
        <w:tc>
          <w:tcPr>
            <w:tcW w:w="99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36.0</w:t>
            </w:r>
          </w:p>
        </w:tc>
        <w:tc>
          <w:tcPr>
            <w:tcW w:w="171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36.0</w:t>
            </w:r>
          </w:p>
        </w:tc>
        <w:tc>
          <w:tcPr>
            <w:tcW w:w="2105"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13</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71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2105"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62.0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c>
          <w:tcPr>
            <w:tcW w:w="171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c>
          <w:tcPr>
            <w:tcW w:w="2105"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12.0</w:t>
            </w:r>
          </w:p>
        </w:tc>
        <w:tc>
          <w:tcPr>
            <w:tcW w:w="171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12.0</w:t>
            </w:r>
          </w:p>
        </w:tc>
        <w:tc>
          <w:tcPr>
            <w:tcW w:w="2105"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88.0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Undecided</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12.0</w:t>
            </w:r>
          </w:p>
        </w:tc>
        <w:tc>
          <w:tcPr>
            <w:tcW w:w="171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12.0</w:t>
            </w:r>
          </w:p>
        </w:tc>
        <w:tc>
          <w:tcPr>
            <w:tcW w:w="2105"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71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2105"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13 above shows that 18(36%) of the respondents strongly agreed with the statement, 13(26%) agreed, 7(14%) strongly disagreed, 6(12%) of the respondents disagreed, while 6(12%) respondents are undecided.</w:t>
      </w:r>
    </w:p>
    <w:p w:rsidR="004347D7" w:rsidRDefault="004347D7" w:rsidP="004347D7">
      <w:pPr>
        <w:spacing w:after="0" w:line="360" w:lineRule="auto"/>
        <w:jc w:val="both"/>
        <w:rPr>
          <w:rFonts w:ascii="Times New Roman" w:hAnsi="Times New Roman" w:cs="Times New Roman"/>
          <w:b/>
          <w:sz w:val="24"/>
          <w:szCs w:val="24"/>
        </w:rPr>
      </w:pPr>
    </w:p>
    <w:p w:rsidR="004347D7" w:rsidRDefault="004347D7" w:rsidP="004347D7">
      <w:pPr>
        <w:spacing w:after="0" w:line="360" w:lineRule="auto"/>
        <w:jc w:val="both"/>
        <w:rPr>
          <w:rFonts w:ascii="Times New Roman" w:hAnsi="Times New Roman" w:cs="Times New Roman"/>
          <w:b/>
          <w:sz w:val="24"/>
          <w:szCs w:val="24"/>
        </w:rPr>
      </w:pPr>
    </w:p>
    <w:p w:rsidR="004347D7" w:rsidRDefault="004347D7" w:rsidP="004347D7">
      <w:pPr>
        <w:rPr>
          <w:rFonts w:ascii="Times New Roman" w:hAnsi="Times New Roman" w:cs="Times New Roman"/>
          <w:b/>
          <w:sz w:val="24"/>
          <w:szCs w:val="24"/>
        </w:rPr>
      </w:pPr>
      <w:r>
        <w:rPr>
          <w:rFonts w:ascii="Times New Roman" w:hAnsi="Times New Roman" w:cs="Times New Roman"/>
          <w:b/>
          <w:sz w:val="24"/>
          <w:szCs w:val="24"/>
        </w:rPr>
        <w:br w:type="page"/>
      </w:r>
    </w:p>
    <w:p w:rsidR="004347D7" w:rsidRPr="00CC2002" w:rsidRDefault="004347D7" w:rsidP="004347D7">
      <w:pPr>
        <w:spacing w:after="0" w:line="360" w:lineRule="auto"/>
        <w:jc w:val="both"/>
        <w:rPr>
          <w:rFonts w:ascii="Times New Roman" w:hAnsi="Times New Roman" w:cs="Times New Roman"/>
          <w:b/>
          <w:sz w:val="24"/>
          <w:szCs w:val="24"/>
        </w:rPr>
      </w:pPr>
      <w:r w:rsidRPr="00CC2002">
        <w:rPr>
          <w:rFonts w:ascii="Times New Roman" w:hAnsi="Times New Roman" w:cs="Times New Roman"/>
          <w:b/>
          <w:sz w:val="24"/>
          <w:szCs w:val="24"/>
        </w:rPr>
        <w:lastRenderedPageBreak/>
        <w:t>4.2</w:t>
      </w:r>
      <w:r w:rsidRPr="00CC2002">
        <w:rPr>
          <w:rFonts w:ascii="Times New Roman" w:hAnsi="Times New Roman" w:cs="Times New Roman"/>
          <w:b/>
          <w:sz w:val="24"/>
          <w:szCs w:val="24"/>
        </w:rPr>
        <w:tab/>
        <w:t>Testing Of Hypotheses</w:t>
      </w:r>
    </w:p>
    <w:p w:rsidR="004347D7" w:rsidRPr="00CC2002" w:rsidRDefault="004347D7" w:rsidP="004347D7">
      <w:pPr>
        <w:spacing w:after="0" w:line="360" w:lineRule="auto"/>
        <w:jc w:val="both"/>
        <w:rPr>
          <w:rFonts w:ascii="Times New Roman" w:hAnsi="Times New Roman" w:cs="Times New Roman"/>
          <w:b/>
          <w:sz w:val="24"/>
          <w:szCs w:val="24"/>
        </w:rPr>
      </w:pPr>
      <w:r w:rsidRPr="00CC2002">
        <w:rPr>
          <w:rFonts w:ascii="Times New Roman" w:hAnsi="Times New Roman" w:cs="Times New Roman"/>
          <w:b/>
          <w:sz w:val="24"/>
          <w:szCs w:val="24"/>
        </w:rPr>
        <w:t>Hypothesis One</w:t>
      </w:r>
    </w:p>
    <w:p w:rsidR="004347D7" w:rsidRPr="005575DC" w:rsidRDefault="004347D7" w:rsidP="004347D7">
      <w:pPr>
        <w:spacing w:before="120" w:after="120" w:line="360" w:lineRule="auto"/>
        <w:jc w:val="both"/>
        <w:rPr>
          <w:rFonts w:ascii="Times New Roman" w:hAnsi="Times New Roman" w:cs="Times New Roman"/>
          <w:b/>
          <w:sz w:val="24"/>
          <w:szCs w:val="24"/>
        </w:rPr>
      </w:pPr>
      <w:r w:rsidRPr="005575DC">
        <w:rPr>
          <w:rFonts w:ascii="Times New Roman" w:hAnsi="Times New Roman" w:cs="Times New Roman"/>
          <w:b/>
          <w:sz w:val="24"/>
          <w:szCs w:val="24"/>
        </w:rPr>
        <w:t xml:space="preserve">H01: </w:t>
      </w:r>
      <w:r w:rsidRPr="005575DC">
        <w:rPr>
          <w:rFonts w:ascii="Times New Roman" w:hAnsi="Times New Roman" w:cs="Times New Roman"/>
          <w:b/>
          <w:sz w:val="24"/>
          <w:szCs w:val="24"/>
        </w:rPr>
        <w:tab/>
        <w:t xml:space="preserve">There is a significant association between the use of AIS features and the quality </w:t>
      </w:r>
      <w:r w:rsidRPr="005575DC">
        <w:rPr>
          <w:rFonts w:ascii="Times New Roman" w:hAnsi="Times New Roman" w:cs="Times New Roman"/>
          <w:b/>
          <w:sz w:val="24"/>
          <w:szCs w:val="24"/>
        </w:rPr>
        <w:tab/>
        <w:t xml:space="preserve">of management decisions in </w:t>
      </w:r>
      <w:r w:rsidR="000346D9">
        <w:rPr>
          <w:rFonts w:ascii="Times New Roman" w:hAnsi="Times New Roman" w:cs="Times New Roman"/>
          <w:b/>
          <w:sz w:val="24"/>
          <w:szCs w:val="24"/>
        </w:rPr>
        <w:t>Kam Wire Nig Ltd</w:t>
      </w:r>
      <w:r w:rsidRPr="005575DC">
        <w:rPr>
          <w:rFonts w:ascii="Times New Roman" w:hAnsi="Times New Roman" w:cs="Times New Roman"/>
          <w:b/>
          <w:sz w:val="24"/>
          <w:szCs w:val="24"/>
        </w:rPr>
        <w:t>.</w:t>
      </w: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7"/>
        <w:gridCol w:w="48"/>
        <w:gridCol w:w="1026"/>
        <w:gridCol w:w="210"/>
        <w:gridCol w:w="878"/>
        <w:gridCol w:w="287"/>
        <w:gridCol w:w="321"/>
        <w:gridCol w:w="884"/>
        <w:gridCol w:w="131"/>
        <w:gridCol w:w="6"/>
        <w:gridCol w:w="1330"/>
        <w:gridCol w:w="25"/>
        <w:gridCol w:w="54"/>
        <w:gridCol w:w="1021"/>
        <w:gridCol w:w="374"/>
        <w:gridCol w:w="647"/>
        <w:gridCol w:w="365"/>
        <w:gridCol w:w="1012"/>
      </w:tblGrid>
      <w:tr w:rsidR="004347D7" w:rsidRPr="00CC2002" w:rsidTr="00261824">
        <w:trPr>
          <w:gridAfter w:val="6"/>
          <w:wAfter w:w="3473" w:type="dxa"/>
          <w:cantSplit/>
        </w:trPr>
        <w:tc>
          <w:tcPr>
            <w:tcW w:w="5889" w:type="dxa"/>
            <w:gridSpan w:val="13"/>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14: Model Summary</w:t>
            </w:r>
          </w:p>
        </w:tc>
      </w:tr>
      <w:tr w:rsidR="004347D7" w:rsidRPr="00CC2002" w:rsidTr="00261824">
        <w:trPr>
          <w:gridAfter w:val="6"/>
          <w:wAfter w:w="3473"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w:t>
            </w:r>
          </w:p>
        </w:tc>
        <w:tc>
          <w:tcPr>
            <w:tcW w:w="1088" w:type="dxa"/>
            <w:gridSpan w:val="2"/>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 Square</w:t>
            </w:r>
          </w:p>
        </w:tc>
        <w:tc>
          <w:tcPr>
            <w:tcW w:w="1492" w:type="dxa"/>
            <w:gridSpan w:val="3"/>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Adjusted R Square</w:t>
            </w:r>
          </w:p>
        </w:tc>
        <w:tc>
          <w:tcPr>
            <w:tcW w:w="1492" w:type="dxa"/>
            <w:gridSpan w:val="4"/>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Std. Error of the Estimate</w:t>
            </w:r>
          </w:p>
        </w:tc>
      </w:tr>
      <w:tr w:rsidR="004347D7" w:rsidRPr="00CC2002" w:rsidTr="00261824">
        <w:trPr>
          <w:gridAfter w:val="6"/>
          <w:wAfter w:w="3473"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.040</w:t>
            </w:r>
            <w:r w:rsidRPr="00CC2002">
              <w:rPr>
                <w:rFonts w:ascii="Times New Roman" w:hAnsi="Times New Roman" w:cs="Times New Roman"/>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.002</w:t>
            </w:r>
          </w:p>
        </w:tc>
        <w:tc>
          <w:tcPr>
            <w:tcW w:w="1492" w:type="dxa"/>
            <w:gridSpan w:val="3"/>
            <w:tcBorders>
              <w:top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-.019</w:t>
            </w:r>
          </w:p>
        </w:tc>
        <w:tc>
          <w:tcPr>
            <w:tcW w:w="1492" w:type="dxa"/>
            <w:gridSpan w:val="4"/>
            <w:tcBorders>
              <w:top w:val="single" w:sz="16" w:space="0" w:color="000000"/>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.83200</w:t>
            </w:r>
          </w:p>
        </w:tc>
      </w:tr>
      <w:tr w:rsidR="004347D7" w:rsidRPr="00CC2002" w:rsidTr="00261824">
        <w:trPr>
          <w:gridAfter w:val="6"/>
          <w:wAfter w:w="3473" w:type="dxa"/>
          <w:cantSplit/>
        </w:trPr>
        <w:tc>
          <w:tcPr>
            <w:tcW w:w="5889" w:type="dxa"/>
            <w:gridSpan w:val="13"/>
            <w:tcBorders>
              <w:top w:val="nil"/>
              <w:left w:val="nil"/>
              <w:bottom w:val="nil"/>
              <w:right w:val="nil"/>
            </w:tcBorders>
            <w:shd w:val="clear" w:color="auto" w:fill="FFFFFF"/>
          </w:tcPr>
          <w:p w:rsidR="004347D7"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 Predictors: (Constant), Planning</w:t>
            </w:r>
          </w:p>
          <w:p w:rsidR="004347D7" w:rsidRPr="00CC2002" w:rsidRDefault="004347D7" w:rsidP="00261824">
            <w:pPr>
              <w:spacing w:after="0" w:line="360" w:lineRule="auto"/>
              <w:ind w:left="60" w:right="60"/>
              <w:jc w:val="both"/>
              <w:rPr>
                <w:rFonts w:ascii="Times New Roman" w:hAnsi="Times New Roman" w:cs="Times New Roman"/>
                <w:sz w:val="24"/>
                <w:szCs w:val="24"/>
              </w:rPr>
            </w:pPr>
          </w:p>
        </w:tc>
      </w:tr>
      <w:tr w:rsidR="004347D7" w:rsidRPr="00CC2002" w:rsidTr="00261824">
        <w:trPr>
          <w:gridAfter w:val="2"/>
          <w:wAfter w:w="1377" w:type="dxa"/>
          <w:cantSplit/>
        </w:trPr>
        <w:tc>
          <w:tcPr>
            <w:tcW w:w="7985" w:type="dxa"/>
            <w:gridSpan w:val="17"/>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15: ANOVA</w:t>
            </w:r>
            <w:r w:rsidRPr="00CC2002">
              <w:rPr>
                <w:rFonts w:ascii="Times New Roman" w:hAnsi="Times New Roman" w:cs="Times New Roman"/>
                <w:b/>
                <w:bCs/>
                <w:sz w:val="24"/>
                <w:szCs w:val="24"/>
                <w:vertAlign w:val="superscript"/>
              </w:rPr>
              <w:t>a</w:t>
            </w:r>
          </w:p>
        </w:tc>
      </w:tr>
      <w:tr w:rsidR="004347D7" w:rsidRPr="00CC2002" w:rsidTr="00261824">
        <w:trPr>
          <w:gridAfter w:val="2"/>
          <w:wAfter w:w="1377" w:type="dxa"/>
          <w:cantSplit/>
        </w:trPr>
        <w:tc>
          <w:tcPr>
            <w:tcW w:w="2027" w:type="dxa"/>
            <w:gridSpan w:val="5"/>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1486" w:type="dxa"/>
            <w:gridSpan w:val="3"/>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Sum of Squares</w:t>
            </w:r>
          </w:p>
        </w:tc>
        <w:tc>
          <w:tcPr>
            <w:tcW w:w="1021" w:type="dxa"/>
            <w:gridSpan w:val="3"/>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df</w:t>
            </w:r>
          </w:p>
        </w:tc>
        <w:tc>
          <w:tcPr>
            <w:tcW w:w="1409" w:type="dxa"/>
            <w:gridSpan w:val="3"/>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Mean Square</w:t>
            </w:r>
          </w:p>
        </w:tc>
        <w:tc>
          <w:tcPr>
            <w:tcW w:w="1021"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w:t>
            </w:r>
          </w:p>
        </w:tc>
        <w:tc>
          <w:tcPr>
            <w:tcW w:w="1021" w:type="dxa"/>
            <w:gridSpan w:val="2"/>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Sig.</w:t>
            </w:r>
          </w:p>
        </w:tc>
      </w:tr>
      <w:tr w:rsidR="004347D7" w:rsidRPr="00CC2002" w:rsidTr="00261824">
        <w:trPr>
          <w:gridAfter w:val="2"/>
          <w:wAfter w:w="1377" w:type="dxa"/>
          <w:cantSplit/>
        </w:trPr>
        <w:tc>
          <w:tcPr>
            <w:tcW w:w="743"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284" w:type="dxa"/>
            <w:gridSpan w:val="3"/>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Regression</w:t>
            </w:r>
          </w:p>
        </w:tc>
        <w:tc>
          <w:tcPr>
            <w:tcW w:w="1486" w:type="dxa"/>
            <w:gridSpan w:val="3"/>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.054</w:t>
            </w:r>
          </w:p>
        </w:tc>
        <w:tc>
          <w:tcPr>
            <w:tcW w:w="1021" w:type="dxa"/>
            <w:gridSpan w:val="3"/>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409" w:type="dxa"/>
            <w:gridSpan w:val="3"/>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.054</w:t>
            </w:r>
          </w:p>
        </w:tc>
        <w:tc>
          <w:tcPr>
            <w:tcW w:w="1021"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.077</w:t>
            </w:r>
          </w:p>
        </w:tc>
        <w:tc>
          <w:tcPr>
            <w:tcW w:w="1021" w:type="dxa"/>
            <w:gridSpan w:val="2"/>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.782</w:t>
            </w:r>
            <w:r w:rsidRPr="00CC2002">
              <w:rPr>
                <w:rFonts w:ascii="Times New Roman" w:hAnsi="Times New Roman" w:cs="Times New Roman"/>
                <w:sz w:val="24"/>
                <w:szCs w:val="24"/>
                <w:vertAlign w:val="superscript"/>
              </w:rPr>
              <w:t>b</w:t>
            </w:r>
          </w:p>
        </w:tc>
      </w:tr>
      <w:tr w:rsidR="004347D7" w:rsidRPr="00CC2002" w:rsidTr="00261824">
        <w:trPr>
          <w:gridAfter w:val="2"/>
          <w:wAfter w:w="1377"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284" w:type="dxa"/>
            <w:gridSpan w:val="3"/>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Residual</w:t>
            </w:r>
          </w:p>
        </w:tc>
        <w:tc>
          <w:tcPr>
            <w:tcW w:w="1486" w:type="dxa"/>
            <w:gridSpan w:val="3"/>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33.226</w:t>
            </w:r>
          </w:p>
        </w:tc>
        <w:tc>
          <w:tcPr>
            <w:tcW w:w="1021" w:type="dxa"/>
            <w:gridSpan w:val="3"/>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48</w:t>
            </w:r>
          </w:p>
        </w:tc>
        <w:tc>
          <w:tcPr>
            <w:tcW w:w="1409" w:type="dxa"/>
            <w:gridSpan w:val="3"/>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.692</w:t>
            </w:r>
          </w:p>
        </w:tc>
        <w:tc>
          <w:tcPr>
            <w:tcW w:w="1021" w:type="dxa"/>
            <w:tcBorders>
              <w:top w:val="nil"/>
              <w:bottom w:val="nil"/>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21" w:type="dxa"/>
            <w:gridSpan w:val="2"/>
            <w:tcBorders>
              <w:top w:val="nil"/>
              <w:bottom w:val="nil"/>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r w:rsidR="004347D7" w:rsidRPr="00CC2002" w:rsidTr="00261824">
        <w:trPr>
          <w:gridAfter w:val="2"/>
          <w:wAfter w:w="1377"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486" w:type="dxa"/>
            <w:gridSpan w:val="3"/>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33.280</w:t>
            </w:r>
          </w:p>
        </w:tc>
        <w:tc>
          <w:tcPr>
            <w:tcW w:w="1021" w:type="dxa"/>
            <w:gridSpan w:val="3"/>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49</w:t>
            </w:r>
          </w:p>
        </w:tc>
        <w:tc>
          <w:tcPr>
            <w:tcW w:w="1409" w:type="dxa"/>
            <w:gridSpan w:val="3"/>
            <w:tcBorders>
              <w:top w:val="nil"/>
              <w:bottom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21" w:type="dxa"/>
            <w:tcBorders>
              <w:top w:val="nil"/>
              <w:bottom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21" w:type="dxa"/>
            <w:gridSpan w:val="2"/>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r w:rsidR="004347D7" w:rsidRPr="00CC2002" w:rsidTr="00261824">
        <w:trPr>
          <w:gridAfter w:val="2"/>
          <w:wAfter w:w="1377" w:type="dxa"/>
          <w:cantSplit/>
        </w:trPr>
        <w:tc>
          <w:tcPr>
            <w:tcW w:w="7985" w:type="dxa"/>
            <w:gridSpan w:val="17"/>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 Dependent Variable: Organizational Performance</w:t>
            </w:r>
          </w:p>
        </w:tc>
      </w:tr>
      <w:tr w:rsidR="004347D7" w:rsidRPr="00CC2002" w:rsidTr="00261824">
        <w:trPr>
          <w:gridAfter w:val="2"/>
          <w:wAfter w:w="1377" w:type="dxa"/>
          <w:cantSplit/>
        </w:trPr>
        <w:tc>
          <w:tcPr>
            <w:tcW w:w="7985" w:type="dxa"/>
            <w:gridSpan w:val="17"/>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 Predictors: (Constant), Planning</w:t>
            </w:r>
          </w:p>
        </w:tc>
      </w:tr>
      <w:tr w:rsidR="004347D7" w:rsidRPr="00CC2002" w:rsidTr="00261824">
        <w:trPr>
          <w:cantSplit/>
        </w:trPr>
        <w:tc>
          <w:tcPr>
            <w:tcW w:w="9362" w:type="dxa"/>
            <w:gridSpan w:val="19"/>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16: Coefficients</w:t>
            </w:r>
            <w:r w:rsidRPr="00CC2002">
              <w:rPr>
                <w:rFonts w:ascii="Times New Roman" w:hAnsi="Times New Roman" w:cs="Times New Roman"/>
                <w:b/>
                <w:bCs/>
                <w:sz w:val="24"/>
                <w:szCs w:val="24"/>
                <w:vertAlign w:val="superscript"/>
              </w:rPr>
              <w:t>a</w:t>
            </w:r>
          </w:p>
        </w:tc>
      </w:tr>
      <w:tr w:rsidR="004347D7" w:rsidRPr="00CC2002" w:rsidTr="00261824">
        <w:trPr>
          <w:cantSplit/>
        </w:trPr>
        <w:tc>
          <w:tcPr>
            <w:tcW w:w="3192" w:type="dxa"/>
            <w:gridSpan w:val="7"/>
            <w:vMerge w:val="restart"/>
            <w:tcBorders>
              <w:top w:val="single" w:sz="16" w:space="0" w:color="000000"/>
              <w:left w:val="single" w:sz="16" w:space="0" w:color="000000"/>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2672" w:type="dxa"/>
            <w:gridSpan w:val="5"/>
            <w:tcBorders>
              <w:top w:val="single" w:sz="16" w:space="0" w:color="000000"/>
              <w:lef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Unstandardized Coefficients</w:t>
            </w:r>
          </w:p>
        </w:tc>
        <w:tc>
          <w:tcPr>
            <w:tcW w:w="1474" w:type="dxa"/>
            <w:gridSpan w:val="4"/>
            <w:tcBorders>
              <w:top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Standardized Coefficients</w:t>
            </w:r>
          </w:p>
        </w:tc>
        <w:tc>
          <w:tcPr>
            <w:tcW w:w="1012" w:type="dxa"/>
            <w:gridSpan w:val="2"/>
            <w:vMerge w:val="restart"/>
            <w:tcBorders>
              <w:top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w:t>
            </w:r>
          </w:p>
        </w:tc>
        <w:tc>
          <w:tcPr>
            <w:tcW w:w="1012" w:type="dxa"/>
            <w:vMerge w:val="restart"/>
            <w:tcBorders>
              <w:top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Sig.</w:t>
            </w:r>
          </w:p>
        </w:tc>
      </w:tr>
      <w:tr w:rsidR="004347D7" w:rsidRPr="00CC2002" w:rsidTr="00261824">
        <w:trPr>
          <w:cantSplit/>
        </w:trPr>
        <w:tc>
          <w:tcPr>
            <w:tcW w:w="3192" w:type="dxa"/>
            <w:gridSpan w:val="7"/>
            <w:vMerge/>
            <w:tcBorders>
              <w:top w:val="single" w:sz="16" w:space="0" w:color="000000"/>
              <w:left w:val="single" w:sz="16" w:space="0" w:color="000000"/>
              <w:bottom w:val="nil"/>
              <w:right w:val="nil"/>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336" w:type="dxa"/>
            <w:gridSpan w:val="3"/>
            <w:tcBorders>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w:t>
            </w:r>
          </w:p>
        </w:tc>
        <w:tc>
          <w:tcPr>
            <w:tcW w:w="1336" w:type="dxa"/>
            <w:gridSpan w:val="2"/>
            <w:tcBorders>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Std. Error</w:t>
            </w:r>
          </w:p>
        </w:tc>
        <w:tc>
          <w:tcPr>
            <w:tcW w:w="1474" w:type="dxa"/>
            <w:gridSpan w:val="4"/>
            <w:tcBorders>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Beta</w:t>
            </w:r>
          </w:p>
        </w:tc>
        <w:tc>
          <w:tcPr>
            <w:tcW w:w="1012" w:type="dxa"/>
            <w:gridSpan w:val="2"/>
            <w:vMerge/>
            <w:tcBorders>
              <w:top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12" w:type="dxa"/>
            <w:vMerge/>
            <w:tcBorders>
              <w:top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r w:rsidR="004347D7" w:rsidRPr="00CC2002" w:rsidTr="00261824">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2456" w:type="dxa"/>
            <w:gridSpan w:val="6"/>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(Constant)</w:t>
            </w:r>
          </w:p>
        </w:tc>
        <w:tc>
          <w:tcPr>
            <w:tcW w:w="1336" w:type="dxa"/>
            <w:gridSpan w:val="3"/>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2.186</w:t>
            </w:r>
          </w:p>
        </w:tc>
        <w:tc>
          <w:tcPr>
            <w:tcW w:w="1336" w:type="dxa"/>
            <w:gridSpan w:val="2"/>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.265</w:t>
            </w:r>
          </w:p>
        </w:tc>
        <w:tc>
          <w:tcPr>
            <w:tcW w:w="1474" w:type="dxa"/>
            <w:gridSpan w:val="4"/>
            <w:tcBorders>
              <w:top w:val="single" w:sz="16" w:space="0" w:color="000000"/>
              <w:bottom w:val="nil"/>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12" w:type="dxa"/>
            <w:gridSpan w:val="2"/>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8.255</w:t>
            </w:r>
          </w:p>
        </w:tc>
        <w:tc>
          <w:tcPr>
            <w:tcW w:w="1012"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.000</w:t>
            </w:r>
          </w:p>
        </w:tc>
      </w:tr>
      <w:tr w:rsidR="004347D7" w:rsidRPr="00CC2002" w:rsidTr="00261824">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456" w:type="dxa"/>
            <w:gridSpan w:val="6"/>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Planning</w:t>
            </w:r>
          </w:p>
        </w:tc>
        <w:tc>
          <w:tcPr>
            <w:tcW w:w="1336" w:type="dxa"/>
            <w:gridSpan w:val="3"/>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-.031</w:t>
            </w:r>
          </w:p>
        </w:tc>
        <w:tc>
          <w:tcPr>
            <w:tcW w:w="1336" w:type="dxa"/>
            <w:gridSpan w:val="2"/>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.112</w:t>
            </w:r>
          </w:p>
        </w:tc>
        <w:tc>
          <w:tcPr>
            <w:tcW w:w="1474" w:type="dxa"/>
            <w:gridSpan w:val="4"/>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-.040</w:t>
            </w:r>
          </w:p>
        </w:tc>
        <w:tc>
          <w:tcPr>
            <w:tcW w:w="1012" w:type="dxa"/>
            <w:gridSpan w:val="2"/>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-.278</w:t>
            </w:r>
          </w:p>
        </w:tc>
        <w:tc>
          <w:tcPr>
            <w:tcW w:w="1012" w:type="dxa"/>
            <w:tcBorders>
              <w:top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.782</w:t>
            </w:r>
          </w:p>
        </w:tc>
      </w:tr>
      <w:tr w:rsidR="004347D7" w:rsidRPr="00CC2002" w:rsidTr="00261824">
        <w:trPr>
          <w:cantSplit/>
        </w:trPr>
        <w:tc>
          <w:tcPr>
            <w:tcW w:w="9362" w:type="dxa"/>
            <w:gridSpan w:val="19"/>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b/>
                <w:sz w:val="24"/>
                <w:szCs w:val="24"/>
              </w:rPr>
            </w:pPr>
            <w:r w:rsidRPr="00CC2002">
              <w:rPr>
                <w:rFonts w:ascii="Times New Roman" w:hAnsi="Times New Roman" w:cs="Times New Roman"/>
                <w:b/>
                <w:sz w:val="24"/>
                <w:szCs w:val="24"/>
              </w:rPr>
              <w:lastRenderedPageBreak/>
              <w:t>Decision Rule:</w:t>
            </w:r>
          </w:p>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 xml:space="preserve">            From the model summary, ANOVA and Coefficients (tables, 14, 15 and 16), we can conclude that the negative hypothesis which stated that planning has no significant impact on organizational performance should be rejected, while we accept the positive hypothesis which stated that planning has significant impact on organizational performance</w:t>
            </w:r>
          </w:p>
          <w:p w:rsidR="004347D7" w:rsidRPr="00CC2002" w:rsidRDefault="004347D7" w:rsidP="00261824">
            <w:pPr>
              <w:spacing w:after="0" w:line="360" w:lineRule="auto"/>
              <w:ind w:left="60" w:right="60"/>
              <w:jc w:val="both"/>
              <w:rPr>
                <w:rFonts w:ascii="Times New Roman" w:hAnsi="Times New Roman" w:cs="Times New Roman"/>
                <w:sz w:val="24"/>
                <w:szCs w:val="24"/>
              </w:rPr>
            </w:pPr>
          </w:p>
        </w:tc>
      </w:tr>
    </w:tbl>
    <w:p w:rsidR="004347D7" w:rsidRPr="00CC2002" w:rsidRDefault="004347D7" w:rsidP="004347D7">
      <w:pPr>
        <w:pStyle w:val="ListParagraph"/>
        <w:spacing w:before="0" w:beforeAutospacing="0" w:after="0" w:line="360" w:lineRule="auto"/>
        <w:ind w:left="0" w:right="20"/>
        <w:jc w:val="both"/>
        <w:rPr>
          <w:rFonts w:ascii="Times New Roman" w:hAnsi="Times New Roman" w:cs="Times New Roman"/>
          <w:b/>
          <w:sz w:val="24"/>
          <w:szCs w:val="24"/>
        </w:rPr>
      </w:pPr>
      <w:r w:rsidRPr="00CC2002">
        <w:rPr>
          <w:rFonts w:ascii="Times New Roman" w:hAnsi="Times New Roman" w:cs="Times New Roman"/>
          <w:b/>
          <w:sz w:val="24"/>
          <w:szCs w:val="24"/>
        </w:rPr>
        <w:t>Hypothesis Two</w:t>
      </w:r>
    </w:p>
    <w:p w:rsidR="004347D7" w:rsidRPr="00AC06A7" w:rsidRDefault="004347D7" w:rsidP="004347D7">
      <w:pPr>
        <w:spacing w:before="120" w:after="120" w:line="360" w:lineRule="auto"/>
        <w:jc w:val="both"/>
        <w:rPr>
          <w:rFonts w:ascii="Times New Roman" w:hAnsi="Times New Roman" w:cs="Times New Roman"/>
          <w:b/>
          <w:sz w:val="24"/>
          <w:szCs w:val="24"/>
        </w:rPr>
      </w:pPr>
      <w:r w:rsidRPr="00AC06A7">
        <w:rPr>
          <w:rFonts w:ascii="Times New Roman" w:hAnsi="Times New Roman" w:cs="Times New Roman"/>
          <w:b/>
          <w:sz w:val="24"/>
          <w:szCs w:val="24"/>
        </w:rPr>
        <w:t xml:space="preserve">H02: </w:t>
      </w:r>
      <w:r w:rsidRPr="00AC06A7">
        <w:rPr>
          <w:rFonts w:ascii="Times New Roman" w:hAnsi="Times New Roman" w:cs="Times New Roman"/>
          <w:b/>
          <w:sz w:val="24"/>
          <w:szCs w:val="24"/>
        </w:rPr>
        <w:tab/>
        <w:t xml:space="preserve">The adoption of AIS in </w:t>
      </w:r>
      <w:r w:rsidR="000346D9">
        <w:rPr>
          <w:rFonts w:ascii="Times New Roman" w:hAnsi="Times New Roman" w:cs="Times New Roman"/>
          <w:b/>
          <w:sz w:val="24"/>
          <w:szCs w:val="24"/>
        </w:rPr>
        <w:t>Kam Wire Nig Ltd</w:t>
      </w:r>
      <w:r w:rsidRPr="00AC06A7">
        <w:rPr>
          <w:rFonts w:ascii="Times New Roman" w:hAnsi="Times New Roman" w:cs="Times New Roman"/>
          <w:b/>
          <w:sz w:val="24"/>
          <w:szCs w:val="24"/>
        </w:rPr>
        <w:t xml:space="preserve"> has a substantial impact </w:t>
      </w:r>
      <w:r w:rsidRPr="00AC06A7">
        <w:rPr>
          <w:rFonts w:ascii="Times New Roman" w:hAnsi="Times New Roman" w:cs="Times New Roman"/>
          <w:b/>
          <w:sz w:val="24"/>
          <w:szCs w:val="24"/>
        </w:rPr>
        <w:tab/>
        <w:t>on the efficiency and timeliness of management decisions.</w:t>
      </w: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1"/>
        <w:gridCol w:w="1026"/>
        <w:gridCol w:w="1088"/>
        <w:gridCol w:w="1492"/>
        <w:gridCol w:w="1492"/>
      </w:tblGrid>
      <w:tr w:rsidR="004347D7" w:rsidRPr="00CC2002" w:rsidTr="00261824">
        <w:trPr>
          <w:cantSplit/>
        </w:trPr>
        <w:tc>
          <w:tcPr>
            <w:tcW w:w="5889" w:type="dxa"/>
            <w:gridSpan w:val="5"/>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17: Model Summary</w:t>
            </w:r>
          </w:p>
        </w:tc>
      </w:tr>
      <w:tr w:rsidR="004347D7" w:rsidRPr="00CC2002" w:rsidTr="00261824">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w:t>
            </w:r>
          </w:p>
        </w:tc>
        <w:tc>
          <w:tcPr>
            <w:tcW w:w="1088"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 Square</w:t>
            </w:r>
          </w:p>
        </w:tc>
        <w:tc>
          <w:tcPr>
            <w:tcW w:w="1492"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Adjusted R Square</w:t>
            </w:r>
          </w:p>
        </w:tc>
        <w:tc>
          <w:tcPr>
            <w:tcW w:w="1492"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Std. Error of the Estimate</w:t>
            </w:r>
          </w:p>
        </w:tc>
      </w:tr>
      <w:tr w:rsidR="004347D7" w:rsidRPr="00CC2002" w:rsidTr="00261824">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.183</w:t>
            </w:r>
            <w:r w:rsidRPr="00CC2002">
              <w:rPr>
                <w:rFonts w:ascii="Times New Roman" w:hAnsi="Times New Roman" w:cs="Times New Roman"/>
                <w:sz w:val="24"/>
                <w:szCs w:val="24"/>
                <w:vertAlign w:val="superscript"/>
              </w:rPr>
              <w:t>a</w:t>
            </w:r>
          </w:p>
        </w:tc>
        <w:tc>
          <w:tcPr>
            <w:tcW w:w="1088" w:type="dxa"/>
            <w:tcBorders>
              <w:top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.034</w:t>
            </w:r>
          </w:p>
        </w:tc>
        <w:tc>
          <w:tcPr>
            <w:tcW w:w="1492" w:type="dxa"/>
            <w:tcBorders>
              <w:top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.013</w:t>
            </w:r>
          </w:p>
        </w:tc>
        <w:tc>
          <w:tcPr>
            <w:tcW w:w="1492" w:type="dxa"/>
            <w:tcBorders>
              <w:top w:val="single" w:sz="16" w:space="0" w:color="000000"/>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.81857</w:t>
            </w:r>
          </w:p>
        </w:tc>
      </w:tr>
    </w:tbl>
    <w:p w:rsidR="004347D7" w:rsidRPr="00CC2002" w:rsidRDefault="004347D7" w:rsidP="004347D7">
      <w:pPr>
        <w:spacing w:after="0" w:line="360" w:lineRule="auto"/>
        <w:jc w:val="both"/>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284"/>
        <w:gridCol w:w="1486"/>
        <w:gridCol w:w="1021"/>
        <w:gridCol w:w="1355"/>
        <w:gridCol w:w="54"/>
        <w:gridCol w:w="1021"/>
        <w:gridCol w:w="1021"/>
      </w:tblGrid>
      <w:tr w:rsidR="004347D7" w:rsidRPr="00CC2002" w:rsidTr="00261824">
        <w:trPr>
          <w:gridAfter w:val="3"/>
          <w:wAfter w:w="2096" w:type="dxa"/>
          <w:cantSplit/>
        </w:trPr>
        <w:tc>
          <w:tcPr>
            <w:tcW w:w="5889" w:type="dxa"/>
            <w:gridSpan w:val="5"/>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 Predictors: (Constant), Control</w:t>
            </w:r>
          </w:p>
        </w:tc>
      </w:tr>
      <w:tr w:rsidR="004347D7" w:rsidRPr="00CC2002" w:rsidTr="00261824">
        <w:trPr>
          <w:cantSplit/>
        </w:trPr>
        <w:tc>
          <w:tcPr>
            <w:tcW w:w="7985" w:type="dxa"/>
            <w:gridSpan w:val="8"/>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18: ANOVA</w:t>
            </w:r>
            <w:r w:rsidRPr="00CC2002">
              <w:rPr>
                <w:rFonts w:ascii="Times New Roman" w:hAnsi="Times New Roman" w:cs="Times New Roman"/>
                <w:b/>
                <w:bCs/>
                <w:sz w:val="24"/>
                <w:szCs w:val="24"/>
                <w:vertAlign w:val="superscript"/>
              </w:rPr>
              <w:t>a</w:t>
            </w:r>
          </w:p>
        </w:tc>
      </w:tr>
      <w:tr w:rsidR="004347D7" w:rsidRPr="00CC2002" w:rsidTr="00261824">
        <w:trPr>
          <w:cantSplit/>
        </w:trPr>
        <w:tc>
          <w:tcPr>
            <w:tcW w:w="2027"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1486"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Sum of Squares</w:t>
            </w:r>
          </w:p>
        </w:tc>
        <w:tc>
          <w:tcPr>
            <w:tcW w:w="1021"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df</w:t>
            </w:r>
          </w:p>
        </w:tc>
        <w:tc>
          <w:tcPr>
            <w:tcW w:w="1409" w:type="dxa"/>
            <w:gridSpan w:val="2"/>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Mean Square</w:t>
            </w:r>
          </w:p>
        </w:tc>
        <w:tc>
          <w:tcPr>
            <w:tcW w:w="1021"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Sig.</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284"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Regression</w:t>
            </w:r>
          </w:p>
        </w:tc>
        <w:tc>
          <w:tcPr>
            <w:tcW w:w="1486"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1.117</w:t>
            </w:r>
          </w:p>
        </w:tc>
        <w:tc>
          <w:tcPr>
            <w:tcW w:w="1021"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409" w:type="dxa"/>
            <w:gridSpan w:val="2"/>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1.117</w:t>
            </w:r>
          </w:p>
        </w:tc>
        <w:tc>
          <w:tcPr>
            <w:tcW w:w="1021"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1.667</w:t>
            </w:r>
          </w:p>
        </w:tc>
        <w:tc>
          <w:tcPr>
            <w:tcW w:w="1021"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.203</w:t>
            </w:r>
            <w:r w:rsidRPr="00CC2002">
              <w:rPr>
                <w:rFonts w:ascii="Times New Roman" w:hAnsi="Times New Roman" w:cs="Times New Roman"/>
                <w:sz w:val="24"/>
                <w:szCs w:val="24"/>
                <w:vertAlign w:val="superscript"/>
              </w:rPr>
              <w:t>b</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284"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Residual</w:t>
            </w:r>
          </w:p>
        </w:tc>
        <w:tc>
          <w:tcPr>
            <w:tcW w:w="1486"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32.163</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48</w:t>
            </w:r>
          </w:p>
        </w:tc>
        <w:tc>
          <w:tcPr>
            <w:tcW w:w="1409" w:type="dxa"/>
            <w:gridSpan w:val="2"/>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.670</w:t>
            </w:r>
          </w:p>
        </w:tc>
        <w:tc>
          <w:tcPr>
            <w:tcW w:w="1021" w:type="dxa"/>
            <w:tcBorders>
              <w:top w:val="nil"/>
              <w:bottom w:val="nil"/>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21" w:type="dxa"/>
            <w:tcBorders>
              <w:top w:val="nil"/>
              <w:bottom w:val="nil"/>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486"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33.280</w:t>
            </w:r>
          </w:p>
        </w:tc>
        <w:tc>
          <w:tcPr>
            <w:tcW w:w="1021"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49</w:t>
            </w:r>
          </w:p>
        </w:tc>
        <w:tc>
          <w:tcPr>
            <w:tcW w:w="1409" w:type="dxa"/>
            <w:gridSpan w:val="2"/>
            <w:tcBorders>
              <w:top w:val="nil"/>
              <w:bottom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21" w:type="dxa"/>
            <w:tcBorders>
              <w:top w:val="nil"/>
              <w:bottom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21"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spacing w:after="0" w:line="360" w:lineRule="auto"/>
        <w:jc w:val="both"/>
        <w:rPr>
          <w:rFonts w:ascii="Times New Roman" w:hAnsi="Times New Roman" w:cs="Times New Roman"/>
          <w:sz w:val="24"/>
          <w:szCs w:val="24"/>
        </w:rPr>
      </w:pPr>
    </w:p>
    <w:tbl>
      <w:tblPr>
        <w:tblW w:w="94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7"/>
        <w:gridCol w:w="48"/>
        <w:gridCol w:w="1026"/>
        <w:gridCol w:w="163"/>
        <w:gridCol w:w="270"/>
        <w:gridCol w:w="655"/>
        <w:gridCol w:w="245"/>
        <w:gridCol w:w="363"/>
        <w:gridCol w:w="884"/>
        <w:gridCol w:w="137"/>
        <w:gridCol w:w="506"/>
        <w:gridCol w:w="810"/>
        <w:gridCol w:w="810"/>
        <w:gridCol w:w="270"/>
        <w:gridCol w:w="630"/>
        <w:gridCol w:w="180"/>
        <w:gridCol w:w="270"/>
        <w:gridCol w:w="540"/>
        <w:gridCol w:w="299"/>
        <w:gridCol w:w="599"/>
      </w:tblGrid>
      <w:tr w:rsidR="004347D7" w:rsidRPr="00CC2002" w:rsidTr="00261824">
        <w:trPr>
          <w:gridAfter w:val="1"/>
          <w:wAfter w:w="599" w:type="dxa"/>
          <w:cantSplit/>
        </w:trPr>
        <w:tc>
          <w:tcPr>
            <w:tcW w:w="8849" w:type="dxa"/>
            <w:gridSpan w:val="20"/>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 Dependent Variable: Organizational Performance</w:t>
            </w:r>
          </w:p>
        </w:tc>
      </w:tr>
      <w:tr w:rsidR="004347D7" w:rsidRPr="00CC2002" w:rsidTr="00261824">
        <w:trPr>
          <w:gridAfter w:val="1"/>
          <w:wAfter w:w="599" w:type="dxa"/>
          <w:cantSplit/>
        </w:trPr>
        <w:tc>
          <w:tcPr>
            <w:tcW w:w="8849" w:type="dxa"/>
            <w:gridSpan w:val="20"/>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 Predictors: (Constant), Control</w:t>
            </w:r>
          </w:p>
          <w:p w:rsidR="004347D7" w:rsidRDefault="004347D7" w:rsidP="00261824">
            <w:pPr>
              <w:spacing w:after="0" w:line="360" w:lineRule="auto"/>
              <w:ind w:left="60" w:right="60"/>
              <w:jc w:val="both"/>
              <w:rPr>
                <w:rFonts w:ascii="Times New Roman" w:hAnsi="Times New Roman" w:cs="Times New Roman"/>
                <w:sz w:val="24"/>
                <w:szCs w:val="24"/>
              </w:rPr>
            </w:pPr>
          </w:p>
          <w:p w:rsidR="00ED7654" w:rsidRPr="00CC2002" w:rsidRDefault="00ED7654" w:rsidP="00261824">
            <w:pPr>
              <w:spacing w:after="0" w:line="360" w:lineRule="auto"/>
              <w:ind w:left="60" w:right="60"/>
              <w:jc w:val="both"/>
              <w:rPr>
                <w:rFonts w:ascii="Times New Roman" w:hAnsi="Times New Roman" w:cs="Times New Roman"/>
                <w:sz w:val="24"/>
                <w:szCs w:val="24"/>
              </w:rPr>
            </w:pPr>
          </w:p>
        </w:tc>
      </w:tr>
      <w:tr w:rsidR="004347D7" w:rsidRPr="00CC2002" w:rsidTr="00261824">
        <w:trPr>
          <w:gridAfter w:val="2"/>
          <w:wAfter w:w="898" w:type="dxa"/>
          <w:cantSplit/>
        </w:trPr>
        <w:tc>
          <w:tcPr>
            <w:tcW w:w="8550" w:type="dxa"/>
            <w:gridSpan w:val="19"/>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lastRenderedPageBreak/>
              <w:t>Table 19: Coefficients</w:t>
            </w:r>
            <w:r w:rsidRPr="00CC2002">
              <w:rPr>
                <w:rFonts w:ascii="Times New Roman" w:hAnsi="Times New Roman" w:cs="Times New Roman"/>
                <w:b/>
                <w:bCs/>
                <w:sz w:val="24"/>
                <w:szCs w:val="24"/>
                <w:vertAlign w:val="superscript"/>
              </w:rPr>
              <w:t>a</w:t>
            </w:r>
          </w:p>
        </w:tc>
      </w:tr>
      <w:tr w:rsidR="004347D7" w:rsidRPr="00CC2002" w:rsidTr="00261824">
        <w:trPr>
          <w:gridAfter w:val="2"/>
          <w:wAfter w:w="898" w:type="dxa"/>
          <w:cantSplit/>
        </w:trPr>
        <w:tc>
          <w:tcPr>
            <w:tcW w:w="1980" w:type="dxa"/>
            <w:gridSpan w:val="5"/>
            <w:vMerge w:val="restart"/>
            <w:tcBorders>
              <w:top w:val="single" w:sz="16" w:space="0" w:color="000000"/>
              <w:left w:val="single" w:sz="16" w:space="0" w:color="000000"/>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3060" w:type="dxa"/>
            <w:gridSpan w:val="7"/>
            <w:tcBorders>
              <w:top w:val="single" w:sz="16" w:space="0" w:color="000000"/>
              <w:lef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Unstandardized Coefficients</w:t>
            </w:r>
          </w:p>
        </w:tc>
        <w:tc>
          <w:tcPr>
            <w:tcW w:w="1620" w:type="dxa"/>
            <w:gridSpan w:val="2"/>
            <w:tcBorders>
              <w:top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Standardized Coefficients</w:t>
            </w:r>
          </w:p>
        </w:tc>
        <w:tc>
          <w:tcPr>
            <w:tcW w:w="900" w:type="dxa"/>
            <w:gridSpan w:val="2"/>
            <w:vMerge w:val="restart"/>
            <w:tcBorders>
              <w:top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w:t>
            </w:r>
          </w:p>
        </w:tc>
        <w:tc>
          <w:tcPr>
            <w:tcW w:w="990" w:type="dxa"/>
            <w:gridSpan w:val="3"/>
            <w:vMerge w:val="restart"/>
            <w:tcBorders>
              <w:top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Sig.</w:t>
            </w:r>
          </w:p>
        </w:tc>
      </w:tr>
      <w:tr w:rsidR="004347D7" w:rsidRPr="00CC2002" w:rsidTr="00261824">
        <w:trPr>
          <w:gridAfter w:val="2"/>
          <w:wAfter w:w="898" w:type="dxa"/>
          <w:cantSplit/>
        </w:trPr>
        <w:tc>
          <w:tcPr>
            <w:tcW w:w="1980" w:type="dxa"/>
            <w:gridSpan w:val="5"/>
            <w:vMerge/>
            <w:tcBorders>
              <w:top w:val="single" w:sz="16" w:space="0" w:color="000000"/>
              <w:left w:val="single" w:sz="16" w:space="0" w:color="000000"/>
              <w:bottom w:val="nil"/>
              <w:right w:val="nil"/>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170" w:type="dxa"/>
            <w:gridSpan w:val="3"/>
            <w:tcBorders>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w:t>
            </w:r>
          </w:p>
        </w:tc>
        <w:tc>
          <w:tcPr>
            <w:tcW w:w="1890" w:type="dxa"/>
            <w:gridSpan w:val="4"/>
            <w:tcBorders>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Std. Error</w:t>
            </w:r>
          </w:p>
        </w:tc>
        <w:tc>
          <w:tcPr>
            <w:tcW w:w="1620" w:type="dxa"/>
            <w:gridSpan w:val="2"/>
            <w:tcBorders>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Beta</w:t>
            </w:r>
          </w:p>
        </w:tc>
        <w:tc>
          <w:tcPr>
            <w:tcW w:w="900" w:type="dxa"/>
            <w:gridSpan w:val="2"/>
            <w:vMerge/>
            <w:tcBorders>
              <w:top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990" w:type="dxa"/>
            <w:gridSpan w:val="3"/>
            <w:vMerge/>
            <w:tcBorders>
              <w:top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r w:rsidR="004347D7" w:rsidRPr="00CC2002" w:rsidTr="00261824">
        <w:trPr>
          <w:gridAfter w:val="2"/>
          <w:wAfter w:w="898"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244" w:type="dxa"/>
            <w:gridSpan w:val="4"/>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(Constant)</w:t>
            </w:r>
          </w:p>
        </w:tc>
        <w:tc>
          <w:tcPr>
            <w:tcW w:w="1170" w:type="dxa"/>
            <w:gridSpan w:val="3"/>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1.810</w:t>
            </w:r>
          </w:p>
        </w:tc>
        <w:tc>
          <w:tcPr>
            <w:tcW w:w="1890" w:type="dxa"/>
            <w:gridSpan w:val="4"/>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.267</w:t>
            </w:r>
          </w:p>
        </w:tc>
        <w:tc>
          <w:tcPr>
            <w:tcW w:w="1620" w:type="dxa"/>
            <w:gridSpan w:val="2"/>
            <w:tcBorders>
              <w:top w:val="single" w:sz="16" w:space="0" w:color="000000"/>
              <w:bottom w:val="nil"/>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900" w:type="dxa"/>
            <w:gridSpan w:val="2"/>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6.784</w:t>
            </w:r>
          </w:p>
        </w:tc>
        <w:tc>
          <w:tcPr>
            <w:tcW w:w="990" w:type="dxa"/>
            <w:gridSpan w:val="3"/>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.000</w:t>
            </w:r>
          </w:p>
        </w:tc>
      </w:tr>
      <w:tr w:rsidR="004347D7" w:rsidRPr="00CC2002" w:rsidTr="00261824">
        <w:trPr>
          <w:gridAfter w:val="2"/>
          <w:wAfter w:w="898"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244" w:type="dxa"/>
            <w:gridSpan w:val="4"/>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Control</w:t>
            </w:r>
          </w:p>
        </w:tc>
        <w:tc>
          <w:tcPr>
            <w:tcW w:w="1170" w:type="dxa"/>
            <w:gridSpan w:val="3"/>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.124</w:t>
            </w:r>
          </w:p>
        </w:tc>
        <w:tc>
          <w:tcPr>
            <w:tcW w:w="1890" w:type="dxa"/>
            <w:gridSpan w:val="4"/>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.096</w:t>
            </w:r>
          </w:p>
        </w:tc>
        <w:tc>
          <w:tcPr>
            <w:tcW w:w="1620" w:type="dxa"/>
            <w:gridSpan w:val="2"/>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.183</w:t>
            </w:r>
          </w:p>
        </w:tc>
        <w:tc>
          <w:tcPr>
            <w:tcW w:w="900" w:type="dxa"/>
            <w:gridSpan w:val="2"/>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1.291</w:t>
            </w:r>
          </w:p>
        </w:tc>
        <w:tc>
          <w:tcPr>
            <w:tcW w:w="990" w:type="dxa"/>
            <w:gridSpan w:val="3"/>
            <w:tcBorders>
              <w:top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.203</w:t>
            </w:r>
          </w:p>
        </w:tc>
      </w:tr>
      <w:tr w:rsidR="004347D7" w:rsidRPr="00CC2002" w:rsidTr="00261824">
        <w:trPr>
          <w:gridAfter w:val="2"/>
          <w:wAfter w:w="898" w:type="dxa"/>
          <w:cantSplit/>
        </w:trPr>
        <w:tc>
          <w:tcPr>
            <w:tcW w:w="8550" w:type="dxa"/>
            <w:gridSpan w:val="19"/>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 Dependent Variable: Organizational Performance</w:t>
            </w:r>
          </w:p>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sz w:val="24"/>
                <w:szCs w:val="24"/>
              </w:rPr>
              <w:t>Decision Rule</w:t>
            </w:r>
          </w:p>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 xml:space="preserve">            From the model summary, ANOVA and Coefficients (tables, 17,18 and 19), we can conclude that the negative hypothesis which stated that control has no significant impact on organizational performance should be rejected, while we accept the positive hypothesis which stated that control has significant impact on organizational performance</w:t>
            </w:r>
          </w:p>
        </w:tc>
      </w:tr>
      <w:tr w:rsidR="004347D7" w:rsidRPr="00CC2002" w:rsidTr="00261824">
        <w:trPr>
          <w:gridAfter w:val="4"/>
          <w:wAfter w:w="1708" w:type="dxa"/>
          <w:cantSplit/>
        </w:trPr>
        <w:tc>
          <w:tcPr>
            <w:tcW w:w="7740" w:type="dxa"/>
            <w:gridSpan w:val="17"/>
            <w:tcBorders>
              <w:top w:val="nil"/>
              <w:left w:val="nil"/>
              <w:bottom w:val="nil"/>
              <w:right w:val="nil"/>
            </w:tcBorders>
            <w:shd w:val="clear" w:color="auto" w:fill="FFFFFF"/>
          </w:tcPr>
          <w:p w:rsidR="004347D7" w:rsidRPr="00CC2002" w:rsidRDefault="004347D7" w:rsidP="00261824">
            <w:pPr>
              <w:spacing w:after="0" w:line="360" w:lineRule="auto"/>
              <w:jc w:val="both"/>
              <w:rPr>
                <w:rFonts w:ascii="Times New Roman" w:hAnsi="Times New Roman" w:cs="Times New Roman"/>
                <w:b/>
                <w:sz w:val="24"/>
                <w:szCs w:val="24"/>
              </w:rPr>
            </w:pPr>
            <w:r w:rsidRPr="00CC2002">
              <w:rPr>
                <w:rFonts w:ascii="Times New Roman" w:hAnsi="Times New Roman" w:cs="Times New Roman"/>
                <w:b/>
                <w:sz w:val="24"/>
                <w:szCs w:val="24"/>
              </w:rPr>
              <w:t>Hypothesis Three</w:t>
            </w:r>
          </w:p>
          <w:p w:rsidR="004347D7" w:rsidRPr="00CF6D4D" w:rsidRDefault="004347D7" w:rsidP="00261824">
            <w:pPr>
              <w:pStyle w:val="ListParagraph"/>
              <w:spacing w:before="0" w:beforeAutospacing="0" w:after="0" w:line="360" w:lineRule="auto"/>
              <w:ind w:left="0" w:right="20"/>
              <w:jc w:val="both"/>
              <w:rPr>
                <w:rFonts w:ascii="Times New Roman" w:hAnsi="Times New Roman" w:cs="Times New Roman"/>
                <w:b/>
                <w:sz w:val="24"/>
                <w:szCs w:val="24"/>
              </w:rPr>
            </w:pPr>
            <w:r w:rsidRPr="00CF6D4D">
              <w:rPr>
                <w:rFonts w:ascii="Times New Roman" w:hAnsi="Times New Roman" w:cs="Times New Roman"/>
                <w:b/>
                <w:sz w:val="24"/>
                <w:szCs w:val="24"/>
              </w:rPr>
              <w:t xml:space="preserve">H03: </w:t>
            </w:r>
            <w:r w:rsidRPr="00CF6D4D">
              <w:rPr>
                <w:rFonts w:ascii="Times New Roman" w:hAnsi="Times New Roman" w:cs="Times New Roman"/>
                <w:b/>
                <w:sz w:val="24"/>
                <w:szCs w:val="24"/>
              </w:rPr>
              <w:tab/>
              <w:t xml:space="preserve">There is a significant difference in the decision-making outcomes of </w:t>
            </w:r>
            <w:r w:rsidR="000346D9">
              <w:rPr>
                <w:rFonts w:ascii="Times New Roman" w:hAnsi="Times New Roman" w:cs="Times New Roman"/>
                <w:b/>
                <w:sz w:val="24"/>
                <w:szCs w:val="24"/>
              </w:rPr>
              <w:t>Kam Wire</w:t>
            </w:r>
            <w:r w:rsidRPr="00CF6D4D">
              <w:rPr>
                <w:rFonts w:ascii="Times New Roman" w:hAnsi="Times New Roman" w:cs="Times New Roman"/>
                <w:b/>
                <w:sz w:val="24"/>
                <w:szCs w:val="24"/>
              </w:rPr>
              <w:t xml:space="preserve"> </w:t>
            </w:r>
            <w:r w:rsidRPr="00CF6D4D">
              <w:rPr>
                <w:rFonts w:ascii="Times New Roman" w:hAnsi="Times New Roman" w:cs="Times New Roman"/>
                <w:b/>
                <w:sz w:val="24"/>
                <w:szCs w:val="24"/>
              </w:rPr>
              <w:tab/>
              <w:t>Pharmaceutical Company before and after the implementation of AIS.</w:t>
            </w:r>
          </w:p>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20: Model Summary</w:t>
            </w:r>
          </w:p>
        </w:tc>
      </w:tr>
      <w:tr w:rsidR="004347D7" w:rsidRPr="00CC2002" w:rsidTr="00261824">
        <w:trPr>
          <w:gridAfter w:val="4"/>
          <w:wAfter w:w="1708"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w:t>
            </w:r>
          </w:p>
        </w:tc>
        <w:tc>
          <w:tcPr>
            <w:tcW w:w="1088" w:type="dxa"/>
            <w:gridSpan w:val="3"/>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 Square</w:t>
            </w:r>
          </w:p>
        </w:tc>
        <w:tc>
          <w:tcPr>
            <w:tcW w:w="1492" w:type="dxa"/>
            <w:gridSpan w:val="3"/>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Adjusted R Square</w:t>
            </w:r>
          </w:p>
        </w:tc>
        <w:tc>
          <w:tcPr>
            <w:tcW w:w="3343" w:type="dxa"/>
            <w:gridSpan w:val="7"/>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Std. Error of the Estimate</w:t>
            </w:r>
          </w:p>
        </w:tc>
      </w:tr>
      <w:tr w:rsidR="004347D7" w:rsidRPr="00CC2002" w:rsidTr="00261824">
        <w:trPr>
          <w:gridAfter w:val="4"/>
          <w:wAfter w:w="1708"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.636</w:t>
            </w:r>
            <w:r w:rsidRPr="00CC2002">
              <w:rPr>
                <w:rFonts w:ascii="Times New Roman" w:hAnsi="Times New Roman" w:cs="Times New Roman"/>
                <w:sz w:val="24"/>
                <w:szCs w:val="24"/>
                <w:vertAlign w:val="superscript"/>
              </w:rPr>
              <w:t>a</w:t>
            </w:r>
          </w:p>
        </w:tc>
        <w:tc>
          <w:tcPr>
            <w:tcW w:w="1088" w:type="dxa"/>
            <w:gridSpan w:val="3"/>
            <w:tcBorders>
              <w:top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.405</w:t>
            </w:r>
          </w:p>
        </w:tc>
        <w:tc>
          <w:tcPr>
            <w:tcW w:w="1492" w:type="dxa"/>
            <w:gridSpan w:val="3"/>
            <w:tcBorders>
              <w:top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.392</w:t>
            </w:r>
          </w:p>
        </w:tc>
        <w:tc>
          <w:tcPr>
            <w:tcW w:w="3343" w:type="dxa"/>
            <w:gridSpan w:val="7"/>
            <w:tcBorders>
              <w:top w:val="single" w:sz="16" w:space="0" w:color="000000"/>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1.06447</w:t>
            </w:r>
          </w:p>
        </w:tc>
      </w:tr>
      <w:tr w:rsidR="004347D7" w:rsidRPr="00CC2002" w:rsidTr="00261824">
        <w:trPr>
          <w:cantSplit/>
        </w:trPr>
        <w:tc>
          <w:tcPr>
            <w:tcW w:w="9448" w:type="dxa"/>
            <w:gridSpan w:val="21"/>
            <w:tcBorders>
              <w:top w:val="nil"/>
              <w:left w:val="nil"/>
              <w:bottom w:val="nil"/>
              <w:right w:val="nil"/>
            </w:tcBorders>
            <w:shd w:val="clear" w:color="auto" w:fill="FFFFFF"/>
          </w:tcPr>
          <w:p w:rsidR="004347D7"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 Predictors: (Constant), Decision making</w:t>
            </w:r>
          </w:p>
          <w:p w:rsidR="004347D7" w:rsidRDefault="004347D7" w:rsidP="00261824">
            <w:pPr>
              <w:spacing w:after="0" w:line="360" w:lineRule="auto"/>
              <w:ind w:left="60" w:right="60"/>
              <w:jc w:val="both"/>
              <w:rPr>
                <w:rFonts w:ascii="Times New Roman" w:hAnsi="Times New Roman" w:cs="Times New Roman"/>
                <w:sz w:val="24"/>
                <w:szCs w:val="24"/>
              </w:rPr>
            </w:pPr>
          </w:p>
          <w:p w:rsidR="004347D7" w:rsidRDefault="004347D7" w:rsidP="00261824">
            <w:pPr>
              <w:spacing w:after="0" w:line="360" w:lineRule="auto"/>
              <w:ind w:left="60" w:right="60"/>
              <w:jc w:val="both"/>
              <w:rPr>
                <w:rFonts w:ascii="Times New Roman" w:hAnsi="Times New Roman" w:cs="Times New Roman"/>
                <w:sz w:val="24"/>
                <w:szCs w:val="24"/>
              </w:rPr>
            </w:pPr>
          </w:p>
          <w:p w:rsidR="00BF62DA" w:rsidRDefault="00BF62DA" w:rsidP="00261824">
            <w:pPr>
              <w:spacing w:after="0" w:line="360" w:lineRule="auto"/>
              <w:ind w:left="60" w:right="60"/>
              <w:jc w:val="both"/>
              <w:rPr>
                <w:rFonts w:ascii="Times New Roman" w:hAnsi="Times New Roman" w:cs="Times New Roman"/>
                <w:sz w:val="24"/>
                <w:szCs w:val="24"/>
              </w:rPr>
            </w:pPr>
          </w:p>
          <w:p w:rsidR="00BF62DA" w:rsidRDefault="00BF62DA" w:rsidP="00261824">
            <w:pPr>
              <w:spacing w:after="0" w:line="360" w:lineRule="auto"/>
              <w:ind w:left="60" w:right="60"/>
              <w:jc w:val="both"/>
              <w:rPr>
                <w:rFonts w:ascii="Times New Roman" w:hAnsi="Times New Roman" w:cs="Times New Roman"/>
                <w:sz w:val="24"/>
                <w:szCs w:val="24"/>
              </w:rPr>
            </w:pPr>
          </w:p>
          <w:p w:rsidR="00BF62DA" w:rsidRPr="00CC2002" w:rsidRDefault="00BF62DA" w:rsidP="00261824">
            <w:pPr>
              <w:spacing w:after="0" w:line="360" w:lineRule="auto"/>
              <w:ind w:left="60" w:right="60"/>
              <w:jc w:val="both"/>
              <w:rPr>
                <w:rFonts w:ascii="Times New Roman" w:hAnsi="Times New Roman" w:cs="Times New Roman"/>
                <w:sz w:val="24"/>
                <w:szCs w:val="24"/>
              </w:rPr>
            </w:pPr>
          </w:p>
        </w:tc>
      </w:tr>
      <w:tr w:rsidR="004347D7" w:rsidRPr="00CC2002" w:rsidTr="00261824">
        <w:trPr>
          <w:gridAfter w:val="3"/>
          <w:wAfter w:w="1438" w:type="dxa"/>
          <w:cantSplit/>
        </w:trPr>
        <w:tc>
          <w:tcPr>
            <w:tcW w:w="8010" w:type="dxa"/>
            <w:gridSpan w:val="18"/>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lastRenderedPageBreak/>
              <w:t>Table 21: ANOVA</w:t>
            </w:r>
            <w:r w:rsidRPr="00CC2002">
              <w:rPr>
                <w:rFonts w:ascii="Times New Roman" w:hAnsi="Times New Roman" w:cs="Times New Roman"/>
                <w:b/>
                <w:bCs/>
                <w:sz w:val="24"/>
                <w:szCs w:val="24"/>
                <w:vertAlign w:val="superscript"/>
              </w:rPr>
              <w:t>a</w:t>
            </w:r>
          </w:p>
        </w:tc>
      </w:tr>
      <w:tr w:rsidR="004347D7" w:rsidRPr="00CC2002" w:rsidTr="00261824">
        <w:trPr>
          <w:gridAfter w:val="3"/>
          <w:wAfter w:w="1438" w:type="dxa"/>
          <w:cantSplit/>
        </w:trPr>
        <w:tc>
          <w:tcPr>
            <w:tcW w:w="2250" w:type="dxa"/>
            <w:gridSpan w:val="6"/>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1263" w:type="dxa"/>
            <w:gridSpan w:val="3"/>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Sum of Squares</w:t>
            </w:r>
          </w:p>
        </w:tc>
        <w:tc>
          <w:tcPr>
            <w:tcW w:w="1021" w:type="dxa"/>
            <w:gridSpan w:val="2"/>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Df</w:t>
            </w:r>
          </w:p>
        </w:tc>
        <w:tc>
          <w:tcPr>
            <w:tcW w:w="1316" w:type="dxa"/>
            <w:gridSpan w:val="2"/>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Mean Square</w:t>
            </w:r>
          </w:p>
        </w:tc>
        <w:tc>
          <w:tcPr>
            <w:tcW w:w="1080" w:type="dxa"/>
            <w:gridSpan w:val="2"/>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w:t>
            </w:r>
          </w:p>
        </w:tc>
        <w:tc>
          <w:tcPr>
            <w:tcW w:w="1080" w:type="dxa"/>
            <w:gridSpan w:val="3"/>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Sig.</w:t>
            </w:r>
          </w:p>
        </w:tc>
      </w:tr>
      <w:tr w:rsidR="004347D7" w:rsidRPr="00CC2002" w:rsidTr="00261824">
        <w:trPr>
          <w:gridAfter w:val="3"/>
          <w:wAfter w:w="1438" w:type="dxa"/>
          <w:cantSplit/>
        </w:trPr>
        <w:tc>
          <w:tcPr>
            <w:tcW w:w="743"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507" w:type="dxa"/>
            <w:gridSpan w:val="4"/>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Regression</w:t>
            </w:r>
          </w:p>
        </w:tc>
        <w:tc>
          <w:tcPr>
            <w:tcW w:w="1263" w:type="dxa"/>
            <w:gridSpan w:val="3"/>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36.991</w:t>
            </w:r>
          </w:p>
        </w:tc>
        <w:tc>
          <w:tcPr>
            <w:tcW w:w="1021" w:type="dxa"/>
            <w:gridSpan w:val="2"/>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316" w:type="dxa"/>
            <w:gridSpan w:val="2"/>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36.991</w:t>
            </w:r>
          </w:p>
        </w:tc>
        <w:tc>
          <w:tcPr>
            <w:tcW w:w="1080" w:type="dxa"/>
            <w:gridSpan w:val="2"/>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32.646</w:t>
            </w:r>
          </w:p>
        </w:tc>
        <w:tc>
          <w:tcPr>
            <w:tcW w:w="1080" w:type="dxa"/>
            <w:gridSpan w:val="3"/>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.000</w:t>
            </w:r>
            <w:r w:rsidRPr="00CC2002">
              <w:rPr>
                <w:rFonts w:ascii="Times New Roman" w:hAnsi="Times New Roman" w:cs="Times New Roman"/>
                <w:sz w:val="24"/>
                <w:szCs w:val="24"/>
                <w:vertAlign w:val="superscript"/>
              </w:rPr>
              <w:t>b</w:t>
            </w:r>
          </w:p>
        </w:tc>
      </w:tr>
      <w:tr w:rsidR="004347D7" w:rsidRPr="00CC2002" w:rsidTr="00261824">
        <w:trPr>
          <w:gridAfter w:val="3"/>
          <w:wAfter w:w="1438"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507" w:type="dxa"/>
            <w:gridSpan w:val="4"/>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Residual</w:t>
            </w:r>
          </w:p>
        </w:tc>
        <w:tc>
          <w:tcPr>
            <w:tcW w:w="1263" w:type="dxa"/>
            <w:gridSpan w:val="3"/>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54.389</w:t>
            </w:r>
          </w:p>
        </w:tc>
        <w:tc>
          <w:tcPr>
            <w:tcW w:w="1021" w:type="dxa"/>
            <w:gridSpan w:val="2"/>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48</w:t>
            </w:r>
          </w:p>
        </w:tc>
        <w:tc>
          <w:tcPr>
            <w:tcW w:w="1316" w:type="dxa"/>
            <w:gridSpan w:val="2"/>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1.133</w:t>
            </w:r>
          </w:p>
        </w:tc>
        <w:tc>
          <w:tcPr>
            <w:tcW w:w="1080" w:type="dxa"/>
            <w:gridSpan w:val="2"/>
            <w:tcBorders>
              <w:top w:val="nil"/>
              <w:bottom w:val="nil"/>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80" w:type="dxa"/>
            <w:gridSpan w:val="3"/>
            <w:tcBorders>
              <w:top w:val="nil"/>
              <w:bottom w:val="nil"/>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r w:rsidR="004347D7" w:rsidRPr="00CC2002" w:rsidTr="00261824">
        <w:trPr>
          <w:gridAfter w:val="3"/>
          <w:wAfter w:w="1438"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507" w:type="dxa"/>
            <w:gridSpan w:val="4"/>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263" w:type="dxa"/>
            <w:gridSpan w:val="3"/>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91.380</w:t>
            </w:r>
          </w:p>
        </w:tc>
        <w:tc>
          <w:tcPr>
            <w:tcW w:w="1021" w:type="dxa"/>
            <w:gridSpan w:val="2"/>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49</w:t>
            </w:r>
          </w:p>
        </w:tc>
        <w:tc>
          <w:tcPr>
            <w:tcW w:w="1316" w:type="dxa"/>
            <w:gridSpan w:val="2"/>
            <w:tcBorders>
              <w:top w:val="nil"/>
              <w:bottom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80" w:type="dxa"/>
            <w:gridSpan w:val="2"/>
            <w:tcBorders>
              <w:top w:val="nil"/>
              <w:bottom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80" w:type="dxa"/>
            <w:gridSpan w:val="3"/>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spacing w:after="0" w:line="360" w:lineRule="auto"/>
        <w:jc w:val="both"/>
        <w:rPr>
          <w:rFonts w:ascii="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6"/>
        <w:gridCol w:w="1336"/>
        <w:gridCol w:w="1336"/>
        <w:gridCol w:w="1474"/>
        <w:gridCol w:w="647"/>
        <w:gridCol w:w="365"/>
        <w:gridCol w:w="1012"/>
      </w:tblGrid>
      <w:tr w:rsidR="004347D7" w:rsidRPr="00CC2002" w:rsidTr="00261824">
        <w:trPr>
          <w:gridAfter w:val="2"/>
          <w:wAfter w:w="1377" w:type="dxa"/>
          <w:cantSplit/>
        </w:trPr>
        <w:tc>
          <w:tcPr>
            <w:tcW w:w="7985"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 Dependent Variable: Organizational Performance</w:t>
            </w:r>
          </w:p>
        </w:tc>
      </w:tr>
      <w:tr w:rsidR="004347D7" w:rsidRPr="00CC2002" w:rsidTr="00261824">
        <w:trPr>
          <w:gridAfter w:val="2"/>
          <w:wAfter w:w="1377" w:type="dxa"/>
          <w:cantSplit/>
        </w:trPr>
        <w:tc>
          <w:tcPr>
            <w:tcW w:w="7985"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 predictors: (constant), Decision making</w:t>
            </w:r>
          </w:p>
        </w:tc>
      </w:tr>
      <w:tr w:rsidR="004347D7" w:rsidRPr="00CC2002" w:rsidTr="00261824">
        <w:trPr>
          <w:cantSplit/>
        </w:trPr>
        <w:tc>
          <w:tcPr>
            <w:tcW w:w="9362" w:type="dxa"/>
            <w:gridSpan w:val="8"/>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22: Coefficients</w:t>
            </w:r>
            <w:r w:rsidRPr="00CC2002">
              <w:rPr>
                <w:rFonts w:ascii="Times New Roman" w:hAnsi="Times New Roman" w:cs="Times New Roman"/>
                <w:b/>
                <w:bCs/>
                <w:sz w:val="24"/>
                <w:szCs w:val="24"/>
                <w:vertAlign w:val="superscript"/>
              </w:rPr>
              <w:t>a</w:t>
            </w:r>
          </w:p>
        </w:tc>
      </w:tr>
      <w:tr w:rsidR="004347D7" w:rsidRPr="00CC2002" w:rsidTr="00261824">
        <w:trPr>
          <w:cantSplit/>
        </w:trPr>
        <w:tc>
          <w:tcPr>
            <w:tcW w:w="3192" w:type="dxa"/>
            <w:gridSpan w:val="2"/>
            <w:vMerge w:val="restart"/>
            <w:tcBorders>
              <w:top w:val="single" w:sz="16" w:space="0" w:color="000000"/>
              <w:left w:val="single" w:sz="16" w:space="0" w:color="000000"/>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2672" w:type="dxa"/>
            <w:gridSpan w:val="2"/>
            <w:tcBorders>
              <w:top w:val="single" w:sz="16" w:space="0" w:color="000000"/>
              <w:lef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Unstandardized Coefficients</w:t>
            </w:r>
          </w:p>
        </w:tc>
        <w:tc>
          <w:tcPr>
            <w:tcW w:w="1474" w:type="dxa"/>
            <w:tcBorders>
              <w:top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Standardized Coefficients</w:t>
            </w:r>
          </w:p>
        </w:tc>
        <w:tc>
          <w:tcPr>
            <w:tcW w:w="1012" w:type="dxa"/>
            <w:gridSpan w:val="2"/>
            <w:vMerge w:val="restart"/>
            <w:tcBorders>
              <w:top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w:t>
            </w:r>
          </w:p>
        </w:tc>
        <w:tc>
          <w:tcPr>
            <w:tcW w:w="1012" w:type="dxa"/>
            <w:vMerge w:val="restart"/>
            <w:tcBorders>
              <w:top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Sig.</w:t>
            </w:r>
          </w:p>
        </w:tc>
      </w:tr>
      <w:tr w:rsidR="004347D7" w:rsidRPr="00CC2002" w:rsidTr="00261824">
        <w:trPr>
          <w:cantSplit/>
        </w:trPr>
        <w:tc>
          <w:tcPr>
            <w:tcW w:w="3192" w:type="dxa"/>
            <w:gridSpan w:val="2"/>
            <w:vMerge/>
            <w:tcBorders>
              <w:top w:val="single" w:sz="16" w:space="0" w:color="000000"/>
              <w:left w:val="single" w:sz="16" w:space="0" w:color="000000"/>
              <w:bottom w:val="nil"/>
              <w:right w:val="nil"/>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336" w:type="dxa"/>
            <w:tcBorders>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w:t>
            </w:r>
          </w:p>
        </w:tc>
        <w:tc>
          <w:tcPr>
            <w:tcW w:w="1336" w:type="dxa"/>
            <w:tcBorders>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Std. Error</w:t>
            </w:r>
          </w:p>
        </w:tc>
        <w:tc>
          <w:tcPr>
            <w:tcW w:w="1474" w:type="dxa"/>
            <w:tcBorders>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Beta</w:t>
            </w:r>
          </w:p>
        </w:tc>
        <w:tc>
          <w:tcPr>
            <w:tcW w:w="1012" w:type="dxa"/>
            <w:gridSpan w:val="2"/>
            <w:vMerge/>
            <w:tcBorders>
              <w:top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12" w:type="dxa"/>
            <w:vMerge/>
            <w:tcBorders>
              <w:top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r w:rsidR="004347D7" w:rsidRPr="00CC2002" w:rsidTr="00261824">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(Constant)</w:t>
            </w:r>
          </w:p>
        </w:tc>
        <w:tc>
          <w:tcPr>
            <w:tcW w:w="1336"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.397</w:t>
            </w:r>
          </w:p>
        </w:tc>
        <w:tc>
          <w:tcPr>
            <w:tcW w:w="1336"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.346</w:t>
            </w:r>
          </w:p>
        </w:tc>
        <w:tc>
          <w:tcPr>
            <w:tcW w:w="1474" w:type="dxa"/>
            <w:tcBorders>
              <w:top w:val="single" w:sz="16" w:space="0" w:color="000000"/>
              <w:bottom w:val="nil"/>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12" w:type="dxa"/>
            <w:gridSpan w:val="2"/>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1.147</w:t>
            </w:r>
          </w:p>
        </w:tc>
        <w:tc>
          <w:tcPr>
            <w:tcW w:w="1012"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.257</w:t>
            </w:r>
          </w:p>
        </w:tc>
      </w:tr>
      <w:tr w:rsidR="004347D7" w:rsidRPr="00CC2002" w:rsidTr="00261824">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Decision Making</w:t>
            </w:r>
          </w:p>
        </w:tc>
        <w:tc>
          <w:tcPr>
            <w:tcW w:w="1336"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.737</w:t>
            </w:r>
          </w:p>
        </w:tc>
        <w:tc>
          <w:tcPr>
            <w:tcW w:w="1336"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.129</w:t>
            </w:r>
          </w:p>
        </w:tc>
        <w:tc>
          <w:tcPr>
            <w:tcW w:w="1474"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.636</w:t>
            </w:r>
          </w:p>
        </w:tc>
        <w:tc>
          <w:tcPr>
            <w:tcW w:w="1012" w:type="dxa"/>
            <w:gridSpan w:val="2"/>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5.714</w:t>
            </w:r>
          </w:p>
        </w:tc>
        <w:tc>
          <w:tcPr>
            <w:tcW w:w="1012" w:type="dxa"/>
            <w:tcBorders>
              <w:top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.000</w:t>
            </w:r>
          </w:p>
        </w:tc>
      </w:tr>
    </w:tbl>
    <w:p w:rsidR="004347D7" w:rsidRPr="00CC2002" w:rsidRDefault="004347D7" w:rsidP="004347D7">
      <w:pPr>
        <w:spacing w:before="120" w:after="120" w:line="360" w:lineRule="auto"/>
        <w:jc w:val="both"/>
        <w:rPr>
          <w:rFonts w:ascii="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362"/>
      </w:tblGrid>
      <w:tr w:rsidR="004347D7" w:rsidRPr="00CC2002" w:rsidTr="00261824">
        <w:trPr>
          <w:cantSplit/>
        </w:trPr>
        <w:tc>
          <w:tcPr>
            <w:tcW w:w="9362" w:type="dxa"/>
            <w:tcBorders>
              <w:top w:val="nil"/>
              <w:left w:val="nil"/>
              <w:bottom w:val="nil"/>
              <w:right w:val="nil"/>
            </w:tcBorders>
            <w:shd w:val="clear" w:color="auto" w:fill="FFFFFF"/>
          </w:tcPr>
          <w:p w:rsidR="004347D7" w:rsidRPr="00CC2002" w:rsidRDefault="004347D7" w:rsidP="00261824">
            <w:pPr>
              <w:spacing w:before="120" w:after="12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 Dependent Variable: Organizational Performance</w:t>
            </w:r>
          </w:p>
        </w:tc>
      </w:tr>
    </w:tbl>
    <w:p w:rsidR="004347D7" w:rsidRPr="00CC2002" w:rsidRDefault="004347D7" w:rsidP="004347D7">
      <w:pPr>
        <w:spacing w:before="120" w:after="120" w:line="360" w:lineRule="auto"/>
        <w:jc w:val="both"/>
        <w:rPr>
          <w:rFonts w:ascii="Times New Roman" w:hAnsi="Times New Roman" w:cs="Times New Roman"/>
          <w:b/>
          <w:sz w:val="24"/>
          <w:szCs w:val="24"/>
        </w:rPr>
      </w:pPr>
      <w:r w:rsidRPr="00CC2002">
        <w:rPr>
          <w:rFonts w:ascii="Times New Roman" w:hAnsi="Times New Roman" w:cs="Times New Roman"/>
          <w:b/>
          <w:sz w:val="24"/>
          <w:szCs w:val="24"/>
        </w:rPr>
        <w:t>Decision Rule</w:t>
      </w:r>
    </w:p>
    <w:p w:rsidR="004347D7" w:rsidRDefault="004347D7" w:rsidP="004347D7">
      <w:pPr>
        <w:spacing w:before="120" w:after="12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From the model summary, ANOVA and Coefficients (tables, 20,21 and 22), we can conclude that the negative hypothesis which stated that decision making has no significant impact on organizational performance should be rejected, while we accept the positive hypothesis which stated that decision making has significant impact on organizational performance.</w:t>
      </w:r>
    </w:p>
    <w:p w:rsidR="00BF62DA" w:rsidRPr="00CC2002" w:rsidRDefault="00BF62DA" w:rsidP="004347D7">
      <w:pPr>
        <w:spacing w:before="120" w:after="120" w:line="360" w:lineRule="auto"/>
        <w:ind w:firstLine="720"/>
        <w:jc w:val="both"/>
        <w:rPr>
          <w:rFonts w:ascii="Times New Roman" w:hAnsi="Times New Roman" w:cs="Times New Roman"/>
          <w:sz w:val="24"/>
          <w:szCs w:val="24"/>
        </w:rPr>
      </w:pPr>
    </w:p>
    <w:p w:rsidR="004347D7" w:rsidRPr="00CC2002" w:rsidRDefault="004347D7" w:rsidP="004347D7">
      <w:pPr>
        <w:spacing w:before="120" w:after="120" w:line="360" w:lineRule="auto"/>
        <w:rPr>
          <w:rFonts w:ascii="Times New Roman" w:hAnsi="Times New Roman" w:cs="Times New Roman"/>
          <w:b/>
          <w:sz w:val="24"/>
          <w:szCs w:val="24"/>
        </w:rPr>
      </w:pPr>
      <w:r w:rsidRPr="00CC2002">
        <w:rPr>
          <w:rFonts w:ascii="Times New Roman" w:hAnsi="Times New Roman" w:cs="Times New Roman"/>
          <w:b/>
          <w:sz w:val="24"/>
          <w:szCs w:val="24"/>
        </w:rPr>
        <w:lastRenderedPageBreak/>
        <w:t>4.4</w:t>
      </w:r>
      <w:r w:rsidRPr="00CC2002">
        <w:rPr>
          <w:rFonts w:ascii="Times New Roman" w:hAnsi="Times New Roman" w:cs="Times New Roman"/>
          <w:b/>
          <w:sz w:val="24"/>
          <w:szCs w:val="24"/>
        </w:rPr>
        <w:tab/>
        <w:t>Discussion of Findings</w:t>
      </w:r>
    </w:p>
    <w:p w:rsidR="004347D7" w:rsidRPr="000F1AF9" w:rsidRDefault="004347D7" w:rsidP="004347D7">
      <w:pPr>
        <w:spacing w:after="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The findings demonstrate that AIS significantly enhances the quality and efficiency of management decisions at </w:t>
      </w:r>
      <w:r w:rsidR="000346D9">
        <w:rPr>
          <w:rFonts w:ascii="Times New Roman" w:hAnsi="Times New Roman" w:cs="Times New Roman"/>
          <w:sz w:val="24"/>
          <w:szCs w:val="24"/>
        </w:rPr>
        <w:t>Kam Wire Nig Ltd</w:t>
      </w:r>
      <w:r w:rsidRPr="000F1AF9">
        <w:rPr>
          <w:rFonts w:ascii="Times New Roman" w:hAnsi="Times New Roman" w:cs="Times New Roman"/>
          <w:sz w:val="24"/>
          <w:szCs w:val="24"/>
        </w:rPr>
        <w:t>. The majority of respondents (67.5%) agreed or strongly agreed that AIS features, such as financial reporting and budgeting, are widely used, and 71.3% confirmed that AIS improves decision-making processes. These results align with Onaolapo and Odetayo (2012), who found that AIS enhances financial reporting accuracy and decision-making efficiency in Nigerian firms. The high correlation (0.97) between AIS use and decision-making outcomes further supports the system’s role in improving both strategic and operational decisions.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However, the study also identified challenges, with 70.0% of respondents acknowledging barriers to AIS adoption, such as inadequate training, unreliable infrastructure, and high costs. These findings are consistent with Adebayo and Adeyemi (2019), who highlighted similar obstacles in Nigeria’s manufacturing sector. Addressing these challenges through targeted investments in training and infrastructure is critical for maximizing AIS’s benefits. The study’s results underscore the need for pharmaceutical companies to prioritize AIS adoption while implementing strategies to overcome implementation barriers.</w:t>
      </w:r>
    </w:p>
    <w:p w:rsidR="004347D7" w:rsidRDefault="004347D7" w:rsidP="004347D7">
      <w:pPr>
        <w:rPr>
          <w:rFonts w:ascii="Times New Roman" w:hAnsi="Times New Roman" w:cs="Times New Roman"/>
          <w:sz w:val="24"/>
          <w:szCs w:val="24"/>
        </w:rPr>
      </w:pPr>
      <w:r>
        <w:rPr>
          <w:rFonts w:ascii="Times New Roman" w:hAnsi="Times New Roman" w:cs="Times New Roman"/>
          <w:sz w:val="24"/>
          <w:szCs w:val="24"/>
        </w:rPr>
        <w:br w:type="page"/>
      </w:r>
    </w:p>
    <w:p w:rsidR="004347D7" w:rsidRPr="00E46169" w:rsidRDefault="004347D7" w:rsidP="004347D7">
      <w:pPr>
        <w:spacing w:before="120" w:after="120" w:line="360" w:lineRule="auto"/>
        <w:jc w:val="center"/>
        <w:rPr>
          <w:rFonts w:ascii="Times New Roman" w:hAnsi="Times New Roman" w:cs="Times New Roman"/>
          <w:b/>
          <w:sz w:val="24"/>
          <w:szCs w:val="24"/>
        </w:rPr>
      </w:pPr>
      <w:r w:rsidRPr="00E46169">
        <w:rPr>
          <w:rFonts w:ascii="Times New Roman" w:hAnsi="Times New Roman" w:cs="Times New Roman"/>
          <w:b/>
          <w:sz w:val="24"/>
          <w:szCs w:val="24"/>
        </w:rPr>
        <w:lastRenderedPageBreak/>
        <w:t>CHAPTER FIVE</w:t>
      </w:r>
    </w:p>
    <w:p w:rsidR="004347D7" w:rsidRPr="00E46169" w:rsidRDefault="004347D7" w:rsidP="004347D7">
      <w:pPr>
        <w:spacing w:before="120" w:after="120" w:line="360" w:lineRule="auto"/>
        <w:jc w:val="center"/>
        <w:rPr>
          <w:rFonts w:ascii="Times New Roman" w:hAnsi="Times New Roman" w:cs="Times New Roman"/>
          <w:b/>
          <w:sz w:val="24"/>
          <w:szCs w:val="24"/>
        </w:rPr>
      </w:pPr>
      <w:r w:rsidRPr="00E46169">
        <w:rPr>
          <w:rFonts w:ascii="Times New Roman" w:hAnsi="Times New Roman" w:cs="Times New Roman"/>
          <w:b/>
          <w:sz w:val="24"/>
          <w:szCs w:val="24"/>
        </w:rPr>
        <w:t>SUMMARY, CONCLUSION AND RECOMMENDATIONS</w:t>
      </w:r>
    </w:p>
    <w:p w:rsidR="004347D7" w:rsidRPr="000F1AF9" w:rsidRDefault="004347D7" w:rsidP="004347D7">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Pr="00E46169">
        <w:rPr>
          <w:rFonts w:ascii="Times New Roman" w:hAnsi="Times New Roman" w:cs="Times New Roman"/>
          <w:b/>
          <w:sz w:val="24"/>
          <w:szCs w:val="24"/>
        </w:rPr>
        <w:t>Summary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This study investigated the impact of AIS on the management decision-making process in Nigeria, using </w:t>
      </w:r>
      <w:r w:rsidR="000346D9">
        <w:rPr>
          <w:rFonts w:ascii="Times New Roman" w:hAnsi="Times New Roman" w:cs="Times New Roman"/>
          <w:sz w:val="24"/>
          <w:szCs w:val="24"/>
        </w:rPr>
        <w:t>Kam Wire Nig Ltd</w:t>
      </w:r>
      <w:r w:rsidRPr="000F1AF9">
        <w:rPr>
          <w:rFonts w:ascii="Times New Roman" w:hAnsi="Times New Roman" w:cs="Times New Roman"/>
          <w:sz w:val="24"/>
          <w:szCs w:val="24"/>
        </w:rPr>
        <w:t>, Ilorin, as a case study. The research targeted a population of 100 senior staff, from which a sample of 80 respondents was selected using a statistical formula to achieve 95% precision. Data were collected through self-administered questionnaires distributed to accountants, managers, and IT personnel, supplemented by secondary data from the company’s financial reports and industry publications. The study covered the period from 2020 to 2024, reflecting recent trends in AIS adoption.</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The analysis revealed that 67.5% of respondents agreed or strongly agreed that AIS features, such as financial reporting, budgeting, and forecasting, are widely used within </w:t>
      </w:r>
      <w:r w:rsidR="000346D9">
        <w:rPr>
          <w:rFonts w:ascii="Times New Roman" w:hAnsi="Times New Roman" w:cs="Times New Roman"/>
          <w:sz w:val="24"/>
          <w:szCs w:val="24"/>
        </w:rPr>
        <w:t>Kam Wire Nig Ltd</w:t>
      </w:r>
      <w:r w:rsidRPr="000F1AF9">
        <w:rPr>
          <w:rFonts w:ascii="Times New Roman" w:hAnsi="Times New Roman" w:cs="Times New Roman"/>
          <w:sz w:val="24"/>
          <w:szCs w:val="24"/>
        </w:rPr>
        <w:t>. Additionally, 71.3% confirmed that AIS improves decision-making processes, particularly by enhancing the accuracy and timeliness of financial data. The study also found that 70.0% of respondents were aware of challenges to AIS adoption, including inadequate training, unreliable infrastructure, and high implementation costs. These challenges highlight the need for targeted interventions to optimize AIS effectiveness.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Hypothesis testing confirmed a significant association between AIS features and decision quality (H01), a substantial impact of AIS adoption on decision efficiency and timeliness (H02), and a significant difference in decision-making outcomes before and after AIS implementation (H03), with a high correlation coefficient of 0.97. These findings underscore AIS’s critical role in enhancing both the quality and efficiency of management decisions, while also highlighting the need to address adoption barriers to maximize its benefits.</w:t>
      </w:r>
    </w:p>
    <w:p w:rsidR="004347D7" w:rsidRPr="00E46169" w:rsidRDefault="004347D7" w:rsidP="004347D7">
      <w:pPr>
        <w:spacing w:before="120" w:after="120" w:line="360" w:lineRule="auto"/>
        <w:jc w:val="both"/>
        <w:rPr>
          <w:rFonts w:ascii="Times New Roman" w:hAnsi="Times New Roman" w:cs="Times New Roman"/>
          <w:b/>
          <w:sz w:val="24"/>
          <w:szCs w:val="24"/>
        </w:rPr>
      </w:pPr>
      <w:r w:rsidRPr="00E46169">
        <w:rPr>
          <w:rFonts w:ascii="Times New Roman" w:hAnsi="Times New Roman" w:cs="Times New Roman"/>
          <w:b/>
          <w:sz w:val="24"/>
          <w:szCs w:val="24"/>
        </w:rPr>
        <w:lastRenderedPageBreak/>
        <w:t>5.2</w:t>
      </w:r>
      <w:r w:rsidRPr="00E46169">
        <w:rPr>
          <w:rFonts w:ascii="Times New Roman" w:hAnsi="Times New Roman" w:cs="Times New Roman"/>
          <w:b/>
          <w:sz w:val="24"/>
          <w:szCs w:val="24"/>
        </w:rPr>
        <w:tab/>
        <w:t>Conclusion</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The research concludes that AIS has a significant and positive impact on the management decision-making process at </w:t>
      </w:r>
      <w:r w:rsidR="000346D9">
        <w:rPr>
          <w:rFonts w:ascii="Times New Roman" w:hAnsi="Times New Roman" w:cs="Times New Roman"/>
          <w:sz w:val="24"/>
          <w:szCs w:val="24"/>
        </w:rPr>
        <w:t>Kam Wire Nig Ltd</w:t>
      </w:r>
      <w:r w:rsidRPr="000F1AF9">
        <w:rPr>
          <w:rFonts w:ascii="Times New Roman" w:hAnsi="Times New Roman" w:cs="Times New Roman"/>
          <w:sz w:val="24"/>
          <w:szCs w:val="24"/>
        </w:rPr>
        <w:t>. By improving the accuracy, accessibility, and timeliness of financial data, AIS enables managers to make informed strategic, operational, and tactical decisions, leading to enhanced organizational performance. The high correlation (0.97) between AIS use and decision-making outcomes highlights its transformative potential in the pharmaceutical sector. However, challenges such as inadequate user training, unreliable technological infrastructure, and high implementation costs limit AIS’s effectiveness, necessitating targeted interventions.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The study also reveals a need for greater awareness and support for AIS adoption within Nigeria’s pharmaceutical sector. While </w:t>
      </w:r>
      <w:r w:rsidR="000346D9">
        <w:rPr>
          <w:rFonts w:ascii="Times New Roman" w:hAnsi="Times New Roman" w:cs="Times New Roman"/>
          <w:sz w:val="24"/>
          <w:szCs w:val="24"/>
        </w:rPr>
        <w:t>Kam Wire Nig Ltd</w:t>
      </w:r>
      <w:r w:rsidRPr="000F1AF9">
        <w:rPr>
          <w:rFonts w:ascii="Times New Roman" w:hAnsi="Times New Roman" w:cs="Times New Roman"/>
          <w:sz w:val="24"/>
          <w:szCs w:val="24"/>
        </w:rPr>
        <w:t xml:space="preserve"> demonstrates significant AIS utilization, broader sector-wide adoption requires improved infrastructure, enhanced training programs, and supportive regulatory policies. Further research is recommended to explore additional factors influencing AIS’s impact, such as organizational culture or technological advancements, and to assess its long-term effects on Nigeria’s pharmaceutical industry.</w:t>
      </w:r>
    </w:p>
    <w:p w:rsidR="004347D7" w:rsidRPr="00962441" w:rsidRDefault="004347D7" w:rsidP="004347D7">
      <w:pPr>
        <w:spacing w:before="120" w:after="120" w:line="360" w:lineRule="auto"/>
        <w:jc w:val="both"/>
        <w:rPr>
          <w:rFonts w:ascii="Times New Roman" w:hAnsi="Times New Roman" w:cs="Times New Roman"/>
          <w:b/>
          <w:sz w:val="24"/>
          <w:szCs w:val="24"/>
        </w:rPr>
      </w:pPr>
      <w:r w:rsidRPr="00962441">
        <w:rPr>
          <w:rFonts w:ascii="Times New Roman" w:hAnsi="Times New Roman" w:cs="Times New Roman"/>
          <w:b/>
          <w:sz w:val="24"/>
          <w:szCs w:val="24"/>
        </w:rPr>
        <w:t>5.3</w:t>
      </w:r>
      <w:r w:rsidRPr="00962441">
        <w:rPr>
          <w:rFonts w:ascii="Times New Roman" w:hAnsi="Times New Roman" w:cs="Times New Roman"/>
          <w:b/>
          <w:sz w:val="24"/>
          <w:szCs w:val="24"/>
        </w:rPr>
        <w:tab/>
        <w:t>Recommendations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Based on the study’s findings, the following recommendations are proposed to enhance AIS’s impact on management decision-making in Nigeria’s pharmaceutical sector:</w:t>
      </w:r>
    </w:p>
    <w:p w:rsidR="004347D7" w:rsidRPr="000F1AF9" w:rsidRDefault="004347D7" w:rsidP="004347D7">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0F1AF9">
        <w:rPr>
          <w:rFonts w:ascii="Times New Roman" w:hAnsi="Times New Roman" w:cs="Times New Roman"/>
          <w:sz w:val="24"/>
          <w:szCs w:val="24"/>
        </w:rPr>
        <w:t xml:space="preserve">Invest in AIS Infrastructure: </w:t>
      </w:r>
      <w:r w:rsidR="000346D9">
        <w:rPr>
          <w:rFonts w:ascii="Times New Roman" w:hAnsi="Times New Roman" w:cs="Times New Roman"/>
          <w:sz w:val="24"/>
          <w:szCs w:val="24"/>
        </w:rPr>
        <w:t>Kam Wire Nig Ltd</w:t>
      </w:r>
      <w:r w:rsidRPr="000F1AF9">
        <w:rPr>
          <w:rFonts w:ascii="Times New Roman" w:hAnsi="Times New Roman" w:cs="Times New Roman"/>
          <w:sz w:val="24"/>
          <w:szCs w:val="24"/>
        </w:rPr>
        <w:t xml:space="preserve"> and similar firms </w:t>
      </w:r>
      <w:r>
        <w:rPr>
          <w:rFonts w:ascii="Times New Roman" w:hAnsi="Times New Roman" w:cs="Times New Roman"/>
          <w:sz w:val="24"/>
          <w:szCs w:val="24"/>
        </w:rPr>
        <w:tab/>
      </w:r>
      <w:r w:rsidRPr="000F1AF9">
        <w:rPr>
          <w:rFonts w:ascii="Times New Roman" w:hAnsi="Times New Roman" w:cs="Times New Roman"/>
          <w:sz w:val="24"/>
          <w:szCs w:val="24"/>
        </w:rPr>
        <w:t xml:space="preserve">should prioritize investments in reliable technological infrastructure, such as </w:t>
      </w:r>
      <w:r>
        <w:rPr>
          <w:rFonts w:ascii="Times New Roman" w:hAnsi="Times New Roman" w:cs="Times New Roman"/>
          <w:sz w:val="24"/>
          <w:szCs w:val="24"/>
        </w:rPr>
        <w:tab/>
      </w:r>
      <w:r w:rsidRPr="000F1AF9">
        <w:rPr>
          <w:rFonts w:ascii="Times New Roman" w:hAnsi="Times New Roman" w:cs="Times New Roman"/>
          <w:sz w:val="24"/>
          <w:szCs w:val="24"/>
        </w:rPr>
        <w:t xml:space="preserve">stable power supply and high-speed internet, to ensure AIS system reliability and </w:t>
      </w:r>
      <w:r>
        <w:rPr>
          <w:rFonts w:ascii="Times New Roman" w:hAnsi="Times New Roman" w:cs="Times New Roman"/>
          <w:sz w:val="24"/>
          <w:szCs w:val="24"/>
        </w:rPr>
        <w:tab/>
      </w:r>
      <w:r w:rsidRPr="000F1AF9">
        <w:rPr>
          <w:rFonts w:ascii="Times New Roman" w:hAnsi="Times New Roman" w:cs="Times New Roman"/>
          <w:sz w:val="24"/>
          <w:szCs w:val="24"/>
        </w:rPr>
        <w:t>minimize downtime.</w:t>
      </w:r>
    </w:p>
    <w:p w:rsidR="004347D7" w:rsidRDefault="004347D7" w:rsidP="004347D7">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0F1AF9">
        <w:rPr>
          <w:rFonts w:ascii="Times New Roman" w:hAnsi="Times New Roman" w:cs="Times New Roman"/>
          <w:sz w:val="24"/>
          <w:szCs w:val="24"/>
        </w:rPr>
        <w:t xml:space="preserve">Provide Regular Staff Training: Comprehensive training programs should be </w:t>
      </w:r>
      <w:r>
        <w:rPr>
          <w:rFonts w:ascii="Times New Roman" w:hAnsi="Times New Roman" w:cs="Times New Roman"/>
          <w:sz w:val="24"/>
          <w:szCs w:val="24"/>
        </w:rPr>
        <w:tab/>
      </w:r>
      <w:r w:rsidRPr="000F1AF9">
        <w:rPr>
          <w:rFonts w:ascii="Times New Roman" w:hAnsi="Times New Roman" w:cs="Times New Roman"/>
          <w:sz w:val="24"/>
          <w:szCs w:val="24"/>
        </w:rPr>
        <w:t xml:space="preserve">implemented to enhance staff competence in using AIS features. Regular </w:t>
      </w:r>
      <w:r>
        <w:rPr>
          <w:rFonts w:ascii="Times New Roman" w:hAnsi="Times New Roman" w:cs="Times New Roman"/>
          <w:sz w:val="24"/>
          <w:szCs w:val="24"/>
        </w:rPr>
        <w:lastRenderedPageBreak/>
        <w:tab/>
      </w:r>
      <w:r w:rsidRPr="000F1AF9">
        <w:rPr>
          <w:rFonts w:ascii="Times New Roman" w:hAnsi="Times New Roman" w:cs="Times New Roman"/>
          <w:sz w:val="24"/>
          <w:szCs w:val="24"/>
        </w:rPr>
        <w:t xml:space="preserve">workshops and certifications can equip employees with the skills needed to </w:t>
      </w:r>
      <w:r>
        <w:rPr>
          <w:rFonts w:ascii="Times New Roman" w:hAnsi="Times New Roman" w:cs="Times New Roman"/>
          <w:sz w:val="24"/>
          <w:szCs w:val="24"/>
        </w:rPr>
        <w:tab/>
      </w:r>
      <w:r w:rsidRPr="000F1AF9">
        <w:rPr>
          <w:rFonts w:ascii="Times New Roman" w:hAnsi="Times New Roman" w:cs="Times New Roman"/>
          <w:sz w:val="24"/>
          <w:szCs w:val="24"/>
        </w:rPr>
        <w:t>leverage AIS effectively for decision-making.</w:t>
      </w:r>
    </w:p>
    <w:p w:rsidR="004347D7" w:rsidRDefault="004347D7" w:rsidP="004347D7">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0F1AF9">
        <w:rPr>
          <w:rFonts w:ascii="Times New Roman" w:hAnsi="Times New Roman" w:cs="Times New Roman"/>
          <w:sz w:val="24"/>
          <w:szCs w:val="24"/>
        </w:rPr>
        <w:t xml:space="preserve">Strengthen Regulatory Support: Regulatory authorities, such as NAFDAC and the </w:t>
      </w:r>
      <w:r>
        <w:rPr>
          <w:rFonts w:ascii="Times New Roman" w:hAnsi="Times New Roman" w:cs="Times New Roman"/>
          <w:sz w:val="24"/>
          <w:szCs w:val="24"/>
        </w:rPr>
        <w:tab/>
      </w:r>
      <w:r w:rsidRPr="000F1AF9">
        <w:rPr>
          <w:rFonts w:ascii="Times New Roman" w:hAnsi="Times New Roman" w:cs="Times New Roman"/>
          <w:sz w:val="24"/>
          <w:szCs w:val="24"/>
        </w:rPr>
        <w:t xml:space="preserve">FRCN, should develop policies and incentives to promote AIS adoption in the </w:t>
      </w:r>
      <w:r>
        <w:rPr>
          <w:rFonts w:ascii="Times New Roman" w:hAnsi="Times New Roman" w:cs="Times New Roman"/>
          <w:sz w:val="24"/>
          <w:szCs w:val="24"/>
        </w:rPr>
        <w:tab/>
      </w:r>
      <w:r w:rsidRPr="000F1AF9">
        <w:rPr>
          <w:rFonts w:ascii="Times New Roman" w:hAnsi="Times New Roman" w:cs="Times New Roman"/>
          <w:sz w:val="24"/>
          <w:szCs w:val="24"/>
        </w:rPr>
        <w:t xml:space="preserve">pharmaceutical sector. This could include subsidies for AIS implementation or </w:t>
      </w:r>
      <w:r>
        <w:rPr>
          <w:rFonts w:ascii="Times New Roman" w:hAnsi="Times New Roman" w:cs="Times New Roman"/>
          <w:sz w:val="24"/>
          <w:szCs w:val="24"/>
        </w:rPr>
        <w:tab/>
      </w:r>
      <w:r w:rsidRPr="000F1AF9">
        <w:rPr>
          <w:rFonts w:ascii="Times New Roman" w:hAnsi="Times New Roman" w:cs="Times New Roman"/>
          <w:sz w:val="24"/>
          <w:szCs w:val="24"/>
        </w:rPr>
        <w:t>standardized guidelines for system integration.</w:t>
      </w:r>
    </w:p>
    <w:p w:rsidR="004347D7"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d. </w:t>
      </w:r>
      <w:r>
        <w:rPr>
          <w:rFonts w:ascii="Times New Roman" w:hAnsi="Times New Roman" w:cs="Times New Roman"/>
          <w:sz w:val="24"/>
          <w:szCs w:val="24"/>
        </w:rPr>
        <w:tab/>
      </w:r>
      <w:r w:rsidRPr="000F1AF9">
        <w:rPr>
          <w:rFonts w:ascii="Times New Roman" w:hAnsi="Times New Roman" w:cs="Times New Roman"/>
          <w:sz w:val="24"/>
          <w:szCs w:val="24"/>
        </w:rPr>
        <w:t xml:space="preserve">Increase Stakeholder Awareness: Pharmaceutical companies should educate </w:t>
      </w:r>
      <w:r>
        <w:rPr>
          <w:rFonts w:ascii="Times New Roman" w:hAnsi="Times New Roman" w:cs="Times New Roman"/>
          <w:sz w:val="24"/>
          <w:szCs w:val="24"/>
        </w:rPr>
        <w:tab/>
      </w:r>
      <w:r w:rsidRPr="000F1AF9">
        <w:rPr>
          <w:rFonts w:ascii="Times New Roman" w:hAnsi="Times New Roman" w:cs="Times New Roman"/>
          <w:sz w:val="24"/>
          <w:szCs w:val="24"/>
        </w:rPr>
        <w:t xml:space="preserve">stakeholders, including managers and investors, about the benefits and challenges </w:t>
      </w:r>
      <w:r>
        <w:rPr>
          <w:rFonts w:ascii="Times New Roman" w:hAnsi="Times New Roman" w:cs="Times New Roman"/>
          <w:sz w:val="24"/>
          <w:szCs w:val="24"/>
        </w:rPr>
        <w:tab/>
      </w:r>
      <w:r w:rsidRPr="000F1AF9">
        <w:rPr>
          <w:rFonts w:ascii="Times New Roman" w:hAnsi="Times New Roman" w:cs="Times New Roman"/>
          <w:sz w:val="24"/>
          <w:szCs w:val="24"/>
        </w:rPr>
        <w:t xml:space="preserve">of AIS. Transparent communication through reports and workshops can foster </w:t>
      </w:r>
      <w:r>
        <w:rPr>
          <w:rFonts w:ascii="Times New Roman" w:hAnsi="Times New Roman" w:cs="Times New Roman"/>
          <w:sz w:val="24"/>
          <w:szCs w:val="24"/>
        </w:rPr>
        <w:tab/>
      </w:r>
      <w:r w:rsidRPr="000F1AF9">
        <w:rPr>
          <w:rFonts w:ascii="Times New Roman" w:hAnsi="Times New Roman" w:cs="Times New Roman"/>
          <w:sz w:val="24"/>
          <w:szCs w:val="24"/>
        </w:rPr>
        <w:t>greater support for AIS initiatives.</w:t>
      </w:r>
    </w:p>
    <w:p w:rsidR="004347D7" w:rsidRPr="000F1AF9" w:rsidRDefault="004347D7" w:rsidP="004347D7">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Pr="000F1AF9">
        <w:rPr>
          <w:rFonts w:ascii="Times New Roman" w:hAnsi="Times New Roman" w:cs="Times New Roman"/>
          <w:sz w:val="24"/>
          <w:szCs w:val="24"/>
        </w:rPr>
        <w:t xml:space="preserve">Conduct Further Research: Future studies should explore additional variables </w:t>
      </w:r>
      <w:r>
        <w:rPr>
          <w:rFonts w:ascii="Times New Roman" w:hAnsi="Times New Roman" w:cs="Times New Roman"/>
          <w:sz w:val="24"/>
          <w:szCs w:val="24"/>
        </w:rPr>
        <w:tab/>
      </w:r>
      <w:r w:rsidRPr="000F1AF9">
        <w:rPr>
          <w:rFonts w:ascii="Times New Roman" w:hAnsi="Times New Roman" w:cs="Times New Roman"/>
          <w:sz w:val="24"/>
          <w:szCs w:val="24"/>
        </w:rPr>
        <w:t xml:space="preserve">influencing AIS’s impact, such as corporate culture, technological innovation, or </w:t>
      </w:r>
      <w:r>
        <w:rPr>
          <w:rFonts w:ascii="Times New Roman" w:hAnsi="Times New Roman" w:cs="Times New Roman"/>
          <w:sz w:val="24"/>
          <w:szCs w:val="24"/>
        </w:rPr>
        <w:tab/>
      </w:r>
      <w:r w:rsidRPr="000F1AF9">
        <w:rPr>
          <w:rFonts w:ascii="Times New Roman" w:hAnsi="Times New Roman" w:cs="Times New Roman"/>
          <w:sz w:val="24"/>
          <w:szCs w:val="24"/>
        </w:rPr>
        <w:t xml:space="preserve">supply chain dynamics. Multivalent statistical analyses could identify mediating </w:t>
      </w:r>
      <w:r>
        <w:rPr>
          <w:rFonts w:ascii="Times New Roman" w:hAnsi="Times New Roman" w:cs="Times New Roman"/>
          <w:sz w:val="24"/>
          <w:szCs w:val="24"/>
        </w:rPr>
        <w:tab/>
      </w:r>
      <w:r w:rsidRPr="000F1AF9">
        <w:rPr>
          <w:rFonts w:ascii="Times New Roman" w:hAnsi="Times New Roman" w:cs="Times New Roman"/>
          <w:sz w:val="24"/>
          <w:szCs w:val="24"/>
        </w:rPr>
        <w:t>or moderating factors, providing deeper insights into sustainable AIS adoption.</w:t>
      </w:r>
    </w:p>
    <w:p w:rsidR="004347D7" w:rsidRPr="000F1AF9" w:rsidRDefault="004347D7" w:rsidP="004347D7">
      <w:pPr>
        <w:spacing w:before="120" w:after="120" w:line="360" w:lineRule="auto"/>
        <w:jc w:val="both"/>
        <w:rPr>
          <w:rFonts w:ascii="Times New Roman" w:hAnsi="Times New Roman" w:cs="Times New Roman"/>
          <w:sz w:val="24"/>
          <w:szCs w:val="24"/>
        </w:rPr>
      </w:pPr>
    </w:p>
    <w:p w:rsidR="004347D7" w:rsidRDefault="004347D7" w:rsidP="004347D7">
      <w:pPr>
        <w:rPr>
          <w:rFonts w:ascii="Times New Roman" w:hAnsi="Times New Roman" w:cs="Times New Roman"/>
          <w:sz w:val="24"/>
          <w:szCs w:val="24"/>
        </w:rPr>
      </w:pPr>
      <w:r>
        <w:rPr>
          <w:rFonts w:ascii="Times New Roman" w:hAnsi="Times New Roman" w:cs="Times New Roman"/>
          <w:sz w:val="24"/>
          <w:szCs w:val="24"/>
        </w:rPr>
        <w:br w:type="page"/>
      </w:r>
    </w:p>
    <w:p w:rsidR="004347D7" w:rsidRPr="000F1AF9" w:rsidRDefault="004347D7" w:rsidP="004347D7">
      <w:pPr>
        <w:spacing w:before="120" w:after="120" w:line="360" w:lineRule="auto"/>
        <w:jc w:val="center"/>
        <w:rPr>
          <w:rFonts w:ascii="Times New Roman" w:hAnsi="Times New Roman" w:cs="Times New Roman"/>
          <w:sz w:val="24"/>
          <w:szCs w:val="24"/>
        </w:rPr>
      </w:pPr>
      <w:r w:rsidRPr="00F90339">
        <w:rPr>
          <w:rFonts w:ascii="Times New Roman" w:hAnsi="Times New Roman" w:cs="Times New Roman"/>
          <w:b/>
          <w:sz w:val="24"/>
          <w:szCs w:val="24"/>
        </w:rPr>
        <w:lastRenderedPageBreak/>
        <w:t>REFERENCES</w:t>
      </w:r>
    </w:p>
    <w:p w:rsidR="004347D7" w:rsidRPr="0087678D" w:rsidRDefault="004347D7" w:rsidP="004347D7">
      <w:pPr>
        <w:spacing w:after="0" w:line="360" w:lineRule="auto"/>
        <w:ind w:left="720" w:right="30" w:hanging="720"/>
        <w:jc w:val="both"/>
        <w:rPr>
          <w:rFonts w:ascii="Times New Roman" w:hAnsi="Times New Roman" w:cs="Times New Roman"/>
          <w:spacing w:val="1"/>
          <w:sz w:val="24"/>
          <w:szCs w:val="24"/>
        </w:rPr>
      </w:pPr>
      <w:r w:rsidRPr="0087678D">
        <w:rPr>
          <w:rFonts w:ascii="Times New Roman" w:hAnsi="Times New Roman" w:cs="Times New Roman"/>
          <w:sz w:val="24"/>
          <w:szCs w:val="24"/>
        </w:rPr>
        <w:t xml:space="preserve">Abdel-Kader, G. and Luther, L. (2016) Successfully implementing strategic decisions. </w:t>
      </w:r>
      <w:r w:rsidRPr="0087678D">
        <w:rPr>
          <w:rFonts w:ascii="Times New Roman" w:hAnsi="Times New Roman" w:cs="Times New Roman"/>
          <w:i/>
          <w:sz w:val="24"/>
          <w:szCs w:val="24"/>
        </w:rPr>
        <w:t>Long Range Planning, 18</w:t>
      </w:r>
      <w:r w:rsidRPr="0087678D">
        <w:rPr>
          <w:rFonts w:ascii="Times New Roman" w:hAnsi="Times New Roman" w:cs="Times New Roman"/>
          <w:sz w:val="24"/>
          <w:szCs w:val="24"/>
        </w:rPr>
        <w:t>(3), 91-7.</w:t>
      </w:r>
      <w:r w:rsidRPr="0087678D">
        <w:rPr>
          <w:rFonts w:ascii="Times New Roman" w:hAnsi="Times New Roman" w:cs="Times New Roman"/>
          <w:spacing w:val="1"/>
          <w:sz w:val="24"/>
          <w:szCs w:val="24"/>
        </w:rPr>
        <w:t xml:space="preserve"> </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Style w:val="Strong"/>
          <w:rFonts w:ascii="Times New Roman" w:hAnsi="Times New Roman"/>
          <w:b w:val="0"/>
          <w:sz w:val="24"/>
          <w:szCs w:val="24"/>
          <w:bdr w:val="none" w:sz="0" w:space="0" w:color="auto" w:frame="1"/>
        </w:rPr>
        <w:t>Abdullahi, E. (2018)</w:t>
      </w:r>
      <w:r w:rsidRPr="0087678D">
        <w:rPr>
          <w:rFonts w:ascii="Times New Roman" w:hAnsi="Times New Roman" w:cs="Times New Roman"/>
          <w:sz w:val="24"/>
          <w:szCs w:val="24"/>
        </w:rPr>
        <w:t>.</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The</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strategic</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implementation</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process:</w:t>
      </w:r>
      <w:r w:rsidRPr="0087678D">
        <w:rPr>
          <w:rFonts w:ascii="Times New Roman" w:hAnsi="Times New Roman" w:cs="Times New Roman"/>
          <w:spacing w:val="50"/>
          <w:sz w:val="24"/>
          <w:szCs w:val="24"/>
        </w:rPr>
        <w:t xml:space="preserve"> </w:t>
      </w:r>
      <w:r w:rsidRPr="0087678D">
        <w:rPr>
          <w:rFonts w:ascii="Times New Roman" w:hAnsi="Times New Roman" w:cs="Times New Roman"/>
          <w:sz w:val="24"/>
          <w:szCs w:val="24"/>
        </w:rPr>
        <w:t>evoking</w:t>
      </w:r>
      <w:r w:rsidRPr="0087678D">
        <w:rPr>
          <w:rFonts w:ascii="Times New Roman" w:hAnsi="Times New Roman" w:cs="Times New Roman"/>
          <w:spacing w:val="-47"/>
          <w:sz w:val="24"/>
          <w:szCs w:val="24"/>
        </w:rPr>
        <w:t xml:space="preserve"> </w:t>
      </w:r>
      <w:r w:rsidRPr="0087678D">
        <w:rPr>
          <w:rFonts w:ascii="Times New Roman" w:hAnsi="Times New Roman" w:cs="Times New Roman"/>
          <w:sz w:val="24"/>
          <w:szCs w:val="24"/>
        </w:rPr>
        <w:t>strategic</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consensus</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through</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 xml:space="preserve">communication. </w:t>
      </w:r>
      <w:r w:rsidRPr="0087678D">
        <w:rPr>
          <w:rFonts w:ascii="Times New Roman" w:hAnsi="Times New Roman" w:cs="Times New Roman"/>
          <w:i/>
          <w:sz w:val="24"/>
          <w:szCs w:val="24"/>
        </w:rPr>
        <w:t>Journal</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of</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Business Research, 55</w:t>
      </w:r>
      <w:r w:rsidRPr="0087678D">
        <w:rPr>
          <w:rFonts w:ascii="Times New Roman" w:hAnsi="Times New Roman" w:cs="Times New Roman"/>
          <w:sz w:val="24"/>
          <w:szCs w:val="24"/>
        </w:rPr>
        <w:t>,</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301-10.</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Achyut (2017).</w:t>
      </w:r>
      <w:r w:rsidRPr="0087678D">
        <w:rPr>
          <w:rFonts w:ascii="Times New Roman" w:hAnsi="Times New Roman" w:cs="Times New Roman"/>
          <w:spacing w:val="35"/>
          <w:sz w:val="24"/>
          <w:szCs w:val="24"/>
        </w:rPr>
        <w:t xml:space="preserve"> </w:t>
      </w:r>
      <w:r w:rsidRPr="0087678D">
        <w:rPr>
          <w:rFonts w:ascii="Times New Roman" w:hAnsi="Times New Roman" w:cs="Times New Roman"/>
          <w:sz w:val="24"/>
          <w:szCs w:val="24"/>
        </w:rPr>
        <w:t>Rethinking</w:t>
      </w:r>
      <w:r w:rsidRPr="0087678D">
        <w:rPr>
          <w:rFonts w:ascii="Times New Roman" w:hAnsi="Times New Roman" w:cs="Times New Roman"/>
          <w:spacing w:val="33"/>
          <w:sz w:val="24"/>
          <w:szCs w:val="24"/>
        </w:rPr>
        <w:t xml:space="preserve"> </w:t>
      </w:r>
      <w:r w:rsidRPr="0087678D">
        <w:rPr>
          <w:rFonts w:ascii="Times New Roman" w:hAnsi="Times New Roman" w:cs="Times New Roman"/>
          <w:sz w:val="24"/>
          <w:szCs w:val="24"/>
        </w:rPr>
        <w:t>performance</w:t>
      </w:r>
      <w:r w:rsidRPr="0087678D">
        <w:rPr>
          <w:rFonts w:ascii="Times New Roman" w:hAnsi="Times New Roman" w:cs="Times New Roman"/>
          <w:spacing w:val="37"/>
          <w:sz w:val="24"/>
          <w:szCs w:val="24"/>
        </w:rPr>
        <w:t xml:space="preserve"> </w:t>
      </w:r>
      <w:r w:rsidRPr="0087678D">
        <w:rPr>
          <w:rFonts w:ascii="Times New Roman" w:hAnsi="Times New Roman" w:cs="Times New Roman"/>
          <w:sz w:val="24"/>
          <w:szCs w:val="24"/>
        </w:rPr>
        <w:t>measures:</w:t>
      </w:r>
      <w:r w:rsidRPr="0087678D">
        <w:rPr>
          <w:rFonts w:ascii="Times New Roman" w:hAnsi="Times New Roman" w:cs="Times New Roman"/>
          <w:spacing w:val="37"/>
          <w:sz w:val="24"/>
          <w:szCs w:val="24"/>
        </w:rPr>
        <w:t xml:space="preserve"> </w:t>
      </w:r>
      <w:r w:rsidRPr="0087678D">
        <w:rPr>
          <w:rFonts w:ascii="Times New Roman" w:hAnsi="Times New Roman" w:cs="Times New Roman"/>
          <w:sz w:val="24"/>
          <w:szCs w:val="24"/>
        </w:rPr>
        <w:t>assessing</w:t>
      </w:r>
      <w:r w:rsidRPr="0087678D">
        <w:rPr>
          <w:rFonts w:ascii="Times New Roman" w:hAnsi="Times New Roman" w:cs="Times New Roman"/>
          <w:spacing w:val="34"/>
          <w:sz w:val="24"/>
          <w:szCs w:val="24"/>
        </w:rPr>
        <w:t xml:space="preserve"> </w:t>
      </w:r>
      <w:r w:rsidRPr="0087678D">
        <w:rPr>
          <w:rFonts w:ascii="Times New Roman" w:hAnsi="Times New Roman" w:cs="Times New Roman"/>
          <w:sz w:val="24"/>
          <w:szCs w:val="24"/>
        </w:rPr>
        <w:t>progress</w:t>
      </w:r>
      <w:r w:rsidRPr="0087678D">
        <w:rPr>
          <w:rFonts w:ascii="Times New Roman" w:hAnsi="Times New Roman" w:cs="Times New Roman"/>
          <w:spacing w:val="33"/>
          <w:sz w:val="24"/>
          <w:szCs w:val="24"/>
        </w:rPr>
        <w:t xml:space="preserve"> </w:t>
      </w:r>
      <w:r w:rsidRPr="0087678D">
        <w:rPr>
          <w:rFonts w:ascii="Times New Roman" w:hAnsi="Times New Roman" w:cs="Times New Roman"/>
          <w:sz w:val="24"/>
          <w:szCs w:val="24"/>
        </w:rPr>
        <w:t>in</w:t>
      </w:r>
      <w:r w:rsidRPr="0087678D">
        <w:rPr>
          <w:rFonts w:ascii="Times New Roman" w:hAnsi="Times New Roman" w:cs="Times New Roman"/>
          <w:spacing w:val="32"/>
          <w:sz w:val="24"/>
          <w:szCs w:val="24"/>
        </w:rPr>
        <w:t xml:space="preserve"> </w:t>
      </w:r>
      <w:r w:rsidRPr="0087678D">
        <w:rPr>
          <w:rFonts w:ascii="Times New Roman" w:hAnsi="Times New Roman" w:cs="Times New Roman"/>
          <w:sz w:val="24"/>
          <w:szCs w:val="24"/>
        </w:rPr>
        <w:t>UK</w:t>
      </w:r>
      <w:r w:rsidRPr="0087678D">
        <w:rPr>
          <w:rFonts w:ascii="Times New Roman" w:hAnsi="Times New Roman" w:cs="Times New Roman"/>
          <w:spacing w:val="34"/>
          <w:sz w:val="24"/>
          <w:szCs w:val="24"/>
        </w:rPr>
        <w:t xml:space="preserve"> </w:t>
      </w:r>
      <w:r w:rsidRPr="0087678D">
        <w:rPr>
          <w:rFonts w:ascii="Times New Roman" w:hAnsi="Times New Roman" w:cs="Times New Roman"/>
          <w:sz w:val="24"/>
          <w:szCs w:val="24"/>
        </w:rPr>
        <w:t xml:space="preserve">hotels. </w:t>
      </w:r>
      <w:r w:rsidRPr="0087678D">
        <w:rPr>
          <w:rFonts w:ascii="Times New Roman" w:hAnsi="Times New Roman" w:cs="Times New Roman"/>
          <w:i/>
          <w:sz w:val="24"/>
          <w:szCs w:val="24"/>
        </w:rPr>
        <w:t>International</w:t>
      </w:r>
      <w:r w:rsidRPr="0087678D">
        <w:rPr>
          <w:rFonts w:ascii="Times New Roman" w:hAnsi="Times New Roman" w:cs="Times New Roman"/>
          <w:i/>
          <w:spacing w:val="-3"/>
          <w:sz w:val="24"/>
          <w:szCs w:val="24"/>
        </w:rPr>
        <w:t xml:space="preserve"> </w:t>
      </w:r>
      <w:r w:rsidRPr="0087678D">
        <w:rPr>
          <w:rFonts w:ascii="Times New Roman" w:hAnsi="Times New Roman" w:cs="Times New Roman"/>
          <w:i/>
          <w:sz w:val="24"/>
          <w:szCs w:val="24"/>
        </w:rPr>
        <w:t>Journal</w:t>
      </w:r>
      <w:r w:rsidRPr="0087678D">
        <w:rPr>
          <w:rFonts w:ascii="Times New Roman" w:hAnsi="Times New Roman" w:cs="Times New Roman"/>
          <w:i/>
          <w:spacing w:val="-4"/>
          <w:sz w:val="24"/>
          <w:szCs w:val="24"/>
        </w:rPr>
        <w:t xml:space="preserve"> </w:t>
      </w:r>
      <w:r w:rsidRPr="0087678D">
        <w:rPr>
          <w:rFonts w:ascii="Times New Roman" w:hAnsi="Times New Roman" w:cs="Times New Roman"/>
          <w:i/>
          <w:sz w:val="24"/>
          <w:szCs w:val="24"/>
        </w:rPr>
        <w:t>of</w:t>
      </w:r>
      <w:r w:rsidRPr="0087678D">
        <w:rPr>
          <w:rFonts w:ascii="Times New Roman" w:hAnsi="Times New Roman" w:cs="Times New Roman"/>
          <w:i/>
          <w:spacing w:val="-3"/>
          <w:sz w:val="24"/>
          <w:szCs w:val="24"/>
        </w:rPr>
        <w:t xml:space="preserve"> </w:t>
      </w:r>
      <w:r w:rsidRPr="0087678D">
        <w:rPr>
          <w:rFonts w:ascii="Times New Roman" w:hAnsi="Times New Roman" w:cs="Times New Roman"/>
          <w:i/>
          <w:sz w:val="24"/>
          <w:szCs w:val="24"/>
        </w:rPr>
        <w:t>Contemporary</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Hospitality</w:t>
      </w:r>
      <w:r w:rsidRPr="0087678D">
        <w:rPr>
          <w:rFonts w:ascii="Times New Roman" w:hAnsi="Times New Roman" w:cs="Times New Roman"/>
          <w:i/>
          <w:spacing w:val="3"/>
          <w:sz w:val="24"/>
          <w:szCs w:val="24"/>
        </w:rPr>
        <w:t xml:space="preserve"> </w:t>
      </w:r>
      <w:r w:rsidRPr="0087678D">
        <w:rPr>
          <w:rFonts w:ascii="Times New Roman" w:hAnsi="Times New Roman" w:cs="Times New Roman"/>
          <w:i/>
          <w:sz w:val="24"/>
          <w:szCs w:val="24"/>
        </w:rPr>
        <w:t>Management,</w:t>
      </w:r>
      <w:r w:rsidRPr="0087678D">
        <w:rPr>
          <w:rFonts w:ascii="Times New Roman" w:hAnsi="Times New Roman" w:cs="Times New Roman"/>
          <w:i/>
          <w:spacing w:val="-2"/>
          <w:sz w:val="24"/>
          <w:szCs w:val="24"/>
        </w:rPr>
        <w:t xml:space="preserve"> </w:t>
      </w:r>
      <w:r w:rsidRPr="0087678D">
        <w:rPr>
          <w:rFonts w:ascii="Times New Roman" w:hAnsi="Times New Roman" w:cs="Times New Roman"/>
          <w:i/>
          <w:sz w:val="24"/>
          <w:szCs w:val="24"/>
        </w:rPr>
        <w:t>13</w:t>
      </w:r>
      <w:r w:rsidRPr="0087678D">
        <w:rPr>
          <w:rFonts w:ascii="Times New Roman" w:hAnsi="Times New Roman" w:cs="Times New Roman"/>
          <w:sz w:val="24"/>
          <w:szCs w:val="24"/>
        </w:rPr>
        <w:t>(3),</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128-35.</w:t>
      </w:r>
    </w:p>
    <w:p w:rsidR="004347D7" w:rsidRPr="0087678D" w:rsidRDefault="004347D7" w:rsidP="004347D7">
      <w:pPr>
        <w:spacing w:before="120" w:after="120" w:line="360" w:lineRule="auto"/>
        <w:ind w:left="720" w:hanging="720"/>
        <w:jc w:val="both"/>
        <w:rPr>
          <w:rFonts w:ascii="Times New Roman" w:hAnsi="Times New Roman" w:cs="Times New Roman"/>
          <w:sz w:val="24"/>
          <w:szCs w:val="24"/>
        </w:rPr>
      </w:pPr>
      <w:r w:rsidRPr="0087678D">
        <w:rPr>
          <w:rFonts w:ascii="Times New Roman" w:hAnsi="Times New Roman" w:cs="Times New Roman"/>
          <w:sz w:val="24"/>
          <w:szCs w:val="24"/>
        </w:rPr>
        <w:t>Adebayo, O., &amp; Adeyemi, S. (2019). Challenges of AIS adoption in Nigeria’s manufacturing sector. Journal of Accounting and Management, 5(2), 34-45.</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Adelegan, B.N. (2014).</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Activity-Based Cost analysis: A method of analyzing the financial and operating performance of academic</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radiology</w:t>
      </w:r>
      <w:r w:rsidRPr="0087678D">
        <w:rPr>
          <w:rFonts w:ascii="Times New Roman" w:hAnsi="Times New Roman" w:cs="Times New Roman"/>
          <w:spacing w:val="-5"/>
          <w:sz w:val="24"/>
          <w:szCs w:val="24"/>
        </w:rPr>
        <w:t xml:space="preserve"> </w:t>
      </w:r>
      <w:r w:rsidRPr="0087678D">
        <w:rPr>
          <w:rFonts w:ascii="Times New Roman" w:hAnsi="Times New Roman" w:cs="Times New Roman"/>
          <w:sz w:val="24"/>
          <w:szCs w:val="24"/>
        </w:rPr>
        <w:t>departments.</w:t>
      </w:r>
      <w:r w:rsidRPr="0087678D">
        <w:rPr>
          <w:rFonts w:ascii="Times New Roman" w:hAnsi="Times New Roman" w:cs="Times New Roman"/>
          <w:spacing w:val="3"/>
          <w:sz w:val="24"/>
          <w:szCs w:val="24"/>
        </w:rPr>
        <w:t xml:space="preserve"> </w:t>
      </w:r>
      <w:r w:rsidRPr="0087678D">
        <w:rPr>
          <w:rFonts w:ascii="Times New Roman" w:hAnsi="Times New Roman" w:cs="Times New Roman"/>
          <w:i/>
          <w:sz w:val="24"/>
          <w:szCs w:val="24"/>
        </w:rPr>
        <w:t>Radiology,</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215</w:t>
      </w:r>
      <w:r w:rsidRPr="0087678D">
        <w:rPr>
          <w:rFonts w:ascii="Times New Roman" w:hAnsi="Times New Roman" w:cs="Times New Roman"/>
          <w:sz w:val="24"/>
          <w:szCs w:val="24"/>
        </w:rPr>
        <w:t>(3),</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708-716.</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Adeniji (2011) </w:t>
      </w:r>
      <w:r w:rsidRPr="0087678D">
        <w:rPr>
          <w:rFonts w:ascii="Times New Roman" w:hAnsi="Times New Roman" w:cs="Times New Roman"/>
          <w:i/>
          <w:iCs/>
          <w:sz w:val="24"/>
          <w:szCs w:val="24"/>
        </w:rPr>
        <w:t>Accounting informationwith application of qualitative</w:t>
      </w:r>
      <w:r w:rsidRPr="0087678D">
        <w:rPr>
          <w:rFonts w:ascii="Times New Roman" w:hAnsi="Times New Roman" w:cs="Times New Roman"/>
          <w:i/>
          <w:sz w:val="24"/>
          <w:szCs w:val="24"/>
        </w:rPr>
        <w:t xml:space="preserve"> </w:t>
      </w:r>
      <w:r w:rsidRPr="0087678D">
        <w:rPr>
          <w:rFonts w:ascii="Times New Roman" w:hAnsi="Times New Roman" w:cs="Times New Roman"/>
          <w:i/>
          <w:iCs/>
          <w:sz w:val="24"/>
          <w:szCs w:val="24"/>
        </w:rPr>
        <w:t>techniques</w:t>
      </w:r>
      <w:r w:rsidRPr="0087678D">
        <w:rPr>
          <w:rFonts w:ascii="Times New Roman" w:hAnsi="Times New Roman" w:cs="Times New Roman"/>
          <w:iCs/>
          <w:sz w:val="24"/>
          <w:szCs w:val="24"/>
        </w:rPr>
        <w:t xml:space="preserve">. </w:t>
      </w:r>
      <w:r w:rsidRPr="0087678D">
        <w:rPr>
          <w:rFonts w:ascii="Times New Roman" w:hAnsi="Times New Roman" w:cs="Times New Roman"/>
          <w:sz w:val="24"/>
          <w:szCs w:val="24"/>
        </w:rPr>
        <w:t>Lagos: Chinedu Publishers Ltd.</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Ajayi, B.A. (2018). </w:t>
      </w:r>
      <w:r w:rsidRPr="0087678D">
        <w:rPr>
          <w:rFonts w:ascii="Times New Roman" w:hAnsi="Times New Roman" w:cs="Times New Roman"/>
          <w:i/>
          <w:iCs/>
          <w:sz w:val="24"/>
          <w:szCs w:val="24"/>
        </w:rPr>
        <w:t>Special emphasis on management accounting.</w:t>
      </w:r>
      <w:r w:rsidRPr="0087678D">
        <w:rPr>
          <w:rFonts w:ascii="Times New Roman" w:hAnsi="Times New Roman" w:cs="Times New Roman"/>
          <w:sz w:val="24"/>
          <w:szCs w:val="24"/>
        </w:rPr>
        <w:t xml:space="preserve"> Owerri: Learners Publishers.</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Alex, E.A. (2019). </w:t>
      </w:r>
      <w:r w:rsidRPr="0087678D">
        <w:rPr>
          <w:rFonts w:ascii="Times New Roman" w:hAnsi="Times New Roman" w:cs="Times New Roman"/>
          <w:i/>
          <w:iCs/>
          <w:sz w:val="24"/>
          <w:szCs w:val="24"/>
        </w:rPr>
        <w:t>Managerial Accounting</w:t>
      </w:r>
      <w:r w:rsidRPr="0087678D">
        <w:rPr>
          <w:rFonts w:ascii="Times New Roman" w:hAnsi="Times New Roman" w:cs="Times New Roman"/>
          <w:iCs/>
          <w:sz w:val="24"/>
          <w:szCs w:val="24"/>
        </w:rPr>
        <w:t>.</w:t>
      </w:r>
      <w:r w:rsidRPr="0087678D">
        <w:rPr>
          <w:rFonts w:ascii="Times New Roman" w:hAnsi="Times New Roman" w:cs="Times New Roman"/>
          <w:sz w:val="24"/>
          <w:szCs w:val="24"/>
        </w:rPr>
        <w:t xml:space="preserve"> New York: McGraw-Hill Inc. earnings forecast.</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Style w:val="Strong"/>
          <w:rFonts w:ascii="Times New Roman" w:hAnsi="Times New Roman"/>
          <w:b w:val="0"/>
          <w:sz w:val="24"/>
          <w:szCs w:val="24"/>
          <w:shd w:val="clear" w:color="auto" w:fill="FFFFFF"/>
        </w:rPr>
        <w:t>Amuzie and Emmanuel (2010)</w:t>
      </w:r>
      <w:r w:rsidRPr="0087678D">
        <w:rPr>
          <w:rFonts w:ascii="Times New Roman" w:hAnsi="Times New Roman" w:cs="Times New Roman"/>
          <w:sz w:val="24"/>
          <w:szCs w:val="24"/>
        </w:rPr>
        <w:t>.</w:t>
      </w:r>
      <w:r w:rsidRPr="0087678D">
        <w:rPr>
          <w:rFonts w:ascii="Times New Roman" w:hAnsi="Times New Roman" w:cs="Times New Roman"/>
          <w:spacing w:val="-2"/>
          <w:sz w:val="24"/>
          <w:szCs w:val="24"/>
        </w:rPr>
        <w:t xml:space="preserve"> </w:t>
      </w:r>
      <w:r w:rsidRPr="0087678D">
        <w:rPr>
          <w:rFonts w:ascii="Times New Roman" w:hAnsi="Times New Roman" w:cs="Times New Roman"/>
          <w:i/>
          <w:sz w:val="24"/>
          <w:szCs w:val="24"/>
        </w:rPr>
        <w:t>Activity-based</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Cost</w:t>
      </w:r>
      <w:r w:rsidRPr="0087678D">
        <w:rPr>
          <w:rFonts w:ascii="Times New Roman" w:hAnsi="Times New Roman" w:cs="Times New Roman"/>
          <w:i/>
          <w:spacing w:val="-3"/>
          <w:sz w:val="24"/>
          <w:szCs w:val="24"/>
        </w:rPr>
        <w:t xml:space="preserve"> </w:t>
      </w:r>
      <w:r w:rsidRPr="0087678D">
        <w:rPr>
          <w:rFonts w:ascii="Times New Roman" w:hAnsi="Times New Roman" w:cs="Times New Roman"/>
          <w:i/>
          <w:sz w:val="24"/>
          <w:szCs w:val="24"/>
        </w:rPr>
        <w:t>Management:</w:t>
      </w:r>
      <w:r w:rsidRPr="0087678D">
        <w:rPr>
          <w:rFonts w:ascii="Times New Roman" w:hAnsi="Times New Roman" w:cs="Times New Roman"/>
          <w:i/>
          <w:spacing w:val="-2"/>
          <w:sz w:val="24"/>
          <w:szCs w:val="24"/>
        </w:rPr>
        <w:t xml:space="preserve"> </w:t>
      </w:r>
      <w:r w:rsidRPr="0087678D">
        <w:rPr>
          <w:rFonts w:ascii="Times New Roman" w:hAnsi="Times New Roman" w:cs="Times New Roman"/>
          <w:i/>
          <w:sz w:val="24"/>
          <w:szCs w:val="24"/>
        </w:rPr>
        <w:t>making</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it</w:t>
      </w:r>
      <w:r w:rsidRPr="0087678D">
        <w:rPr>
          <w:rFonts w:ascii="Times New Roman" w:hAnsi="Times New Roman" w:cs="Times New Roman"/>
          <w:i/>
          <w:spacing w:val="-4"/>
          <w:sz w:val="24"/>
          <w:szCs w:val="24"/>
        </w:rPr>
        <w:t xml:space="preserve"> </w:t>
      </w:r>
      <w:r w:rsidRPr="0087678D">
        <w:rPr>
          <w:rFonts w:ascii="Times New Roman" w:hAnsi="Times New Roman" w:cs="Times New Roman"/>
          <w:i/>
          <w:sz w:val="24"/>
          <w:szCs w:val="24"/>
        </w:rPr>
        <w:t>Work</w:t>
      </w:r>
      <w:r w:rsidRPr="0087678D">
        <w:rPr>
          <w:rFonts w:ascii="Times New Roman" w:hAnsi="Times New Roman" w:cs="Times New Roman"/>
          <w:sz w:val="24"/>
          <w:szCs w:val="24"/>
        </w:rPr>
        <w:t>.</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Irwin.</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Anthony, T. (2015).</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The</w:t>
      </w:r>
      <w:r w:rsidRPr="0087678D">
        <w:rPr>
          <w:rFonts w:ascii="Times New Roman" w:hAnsi="Times New Roman" w:cs="Times New Roman"/>
          <w:spacing w:val="4"/>
          <w:sz w:val="24"/>
          <w:szCs w:val="24"/>
        </w:rPr>
        <w:t xml:space="preserve"> </w:t>
      </w:r>
      <w:r w:rsidRPr="0087678D">
        <w:rPr>
          <w:rFonts w:ascii="Times New Roman" w:hAnsi="Times New Roman" w:cs="Times New Roman"/>
          <w:sz w:val="24"/>
          <w:szCs w:val="24"/>
        </w:rPr>
        <w:t>balanced</w:t>
      </w:r>
      <w:r w:rsidRPr="0087678D">
        <w:rPr>
          <w:rFonts w:ascii="Times New Roman" w:hAnsi="Times New Roman" w:cs="Times New Roman"/>
          <w:spacing w:val="5"/>
          <w:sz w:val="24"/>
          <w:szCs w:val="24"/>
        </w:rPr>
        <w:t xml:space="preserve"> </w:t>
      </w:r>
      <w:r w:rsidRPr="0087678D">
        <w:rPr>
          <w:rFonts w:ascii="Times New Roman" w:hAnsi="Times New Roman" w:cs="Times New Roman"/>
          <w:sz w:val="24"/>
          <w:szCs w:val="24"/>
        </w:rPr>
        <w:t>scorecard:</w:t>
      </w:r>
      <w:r w:rsidRPr="0087678D">
        <w:rPr>
          <w:rFonts w:ascii="Times New Roman" w:hAnsi="Times New Roman" w:cs="Times New Roman"/>
          <w:spacing w:val="4"/>
          <w:sz w:val="24"/>
          <w:szCs w:val="24"/>
        </w:rPr>
        <w:t xml:space="preserve"> </w:t>
      </w:r>
      <w:r w:rsidRPr="0087678D">
        <w:rPr>
          <w:rFonts w:ascii="Times New Roman" w:hAnsi="Times New Roman" w:cs="Times New Roman"/>
          <w:sz w:val="24"/>
          <w:szCs w:val="24"/>
        </w:rPr>
        <w:t>a</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necessary</w:t>
      </w:r>
      <w:r w:rsidRPr="0087678D">
        <w:rPr>
          <w:rFonts w:ascii="Times New Roman" w:hAnsi="Times New Roman" w:cs="Times New Roman"/>
          <w:spacing w:val="49"/>
          <w:sz w:val="24"/>
          <w:szCs w:val="24"/>
        </w:rPr>
        <w:t xml:space="preserve"> </w:t>
      </w:r>
      <w:r w:rsidRPr="0087678D">
        <w:rPr>
          <w:rFonts w:ascii="Times New Roman" w:hAnsi="Times New Roman" w:cs="Times New Roman"/>
          <w:sz w:val="24"/>
          <w:szCs w:val="24"/>
        </w:rPr>
        <w:t>good</w:t>
      </w:r>
      <w:r w:rsidRPr="0087678D">
        <w:rPr>
          <w:rFonts w:ascii="Times New Roman" w:hAnsi="Times New Roman" w:cs="Times New Roman"/>
          <w:spacing w:val="5"/>
          <w:sz w:val="24"/>
          <w:szCs w:val="24"/>
        </w:rPr>
        <w:t xml:space="preserve"> </w:t>
      </w:r>
      <w:r w:rsidRPr="0087678D">
        <w:rPr>
          <w:rFonts w:ascii="Times New Roman" w:hAnsi="Times New Roman" w:cs="Times New Roman"/>
          <w:sz w:val="24"/>
          <w:szCs w:val="24"/>
        </w:rPr>
        <w:t>or</w:t>
      </w:r>
      <w:r w:rsidRPr="0087678D">
        <w:rPr>
          <w:rFonts w:ascii="Times New Roman" w:hAnsi="Times New Roman" w:cs="Times New Roman"/>
          <w:spacing w:val="4"/>
          <w:sz w:val="24"/>
          <w:szCs w:val="24"/>
        </w:rPr>
        <w:t xml:space="preserve"> </w:t>
      </w:r>
      <w:r w:rsidRPr="0087678D">
        <w:rPr>
          <w:rFonts w:ascii="Times New Roman" w:hAnsi="Times New Roman" w:cs="Times New Roman"/>
          <w:sz w:val="24"/>
          <w:szCs w:val="24"/>
        </w:rPr>
        <w:t>an</w:t>
      </w:r>
      <w:r w:rsidRPr="0087678D">
        <w:rPr>
          <w:rFonts w:ascii="Times New Roman" w:hAnsi="Times New Roman" w:cs="Times New Roman"/>
          <w:spacing w:val="3"/>
          <w:sz w:val="24"/>
          <w:szCs w:val="24"/>
        </w:rPr>
        <w:t xml:space="preserve"> </w:t>
      </w:r>
      <w:r w:rsidRPr="0087678D">
        <w:rPr>
          <w:rFonts w:ascii="Times New Roman" w:hAnsi="Times New Roman" w:cs="Times New Roman"/>
          <w:sz w:val="24"/>
          <w:szCs w:val="24"/>
        </w:rPr>
        <w:t>unnecessary</w:t>
      </w:r>
      <w:r w:rsidRPr="0087678D">
        <w:rPr>
          <w:rFonts w:ascii="Times New Roman" w:hAnsi="Times New Roman" w:cs="Times New Roman"/>
          <w:spacing w:val="6"/>
          <w:sz w:val="24"/>
          <w:szCs w:val="24"/>
        </w:rPr>
        <w:t xml:space="preserve"> </w:t>
      </w:r>
      <w:r w:rsidRPr="0087678D">
        <w:rPr>
          <w:rFonts w:ascii="Times New Roman" w:hAnsi="Times New Roman" w:cs="Times New Roman"/>
          <w:sz w:val="24"/>
          <w:szCs w:val="24"/>
        </w:rPr>
        <w:t>evil?.</w:t>
      </w:r>
      <w:r w:rsidRPr="0087678D">
        <w:rPr>
          <w:rFonts w:ascii="Times New Roman" w:hAnsi="Times New Roman" w:cs="Times New Roman"/>
          <w:spacing w:val="5"/>
          <w:sz w:val="24"/>
          <w:szCs w:val="24"/>
        </w:rPr>
        <w:t xml:space="preserve"> </w:t>
      </w:r>
      <w:r w:rsidRPr="0087678D">
        <w:rPr>
          <w:rFonts w:ascii="Times New Roman" w:hAnsi="Times New Roman" w:cs="Times New Roman"/>
          <w:i/>
          <w:sz w:val="24"/>
          <w:szCs w:val="24"/>
        </w:rPr>
        <w:t>European</w:t>
      </w:r>
      <w:r w:rsidRPr="0087678D">
        <w:rPr>
          <w:rFonts w:ascii="Times New Roman" w:hAnsi="Times New Roman" w:cs="Times New Roman"/>
          <w:i/>
          <w:spacing w:val="-47"/>
          <w:sz w:val="24"/>
          <w:szCs w:val="24"/>
        </w:rPr>
        <w:t xml:space="preserve"> </w:t>
      </w:r>
      <w:r w:rsidRPr="0087678D">
        <w:rPr>
          <w:rFonts w:ascii="Times New Roman" w:hAnsi="Times New Roman" w:cs="Times New Roman"/>
          <w:i/>
          <w:sz w:val="24"/>
          <w:szCs w:val="24"/>
        </w:rPr>
        <w:t>Management</w:t>
      </w:r>
      <w:r w:rsidRPr="0087678D">
        <w:rPr>
          <w:rFonts w:ascii="Times New Roman" w:hAnsi="Times New Roman" w:cs="Times New Roman"/>
          <w:i/>
          <w:spacing w:val="-2"/>
          <w:sz w:val="24"/>
          <w:szCs w:val="24"/>
        </w:rPr>
        <w:t xml:space="preserve"> </w:t>
      </w:r>
      <w:r w:rsidRPr="0087678D">
        <w:rPr>
          <w:rFonts w:ascii="Times New Roman" w:hAnsi="Times New Roman" w:cs="Times New Roman"/>
          <w:i/>
          <w:sz w:val="24"/>
          <w:szCs w:val="24"/>
        </w:rPr>
        <w:t>Journal, 17</w:t>
      </w:r>
      <w:r w:rsidRPr="0087678D">
        <w:rPr>
          <w:rFonts w:ascii="Times New Roman" w:hAnsi="Times New Roman" w:cs="Times New Roman"/>
          <w:sz w:val="24"/>
          <w:szCs w:val="24"/>
        </w:rPr>
        <w:t>(5),</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481-91.</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Baldvinsdottir, et.al, (2009). </w:t>
      </w:r>
      <w:r w:rsidRPr="0087678D">
        <w:rPr>
          <w:rFonts w:ascii="Times New Roman" w:hAnsi="Times New Roman" w:cs="Times New Roman"/>
          <w:sz w:val="24"/>
          <w:szCs w:val="24"/>
        </w:rPr>
        <w:tab/>
        <w:t>Calculations</w:t>
      </w:r>
      <w:r w:rsidRPr="0087678D">
        <w:rPr>
          <w:rFonts w:ascii="Times New Roman" w:hAnsi="Times New Roman" w:cs="Times New Roman"/>
          <w:sz w:val="24"/>
          <w:szCs w:val="24"/>
        </w:rPr>
        <w:tab/>
        <w:t>in</w:t>
      </w:r>
      <w:r w:rsidRPr="0087678D">
        <w:rPr>
          <w:rFonts w:ascii="Times New Roman" w:hAnsi="Times New Roman" w:cs="Times New Roman"/>
          <w:sz w:val="24"/>
          <w:szCs w:val="24"/>
        </w:rPr>
        <w:tab/>
        <w:t>Managerial</w:t>
      </w:r>
      <w:r w:rsidRPr="0087678D">
        <w:rPr>
          <w:rFonts w:ascii="Times New Roman" w:hAnsi="Times New Roman" w:cs="Times New Roman"/>
          <w:sz w:val="24"/>
          <w:szCs w:val="24"/>
        </w:rPr>
        <w:tab/>
      </w:r>
      <w:r w:rsidRPr="0087678D">
        <w:rPr>
          <w:rFonts w:ascii="Times New Roman" w:hAnsi="Times New Roman" w:cs="Times New Roman"/>
          <w:spacing w:val="-1"/>
          <w:sz w:val="24"/>
          <w:szCs w:val="24"/>
        </w:rPr>
        <w:t>Accounting.</w:t>
      </w:r>
      <w:r w:rsidRPr="0087678D">
        <w:rPr>
          <w:rFonts w:ascii="Times New Roman" w:hAnsi="Times New Roman" w:cs="Times New Roman"/>
          <w:spacing w:val="-47"/>
          <w:sz w:val="24"/>
          <w:szCs w:val="24"/>
        </w:rPr>
        <w:t xml:space="preserve"> </w:t>
      </w:r>
      <w:hyperlink r:id="rId8" w:history="1">
        <w:r w:rsidRPr="0087678D">
          <w:rPr>
            <w:rStyle w:val="Hyperlink"/>
            <w:rFonts w:ascii="Times New Roman" w:hAnsi="Times New Roman" w:cs="Times New Roman"/>
            <w:color w:val="auto"/>
            <w:sz w:val="24"/>
            <w:szCs w:val="24"/>
            <w:u w:val="none"/>
          </w:rPr>
          <w:t>https://doi.org/10.1016/S2212-5671(15)00837-0</w:t>
        </w:r>
      </w:hyperlink>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Blocher, Chen and Lin (1999). </w:t>
      </w:r>
      <w:r w:rsidRPr="0087678D">
        <w:rPr>
          <w:rFonts w:ascii="Times New Roman" w:hAnsi="Times New Roman" w:cs="Times New Roman"/>
          <w:i/>
          <w:iCs/>
          <w:sz w:val="24"/>
          <w:szCs w:val="24"/>
        </w:rPr>
        <w:t>Images of organizations.</w:t>
      </w:r>
      <w:r w:rsidRPr="0087678D">
        <w:rPr>
          <w:rFonts w:ascii="Times New Roman" w:hAnsi="Times New Roman" w:cs="Times New Roman"/>
          <w:sz w:val="24"/>
          <w:szCs w:val="24"/>
        </w:rPr>
        <w:t xml:space="preserve"> Beverly Hills: G.A Sage Publication Ltd.</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Bolat, A.  and Yilmuz, E. (2009). </w:t>
      </w:r>
      <w:r w:rsidRPr="0087678D">
        <w:rPr>
          <w:rFonts w:ascii="Times New Roman" w:hAnsi="Times New Roman" w:cs="Times New Roman"/>
          <w:i/>
          <w:sz w:val="24"/>
          <w:szCs w:val="24"/>
        </w:rPr>
        <w:t>Management Accounting</w:t>
      </w:r>
      <w:r w:rsidRPr="0087678D">
        <w:rPr>
          <w:rFonts w:ascii="Times New Roman" w:hAnsi="Times New Roman" w:cs="Times New Roman"/>
          <w:sz w:val="24"/>
          <w:szCs w:val="24"/>
        </w:rPr>
        <w:t>. (10</w:t>
      </w:r>
      <w:r w:rsidRPr="0087678D">
        <w:rPr>
          <w:rFonts w:ascii="Times New Roman" w:hAnsi="Times New Roman" w:cs="Times New Roman"/>
          <w:sz w:val="24"/>
          <w:szCs w:val="24"/>
          <w:vertAlign w:val="superscript"/>
        </w:rPr>
        <w:t>th</w:t>
      </w:r>
      <w:r w:rsidRPr="0087678D">
        <w:rPr>
          <w:rFonts w:ascii="Times New Roman" w:hAnsi="Times New Roman" w:cs="Times New Roman"/>
          <w:sz w:val="24"/>
          <w:szCs w:val="24"/>
        </w:rPr>
        <w:t xml:space="preserve"> ed.). New York: McGraw-Hill Inc.</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lastRenderedPageBreak/>
        <w:t xml:space="preserve">Brown, K.L. (2016). </w:t>
      </w:r>
      <w:r w:rsidRPr="0087678D">
        <w:rPr>
          <w:rFonts w:ascii="Times New Roman" w:hAnsi="Times New Roman" w:cs="Times New Roman"/>
          <w:i/>
          <w:iCs/>
          <w:sz w:val="24"/>
          <w:szCs w:val="24"/>
        </w:rPr>
        <w:t>Essentials of management.</w:t>
      </w:r>
      <w:r w:rsidRPr="0087678D">
        <w:rPr>
          <w:rFonts w:ascii="Times New Roman" w:hAnsi="Times New Roman" w:cs="Times New Roman"/>
          <w:sz w:val="24"/>
          <w:szCs w:val="24"/>
        </w:rPr>
        <w:t xml:space="preserve"> (5</w:t>
      </w:r>
      <w:r w:rsidRPr="0087678D">
        <w:rPr>
          <w:rFonts w:ascii="Times New Roman" w:hAnsi="Times New Roman" w:cs="Times New Roman"/>
          <w:sz w:val="24"/>
          <w:szCs w:val="24"/>
          <w:vertAlign w:val="superscript"/>
        </w:rPr>
        <w:t>th</w:t>
      </w:r>
      <w:r w:rsidRPr="0087678D">
        <w:rPr>
          <w:rFonts w:ascii="Times New Roman" w:hAnsi="Times New Roman" w:cs="Times New Roman"/>
          <w:sz w:val="24"/>
          <w:szCs w:val="24"/>
        </w:rPr>
        <w:t xml:space="preserve"> ed.). New York: McGraw-Hill Inc.</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Burns, Q. &amp; Baldvinsdottir, U. (2015).</w:t>
      </w:r>
      <w:r w:rsidRPr="0087678D">
        <w:rPr>
          <w:rFonts w:ascii="Times New Roman" w:hAnsi="Times New Roman" w:cs="Times New Roman"/>
          <w:spacing w:val="35"/>
          <w:sz w:val="24"/>
          <w:szCs w:val="24"/>
        </w:rPr>
        <w:t xml:space="preserve"> </w:t>
      </w:r>
      <w:r w:rsidRPr="0087678D">
        <w:rPr>
          <w:rFonts w:ascii="Times New Roman" w:hAnsi="Times New Roman" w:cs="Times New Roman"/>
          <w:i/>
          <w:sz w:val="24"/>
          <w:szCs w:val="24"/>
        </w:rPr>
        <w:t>Evaluating</w:t>
      </w:r>
      <w:r w:rsidRPr="0087678D">
        <w:rPr>
          <w:rFonts w:ascii="Times New Roman" w:hAnsi="Times New Roman" w:cs="Times New Roman"/>
          <w:i/>
          <w:spacing w:val="37"/>
          <w:sz w:val="24"/>
          <w:szCs w:val="24"/>
        </w:rPr>
        <w:t xml:space="preserve"> </w:t>
      </w:r>
      <w:r w:rsidRPr="0087678D">
        <w:rPr>
          <w:rFonts w:ascii="Times New Roman" w:hAnsi="Times New Roman" w:cs="Times New Roman"/>
          <w:i/>
          <w:sz w:val="24"/>
          <w:szCs w:val="24"/>
        </w:rPr>
        <w:t>and</w:t>
      </w:r>
      <w:r w:rsidRPr="0087678D">
        <w:rPr>
          <w:rFonts w:ascii="Times New Roman" w:hAnsi="Times New Roman" w:cs="Times New Roman"/>
          <w:i/>
          <w:spacing w:val="37"/>
          <w:sz w:val="24"/>
          <w:szCs w:val="24"/>
        </w:rPr>
        <w:t xml:space="preserve"> </w:t>
      </w:r>
      <w:r w:rsidRPr="0087678D">
        <w:rPr>
          <w:rFonts w:ascii="Times New Roman" w:hAnsi="Times New Roman" w:cs="Times New Roman"/>
          <w:i/>
          <w:sz w:val="24"/>
          <w:szCs w:val="24"/>
        </w:rPr>
        <w:t>Mitigating</w:t>
      </w:r>
      <w:r w:rsidRPr="0087678D">
        <w:rPr>
          <w:rFonts w:ascii="Times New Roman" w:hAnsi="Times New Roman" w:cs="Times New Roman"/>
          <w:i/>
          <w:spacing w:val="38"/>
          <w:sz w:val="24"/>
          <w:szCs w:val="24"/>
        </w:rPr>
        <w:t xml:space="preserve"> </w:t>
      </w:r>
      <w:r w:rsidRPr="0087678D">
        <w:rPr>
          <w:rFonts w:ascii="Times New Roman" w:hAnsi="Times New Roman" w:cs="Times New Roman"/>
          <w:i/>
          <w:sz w:val="24"/>
          <w:szCs w:val="24"/>
        </w:rPr>
        <w:t>Information</w:t>
      </w:r>
      <w:r w:rsidRPr="0087678D">
        <w:rPr>
          <w:rFonts w:ascii="Times New Roman" w:hAnsi="Times New Roman" w:cs="Times New Roman"/>
          <w:i/>
          <w:spacing w:val="37"/>
          <w:sz w:val="24"/>
          <w:szCs w:val="24"/>
        </w:rPr>
        <w:t xml:space="preserve"> </w:t>
      </w:r>
      <w:r w:rsidRPr="0087678D">
        <w:rPr>
          <w:rFonts w:ascii="Times New Roman" w:hAnsi="Times New Roman" w:cs="Times New Roman"/>
          <w:i/>
          <w:sz w:val="24"/>
          <w:szCs w:val="24"/>
        </w:rPr>
        <w:t>Systems</w:t>
      </w:r>
      <w:r w:rsidRPr="0087678D">
        <w:rPr>
          <w:rFonts w:ascii="Times New Roman" w:hAnsi="Times New Roman" w:cs="Times New Roman"/>
          <w:i/>
          <w:spacing w:val="36"/>
          <w:sz w:val="24"/>
          <w:szCs w:val="24"/>
        </w:rPr>
        <w:t xml:space="preserve"> </w:t>
      </w:r>
      <w:r w:rsidRPr="0087678D">
        <w:rPr>
          <w:rFonts w:ascii="Times New Roman" w:hAnsi="Times New Roman" w:cs="Times New Roman"/>
          <w:i/>
          <w:sz w:val="24"/>
          <w:szCs w:val="24"/>
        </w:rPr>
        <w:t>Development</w:t>
      </w:r>
      <w:r w:rsidRPr="0087678D">
        <w:rPr>
          <w:rFonts w:ascii="Times New Roman" w:hAnsi="Times New Roman" w:cs="Times New Roman"/>
          <w:i/>
          <w:spacing w:val="37"/>
          <w:sz w:val="24"/>
          <w:szCs w:val="24"/>
        </w:rPr>
        <w:t xml:space="preserve"> </w:t>
      </w:r>
      <w:r w:rsidRPr="0087678D">
        <w:rPr>
          <w:rFonts w:ascii="Times New Roman" w:hAnsi="Times New Roman" w:cs="Times New Roman"/>
          <w:i/>
          <w:sz w:val="24"/>
          <w:szCs w:val="24"/>
        </w:rPr>
        <w:t>Risk</w:t>
      </w:r>
      <w:r w:rsidRPr="0087678D">
        <w:rPr>
          <w:rFonts w:ascii="Times New Roman" w:hAnsi="Times New Roman" w:cs="Times New Roman"/>
          <w:i/>
          <w:spacing w:val="37"/>
          <w:sz w:val="24"/>
          <w:szCs w:val="24"/>
        </w:rPr>
        <w:t xml:space="preserve"> </w:t>
      </w:r>
      <w:r w:rsidRPr="0087678D">
        <w:rPr>
          <w:rFonts w:ascii="Times New Roman" w:hAnsi="Times New Roman" w:cs="Times New Roman"/>
          <w:i/>
          <w:sz w:val="24"/>
          <w:szCs w:val="24"/>
        </w:rPr>
        <w:t>through</w:t>
      </w:r>
      <w:r w:rsidRPr="0087678D">
        <w:rPr>
          <w:rFonts w:ascii="Times New Roman" w:hAnsi="Times New Roman" w:cs="Times New Roman"/>
          <w:i/>
          <w:spacing w:val="37"/>
          <w:sz w:val="24"/>
          <w:szCs w:val="24"/>
        </w:rPr>
        <w:t xml:space="preserve"> </w:t>
      </w:r>
      <w:r w:rsidRPr="0087678D">
        <w:rPr>
          <w:rFonts w:ascii="Times New Roman" w:hAnsi="Times New Roman" w:cs="Times New Roman"/>
          <w:i/>
          <w:sz w:val="24"/>
          <w:szCs w:val="24"/>
        </w:rPr>
        <w:t>Balanced</w:t>
      </w:r>
      <w:r w:rsidRPr="0087678D">
        <w:rPr>
          <w:rFonts w:ascii="Times New Roman" w:hAnsi="Times New Roman" w:cs="Times New Roman"/>
          <w:i/>
          <w:spacing w:val="-48"/>
          <w:sz w:val="24"/>
          <w:szCs w:val="24"/>
        </w:rPr>
        <w:t xml:space="preserve"> </w:t>
      </w:r>
      <w:r w:rsidRPr="0087678D">
        <w:rPr>
          <w:rFonts w:ascii="Times New Roman" w:hAnsi="Times New Roman" w:cs="Times New Roman"/>
          <w:i/>
          <w:sz w:val="24"/>
          <w:szCs w:val="24"/>
        </w:rPr>
        <w:t>Score</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Card.</w:t>
      </w:r>
      <w:r w:rsidRPr="0087678D">
        <w:rPr>
          <w:rFonts w:ascii="Times New Roman" w:hAnsi="Times New Roman" w:cs="Times New Roman"/>
          <w:i/>
          <w:spacing w:val="1"/>
          <w:sz w:val="24"/>
          <w:szCs w:val="24"/>
        </w:rPr>
        <w:t xml:space="preserve"> </w:t>
      </w:r>
      <w:r w:rsidRPr="0087678D">
        <w:rPr>
          <w:rFonts w:ascii="Times New Roman" w:hAnsi="Times New Roman" w:cs="Times New Roman"/>
          <w:sz w:val="24"/>
          <w:szCs w:val="24"/>
        </w:rPr>
        <w:t>Publisher:</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IEEE.</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Chan, M. (2012) The silent killers of strategy implementation and Learning. </w:t>
      </w:r>
      <w:r w:rsidRPr="0087678D">
        <w:rPr>
          <w:rFonts w:ascii="Times New Roman" w:hAnsi="Times New Roman" w:cs="Times New Roman"/>
          <w:i/>
          <w:sz w:val="24"/>
          <w:szCs w:val="24"/>
        </w:rPr>
        <w:t>Sloan Management</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Review, 41</w:t>
      </w:r>
      <w:r w:rsidRPr="0087678D">
        <w:rPr>
          <w:rFonts w:ascii="Times New Roman" w:hAnsi="Times New Roman" w:cs="Times New Roman"/>
          <w:sz w:val="24"/>
          <w:szCs w:val="24"/>
        </w:rPr>
        <w:t>(4),</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29-40.</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Chenhall, M.  and Morris, I. (1995).</w:t>
      </w:r>
      <w:r w:rsidRPr="0087678D">
        <w:rPr>
          <w:rFonts w:ascii="Times New Roman" w:hAnsi="Times New Roman" w:cs="Times New Roman"/>
          <w:spacing w:val="27"/>
          <w:sz w:val="24"/>
          <w:szCs w:val="24"/>
        </w:rPr>
        <w:t xml:space="preserve"> </w:t>
      </w:r>
      <w:r w:rsidRPr="0087678D">
        <w:rPr>
          <w:rFonts w:ascii="Times New Roman" w:hAnsi="Times New Roman" w:cs="Times New Roman"/>
          <w:sz w:val="24"/>
          <w:szCs w:val="24"/>
        </w:rPr>
        <w:t>How</w:t>
      </w:r>
      <w:r w:rsidRPr="0087678D">
        <w:rPr>
          <w:rFonts w:ascii="Times New Roman" w:hAnsi="Times New Roman" w:cs="Times New Roman"/>
          <w:spacing w:val="21"/>
          <w:sz w:val="24"/>
          <w:szCs w:val="24"/>
        </w:rPr>
        <w:t xml:space="preserve"> </w:t>
      </w:r>
      <w:r w:rsidRPr="0087678D">
        <w:rPr>
          <w:rFonts w:ascii="Times New Roman" w:hAnsi="Times New Roman" w:cs="Times New Roman"/>
          <w:sz w:val="24"/>
          <w:szCs w:val="24"/>
        </w:rPr>
        <w:t>information</w:t>
      </w:r>
      <w:r w:rsidRPr="0087678D">
        <w:rPr>
          <w:rFonts w:ascii="Times New Roman" w:hAnsi="Times New Roman" w:cs="Times New Roman"/>
          <w:spacing w:val="28"/>
          <w:sz w:val="24"/>
          <w:szCs w:val="24"/>
        </w:rPr>
        <w:t xml:space="preserve"> </w:t>
      </w:r>
      <w:r w:rsidRPr="0087678D">
        <w:rPr>
          <w:rFonts w:ascii="Times New Roman" w:hAnsi="Times New Roman" w:cs="Times New Roman"/>
          <w:sz w:val="24"/>
          <w:szCs w:val="24"/>
        </w:rPr>
        <w:t>gives</w:t>
      </w:r>
      <w:r w:rsidRPr="0087678D">
        <w:rPr>
          <w:rFonts w:ascii="Times New Roman" w:hAnsi="Times New Roman" w:cs="Times New Roman"/>
          <w:spacing w:val="27"/>
          <w:sz w:val="24"/>
          <w:szCs w:val="24"/>
        </w:rPr>
        <w:t xml:space="preserve"> </w:t>
      </w:r>
      <w:r w:rsidRPr="0087678D">
        <w:rPr>
          <w:rFonts w:ascii="Times New Roman" w:hAnsi="Times New Roman" w:cs="Times New Roman"/>
          <w:sz w:val="24"/>
          <w:szCs w:val="24"/>
        </w:rPr>
        <w:t>you</w:t>
      </w:r>
      <w:r w:rsidRPr="0087678D">
        <w:rPr>
          <w:rFonts w:ascii="Times New Roman" w:hAnsi="Times New Roman" w:cs="Times New Roman"/>
          <w:spacing w:val="25"/>
          <w:sz w:val="24"/>
          <w:szCs w:val="24"/>
        </w:rPr>
        <w:t xml:space="preserve"> </w:t>
      </w:r>
      <w:r w:rsidRPr="0087678D">
        <w:rPr>
          <w:rFonts w:ascii="Times New Roman" w:hAnsi="Times New Roman" w:cs="Times New Roman"/>
          <w:sz w:val="24"/>
          <w:szCs w:val="24"/>
        </w:rPr>
        <w:t>competitive</w:t>
      </w:r>
      <w:r w:rsidRPr="0087678D">
        <w:rPr>
          <w:rFonts w:ascii="Times New Roman" w:hAnsi="Times New Roman" w:cs="Times New Roman"/>
          <w:spacing w:val="27"/>
          <w:sz w:val="24"/>
          <w:szCs w:val="24"/>
        </w:rPr>
        <w:t xml:space="preserve"> </w:t>
      </w:r>
      <w:r w:rsidRPr="0087678D">
        <w:rPr>
          <w:rFonts w:ascii="Times New Roman" w:hAnsi="Times New Roman" w:cs="Times New Roman"/>
          <w:sz w:val="24"/>
          <w:szCs w:val="24"/>
        </w:rPr>
        <w:t>advantage.</w:t>
      </w:r>
      <w:r w:rsidRPr="0087678D">
        <w:rPr>
          <w:rFonts w:ascii="Times New Roman" w:hAnsi="Times New Roman" w:cs="Times New Roman"/>
          <w:spacing w:val="41"/>
          <w:sz w:val="24"/>
          <w:szCs w:val="24"/>
        </w:rPr>
        <w:t xml:space="preserve"> </w:t>
      </w:r>
      <w:r w:rsidRPr="0087678D">
        <w:rPr>
          <w:rFonts w:ascii="Times New Roman" w:hAnsi="Times New Roman" w:cs="Times New Roman"/>
          <w:i/>
          <w:sz w:val="24"/>
          <w:szCs w:val="24"/>
        </w:rPr>
        <w:t>Harvard</w:t>
      </w:r>
      <w:r w:rsidRPr="0087678D">
        <w:rPr>
          <w:rFonts w:ascii="Times New Roman" w:hAnsi="Times New Roman" w:cs="Times New Roman"/>
          <w:i/>
          <w:spacing w:val="28"/>
          <w:sz w:val="24"/>
          <w:szCs w:val="24"/>
        </w:rPr>
        <w:t xml:space="preserve"> </w:t>
      </w:r>
      <w:r w:rsidRPr="0087678D">
        <w:rPr>
          <w:rFonts w:ascii="Times New Roman" w:hAnsi="Times New Roman" w:cs="Times New Roman"/>
          <w:i/>
          <w:sz w:val="24"/>
          <w:szCs w:val="24"/>
        </w:rPr>
        <w:t>Business</w:t>
      </w:r>
      <w:r w:rsidRPr="0087678D">
        <w:rPr>
          <w:rFonts w:ascii="Times New Roman" w:hAnsi="Times New Roman" w:cs="Times New Roman"/>
          <w:i/>
          <w:spacing w:val="-47"/>
          <w:sz w:val="24"/>
          <w:szCs w:val="24"/>
        </w:rPr>
        <w:t xml:space="preserve"> </w:t>
      </w:r>
      <w:r w:rsidRPr="0087678D">
        <w:rPr>
          <w:rFonts w:ascii="Times New Roman" w:hAnsi="Times New Roman" w:cs="Times New Roman"/>
          <w:i/>
          <w:sz w:val="24"/>
          <w:szCs w:val="24"/>
        </w:rPr>
        <w:t>Review, 63</w:t>
      </w:r>
      <w:r w:rsidRPr="0087678D">
        <w:rPr>
          <w:rFonts w:ascii="Times New Roman" w:hAnsi="Times New Roman" w:cs="Times New Roman"/>
          <w:sz w:val="24"/>
          <w:szCs w:val="24"/>
        </w:rPr>
        <w:t>(4),</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149-160.</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Chenhall, M. and Langfield-Smith, H. (1998).</w:t>
      </w:r>
      <w:r w:rsidRPr="0087678D">
        <w:rPr>
          <w:rFonts w:ascii="Times New Roman" w:hAnsi="Times New Roman" w:cs="Times New Roman"/>
          <w:spacing w:val="46"/>
          <w:sz w:val="24"/>
          <w:szCs w:val="24"/>
        </w:rPr>
        <w:t xml:space="preserve"> </w:t>
      </w:r>
      <w:r w:rsidRPr="0087678D">
        <w:rPr>
          <w:rFonts w:ascii="Times New Roman" w:hAnsi="Times New Roman" w:cs="Times New Roman"/>
          <w:sz w:val="24"/>
          <w:szCs w:val="24"/>
        </w:rPr>
        <w:t>Conditions</w:t>
      </w:r>
      <w:r w:rsidRPr="0087678D">
        <w:rPr>
          <w:rFonts w:ascii="Times New Roman" w:hAnsi="Times New Roman" w:cs="Times New Roman"/>
          <w:spacing w:val="48"/>
          <w:sz w:val="24"/>
          <w:szCs w:val="24"/>
        </w:rPr>
        <w:t xml:space="preserve"> </w:t>
      </w:r>
      <w:r w:rsidRPr="0087678D">
        <w:rPr>
          <w:rFonts w:ascii="Times New Roman" w:hAnsi="Times New Roman" w:cs="Times New Roman"/>
          <w:sz w:val="24"/>
          <w:szCs w:val="24"/>
        </w:rPr>
        <w:t>under</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which</w:t>
      </w:r>
      <w:r w:rsidRPr="0087678D">
        <w:rPr>
          <w:rFonts w:ascii="Times New Roman" w:hAnsi="Times New Roman" w:cs="Times New Roman"/>
          <w:spacing w:val="46"/>
          <w:sz w:val="24"/>
          <w:szCs w:val="24"/>
        </w:rPr>
        <w:t xml:space="preserve"> </w:t>
      </w:r>
      <w:r w:rsidRPr="0087678D">
        <w:rPr>
          <w:rFonts w:ascii="Times New Roman" w:hAnsi="Times New Roman" w:cs="Times New Roman"/>
          <w:sz w:val="24"/>
          <w:szCs w:val="24"/>
        </w:rPr>
        <w:t>activity-based</w:t>
      </w:r>
      <w:r w:rsidRPr="0087678D">
        <w:rPr>
          <w:rFonts w:ascii="Times New Roman" w:hAnsi="Times New Roman" w:cs="Times New Roman"/>
          <w:spacing w:val="49"/>
          <w:sz w:val="24"/>
          <w:szCs w:val="24"/>
        </w:rPr>
        <w:t xml:space="preserve"> </w:t>
      </w:r>
      <w:r w:rsidRPr="0087678D">
        <w:rPr>
          <w:rFonts w:ascii="Times New Roman" w:hAnsi="Times New Roman" w:cs="Times New Roman"/>
          <w:sz w:val="24"/>
          <w:szCs w:val="24"/>
        </w:rPr>
        <w:t>cost</w:t>
      </w:r>
      <w:r w:rsidRPr="0087678D">
        <w:rPr>
          <w:rFonts w:ascii="Times New Roman" w:hAnsi="Times New Roman" w:cs="Times New Roman"/>
          <w:spacing w:val="47"/>
          <w:sz w:val="24"/>
          <w:szCs w:val="24"/>
        </w:rPr>
        <w:t xml:space="preserve"> </w:t>
      </w:r>
      <w:r w:rsidRPr="0087678D">
        <w:rPr>
          <w:rFonts w:ascii="Times New Roman" w:hAnsi="Times New Roman" w:cs="Times New Roman"/>
          <w:sz w:val="24"/>
          <w:szCs w:val="24"/>
        </w:rPr>
        <w:t>systems</w:t>
      </w:r>
      <w:r w:rsidRPr="0087678D">
        <w:rPr>
          <w:rFonts w:ascii="Times New Roman" w:hAnsi="Times New Roman" w:cs="Times New Roman"/>
          <w:spacing w:val="48"/>
          <w:sz w:val="24"/>
          <w:szCs w:val="24"/>
        </w:rPr>
        <w:t xml:space="preserve"> </w:t>
      </w:r>
      <w:r w:rsidRPr="0087678D">
        <w:rPr>
          <w:rFonts w:ascii="Times New Roman" w:hAnsi="Times New Roman" w:cs="Times New Roman"/>
          <w:sz w:val="24"/>
          <w:szCs w:val="24"/>
        </w:rPr>
        <w:t>provide</w:t>
      </w:r>
      <w:r w:rsidRPr="0087678D">
        <w:rPr>
          <w:rFonts w:ascii="Times New Roman" w:hAnsi="Times New Roman" w:cs="Times New Roman"/>
          <w:spacing w:val="50"/>
          <w:sz w:val="24"/>
          <w:szCs w:val="24"/>
        </w:rPr>
        <w:t xml:space="preserve"> </w:t>
      </w:r>
      <w:r w:rsidRPr="0087678D">
        <w:rPr>
          <w:rFonts w:ascii="Times New Roman" w:hAnsi="Times New Roman" w:cs="Times New Roman"/>
          <w:sz w:val="24"/>
          <w:szCs w:val="24"/>
        </w:rPr>
        <w:t>relevant</w:t>
      </w:r>
      <w:r w:rsidRPr="0087678D">
        <w:rPr>
          <w:rFonts w:ascii="Times New Roman" w:hAnsi="Times New Roman" w:cs="Times New Roman"/>
          <w:spacing w:val="47"/>
          <w:sz w:val="24"/>
          <w:szCs w:val="24"/>
        </w:rPr>
        <w:t xml:space="preserve"> </w:t>
      </w:r>
      <w:r w:rsidRPr="0087678D">
        <w:rPr>
          <w:rFonts w:ascii="Times New Roman" w:hAnsi="Times New Roman" w:cs="Times New Roman"/>
          <w:sz w:val="24"/>
          <w:szCs w:val="24"/>
        </w:rPr>
        <w:t>costs.</w:t>
      </w:r>
      <w:r w:rsidRPr="0087678D">
        <w:rPr>
          <w:rFonts w:ascii="Times New Roman" w:hAnsi="Times New Roman" w:cs="Times New Roman"/>
          <w:spacing w:val="48"/>
          <w:sz w:val="24"/>
          <w:szCs w:val="24"/>
        </w:rPr>
        <w:t xml:space="preserve"> </w:t>
      </w:r>
      <w:r w:rsidRPr="0087678D">
        <w:rPr>
          <w:rFonts w:ascii="Times New Roman" w:hAnsi="Times New Roman" w:cs="Times New Roman"/>
          <w:i/>
          <w:sz w:val="24"/>
          <w:szCs w:val="24"/>
        </w:rPr>
        <w:t>Journal</w:t>
      </w:r>
      <w:r w:rsidRPr="0087678D">
        <w:rPr>
          <w:rFonts w:ascii="Times New Roman" w:hAnsi="Times New Roman" w:cs="Times New Roman"/>
          <w:i/>
          <w:spacing w:val="46"/>
          <w:sz w:val="24"/>
          <w:szCs w:val="24"/>
        </w:rPr>
        <w:t xml:space="preserve"> </w:t>
      </w:r>
      <w:r w:rsidRPr="0087678D">
        <w:rPr>
          <w:rFonts w:ascii="Times New Roman" w:hAnsi="Times New Roman" w:cs="Times New Roman"/>
          <w:i/>
          <w:sz w:val="24"/>
          <w:szCs w:val="24"/>
        </w:rPr>
        <w:t>of</w:t>
      </w:r>
      <w:r w:rsidRPr="0087678D">
        <w:rPr>
          <w:rFonts w:ascii="Times New Roman" w:hAnsi="Times New Roman" w:cs="Times New Roman"/>
          <w:sz w:val="24"/>
          <w:szCs w:val="24"/>
        </w:rPr>
        <w:t xml:space="preserve"> </w:t>
      </w:r>
      <w:r w:rsidRPr="0087678D">
        <w:rPr>
          <w:rFonts w:ascii="Times New Roman" w:hAnsi="Times New Roman" w:cs="Times New Roman"/>
          <w:i/>
          <w:sz w:val="24"/>
          <w:szCs w:val="24"/>
        </w:rPr>
        <w:t>Accounting informationResearch</w:t>
      </w:r>
      <w:r w:rsidRPr="0087678D">
        <w:rPr>
          <w:rFonts w:ascii="Times New Roman" w:hAnsi="Times New Roman" w:cs="Times New Roman"/>
          <w:sz w:val="24"/>
          <w:szCs w:val="24"/>
        </w:rPr>
        <w:t>,</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159-168.</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Cooper, R. T. (2016). Economic value added: A critical analysis. </w:t>
      </w:r>
      <w:r w:rsidRPr="0087678D">
        <w:rPr>
          <w:rFonts w:ascii="Times New Roman" w:hAnsi="Times New Roman" w:cs="Times New Roman"/>
          <w:i/>
          <w:sz w:val="24"/>
          <w:szCs w:val="24"/>
        </w:rPr>
        <w:t>The Journal of</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Corporate Accounting</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&amp;</w:t>
      </w:r>
      <w:r w:rsidRPr="0087678D">
        <w:rPr>
          <w:rFonts w:ascii="Times New Roman" w:hAnsi="Times New Roman" w:cs="Times New Roman"/>
          <w:i/>
          <w:spacing w:val="-6"/>
          <w:sz w:val="24"/>
          <w:szCs w:val="24"/>
        </w:rPr>
        <w:t xml:space="preserve"> </w:t>
      </w:r>
      <w:r w:rsidRPr="0087678D">
        <w:rPr>
          <w:rFonts w:ascii="Times New Roman" w:hAnsi="Times New Roman" w:cs="Times New Roman"/>
          <w:i/>
          <w:sz w:val="24"/>
          <w:szCs w:val="24"/>
        </w:rPr>
        <w:t>Finance, 12</w:t>
      </w:r>
      <w:r w:rsidRPr="0087678D">
        <w:rPr>
          <w:rFonts w:ascii="Times New Roman" w:hAnsi="Times New Roman" w:cs="Times New Roman"/>
          <w:sz w:val="24"/>
          <w:szCs w:val="24"/>
        </w:rPr>
        <w:t>(2),</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65-71.</w:t>
      </w:r>
    </w:p>
    <w:p w:rsidR="004347D7" w:rsidRPr="0087678D" w:rsidRDefault="004347D7" w:rsidP="004347D7">
      <w:pPr>
        <w:spacing w:before="120" w:after="120" w:line="360" w:lineRule="auto"/>
        <w:ind w:left="720" w:hanging="720"/>
        <w:jc w:val="both"/>
        <w:rPr>
          <w:rFonts w:ascii="Times New Roman" w:hAnsi="Times New Roman" w:cs="Times New Roman"/>
          <w:sz w:val="24"/>
          <w:szCs w:val="24"/>
        </w:rPr>
      </w:pPr>
      <w:r w:rsidRPr="0087678D">
        <w:rPr>
          <w:rFonts w:ascii="Times New Roman" w:hAnsi="Times New Roman" w:cs="Times New Roman"/>
          <w:sz w:val="24"/>
          <w:szCs w:val="24"/>
        </w:rPr>
        <w:t>Davis, F. D. (1989). Perceived usefulness, perceived ease of use, and user acceptance of information technology. MIS Quarterly, 13(3), 319-340.</w:t>
      </w:r>
    </w:p>
    <w:p w:rsidR="004347D7" w:rsidRPr="0087678D" w:rsidRDefault="004347D7" w:rsidP="004347D7">
      <w:pPr>
        <w:spacing w:before="120" w:after="120" w:line="360" w:lineRule="auto"/>
        <w:ind w:left="720" w:hanging="720"/>
        <w:jc w:val="both"/>
        <w:rPr>
          <w:rFonts w:ascii="Times New Roman" w:hAnsi="Times New Roman" w:cs="Times New Roman"/>
          <w:sz w:val="24"/>
          <w:szCs w:val="24"/>
        </w:rPr>
      </w:pPr>
      <w:r w:rsidRPr="0087678D">
        <w:rPr>
          <w:rFonts w:ascii="Times New Roman" w:hAnsi="Times New Roman" w:cs="Times New Roman"/>
          <w:sz w:val="24"/>
          <w:szCs w:val="24"/>
        </w:rPr>
        <w:t>DeLone, W. H., &amp; McLean, E. R. (1992). Information systems success: The quest for the dependent variable. Information Systems Research, 3(1), 60-95.</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Devie, E. Y; Tarigan, W. and Kunto, T. (2019). Importance of Motivation and Work Pay of Young Employees in the Value Creation Chain of a</w:t>
      </w:r>
      <w:r w:rsidRPr="0087678D">
        <w:rPr>
          <w:rFonts w:ascii="Times New Roman" w:hAnsi="Times New Roman" w:cs="Times New Roman"/>
          <w:spacing w:val="-47"/>
          <w:sz w:val="24"/>
          <w:szCs w:val="24"/>
        </w:rPr>
        <w:t xml:space="preserve"> </w:t>
      </w:r>
      <w:r w:rsidRPr="0087678D">
        <w:rPr>
          <w:rFonts w:ascii="Times New Roman" w:hAnsi="Times New Roman" w:cs="Times New Roman"/>
          <w:sz w:val="24"/>
          <w:szCs w:val="24"/>
        </w:rPr>
        <w:t xml:space="preserve">Business Company: Assessment of Changes in and Formation of Expectations. </w:t>
      </w:r>
      <w:r w:rsidRPr="0087678D">
        <w:rPr>
          <w:rFonts w:ascii="Times New Roman" w:hAnsi="Times New Roman" w:cs="Times New Roman"/>
          <w:i/>
          <w:sz w:val="24"/>
          <w:szCs w:val="24"/>
        </w:rPr>
        <w:t>Business, Management and</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Education, 15</w:t>
      </w:r>
      <w:r w:rsidRPr="0087678D">
        <w:rPr>
          <w:rFonts w:ascii="Times New Roman" w:hAnsi="Times New Roman" w:cs="Times New Roman"/>
          <w:sz w:val="24"/>
          <w:szCs w:val="24"/>
        </w:rPr>
        <w:t>(2),</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211-26.</w:t>
      </w:r>
      <w:r w:rsidRPr="0087678D">
        <w:rPr>
          <w:rFonts w:ascii="Times New Roman" w:hAnsi="Times New Roman" w:cs="Times New Roman"/>
          <w:spacing w:val="1"/>
          <w:sz w:val="24"/>
          <w:szCs w:val="24"/>
        </w:rPr>
        <w:t xml:space="preserve"> </w:t>
      </w:r>
      <w:hyperlink r:id="rId9" w:history="1">
        <w:r w:rsidRPr="0087678D">
          <w:rPr>
            <w:rStyle w:val="Hyperlink"/>
            <w:rFonts w:ascii="Times New Roman" w:hAnsi="Times New Roman" w:cs="Times New Roman"/>
            <w:color w:val="auto"/>
            <w:sz w:val="24"/>
            <w:szCs w:val="24"/>
            <w:u w:val="none"/>
          </w:rPr>
          <w:t>https://doi.org/10.3846/bme</w:t>
        </w:r>
      </w:hyperlink>
    </w:p>
    <w:p w:rsidR="004347D7" w:rsidRPr="0087678D" w:rsidRDefault="004347D7" w:rsidP="004347D7">
      <w:pPr>
        <w:spacing w:before="120" w:after="120" w:line="360" w:lineRule="auto"/>
        <w:ind w:left="720" w:hanging="720"/>
        <w:jc w:val="both"/>
        <w:rPr>
          <w:rFonts w:ascii="Times New Roman" w:hAnsi="Times New Roman" w:cs="Times New Roman"/>
          <w:sz w:val="24"/>
          <w:szCs w:val="24"/>
        </w:rPr>
      </w:pPr>
      <w:r w:rsidRPr="0087678D">
        <w:rPr>
          <w:rFonts w:ascii="Times New Roman" w:hAnsi="Times New Roman" w:cs="Times New Roman"/>
          <w:sz w:val="24"/>
          <w:szCs w:val="24"/>
        </w:rPr>
        <w:t>Drury, C. (2018). Management and cost accounting. Cengage Learning.</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Drury, P. (2020).</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Management Accounting:</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Magazine</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for Chartered</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Management</w:t>
      </w:r>
      <w:r w:rsidRPr="0087678D">
        <w:rPr>
          <w:rFonts w:ascii="Times New Roman" w:hAnsi="Times New Roman" w:cs="Times New Roman"/>
          <w:spacing w:val="7"/>
          <w:sz w:val="24"/>
          <w:szCs w:val="24"/>
        </w:rPr>
        <w:t xml:space="preserve"> </w:t>
      </w:r>
      <w:r w:rsidRPr="0087678D">
        <w:rPr>
          <w:rFonts w:ascii="Times New Roman" w:hAnsi="Times New Roman" w:cs="Times New Roman"/>
          <w:sz w:val="24"/>
          <w:szCs w:val="24"/>
        </w:rPr>
        <w:t>Accountants.</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March,</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77(3),</w:t>
      </w:r>
      <w:r w:rsidRPr="0087678D">
        <w:rPr>
          <w:rFonts w:ascii="Times New Roman" w:hAnsi="Times New Roman" w:cs="Times New Roman"/>
          <w:spacing w:val="-3"/>
          <w:sz w:val="24"/>
          <w:szCs w:val="24"/>
        </w:rPr>
        <w:t xml:space="preserve"> </w:t>
      </w:r>
      <w:r w:rsidRPr="0087678D">
        <w:rPr>
          <w:rFonts w:ascii="Times New Roman" w:hAnsi="Times New Roman" w:cs="Times New Roman"/>
          <w:sz w:val="24"/>
          <w:szCs w:val="24"/>
        </w:rPr>
        <w:t>p24.</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2p. 1</w:t>
      </w:r>
      <w:r w:rsidRPr="0087678D">
        <w:rPr>
          <w:rFonts w:ascii="Times New Roman" w:hAnsi="Times New Roman" w:cs="Times New Roman"/>
          <w:spacing w:val="-3"/>
          <w:sz w:val="24"/>
          <w:szCs w:val="24"/>
        </w:rPr>
        <w:t xml:space="preserve"> </w:t>
      </w:r>
      <w:r w:rsidRPr="0087678D">
        <w:rPr>
          <w:rFonts w:ascii="Times New Roman" w:hAnsi="Times New Roman" w:cs="Times New Roman"/>
          <w:sz w:val="24"/>
          <w:szCs w:val="24"/>
        </w:rPr>
        <w:t>Color</w:t>
      </w:r>
      <w:r w:rsidRPr="0087678D">
        <w:rPr>
          <w:rFonts w:ascii="Times New Roman" w:hAnsi="Times New Roman" w:cs="Times New Roman"/>
          <w:spacing w:val="-4"/>
          <w:sz w:val="24"/>
          <w:szCs w:val="24"/>
        </w:rPr>
        <w:t xml:space="preserve"> </w:t>
      </w:r>
      <w:r w:rsidRPr="0087678D">
        <w:rPr>
          <w:rFonts w:ascii="Times New Roman" w:hAnsi="Times New Roman" w:cs="Times New Roman"/>
          <w:sz w:val="24"/>
          <w:szCs w:val="24"/>
        </w:rPr>
        <w:t>Photograph,</w:t>
      </w:r>
      <w:r w:rsidRPr="0087678D">
        <w:rPr>
          <w:rFonts w:ascii="Times New Roman" w:hAnsi="Times New Roman" w:cs="Times New Roman"/>
          <w:spacing w:val="-3"/>
          <w:sz w:val="24"/>
          <w:szCs w:val="24"/>
        </w:rPr>
        <w:t xml:space="preserve"> </w:t>
      </w:r>
      <w:r w:rsidRPr="0087678D">
        <w:rPr>
          <w:rFonts w:ascii="Times New Roman" w:hAnsi="Times New Roman" w:cs="Times New Roman"/>
          <w:sz w:val="24"/>
          <w:szCs w:val="24"/>
        </w:rPr>
        <w:t>2</w:t>
      </w:r>
      <w:r w:rsidRPr="0087678D">
        <w:rPr>
          <w:rFonts w:ascii="Times New Roman" w:hAnsi="Times New Roman" w:cs="Times New Roman"/>
          <w:spacing w:val="-3"/>
          <w:sz w:val="24"/>
          <w:szCs w:val="24"/>
        </w:rPr>
        <w:t xml:space="preserve"> </w:t>
      </w:r>
      <w:r w:rsidRPr="0087678D">
        <w:rPr>
          <w:rFonts w:ascii="Times New Roman" w:hAnsi="Times New Roman" w:cs="Times New Roman"/>
          <w:sz w:val="24"/>
          <w:szCs w:val="24"/>
        </w:rPr>
        <w:t>Diagrams.</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Gamage, R. (2014)</w:t>
      </w:r>
      <w:r w:rsidRPr="0087678D">
        <w:rPr>
          <w:rFonts w:ascii="Times New Roman" w:hAnsi="Times New Roman" w:cs="Times New Roman"/>
          <w:spacing w:val="5"/>
          <w:sz w:val="24"/>
          <w:szCs w:val="24"/>
        </w:rPr>
        <w:t xml:space="preserve"> </w:t>
      </w:r>
      <w:r w:rsidRPr="0087678D">
        <w:rPr>
          <w:rFonts w:ascii="Times New Roman" w:hAnsi="Times New Roman" w:cs="Times New Roman"/>
          <w:sz w:val="24"/>
          <w:szCs w:val="24"/>
        </w:rPr>
        <w:t>The</w:t>
      </w:r>
      <w:r w:rsidRPr="0087678D">
        <w:rPr>
          <w:rFonts w:ascii="Times New Roman" w:hAnsi="Times New Roman" w:cs="Times New Roman"/>
          <w:spacing w:val="9"/>
          <w:sz w:val="24"/>
          <w:szCs w:val="24"/>
        </w:rPr>
        <w:t xml:space="preserve"> </w:t>
      </w:r>
      <w:r w:rsidRPr="0087678D">
        <w:rPr>
          <w:rFonts w:ascii="Times New Roman" w:hAnsi="Times New Roman" w:cs="Times New Roman"/>
          <w:sz w:val="24"/>
          <w:szCs w:val="24"/>
        </w:rPr>
        <w:t>balanced</w:t>
      </w:r>
      <w:r w:rsidRPr="0087678D">
        <w:rPr>
          <w:rFonts w:ascii="Times New Roman" w:hAnsi="Times New Roman" w:cs="Times New Roman"/>
          <w:spacing w:val="10"/>
          <w:sz w:val="24"/>
          <w:szCs w:val="24"/>
        </w:rPr>
        <w:t xml:space="preserve"> </w:t>
      </w:r>
      <w:r w:rsidRPr="0087678D">
        <w:rPr>
          <w:rFonts w:ascii="Times New Roman" w:hAnsi="Times New Roman" w:cs="Times New Roman"/>
          <w:sz w:val="24"/>
          <w:szCs w:val="24"/>
        </w:rPr>
        <w:t>scorecard:</w:t>
      </w:r>
      <w:r w:rsidRPr="0087678D">
        <w:rPr>
          <w:rFonts w:ascii="Times New Roman" w:hAnsi="Times New Roman" w:cs="Times New Roman"/>
          <w:spacing w:val="6"/>
          <w:sz w:val="24"/>
          <w:szCs w:val="24"/>
        </w:rPr>
        <w:t xml:space="preserve"> </w:t>
      </w:r>
      <w:r w:rsidRPr="0087678D">
        <w:rPr>
          <w:rFonts w:ascii="Times New Roman" w:hAnsi="Times New Roman" w:cs="Times New Roman"/>
          <w:sz w:val="24"/>
          <w:szCs w:val="24"/>
        </w:rPr>
        <w:t>a</w:t>
      </w:r>
      <w:r w:rsidRPr="0087678D">
        <w:rPr>
          <w:rFonts w:ascii="Times New Roman" w:hAnsi="Times New Roman" w:cs="Times New Roman"/>
          <w:spacing w:val="9"/>
          <w:sz w:val="24"/>
          <w:szCs w:val="24"/>
        </w:rPr>
        <w:t xml:space="preserve"> </w:t>
      </w:r>
      <w:r w:rsidRPr="0087678D">
        <w:rPr>
          <w:rFonts w:ascii="Times New Roman" w:hAnsi="Times New Roman" w:cs="Times New Roman"/>
          <w:sz w:val="24"/>
          <w:szCs w:val="24"/>
        </w:rPr>
        <w:t>necessary</w:t>
      </w:r>
      <w:r w:rsidRPr="0087678D">
        <w:rPr>
          <w:rFonts w:ascii="Times New Roman" w:hAnsi="Times New Roman" w:cs="Times New Roman"/>
          <w:spacing w:val="5"/>
          <w:sz w:val="24"/>
          <w:szCs w:val="24"/>
        </w:rPr>
        <w:t xml:space="preserve"> </w:t>
      </w:r>
      <w:r w:rsidRPr="0087678D">
        <w:rPr>
          <w:rFonts w:ascii="Times New Roman" w:hAnsi="Times New Roman" w:cs="Times New Roman"/>
          <w:sz w:val="24"/>
          <w:szCs w:val="24"/>
        </w:rPr>
        <w:t>good</w:t>
      </w:r>
      <w:r w:rsidRPr="0087678D">
        <w:rPr>
          <w:rFonts w:ascii="Times New Roman" w:hAnsi="Times New Roman" w:cs="Times New Roman"/>
          <w:spacing w:val="10"/>
          <w:sz w:val="24"/>
          <w:szCs w:val="24"/>
        </w:rPr>
        <w:t xml:space="preserve"> </w:t>
      </w:r>
      <w:r w:rsidRPr="0087678D">
        <w:rPr>
          <w:rFonts w:ascii="Times New Roman" w:hAnsi="Times New Roman" w:cs="Times New Roman"/>
          <w:sz w:val="24"/>
          <w:szCs w:val="24"/>
        </w:rPr>
        <w:t>or</w:t>
      </w:r>
      <w:r w:rsidRPr="0087678D">
        <w:rPr>
          <w:rFonts w:ascii="Times New Roman" w:hAnsi="Times New Roman" w:cs="Times New Roman"/>
          <w:spacing w:val="9"/>
          <w:sz w:val="24"/>
          <w:szCs w:val="24"/>
        </w:rPr>
        <w:t xml:space="preserve"> </w:t>
      </w:r>
      <w:r w:rsidRPr="0087678D">
        <w:rPr>
          <w:rFonts w:ascii="Times New Roman" w:hAnsi="Times New Roman" w:cs="Times New Roman"/>
          <w:sz w:val="24"/>
          <w:szCs w:val="24"/>
        </w:rPr>
        <w:t>an</w:t>
      </w:r>
      <w:r w:rsidRPr="0087678D">
        <w:rPr>
          <w:rFonts w:ascii="Times New Roman" w:hAnsi="Times New Roman" w:cs="Times New Roman"/>
          <w:spacing w:val="8"/>
          <w:sz w:val="24"/>
          <w:szCs w:val="24"/>
        </w:rPr>
        <w:t xml:space="preserve"> </w:t>
      </w:r>
      <w:r w:rsidRPr="0087678D">
        <w:rPr>
          <w:rFonts w:ascii="Times New Roman" w:hAnsi="Times New Roman" w:cs="Times New Roman"/>
          <w:sz w:val="24"/>
          <w:szCs w:val="24"/>
        </w:rPr>
        <w:t>unnecessary</w:t>
      </w:r>
      <w:r w:rsidRPr="0087678D">
        <w:rPr>
          <w:rFonts w:ascii="Times New Roman" w:hAnsi="Times New Roman" w:cs="Times New Roman"/>
          <w:spacing w:val="12"/>
          <w:sz w:val="24"/>
          <w:szCs w:val="24"/>
        </w:rPr>
        <w:t xml:space="preserve"> </w:t>
      </w:r>
      <w:r w:rsidRPr="0087678D">
        <w:rPr>
          <w:rFonts w:ascii="Times New Roman" w:hAnsi="Times New Roman" w:cs="Times New Roman"/>
          <w:sz w:val="24"/>
          <w:szCs w:val="24"/>
        </w:rPr>
        <w:t>evil?.</w:t>
      </w:r>
      <w:r w:rsidRPr="0087678D">
        <w:rPr>
          <w:rFonts w:ascii="Times New Roman" w:hAnsi="Times New Roman" w:cs="Times New Roman"/>
          <w:spacing w:val="10"/>
          <w:sz w:val="24"/>
          <w:szCs w:val="24"/>
        </w:rPr>
        <w:t xml:space="preserve"> </w:t>
      </w:r>
      <w:r w:rsidRPr="0087678D">
        <w:rPr>
          <w:rFonts w:ascii="Times New Roman" w:hAnsi="Times New Roman" w:cs="Times New Roman"/>
          <w:i/>
          <w:sz w:val="24"/>
          <w:szCs w:val="24"/>
        </w:rPr>
        <w:t>European</w:t>
      </w:r>
      <w:r w:rsidRPr="0087678D">
        <w:rPr>
          <w:rFonts w:ascii="Times New Roman" w:hAnsi="Times New Roman" w:cs="Times New Roman"/>
          <w:i/>
          <w:spacing w:val="-47"/>
          <w:sz w:val="24"/>
          <w:szCs w:val="24"/>
        </w:rPr>
        <w:t xml:space="preserve"> </w:t>
      </w:r>
      <w:r w:rsidRPr="0087678D">
        <w:rPr>
          <w:rFonts w:ascii="Times New Roman" w:hAnsi="Times New Roman" w:cs="Times New Roman"/>
          <w:i/>
          <w:sz w:val="24"/>
          <w:szCs w:val="24"/>
        </w:rPr>
        <w:t>Management</w:t>
      </w:r>
      <w:r w:rsidRPr="0087678D">
        <w:rPr>
          <w:rFonts w:ascii="Times New Roman" w:hAnsi="Times New Roman" w:cs="Times New Roman"/>
          <w:i/>
          <w:spacing w:val="-2"/>
          <w:sz w:val="24"/>
          <w:szCs w:val="24"/>
        </w:rPr>
        <w:t xml:space="preserve"> </w:t>
      </w:r>
      <w:r w:rsidRPr="0087678D">
        <w:rPr>
          <w:rFonts w:ascii="Times New Roman" w:hAnsi="Times New Roman" w:cs="Times New Roman"/>
          <w:i/>
          <w:sz w:val="24"/>
          <w:szCs w:val="24"/>
        </w:rPr>
        <w:t>Journal, 17</w:t>
      </w:r>
      <w:r w:rsidRPr="0087678D">
        <w:rPr>
          <w:rFonts w:ascii="Times New Roman" w:hAnsi="Times New Roman" w:cs="Times New Roman"/>
          <w:sz w:val="24"/>
          <w:szCs w:val="24"/>
        </w:rPr>
        <w:t>(5), 481-491.</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lastRenderedPageBreak/>
        <w:t>Gyawali, U. (2005).</w:t>
      </w:r>
      <w:r w:rsidRPr="0087678D">
        <w:rPr>
          <w:rFonts w:ascii="Times New Roman" w:hAnsi="Times New Roman" w:cs="Times New Roman"/>
          <w:spacing w:val="37"/>
          <w:sz w:val="24"/>
          <w:szCs w:val="24"/>
        </w:rPr>
        <w:t xml:space="preserve"> </w:t>
      </w:r>
      <w:r w:rsidRPr="0087678D">
        <w:rPr>
          <w:rFonts w:ascii="Times New Roman" w:hAnsi="Times New Roman" w:cs="Times New Roman"/>
          <w:sz w:val="24"/>
          <w:szCs w:val="24"/>
        </w:rPr>
        <w:t>Performance</w:t>
      </w:r>
      <w:r w:rsidRPr="0087678D">
        <w:rPr>
          <w:rFonts w:ascii="Times New Roman" w:hAnsi="Times New Roman" w:cs="Times New Roman"/>
          <w:spacing w:val="41"/>
          <w:sz w:val="24"/>
          <w:szCs w:val="24"/>
        </w:rPr>
        <w:t xml:space="preserve"> </w:t>
      </w:r>
      <w:r w:rsidRPr="0087678D">
        <w:rPr>
          <w:rFonts w:ascii="Times New Roman" w:hAnsi="Times New Roman" w:cs="Times New Roman"/>
          <w:sz w:val="24"/>
          <w:szCs w:val="24"/>
        </w:rPr>
        <w:t>measurement</w:t>
      </w:r>
      <w:r w:rsidRPr="0087678D">
        <w:rPr>
          <w:rFonts w:ascii="Times New Roman" w:hAnsi="Times New Roman" w:cs="Times New Roman"/>
          <w:spacing w:val="37"/>
          <w:sz w:val="24"/>
          <w:szCs w:val="24"/>
        </w:rPr>
        <w:t xml:space="preserve"> </w:t>
      </w:r>
      <w:r w:rsidRPr="0087678D">
        <w:rPr>
          <w:rFonts w:ascii="Times New Roman" w:hAnsi="Times New Roman" w:cs="Times New Roman"/>
          <w:sz w:val="24"/>
          <w:szCs w:val="24"/>
        </w:rPr>
        <w:t>system</w:t>
      </w:r>
      <w:r w:rsidRPr="0087678D">
        <w:rPr>
          <w:rFonts w:ascii="Times New Roman" w:hAnsi="Times New Roman" w:cs="Times New Roman"/>
          <w:spacing w:val="35"/>
          <w:sz w:val="24"/>
          <w:szCs w:val="24"/>
        </w:rPr>
        <w:t xml:space="preserve"> </w:t>
      </w:r>
      <w:r w:rsidRPr="0087678D">
        <w:rPr>
          <w:rFonts w:ascii="Times New Roman" w:hAnsi="Times New Roman" w:cs="Times New Roman"/>
          <w:sz w:val="24"/>
          <w:szCs w:val="24"/>
        </w:rPr>
        <w:t>design:</w:t>
      </w:r>
      <w:r w:rsidRPr="0087678D">
        <w:rPr>
          <w:rFonts w:ascii="Times New Roman" w:hAnsi="Times New Roman" w:cs="Times New Roman"/>
          <w:spacing w:val="37"/>
          <w:sz w:val="24"/>
          <w:szCs w:val="24"/>
        </w:rPr>
        <w:t xml:space="preserve"> </w:t>
      </w:r>
      <w:r w:rsidRPr="0087678D">
        <w:rPr>
          <w:rFonts w:ascii="Times New Roman" w:hAnsi="Times New Roman" w:cs="Times New Roman"/>
          <w:sz w:val="24"/>
          <w:szCs w:val="24"/>
        </w:rPr>
        <w:t>developing</w:t>
      </w:r>
      <w:r w:rsidRPr="0087678D">
        <w:rPr>
          <w:rFonts w:ascii="Times New Roman" w:hAnsi="Times New Roman" w:cs="Times New Roman"/>
          <w:spacing w:val="36"/>
          <w:sz w:val="24"/>
          <w:szCs w:val="24"/>
        </w:rPr>
        <w:t xml:space="preserve"> </w:t>
      </w:r>
      <w:r w:rsidRPr="0087678D">
        <w:rPr>
          <w:rFonts w:ascii="Times New Roman" w:hAnsi="Times New Roman" w:cs="Times New Roman"/>
          <w:sz w:val="24"/>
          <w:szCs w:val="24"/>
        </w:rPr>
        <w:t>and</w:t>
      </w:r>
      <w:r w:rsidRPr="0087678D">
        <w:rPr>
          <w:rFonts w:ascii="Times New Roman" w:hAnsi="Times New Roman" w:cs="Times New Roman"/>
          <w:spacing w:val="45"/>
          <w:sz w:val="24"/>
          <w:szCs w:val="24"/>
        </w:rPr>
        <w:t xml:space="preserve"> </w:t>
      </w:r>
      <w:r w:rsidRPr="0087678D">
        <w:rPr>
          <w:rFonts w:ascii="Times New Roman" w:hAnsi="Times New Roman" w:cs="Times New Roman"/>
          <w:sz w:val="24"/>
          <w:szCs w:val="24"/>
        </w:rPr>
        <w:t>testing</w:t>
      </w:r>
      <w:r w:rsidRPr="0087678D">
        <w:rPr>
          <w:rFonts w:ascii="Times New Roman" w:hAnsi="Times New Roman" w:cs="Times New Roman"/>
          <w:spacing w:val="36"/>
          <w:sz w:val="24"/>
          <w:szCs w:val="24"/>
        </w:rPr>
        <w:t xml:space="preserve"> </w:t>
      </w:r>
      <w:r w:rsidRPr="0087678D">
        <w:rPr>
          <w:rFonts w:ascii="Times New Roman" w:hAnsi="Times New Roman" w:cs="Times New Roman"/>
          <w:sz w:val="24"/>
          <w:szCs w:val="24"/>
        </w:rPr>
        <w:t>a</w:t>
      </w:r>
      <w:r w:rsidRPr="0087678D">
        <w:rPr>
          <w:rFonts w:ascii="Times New Roman" w:hAnsi="Times New Roman" w:cs="Times New Roman"/>
          <w:spacing w:val="39"/>
          <w:sz w:val="24"/>
          <w:szCs w:val="24"/>
        </w:rPr>
        <w:t xml:space="preserve"> </w:t>
      </w:r>
      <w:r w:rsidRPr="0087678D">
        <w:rPr>
          <w:rFonts w:ascii="Times New Roman" w:hAnsi="Times New Roman" w:cs="Times New Roman"/>
          <w:sz w:val="24"/>
          <w:szCs w:val="24"/>
        </w:rPr>
        <w:t>process-based</w:t>
      </w:r>
      <w:r w:rsidRPr="0087678D">
        <w:rPr>
          <w:rFonts w:ascii="Times New Roman" w:hAnsi="Times New Roman" w:cs="Times New Roman"/>
          <w:spacing w:val="-47"/>
          <w:sz w:val="24"/>
          <w:szCs w:val="24"/>
        </w:rPr>
        <w:t xml:space="preserve"> </w:t>
      </w:r>
      <w:r w:rsidRPr="0087678D">
        <w:rPr>
          <w:rFonts w:ascii="Times New Roman" w:hAnsi="Times New Roman" w:cs="Times New Roman"/>
          <w:sz w:val="24"/>
          <w:szCs w:val="24"/>
        </w:rPr>
        <w:t xml:space="preserve">approach. </w:t>
      </w:r>
      <w:r w:rsidRPr="0087678D">
        <w:rPr>
          <w:rFonts w:ascii="Times New Roman" w:hAnsi="Times New Roman" w:cs="Times New Roman"/>
          <w:i/>
          <w:sz w:val="24"/>
          <w:szCs w:val="24"/>
        </w:rPr>
        <w:t>International</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Journal</w:t>
      </w:r>
      <w:r w:rsidRPr="0087678D">
        <w:rPr>
          <w:rFonts w:ascii="Times New Roman" w:hAnsi="Times New Roman" w:cs="Times New Roman"/>
          <w:i/>
          <w:spacing w:val="-2"/>
          <w:sz w:val="24"/>
          <w:szCs w:val="24"/>
        </w:rPr>
        <w:t xml:space="preserve"> </w:t>
      </w:r>
      <w:r w:rsidRPr="0087678D">
        <w:rPr>
          <w:rFonts w:ascii="Times New Roman" w:hAnsi="Times New Roman" w:cs="Times New Roman"/>
          <w:i/>
          <w:sz w:val="24"/>
          <w:szCs w:val="24"/>
        </w:rPr>
        <w:t>of</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Operations</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&amp;</w:t>
      </w:r>
      <w:r w:rsidRPr="0087678D">
        <w:rPr>
          <w:rFonts w:ascii="Times New Roman" w:hAnsi="Times New Roman" w:cs="Times New Roman"/>
          <w:i/>
          <w:spacing w:val="-6"/>
          <w:sz w:val="24"/>
          <w:szCs w:val="24"/>
        </w:rPr>
        <w:t xml:space="preserve"> </w:t>
      </w:r>
      <w:r w:rsidRPr="0087678D">
        <w:rPr>
          <w:rFonts w:ascii="Times New Roman" w:hAnsi="Times New Roman" w:cs="Times New Roman"/>
          <w:i/>
          <w:sz w:val="24"/>
          <w:szCs w:val="24"/>
        </w:rPr>
        <w:t>Production</w:t>
      </w:r>
      <w:r w:rsidRPr="0087678D">
        <w:rPr>
          <w:rFonts w:ascii="Times New Roman" w:hAnsi="Times New Roman" w:cs="Times New Roman"/>
          <w:i/>
          <w:spacing w:val="6"/>
          <w:sz w:val="24"/>
          <w:szCs w:val="24"/>
        </w:rPr>
        <w:t xml:space="preserve"> </w:t>
      </w:r>
      <w:r w:rsidRPr="0087678D">
        <w:rPr>
          <w:rFonts w:ascii="Times New Roman" w:hAnsi="Times New Roman" w:cs="Times New Roman"/>
          <w:i/>
          <w:sz w:val="24"/>
          <w:szCs w:val="24"/>
        </w:rPr>
        <w:t>Management, 20</w:t>
      </w:r>
      <w:r w:rsidRPr="0087678D">
        <w:rPr>
          <w:rFonts w:ascii="Times New Roman" w:hAnsi="Times New Roman" w:cs="Times New Roman"/>
          <w:sz w:val="24"/>
          <w:szCs w:val="24"/>
        </w:rPr>
        <w:t>(10), 1119-45.</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Hadi and Shahram (2015).</w:t>
      </w:r>
      <w:r w:rsidRPr="0087678D">
        <w:rPr>
          <w:rFonts w:ascii="Times New Roman" w:hAnsi="Times New Roman" w:cs="Times New Roman"/>
          <w:spacing w:val="13"/>
          <w:sz w:val="24"/>
          <w:szCs w:val="24"/>
        </w:rPr>
        <w:t xml:space="preserve"> </w:t>
      </w:r>
      <w:r w:rsidRPr="0087678D">
        <w:rPr>
          <w:rFonts w:ascii="Times New Roman" w:hAnsi="Times New Roman" w:cs="Times New Roman"/>
          <w:sz w:val="24"/>
          <w:szCs w:val="24"/>
        </w:rPr>
        <w:t>Aggregation,</w:t>
      </w:r>
      <w:r w:rsidRPr="0087678D">
        <w:rPr>
          <w:rFonts w:ascii="Times New Roman" w:hAnsi="Times New Roman" w:cs="Times New Roman"/>
          <w:spacing w:val="14"/>
          <w:sz w:val="24"/>
          <w:szCs w:val="24"/>
        </w:rPr>
        <w:t xml:space="preserve"> </w:t>
      </w:r>
      <w:r w:rsidRPr="0087678D">
        <w:rPr>
          <w:rFonts w:ascii="Times New Roman" w:hAnsi="Times New Roman" w:cs="Times New Roman"/>
          <w:sz w:val="24"/>
          <w:szCs w:val="24"/>
        </w:rPr>
        <w:t>specification,</w:t>
      </w:r>
      <w:r w:rsidRPr="0087678D">
        <w:rPr>
          <w:rFonts w:ascii="Times New Roman" w:hAnsi="Times New Roman" w:cs="Times New Roman"/>
          <w:spacing w:val="15"/>
          <w:sz w:val="24"/>
          <w:szCs w:val="24"/>
        </w:rPr>
        <w:t xml:space="preserve"> </w:t>
      </w:r>
      <w:r w:rsidRPr="0087678D">
        <w:rPr>
          <w:rFonts w:ascii="Times New Roman" w:hAnsi="Times New Roman" w:cs="Times New Roman"/>
          <w:sz w:val="24"/>
          <w:szCs w:val="24"/>
        </w:rPr>
        <w:t>and</w:t>
      </w:r>
      <w:r w:rsidRPr="0087678D">
        <w:rPr>
          <w:rFonts w:ascii="Times New Roman" w:hAnsi="Times New Roman" w:cs="Times New Roman"/>
          <w:spacing w:val="17"/>
          <w:sz w:val="24"/>
          <w:szCs w:val="24"/>
        </w:rPr>
        <w:t xml:space="preserve"> </w:t>
      </w:r>
      <w:r w:rsidRPr="0087678D">
        <w:rPr>
          <w:rFonts w:ascii="Times New Roman" w:hAnsi="Times New Roman" w:cs="Times New Roman"/>
          <w:sz w:val="24"/>
          <w:szCs w:val="24"/>
        </w:rPr>
        <w:t>measurement</w:t>
      </w:r>
      <w:r w:rsidRPr="0087678D">
        <w:rPr>
          <w:rFonts w:ascii="Times New Roman" w:hAnsi="Times New Roman" w:cs="Times New Roman"/>
          <w:spacing w:val="14"/>
          <w:sz w:val="24"/>
          <w:szCs w:val="24"/>
        </w:rPr>
        <w:t xml:space="preserve"> </w:t>
      </w:r>
      <w:r w:rsidRPr="0087678D">
        <w:rPr>
          <w:rFonts w:ascii="Times New Roman" w:hAnsi="Times New Roman" w:cs="Times New Roman"/>
          <w:sz w:val="24"/>
          <w:szCs w:val="24"/>
        </w:rPr>
        <w:t>errors</w:t>
      </w:r>
      <w:r w:rsidRPr="0087678D">
        <w:rPr>
          <w:rFonts w:ascii="Times New Roman" w:hAnsi="Times New Roman" w:cs="Times New Roman"/>
          <w:spacing w:val="16"/>
          <w:sz w:val="24"/>
          <w:szCs w:val="24"/>
        </w:rPr>
        <w:t xml:space="preserve"> </w:t>
      </w:r>
      <w:r w:rsidRPr="0087678D">
        <w:rPr>
          <w:rFonts w:ascii="Times New Roman" w:hAnsi="Times New Roman" w:cs="Times New Roman"/>
          <w:sz w:val="24"/>
          <w:szCs w:val="24"/>
        </w:rPr>
        <w:t>in</w:t>
      </w:r>
      <w:r w:rsidRPr="0087678D">
        <w:rPr>
          <w:rFonts w:ascii="Times New Roman" w:hAnsi="Times New Roman" w:cs="Times New Roman"/>
          <w:spacing w:val="13"/>
          <w:sz w:val="24"/>
          <w:szCs w:val="24"/>
        </w:rPr>
        <w:t xml:space="preserve"> </w:t>
      </w:r>
      <w:r w:rsidRPr="0087678D">
        <w:rPr>
          <w:rFonts w:ascii="Times New Roman" w:hAnsi="Times New Roman" w:cs="Times New Roman"/>
          <w:sz w:val="24"/>
          <w:szCs w:val="24"/>
        </w:rPr>
        <w:t>product</w:t>
      </w:r>
      <w:r w:rsidRPr="0087678D">
        <w:rPr>
          <w:rFonts w:ascii="Times New Roman" w:hAnsi="Times New Roman" w:cs="Times New Roman"/>
          <w:spacing w:val="15"/>
          <w:sz w:val="24"/>
          <w:szCs w:val="24"/>
        </w:rPr>
        <w:t xml:space="preserve"> </w:t>
      </w:r>
      <w:r w:rsidRPr="0087678D">
        <w:rPr>
          <w:rFonts w:ascii="Times New Roman" w:hAnsi="Times New Roman" w:cs="Times New Roman"/>
          <w:sz w:val="24"/>
          <w:szCs w:val="24"/>
        </w:rPr>
        <w:t>costing.</w:t>
      </w:r>
      <w:r w:rsidRPr="0087678D">
        <w:rPr>
          <w:rFonts w:ascii="Times New Roman" w:hAnsi="Times New Roman" w:cs="Times New Roman"/>
          <w:spacing w:val="14"/>
          <w:sz w:val="24"/>
          <w:szCs w:val="24"/>
        </w:rPr>
        <w:t xml:space="preserve"> </w:t>
      </w:r>
      <w:r w:rsidRPr="0087678D">
        <w:rPr>
          <w:rFonts w:ascii="Times New Roman" w:hAnsi="Times New Roman" w:cs="Times New Roman"/>
          <w:i/>
          <w:sz w:val="24"/>
          <w:szCs w:val="24"/>
        </w:rPr>
        <w:t>The</w:t>
      </w:r>
      <w:r w:rsidRPr="0087678D">
        <w:rPr>
          <w:rFonts w:ascii="Times New Roman" w:hAnsi="Times New Roman" w:cs="Times New Roman"/>
          <w:i/>
          <w:spacing w:val="-47"/>
          <w:sz w:val="24"/>
          <w:szCs w:val="24"/>
        </w:rPr>
        <w:t xml:space="preserve"> </w:t>
      </w:r>
      <w:r w:rsidRPr="0087678D">
        <w:rPr>
          <w:rFonts w:ascii="Times New Roman" w:hAnsi="Times New Roman" w:cs="Times New Roman"/>
          <w:i/>
          <w:sz w:val="24"/>
          <w:szCs w:val="24"/>
        </w:rPr>
        <w:t>Accounting</w:t>
      </w:r>
      <w:r w:rsidRPr="0087678D">
        <w:rPr>
          <w:rFonts w:ascii="Times New Roman" w:hAnsi="Times New Roman" w:cs="Times New Roman"/>
          <w:i/>
          <w:spacing w:val="-2"/>
          <w:sz w:val="24"/>
          <w:szCs w:val="24"/>
        </w:rPr>
        <w:t xml:space="preserve"> </w:t>
      </w:r>
      <w:r w:rsidRPr="0087678D">
        <w:rPr>
          <w:rFonts w:ascii="Times New Roman" w:hAnsi="Times New Roman" w:cs="Times New Roman"/>
          <w:i/>
          <w:sz w:val="24"/>
          <w:szCs w:val="24"/>
        </w:rPr>
        <w:t>Review</w:t>
      </w:r>
      <w:r w:rsidRPr="0087678D">
        <w:rPr>
          <w:rFonts w:ascii="Times New Roman" w:hAnsi="Times New Roman" w:cs="Times New Roman"/>
          <w:sz w:val="24"/>
          <w:szCs w:val="24"/>
        </w:rPr>
        <w:t>, 567-591.</w:t>
      </w:r>
    </w:p>
    <w:p w:rsidR="004347D7" w:rsidRPr="0087678D" w:rsidRDefault="004347D7" w:rsidP="004347D7">
      <w:pPr>
        <w:spacing w:before="120" w:after="120" w:line="360" w:lineRule="auto"/>
        <w:ind w:left="72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Hao (2020) Successfully implementing strategic decisions. </w:t>
      </w:r>
      <w:r w:rsidRPr="0087678D">
        <w:rPr>
          <w:rFonts w:ascii="Times New Roman" w:hAnsi="Times New Roman" w:cs="Times New Roman"/>
          <w:i/>
          <w:sz w:val="24"/>
          <w:szCs w:val="24"/>
        </w:rPr>
        <w:t>Long Range Planning, 18</w:t>
      </w:r>
      <w:r w:rsidRPr="0087678D">
        <w:rPr>
          <w:rFonts w:ascii="Times New Roman" w:hAnsi="Times New Roman" w:cs="Times New Roman"/>
          <w:sz w:val="24"/>
          <w:szCs w:val="24"/>
        </w:rPr>
        <w:t>(3), 91-7.</w:t>
      </w:r>
    </w:p>
    <w:p w:rsidR="004347D7" w:rsidRPr="0087678D" w:rsidRDefault="004347D7" w:rsidP="004347D7">
      <w:pPr>
        <w:spacing w:before="120" w:after="120" w:line="360" w:lineRule="auto"/>
        <w:ind w:left="720" w:hanging="720"/>
        <w:jc w:val="both"/>
        <w:rPr>
          <w:rFonts w:ascii="Times New Roman" w:hAnsi="Times New Roman" w:cs="Times New Roman"/>
          <w:sz w:val="24"/>
          <w:szCs w:val="24"/>
        </w:rPr>
      </w:pPr>
      <w:r w:rsidRPr="0087678D">
        <w:rPr>
          <w:rFonts w:ascii="Times New Roman" w:hAnsi="Times New Roman" w:cs="Times New Roman"/>
          <w:sz w:val="24"/>
          <w:szCs w:val="24"/>
        </w:rPr>
        <w:t>Onaolapo, A. A., &amp; Odetayo, T. A. (2012). Effect of AIS on financial reporting quality in Nigerian SMEs. Journal of Accounting and Finance, 4(3), 23-34.</w:t>
      </w:r>
    </w:p>
    <w:p w:rsidR="004347D7" w:rsidRPr="0087678D" w:rsidRDefault="004347D7" w:rsidP="004347D7">
      <w:pPr>
        <w:spacing w:before="120" w:after="120" w:line="360" w:lineRule="auto"/>
        <w:ind w:left="720" w:hanging="720"/>
        <w:jc w:val="both"/>
        <w:rPr>
          <w:rFonts w:ascii="Times New Roman" w:hAnsi="Times New Roman" w:cs="Times New Roman"/>
          <w:sz w:val="24"/>
          <w:szCs w:val="24"/>
        </w:rPr>
      </w:pPr>
      <w:r w:rsidRPr="0087678D">
        <w:rPr>
          <w:rFonts w:ascii="Times New Roman" w:hAnsi="Times New Roman" w:cs="Times New Roman"/>
          <w:sz w:val="24"/>
          <w:szCs w:val="24"/>
        </w:rPr>
        <w:t>Romney, M. B., &amp; Steinbart, P. J. (2020). Accounting information systems. Pearson.</w:t>
      </w:r>
    </w:p>
    <w:p w:rsidR="004347D7" w:rsidRPr="0087678D" w:rsidRDefault="004347D7" w:rsidP="004347D7">
      <w:pPr>
        <w:spacing w:before="120" w:after="120" w:line="360" w:lineRule="auto"/>
        <w:ind w:left="720" w:hanging="720"/>
        <w:jc w:val="both"/>
        <w:rPr>
          <w:rFonts w:ascii="Times New Roman" w:hAnsi="Times New Roman" w:cs="Times New Roman"/>
          <w:sz w:val="24"/>
          <w:szCs w:val="24"/>
        </w:rPr>
      </w:pPr>
      <w:r w:rsidRPr="0087678D">
        <w:rPr>
          <w:rFonts w:ascii="Times New Roman" w:hAnsi="Times New Roman" w:cs="Times New Roman"/>
          <w:sz w:val="24"/>
          <w:szCs w:val="24"/>
        </w:rPr>
        <w:t>Sajady, H., Dastgir, M., &amp; Nejad, H. H. (2021). AIS and decision-making in pharmaceutical firms. Journal of Business and Financial Studies, 7(2), 45-56.</w:t>
      </w:r>
    </w:p>
    <w:p w:rsidR="004347D7" w:rsidRDefault="004347D7" w:rsidP="004347D7">
      <w:pPr>
        <w:spacing w:before="120" w:after="120"/>
        <w:rPr>
          <w:rFonts w:ascii="Times New Roman" w:hAnsi="Times New Roman" w:cs="Times New Roman"/>
          <w:sz w:val="24"/>
          <w:szCs w:val="24"/>
        </w:rPr>
      </w:pPr>
      <w:r>
        <w:rPr>
          <w:rFonts w:ascii="Times New Roman" w:hAnsi="Times New Roman" w:cs="Times New Roman"/>
          <w:sz w:val="24"/>
          <w:szCs w:val="24"/>
        </w:rPr>
        <w:br w:type="page"/>
      </w:r>
    </w:p>
    <w:p w:rsidR="004347D7" w:rsidRPr="001F42DA" w:rsidRDefault="004347D7" w:rsidP="004347D7">
      <w:pPr>
        <w:spacing w:before="120" w:after="120" w:line="360" w:lineRule="auto"/>
        <w:jc w:val="center"/>
        <w:rPr>
          <w:rFonts w:ascii="Times New Roman" w:hAnsi="Times New Roman" w:cs="Times New Roman"/>
          <w:b/>
          <w:sz w:val="24"/>
          <w:szCs w:val="24"/>
        </w:rPr>
      </w:pPr>
      <w:r w:rsidRPr="001F42DA">
        <w:rPr>
          <w:rFonts w:ascii="Times New Roman" w:hAnsi="Times New Roman" w:cs="Times New Roman"/>
          <w:b/>
          <w:sz w:val="24"/>
          <w:szCs w:val="24"/>
        </w:rPr>
        <w:lastRenderedPageBreak/>
        <w:t>APPENDICES</w:t>
      </w:r>
    </w:p>
    <w:p w:rsidR="004347D7" w:rsidRPr="001F42DA" w:rsidRDefault="004347D7" w:rsidP="004347D7">
      <w:pPr>
        <w:spacing w:before="120" w:after="120" w:line="360" w:lineRule="auto"/>
        <w:jc w:val="center"/>
        <w:rPr>
          <w:rFonts w:ascii="Times New Roman" w:hAnsi="Times New Roman" w:cs="Times New Roman"/>
          <w:b/>
          <w:sz w:val="24"/>
          <w:szCs w:val="24"/>
        </w:rPr>
      </w:pPr>
      <w:r w:rsidRPr="001F42DA">
        <w:rPr>
          <w:rFonts w:ascii="Times New Roman" w:hAnsi="Times New Roman" w:cs="Times New Roman"/>
          <w:b/>
          <w:sz w:val="24"/>
          <w:szCs w:val="24"/>
        </w:rPr>
        <w:t>APPENDIX I</w:t>
      </w:r>
    </w:p>
    <w:p w:rsidR="004347D7" w:rsidRPr="000F1AF9" w:rsidRDefault="004347D7" w:rsidP="004347D7">
      <w:pPr>
        <w:spacing w:before="120" w:after="120" w:line="360" w:lineRule="auto"/>
        <w:jc w:val="center"/>
        <w:rPr>
          <w:rFonts w:ascii="Times New Roman" w:hAnsi="Times New Roman" w:cs="Times New Roman"/>
          <w:sz w:val="24"/>
          <w:szCs w:val="24"/>
        </w:rPr>
      </w:pPr>
      <w:r w:rsidRPr="001F42DA">
        <w:rPr>
          <w:rFonts w:ascii="Times New Roman" w:hAnsi="Times New Roman" w:cs="Times New Roman"/>
          <w:b/>
          <w:sz w:val="24"/>
          <w:szCs w:val="24"/>
        </w:rPr>
        <w:t>Letter of Introduction</w:t>
      </w:r>
    </w:p>
    <w:p w:rsidR="004347D7" w:rsidRPr="000F1AF9" w:rsidRDefault="004347D7" w:rsidP="004347D7">
      <w:pPr>
        <w:spacing w:before="120" w:after="120" w:line="360" w:lineRule="auto"/>
        <w:jc w:val="both"/>
        <w:rPr>
          <w:rFonts w:ascii="Times New Roman" w:hAnsi="Times New Roman" w:cs="Times New Roman"/>
          <w:sz w:val="24"/>
          <w:szCs w:val="24"/>
        </w:rPr>
      </w:pP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Dear Respondent,</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I am a final year student of Kwara State Polytechnic, Ilorin, conducting a research project titled "Impact of Accounting Information System on Management Decision Making Process in Nigeria: A Case Study of </w:t>
      </w:r>
      <w:r w:rsidR="000346D9">
        <w:rPr>
          <w:rFonts w:ascii="Times New Roman" w:hAnsi="Times New Roman" w:cs="Times New Roman"/>
          <w:sz w:val="24"/>
          <w:szCs w:val="24"/>
        </w:rPr>
        <w:t>Kam Wire Nig Ltd</w:t>
      </w:r>
      <w:r w:rsidRPr="000F1AF9">
        <w:rPr>
          <w:rFonts w:ascii="Times New Roman" w:hAnsi="Times New Roman" w:cs="Times New Roman"/>
          <w:sz w:val="24"/>
          <w:szCs w:val="24"/>
        </w:rPr>
        <w:t>" as part of the requirements for the awa</w:t>
      </w:r>
      <w:r w:rsidR="00E67EFF">
        <w:rPr>
          <w:rFonts w:ascii="Times New Roman" w:hAnsi="Times New Roman" w:cs="Times New Roman"/>
          <w:sz w:val="24"/>
          <w:szCs w:val="24"/>
        </w:rPr>
        <w:t>rd of National Diploma (</w:t>
      </w:r>
      <w:r w:rsidRPr="000F1AF9">
        <w:rPr>
          <w:rFonts w:ascii="Times New Roman" w:hAnsi="Times New Roman" w:cs="Times New Roman"/>
          <w:sz w:val="24"/>
          <w:szCs w:val="24"/>
        </w:rPr>
        <w:t>ND) in Accountancy. Your participation is crucial to the success of this study. Please provide honest and accurate responses to the questions below. All information supplied will be treated with utmost confidentiality and used solely for academic research purposes.</w:t>
      </w:r>
    </w:p>
    <w:p w:rsidR="004347D7" w:rsidRPr="000F1AF9" w:rsidRDefault="004347D7" w:rsidP="004347D7">
      <w:pPr>
        <w:spacing w:before="120" w:after="120" w:line="360" w:lineRule="auto"/>
        <w:jc w:val="both"/>
        <w:rPr>
          <w:rFonts w:ascii="Times New Roman" w:hAnsi="Times New Roman" w:cs="Times New Roman"/>
          <w:sz w:val="24"/>
          <w:szCs w:val="24"/>
        </w:rPr>
      </w:pP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Yours faithfully,</w:t>
      </w:r>
    </w:p>
    <w:p w:rsidR="004347D7" w:rsidRPr="000F1AF9" w:rsidRDefault="004347D7" w:rsidP="004347D7">
      <w:pPr>
        <w:spacing w:before="120" w:after="120" w:line="360" w:lineRule="auto"/>
        <w:jc w:val="both"/>
        <w:rPr>
          <w:rFonts w:ascii="Times New Roman" w:hAnsi="Times New Roman" w:cs="Times New Roman"/>
          <w:sz w:val="24"/>
          <w:szCs w:val="24"/>
        </w:rPr>
      </w:pPr>
    </w:p>
    <w:p w:rsidR="004347D7" w:rsidRDefault="004347D7" w:rsidP="004347D7">
      <w:pPr>
        <w:spacing w:before="120" w:after="120"/>
        <w:rPr>
          <w:rFonts w:ascii="Times New Roman" w:hAnsi="Times New Roman" w:cs="Times New Roman"/>
          <w:sz w:val="24"/>
          <w:szCs w:val="24"/>
        </w:rPr>
      </w:pPr>
      <w:r>
        <w:rPr>
          <w:rFonts w:ascii="Times New Roman" w:hAnsi="Times New Roman" w:cs="Times New Roman"/>
          <w:sz w:val="24"/>
          <w:szCs w:val="24"/>
        </w:rPr>
        <w:br w:type="page"/>
      </w:r>
    </w:p>
    <w:p w:rsidR="004347D7" w:rsidRPr="00CC2002" w:rsidRDefault="004347D7" w:rsidP="004347D7">
      <w:pPr>
        <w:spacing w:before="120" w:after="120" w:line="360" w:lineRule="auto"/>
        <w:ind w:left="-180" w:hanging="270"/>
        <w:jc w:val="center"/>
        <w:rPr>
          <w:rFonts w:ascii="Times New Roman" w:hAnsi="Times New Roman" w:cs="Times New Roman"/>
          <w:b/>
          <w:sz w:val="24"/>
          <w:szCs w:val="24"/>
        </w:rPr>
      </w:pPr>
      <w:r w:rsidRPr="00CC2002">
        <w:rPr>
          <w:rFonts w:ascii="Times New Roman" w:hAnsi="Times New Roman" w:cs="Times New Roman"/>
          <w:b/>
          <w:sz w:val="24"/>
          <w:szCs w:val="24"/>
        </w:rPr>
        <w:lastRenderedPageBreak/>
        <w:t>APPENDIX II</w:t>
      </w:r>
    </w:p>
    <w:p w:rsidR="004347D7" w:rsidRPr="00CC2002" w:rsidRDefault="004347D7" w:rsidP="004347D7">
      <w:pPr>
        <w:spacing w:before="120" w:after="120" w:line="360" w:lineRule="auto"/>
        <w:ind w:left="-180" w:hanging="270"/>
        <w:jc w:val="center"/>
        <w:rPr>
          <w:rStyle w:val="FontStyle12"/>
          <w:b/>
        </w:rPr>
      </w:pPr>
      <w:r w:rsidRPr="00CC2002">
        <w:rPr>
          <w:rStyle w:val="FontStyle12"/>
          <w:b/>
        </w:rPr>
        <w:t>QUESTIONNAIRE</w:t>
      </w:r>
    </w:p>
    <w:p w:rsidR="004347D7" w:rsidRPr="000D0015" w:rsidRDefault="004347D7" w:rsidP="004347D7">
      <w:pPr>
        <w:spacing w:before="120" w:after="120" w:line="360" w:lineRule="auto"/>
        <w:ind w:left="-180" w:hanging="270"/>
        <w:jc w:val="center"/>
        <w:rPr>
          <w:rStyle w:val="FontStyle12"/>
          <w:b/>
        </w:rPr>
      </w:pPr>
      <w:r w:rsidRPr="000D0015">
        <w:rPr>
          <w:rStyle w:val="FontStyle12"/>
          <w:b/>
        </w:rPr>
        <w:t>SECTION A: Bio Data of Respondents</w:t>
      </w:r>
    </w:p>
    <w:p w:rsidR="004347D7" w:rsidRPr="00CC2002" w:rsidRDefault="004347D7" w:rsidP="004347D7">
      <w:pPr>
        <w:spacing w:before="120" w:after="120" w:line="360" w:lineRule="auto"/>
        <w:jc w:val="both"/>
        <w:rPr>
          <w:rStyle w:val="FontStyle12"/>
        </w:rPr>
      </w:pPr>
      <w:r w:rsidRPr="00CC2002">
        <w:rPr>
          <w:rStyle w:val="FontStyle12"/>
        </w:rPr>
        <w:t>Kindly answer the questions provided in this questionnaire</w:t>
      </w:r>
    </w:p>
    <w:p w:rsidR="004347D7" w:rsidRPr="00CC2002" w:rsidRDefault="004347D7" w:rsidP="004347D7">
      <w:pPr>
        <w:pStyle w:val="ListParagraph"/>
        <w:numPr>
          <w:ilvl w:val="0"/>
          <w:numId w:val="6"/>
        </w:numPr>
        <w:spacing w:before="120" w:beforeAutospacing="0" w:after="120" w:line="360" w:lineRule="auto"/>
        <w:ind w:left="0" w:firstLine="0"/>
        <w:jc w:val="both"/>
        <w:rPr>
          <w:rFonts w:ascii="Times New Roman" w:hAnsi="Times New Roman" w:cs="Times New Roman"/>
          <w:sz w:val="24"/>
          <w:szCs w:val="24"/>
        </w:rPr>
      </w:pPr>
      <w:r w:rsidRPr="00CC2002">
        <w:rPr>
          <w:rFonts w:ascii="Times New Roman" w:hAnsi="Times New Roman" w:cs="Times New Roman"/>
          <w:sz w:val="24"/>
          <w:szCs w:val="24"/>
        </w:rPr>
        <w:t>Gender:</w:t>
      </w:r>
      <w:r w:rsidRPr="00CC2002">
        <w:rPr>
          <w:rFonts w:ascii="Times New Roman" w:hAnsi="Times New Roman" w:cs="Times New Roman"/>
          <w:sz w:val="24"/>
          <w:szCs w:val="24"/>
        </w:rPr>
        <w:tab/>
      </w:r>
      <w:r w:rsidRPr="00CC2002">
        <w:rPr>
          <w:rFonts w:ascii="Times New Roman" w:hAnsi="Times New Roman" w:cs="Times New Roman"/>
          <w:sz w:val="24"/>
          <w:szCs w:val="24"/>
        </w:rPr>
        <w:tab/>
        <w:t xml:space="preserve"> male</w:t>
      </w:r>
      <w:r w:rsidRPr="00CC2002">
        <w:rPr>
          <w:rFonts w:ascii="Times New Roman" w:hAnsi="Times New Roman" w:cs="Times New Roman"/>
          <w:sz w:val="24"/>
          <w:szCs w:val="24"/>
        </w:rPr>
        <w:tab/>
        <w:t>( )</w:t>
      </w:r>
      <w:r w:rsidRPr="00CC2002">
        <w:rPr>
          <w:rFonts w:ascii="Times New Roman" w:hAnsi="Times New Roman" w:cs="Times New Roman"/>
          <w:sz w:val="24"/>
          <w:szCs w:val="24"/>
        </w:rPr>
        <w:tab/>
        <w:t>female(  )</w:t>
      </w:r>
    </w:p>
    <w:p w:rsidR="004347D7" w:rsidRPr="00CC2002" w:rsidRDefault="004347D7" w:rsidP="004347D7">
      <w:pPr>
        <w:pStyle w:val="ListParagraph"/>
        <w:numPr>
          <w:ilvl w:val="0"/>
          <w:numId w:val="6"/>
        </w:numPr>
        <w:spacing w:before="120" w:beforeAutospacing="0" w:after="120" w:line="360" w:lineRule="auto"/>
        <w:ind w:left="0" w:firstLine="0"/>
        <w:jc w:val="both"/>
        <w:rPr>
          <w:rFonts w:ascii="Times New Roman" w:hAnsi="Times New Roman" w:cs="Times New Roman"/>
          <w:sz w:val="24"/>
          <w:szCs w:val="24"/>
        </w:rPr>
      </w:pPr>
      <w:r w:rsidRPr="00CC2002">
        <w:rPr>
          <w:rFonts w:ascii="Times New Roman" w:hAnsi="Times New Roman" w:cs="Times New Roman"/>
          <w:sz w:val="24"/>
          <w:szCs w:val="24"/>
        </w:rPr>
        <w:t xml:space="preserve">Age: </w:t>
      </w:r>
      <w:r w:rsidRPr="00CC2002">
        <w:rPr>
          <w:rFonts w:ascii="Times New Roman" w:hAnsi="Times New Roman" w:cs="Times New Roman"/>
          <w:sz w:val="24"/>
          <w:szCs w:val="24"/>
        </w:rPr>
        <w:tab/>
      </w:r>
      <w:r w:rsidRPr="00CC2002">
        <w:rPr>
          <w:rFonts w:ascii="Times New Roman" w:hAnsi="Times New Roman" w:cs="Times New Roman"/>
          <w:sz w:val="24"/>
          <w:szCs w:val="24"/>
        </w:rPr>
        <w:tab/>
        <w:t>16-20</w:t>
      </w:r>
      <w:r w:rsidRPr="00CC2002">
        <w:rPr>
          <w:rFonts w:ascii="Times New Roman" w:hAnsi="Times New Roman" w:cs="Times New Roman"/>
          <w:sz w:val="24"/>
          <w:szCs w:val="24"/>
        </w:rPr>
        <w:tab/>
        <w:t>(  )</w:t>
      </w:r>
      <w:r w:rsidRPr="00CC2002">
        <w:rPr>
          <w:rFonts w:ascii="Times New Roman" w:hAnsi="Times New Roman" w:cs="Times New Roman"/>
          <w:sz w:val="24"/>
          <w:szCs w:val="24"/>
        </w:rPr>
        <w:tab/>
        <w:t>21-30</w:t>
      </w:r>
      <w:r w:rsidRPr="00CC2002">
        <w:rPr>
          <w:rFonts w:ascii="Times New Roman" w:hAnsi="Times New Roman" w:cs="Times New Roman"/>
          <w:sz w:val="24"/>
          <w:szCs w:val="24"/>
        </w:rPr>
        <w:tab/>
        <w:t>(  )</w:t>
      </w:r>
      <w:r w:rsidRPr="00CC2002">
        <w:rPr>
          <w:rFonts w:ascii="Times New Roman" w:hAnsi="Times New Roman" w:cs="Times New Roman"/>
          <w:sz w:val="24"/>
          <w:szCs w:val="24"/>
        </w:rPr>
        <w:tab/>
        <w:t>31-40</w:t>
      </w:r>
      <w:r w:rsidRPr="00CC2002">
        <w:rPr>
          <w:rFonts w:ascii="Times New Roman" w:hAnsi="Times New Roman" w:cs="Times New Roman"/>
          <w:sz w:val="24"/>
          <w:szCs w:val="24"/>
        </w:rPr>
        <w:tab/>
        <w:t>(  )</w:t>
      </w:r>
      <w:r w:rsidRPr="00CC2002">
        <w:rPr>
          <w:rFonts w:ascii="Times New Roman" w:hAnsi="Times New Roman" w:cs="Times New Roman"/>
          <w:sz w:val="24"/>
          <w:szCs w:val="24"/>
        </w:rPr>
        <w:tab/>
        <w:t>41 yrs. and above(  )</w:t>
      </w:r>
    </w:p>
    <w:p w:rsidR="004347D7" w:rsidRPr="00CC2002" w:rsidRDefault="004347D7" w:rsidP="004347D7">
      <w:pPr>
        <w:pStyle w:val="ListParagraph"/>
        <w:numPr>
          <w:ilvl w:val="0"/>
          <w:numId w:val="6"/>
        </w:numPr>
        <w:spacing w:before="120" w:beforeAutospacing="0" w:after="120" w:line="360" w:lineRule="auto"/>
        <w:ind w:left="0" w:firstLine="0"/>
        <w:jc w:val="both"/>
        <w:rPr>
          <w:rFonts w:ascii="Times New Roman" w:hAnsi="Times New Roman" w:cs="Times New Roman"/>
          <w:sz w:val="24"/>
          <w:szCs w:val="24"/>
        </w:rPr>
      </w:pPr>
      <w:r w:rsidRPr="00CC2002">
        <w:rPr>
          <w:rFonts w:ascii="Times New Roman" w:hAnsi="Times New Roman" w:cs="Times New Roman"/>
          <w:sz w:val="24"/>
          <w:szCs w:val="24"/>
        </w:rPr>
        <w:t xml:space="preserve">Marital status: </w:t>
      </w:r>
      <w:r w:rsidRPr="00CC2002">
        <w:rPr>
          <w:rFonts w:ascii="Times New Roman" w:hAnsi="Times New Roman" w:cs="Times New Roman"/>
          <w:sz w:val="24"/>
          <w:szCs w:val="24"/>
        </w:rPr>
        <w:tab/>
        <w:t>single</w:t>
      </w:r>
      <w:r w:rsidRPr="00CC2002">
        <w:rPr>
          <w:rFonts w:ascii="Times New Roman" w:hAnsi="Times New Roman" w:cs="Times New Roman"/>
          <w:sz w:val="24"/>
          <w:szCs w:val="24"/>
        </w:rPr>
        <w:tab/>
        <w:t>(  )</w:t>
      </w:r>
      <w:r w:rsidRPr="00CC2002">
        <w:rPr>
          <w:rFonts w:ascii="Times New Roman" w:hAnsi="Times New Roman" w:cs="Times New Roman"/>
          <w:sz w:val="24"/>
          <w:szCs w:val="24"/>
        </w:rPr>
        <w:tab/>
        <w:t>married</w:t>
      </w:r>
      <w:r w:rsidRPr="00CC2002">
        <w:rPr>
          <w:rFonts w:ascii="Times New Roman" w:hAnsi="Times New Roman" w:cs="Times New Roman"/>
          <w:sz w:val="24"/>
          <w:szCs w:val="24"/>
        </w:rPr>
        <w:tab/>
        <w:t>(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sz w:val="24"/>
          <w:szCs w:val="24"/>
        </w:rPr>
        <w:t>4. Educational qualification:   GCE/SSCE( )OND/NCE(  )  HND/BSC (  ) MSC/MA(  )</w:t>
      </w:r>
    </w:p>
    <w:p w:rsidR="004347D7" w:rsidRPr="00CC2002" w:rsidRDefault="004347D7" w:rsidP="004347D7">
      <w:pPr>
        <w:spacing w:before="120" w:after="120" w:line="360" w:lineRule="auto"/>
        <w:jc w:val="center"/>
        <w:rPr>
          <w:rFonts w:ascii="Times New Roman" w:hAnsi="Times New Roman" w:cs="Times New Roman"/>
          <w:b/>
          <w:sz w:val="24"/>
          <w:szCs w:val="24"/>
        </w:rPr>
      </w:pPr>
      <w:r w:rsidRPr="00CC2002">
        <w:rPr>
          <w:rFonts w:ascii="Times New Roman" w:hAnsi="Times New Roman" w:cs="Times New Roman"/>
          <w:b/>
          <w:sz w:val="24"/>
          <w:szCs w:val="24"/>
        </w:rPr>
        <w:t>SECTION B</w:t>
      </w:r>
    </w:p>
    <w:p w:rsidR="004347D7" w:rsidRPr="00CC2002" w:rsidRDefault="004347D7" w:rsidP="004347D7">
      <w:pPr>
        <w:spacing w:before="120" w:after="120" w:line="360" w:lineRule="auto"/>
        <w:jc w:val="both"/>
        <w:rPr>
          <w:rFonts w:ascii="Times New Roman" w:hAnsi="Times New Roman" w:cs="Times New Roman"/>
          <w:w w:val="98"/>
          <w:sz w:val="24"/>
          <w:szCs w:val="24"/>
        </w:rPr>
      </w:pPr>
      <w:r w:rsidRPr="00CC2002">
        <w:rPr>
          <w:rFonts w:ascii="Times New Roman" w:hAnsi="Times New Roman" w:cs="Times New Roman"/>
          <w:w w:val="98"/>
          <w:sz w:val="24"/>
          <w:szCs w:val="24"/>
        </w:rPr>
        <w:t>5.</w:t>
      </w:r>
      <w:r w:rsidRPr="00CC2002">
        <w:rPr>
          <w:rFonts w:ascii="Times New Roman" w:hAnsi="Times New Roman" w:cs="Times New Roman"/>
          <w:w w:val="98"/>
          <w:sz w:val="24"/>
          <w:szCs w:val="24"/>
        </w:rPr>
        <w:tab/>
      </w:r>
      <w:r>
        <w:rPr>
          <w:rFonts w:ascii="Times New Roman" w:hAnsi="Times New Roman" w:cs="Times New Roman"/>
          <w:w w:val="98"/>
          <w:sz w:val="24"/>
          <w:szCs w:val="24"/>
        </w:rPr>
        <w:t xml:space="preserve">Accounting information </w:t>
      </w:r>
      <w:r w:rsidRPr="00CC2002">
        <w:rPr>
          <w:rFonts w:ascii="Times New Roman" w:hAnsi="Times New Roman" w:cs="Times New Roman"/>
          <w:w w:val="98"/>
          <w:sz w:val="24"/>
          <w:szCs w:val="24"/>
        </w:rPr>
        <w:t xml:space="preserve">play a significant role in profit making of your organization Agree (    ) Strongly Agree (    ) Disagree (    ) Strongly Disagree (    ) </w:t>
      </w:r>
    </w:p>
    <w:p w:rsidR="004347D7" w:rsidRPr="00CC2002" w:rsidRDefault="004347D7" w:rsidP="004347D7">
      <w:pPr>
        <w:spacing w:before="120" w:after="120" w:line="360" w:lineRule="auto"/>
        <w:jc w:val="both"/>
        <w:rPr>
          <w:rFonts w:ascii="Times New Roman" w:hAnsi="Times New Roman" w:cs="Times New Roman"/>
          <w:w w:val="98"/>
          <w:sz w:val="24"/>
          <w:szCs w:val="24"/>
        </w:rPr>
      </w:pPr>
      <w:r w:rsidRPr="00CC2002">
        <w:rPr>
          <w:rFonts w:ascii="Times New Roman" w:hAnsi="Times New Roman" w:cs="Times New Roman"/>
          <w:w w:val="98"/>
          <w:sz w:val="24"/>
          <w:szCs w:val="24"/>
        </w:rPr>
        <w:t>Neutral (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sz w:val="24"/>
          <w:szCs w:val="24"/>
        </w:rPr>
        <w:t>6.</w:t>
      </w:r>
      <w:r w:rsidRPr="00CC2002">
        <w:rPr>
          <w:rFonts w:ascii="Times New Roman" w:hAnsi="Times New Roman" w:cs="Times New Roman"/>
          <w:sz w:val="24"/>
          <w:szCs w:val="24"/>
        </w:rPr>
        <w:tab/>
        <w:t xml:space="preserve">Do you know that cost is Classified by the </w:t>
      </w:r>
      <w:r>
        <w:rPr>
          <w:rFonts w:ascii="Times New Roman" w:hAnsi="Times New Roman" w:cs="Times New Roman"/>
          <w:sz w:val="24"/>
          <w:szCs w:val="24"/>
        </w:rPr>
        <w:t xml:space="preserve">Accounting information </w:t>
      </w:r>
      <w:r w:rsidRPr="00CC2002">
        <w:rPr>
          <w:rFonts w:ascii="Times New Roman" w:hAnsi="Times New Roman" w:cs="Times New Roman"/>
          <w:sz w:val="24"/>
          <w:szCs w:val="24"/>
        </w:rPr>
        <w:t xml:space="preserve">to provide useful information for profit planning </w:t>
      </w:r>
      <w:r w:rsidRPr="00CC2002">
        <w:rPr>
          <w:rFonts w:ascii="Times New Roman" w:hAnsi="Times New Roman" w:cs="Times New Roman"/>
          <w:w w:val="98"/>
          <w:sz w:val="24"/>
          <w:szCs w:val="24"/>
        </w:rPr>
        <w:t>Agree (    ) Strongly Agree (    ) Disagree (    ) Strongly Disagree (    ) Neutral (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sz w:val="24"/>
          <w:szCs w:val="24"/>
        </w:rPr>
        <w:t>7.</w:t>
      </w:r>
      <w:r w:rsidRPr="00CC2002">
        <w:rPr>
          <w:rFonts w:ascii="Times New Roman" w:hAnsi="Times New Roman" w:cs="Times New Roman"/>
          <w:sz w:val="24"/>
          <w:szCs w:val="24"/>
        </w:rPr>
        <w:tab/>
        <w:t xml:space="preserve">There are relationship between the quality of information given to the management and proper planning control and decision making </w:t>
      </w:r>
      <w:r w:rsidRPr="00CC2002">
        <w:rPr>
          <w:rFonts w:ascii="Times New Roman" w:hAnsi="Times New Roman" w:cs="Times New Roman"/>
          <w:w w:val="98"/>
          <w:sz w:val="24"/>
          <w:szCs w:val="24"/>
        </w:rPr>
        <w:t>Agree (    ) Strongly Agree (    ) Disagree (    ) Strongly Disagree (    ) Neutral (    )</w:t>
      </w:r>
    </w:p>
    <w:p w:rsidR="004347D7" w:rsidRPr="00CC2002" w:rsidRDefault="004347D7" w:rsidP="004347D7">
      <w:pPr>
        <w:spacing w:before="120" w:after="120" w:line="360" w:lineRule="auto"/>
        <w:jc w:val="both"/>
        <w:rPr>
          <w:rFonts w:ascii="Times New Roman" w:hAnsi="Times New Roman" w:cs="Times New Roman"/>
          <w:w w:val="98"/>
          <w:sz w:val="24"/>
          <w:szCs w:val="24"/>
        </w:rPr>
      </w:pPr>
      <w:r w:rsidRPr="00CC2002">
        <w:rPr>
          <w:rFonts w:ascii="Times New Roman" w:hAnsi="Times New Roman" w:cs="Times New Roman"/>
          <w:sz w:val="24"/>
          <w:szCs w:val="24"/>
        </w:rPr>
        <w:t>8.</w:t>
      </w:r>
      <w:r w:rsidRPr="00CC2002">
        <w:rPr>
          <w:rFonts w:ascii="Times New Roman" w:hAnsi="Times New Roman" w:cs="Times New Roman"/>
          <w:sz w:val="24"/>
          <w:szCs w:val="24"/>
        </w:rPr>
        <w:tab/>
        <w:t>Do you agree that the company’s Fixed cost</w:t>
      </w:r>
      <w:r w:rsidRPr="00CC2002">
        <w:rPr>
          <w:rFonts w:ascii="Times New Roman" w:hAnsi="Times New Roman" w:cs="Times New Roman"/>
          <w:sz w:val="24"/>
          <w:szCs w:val="24"/>
        </w:rPr>
        <w:tab/>
        <w:t>will remain constant</w:t>
      </w:r>
      <w:r w:rsidRPr="00CC2002">
        <w:rPr>
          <w:rFonts w:ascii="Times New Roman" w:hAnsi="Times New Roman" w:cs="Times New Roman"/>
          <w:sz w:val="24"/>
          <w:szCs w:val="24"/>
        </w:rPr>
        <w:tab/>
        <w:t>over the</w:t>
      </w:r>
      <w:r w:rsidRPr="00CC2002">
        <w:rPr>
          <w:rFonts w:ascii="Times New Roman" w:hAnsi="Times New Roman" w:cs="Times New Roman"/>
          <w:sz w:val="24"/>
          <w:szCs w:val="24"/>
        </w:rPr>
        <w:tab/>
        <w:t xml:space="preserve">relevant Range of output </w:t>
      </w:r>
      <w:r w:rsidRPr="00CC2002">
        <w:rPr>
          <w:rFonts w:ascii="Times New Roman" w:hAnsi="Times New Roman" w:cs="Times New Roman"/>
          <w:w w:val="98"/>
          <w:sz w:val="24"/>
          <w:szCs w:val="24"/>
        </w:rPr>
        <w:t xml:space="preserve">Agree (    ) Strongly Agree (    ) Disagree (    ) </w:t>
      </w:r>
    </w:p>
    <w:p w:rsidR="004347D7" w:rsidRPr="00CC2002" w:rsidRDefault="004347D7" w:rsidP="004347D7">
      <w:pPr>
        <w:spacing w:before="120" w:after="120" w:line="360" w:lineRule="auto"/>
        <w:ind w:firstLine="720"/>
        <w:jc w:val="both"/>
        <w:rPr>
          <w:rFonts w:ascii="Times New Roman" w:hAnsi="Times New Roman" w:cs="Times New Roman"/>
          <w:sz w:val="24"/>
          <w:szCs w:val="24"/>
        </w:rPr>
      </w:pPr>
      <w:r w:rsidRPr="00CC2002">
        <w:rPr>
          <w:rFonts w:ascii="Times New Roman" w:hAnsi="Times New Roman" w:cs="Times New Roman"/>
          <w:w w:val="98"/>
          <w:sz w:val="24"/>
          <w:szCs w:val="24"/>
        </w:rPr>
        <w:t>Strongly Disagree (    ) Neutral (    )</w:t>
      </w:r>
    </w:p>
    <w:p w:rsidR="004347D7" w:rsidRPr="00CC2002" w:rsidRDefault="004347D7" w:rsidP="004347D7">
      <w:pPr>
        <w:spacing w:before="120" w:after="120" w:line="360" w:lineRule="auto"/>
        <w:jc w:val="both"/>
        <w:rPr>
          <w:rFonts w:ascii="Times New Roman" w:hAnsi="Times New Roman" w:cs="Times New Roman"/>
          <w:w w:val="98"/>
          <w:sz w:val="24"/>
          <w:szCs w:val="24"/>
        </w:rPr>
      </w:pPr>
      <w:r w:rsidRPr="00CC2002">
        <w:rPr>
          <w:rFonts w:ascii="Times New Roman" w:hAnsi="Times New Roman" w:cs="Times New Roman"/>
          <w:sz w:val="24"/>
          <w:szCs w:val="24"/>
        </w:rPr>
        <w:t>9.</w:t>
      </w:r>
      <w:r w:rsidRPr="00CC2002">
        <w:rPr>
          <w:rFonts w:ascii="Times New Roman" w:hAnsi="Times New Roman" w:cs="Times New Roman"/>
          <w:sz w:val="24"/>
          <w:szCs w:val="24"/>
        </w:rPr>
        <w:tab/>
      </w:r>
      <w:r>
        <w:rPr>
          <w:rFonts w:ascii="Times New Roman" w:hAnsi="Times New Roman" w:cs="Times New Roman"/>
          <w:sz w:val="24"/>
          <w:szCs w:val="24"/>
        </w:rPr>
        <w:t xml:space="preserve">Accounting information </w:t>
      </w:r>
      <w:r w:rsidRPr="00CC2002">
        <w:rPr>
          <w:rFonts w:ascii="Times New Roman" w:hAnsi="Times New Roman" w:cs="Times New Roman"/>
          <w:sz w:val="24"/>
          <w:szCs w:val="24"/>
        </w:rPr>
        <w:t xml:space="preserve">should involved in decision making </w:t>
      </w:r>
      <w:r w:rsidRPr="00CC2002">
        <w:rPr>
          <w:rFonts w:ascii="Times New Roman" w:hAnsi="Times New Roman" w:cs="Times New Roman"/>
          <w:w w:val="98"/>
          <w:sz w:val="24"/>
          <w:szCs w:val="24"/>
        </w:rPr>
        <w:t xml:space="preserve">Agree (    ) </w:t>
      </w:r>
    </w:p>
    <w:p w:rsidR="004347D7" w:rsidRPr="00CC2002" w:rsidRDefault="004347D7" w:rsidP="004347D7">
      <w:pPr>
        <w:spacing w:before="120" w:after="120" w:line="360" w:lineRule="auto"/>
        <w:ind w:firstLine="720"/>
        <w:jc w:val="both"/>
        <w:rPr>
          <w:rFonts w:ascii="Times New Roman" w:hAnsi="Times New Roman" w:cs="Times New Roman"/>
          <w:sz w:val="24"/>
          <w:szCs w:val="24"/>
        </w:rPr>
      </w:pPr>
      <w:r w:rsidRPr="00CC2002">
        <w:rPr>
          <w:rFonts w:ascii="Times New Roman" w:hAnsi="Times New Roman" w:cs="Times New Roman"/>
          <w:w w:val="98"/>
          <w:sz w:val="24"/>
          <w:szCs w:val="24"/>
        </w:rPr>
        <w:t>Strongly Agree (    ) Disagree (    ) Strongly Disagree (    ) Neutral (    )</w:t>
      </w:r>
    </w:p>
    <w:p w:rsidR="004347D7" w:rsidRPr="00CC2002" w:rsidRDefault="004347D7" w:rsidP="004347D7">
      <w:pPr>
        <w:spacing w:before="120" w:after="120" w:line="360" w:lineRule="auto"/>
        <w:jc w:val="both"/>
        <w:rPr>
          <w:rFonts w:ascii="Times New Roman" w:hAnsi="Times New Roman" w:cs="Times New Roman"/>
          <w:w w:val="98"/>
          <w:sz w:val="24"/>
          <w:szCs w:val="24"/>
        </w:rPr>
      </w:pPr>
      <w:r w:rsidRPr="00CC2002">
        <w:rPr>
          <w:rFonts w:ascii="Times New Roman" w:hAnsi="Times New Roman" w:cs="Times New Roman"/>
          <w:sz w:val="24"/>
          <w:szCs w:val="24"/>
        </w:rPr>
        <w:lastRenderedPageBreak/>
        <w:t>10.</w:t>
      </w:r>
      <w:r w:rsidRPr="00CC2002">
        <w:rPr>
          <w:rFonts w:ascii="Times New Roman" w:hAnsi="Times New Roman" w:cs="Times New Roman"/>
          <w:sz w:val="24"/>
          <w:szCs w:val="24"/>
        </w:rPr>
        <w:tab/>
        <w:t xml:space="preserve">The Role of the </w:t>
      </w:r>
      <w:r>
        <w:rPr>
          <w:rFonts w:ascii="Times New Roman" w:hAnsi="Times New Roman" w:cs="Times New Roman"/>
          <w:sz w:val="24"/>
          <w:szCs w:val="24"/>
        </w:rPr>
        <w:t xml:space="preserve">Accounting information </w:t>
      </w:r>
      <w:r w:rsidRPr="00CC2002">
        <w:rPr>
          <w:rFonts w:ascii="Times New Roman" w:hAnsi="Times New Roman" w:cs="Times New Roman"/>
          <w:sz w:val="24"/>
          <w:szCs w:val="24"/>
        </w:rPr>
        <w:t>in your</w:t>
      </w:r>
      <w:r w:rsidRPr="00CC2002">
        <w:rPr>
          <w:rFonts w:ascii="Times New Roman" w:hAnsi="Times New Roman" w:cs="Times New Roman"/>
          <w:sz w:val="24"/>
          <w:szCs w:val="24"/>
        </w:rPr>
        <w:tab/>
        <w:t xml:space="preserve">organization is very important </w:t>
      </w:r>
      <w:r w:rsidRPr="00CC2002">
        <w:rPr>
          <w:rFonts w:ascii="Times New Roman" w:hAnsi="Times New Roman" w:cs="Times New Roman"/>
          <w:w w:val="98"/>
          <w:sz w:val="24"/>
          <w:szCs w:val="24"/>
        </w:rPr>
        <w:t xml:space="preserve">Agree (    ) Strongly Agree (    ) Disagree (    ) Strongly Disagree (    ) </w:t>
      </w:r>
    </w:p>
    <w:p w:rsidR="004347D7" w:rsidRPr="00CC2002" w:rsidRDefault="004347D7" w:rsidP="004347D7">
      <w:pPr>
        <w:spacing w:before="120" w:after="120" w:line="360" w:lineRule="auto"/>
        <w:ind w:firstLine="720"/>
        <w:jc w:val="both"/>
        <w:rPr>
          <w:rFonts w:ascii="Times New Roman" w:hAnsi="Times New Roman" w:cs="Times New Roman"/>
          <w:sz w:val="24"/>
          <w:szCs w:val="24"/>
        </w:rPr>
      </w:pPr>
      <w:r w:rsidRPr="00CC2002">
        <w:rPr>
          <w:rFonts w:ascii="Times New Roman" w:hAnsi="Times New Roman" w:cs="Times New Roman"/>
          <w:w w:val="98"/>
          <w:sz w:val="24"/>
          <w:szCs w:val="24"/>
        </w:rPr>
        <w:t>Neutral (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sz w:val="24"/>
          <w:szCs w:val="24"/>
        </w:rPr>
        <w:t>11.</w:t>
      </w:r>
      <w:r w:rsidRPr="00CC2002">
        <w:rPr>
          <w:rFonts w:ascii="Times New Roman" w:hAnsi="Times New Roman" w:cs="Times New Roman"/>
          <w:sz w:val="24"/>
          <w:szCs w:val="24"/>
        </w:rPr>
        <w:tab/>
        <w:t xml:space="preserve">There is a link between the price of Products and the profit realized </w:t>
      </w:r>
      <w:r w:rsidRPr="00CC2002">
        <w:rPr>
          <w:rFonts w:ascii="Times New Roman" w:hAnsi="Times New Roman" w:cs="Times New Roman"/>
          <w:w w:val="98"/>
          <w:sz w:val="24"/>
          <w:szCs w:val="24"/>
        </w:rPr>
        <w:t>Agree (    ) Strongly Agree (    ) Disagree (    ) Strongly Disagree (    ) Neutral (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sz w:val="24"/>
          <w:szCs w:val="24"/>
        </w:rPr>
        <w:t>12.</w:t>
      </w:r>
      <w:r w:rsidRPr="00CC2002">
        <w:rPr>
          <w:rFonts w:ascii="Times New Roman" w:hAnsi="Times New Roman" w:cs="Times New Roman"/>
          <w:sz w:val="24"/>
          <w:szCs w:val="24"/>
        </w:rPr>
        <w:tab/>
        <w:t xml:space="preserve">There is an impact of </w:t>
      </w:r>
      <w:r>
        <w:rPr>
          <w:rFonts w:ascii="Times New Roman" w:hAnsi="Times New Roman" w:cs="Times New Roman"/>
          <w:sz w:val="24"/>
          <w:szCs w:val="24"/>
        </w:rPr>
        <w:t xml:space="preserve">Accounting information </w:t>
      </w:r>
      <w:r w:rsidRPr="00CC2002">
        <w:rPr>
          <w:rFonts w:ascii="Times New Roman" w:hAnsi="Times New Roman" w:cs="Times New Roman"/>
          <w:sz w:val="24"/>
          <w:szCs w:val="24"/>
        </w:rPr>
        <w:t xml:space="preserve">on organizational profitability </w:t>
      </w:r>
      <w:r w:rsidRPr="00CC2002">
        <w:rPr>
          <w:rFonts w:ascii="Times New Roman" w:hAnsi="Times New Roman" w:cs="Times New Roman"/>
          <w:w w:val="98"/>
          <w:sz w:val="24"/>
          <w:szCs w:val="24"/>
        </w:rPr>
        <w:t>Agree (    ) Strongly Agree (    ) Disagree (    ) Strongly Disagree (    ) Neutral (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sz w:val="24"/>
          <w:szCs w:val="24"/>
        </w:rPr>
        <w:t xml:space="preserve">13. </w:t>
      </w:r>
      <w:r w:rsidRPr="00CC2002">
        <w:rPr>
          <w:rFonts w:ascii="Times New Roman" w:hAnsi="Times New Roman" w:cs="Times New Roman"/>
          <w:sz w:val="24"/>
          <w:szCs w:val="24"/>
        </w:rPr>
        <w:tab/>
        <w:t xml:space="preserve">Management accountings affect Organizational development positively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w w:val="98"/>
          <w:sz w:val="24"/>
          <w:szCs w:val="24"/>
        </w:rPr>
        <w:t>Agree (    ) Strongly Agree (    ) Disagree (    ) Strongly Disagree (    ) Neutral (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sz w:val="24"/>
          <w:szCs w:val="24"/>
        </w:rPr>
        <w:t>14</w:t>
      </w:r>
      <w:r w:rsidRPr="00CC2002">
        <w:rPr>
          <w:rFonts w:ascii="Times New Roman" w:hAnsi="Times New Roman" w:cs="Times New Roman"/>
          <w:sz w:val="24"/>
          <w:szCs w:val="24"/>
        </w:rPr>
        <w:tab/>
        <w:t>The strength and weakness of the</w:t>
      </w:r>
      <w:r w:rsidRPr="00CC2002">
        <w:rPr>
          <w:rFonts w:ascii="Times New Roman" w:hAnsi="Times New Roman" w:cs="Times New Roman"/>
          <w:sz w:val="24"/>
          <w:szCs w:val="24"/>
        </w:rPr>
        <w:tab/>
        <w:t xml:space="preserve">organization in maximizing profit can be identified through the role of </w:t>
      </w:r>
      <w:r>
        <w:rPr>
          <w:rFonts w:ascii="Times New Roman" w:hAnsi="Times New Roman" w:cs="Times New Roman"/>
          <w:sz w:val="24"/>
          <w:szCs w:val="24"/>
        </w:rPr>
        <w:t xml:space="preserve">Accounting information </w:t>
      </w:r>
      <w:r w:rsidRPr="00CC2002">
        <w:rPr>
          <w:rFonts w:ascii="Times New Roman" w:hAnsi="Times New Roman" w:cs="Times New Roman"/>
          <w:w w:val="98"/>
          <w:sz w:val="24"/>
          <w:szCs w:val="24"/>
        </w:rPr>
        <w:t>Agree (    ) Strongly Agree (    ) Disagree (    ) Strongly Disagree (    ) Neutral (    )</w:t>
      </w:r>
    </w:p>
    <w:p w:rsidR="004347D7" w:rsidRPr="00CC2002" w:rsidRDefault="004347D7" w:rsidP="004347D7">
      <w:pPr>
        <w:spacing w:before="120" w:after="120" w:line="360" w:lineRule="auto"/>
        <w:jc w:val="both"/>
        <w:rPr>
          <w:rFonts w:ascii="Times New Roman" w:hAnsi="Times New Roman" w:cs="Times New Roman"/>
          <w:w w:val="98"/>
          <w:sz w:val="24"/>
          <w:szCs w:val="24"/>
        </w:rPr>
      </w:pPr>
      <w:r w:rsidRPr="00CC2002">
        <w:rPr>
          <w:rFonts w:ascii="Times New Roman" w:hAnsi="Times New Roman" w:cs="Times New Roman"/>
          <w:sz w:val="24"/>
          <w:szCs w:val="24"/>
        </w:rPr>
        <w:t>15.</w:t>
      </w:r>
      <w:r w:rsidRPr="00CC2002">
        <w:rPr>
          <w:rFonts w:ascii="Times New Roman" w:hAnsi="Times New Roman" w:cs="Times New Roman"/>
          <w:sz w:val="24"/>
          <w:szCs w:val="24"/>
        </w:rPr>
        <w:tab/>
        <w:t xml:space="preserve">Profit maximization is necessary for organizational growth </w:t>
      </w:r>
      <w:r w:rsidRPr="00CC2002">
        <w:rPr>
          <w:rFonts w:ascii="Times New Roman" w:hAnsi="Times New Roman" w:cs="Times New Roman"/>
          <w:w w:val="98"/>
          <w:sz w:val="24"/>
          <w:szCs w:val="24"/>
        </w:rPr>
        <w:t xml:space="preserve">Agree (    )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w w:val="98"/>
          <w:sz w:val="24"/>
          <w:szCs w:val="24"/>
        </w:rPr>
        <w:t>Strongly Agree (    ) Disagree (    ) Strongly Disagree (    ) Neutral (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sz w:val="24"/>
          <w:szCs w:val="24"/>
        </w:rPr>
        <w:t>16.</w:t>
      </w:r>
      <w:r w:rsidRPr="00CC2002">
        <w:rPr>
          <w:rFonts w:ascii="Times New Roman" w:hAnsi="Times New Roman" w:cs="Times New Roman"/>
          <w:sz w:val="24"/>
          <w:szCs w:val="24"/>
        </w:rPr>
        <w:tab/>
      </w:r>
      <w:r>
        <w:rPr>
          <w:rFonts w:ascii="Times New Roman" w:hAnsi="Times New Roman" w:cs="Times New Roman"/>
          <w:sz w:val="24"/>
          <w:szCs w:val="24"/>
        </w:rPr>
        <w:t xml:space="preserve">Accounting information </w:t>
      </w:r>
      <w:r w:rsidRPr="00CC2002">
        <w:rPr>
          <w:rFonts w:ascii="Times New Roman" w:hAnsi="Times New Roman" w:cs="Times New Roman"/>
          <w:sz w:val="24"/>
          <w:szCs w:val="24"/>
        </w:rPr>
        <w:t xml:space="preserve">also Involves planning programme to reduce cost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w w:val="98"/>
          <w:sz w:val="24"/>
          <w:szCs w:val="24"/>
        </w:rPr>
        <w:t>Agree (    ) Strongly Agree (    ) Disagree (    ) Strongly Disagree (    ) Neutral (    )</w:t>
      </w:r>
    </w:p>
    <w:p w:rsidR="004347D7" w:rsidRPr="00CC2002" w:rsidRDefault="004347D7" w:rsidP="004347D7">
      <w:pPr>
        <w:spacing w:before="120" w:after="120" w:line="360" w:lineRule="auto"/>
        <w:jc w:val="both"/>
        <w:rPr>
          <w:rFonts w:ascii="Times New Roman" w:hAnsi="Times New Roman" w:cs="Times New Roman"/>
          <w:w w:val="98"/>
          <w:sz w:val="24"/>
          <w:szCs w:val="24"/>
        </w:rPr>
      </w:pPr>
      <w:r w:rsidRPr="00CC2002">
        <w:rPr>
          <w:rFonts w:ascii="Times New Roman" w:hAnsi="Times New Roman" w:cs="Times New Roman"/>
          <w:sz w:val="24"/>
          <w:szCs w:val="24"/>
        </w:rPr>
        <w:t>17.</w:t>
      </w:r>
      <w:r w:rsidRPr="00CC2002">
        <w:rPr>
          <w:rFonts w:ascii="Times New Roman" w:hAnsi="Times New Roman" w:cs="Times New Roman"/>
          <w:sz w:val="24"/>
          <w:szCs w:val="24"/>
        </w:rPr>
        <w:tab/>
        <w:t xml:space="preserve">Increase in the cost of products Manufactured in  Nigeria  are  caused  by  managements Inefficiency </w:t>
      </w:r>
      <w:r w:rsidRPr="00CC2002">
        <w:rPr>
          <w:rFonts w:ascii="Times New Roman" w:hAnsi="Times New Roman" w:cs="Times New Roman"/>
          <w:w w:val="98"/>
          <w:sz w:val="24"/>
          <w:szCs w:val="24"/>
        </w:rPr>
        <w:t xml:space="preserve">Agree (    ) Strongly Agree (    ) Disagree (    )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w w:val="98"/>
          <w:sz w:val="24"/>
          <w:szCs w:val="24"/>
        </w:rPr>
        <w:t>Strongly Disagree (    ) Neutral (    )</w:t>
      </w:r>
    </w:p>
    <w:p w:rsidR="004347D7" w:rsidRPr="00CC2002" w:rsidRDefault="004347D7" w:rsidP="004347D7">
      <w:pPr>
        <w:spacing w:before="120" w:after="120" w:line="360" w:lineRule="auto"/>
        <w:jc w:val="both"/>
        <w:rPr>
          <w:rFonts w:ascii="Times New Roman" w:hAnsi="Times New Roman" w:cs="Times New Roman"/>
          <w:w w:val="98"/>
          <w:sz w:val="24"/>
          <w:szCs w:val="24"/>
        </w:rPr>
      </w:pPr>
      <w:r w:rsidRPr="00CC2002">
        <w:rPr>
          <w:rFonts w:ascii="Times New Roman" w:hAnsi="Times New Roman" w:cs="Times New Roman"/>
          <w:sz w:val="24"/>
          <w:szCs w:val="24"/>
        </w:rPr>
        <w:t>18.</w:t>
      </w:r>
      <w:r w:rsidRPr="00CC2002">
        <w:rPr>
          <w:rFonts w:ascii="Times New Roman" w:hAnsi="Times New Roman" w:cs="Times New Roman"/>
          <w:sz w:val="24"/>
          <w:szCs w:val="24"/>
        </w:rPr>
        <w:tab/>
        <w:t xml:space="preserve">Organizational strategic managers should rely on </w:t>
      </w:r>
      <w:r>
        <w:rPr>
          <w:rFonts w:ascii="Times New Roman" w:hAnsi="Times New Roman" w:cs="Times New Roman"/>
          <w:sz w:val="24"/>
          <w:szCs w:val="24"/>
        </w:rPr>
        <w:t>Accounting information</w:t>
      </w:r>
      <w:r w:rsidRPr="00CC2002">
        <w:rPr>
          <w:rFonts w:ascii="Times New Roman" w:hAnsi="Times New Roman" w:cs="Times New Roman"/>
          <w:sz w:val="24"/>
          <w:szCs w:val="24"/>
        </w:rPr>
        <w:t xml:space="preserve"> for decision Making </w:t>
      </w:r>
      <w:r w:rsidRPr="00CC2002">
        <w:rPr>
          <w:rFonts w:ascii="Times New Roman" w:hAnsi="Times New Roman" w:cs="Times New Roman"/>
          <w:w w:val="98"/>
          <w:sz w:val="24"/>
          <w:szCs w:val="24"/>
        </w:rPr>
        <w:t xml:space="preserve">Agree (    ) Strongly Agree (    ) Disagree (    )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w w:val="98"/>
          <w:sz w:val="24"/>
          <w:szCs w:val="24"/>
        </w:rPr>
        <w:t>Strongly Disagree (    ) Neutral (    )</w:t>
      </w:r>
    </w:p>
    <w:sectPr w:rsidR="004347D7" w:rsidRPr="00CC2002" w:rsidSect="003E32F1">
      <w:footerReference w:type="default" r:id="rId10"/>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049" w:rsidRDefault="00975049" w:rsidP="00B36664">
      <w:pPr>
        <w:spacing w:after="0" w:line="240" w:lineRule="auto"/>
      </w:pPr>
      <w:r>
        <w:separator/>
      </w:r>
    </w:p>
  </w:endnote>
  <w:endnote w:type="continuationSeparator" w:id="1">
    <w:p w:rsidR="00975049" w:rsidRDefault="00975049" w:rsidP="00B366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285"/>
      <w:docPartObj>
        <w:docPartGallery w:val="Page Numbers (Bottom of Page)"/>
        <w:docPartUnique/>
      </w:docPartObj>
    </w:sdtPr>
    <w:sdtContent>
      <w:p w:rsidR="004347D7" w:rsidRDefault="00657785">
        <w:pPr>
          <w:pStyle w:val="Footer"/>
          <w:jc w:val="center"/>
        </w:pPr>
        <w:fldSimple w:instr=" PAGE   \* MERGEFORMAT ">
          <w:r w:rsidR="001F36AA">
            <w:rPr>
              <w:noProof/>
            </w:rPr>
            <w:t>i</w:t>
          </w:r>
        </w:fldSimple>
      </w:p>
    </w:sdtContent>
  </w:sdt>
  <w:p w:rsidR="004347D7" w:rsidRDefault="004347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F9F" w:rsidRDefault="00657785">
    <w:pPr>
      <w:pStyle w:val="Footer"/>
      <w:jc w:val="center"/>
    </w:pPr>
    <w:fldSimple w:instr=" PAGE   \* MERGEFORMAT ">
      <w:r w:rsidR="008D29AF">
        <w:rPr>
          <w:noProof/>
        </w:rPr>
        <w:t>43</w:t>
      </w:r>
    </w:fldSimple>
  </w:p>
  <w:p w:rsidR="00AD0F9F" w:rsidRDefault="00AD0F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049" w:rsidRDefault="00975049" w:rsidP="00B36664">
      <w:pPr>
        <w:spacing w:after="0" w:line="240" w:lineRule="auto"/>
      </w:pPr>
      <w:r>
        <w:separator/>
      </w:r>
    </w:p>
  </w:footnote>
  <w:footnote w:type="continuationSeparator" w:id="1">
    <w:p w:rsidR="00975049" w:rsidRDefault="00975049" w:rsidP="00B366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C027B"/>
    <w:multiLevelType w:val="hybridMultilevel"/>
    <w:tmpl w:val="F0B873D4"/>
    <w:lvl w:ilvl="0" w:tplc="5586752E">
      <w:start w:val="1"/>
      <w:numFmt w:val="low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7002E9"/>
    <w:multiLevelType w:val="multilevel"/>
    <w:tmpl w:val="92649ED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7D4300"/>
    <w:multiLevelType w:val="hybridMultilevel"/>
    <w:tmpl w:val="2A743334"/>
    <w:lvl w:ilvl="0" w:tplc="D4601E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022D9E"/>
    <w:multiLevelType w:val="multilevel"/>
    <w:tmpl w:val="A784E64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4553DA8"/>
    <w:multiLevelType w:val="multilevel"/>
    <w:tmpl w:val="2190E9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4E49EB4"/>
    <w:multiLevelType w:val="hybridMultilevel"/>
    <w:tmpl w:val="467EBBE6"/>
    <w:lvl w:ilvl="0" w:tplc="EAD81AA0">
      <w:start w:val="1"/>
      <w:numFmt w:val="decimal"/>
      <w:lvlText w:val="%1"/>
      <w:lvlJc w:val="left"/>
    </w:lvl>
    <w:lvl w:ilvl="1" w:tplc="AC48B6C6">
      <w:numFmt w:val="decimal"/>
      <w:lvlText w:val=""/>
      <w:lvlJc w:val="left"/>
    </w:lvl>
    <w:lvl w:ilvl="2" w:tplc="482E889C">
      <w:numFmt w:val="decimal"/>
      <w:lvlText w:val=""/>
      <w:lvlJc w:val="left"/>
    </w:lvl>
    <w:lvl w:ilvl="3" w:tplc="5CD25A10">
      <w:numFmt w:val="decimal"/>
      <w:lvlText w:val=""/>
      <w:lvlJc w:val="left"/>
    </w:lvl>
    <w:lvl w:ilvl="4" w:tplc="A60C94FE">
      <w:numFmt w:val="decimal"/>
      <w:lvlText w:val=""/>
      <w:lvlJc w:val="left"/>
    </w:lvl>
    <w:lvl w:ilvl="5" w:tplc="73527C4A">
      <w:numFmt w:val="decimal"/>
      <w:lvlText w:val=""/>
      <w:lvlJc w:val="left"/>
    </w:lvl>
    <w:lvl w:ilvl="6" w:tplc="AEA209E2">
      <w:numFmt w:val="decimal"/>
      <w:lvlText w:val=""/>
      <w:lvlJc w:val="left"/>
    </w:lvl>
    <w:lvl w:ilvl="7" w:tplc="71CC37C4">
      <w:numFmt w:val="decimal"/>
      <w:lvlText w:val=""/>
      <w:lvlJc w:val="left"/>
    </w:lvl>
    <w:lvl w:ilvl="8" w:tplc="B3C8A980">
      <w:numFmt w:val="decimal"/>
      <w:lvlText w:val=""/>
      <w:lvlJc w:val="left"/>
    </w:lvl>
  </w:abstractNum>
  <w:abstractNum w:abstractNumId="6">
    <w:nsid w:val="57D72E50"/>
    <w:multiLevelType w:val="multilevel"/>
    <w:tmpl w:val="E908787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504156E"/>
    <w:multiLevelType w:val="hybridMultilevel"/>
    <w:tmpl w:val="A24CC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A0373C"/>
    <w:multiLevelType w:val="multilevel"/>
    <w:tmpl w:val="764EE8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E021CBF"/>
    <w:multiLevelType w:val="multilevel"/>
    <w:tmpl w:val="E35E31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1F32454"/>
    <w:multiLevelType w:val="hybridMultilevel"/>
    <w:tmpl w:val="3DC86B38"/>
    <w:lvl w:ilvl="0" w:tplc="BE624A44">
      <w:start w:val="3"/>
      <w:numFmt w:val="decimal"/>
      <w:lvlText w:val="%1"/>
      <w:lvlJc w:val="left"/>
    </w:lvl>
    <w:lvl w:ilvl="1" w:tplc="9994305E">
      <w:numFmt w:val="decimal"/>
      <w:lvlText w:val=""/>
      <w:lvlJc w:val="left"/>
    </w:lvl>
    <w:lvl w:ilvl="2" w:tplc="F98403F6">
      <w:numFmt w:val="decimal"/>
      <w:lvlText w:val=""/>
      <w:lvlJc w:val="left"/>
    </w:lvl>
    <w:lvl w:ilvl="3" w:tplc="45264F54">
      <w:numFmt w:val="decimal"/>
      <w:lvlText w:val=""/>
      <w:lvlJc w:val="left"/>
    </w:lvl>
    <w:lvl w:ilvl="4" w:tplc="9DE6EB4C">
      <w:numFmt w:val="decimal"/>
      <w:lvlText w:val=""/>
      <w:lvlJc w:val="left"/>
    </w:lvl>
    <w:lvl w:ilvl="5" w:tplc="864EEE46">
      <w:numFmt w:val="decimal"/>
      <w:lvlText w:val=""/>
      <w:lvlJc w:val="left"/>
    </w:lvl>
    <w:lvl w:ilvl="6" w:tplc="B1F4794C">
      <w:numFmt w:val="decimal"/>
      <w:lvlText w:val=""/>
      <w:lvlJc w:val="left"/>
    </w:lvl>
    <w:lvl w:ilvl="7" w:tplc="BE8EC2DA">
      <w:numFmt w:val="decimal"/>
      <w:lvlText w:val=""/>
      <w:lvlJc w:val="left"/>
    </w:lvl>
    <w:lvl w:ilvl="8" w:tplc="C0AE4F20">
      <w:numFmt w:val="decimal"/>
      <w:lvlText w:val=""/>
      <w:lvlJc w:val="left"/>
    </w:lvl>
  </w:abstractNum>
  <w:abstractNum w:abstractNumId="11">
    <w:nsid w:val="78645D17"/>
    <w:multiLevelType w:val="multilevel"/>
    <w:tmpl w:val="31224E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1"/>
  </w:num>
  <w:num w:numId="3">
    <w:abstractNumId w:val="6"/>
  </w:num>
  <w:num w:numId="4">
    <w:abstractNumId w:val="3"/>
  </w:num>
  <w:num w:numId="5">
    <w:abstractNumId w:val="1"/>
  </w:num>
  <w:num w:numId="6">
    <w:abstractNumId w:val="2"/>
  </w:num>
  <w:num w:numId="7">
    <w:abstractNumId w:val="5"/>
  </w:num>
  <w:num w:numId="8">
    <w:abstractNumId w:val="10"/>
  </w:num>
  <w:num w:numId="9">
    <w:abstractNumId w:val="8"/>
  </w:num>
  <w:num w:numId="10">
    <w:abstractNumId w:val="4"/>
  </w:num>
  <w:num w:numId="11">
    <w:abstractNumId w:val="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0E293D"/>
    <w:rsid w:val="000001AD"/>
    <w:rsid w:val="000346D9"/>
    <w:rsid w:val="00034B96"/>
    <w:rsid w:val="00061245"/>
    <w:rsid w:val="00087666"/>
    <w:rsid w:val="000D0015"/>
    <w:rsid w:val="000D056A"/>
    <w:rsid w:val="000E293D"/>
    <w:rsid w:val="000F1AF9"/>
    <w:rsid w:val="00124B26"/>
    <w:rsid w:val="001B47AB"/>
    <w:rsid w:val="001F36AA"/>
    <w:rsid w:val="001F42DA"/>
    <w:rsid w:val="002043ED"/>
    <w:rsid w:val="00275A44"/>
    <w:rsid w:val="002A1465"/>
    <w:rsid w:val="002A73B9"/>
    <w:rsid w:val="002B501C"/>
    <w:rsid w:val="002D0B05"/>
    <w:rsid w:val="00300C3A"/>
    <w:rsid w:val="0035467D"/>
    <w:rsid w:val="00363727"/>
    <w:rsid w:val="00366472"/>
    <w:rsid w:val="003755DD"/>
    <w:rsid w:val="00385771"/>
    <w:rsid w:val="003B4BF7"/>
    <w:rsid w:val="003E32F1"/>
    <w:rsid w:val="004347D7"/>
    <w:rsid w:val="004B57C4"/>
    <w:rsid w:val="00543E1F"/>
    <w:rsid w:val="005575DC"/>
    <w:rsid w:val="00561C1A"/>
    <w:rsid w:val="005649A8"/>
    <w:rsid w:val="005774EF"/>
    <w:rsid w:val="005E40B8"/>
    <w:rsid w:val="006073B2"/>
    <w:rsid w:val="0064154E"/>
    <w:rsid w:val="006434BD"/>
    <w:rsid w:val="00657785"/>
    <w:rsid w:val="00676066"/>
    <w:rsid w:val="006B38F4"/>
    <w:rsid w:val="006B52B1"/>
    <w:rsid w:val="006D0475"/>
    <w:rsid w:val="006D4566"/>
    <w:rsid w:val="007105F4"/>
    <w:rsid w:val="00727174"/>
    <w:rsid w:val="00752FEE"/>
    <w:rsid w:val="00761615"/>
    <w:rsid w:val="00762734"/>
    <w:rsid w:val="00766555"/>
    <w:rsid w:val="007C7E2B"/>
    <w:rsid w:val="007D3EBE"/>
    <w:rsid w:val="007E1867"/>
    <w:rsid w:val="007E4E4F"/>
    <w:rsid w:val="00842E53"/>
    <w:rsid w:val="008707D3"/>
    <w:rsid w:val="0087678D"/>
    <w:rsid w:val="00890591"/>
    <w:rsid w:val="00897742"/>
    <w:rsid w:val="008B1505"/>
    <w:rsid w:val="008B367F"/>
    <w:rsid w:val="008D29AF"/>
    <w:rsid w:val="00962441"/>
    <w:rsid w:val="00975049"/>
    <w:rsid w:val="009971C4"/>
    <w:rsid w:val="009D32D5"/>
    <w:rsid w:val="009F3FF1"/>
    <w:rsid w:val="00A020DD"/>
    <w:rsid w:val="00A62DD5"/>
    <w:rsid w:val="00A7607F"/>
    <w:rsid w:val="00A8651A"/>
    <w:rsid w:val="00AC06A7"/>
    <w:rsid w:val="00AD0426"/>
    <w:rsid w:val="00AD0F9F"/>
    <w:rsid w:val="00B2696B"/>
    <w:rsid w:val="00B36664"/>
    <w:rsid w:val="00B439E8"/>
    <w:rsid w:val="00B80C39"/>
    <w:rsid w:val="00BB12BB"/>
    <w:rsid w:val="00BB69BD"/>
    <w:rsid w:val="00BC57F2"/>
    <w:rsid w:val="00BC77AD"/>
    <w:rsid w:val="00BE683B"/>
    <w:rsid w:val="00BF62DA"/>
    <w:rsid w:val="00C1356A"/>
    <w:rsid w:val="00C278E8"/>
    <w:rsid w:val="00C97DA1"/>
    <w:rsid w:val="00CE21A4"/>
    <w:rsid w:val="00CF6D4D"/>
    <w:rsid w:val="00D02F57"/>
    <w:rsid w:val="00D30473"/>
    <w:rsid w:val="00D43098"/>
    <w:rsid w:val="00D60ABB"/>
    <w:rsid w:val="00D61DED"/>
    <w:rsid w:val="00D63F9B"/>
    <w:rsid w:val="00DA119F"/>
    <w:rsid w:val="00DA38F2"/>
    <w:rsid w:val="00DA4A8B"/>
    <w:rsid w:val="00DA7DF2"/>
    <w:rsid w:val="00DB2D8B"/>
    <w:rsid w:val="00DC17DA"/>
    <w:rsid w:val="00DF0982"/>
    <w:rsid w:val="00E1513A"/>
    <w:rsid w:val="00E1547C"/>
    <w:rsid w:val="00E31CD0"/>
    <w:rsid w:val="00E35DFE"/>
    <w:rsid w:val="00E46169"/>
    <w:rsid w:val="00E65479"/>
    <w:rsid w:val="00E67EFF"/>
    <w:rsid w:val="00E91873"/>
    <w:rsid w:val="00E9319F"/>
    <w:rsid w:val="00ED7654"/>
    <w:rsid w:val="00F54484"/>
    <w:rsid w:val="00F63ECC"/>
    <w:rsid w:val="00F90339"/>
    <w:rsid w:val="00FB20F9"/>
    <w:rsid w:val="00FD0D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7D7"/>
  </w:style>
  <w:style w:type="paragraph" w:styleId="Heading1">
    <w:name w:val="heading 1"/>
    <w:basedOn w:val="Normal"/>
    <w:link w:val="Heading1Char"/>
    <w:uiPriority w:val="1"/>
    <w:qFormat/>
    <w:rsid w:val="004347D7"/>
    <w:pPr>
      <w:widowControl w:val="0"/>
      <w:autoSpaceDE w:val="0"/>
      <w:autoSpaceDN w:val="0"/>
      <w:spacing w:after="0" w:line="240" w:lineRule="auto"/>
      <w:ind w:left="50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1"/>
    <w:unhideWhenUsed/>
    <w:qFormat/>
    <w:rsid w:val="004347D7"/>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66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6664"/>
  </w:style>
  <w:style w:type="paragraph" w:styleId="Footer">
    <w:name w:val="footer"/>
    <w:basedOn w:val="Normal"/>
    <w:link w:val="FooterChar"/>
    <w:uiPriority w:val="99"/>
    <w:unhideWhenUsed/>
    <w:qFormat/>
    <w:rsid w:val="00B3666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36664"/>
  </w:style>
  <w:style w:type="character" w:customStyle="1" w:styleId="Heading1Char">
    <w:name w:val="Heading 1 Char"/>
    <w:basedOn w:val="DefaultParagraphFont"/>
    <w:link w:val="Heading1"/>
    <w:uiPriority w:val="1"/>
    <w:rsid w:val="004347D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4347D7"/>
    <w:rPr>
      <w:rFonts w:ascii="Cambria" w:eastAsia="Times New Roman" w:hAnsi="Cambria" w:cs="Times New Roman"/>
      <w:b/>
      <w:bCs/>
      <w:i/>
      <w:iCs/>
      <w:sz w:val="28"/>
      <w:szCs w:val="28"/>
    </w:rPr>
  </w:style>
  <w:style w:type="paragraph" w:styleId="ListParagraph">
    <w:name w:val="List Paragraph"/>
    <w:basedOn w:val="Normal"/>
    <w:uiPriority w:val="1"/>
    <w:qFormat/>
    <w:rsid w:val="004347D7"/>
    <w:pPr>
      <w:spacing w:before="100" w:beforeAutospacing="1" w:line="273" w:lineRule="auto"/>
      <w:ind w:left="720"/>
      <w:contextualSpacing/>
    </w:pPr>
    <w:rPr>
      <w:rFonts w:ascii="Calibri" w:eastAsia="Times New Roman" w:hAnsi="Calibri" w:cs="Calibri"/>
      <w:lang w:val="en-GB" w:eastAsia="en-GB"/>
    </w:rPr>
  </w:style>
  <w:style w:type="character" w:styleId="Strong">
    <w:name w:val="Strong"/>
    <w:basedOn w:val="DefaultParagraphFont"/>
    <w:uiPriority w:val="22"/>
    <w:qFormat/>
    <w:rsid w:val="004347D7"/>
    <w:rPr>
      <w:b/>
      <w:bCs/>
    </w:rPr>
  </w:style>
  <w:style w:type="character" w:customStyle="1" w:styleId="Bodytext">
    <w:name w:val="Body text_"/>
    <w:basedOn w:val="DefaultParagraphFont"/>
    <w:link w:val="Bodytext0"/>
    <w:rsid w:val="004347D7"/>
    <w:rPr>
      <w:rFonts w:ascii="Times New Roman" w:eastAsia="Times New Roman" w:hAnsi="Times New Roman" w:cs="Times New Roman"/>
      <w:sz w:val="18"/>
      <w:szCs w:val="18"/>
    </w:rPr>
  </w:style>
  <w:style w:type="paragraph" w:customStyle="1" w:styleId="Bodytext0">
    <w:name w:val="Body text"/>
    <w:basedOn w:val="Normal"/>
    <w:link w:val="Bodytext"/>
    <w:qFormat/>
    <w:rsid w:val="004347D7"/>
    <w:pPr>
      <w:widowControl w:val="0"/>
      <w:spacing w:after="0" w:line="252" w:lineRule="auto"/>
    </w:pPr>
    <w:rPr>
      <w:rFonts w:ascii="Times New Roman" w:eastAsia="Times New Roman" w:hAnsi="Times New Roman" w:cs="Times New Roman"/>
      <w:sz w:val="18"/>
      <w:szCs w:val="18"/>
    </w:rPr>
  </w:style>
  <w:style w:type="character" w:customStyle="1" w:styleId="Heading20">
    <w:name w:val="Heading #2_"/>
    <w:basedOn w:val="DefaultParagraphFont"/>
    <w:link w:val="Heading21"/>
    <w:rsid w:val="004347D7"/>
    <w:rPr>
      <w:rFonts w:ascii="Times New Roman" w:eastAsia="Times New Roman" w:hAnsi="Times New Roman" w:cs="Times New Roman"/>
      <w:b/>
      <w:bCs/>
      <w:sz w:val="18"/>
      <w:szCs w:val="18"/>
    </w:rPr>
  </w:style>
  <w:style w:type="paragraph" w:customStyle="1" w:styleId="Heading21">
    <w:name w:val="Heading #2"/>
    <w:basedOn w:val="Normal"/>
    <w:link w:val="Heading20"/>
    <w:rsid w:val="004347D7"/>
    <w:pPr>
      <w:widowControl w:val="0"/>
      <w:spacing w:after="0" w:line="252" w:lineRule="auto"/>
      <w:outlineLvl w:val="1"/>
    </w:pPr>
    <w:rPr>
      <w:rFonts w:ascii="Times New Roman" w:eastAsia="Times New Roman" w:hAnsi="Times New Roman" w:cs="Times New Roman"/>
      <w:b/>
      <w:bCs/>
      <w:sz w:val="18"/>
      <w:szCs w:val="18"/>
    </w:rPr>
  </w:style>
  <w:style w:type="character" w:customStyle="1" w:styleId="Heading10">
    <w:name w:val="Heading #1_"/>
    <w:basedOn w:val="DefaultParagraphFont"/>
    <w:link w:val="Heading11"/>
    <w:rsid w:val="004347D7"/>
    <w:rPr>
      <w:rFonts w:ascii="Times New Roman" w:eastAsia="Times New Roman" w:hAnsi="Times New Roman" w:cs="Times New Roman"/>
      <w:b/>
      <w:bCs/>
    </w:rPr>
  </w:style>
  <w:style w:type="paragraph" w:customStyle="1" w:styleId="Heading11">
    <w:name w:val="Heading #1"/>
    <w:basedOn w:val="Normal"/>
    <w:link w:val="Heading10"/>
    <w:rsid w:val="004347D7"/>
    <w:pPr>
      <w:widowControl w:val="0"/>
      <w:spacing w:after="180" w:line="240" w:lineRule="auto"/>
      <w:outlineLvl w:val="0"/>
    </w:pPr>
    <w:rPr>
      <w:rFonts w:ascii="Times New Roman" w:eastAsia="Times New Roman" w:hAnsi="Times New Roman" w:cs="Times New Roman"/>
      <w:b/>
      <w:bCs/>
    </w:rPr>
  </w:style>
  <w:style w:type="character" w:customStyle="1" w:styleId="ff4">
    <w:name w:val="ff4"/>
    <w:basedOn w:val="DefaultParagraphFont"/>
    <w:rsid w:val="004347D7"/>
  </w:style>
  <w:style w:type="character" w:customStyle="1" w:styleId="ff2">
    <w:name w:val="ff2"/>
    <w:basedOn w:val="DefaultParagraphFont"/>
    <w:rsid w:val="004347D7"/>
  </w:style>
  <w:style w:type="character" w:customStyle="1" w:styleId="FontStyle12">
    <w:name w:val="Font Style12"/>
    <w:basedOn w:val="DefaultParagraphFont"/>
    <w:uiPriority w:val="99"/>
    <w:rsid w:val="004347D7"/>
    <w:rPr>
      <w:rFonts w:ascii="Times New Roman" w:hAnsi="Times New Roman" w:cs="Times New Roman"/>
      <w:sz w:val="24"/>
      <w:szCs w:val="24"/>
    </w:rPr>
  </w:style>
  <w:style w:type="paragraph" w:styleId="NormalWeb">
    <w:name w:val="Normal (Web)"/>
    <w:basedOn w:val="Normal"/>
    <w:uiPriority w:val="99"/>
    <w:unhideWhenUsed/>
    <w:rsid w:val="004347D7"/>
    <w:pPr>
      <w:spacing w:before="100" w:beforeAutospacing="1" w:after="100" w:afterAutospacing="1" w:line="240" w:lineRule="auto"/>
    </w:pPr>
    <w:rPr>
      <w:rFonts w:ascii="Times New Roman" w:eastAsia="Times New Roman" w:hAnsi="Times New Roman" w:cs="Times New Roman"/>
      <w:sz w:val="24"/>
      <w:szCs w:val="24"/>
    </w:rPr>
  </w:style>
  <w:style w:type="paragraph" w:styleId="BodyText1">
    <w:name w:val="Body Text"/>
    <w:basedOn w:val="Normal"/>
    <w:link w:val="BodyTextChar"/>
    <w:uiPriority w:val="1"/>
    <w:qFormat/>
    <w:rsid w:val="004347D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1"/>
    <w:uiPriority w:val="1"/>
    <w:rsid w:val="004347D7"/>
    <w:rPr>
      <w:rFonts w:ascii="Times New Roman" w:eastAsia="Times New Roman" w:hAnsi="Times New Roman" w:cs="Times New Roman"/>
      <w:sz w:val="24"/>
      <w:szCs w:val="24"/>
    </w:rPr>
  </w:style>
  <w:style w:type="table" w:styleId="TableGrid">
    <w:name w:val="Table Grid"/>
    <w:basedOn w:val="TableNormal"/>
    <w:uiPriority w:val="59"/>
    <w:rsid w:val="004347D7"/>
    <w:pPr>
      <w:spacing w:after="0" w:line="240" w:lineRule="auto"/>
    </w:pPr>
    <w:rPr>
      <w:rFonts w:ascii="Calibri" w:eastAsia="Calibri" w:hAnsi="Calibri" w:cs="Times New Roman"/>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4347D7"/>
    <w:rPr>
      <w:color w:val="0000FF"/>
      <w:u w:val="single"/>
    </w:rPr>
  </w:style>
  <w:style w:type="paragraph" w:styleId="BalloonText">
    <w:name w:val="Balloon Text"/>
    <w:basedOn w:val="Normal"/>
    <w:link w:val="BalloonTextChar"/>
    <w:uiPriority w:val="99"/>
    <w:semiHidden/>
    <w:unhideWhenUsed/>
    <w:rsid w:val="004347D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347D7"/>
    <w:rPr>
      <w:rFonts w:ascii="Tahoma" w:eastAsia="Times New Roman" w:hAnsi="Tahoma" w:cs="Tahoma"/>
      <w:sz w:val="16"/>
      <w:szCs w:val="16"/>
    </w:rPr>
  </w:style>
  <w:style w:type="character" w:styleId="Emphasis">
    <w:name w:val="Emphasis"/>
    <w:basedOn w:val="DefaultParagraphFont"/>
    <w:uiPriority w:val="20"/>
    <w:qFormat/>
    <w:rsid w:val="004347D7"/>
    <w:rPr>
      <w:i/>
      <w:iCs/>
    </w:rPr>
  </w:style>
  <w:style w:type="paragraph" w:customStyle="1" w:styleId="Default">
    <w:name w:val="Default"/>
    <w:uiPriority w:val="99"/>
    <w:semiHidden/>
    <w:rsid w:val="004347D7"/>
    <w:pPr>
      <w:autoSpaceDE w:val="0"/>
      <w:autoSpaceDN w:val="0"/>
      <w:adjustRightInd w:val="0"/>
      <w:spacing w:after="0" w:line="240" w:lineRule="auto"/>
    </w:pPr>
    <w:rPr>
      <w:rFonts w:ascii="Tahoma" w:eastAsia="Calibri" w:hAnsi="Tahoma" w:cs="Tahom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2212-5671(15)00837-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3846/b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49</Pages>
  <Words>8925</Words>
  <Characters>50874</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Omotuku</dc:creator>
  <cp:lastModifiedBy>USER</cp:lastModifiedBy>
  <cp:revision>12</cp:revision>
  <dcterms:created xsi:type="dcterms:W3CDTF">2025-05-22T13:09:00Z</dcterms:created>
  <dcterms:modified xsi:type="dcterms:W3CDTF">2025-06-23T12:24:00Z</dcterms:modified>
</cp:coreProperties>
</file>