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5A7D1" w14:textId="1BEAF128" w:rsidR="00065052" w:rsidRDefault="00065052" w:rsidP="00065052">
      <w:pPr>
        <w:spacing w:after="0" w:line="240" w:lineRule="auto"/>
        <w:jc w:val="center"/>
        <w:rPr>
          <w:rFonts w:ascii="Arial Black" w:hAnsi="Arial Black" w:cs="Times New Roman"/>
          <w:b/>
          <w:sz w:val="36"/>
          <w:szCs w:val="36"/>
        </w:rPr>
      </w:pPr>
      <w:r w:rsidRPr="00065052">
        <w:rPr>
          <w:rFonts w:ascii="Arial Black" w:hAnsi="Arial Black" w:cs="Times New Roman"/>
          <w:b/>
          <w:sz w:val="36"/>
          <w:szCs w:val="36"/>
        </w:rPr>
        <w:t>EFFECT OF VIOLENT FILMS ON THE BEHAVIOUR OF YOUTH IN NIGERIA. (A CASE STUDY OF KWARA STATE POLYTECHNIC SECONDARY SCHOOL, ILORIN)</w:t>
      </w:r>
    </w:p>
    <w:p w14:paraId="1F325257" w14:textId="77777777" w:rsidR="00065052" w:rsidRPr="00065052" w:rsidRDefault="00065052" w:rsidP="00065052">
      <w:pPr>
        <w:spacing w:after="0" w:line="240" w:lineRule="auto"/>
        <w:jc w:val="center"/>
        <w:rPr>
          <w:rFonts w:ascii="Arial Black" w:hAnsi="Arial Black"/>
          <w:b/>
          <w:sz w:val="36"/>
          <w:szCs w:val="36"/>
        </w:rPr>
      </w:pPr>
    </w:p>
    <w:p w14:paraId="6293CB99" w14:textId="77777777" w:rsidR="00065052" w:rsidRPr="00FC3A0E" w:rsidRDefault="00065052" w:rsidP="00065052">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5AF6A225" w14:textId="77777777" w:rsidR="00065052" w:rsidRPr="00F77877" w:rsidRDefault="00065052" w:rsidP="00065052">
      <w:pPr>
        <w:spacing w:line="240" w:lineRule="auto"/>
        <w:jc w:val="center"/>
        <w:rPr>
          <w:rFonts w:ascii="Arial Black" w:hAnsi="Arial Black" w:cs="Aharoni"/>
          <w:b/>
          <w:sz w:val="36"/>
          <w:szCs w:val="36"/>
        </w:rPr>
      </w:pPr>
    </w:p>
    <w:p w14:paraId="42B73F0E" w14:textId="7E35DD94" w:rsidR="00065052" w:rsidRPr="00A66C4D" w:rsidRDefault="00065052" w:rsidP="00065052">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0" w:name="_GoBack"/>
      <w:r w:rsidR="00A66C4D" w:rsidRPr="00A66C4D">
        <w:rPr>
          <w:rFonts w:ascii="Eras Bold ITC" w:hAnsi="Eras Bold ITC"/>
          <w:sz w:val="36"/>
          <w:szCs w:val="36"/>
        </w:rPr>
        <w:t>JOHN</w:t>
      </w:r>
      <w:r w:rsidR="00A66C4D">
        <w:rPr>
          <w:rFonts w:ascii="Eras Bold ITC" w:hAnsi="Eras Bold ITC"/>
          <w:sz w:val="36"/>
          <w:szCs w:val="36"/>
        </w:rPr>
        <w:t xml:space="preserve"> </w:t>
      </w:r>
      <w:r w:rsidR="00A66C4D" w:rsidRPr="00A66C4D">
        <w:rPr>
          <w:rFonts w:ascii="Eras Bold ITC" w:hAnsi="Eras Bold ITC"/>
          <w:sz w:val="36"/>
          <w:szCs w:val="36"/>
        </w:rPr>
        <w:t>ABIGAIL OLAMIDE</w:t>
      </w:r>
      <w:bookmarkEnd w:id="0"/>
    </w:p>
    <w:p w14:paraId="0AFADF38" w14:textId="6C3364F4" w:rsidR="00065052" w:rsidRPr="00A8632A" w:rsidRDefault="00065052" w:rsidP="00065052">
      <w:pPr>
        <w:spacing w:after="0"/>
        <w:ind w:firstLine="720"/>
        <w:jc w:val="center"/>
        <w:rPr>
          <w:rFonts w:ascii="Eras Bold ITC" w:hAnsi="Eras Bold ITC" w:cs="Arial"/>
          <w:bCs/>
          <w:sz w:val="36"/>
          <w:szCs w:val="36"/>
        </w:rPr>
      </w:pPr>
      <w:r>
        <w:rPr>
          <w:rFonts w:ascii="Eras Bold ITC" w:hAnsi="Eras Bold ITC" w:cs="Arial"/>
          <w:bCs/>
          <w:sz w:val="36"/>
          <w:szCs w:val="36"/>
        </w:rPr>
        <w:t>ND/23/MAC/PT/</w:t>
      </w:r>
      <w:r w:rsidR="00A66C4D">
        <w:rPr>
          <w:rFonts w:ascii="Eras Bold ITC" w:hAnsi="Eras Bold ITC" w:cs="Arial"/>
          <w:bCs/>
          <w:sz w:val="36"/>
          <w:szCs w:val="36"/>
        </w:rPr>
        <w:t>0359</w:t>
      </w:r>
    </w:p>
    <w:p w14:paraId="555226BB" w14:textId="77777777" w:rsidR="00065052" w:rsidRPr="00F77877" w:rsidRDefault="00065052" w:rsidP="00065052">
      <w:pPr>
        <w:spacing w:after="0"/>
        <w:ind w:firstLine="720"/>
        <w:jc w:val="center"/>
        <w:rPr>
          <w:rFonts w:ascii="Eras Bold ITC" w:hAnsi="Eras Bold ITC" w:cs="Arial"/>
          <w:bCs/>
          <w:sz w:val="36"/>
          <w:szCs w:val="36"/>
        </w:rPr>
      </w:pPr>
    </w:p>
    <w:p w14:paraId="4BA4C766" w14:textId="77777777" w:rsidR="00065052" w:rsidRPr="00FC3A0E" w:rsidRDefault="00065052" w:rsidP="00065052">
      <w:pPr>
        <w:spacing w:after="0"/>
        <w:rPr>
          <w:rFonts w:ascii="Eras Bold ITC" w:hAnsi="Eras Bold ITC" w:cs="Arial"/>
          <w:bCs/>
          <w:sz w:val="36"/>
          <w:szCs w:val="24"/>
        </w:rPr>
      </w:pPr>
    </w:p>
    <w:p w14:paraId="0B826A60" w14:textId="77777777" w:rsidR="00065052" w:rsidRPr="00332F03" w:rsidRDefault="00065052" w:rsidP="0006505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537A1F2" w14:textId="77777777" w:rsidR="00065052" w:rsidRPr="00332F03" w:rsidRDefault="00065052" w:rsidP="0006505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24C75D0" w14:textId="77777777" w:rsidR="00065052" w:rsidRPr="00332F03" w:rsidRDefault="00065052" w:rsidP="0006505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A508F8B" w14:textId="77777777" w:rsidR="00065052" w:rsidRPr="00B14C46" w:rsidRDefault="00065052" w:rsidP="00065052">
      <w:pPr>
        <w:spacing w:after="0" w:line="240" w:lineRule="auto"/>
        <w:rPr>
          <w:rFonts w:asciiTheme="majorHAnsi" w:hAnsiTheme="majorHAnsi" w:cs="Aharoni"/>
          <w:b/>
          <w:sz w:val="32"/>
          <w:szCs w:val="26"/>
        </w:rPr>
      </w:pPr>
    </w:p>
    <w:p w14:paraId="6F9F9F4F" w14:textId="77777777" w:rsidR="00065052" w:rsidRPr="00332F03" w:rsidRDefault="00065052" w:rsidP="0006505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9AF9568" w14:textId="77777777" w:rsidR="00065052" w:rsidRPr="00332F03" w:rsidRDefault="00065052" w:rsidP="00065052">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0038C6D" w14:textId="77777777" w:rsidR="00065052" w:rsidRDefault="00065052" w:rsidP="00065052">
      <w:pPr>
        <w:spacing w:after="0" w:line="480" w:lineRule="auto"/>
        <w:jc w:val="center"/>
        <w:rPr>
          <w:rFonts w:ascii="Arial Rounded MT Bold" w:hAnsi="Arial Rounded MT Bold" w:cs="Aharoni"/>
          <w:b/>
          <w:sz w:val="40"/>
          <w:szCs w:val="26"/>
        </w:rPr>
      </w:pPr>
    </w:p>
    <w:p w14:paraId="632EFCAD" w14:textId="77777777" w:rsidR="00065052" w:rsidRPr="00B14C46" w:rsidRDefault="00065052" w:rsidP="00065052">
      <w:pPr>
        <w:spacing w:after="0" w:line="480" w:lineRule="auto"/>
        <w:jc w:val="center"/>
        <w:rPr>
          <w:rFonts w:ascii="Arial Rounded MT Bold" w:hAnsi="Arial Rounded MT Bold" w:cs="Aharoni"/>
          <w:b/>
          <w:sz w:val="40"/>
          <w:szCs w:val="26"/>
        </w:rPr>
      </w:pPr>
    </w:p>
    <w:p w14:paraId="1CA052D7" w14:textId="77777777" w:rsidR="00065052" w:rsidRPr="003C277A" w:rsidRDefault="00065052" w:rsidP="00065052">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4D96BB5A" w14:textId="77777777" w:rsidR="00065052" w:rsidRPr="0038697C" w:rsidRDefault="00065052" w:rsidP="00065052">
      <w:pPr>
        <w:pStyle w:val="Heading1"/>
        <w:spacing w:line="360" w:lineRule="auto"/>
        <w:jc w:val="center"/>
        <w:rPr>
          <w:rFonts w:ascii="Times New Roman" w:hAnsi="Times New Roman" w:cs="Times New Roman"/>
          <w:b/>
          <w:color w:val="auto"/>
          <w:sz w:val="24"/>
          <w:szCs w:val="24"/>
        </w:rPr>
      </w:pPr>
      <w:r w:rsidRPr="0038697C">
        <w:rPr>
          <w:rFonts w:ascii="Times New Roman" w:hAnsi="Times New Roman" w:cs="Times New Roman"/>
          <w:b/>
          <w:color w:val="auto"/>
          <w:sz w:val="24"/>
          <w:szCs w:val="24"/>
        </w:rPr>
        <w:lastRenderedPageBreak/>
        <w:t>CERTIFICATION</w:t>
      </w:r>
    </w:p>
    <w:p w14:paraId="2A9E3CD8" w14:textId="77777777" w:rsidR="00065052" w:rsidRPr="00977138" w:rsidRDefault="00065052" w:rsidP="00065052">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1390F972" w14:textId="77777777" w:rsidR="00065052" w:rsidRDefault="00065052" w:rsidP="00065052">
      <w:pPr>
        <w:spacing w:after="0" w:line="360" w:lineRule="auto"/>
        <w:jc w:val="both"/>
        <w:rPr>
          <w:rFonts w:ascii="Times New Roman" w:hAnsi="Times New Roman"/>
          <w:sz w:val="24"/>
        </w:rPr>
      </w:pPr>
    </w:p>
    <w:p w14:paraId="3BBE4F20" w14:textId="77777777" w:rsidR="00065052" w:rsidRPr="006A5A47" w:rsidRDefault="00065052" w:rsidP="00065052">
      <w:pPr>
        <w:spacing w:after="0" w:line="360" w:lineRule="auto"/>
        <w:jc w:val="both"/>
        <w:rPr>
          <w:rFonts w:ascii="Arial Black" w:hAnsi="Arial Black"/>
          <w:b/>
          <w:sz w:val="32"/>
        </w:rPr>
      </w:pPr>
    </w:p>
    <w:p w14:paraId="0EEE47C2" w14:textId="77777777" w:rsidR="00065052" w:rsidRPr="000343E1" w:rsidRDefault="00065052" w:rsidP="00065052">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6439BBD" w14:textId="77777777" w:rsidR="00065052" w:rsidRPr="00014888" w:rsidRDefault="00065052" w:rsidP="00065052">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ABA9FB0" w14:textId="77777777" w:rsidR="00065052" w:rsidRPr="00014888" w:rsidRDefault="00065052" w:rsidP="00065052">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48D10B4" w14:textId="77777777" w:rsidR="00065052" w:rsidRDefault="00065052" w:rsidP="00065052">
      <w:pPr>
        <w:spacing w:after="0" w:line="360" w:lineRule="auto"/>
        <w:rPr>
          <w:rFonts w:ascii="Times New Roman" w:hAnsi="Times New Roman"/>
          <w:sz w:val="24"/>
        </w:rPr>
      </w:pPr>
    </w:p>
    <w:p w14:paraId="62C6CD90" w14:textId="77777777" w:rsidR="00065052" w:rsidRDefault="00065052" w:rsidP="00065052">
      <w:pPr>
        <w:spacing w:after="0" w:line="360" w:lineRule="auto"/>
        <w:rPr>
          <w:rFonts w:ascii="Times New Roman" w:hAnsi="Times New Roman"/>
          <w:sz w:val="24"/>
        </w:rPr>
      </w:pPr>
    </w:p>
    <w:p w14:paraId="7FC8F708" w14:textId="77777777" w:rsidR="00065052" w:rsidRDefault="00065052" w:rsidP="00065052">
      <w:pPr>
        <w:spacing w:after="0" w:line="360" w:lineRule="auto"/>
        <w:rPr>
          <w:rFonts w:ascii="Times New Roman" w:hAnsi="Times New Roman"/>
          <w:sz w:val="24"/>
        </w:rPr>
      </w:pPr>
    </w:p>
    <w:p w14:paraId="5BB9F96C" w14:textId="77777777" w:rsidR="00065052" w:rsidRPr="000343E1" w:rsidRDefault="00065052" w:rsidP="0006505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8A28678" w14:textId="77777777" w:rsidR="00065052" w:rsidRPr="0082313B" w:rsidRDefault="00065052" w:rsidP="0006505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5E0D6217" w14:textId="77777777" w:rsidR="00065052" w:rsidRPr="000343E1" w:rsidRDefault="00065052" w:rsidP="00065052">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278E48C" w14:textId="77777777" w:rsidR="00065052" w:rsidRDefault="00065052" w:rsidP="00065052">
      <w:pPr>
        <w:spacing w:after="0" w:line="360" w:lineRule="auto"/>
        <w:rPr>
          <w:rFonts w:ascii="Times New Roman" w:hAnsi="Times New Roman"/>
          <w:sz w:val="24"/>
        </w:rPr>
      </w:pPr>
    </w:p>
    <w:p w14:paraId="32E4A0AF" w14:textId="77777777" w:rsidR="00065052" w:rsidRDefault="00065052" w:rsidP="00065052">
      <w:pPr>
        <w:spacing w:after="0" w:line="360" w:lineRule="auto"/>
        <w:rPr>
          <w:rFonts w:ascii="Times New Roman" w:hAnsi="Times New Roman"/>
          <w:sz w:val="24"/>
        </w:rPr>
      </w:pPr>
    </w:p>
    <w:p w14:paraId="07F51A8A" w14:textId="77777777" w:rsidR="00065052" w:rsidRPr="000343E1" w:rsidRDefault="00065052" w:rsidP="00065052">
      <w:pPr>
        <w:spacing w:after="0" w:line="360" w:lineRule="auto"/>
        <w:rPr>
          <w:rFonts w:ascii="Times New Roman" w:hAnsi="Times New Roman"/>
          <w:sz w:val="24"/>
        </w:rPr>
      </w:pPr>
    </w:p>
    <w:p w14:paraId="6107E61D" w14:textId="77777777" w:rsidR="00065052" w:rsidRPr="000343E1" w:rsidRDefault="00065052" w:rsidP="0006505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713D967" w14:textId="77777777" w:rsidR="00065052" w:rsidRPr="0082313B" w:rsidRDefault="00065052" w:rsidP="00065052">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F88095B" w14:textId="77777777" w:rsidR="00065052" w:rsidRDefault="00065052" w:rsidP="00065052">
      <w:pPr>
        <w:spacing w:after="0" w:line="360" w:lineRule="auto"/>
        <w:rPr>
          <w:rFonts w:ascii="Times New Roman" w:hAnsi="Times New Roman"/>
          <w:b/>
          <w:i/>
          <w:sz w:val="24"/>
        </w:rPr>
      </w:pPr>
      <w:r>
        <w:rPr>
          <w:rFonts w:ascii="Times New Roman" w:hAnsi="Times New Roman"/>
          <w:b/>
          <w:i/>
          <w:sz w:val="24"/>
        </w:rPr>
        <w:t>(PT Coordinator)</w:t>
      </w:r>
    </w:p>
    <w:p w14:paraId="40DB9FBB" w14:textId="77777777" w:rsidR="00065052" w:rsidRDefault="00065052" w:rsidP="00065052">
      <w:pPr>
        <w:spacing w:after="0" w:line="360" w:lineRule="auto"/>
        <w:rPr>
          <w:rFonts w:ascii="Times New Roman" w:hAnsi="Times New Roman"/>
          <w:b/>
          <w:i/>
          <w:sz w:val="24"/>
        </w:rPr>
      </w:pPr>
    </w:p>
    <w:p w14:paraId="448BA133" w14:textId="77777777" w:rsidR="00065052" w:rsidRDefault="00065052" w:rsidP="00065052">
      <w:pPr>
        <w:pStyle w:val="Heading1"/>
        <w:rPr>
          <w:rStyle w:val="Strong"/>
          <w:rFonts w:cstheme="majorHAnsi"/>
        </w:rPr>
      </w:pPr>
      <w:bookmarkStart w:id="2" w:name="_Toc139621223"/>
      <w:bookmarkStart w:id="3" w:name="_Toc140121975"/>
    </w:p>
    <w:p w14:paraId="3BB3FA51" w14:textId="77777777" w:rsidR="00065052" w:rsidRDefault="00065052" w:rsidP="00065052"/>
    <w:p w14:paraId="0296D8A3" w14:textId="77777777" w:rsidR="00065052" w:rsidRPr="003C277A" w:rsidRDefault="00065052" w:rsidP="00065052"/>
    <w:p w14:paraId="70018535" w14:textId="77777777" w:rsidR="00065052" w:rsidRPr="0038697C" w:rsidRDefault="00065052" w:rsidP="00065052">
      <w:pPr>
        <w:pStyle w:val="Heading1"/>
        <w:spacing w:line="360" w:lineRule="auto"/>
        <w:jc w:val="center"/>
        <w:rPr>
          <w:rStyle w:val="Strong"/>
          <w:rFonts w:ascii="Times New Roman" w:eastAsiaTheme="minorHAnsi" w:hAnsi="Times New Roman" w:cs="Times New Roman"/>
          <w:bCs w:val="0"/>
          <w:i/>
          <w:color w:val="auto"/>
          <w:sz w:val="24"/>
          <w:szCs w:val="24"/>
        </w:rPr>
      </w:pPr>
      <w:r w:rsidRPr="0038697C">
        <w:rPr>
          <w:rStyle w:val="Strong"/>
          <w:rFonts w:ascii="Times New Roman" w:hAnsi="Times New Roman" w:cs="Times New Roman"/>
          <w:color w:val="auto"/>
          <w:sz w:val="24"/>
          <w:szCs w:val="24"/>
        </w:rPr>
        <w:lastRenderedPageBreak/>
        <w:t>DEDICATION</w:t>
      </w:r>
      <w:bookmarkEnd w:id="2"/>
      <w:bookmarkEnd w:id="3"/>
    </w:p>
    <w:p w14:paraId="0560319B" w14:textId="77777777" w:rsidR="00065052" w:rsidRDefault="00065052" w:rsidP="00065052">
      <w:pPr>
        <w:spacing w:line="360" w:lineRule="auto"/>
        <w:jc w:val="both"/>
        <w:rPr>
          <w:rStyle w:val="Strong"/>
          <w:rFonts w:ascii="Times New Roman" w:hAnsi="Times New Roman" w:cs="Times New Roman"/>
          <w:b w:val="0"/>
          <w:bCs w:val="0"/>
          <w:sz w:val="24"/>
        </w:rPr>
      </w:pPr>
      <w:r w:rsidRPr="001C21B4">
        <w:rPr>
          <w:rFonts w:ascii="Times New Roman" w:hAnsi="Times New Roman" w:cs="Times New Roman"/>
          <w:sz w:val="24"/>
        </w:rPr>
        <w:t xml:space="preserve">The project is dedicated to Almighty Allah the most beneficent and the most merciful who has been helping and protecting me and to my most supportive and amiable parent MR AND MRS ADELEKE who </w:t>
      </w:r>
      <w:r>
        <w:rPr>
          <w:rFonts w:ascii="Times New Roman" w:hAnsi="Times New Roman" w:cs="Times New Roman"/>
          <w:sz w:val="24"/>
        </w:rPr>
        <w:t>has stood by me in my endeavors</w:t>
      </w:r>
      <w:r w:rsidRPr="001C21B4">
        <w:rPr>
          <w:rFonts w:ascii="Times New Roman" w:hAnsi="Times New Roman" w:cs="Times New Roman"/>
          <w:sz w:val="24"/>
        </w:rPr>
        <w:t>, I pray they live to reap the fruit of their labor (AMEN )</w:t>
      </w:r>
    </w:p>
    <w:p w14:paraId="565BA85A" w14:textId="77777777" w:rsidR="00065052" w:rsidRDefault="00065052" w:rsidP="00065052">
      <w:pPr>
        <w:spacing w:line="360" w:lineRule="auto"/>
        <w:jc w:val="both"/>
        <w:rPr>
          <w:rStyle w:val="Strong"/>
          <w:rFonts w:ascii="Times New Roman" w:hAnsi="Times New Roman" w:cs="Times New Roman"/>
          <w:b w:val="0"/>
          <w:bCs w:val="0"/>
          <w:sz w:val="24"/>
        </w:rPr>
      </w:pPr>
    </w:p>
    <w:p w14:paraId="15566282" w14:textId="77777777" w:rsidR="00065052" w:rsidRDefault="00065052" w:rsidP="00065052">
      <w:pPr>
        <w:spacing w:line="360" w:lineRule="auto"/>
        <w:jc w:val="both"/>
        <w:rPr>
          <w:rStyle w:val="Strong"/>
          <w:rFonts w:ascii="Times New Roman" w:hAnsi="Times New Roman" w:cs="Times New Roman"/>
          <w:b w:val="0"/>
          <w:bCs w:val="0"/>
          <w:sz w:val="24"/>
        </w:rPr>
      </w:pPr>
    </w:p>
    <w:p w14:paraId="2E0DD897" w14:textId="77777777" w:rsidR="00065052" w:rsidRDefault="00065052" w:rsidP="00065052">
      <w:pPr>
        <w:pStyle w:val="Heading1"/>
        <w:spacing w:line="360" w:lineRule="auto"/>
        <w:rPr>
          <w:rStyle w:val="Strong"/>
          <w:rFonts w:ascii="Times New Roman" w:eastAsiaTheme="minorHAnsi" w:hAnsi="Times New Roman" w:cs="Times New Roman"/>
          <w:b w:val="0"/>
          <w:bCs w:val="0"/>
          <w:szCs w:val="22"/>
        </w:rPr>
      </w:pPr>
      <w:bookmarkStart w:id="4" w:name="_Toc139621224"/>
      <w:bookmarkStart w:id="5" w:name="_Toc140121976"/>
    </w:p>
    <w:p w14:paraId="643AD7A5" w14:textId="77777777" w:rsidR="00065052" w:rsidRDefault="00065052" w:rsidP="00065052"/>
    <w:p w14:paraId="406FB706" w14:textId="77777777" w:rsidR="00065052" w:rsidRDefault="00065052" w:rsidP="00065052">
      <w:pPr>
        <w:pStyle w:val="Heading1"/>
        <w:spacing w:line="360" w:lineRule="auto"/>
        <w:rPr>
          <w:rStyle w:val="Strong"/>
          <w:rFonts w:ascii="Times New Roman" w:hAnsi="Times New Roman" w:cs="Times New Roman"/>
        </w:rPr>
      </w:pPr>
    </w:p>
    <w:p w14:paraId="18CD321B" w14:textId="77777777" w:rsidR="00065052" w:rsidRDefault="00065052" w:rsidP="00065052"/>
    <w:p w14:paraId="1307EFE2" w14:textId="77777777" w:rsidR="00065052" w:rsidRDefault="00065052" w:rsidP="00065052"/>
    <w:p w14:paraId="328A5BD0" w14:textId="77777777" w:rsidR="00065052" w:rsidRDefault="00065052" w:rsidP="00065052"/>
    <w:p w14:paraId="00F10293" w14:textId="77777777" w:rsidR="00065052" w:rsidRDefault="00065052" w:rsidP="00065052"/>
    <w:p w14:paraId="38FC63DF" w14:textId="77777777" w:rsidR="00065052" w:rsidRDefault="00065052" w:rsidP="00065052"/>
    <w:p w14:paraId="45902AC5" w14:textId="77777777" w:rsidR="00065052" w:rsidRDefault="00065052" w:rsidP="00065052"/>
    <w:p w14:paraId="46C594D1" w14:textId="77777777" w:rsidR="00065052" w:rsidRDefault="00065052" w:rsidP="00065052"/>
    <w:p w14:paraId="24EAFA2F" w14:textId="77777777" w:rsidR="00065052" w:rsidRDefault="00065052" w:rsidP="00065052"/>
    <w:p w14:paraId="658C91E6" w14:textId="77777777" w:rsidR="00065052" w:rsidRDefault="00065052" w:rsidP="00065052"/>
    <w:p w14:paraId="5CC60091" w14:textId="77777777" w:rsidR="00065052" w:rsidRDefault="00065052" w:rsidP="00065052"/>
    <w:p w14:paraId="3310969D" w14:textId="77777777" w:rsidR="00065052" w:rsidRDefault="00065052" w:rsidP="00065052"/>
    <w:p w14:paraId="1E6EDA02" w14:textId="77777777" w:rsidR="00065052" w:rsidRPr="00205195" w:rsidRDefault="00065052" w:rsidP="00065052"/>
    <w:p w14:paraId="1DAE3175" w14:textId="77777777" w:rsidR="00065052" w:rsidRPr="0038697C" w:rsidRDefault="00065052" w:rsidP="00065052">
      <w:pPr>
        <w:pStyle w:val="Heading1"/>
        <w:spacing w:line="360" w:lineRule="auto"/>
        <w:jc w:val="center"/>
        <w:rPr>
          <w:rStyle w:val="Strong"/>
          <w:rFonts w:ascii="Times New Roman" w:hAnsi="Times New Roman" w:cs="Times New Roman"/>
          <w:b w:val="0"/>
          <w:color w:val="auto"/>
          <w:sz w:val="24"/>
          <w:szCs w:val="24"/>
        </w:rPr>
      </w:pPr>
      <w:r w:rsidRPr="0038697C">
        <w:rPr>
          <w:rStyle w:val="Strong"/>
          <w:rFonts w:ascii="Times New Roman" w:hAnsi="Times New Roman" w:cs="Times New Roman"/>
          <w:color w:val="auto"/>
          <w:sz w:val="24"/>
          <w:szCs w:val="24"/>
        </w:rPr>
        <w:lastRenderedPageBreak/>
        <w:t>ACKNOWLEDGEMENT</w:t>
      </w:r>
      <w:bookmarkEnd w:id="4"/>
      <w:bookmarkEnd w:id="5"/>
    </w:p>
    <w:p w14:paraId="3EAC07DB" w14:textId="77777777" w:rsidR="00065052" w:rsidRPr="0038697C" w:rsidRDefault="00065052" w:rsidP="00065052">
      <w:pPr>
        <w:spacing w:line="360" w:lineRule="auto"/>
        <w:jc w:val="both"/>
        <w:rPr>
          <w:rStyle w:val="Strong"/>
          <w:rFonts w:ascii="Times New Roman" w:hAnsi="Times New Roman" w:cs="Times New Roman"/>
          <w:b w:val="0"/>
          <w:bCs w:val="0"/>
          <w:sz w:val="24"/>
          <w:szCs w:val="24"/>
        </w:rPr>
      </w:pPr>
      <w:r w:rsidRPr="0038697C">
        <w:rPr>
          <w:rStyle w:val="Strong"/>
          <w:rFonts w:ascii="Times New Roman" w:hAnsi="Times New Roman" w:cs="Times New Roman"/>
          <w:b w:val="0"/>
          <w:bCs w:val="0"/>
          <w:sz w:val="24"/>
          <w:szCs w:val="24"/>
        </w:rPr>
        <w:t xml:space="preserve">I wish to register my profound gratitude to God Almighty, the guidance and grace throughout my life. </w:t>
      </w:r>
    </w:p>
    <w:p w14:paraId="68B638CB" w14:textId="77777777" w:rsidR="00065052" w:rsidRPr="0038697C" w:rsidRDefault="00065052" w:rsidP="00065052">
      <w:pPr>
        <w:spacing w:line="360" w:lineRule="auto"/>
        <w:jc w:val="both"/>
        <w:rPr>
          <w:rStyle w:val="Strong"/>
          <w:rFonts w:ascii="Times New Roman" w:hAnsi="Times New Roman" w:cs="Times New Roman"/>
          <w:b w:val="0"/>
          <w:bCs w:val="0"/>
          <w:sz w:val="24"/>
          <w:szCs w:val="24"/>
        </w:rPr>
      </w:pPr>
      <w:r w:rsidRPr="0038697C">
        <w:rPr>
          <w:rStyle w:val="Strong"/>
          <w:rFonts w:ascii="Times New Roman" w:hAnsi="Times New Roman" w:cs="Times New Roman"/>
          <w:b w:val="0"/>
          <w:bCs w:val="0"/>
          <w:sz w:val="24"/>
          <w:szCs w:val="24"/>
        </w:rPr>
        <w:t>My special gratitude goes to my Supervisor Mrs Opaleke for making my studies reasonable throughout this journey for making it successful. Thanks you ma</w:t>
      </w:r>
    </w:p>
    <w:p w14:paraId="31ADB497" w14:textId="77777777" w:rsidR="00065052" w:rsidRPr="0038697C" w:rsidRDefault="00065052" w:rsidP="00065052">
      <w:pPr>
        <w:spacing w:line="360" w:lineRule="auto"/>
        <w:jc w:val="both"/>
        <w:rPr>
          <w:rStyle w:val="Strong"/>
          <w:rFonts w:ascii="Times New Roman" w:hAnsi="Times New Roman" w:cs="Times New Roman"/>
          <w:b w:val="0"/>
          <w:bCs w:val="0"/>
          <w:sz w:val="24"/>
          <w:szCs w:val="24"/>
        </w:rPr>
      </w:pPr>
      <w:r w:rsidRPr="0038697C">
        <w:rPr>
          <w:rStyle w:val="Strong"/>
          <w:rFonts w:ascii="Times New Roman" w:hAnsi="Times New Roman" w:cs="Times New Roman"/>
          <w:b w:val="0"/>
          <w:bCs w:val="0"/>
          <w:sz w:val="24"/>
          <w:szCs w:val="24"/>
        </w:rPr>
        <w:t xml:space="preserve">My regards to my amazing parents Mr and Mrs Adeleke who financially supported my educational pursuit, I say remain blessed by God Almighty and to my beloved siblings and family I love you all </w:t>
      </w:r>
    </w:p>
    <w:p w14:paraId="6FF5CD75" w14:textId="77777777" w:rsidR="00065052" w:rsidRPr="0038697C" w:rsidRDefault="00065052" w:rsidP="00065052">
      <w:pPr>
        <w:spacing w:line="360" w:lineRule="auto"/>
        <w:jc w:val="both"/>
        <w:rPr>
          <w:rStyle w:val="Strong"/>
          <w:rFonts w:ascii="Times New Roman" w:hAnsi="Times New Roman" w:cs="Times New Roman"/>
          <w:b w:val="0"/>
          <w:bCs w:val="0"/>
          <w:sz w:val="24"/>
          <w:szCs w:val="24"/>
        </w:rPr>
      </w:pPr>
      <w:r w:rsidRPr="0038697C">
        <w:rPr>
          <w:rStyle w:val="Strong"/>
          <w:rFonts w:ascii="Times New Roman" w:hAnsi="Times New Roman" w:cs="Times New Roman"/>
          <w:b w:val="0"/>
          <w:bCs w:val="0"/>
          <w:sz w:val="24"/>
          <w:szCs w:val="24"/>
        </w:rPr>
        <w:t xml:space="preserve">I also want to thank my boss Mr </w:t>
      </w:r>
      <w:r w:rsidRPr="0038697C">
        <w:rPr>
          <w:rStyle w:val="Strong"/>
          <w:rFonts w:ascii="Cambria Math" w:hAnsi="Cambria Math" w:cs="Cambria Math"/>
          <w:b w:val="0"/>
          <w:bCs w:val="0"/>
          <w:sz w:val="24"/>
          <w:szCs w:val="24"/>
        </w:rPr>
        <w:t>𝐴𝑟𝑖𝑏𝑎</w:t>
      </w:r>
      <w:r w:rsidRPr="0038697C">
        <w:rPr>
          <w:rStyle w:val="Strong"/>
          <w:rFonts w:ascii="Times New Roman" w:hAnsi="Times New Roman" w:cs="Times New Roman"/>
          <w:b w:val="0"/>
          <w:bCs w:val="0"/>
          <w:sz w:val="24"/>
          <w:szCs w:val="24"/>
        </w:rPr>
        <w:t xml:space="preserve"> Olagbenro for his continuous support and putting me through the right way </w:t>
      </w:r>
    </w:p>
    <w:p w14:paraId="43D80215" w14:textId="77777777" w:rsidR="00065052" w:rsidRDefault="00065052" w:rsidP="00065052">
      <w:pPr>
        <w:spacing w:line="360" w:lineRule="auto"/>
        <w:jc w:val="both"/>
        <w:rPr>
          <w:rStyle w:val="Strong"/>
          <w:rFonts w:ascii="Times New Roman" w:hAnsi="Times New Roman" w:cs="Times New Roman"/>
          <w:b w:val="0"/>
          <w:sz w:val="24"/>
          <w:szCs w:val="24"/>
        </w:rPr>
      </w:pPr>
    </w:p>
    <w:p w14:paraId="50D4ADC7" w14:textId="77777777" w:rsidR="00065052" w:rsidRDefault="00065052" w:rsidP="00065052">
      <w:pPr>
        <w:spacing w:line="360" w:lineRule="auto"/>
        <w:jc w:val="both"/>
        <w:rPr>
          <w:rStyle w:val="Strong"/>
          <w:rFonts w:ascii="Times New Roman" w:hAnsi="Times New Roman" w:cs="Times New Roman"/>
          <w:b w:val="0"/>
          <w:sz w:val="24"/>
          <w:szCs w:val="24"/>
        </w:rPr>
      </w:pPr>
    </w:p>
    <w:p w14:paraId="0A1B9672" w14:textId="77777777" w:rsidR="00065052" w:rsidRDefault="00065052" w:rsidP="00065052">
      <w:pPr>
        <w:spacing w:line="360" w:lineRule="auto"/>
        <w:jc w:val="both"/>
        <w:rPr>
          <w:rStyle w:val="Strong"/>
          <w:rFonts w:ascii="Times New Roman" w:hAnsi="Times New Roman" w:cs="Times New Roman"/>
          <w:b w:val="0"/>
          <w:sz w:val="24"/>
          <w:szCs w:val="24"/>
        </w:rPr>
      </w:pPr>
    </w:p>
    <w:p w14:paraId="5F673D26" w14:textId="77777777" w:rsidR="00065052" w:rsidRDefault="00065052" w:rsidP="00065052">
      <w:pPr>
        <w:spacing w:line="360" w:lineRule="auto"/>
        <w:jc w:val="both"/>
        <w:rPr>
          <w:rStyle w:val="Strong"/>
          <w:rFonts w:ascii="Times New Roman" w:hAnsi="Times New Roman" w:cs="Times New Roman"/>
          <w:b w:val="0"/>
          <w:sz w:val="24"/>
          <w:szCs w:val="24"/>
        </w:rPr>
      </w:pPr>
    </w:p>
    <w:p w14:paraId="16A1BB51" w14:textId="77777777" w:rsidR="00065052" w:rsidRDefault="00065052" w:rsidP="00065052">
      <w:pPr>
        <w:spacing w:line="360" w:lineRule="auto"/>
        <w:jc w:val="both"/>
        <w:rPr>
          <w:rStyle w:val="Strong"/>
          <w:rFonts w:ascii="Times New Roman" w:hAnsi="Times New Roman" w:cs="Times New Roman"/>
          <w:b w:val="0"/>
          <w:sz w:val="24"/>
          <w:szCs w:val="24"/>
        </w:rPr>
      </w:pPr>
    </w:p>
    <w:p w14:paraId="559BC41A" w14:textId="77777777" w:rsidR="00065052" w:rsidRDefault="00065052" w:rsidP="00065052">
      <w:pPr>
        <w:spacing w:line="360" w:lineRule="auto"/>
        <w:jc w:val="both"/>
        <w:rPr>
          <w:rFonts w:ascii="Times New Roman" w:hAnsi="Times New Roman" w:cs="Times New Roman"/>
          <w:b/>
          <w:sz w:val="26"/>
          <w:szCs w:val="26"/>
        </w:rPr>
      </w:pPr>
    </w:p>
    <w:p w14:paraId="53BF03B1" w14:textId="77777777" w:rsidR="00065052" w:rsidRDefault="00065052" w:rsidP="00065052">
      <w:pPr>
        <w:spacing w:line="240" w:lineRule="auto"/>
        <w:rPr>
          <w:rFonts w:ascii="Times New Roman" w:hAnsi="Times New Roman" w:cs="Times New Roman"/>
          <w:b/>
          <w:sz w:val="26"/>
          <w:szCs w:val="26"/>
        </w:rPr>
      </w:pPr>
    </w:p>
    <w:p w14:paraId="61FD8CDE" w14:textId="77777777" w:rsidR="00065052" w:rsidRDefault="00065052" w:rsidP="00065052">
      <w:pPr>
        <w:spacing w:line="240" w:lineRule="auto"/>
        <w:rPr>
          <w:rFonts w:ascii="Times New Roman" w:hAnsi="Times New Roman" w:cs="Times New Roman"/>
          <w:b/>
          <w:sz w:val="26"/>
          <w:szCs w:val="26"/>
        </w:rPr>
      </w:pPr>
    </w:p>
    <w:p w14:paraId="57120C3F" w14:textId="77777777" w:rsidR="00065052" w:rsidRDefault="00065052" w:rsidP="00065052">
      <w:pPr>
        <w:spacing w:line="240" w:lineRule="auto"/>
        <w:rPr>
          <w:rFonts w:ascii="Times New Roman" w:hAnsi="Times New Roman" w:cs="Times New Roman"/>
          <w:b/>
          <w:sz w:val="26"/>
          <w:szCs w:val="26"/>
        </w:rPr>
      </w:pPr>
    </w:p>
    <w:p w14:paraId="6A6CA06E" w14:textId="77777777" w:rsidR="00065052" w:rsidRDefault="00065052" w:rsidP="00065052">
      <w:pPr>
        <w:spacing w:line="240" w:lineRule="auto"/>
        <w:rPr>
          <w:rFonts w:ascii="Times New Roman" w:hAnsi="Times New Roman" w:cs="Times New Roman"/>
          <w:b/>
          <w:sz w:val="26"/>
          <w:szCs w:val="26"/>
        </w:rPr>
      </w:pPr>
    </w:p>
    <w:p w14:paraId="64538A1B" w14:textId="77777777" w:rsidR="00065052" w:rsidRDefault="00065052" w:rsidP="00065052">
      <w:pPr>
        <w:spacing w:line="240" w:lineRule="auto"/>
        <w:rPr>
          <w:rFonts w:ascii="Times New Roman" w:hAnsi="Times New Roman" w:cs="Times New Roman"/>
          <w:b/>
          <w:sz w:val="26"/>
          <w:szCs w:val="26"/>
        </w:rPr>
      </w:pPr>
    </w:p>
    <w:p w14:paraId="73E60818" w14:textId="77777777" w:rsidR="00065052" w:rsidRDefault="00065052" w:rsidP="00065052">
      <w:pPr>
        <w:spacing w:line="240" w:lineRule="auto"/>
        <w:rPr>
          <w:rFonts w:ascii="Times New Roman" w:hAnsi="Times New Roman" w:cs="Times New Roman"/>
          <w:b/>
          <w:sz w:val="26"/>
          <w:szCs w:val="26"/>
        </w:rPr>
      </w:pPr>
    </w:p>
    <w:p w14:paraId="5AD17C33" w14:textId="77777777" w:rsidR="00065052" w:rsidRPr="00C010FC" w:rsidRDefault="00065052" w:rsidP="00065052">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3196978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7940F30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BB9636F"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2228833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73E0842"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1CF7F7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05956D0"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E64431A"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76F189C"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C0FDC2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77EC3CD"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52A6951"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716F3BD"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66914CAF"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F37CA29"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4A53790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F563423" w14:textId="77777777" w:rsidR="00065052"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291B30E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1330EB0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6B48FAE"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7F8EBE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37E4FF6"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FCE6ACF"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CE443E5"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C0D609C"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8403842"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2BB11EB"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Four</w:t>
      </w:r>
    </w:p>
    <w:p w14:paraId="1DAB4B5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4F7578A8"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8A2A623"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2CC7624"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38DD0C5C"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Chapter Five</w:t>
      </w:r>
    </w:p>
    <w:p w14:paraId="132FF1A1"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155568D"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1E62761" w14:textId="77777777" w:rsidR="00065052" w:rsidRPr="00C010FC" w:rsidRDefault="00065052" w:rsidP="00065052">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5818B01" w14:textId="77777777" w:rsidR="00065052" w:rsidRPr="00C010FC" w:rsidRDefault="00065052" w:rsidP="00065052">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5BE8C3E" w14:textId="77777777" w:rsidR="00065052" w:rsidRPr="00C010FC" w:rsidRDefault="00065052" w:rsidP="00065052">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6A16E90F" w14:textId="77777777" w:rsidR="00065052" w:rsidRPr="00C010FC" w:rsidRDefault="00065052" w:rsidP="00065052">
      <w:pPr>
        <w:ind w:firstLine="720"/>
        <w:rPr>
          <w:rFonts w:ascii="Times New Roman" w:hAnsi="Times New Roman" w:cs="Times New Roman"/>
          <w:sz w:val="26"/>
          <w:szCs w:val="26"/>
        </w:rPr>
        <w:sectPr w:rsidR="00065052" w:rsidRPr="00C010FC" w:rsidSect="00767EC6">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3A88977E" w14:textId="260AB6C7" w:rsidR="00181B00" w:rsidRPr="005F674B" w:rsidRDefault="00181B00"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lastRenderedPageBreak/>
        <w:t>CHAPTER ONE</w:t>
      </w:r>
    </w:p>
    <w:p w14:paraId="25289232" w14:textId="77777777" w:rsidR="00181B00" w:rsidRPr="005F674B" w:rsidRDefault="00181B00"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INTRODUCTION</w:t>
      </w:r>
    </w:p>
    <w:p w14:paraId="207D3E57"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1.1</w:t>
      </w:r>
      <w:r w:rsidRPr="005F674B">
        <w:rPr>
          <w:rFonts w:ascii="Times New Roman" w:hAnsi="Times New Roman" w:cs="Times New Roman"/>
          <w:b/>
          <w:sz w:val="24"/>
          <w:szCs w:val="24"/>
        </w:rPr>
        <w:tab/>
        <w:t xml:space="preserve">BACKGROUND OF THE STUDY </w:t>
      </w:r>
    </w:p>
    <w:p w14:paraId="7FCD4F97"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Film is a story recorded as a set of moving pictures to be shown on the television or at the cinema. It is also a roll on shut of flexible plastic that is sensitive to light for the use of in photography. Film also known as movie or motion pictures is series of still moving image. It is produced by recording photographic images with cameras or by creating images using animation techniques or visual effects. It is considered to be important for a source of popular entertainment, a power method for educating or indoctrinating people especially children.</w:t>
      </w:r>
    </w:p>
    <w:p w14:paraId="027358B5"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According to Cook (2007) Films are made up of sources of individual images called frames. When these images are show rapidly in succession, a viewer has the illusion. Film as medium of mass communication has its major role to play in the society which to educate, entertain and inform the audience.</w:t>
      </w:r>
    </w:p>
    <w:p w14:paraId="1E1ECD2E"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According to Chamber Dictionary of twentieth century “film I coated with very sensitive substances for taking photographs of a ribbon of celluloid prepared with such a coating for instantaneous photographs for protection by cinematography a motion pictures series.</w:t>
      </w:r>
    </w:p>
    <w:p w14:paraId="1EB224BF"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According to Balogun (1987)”Film can be film, Nigerian film length feature films.</w:t>
      </w:r>
    </w:p>
    <w:p w14:paraId="3338855C"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All these classification can produce violent films, comic films, entertainment film etc.</w:t>
      </w:r>
    </w:p>
    <w:p w14:paraId="1A60E953"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By “Violence” we of aggressiveness mean or any use of form physical force such as boxing, fighting, rape, killing, stealing, shooting and wrestling to mention but a few which are displayed on our television screen or recorded by our film industries on video tape recorder.</w:t>
      </w:r>
    </w:p>
    <w:p w14:paraId="12E3D2E5"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According to Concise Oxford Dictionary of current English, violence can be defined as unlawful exercise of physical force, intimidation. It adds that violence has to do with conduct or treatment, outrage, injury. Children are young boys or girls, sons and </w:t>
      </w:r>
      <w:r w:rsidRPr="005F674B">
        <w:rPr>
          <w:rFonts w:ascii="Times New Roman" w:hAnsi="Times New Roman" w:cs="Times New Roman"/>
          <w:sz w:val="24"/>
          <w:szCs w:val="24"/>
        </w:rPr>
        <w:lastRenderedPageBreak/>
        <w:t>daughters, babies or infants who are under the influence of their parent or guardians, children can be influenced by other factors such as films or peer groups.</w:t>
      </w:r>
    </w:p>
    <w:p w14:paraId="491E6871"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According to the American Academy of pediatrics (APA) [2005] “influenced by media, they learn by observing, imitating and making behaviours on their own.</w:t>
      </w:r>
    </w:p>
    <w:p w14:paraId="2E999B4E"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It is quite depression to note that since inception of violent films, there has been increased incident of violent behaviours in children. For instance, a child after watching violent film is seen as imitating the models by using his fellow play mate for demonstration. This has led to a child injuring another in the process of imitating his ideal hero. Few movies found to be capable of injecting violence acts into children includes: House of wax, Scarface commando, pretty woman etc. these movies all displayed horrible series, rape and illicit taking hard drugs. Children learn from what they see, even if it is on big screen. Children spend a substantial amount of time in watching the television, he or she catch a glimpse of violent act which goes contrary to the ethics of the society.</w:t>
      </w:r>
    </w:p>
    <w:p w14:paraId="55E7DA86"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In Nigeria, there are audience member of home video films who are influenced in one way or another by the subjects treated in Nigerian films which involves subjects that are detrimental to the well being Nigerian society. They portray cases of virtual killings, armed robbery, prostitution, rapes, disease, and other immoral behaviours and it is shown in such a way that viewers are confused abut whether they are right norms or not that is why Frank AigImoukhuede in Opubor  (1995)  confirms   that   “many   Nigerians poisonous content of films shown on the screen in Nigeria. A great number of people have criticized the nation’s television for feat of life and undermine the people’s value and norms, saying that what is needed as films for self projection which present the facts and figures of life in Nigeria.</w:t>
      </w:r>
    </w:p>
    <w:p w14:paraId="3AB722B1" w14:textId="7F1FA899"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 first motion picture was screened in Nigeria on Monday August 12, 1903. It was shown to an exciting Nigeria audience at Glover Merumorial</w:t>
      </w:r>
      <w:r w:rsidR="00477E74">
        <w:rPr>
          <w:rFonts w:ascii="Times New Roman" w:hAnsi="Times New Roman" w:cs="Times New Roman"/>
          <w:sz w:val="24"/>
          <w:szCs w:val="24"/>
        </w:rPr>
        <w:t xml:space="preserve"> </w:t>
      </w:r>
      <w:r w:rsidRPr="005F674B">
        <w:rPr>
          <w:rFonts w:ascii="Times New Roman" w:hAnsi="Times New Roman" w:cs="Times New Roman"/>
          <w:sz w:val="24"/>
          <w:szCs w:val="24"/>
        </w:rPr>
        <w:t>Halliri Lagos. As Lagos standard announced “The cinematographs exhi Hall from Monday night and is to continue for</w:t>
      </w:r>
    </w:p>
    <w:p w14:paraId="1EBABC3D"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lastRenderedPageBreak/>
        <w:t>The film was shown by Messri’s Balboa of Barcelona of the Nigerian Herbert Macaulay. Although ticket buyers considered the gate fee of three shillings high, it was discovered after the first night at the film was worth the price.</w:t>
      </w:r>
    </w:p>
    <w:p w14:paraId="7CD44520"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 standard later suggested lowering the price so that everybody in Lagos may see for herself, by middle of September 1903, Mrs. Balboa closed her exhibition in Lagos and left to continue showing in other West African countries. On her departure, an enterprising European merchant, Stanley Jones, began to show films in the same Glover Memorial Hall, Lagos. He showed his first film in November 1903. One of the most thrilling films Stanley showed was about Alake of Abeokuta, a famous Nigerian ruler.</w:t>
      </w:r>
    </w:p>
    <w:p w14:paraId="766CDC13"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After the independence, the film unit became a division of federal ministry of information with the main objectives of producing and exhibiting documentaries. The Nigerian rural film unit experiment was carried by the Colonial film unit propaganda section in 1952. Therefore, it is emphatically clear that the type of media content (video film) that is exposed to the adolescent will also affect their sense of reasoning and action. The film being audio visual in nature have immense role to play in molding the behaviours of the adolescent.</w:t>
      </w:r>
    </w:p>
    <w:p w14:paraId="4943C40E"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1.2</w:t>
      </w:r>
      <w:r w:rsidRPr="005F674B">
        <w:rPr>
          <w:rFonts w:ascii="Times New Roman" w:hAnsi="Times New Roman" w:cs="Times New Roman"/>
          <w:b/>
          <w:sz w:val="24"/>
          <w:szCs w:val="24"/>
        </w:rPr>
        <w:tab/>
        <w:t xml:space="preserve">STATEMENT OF THE PROBLEM </w:t>
      </w:r>
    </w:p>
    <w:p w14:paraId="47C5305E"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Over the years, people have been joining the film making business, either because of money or they want to gain popularity. Films are veritable tools of mass communication which cut across national and cultural boundaries with wide and fast distributing network internationally.</w:t>
      </w:r>
    </w:p>
    <w:p w14:paraId="72DD5379"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There are two important factors that must be included in the discussion of influence of violent films on adolescent. One factor is media literacy which was addressed by Renn Hobbs. It contended that “Just because our mean they are effective at actually analyzing and evaluating the message they receive.</w:t>
      </w:r>
    </w:p>
    <w:p w14:paraId="2FD8342E"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Children need a set of skills to ask important question about what they watch, see, listen to and read about.</w:t>
      </w:r>
    </w:p>
    <w:p w14:paraId="14569FDB"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lastRenderedPageBreak/>
        <w:t xml:space="preserve">The second factor that can affect how children are influenced by violent film is the amount of parental involvement in suspending media exposure of children. Studies show that increasing guidance from parents at least as important as reducing media violence. Video films are the mirror through which the society is viewed as it is the most popular medium of entertainment in Nigeria which is suitable to a large audience. With the production of lot of interesting Nigerian films in both vernacular and English language, there is a great constancy with which the audience always sticks to the front of the screen. Therefore, the central problem to be investigated in this study is: </w:t>
      </w:r>
    </w:p>
    <w:p w14:paraId="5A3F518D"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To what extent have violent films influenced the adolescent social behaviour?</w:t>
      </w:r>
    </w:p>
    <w:p w14:paraId="4A286284"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This is the question this study is out to address.</w:t>
      </w:r>
    </w:p>
    <w:p w14:paraId="0A58490F"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1.3</w:t>
      </w:r>
      <w:r w:rsidRPr="005F674B">
        <w:rPr>
          <w:rFonts w:ascii="Times New Roman" w:hAnsi="Times New Roman" w:cs="Times New Roman"/>
          <w:b/>
          <w:sz w:val="24"/>
          <w:szCs w:val="24"/>
        </w:rPr>
        <w:tab/>
        <w:t>OBJECTIVES OF THE STUDY</w:t>
      </w:r>
    </w:p>
    <w:p w14:paraId="77F77586"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1. To find out the level of exposure of youth in Kwarapoly students to violent films</w:t>
      </w:r>
    </w:p>
    <w:p w14:paraId="6B6494E8"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2. To find out what type of violent films youths in Kwarapoly students prefer</w:t>
      </w:r>
    </w:p>
    <w:p w14:paraId="0CB1729C"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3. To find out the effect of their preferred violent films on their social behaviour.</w:t>
      </w:r>
    </w:p>
    <w:p w14:paraId="0E86748F"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 xml:space="preserve">1.4 </w:t>
      </w:r>
      <w:r w:rsidRPr="005F674B">
        <w:rPr>
          <w:rFonts w:ascii="Times New Roman" w:hAnsi="Times New Roman" w:cs="Times New Roman"/>
          <w:b/>
          <w:sz w:val="24"/>
          <w:szCs w:val="24"/>
        </w:rPr>
        <w:tab/>
        <w:t>RESEARCH QUESTIONS</w:t>
      </w:r>
    </w:p>
    <w:p w14:paraId="57325A07"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1. What is the level of exposure of youth in Kwarapoly students to violent films?</w:t>
      </w:r>
    </w:p>
    <w:p w14:paraId="41B4B4B5"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2. What type of violent films do youth in Kwarapoly students prefer? </w:t>
      </w:r>
    </w:p>
    <w:p w14:paraId="4C854863"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3. How have their preferred violent films affect their social behaviour? </w:t>
      </w:r>
    </w:p>
    <w:p w14:paraId="24D22630"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1.5</w:t>
      </w:r>
      <w:r w:rsidRPr="005F674B">
        <w:rPr>
          <w:rFonts w:ascii="Times New Roman" w:hAnsi="Times New Roman" w:cs="Times New Roman"/>
          <w:b/>
          <w:sz w:val="24"/>
          <w:szCs w:val="24"/>
        </w:rPr>
        <w:tab/>
        <w:t xml:space="preserve">SIGNIFICANCE OF THE STUDY </w:t>
      </w:r>
    </w:p>
    <w:p w14:paraId="2D0FCA5E" w14:textId="7C94019F" w:rsidR="00181B00"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Home video films offer children a great deal of what they want to see and hear, their appeal to curiosity and their convincing realism are very powerful. Therefore the importance of the study is as follows: The study will help instruct parents or guidance to be mindful of the type of films their children watch. The study will be very useful in identifying the extent to which films flooding the market despoil the fabrics of Nigerian culture. The study will also keep government alert to the need to censor the different types of films that are produced. It will help instruct producers to be conscious of the negative influences on younger generations and offer solution to better ways of presentation of the cultural content of Nigerian film. It would become a reference </w:t>
      </w:r>
      <w:r w:rsidRPr="005F674B">
        <w:rPr>
          <w:rFonts w:ascii="Times New Roman" w:hAnsi="Times New Roman" w:cs="Times New Roman"/>
          <w:sz w:val="24"/>
          <w:szCs w:val="24"/>
        </w:rPr>
        <w:lastRenderedPageBreak/>
        <w:t xml:space="preserve">material to students and other researchers who would intend to carry out studies, related to the present study. </w:t>
      </w:r>
    </w:p>
    <w:p w14:paraId="51D34433"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1.6</w:t>
      </w:r>
      <w:r w:rsidRPr="005F674B">
        <w:rPr>
          <w:rFonts w:ascii="Times New Roman" w:hAnsi="Times New Roman" w:cs="Times New Roman"/>
          <w:b/>
          <w:sz w:val="24"/>
          <w:szCs w:val="24"/>
        </w:rPr>
        <w:tab/>
        <w:t xml:space="preserve">SCOPE OF THE STUDY </w:t>
      </w:r>
    </w:p>
    <w:p w14:paraId="30EC4061" w14:textId="77777777" w:rsidR="00181B00" w:rsidRPr="005F674B" w:rsidRDefault="00181B00"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This study is limited to youth of Kwara State Polytechnic, Ilorin but since the characteristics of adolescents are generally similar in many ways, the findings of the study therefore would be generalized to include all youths.</w:t>
      </w:r>
    </w:p>
    <w:p w14:paraId="726E99A2" w14:textId="77777777" w:rsidR="00181B00" w:rsidRPr="005F674B" w:rsidRDefault="00181B00"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1.7</w:t>
      </w:r>
      <w:r w:rsidRPr="005F674B">
        <w:rPr>
          <w:rFonts w:ascii="Times New Roman" w:hAnsi="Times New Roman" w:cs="Times New Roman"/>
          <w:b/>
          <w:sz w:val="24"/>
          <w:szCs w:val="24"/>
        </w:rPr>
        <w:tab/>
        <w:t xml:space="preserve">DEFINITION OF TERMS </w:t>
      </w:r>
    </w:p>
    <w:p w14:paraId="1808D83C"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INFLUENCE:</w:t>
      </w:r>
      <w:r w:rsidRPr="005F674B">
        <w:rPr>
          <w:rFonts w:ascii="Times New Roman" w:hAnsi="Times New Roman" w:cs="Times New Roman"/>
          <w:sz w:val="24"/>
          <w:szCs w:val="24"/>
        </w:rPr>
        <w:t xml:space="preserve"> This is the character a person portrays as a result of what he or she watches from violent films.</w:t>
      </w:r>
    </w:p>
    <w:p w14:paraId="265C3D5B"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VIOLENCE:</w:t>
      </w:r>
      <w:r w:rsidRPr="005F674B">
        <w:rPr>
          <w:rFonts w:ascii="Times New Roman" w:hAnsi="Times New Roman" w:cs="Times New Roman"/>
          <w:sz w:val="24"/>
          <w:szCs w:val="24"/>
        </w:rPr>
        <w:t xml:space="preserve"> It is the action of adolescent as a reason of exposure to violent films, which causes damage to their life.</w:t>
      </w:r>
    </w:p>
    <w:p w14:paraId="3BAA9171"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FILMS:</w:t>
      </w:r>
      <w:r w:rsidRPr="005F674B">
        <w:rPr>
          <w:rFonts w:ascii="Times New Roman" w:hAnsi="Times New Roman" w:cs="Times New Roman"/>
          <w:sz w:val="24"/>
          <w:szCs w:val="24"/>
        </w:rPr>
        <w:t xml:space="preserve"> It is played and viewed by people with the aid of a television set which is connected to video machines such films include documentary films, horror films etc.</w:t>
      </w:r>
    </w:p>
    <w:p w14:paraId="199A7D89"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YOUTH:</w:t>
      </w:r>
      <w:r w:rsidRPr="005F674B">
        <w:rPr>
          <w:rFonts w:ascii="Times New Roman" w:hAnsi="Times New Roman" w:cs="Times New Roman"/>
          <w:sz w:val="24"/>
          <w:szCs w:val="24"/>
        </w:rPr>
        <w:t xml:space="preserve"> early time of life, and metaphorically the optimism and innocence thought to accompany it. The nature of youthful experience is greatly affected by cultural and economic norms. The passage from youth to adulthood is frequently acknowledged by ritual formalities. Idealized youth is embodied in enduring themes of art and literature</w:t>
      </w:r>
    </w:p>
    <w:p w14:paraId="56CEB04F" w14:textId="77777777" w:rsidR="00181B0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SOCIAL BEHAVIOUR:</w:t>
      </w:r>
      <w:r w:rsidRPr="005F674B">
        <w:rPr>
          <w:rFonts w:ascii="Times New Roman" w:hAnsi="Times New Roman" w:cs="Times New Roman"/>
          <w:sz w:val="24"/>
          <w:szCs w:val="24"/>
        </w:rPr>
        <w:t xml:space="preserve"> It is the behaviour directed towards youth of Kwara state polytechnic.</w:t>
      </w:r>
    </w:p>
    <w:p w14:paraId="524EA1BC" w14:textId="77777777" w:rsidR="00002340" w:rsidRPr="005F674B" w:rsidRDefault="00181B00"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ATTITUDE:</w:t>
      </w:r>
      <w:r w:rsidRPr="005F674B">
        <w:rPr>
          <w:rFonts w:ascii="Times New Roman" w:hAnsi="Times New Roman" w:cs="Times New Roman"/>
          <w:sz w:val="24"/>
          <w:szCs w:val="24"/>
        </w:rPr>
        <w:t xml:space="preserve"> The reactions, habit and practice of the adolescent to violent films.</w:t>
      </w:r>
    </w:p>
    <w:p w14:paraId="2D9F9DBD" w14:textId="77777777" w:rsidR="00A1190F" w:rsidRPr="005F674B" w:rsidRDefault="00A1190F"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 xml:space="preserve">EFFECT: </w:t>
      </w:r>
      <w:r w:rsidR="00433D03" w:rsidRPr="005F674B">
        <w:rPr>
          <w:rFonts w:ascii="Times New Roman" w:hAnsi="Times New Roman" w:cs="Times New Roman"/>
          <w:sz w:val="24"/>
          <w:szCs w:val="24"/>
        </w:rPr>
        <w:t>a change which is a result or consequence of an action or other cause</w:t>
      </w:r>
      <w:r w:rsidR="00C8639B" w:rsidRPr="005F674B">
        <w:rPr>
          <w:rFonts w:ascii="Times New Roman" w:hAnsi="Times New Roman" w:cs="Times New Roman"/>
          <w:sz w:val="24"/>
          <w:szCs w:val="24"/>
        </w:rPr>
        <w:t xml:space="preserve"> on youth of Kwara state polytechnic</w:t>
      </w:r>
    </w:p>
    <w:p w14:paraId="5F731979" w14:textId="77777777" w:rsidR="00A1190F" w:rsidRPr="005F674B" w:rsidRDefault="00A1190F"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b/>
          <w:sz w:val="24"/>
          <w:szCs w:val="24"/>
        </w:rPr>
        <w:t>KWARA STATE POLYTECHNIC:</w:t>
      </w:r>
      <w:r w:rsidR="00161F02" w:rsidRPr="005F674B">
        <w:rPr>
          <w:rFonts w:ascii="Times New Roman" w:hAnsi="Times New Roman" w:cs="Times New Roman"/>
          <w:b/>
          <w:sz w:val="24"/>
          <w:szCs w:val="24"/>
        </w:rPr>
        <w:t xml:space="preserve"> </w:t>
      </w:r>
      <w:r w:rsidR="00161F02" w:rsidRPr="005F674B">
        <w:rPr>
          <w:rFonts w:ascii="Times New Roman" w:hAnsi="Times New Roman" w:cs="Times New Roman"/>
          <w:sz w:val="24"/>
          <w:szCs w:val="24"/>
        </w:rPr>
        <w:t>Acronym Kwara State Polytechnic; a state polytechnic located in Ilorin, capital city of Kwara state, Nigeria.</w:t>
      </w:r>
    </w:p>
    <w:p w14:paraId="5DA5318A" w14:textId="77777777" w:rsidR="002432DD" w:rsidRPr="005F674B" w:rsidRDefault="002432DD" w:rsidP="005F674B">
      <w:pPr>
        <w:spacing w:after="0" w:line="360" w:lineRule="auto"/>
        <w:jc w:val="center"/>
        <w:rPr>
          <w:rFonts w:ascii="Times New Roman" w:hAnsi="Times New Roman" w:cs="Times New Roman"/>
          <w:b/>
          <w:sz w:val="24"/>
          <w:szCs w:val="24"/>
        </w:rPr>
      </w:pPr>
    </w:p>
    <w:p w14:paraId="256A5B45" w14:textId="77777777" w:rsidR="002432DD" w:rsidRPr="005F674B" w:rsidRDefault="002432DD" w:rsidP="005F674B">
      <w:pPr>
        <w:spacing w:after="0" w:line="360" w:lineRule="auto"/>
        <w:jc w:val="center"/>
        <w:rPr>
          <w:rFonts w:ascii="Times New Roman" w:hAnsi="Times New Roman" w:cs="Times New Roman"/>
          <w:b/>
          <w:sz w:val="24"/>
          <w:szCs w:val="24"/>
        </w:rPr>
      </w:pPr>
    </w:p>
    <w:p w14:paraId="7C3C1B43" w14:textId="77777777" w:rsidR="002432DD" w:rsidRPr="005F674B" w:rsidRDefault="002432DD" w:rsidP="005F674B">
      <w:pPr>
        <w:spacing w:after="0" w:line="360" w:lineRule="auto"/>
        <w:jc w:val="center"/>
        <w:rPr>
          <w:rFonts w:ascii="Times New Roman" w:hAnsi="Times New Roman" w:cs="Times New Roman"/>
          <w:b/>
          <w:sz w:val="24"/>
          <w:szCs w:val="24"/>
        </w:rPr>
      </w:pPr>
    </w:p>
    <w:p w14:paraId="28EED832" w14:textId="77777777" w:rsidR="002432DD" w:rsidRPr="005F674B" w:rsidRDefault="002432DD" w:rsidP="005F674B">
      <w:pPr>
        <w:spacing w:after="0" w:line="360" w:lineRule="auto"/>
        <w:jc w:val="center"/>
        <w:rPr>
          <w:rFonts w:ascii="Times New Roman" w:hAnsi="Times New Roman" w:cs="Times New Roman"/>
          <w:b/>
          <w:sz w:val="24"/>
          <w:szCs w:val="24"/>
        </w:rPr>
      </w:pPr>
    </w:p>
    <w:p w14:paraId="48E10037" w14:textId="77777777" w:rsidR="0043219C" w:rsidRPr="005F674B" w:rsidRDefault="0043219C"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lastRenderedPageBreak/>
        <w:t>CHAPTER TWO</w:t>
      </w:r>
    </w:p>
    <w:p w14:paraId="7AD206BC" w14:textId="77777777" w:rsidR="0043219C" w:rsidRPr="005F674B" w:rsidRDefault="0043219C"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LITERATURE REVIEW</w:t>
      </w:r>
    </w:p>
    <w:p w14:paraId="66595973" w14:textId="77777777" w:rsidR="002432DD" w:rsidRPr="005F674B" w:rsidRDefault="002432DD"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 xml:space="preserve">2.0 </w:t>
      </w:r>
      <w:r w:rsidRPr="005F674B">
        <w:rPr>
          <w:rFonts w:ascii="Times New Roman" w:hAnsi="Times New Roman" w:cs="Times New Roman"/>
          <w:b/>
          <w:sz w:val="24"/>
          <w:szCs w:val="24"/>
        </w:rPr>
        <w:tab/>
        <w:t>INTRODUCTION</w:t>
      </w:r>
    </w:p>
    <w:p w14:paraId="0CC97410" w14:textId="77777777" w:rsidR="002432DD" w:rsidRPr="005F674B" w:rsidRDefault="002432DD" w:rsidP="00B827A5">
      <w:pPr>
        <w:pStyle w:val="NormalWeb"/>
        <w:spacing w:before="0" w:beforeAutospacing="0" w:after="0" w:afterAutospacing="0" w:line="360" w:lineRule="auto"/>
        <w:ind w:firstLine="720"/>
        <w:jc w:val="both"/>
      </w:pPr>
      <w:r w:rsidRPr="005F674B">
        <w:t>The influence of violent films on youth behavior has been a subject of extensive research and debate among scholars, psychologists, and media experts. As media consumption continues to rise globally, concerns about the impact of violent content on young people’s attitudes, emotions, and actions have intensified. Films, as a powerful medium of communication and storytelling, not only entertain but also shape social norms and behavioral patterns. In Nigeria, where film industries such as Nollywood produce a significant amount of content, youth exposure to violent films has raised questions about the potential implications for aggression, moral development, and social interactions (Odetunde &amp; Olaleye, 2021).</w:t>
      </w:r>
    </w:p>
    <w:p w14:paraId="277630C7" w14:textId="77777777" w:rsidR="002432DD" w:rsidRPr="005F674B" w:rsidRDefault="002432DD" w:rsidP="00B827A5">
      <w:pPr>
        <w:pStyle w:val="NormalWeb"/>
        <w:spacing w:before="0" w:beforeAutospacing="0" w:after="0" w:afterAutospacing="0" w:line="360" w:lineRule="auto"/>
        <w:ind w:firstLine="720"/>
        <w:jc w:val="both"/>
      </w:pPr>
      <w:r w:rsidRPr="005F674B">
        <w:t xml:space="preserve">This literature review explores the various dimensions of violent films and their effects on youth behavior, with a focus on empirical studies, theoretical perspectives, and real-world implications. It examines the psychological and sociological impact of media violence, including theories such as the </w:t>
      </w:r>
      <w:r w:rsidRPr="005F674B">
        <w:rPr>
          <w:rStyle w:val="Strong"/>
          <w:b w:val="0"/>
        </w:rPr>
        <w:t>Social Learning Theory</w:t>
      </w:r>
      <w:r w:rsidRPr="005F674B">
        <w:t xml:space="preserve"> (Bandura, 1977), which suggests that individuals learn behaviors by observing and imitating others, and the </w:t>
      </w:r>
      <w:r w:rsidRPr="005F674B">
        <w:rPr>
          <w:rStyle w:val="Strong"/>
          <w:b w:val="0"/>
        </w:rPr>
        <w:t>Cultivation Theory</w:t>
      </w:r>
      <w:r w:rsidRPr="005F674B">
        <w:t xml:space="preserve"> (Gerbner &amp; Gross, 1976), which posits that prolonged exposure to media content can shape perceptions of reality. These theories provide a foundation for understanding how violent films may contribute to aggression, desensitization to violence, and changes in social behavior among young people.</w:t>
      </w:r>
    </w:p>
    <w:p w14:paraId="7C3A0726" w14:textId="77777777" w:rsidR="002432DD" w:rsidRPr="005F674B" w:rsidRDefault="002432DD" w:rsidP="00B827A5">
      <w:pPr>
        <w:pStyle w:val="NormalWeb"/>
        <w:spacing w:line="360" w:lineRule="auto"/>
        <w:ind w:firstLine="720"/>
        <w:jc w:val="both"/>
      </w:pPr>
      <w:r w:rsidRPr="005F674B">
        <w:t xml:space="preserve">Furthermore, the review highlights studies that investigate the relationship between violent film exposure and youth aggression, both in Nigeria and globally. While some scholars argue that watching violent films leads to increased aggression and antisocial behavior (Huesmann, 2007), others contend that individual differences, parental guidance, and cultural context play crucial roles in determining media influence (Bushman &amp; Huesmann, 2012). Additionally, the review considers the role of regulatory </w:t>
      </w:r>
      <w:r w:rsidRPr="005F674B">
        <w:lastRenderedPageBreak/>
        <w:t>bodies, parental mediation, and media literacy programs in mitigating the negative effects of violent films.</w:t>
      </w:r>
    </w:p>
    <w:p w14:paraId="59313A3C" w14:textId="77777777" w:rsidR="002432DD" w:rsidRPr="005F674B" w:rsidRDefault="002432DD" w:rsidP="00B827A5">
      <w:pPr>
        <w:pStyle w:val="NormalWeb"/>
        <w:spacing w:line="360" w:lineRule="auto"/>
        <w:ind w:firstLine="720"/>
        <w:jc w:val="both"/>
      </w:pPr>
      <w:r w:rsidRPr="005F674B">
        <w:t>By synthesizing existing literature, this review seeks to provide a comprehensive understanding of the topic and identify gaps for further research. The study aims to offer insights that can inform policies, educational initiatives, and media content regulation strategies to promote positive youth development. Given the growing accessibility of media content through streaming services and digital platforms, it is crucial to assess the long-term impact of violent films on young audiences and explore effective interventions to foster responsible media consumption.</w:t>
      </w:r>
    </w:p>
    <w:p w14:paraId="5093EC55"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2.1</w:t>
      </w:r>
      <w:r w:rsidRPr="005F674B">
        <w:rPr>
          <w:rFonts w:ascii="Times New Roman" w:hAnsi="Times New Roman" w:cs="Times New Roman"/>
          <w:b/>
          <w:sz w:val="24"/>
          <w:szCs w:val="24"/>
        </w:rPr>
        <w:tab/>
        <w:t>CONCEPTUAL REVIEW</w:t>
      </w:r>
    </w:p>
    <w:p w14:paraId="55DE5F3B"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2.1.1</w:t>
      </w:r>
      <w:r w:rsidRPr="005F674B">
        <w:rPr>
          <w:rFonts w:ascii="Times New Roman" w:hAnsi="Times New Roman" w:cs="Times New Roman"/>
          <w:b/>
          <w:sz w:val="24"/>
          <w:szCs w:val="24"/>
        </w:rPr>
        <w:tab/>
        <w:t xml:space="preserve">VIOLENCE IN FILMS </w:t>
      </w:r>
    </w:p>
    <w:p w14:paraId="4EF838EB" w14:textId="77777777" w:rsidR="00A46835" w:rsidRPr="005F674B" w:rsidRDefault="00A46835" w:rsidP="00B827A5">
      <w:pPr>
        <w:pStyle w:val="NormalWeb"/>
        <w:spacing w:line="360" w:lineRule="auto"/>
        <w:ind w:firstLine="720"/>
        <w:jc w:val="both"/>
      </w:pPr>
      <w:r w:rsidRPr="005F674B">
        <w:t>Violent films refer to motion pictures that depict aggressive and harmful actions, including physical assaults, murder, explosions, and other forms of brutality. These films often showcase characters engaging in violent behaviors, sometimes glorifying aggression as a means of conflict resolution. The entertainment industry has increasingly incorporated violence in movies, citing audience demand and realism as primary justifications (Anderson &amp; Bushman, 2018). However, scholars and psychologists have raised concerns about the potential impact of such films on viewers, particularly young audiences, who may be more impressionable and prone to imitating aggressive behavior.</w:t>
      </w:r>
    </w:p>
    <w:p w14:paraId="23AC6B16" w14:textId="77777777" w:rsidR="00A46835" w:rsidRPr="005F674B" w:rsidRDefault="00A46835" w:rsidP="00B827A5">
      <w:pPr>
        <w:pStyle w:val="NormalWeb"/>
        <w:spacing w:line="360" w:lineRule="auto"/>
        <w:ind w:firstLine="720"/>
        <w:jc w:val="both"/>
      </w:pPr>
      <w:r w:rsidRPr="005F674B">
        <w:t xml:space="preserve">The portrayal of violence in films varies across genres, including action, horror, crime, and war movies. Some films present violence as necessary for justice, while others depict it as a means of power and dominance (Bandura, 1977). Studies suggest that exposure to repeated violent content may lead to desensitization, where individuals become less sensitive to real-world violence and may even develop a distorted perception of aggression as a normal response to conflict (Huesmann, 2007). This raises concerns </w:t>
      </w:r>
      <w:r w:rsidRPr="005F674B">
        <w:lastRenderedPageBreak/>
        <w:t>about the psychological and behavioral effects of such content, particularly among youths who consume these films as part of their entertainment routines.</w:t>
      </w:r>
    </w:p>
    <w:p w14:paraId="2894EB0F" w14:textId="77777777" w:rsidR="00A46835" w:rsidRPr="005F674B" w:rsidRDefault="00A46835" w:rsidP="00B827A5">
      <w:pPr>
        <w:pStyle w:val="NormalWeb"/>
        <w:spacing w:line="360" w:lineRule="auto"/>
        <w:ind w:firstLine="720"/>
        <w:jc w:val="both"/>
      </w:pPr>
      <w:r w:rsidRPr="005F674B">
        <w:t>In Nigeria, the influence of violent films on youth behavior has been a topic of debate, especially with the widespread availability of international and local movies that contain violent themes. The rise of digital streaming platforms has made it easier for young people to access movies without parental control or censorship (Odetunde &amp; Salawu, 2021). As a result, concerns persist about how violent films shape attitudes, social interactions, and moral perceptions among Nigerian youths. Understanding the concept of violent films and their potential consequences is crucial in addressing issues related to youth behavior and social development.</w:t>
      </w:r>
    </w:p>
    <w:p w14:paraId="740A5D89" w14:textId="77777777" w:rsidR="00A46835" w:rsidRPr="005F674B" w:rsidRDefault="00A46835" w:rsidP="00B827A5">
      <w:pPr>
        <w:pStyle w:val="NormalWeb"/>
        <w:spacing w:line="360" w:lineRule="auto"/>
        <w:ind w:firstLine="720"/>
        <w:jc w:val="both"/>
      </w:pPr>
      <w:r w:rsidRPr="005F674B">
        <w:t>Violent films refer to movies that depict physical aggression, brutal conflicts, and other forms of violence, often involving characters engaging in fights, killings, explosions, and acts of cruelty. These films are prevalent in genres such as action, horror, thriller, war, and crime movies, where violence is sometimes portrayed as a necessary tool for survival, justice, or entertainment (Anderson &amp; Bushman, 2018). The increasing availability of violent films through cinema, television, and digital streaming platforms has raised concerns about their potential psychological and behavioral impact, particularly on young audiences. Research suggests that exposure to such content can shape viewers’ perceptions of violence, influencing their attitudes toward aggression and conflict resolution (Huesmann, 2007).</w:t>
      </w:r>
    </w:p>
    <w:p w14:paraId="4CB34EB9" w14:textId="77777777" w:rsidR="00A46835" w:rsidRPr="005F674B" w:rsidRDefault="00A46835" w:rsidP="00B827A5">
      <w:pPr>
        <w:pStyle w:val="NormalWeb"/>
        <w:spacing w:line="360" w:lineRule="auto"/>
        <w:ind w:firstLine="720"/>
        <w:jc w:val="both"/>
      </w:pPr>
      <w:r w:rsidRPr="005F674B">
        <w:t xml:space="preserve">The nature of violent films has evolved over time, with modern filmmakers employing advanced special effects, realistic fight choreography, and intense graphic content to enhance the entertainment experience. While some argue that violence in films serves artistic and narrative purposes, others believe that excessive exposure to such content may normalize aggression and contribute to desensitization (Bandura, 1977). According to the Social Learning Theory proposed by Bandura, individuals—especially </w:t>
      </w:r>
      <w:r w:rsidRPr="005F674B">
        <w:lastRenderedPageBreak/>
        <w:t>children and adolescents—learn behaviors by observing and imitating what they see in the media. If violent characters in films are glorified as heroes or rewarded for their aggression, young viewers may be inclined to perceive violence as an acceptable way of handling conflicts (Coyne et al., 2019).</w:t>
      </w:r>
    </w:p>
    <w:p w14:paraId="15DFF616" w14:textId="1386CF3C" w:rsidR="00A46835" w:rsidRPr="005F674B" w:rsidRDefault="00A46835" w:rsidP="00B827A5">
      <w:pPr>
        <w:pStyle w:val="NormalWeb"/>
        <w:spacing w:line="360" w:lineRule="auto"/>
        <w:ind w:firstLine="720"/>
        <w:jc w:val="both"/>
      </w:pPr>
      <w:r w:rsidRPr="005F674B">
        <w:t>In Nigeria, the influence of violent films on youth behavior has become a growing concern. The accessibility of foreign and locally produced violent movies through satellite television, streaming services, and social media platforms has made it easier for young people to consume unregulated content (Odetunde &amp; Salawu, 2021). Nollywood, Nigeria’s film industry, has produced numerous movies that depict violence, ranging from gang-related conflicts to ritual killings, often reflecting real-life societal issues. However, when young viewers repeatedly watch films that portray violence as a means of power, revenge, or success, there is a risk of these narratives shaping their worldviews and behavioral tendencies. Studies have shown that prolonged exposure to media violence can contribute to increased aggression, reduced empathy, and the likelihood of engaging in violent acts (Huesmann, 2019).</w:t>
      </w:r>
    </w:p>
    <w:p w14:paraId="4BF06C87" w14:textId="77777777" w:rsidR="00A46835" w:rsidRPr="005F674B" w:rsidRDefault="00A46835" w:rsidP="00B827A5">
      <w:pPr>
        <w:pStyle w:val="NormalWeb"/>
        <w:spacing w:line="360" w:lineRule="auto"/>
        <w:ind w:firstLine="720"/>
        <w:jc w:val="both"/>
      </w:pPr>
      <w:r w:rsidRPr="005F674B">
        <w:t xml:space="preserve">Additionally, violent films may contribute to a culture of fear, where viewers develop heightened anxiety or paranoia about crime and violence in society. The </w:t>
      </w:r>
      <w:r w:rsidRPr="005F674B">
        <w:rPr>
          <w:rStyle w:val="Emphasis"/>
        </w:rPr>
        <w:t>cultivation theory</w:t>
      </w:r>
      <w:r w:rsidRPr="005F674B">
        <w:t xml:space="preserve"> suggests that repeated exposure to media content can shape individuals’ perceptions of reality (Gerbner &amp; Gross, 1976). When young people watch numerous violent films, they may begin to believe that the world is more dangerous than it actually is, leading to increased mistrust and a preference for defensive or aggressive behavior. In extreme cases, exposure to violent films has been linked to copycat crimes, where individuals attempt to reenact violent scenes they have watched on screen (Bushman &amp; Anderson, 2015).</w:t>
      </w:r>
    </w:p>
    <w:p w14:paraId="61805C45" w14:textId="77777777" w:rsidR="00A46835" w:rsidRPr="005F674B" w:rsidRDefault="00A46835" w:rsidP="00B827A5">
      <w:pPr>
        <w:pStyle w:val="NormalWeb"/>
        <w:spacing w:line="360" w:lineRule="auto"/>
        <w:ind w:firstLine="720"/>
        <w:jc w:val="both"/>
      </w:pPr>
      <w:r w:rsidRPr="005F674B">
        <w:t xml:space="preserve">Despite these concerns, some researchers argue that violent films do not necessarily lead to violent behavior, emphasizing that individual differences, upbringing, </w:t>
      </w:r>
      <w:r w:rsidRPr="005F674B">
        <w:lastRenderedPageBreak/>
        <w:t>and social factors play significant roles in shaping a person’s response to media violence (Ferguson, 2018). Some youths may be able to distinguish between fiction and reality, understanding that violent films are meant for entertainment rather than imitation. However, for impressionable viewers, particularly those who lack strong parental guidance or social support, violent films could serve as a source of influence that reinforces aggressive tendencies.</w:t>
      </w:r>
    </w:p>
    <w:p w14:paraId="1460AC1E" w14:textId="77777777" w:rsidR="006F418C" w:rsidRPr="005F674B" w:rsidRDefault="00A46835" w:rsidP="00B827A5">
      <w:pPr>
        <w:pStyle w:val="NormalWeb"/>
        <w:spacing w:after="0" w:afterAutospacing="0" w:line="360" w:lineRule="auto"/>
        <w:ind w:firstLine="720"/>
        <w:jc w:val="both"/>
      </w:pPr>
      <w:r w:rsidRPr="005F674B">
        <w:t>Given the potential impact of violent films on youth behavior, it is essential for stakeholders—including parents, educators, policymakers, and media regulators—to monitor and control the exposure of young people to such content. Media literacy programs can help youths develop critical thinking skills to analyze and interpret violent media content responsibly. Furthermore, implementing stricter film classification and content regulation policies can help minimize the negative effects of violent films on youth behavior in Nigeria (Odetunde &amp; Salawu, 2021).</w:t>
      </w:r>
    </w:p>
    <w:p w14:paraId="5BB7C7B3"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According to the Oxford Advanced Learners Dictionary, violence is the exercise of physical force so as to inflict injury on, or cause damage to a person or property. Violence in the media can be traced back to ancient pictographs that displayed sacrificed acts and ceremonial torture. Adasanya (1997) posits that the media are so powerful that they hit or permeate the listeners or receivers consciousness like a bullet. Violent media are those that depict intentional attempt by individuals to inflict harm on others, among these violent films are cartoons, music video, horror films etc. it is assumed that through these programmes adolescent have unconsciously learnt that act of fighting, aggression and violence.</w:t>
      </w:r>
    </w:p>
    <w:p w14:paraId="3474FED6"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 xml:space="preserve">Ofonagora (1987) stressed the need to stamp that; The images and impressions conveyed throughout these movies eventually end up stimulating our young ones into culture of immorality and violence, derailing the good and orderly development of a generation of our children. The rich cultural heritage of values, norms and history are </w:t>
      </w:r>
      <w:r w:rsidRPr="005F674B">
        <w:rPr>
          <w:rFonts w:ascii="Times New Roman" w:hAnsi="Times New Roman" w:cs="Times New Roman"/>
          <w:sz w:val="24"/>
          <w:szCs w:val="24"/>
        </w:rPr>
        <w:lastRenderedPageBreak/>
        <w:t>now being explored by our film producer. Therefore, foreign pornography and violence must be eradicated from our moving markets, television and cable stations.</w:t>
      </w:r>
    </w:p>
    <w:p w14:paraId="0761254C"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To examine what trends to exist in this study, there is need to look into the different perspective of violent film.</w:t>
      </w:r>
    </w:p>
    <w:p w14:paraId="34E08803"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Wood (1983) Explained his perspectives of media vi people who are exposed to a large dose of dramatized film violence tend to view the world as a hostile and threatening environment. In Nigeria, films are one of the agents of socialization. Comparatively, it is most alarming that adolescent spend not less than 75 hours a week watching film. This figure exceeds by far the amount of times spent in school. In other words, during a period of one week alone, a child would have watched a hundred killings, armed robbery, prostitution, rape, sex, violence, fight i.e. wrestling, etc. these films contents influence the behaviour of the adolescent greatly. Grossman, a retired U.S army officer and experts in the psychology of killing (Awake April 1999) stated that when young youths see somebody shot, stabbed, raped, they believe it were actually happening.</w:t>
      </w:r>
    </w:p>
    <w:p w14:paraId="24CEA5CC"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Elder (1993) U.S surgeon submitted that by portraying violence as a normal means of conflict resolution the media (film) are giving adolescent the impression that violence is socially acceptable.</w:t>
      </w:r>
    </w:p>
    <w:p w14:paraId="26BB3A42"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Ugboruah A. (1992) asserted that most adolescent have become violent because of the type of film they watch. However, adolescent through the influence of film may become cigarette smokers, heavy alcoholic drinkers, involved in immoral activities. They can easily use derogatory language, indulge in notorious activities and become fraudsters. It is imperative to indicate that positively creating and controlling content of film will minimize to a large extent social ills, if passively selected for adolescent learning so that they will not become nuisance or social problem during their adulthood and thereafter.</w:t>
      </w:r>
    </w:p>
    <w:p w14:paraId="77B6C3D3" w14:textId="6E49B722"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2.2.2</w:t>
      </w:r>
      <w:r w:rsidRPr="005F674B">
        <w:rPr>
          <w:rFonts w:ascii="Times New Roman" w:hAnsi="Times New Roman" w:cs="Times New Roman"/>
          <w:b/>
          <w:sz w:val="24"/>
          <w:szCs w:val="24"/>
        </w:rPr>
        <w:tab/>
        <w:t xml:space="preserve">CULTURE </w:t>
      </w:r>
    </w:p>
    <w:p w14:paraId="39836B4A" w14:textId="77777777" w:rsidR="00A46835" w:rsidRPr="005F674B" w:rsidRDefault="00A46835" w:rsidP="00B827A5">
      <w:pPr>
        <w:pStyle w:val="NormalWeb"/>
        <w:spacing w:before="0" w:beforeAutospacing="0" w:line="360" w:lineRule="auto"/>
        <w:ind w:firstLine="720"/>
        <w:jc w:val="both"/>
      </w:pPr>
      <w:r w:rsidRPr="005F674B">
        <w:t xml:space="preserve">Culture is a complex and dynamic system of shared beliefs, values, customs, behaviors, and artifacts that define a group of people and guide their way of life. It encompasses various aspects of human existence, including language, religion, traditions, </w:t>
      </w:r>
      <w:r w:rsidRPr="005F674B">
        <w:lastRenderedPageBreak/>
        <w:t>social norms, and artistic expressions, which are passed down from one generation to another (Hofstede, 2001). Culture plays a crucial role in shaping an individual’s identity, influencing their perception of the world and interactions with others. Every society develops a unique culture that distinguishes it from others, although globalization has led to increased cultural exchanges and adaptations (Tylor, 1871).</w:t>
      </w:r>
    </w:p>
    <w:p w14:paraId="01B7D69F" w14:textId="77777777" w:rsidR="00A46835" w:rsidRPr="005F674B" w:rsidRDefault="00A46835" w:rsidP="00B827A5">
      <w:pPr>
        <w:pStyle w:val="NormalWeb"/>
        <w:spacing w:before="0" w:beforeAutospacing="0" w:after="0" w:afterAutospacing="0" w:line="360" w:lineRule="auto"/>
        <w:ind w:firstLine="720"/>
        <w:jc w:val="both"/>
      </w:pPr>
      <w:r w:rsidRPr="005F674B">
        <w:t>Culture can be broadly categorized into two main components: material and non-material culture. Material culture refers to physical objects and artifacts such as clothing, buildings, tools, and artworks that people create and use in their daily lives. Non-material culture, on the other hand, includes intangible aspects such as language, traditions, values, and social norms that shape human behavior and interactions (Kroeber &amp; Kluckhohn, 1952). The combination of these cultural elements provides a framework for societal organization and cohesion, ensuring that individuals understand their roles and responsibilities within their communities.</w:t>
      </w:r>
    </w:p>
    <w:p w14:paraId="04B131FC" w14:textId="77777777" w:rsidR="00A46835" w:rsidRPr="005F674B" w:rsidRDefault="00A46835" w:rsidP="00B827A5">
      <w:pPr>
        <w:pStyle w:val="NormalWeb"/>
        <w:spacing w:before="0" w:beforeAutospacing="0" w:after="0" w:afterAutospacing="0" w:line="360" w:lineRule="auto"/>
        <w:ind w:firstLine="720"/>
        <w:jc w:val="both"/>
      </w:pPr>
      <w:r w:rsidRPr="005F674B">
        <w:t>One of the most significant aspects of culture is language, as it serves as a medium of communication and the primary vehicle for transmitting cultural values from one generation to another. Language not only enables people to express their thoughts and emotions but also reflects the history and worldview of a particular society (Sapir, 1921). In a multicultural country like Nigeria, language diversity plays a crucial role in defining ethnic identities and fostering national unity. However, cultural differences in language can sometimes lead to misunderstandings and conflicts if not properly managed (Adegbija, 1994).</w:t>
      </w:r>
    </w:p>
    <w:p w14:paraId="1CD74813" w14:textId="77777777" w:rsidR="00A46835" w:rsidRPr="005F674B" w:rsidRDefault="00A46835" w:rsidP="00B827A5">
      <w:pPr>
        <w:pStyle w:val="NormalWeb"/>
        <w:spacing w:before="0" w:beforeAutospacing="0" w:after="0" w:afterAutospacing="0" w:line="360" w:lineRule="auto"/>
        <w:ind w:firstLine="720"/>
        <w:jc w:val="both"/>
      </w:pPr>
      <w:r w:rsidRPr="005F674B">
        <w:t xml:space="preserve">Religion is another essential component of culture, shaping moral values, ethical principles, and societal norms. Different cultures have distinct religious beliefs that influence how individuals perceive life, death, and the afterlife. Religion often dictates important aspects of social life, including marriage customs, dietary restrictions, and rituals that mark significant life events (Geertz, 1973). In Nigeria, Christianity, Islam, and traditional African religions coexist, contributing to the country’s rich cultural diversity. </w:t>
      </w:r>
      <w:r w:rsidRPr="005F674B">
        <w:lastRenderedPageBreak/>
        <w:t>However, religious differences have also been a source of tension and conflict in certain regions (Falola, 2001).</w:t>
      </w:r>
    </w:p>
    <w:p w14:paraId="09F4BBDD" w14:textId="77777777" w:rsidR="00A46835" w:rsidRPr="005F674B" w:rsidRDefault="00A46835" w:rsidP="00B827A5">
      <w:pPr>
        <w:pStyle w:val="NormalWeb"/>
        <w:spacing w:before="0" w:beforeAutospacing="0" w:after="0" w:afterAutospacing="0" w:line="360" w:lineRule="auto"/>
        <w:ind w:firstLine="720"/>
        <w:jc w:val="both"/>
      </w:pPr>
      <w:r w:rsidRPr="005F674B">
        <w:t>Social norms and values are fundamental to culture, as they establish guidelines for acceptable behavior within a community. These norms dictate how individuals should interact with one another, what is considered polite or rude, and how people should respond to social situations (Parsons, 1951). For instance, in many African cultures, respect for elders is a deeply ingrained value, and younger individuals are expected to show deference to older members of society. Such cultural values help maintain social harmony and reinforce a sense of belonging among individuals (Mbiti, 1969).</w:t>
      </w:r>
    </w:p>
    <w:p w14:paraId="0CD7D602" w14:textId="77777777" w:rsidR="00A46835" w:rsidRPr="005F674B" w:rsidRDefault="00A46835" w:rsidP="00B827A5">
      <w:pPr>
        <w:pStyle w:val="NormalWeb"/>
        <w:spacing w:line="360" w:lineRule="auto"/>
        <w:ind w:firstLine="720"/>
        <w:jc w:val="both"/>
      </w:pPr>
      <w:r w:rsidRPr="005F674B">
        <w:t>Culture is not static; it evolves over time in response to internal and external influences. Factors such as technological advancements, migration, colonialism, and globalization have led to cultural transformations in many societies. The spread of Western media, fashion, and consumer habits has influenced traditional African cultures, leading to a blend of indigenous and foreign cultural elements (Appadurai, 1996). While cultural change can be beneficial in promoting innovation and diversity, it also raises concerns about cultural erosion and the loss of indigenous traditions (Oyewole, 2018).</w:t>
      </w:r>
    </w:p>
    <w:p w14:paraId="4F39B5D9" w14:textId="77777777" w:rsidR="000D6E4B" w:rsidRPr="005F674B" w:rsidRDefault="00A46835" w:rsidP="00B827A5">
      <w:pPr>
        <w:pStyle w:val="NormalWeb"/>
        <w:spacing w:after="0" w:afterAutospacing="0" w:line="360" w:lineRule="auto"/>
        <w:ind w:firstLine="720"/>
        <w:jc w:val="both"/>
      </w:pPr>
      <w:r w:rsidRPr="005F674B">
        <w:t>In conclusion, culture is a vital aspect of human society that shapes identity, beliefs, and behaviors. It serves as a guiding force that influences how individuals interact with their environment and with each other. Despite the challenges posed by cultural change, preserving cultural heritage remains essential for maintaining a society’s unique identity and ensuring the continuity of traditional values (UNESCO, 2003). Understanding and appreciating cultural diversity can foster mutual respect and peaceful coexistence among people of different backgrounds.</w:t>
      </w:r>
    </w:p>
    <w:p w14:paraId="740220FB" w14:textId="77777777" w:rsidR="00A46835" w:rsidRPr="005F674B" w:rsidRDefault="002432DD"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2.2.5</w:t>
      </w:r>
      <w:r w:rsidRPr="005F674B">
        <w:rPr>
          <w:rFonts w:ascii="Times New Roman" w:hAnsi="Times New Roman" w:cs="Times New Roman"/>
          <w:b/>
          <w:sz w:val="24"/>
          <w:szCs w:val="24"/>
        </w:rPr>
        <w:tab/>
      </w:r>
      <w:r w:rsidRPr="005F674B">
        <w:rPr>
          <w:rFonts w:ascii="Times New Roman" w:eastAsia="Times New Roman" w:hAnsi="Times New Roman" w:cs="Times New Roman"/>
          <w:b/>
          <w:bCs/>
          <w:sz w:val="24"/>
          <w:szCs w:val="24"/>
        </w:rPr>
        <w:t>YOUTH BEHAVIOUR AND MEDIA INFLUENCE</w:t>
      </w:r>
    </w:p>
    <w:p w14:paraId="10B828EF"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 xml:space="preserve">Youth behavior is shaped by a combination of individual, social, and environmental factors, with media playing a crucial role in influencing attitudes, beliefs, </w:t>
      </w:r>
      <w:r w:rsidRPr="005F674B">
        <w:rPr>
          <w:rFonts w:ascii="Times New Roman" w:eastAsia="Times New Roman" w:hAnsi="Times New Roman" w:cs="Times New Roman"/>
          <w:sz w:val="24"/>
          <w:szCs w:val="24"/>
        </w:rPr>
        <w:lastRenderedPageBreak/>
        <w:t>and actions. The media—comprising television, radio, newspapers, social media, and films—serves as a primary source of information, entertainment, and socialization for young people (Strasburger, Wilson, &amp; Jordan, 2014). As digital technology advances, youths are increasingly exposed to media content that influences their cognitive development, emotional responses, and social interactions. While media can have positive effects, such as educating and inspiring young audiences, concerns have been raised about its potential to encourage risky behaviors, aggression, and unrealistic perceptions of reality (Anderson &amp; Bushman, 2018).</w:t>
      </w:r>
    </w:p>
    <w:p w14:paraId="04071419"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 xml:space="preserve">One of the most debated aspects of media influence on youth behavior is the impact of violent content. Studies have shown that repeated exposure to violent media, including films, video games, and television shows, can lead to increased aggression, desensitization to violence, and a distorted perception of conflict resolution (Huesmann, 2007). According to Bandura’s (1977) </w:t>
      </w:r>
      <w:r w:rsidRPr="005F674B">
        <w:rPr>
          <w:rFonts w:ascii="Times New Roman" w:eastAsia="Times New Roman" w:hAnsi="Times New Roman" w:cs="Times New Roman"/>
          <w:bCs/>
          <w:sz w:val="24"/>
          <w:szCs w:val="24"/>
        </w:rPr>
        <w:t>Social Learning Theory</w:t>
      </w:r>
      <w:r w:rsidRPr="005F674B">
        <w:rPr>
          <w:rFonts w:ascii="Times New Roman" w:eastAsia="Times New Roman" w:hAnsi="Times New Roman" w:cs="Times New Roman"/>
          <w:sz w:val="24"/>
          <w:szCs w:val="24"/>
        </w:rPr>
        <w:t xml:space="preserve">, individuals, especially young people, learn behaviors by observing and imitating role models in the media. If violent characters are rewarded or portrayed as heroes, youths may internalize aggression as an acceptable way to handle disputes. Additionally, the </w:t>
      </w:r>
      <w:r w:rsidRPr="005F674B">
        <w:rPr>
          <w:rFonts w:ascii="Times New Roman" w:eastAsia="Times New Roman" w:hAnsi="Times New Roman" w:cs="Times New Roman"/>
          <w:bCs/>
          <w:sz w:val="24"/>
          <w:szCs w:val="24"/>
        </w:rPr>
        <w:t>Cultivation Theory</w:t>
      </w:r>
      <w:r w:rsidRPr="005F674B">
        <w:rPr>
          <w:rFonts w:ascii="Times New Roman" w:eastAsia="Times New Roman" w:hAnsi="Times New Roman" w:cs="Times New Roman"/>
          <w:sz w:val="24"/>
          <w:szCs w:val="24"/>
        </w:rPr>
        <w:t xml:space="preserve"> (Gerbner &amp; Gross, 1976) suggests that prolonged exposure to media content can shape an individual’s worldview, making them more likely to accept media portrayals as reality. This is particularly concerning in societies where youth spend a significant amount of time consuming unregulated media content.</w:t>
      </w:r>
    </w:p>
    <w:p w14:paraId="1E9AAA32"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Vivian (1995) stressed that film has very magical power. The fantasy in the life of the young youth is extremely important. Fairy tales have been used by every culture to instruct and help adolescents cope with feelings about themselves and their world.</w:t>
      </w:r>
    </w:p>
    <w:p w14:paraId="2E8012F6"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A study by two Chicago based doctors, Erwon and hues Mann (1989) followed the video film viewing pattern of some youth for 22 years and they concluded that ahead of commonly accepted factor like video films is the most prominent predictor of aggression or violence in inter life. Most of the research on films and violence is designed to demonstrate a clear connection between what is seen on screen and what is enacted in </w:t>
      </w:r>
      <w:r w:rsidRPr="005F674B">
        <w:rPr>
          <w:rFonts w:ascii="Times New Roman" w:hAnsi="Times New Roman" w:cs="Times New Roman"/>
          <w:sz w:val="24"/>
          <w:szCs w:val="24"/>
        </w:rPr>
        <w:lastRenderedPageBreak/>
        <w:t>real life. The truth is those adolescents imitate what they see and hear which are imbibed from violence on screen.</w:t>
      </w:r>
    </w:p>
    <w:p w14:paraId="02643632"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Macombs and Shaw (1981) pointed out that their learning with regards to issues shown in the media is always in direct proportion to the emphasis placed on the issue by the mass media. Today, televised media is the primary source of information, entertainment for countless adolescents, shaping their attitude, opinions, values and patterns of behaviours. This assertion reflects the power influence of films.</w:t>
      </w:r>
    </w:p>
    <w:p w14:paraId="597FD2EF"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Skornia (1965) reported how a 17 year old U.S Narine Michael Lee Campbell killed his parents and sister with a matchet after watching a horror film on the television during the holidays though it was not stated whether he was provoked or he just acted on impulses based on the film he watched, it was however, clearly stated that he committed the murder after watching a horror film.</w:t>
      </w:r>
    </w:p>
    <w:p w14:paraId="17CC1291"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According to Time Magazine (1998) two boys aged 14 and 15 choked their 14 years old payment to death after watching a violent film. These explain why one of the research hypothesis states that violent films influence the character formation of adolescents. It is fair to assert here that violent film lead directly to violence and aggressive behaviour among adolescent. Generally, we can all assume that the above mentioned crimes are wrong but the fact that they were committed by adolescent shows a fault in the society. It is hard to believe that simply viewing of films could be so detrimental to adolescent, but there is indeed evidence in such direction. At this stage, morality and adolescent socialization should be looked upon.</w:t>
      </w:r>
    </w:p>
    <w:p w14:paraId="0AF0F2D6"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 xml:space="preserve">Apart from violence, the media also influences youth behavior in other ways, including substance use, body image perception, and social interactions. Research has shown that exposure to advertisements and portrayals of alcohol and drug use in movies and television can normalize these behaviors among young people (Brown &amp; Bobkowski, 2011). Many teenagers look up to celebrities and influencers, adopting their lifestyles, including risky behaviors such as smoking, excessive drinking, and unhealthy dieting (Nesi &amp; Prinstein, 2015). The rise of social media platforms like Instagram, TikTok, and </w:t>
      </w:r>
      <w:r w:rsidRPr="005F674B">
        <w:rPr>
          <w:rFonts w:ascii="Times New Roman" w:eastAsia="Times New Roman" w:hAnsi="Times New Roman" w:cs="Times New Roman"/>
          <w:sz w:val="24"/>
          <w:szCs w:val="24"/>
        </w:rPr>
        <w:lastRenderedPageBreak/>
        <w:t>YouTube has further intensified this influence, as youths are constantly exposed to curated content that promotes materialism, unrealistic beauty standards, and peer pressure.</w:t>
      </w:r>
    </w:p>
    <w:p w14:paraId="58A0AB05"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Moreover, media influences youth social behavior by shaping their communication patterns and relationships. While digital media has facilitated global connectivity and access to diverse perspectives, it has also contributed to issues such as cyberbullying, online addiction, and reduced face-to-face social interactions (Twenge, 2017). Many young people rely on social media for self-validation, often experiencing anxiety and depression when their online presence does not meet societal expectations (Chou &amp; Edge, 2012). The constant exposure to idealized lifestyles can lead to self-comparison, affecting self-esteem and overall well-being.</w:t>
      </w:r>
    </w:p>
    <w:p w14:paraId="26CDD042" w14:textId="77777777" w:rsidR="00A46835" w:rsidRPr="005F674B" w:rsidRDefault="00A46835" w:rsidP="00B827A5">
      <w:pPr>
        <w:spacing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Despite the negative impacts, media also plays a vital role in shaping positive youth behavior. Educational programs, documentaries, and awareness campaigns have been used to promote social change, health consciousness, and academic motivation (Arnett, 2018). Media literacy programs help young people develop critical thinking skills, enabling them to analyze and interpret media messages responsibly. Additionally, platforms like YouTube and TED Talks provide opportunities for youths to learn new skills, express their creativity, and engage in meaningful discussions on important societal issues.</w:t>
      </w:r>
    </w:p>
    <w:p w14:paraId="40BB4DF7" w14:textId="77777777" w:rsidR="00A46835" w:rsidRPr="005F674B" w:rsidRDefault="00A46835" w:rsidP="00B827A5">
      <w:pPr>
        <w:spacing w:before="100" w:beforeAutospacing="1" w:after="0" w:line="360" w:lineRule="auto"/>
        <w:ind w:firstLine="720"/>
        <w:jc w:val="both"/>
        <w:rPr>
          <w:rFonts w:ascii="Times New Roman" w:eastAsia="Times New Roman" w:hAnsi="Times New Roman" w:cs="Times New Roman"/>
          <w:sz w:val="24"/>
          <w:szCs w:val="24"/>
        </w:rPr>
      </w:pPr>
      <w:r w:rsidRPr="005F674B">
        <w:rPr>
          <w:rFonts w:ascii="Times New Roman" w:eastAsia="Times New Roman" w:hAnsi="Times New Roman" w:cs="Times New Roman"/>
          <w:sz w:val="24"/>
          <w:szCs w:val="24"/>
        </w:rPr>
        <w:t>In conclusion, media remains a powerful force in shaping youth behavior, influencing their thoughts, emotions, and actions in various ways. While media exposure has its benefits, unregulated content can contribute to negative behavioral patterns among young people. It is essential for parents, educators, and policymakers to implement strategies that promote responsible media consumption, ensuring that youths benefit from media without being negatively influenced. Encouraging media literacy, setting content restrictions, and promoting positive role models can help mitigate the adverse effects of media while maximizing its potential to educate and inspire young audiences.</w:t>
      </w:r>
    </w:p>
    <w:p w14:paraId="6CAADC56"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lastRenderedPageBreak/>
        <w:t>2.2.4</w:t>
      </w:r>
      <w:r w:rsidRPr="005F674B">
        <w:rPr>
          <w:rFonts w:ascii="Times New Roman" w:hAnsi="Times New Roman" w:cs="Times New Roman"/>
          <w:b/>
          <w:sz w:val="24"/>
          <w:szCs w:val="24"/>
        </w:rPr>
        <w:tab/>
        <w:t xml:space="preserve">SOCIAL BEHAVIOUR </w:t>
      </w:r>
    </w:p>
    <w:p w14:paraId="71D3C6C0"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Man is not programmed to live in a society, rather he has learn the rules and codes necessary to make him function in a society for a child to develop into an adequate member of society, he has to internalize the values of that society. The process of internalizing the values (the do’s and don’ts) of society socialization is the process whereby the culture of a society in general or a social institution in particular is transmitted to individuals.</w:t>
      </w:r>
    </w:p>
    <w:p w14:paraId="647CA929"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Douglas (1973) briefly defined socialization in the general sense when he says it is the process through which individual acquire the social knowledge and skills necessary to enable them interact with others.</w:t>
      </w:r>
    </w:p>
    <w:p w14:paraId="1D727C03"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Bilton (1981) conceptualized socialization as a process by which we acquire the culture of the society into which we are born and learnt the ways of thought and behaviour considered appropriate in our society. Socialization is a lifelong process which involves many social forces variously called socialization agents which consist of the family, school, peer group, church and mass media. The mass media among other are very powerful socialization agents. The mass media are impersonal sources and they reach large heterogeneous audience. Films as one of the mass media are a “vehicle “scent for socialization.</w:t>
      </w:r>
    </w:p>
    <w:p w14:paraId="4C0C4B11"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 study of Hebert and Paulson (1972) cited by Hess, et al, (1988) revealed that children is Canada begin to watch film before they are three (3 years old). That most five years old are regular viewers. By the age of eighteen that a child will have spent more time in front of the television than anywhere else including school. Schaefer and Larum (1997) study also which have revealed that;</w:t>
      </w:r>
    </w:p>
    <w:p w14:paraId="0EA8AC10"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Apart from sleeping, watching television is most time –consuming activities of young people. In the society, particularly in the urban cities, it is now common to find children watching films all-day. These tubes which have been called “windows of the world” distinctive or “m characteristics. It permits initiation and role playing but does not encourage more complex terms of learning.</w:t>
      </w:r>
    </w:p>
    <w:p w14:paraId="77DD8FF7"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lastRenderedPageBreak/>
        <w:t>Critics have argued that sitting back towards films for several hours expose adolescent to a great deal of violence on television. Therefore, morality and socialization are important and better addressed by education than by censorial technologies with more than a million violent films filtering in the market in a month, the constitution which allows right to see and express ourselves is difficult to separate good from bad ones. Consequently parents and teachers should use the instrument of education to inculcate the knowledge of various consequences of violent films in the live norm and value in them.</w:t>
      </w:r>
    </w:p>
    <w:p w14:paraId="09E8F2BE"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2.2</w:t>
      </w:r>
      <w:r w:rsidRPr="005F674B">
        <w:rPr>
          <w:rFonts w:ascii="Times New Roman" w:hAnsi="Times New Roman" w:cs="Times New Roman"/>
          <w:b/>
          <w:sz w:val="24"/>
          <w:szCs w:val="24"/>
        </w:rPr>
        <w:tab/>
        <w:t xml:space="preserve">THEORETICAL FRAMEWORK </w:t>
      </w:r>
    </w:p>
    <w:p w14:paraId="48B507D0" w14:textId="4D66E11F" w:rsidR="0043219C" w:rsidRPr="005F674B" w:rsidRDefault="0043219C" w:rsidP="005F674B">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b/>
          <w:sz w:val="24"/>
          <w:szCs w:val="24"/>
        </w:rPr>
        <w:t>Social Learning Theory</w:t>
      </w:r>
      <w:r w:rsidRPr="005F674B">
        <w:rPr>
          <w:rFonts w:ascii="Times New Roman" w:hAnsi="Times New Roman" w:cs="Times New Roman"/>
          <w:sz w:val="24"/>
          <w:szCs w:val="24"/>
        </w:rPr>
        <w:t>, introduced in 1977, provides a comprehensive framework for understanding how individuals acquire new behaviors through observation and imitation. Bandura posits that people learn not only through direct experience but also by observing the actions and consequences of others. The theory emphasizes the role of modeling, where individuals, particularly in social contexts, observe the behavior of others and subsequently incorporate that behavior into their own repertoire.</w:t>
      </w:r>
    </w:p>
    <w:p w14:paraId="63F99785" w14:textId="7ED72E9C" w:rsidR="0043219C" w:rsidRPr="005F674B" w:rsidRDefault="0043219C" w:rsidP="005F674B">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According to Bandura, exposure to aggressive and violent behaviors in various social environments, including media such as films, can serve as potent models for learning. In the context of the "Effect of Violent Films on the Behavior of Youth in Nigeria" project, this theory suggests that youth may emulate the aggressive behaviors portrayed in violent films. Bandura's theory emphasizes that these observational learning processes can influence not only overt behaviors but also shape attitudes and beliefs.</w:t>
      </w:r>
    </w:p>
    <w:p w14:paraId="7936A4CD"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sz w:val="24"/>
          <w:szCs w:val="24"/>
        </w:rPr>
        <w:t>Bandura's Social Learning Theory has been influential in various fields, including psychology, education, and communication studies. It underscores the significance of media as a source of behavioral models and highlights the potential impact of observed aggression on individuals, particularly the youth. The theory continues to contribute to our understanding of how media content, such as violent films, can play a role in shaping behavior and attitudes within the broader social context.</w:t>
      </w:r>
    </w:p>
    <w:p w14:paraId="6BF7C000" w14:textId="77777777" w:rsidR="0043219C" w:rsidRPr="005F674B" w:rsidRDefault="0043219C" w:rsidP="005F674B">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b/>
          <w:sz w:val="24"/>
          <w:szCs w:val="24"/>
        </w:rPr>
        <w:t>The Agenda-Setting Theory</w:t>
      </w:r>
      <w:r w:rsidRPr="005F674B">
        <w:rPr>
          <w:rFonts w:ascii="Times New Roman" w:hAnsi="Times New Roman" w:cs="Times New Roman"/>
          <w:sz w:val="24"/>
          <w:szCs w:val="24"/>
        </w:rPr>
        <w:t xml:space="preserve">, introduced by Maxwell McCombs and Donald Shaw in 1972, posits that media has the influential power to shape the importance and </w:t>
      </w:r>
      <w:r w:rsidRPr="005F674B">
        <w:rPr>
          <w:rFonts w:ascii="Times New Roman" w:hAnsi="Times New Roman" w:cs="Times New Roman"/>
          <w:sz w:val="24"/>
          <w:szCs w:val="24"/>
        </w:rPr>
        <w:lastRenderedPageBreak/>
        <w:t>salience attributed to specific issues in the public's consciousness. The theory emphasizes that the media doesn't tell people what to think but rather what to think about, highlighting its role in directing public attention to particular topics and shaping the perceived significance of those issues.</w:t>
      </w:r>
    </w:p>
    <w:p w14:paraId="1A8DBB8F" w14:textId="77777777" w:rsidR="0043219C" w:rsidRPr="005F674B" w:rsidRDefault="0043219C" w:rsidP="005F674B">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In the context of the "Effect of Violent Films on the Behavior of Youth in Nigeria" project, the Agenda-Setting Theory will be applied to understand how the portrayal of violence in films might contribute to shaping the youth's perceptions and priorities. This theory suggests that the media's selection and framing of violent content can influence what issues are considered significant and relevant, potentially impacting the youth's cognitive agenda.</w:t>
      </w:r>
    </w:p>
    <w:p w14:paraId="4A6124A8"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McCombs and Shaw's seminal work, "The agenda-setting function of mass media" (1972), laid the groundwork for this theory through an analysis of the 1968 U.S. presidential election. The study demonstrated a strong correlation between the issues emphasized in the media and the issues perceived as important by the public.</w:t>
      </w:r>
    </w:p>
    <w:p w14:paraId="0BC8145B"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By applying Agenda-Setting Theory to the study, it seeks to elucidate how the media, specifically through the portrayal of violence in films, may contribute to shaping the agenda of concerns among the youth in Nigeria. Understanding the potential agenda-setting role of violent films is vital for comprehending their impact on youth perceptions and behaviors within the broader societal context.</w:t>
      </w:r>
    </w:p>
    <w:p w14:paraId="15C199F0" w14:textId="77777777" w:rsidR="0043219C" w:rsidRPr="005F674B" w:rsidRDefault="0043219C"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2.3</w:t>
      </w:r>
      <w:r w:rsidRPr="005F674B">
        <w:rPr>
          <w:rFonts w:ascii="Times New Roman" w:hAnsi="Times New Roman" w:cs="Times New Roman"/>
          <w:b/>
          <w:sz w:val="24"/>
          <w:szCs w:val="24"/>
        </w:rPr>
        <w:tab/>
        <w:t>EMPIRICAL FRAMEWORK</w:t>
      </w:r>
    </w:p>
    <w:p w14:paraId="3F3B4C7A" w14:textId="77777777"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It is very pertinent to review some studies conducted in finding out the effect, especially negative effects in violence film share on our society at large.</w:t>
      </w:r>
    </w:p>
    <w:p w14:paraId="60F1B850"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Sobowale C. (1998) posited in his research methodology of the negative effects of violent film in Nigeria that “many of his r certain TV programmes a corrupting. Also this research, Dominictoolin on Okonkwo (2003) buttresses the fact that “going to t dating activity for youths who seek to avoid the confines and supervision on the house.</w:t>
      </w:r>
    </w:p>
    <w:p w14:paraId="3438C6A8"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 xml:space="preserve">Oparadudi A.(1987:2) said that “youth of adventure is the pr and unbridled enthusiasm. Life at this development al stage is still too randy and gay to be darupened </w:t>
      </w:r>
      <w:r w:rsidRPr="005F674B">
        <w:rPr>
          <w:rFonts w:ascii="Times New Roman" w:hAnsi="Times New Roman" w:cs="Times New Roman"/>
          <w:sz w:val="24"/>
          <w:szCs w:val="24"/>
        </w:rPr>
        <w:lastRenderedPageBreak/>
        <w:t>by the cruel shock of reality”. A discovered that films although not strictly violent films as a medium of education, increasing moral value, reduction of stress and cultural preservation of the society etc, have negative influence. He came to the conclusion that systematic investigation, study and examination of the effects of violent films on youths will be of great significance.</w:t>
      </w:r>
    </w:p>
    <w:p w14:paraId="0129DC99"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Many criticisms have been leveled against violent films today. A Ghanaians film maker has observed that violent film play a negative role as majority of its content are products of cultural alienation. He concluded that most dresses worn by youths are of alien origin and this has affected the dress pattern.</w:t>
      </w:r>
    </w:p>
    <w:p w14:paraId="3E008A96"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Result of studies on the influence of violent films viewing on youths depicts violent tendencies have been in-conducive and polarized. For instance, Kuffer (1982) in Ghana concluded after his study that “violent fi although it could in children who are demotic different conclusion as he stated that viewing aggressive programmes are likely to arouse the youths impulses to some degree. In their own who watch aggressive films are likely to be more aggressive. Skonia (1965) reports that in March, 1964, Michael Lee Bambill, a nineteen –year old American marine on leave reported that after watching a horror movie “something came over him which caused him matchet2.</w:t>
      </w:r>
    </w:p>
    <w:p w14:paraId="35D16E64"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In an article in “The Guardian leaded Newspaper” Nigerian perspective when Jamihe said what is good for Europe was necessarily good Nigeria or Africa. According to Defleur and Dennis (1998) home video have gone a long way in misleading the audience especially youths in getting addicted to Alcohol and smoking? It is of their opinion that movies increases and induces violent tendencies in the youths.</w:t>
      </w:r>
    </w:p>
    <w:p w14:paraId="3E84C5B9" w14:textId="77777777" w:rsidR="0043219C" w:rsidRPr="005F674B" w:rsidRDefault="0043219C"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 xml:space="preserve">Political leaders too have expressed concern over the overriding influence of violent films on youths, to them, movies corrupt the minds of young people and glamorize deviant behaviour. A survey commissioned by the National Film and Video Censors Board (1998) set out to assess the impact of violent films to children and adolescent in Nigeria. In specific terms, the study set out to find out the media consumption habits of children and adolescents in Lagos state; Nigeria determined programme preference of respondents </w:t>
      </w:r>
      <w:r w:rsidRPr="005F674B">
        <w:rPr>
          <w:rFonts w:ascii="Times New Roman" w:hAnsi="Times New Roman" w:cs="Times New Roman"/>
          <w:sz w:val="24"/>
          <w:szCs w:val="24"/>
        </w:rPr>
        <w:lastRenderedPageBreak/>
        <w:t>found out the influence of these violent films and suggested areas for further research in the film industry. The desire for information was the reason given by majority for watching (37.7%), 23% watched for the reasons of getting educated and 15.5% of the respondent indicated the films taught them how to react to everyday situation while 78.5% watched violent films. Only 12% watched for entertainment value films. Courageous, funny, fearful, scary, violent, wicked unfaithful, entertaining and fetish majority of the respondents chose funny, entertaining and courageous in that order to describe films they had watched. A majority (34.2%) said the films had an influence on the way they behaved towards their friends.</w:t>
      </w:r>
    </w:p>
    <w:p w14:paraId="06A22A6B" w14:textId="63D999B8" w:rsidR="0043219C" w:rsidRPr="005F674B" w:rsidRDefault="0043219C"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In a study of youngsters, aged 13 to 18 years, Bjonbekk (1988) reports that violence in many films seems to function as behaviours models.</w:t>
      </w:r>
      <w:r w:rsidR="00EF6D1E" w:rsidRPr="005F674B">
        <w:rPr>
          <w:rFonts w:ascii="Times New Roman" w:hAnsi="Times New Roman" w:cs="Times New Roman"/>
          <w:sz w:val="24"/>
          <w:szCs w:val="24"/>
        </w:rPr>
        <w:t xml:space="preserve"> </w:t>
      </w:r>
      <w:r w:rsidRPr="005F674B">
        <w:rPr>
          <w:rFonts w:ascii="Times New Roman" w:hAnsi="Times New Roman" w:cs="Times New Roman"/>
          <w:sz w:val="24"/>
          <w:szCs w:val="24"/>
        </w:rPr>
        <w:t>Jersler (1998) for studied young’s the phenomenon of video nights or video evenings, where young people gather regularly for a weekend evening and night session of marathon video watching. She reported that video films were essentially means for enjoyment in these video watching communities. Professor Joanne Cantor (quoted in News on children and violence on the screen, vol. 2 1998) note that every night parents are confronted with children in distress. Children tremble and sob or have nightmares climb into their parent’s beds or the children are reacting to something they saw on the television or movies.</w:t>
      </w:r>
    </w:p>
    <w:p w14:paraId="02E86AB1" w14:textId="2951A8AC" w:rsidR="0070452B" w:rsidRPr="005F674B" w:rsidRDefault="0070452B" w:rsidP="005F674B">
      <w:pPr>
        <w:spacing w:after="0" w:line="360" w:lineRule="auto"/>
        <w:rPr>
          <w:rFonts w:ascii="Times New Roman" w:hAnsi="Times New Roman" w:cs="Times New Roman"/>
          <w:b/>
          <w:sz w:val="24"/>
          <w:szCs w:val="24"/>
        </w:rPr>
      </w:pPr>
    </w:p>
    <w:p w14:paraId="3CC093F2" w14:textId="42F88401" w:rsidR="0070452B" w:rsidRPr="005F674B" w:rsidRDefault="0070452B" w:rsidP="005F674B">
      <w:pPr>
        <w:spacing w:after="0" w:line="360" w:lineRule="auto"/>
        <w:rPr>
          <w:rFonts w:ascii="Times New Roman" w:hAnsi="Times New Roman" w:cs="Times New Roman"/>
          <w:b/>
          <w:sz w:val="24"/>
          <w:szCs w:val="24"/>
        </w:rPr>
      </w:pPr>
    </w:p>
    <w:p w14:paraId="52ECF314" w14:textId="67362280" w:rsidR="0070452B" w:rsidRPr="005F674B" w:rsidRDefault="0070452B" w:rsidP="005F674B">
      <w:pPr>
        <w:spacing w:after="0" w:line="360" w:lineRule="auto"/>
        <w:rPr>
          <w:rFonts w:ascii="Times New Roman" w:hAnsi="Times New Roman" w:cs="Times New Roman"/>
          <w:b/>
          <w:sz w:val="24"/>
          <w:szCs w:val="24"/>
        </w:rPr>
      </w:pPr>
    </w:p>
    <w:p w14:paraId="22D67958" w14:textId="0BD983FA" w:rsidR="0070452B" w:rsidRDefault="0070452B" w:rsidP="005F674B">
      <w:pPr>
        <w:spacing w:after="0" w:line="360" w:lineRule="auto"/>
        <w:rPr>
          <w:rFonts w:ascii="Times New Roman" w:hAnsi="Times New Roman" w:cs="Times New Roman"/>
          <w:b/>
          <w:sz w:val="24"/>
          <w:szCs w:val="24"/>
        </w:rPr>
      </w:pPr>
    </w:p>
    <w:p w14:paraId="32A8C2A5" w14:textId="0F400FF5" w:rsidR="00B827A5" w:rsidRDefault="00B827A5" w:rsidP="005F674B">
      <w:pPr>
        <w:spacing w:after="0" w:line="360" w:lineRule="auto"/>
        <w:rPr>
          <w:rFonts w:ascii="Times New Roman" w:hAnsi="Times New Roman" w:cs="Times New Roman"/>
          <w:b/>
          <w:sz w:val="24"/>
          <w:szCs w:val="24"/>
        </w:rPr>
      </w:pPr>
    </w:p>
    <w:p w14:paraId="27B0DF94" w14:textId="477E05BC" w:rsidR="00B827A5" w:rsidRDefault="00B827A5" w:rsidP="005F674B">
      <w:pPr>
        <w:spacing w:after="0" w:line="360" w:lineRule="auto"/>
        <w:rPr>
          <w:rFonts w:ascii="Times New Roman" w:hAnsi="Times New Roman" w:cs="Times New Roman"/>
          <w:b/>
          <w:sz w:val="24"/>
          <w:szCs w:val="24"/>
        </w:rPr>
      </w:pPr>
    </w:p>
    <w:p w14:paraId="48AED663" w14:textId="76636CAD" w:rsidR="00B827A5" w:rsidRDefault="00B827A5" w:rsidP="005F674B">
      <w:pPr>
        <w:spacing w:after="0" w:line="360" w:lineRule="auto"/>
        <w:rPr>
          <w:rFonts w:ascii="Times New Roman" w:hAnsi="Times New Roman" w:cs="Times New Roman"/>
          <w:b/>
          <w:sz w:val="24"/>
          <w:szCs w:val="24"/>
        </w:rPr>
      </w:pPr>
    </w:p>
    <w:p w14:paraId="5F4D2B72" w14:textId="2E88A555" w:rsidR="00B827A5" w:rsidRDefault="00B827A5" w:rsidP="005F674B">
      <w:pPr>
        <w:spacing w:after="0" w:line="360" w:lineRule="auto"/>
        <w:rPr>
          <w:rFonts w:ascii="Times New Roman" w:hAnsi="Times New Roman" w:cs="Times New Roman"/>
          <w:b/>
          <w:sz w:val="24"/>
          <w:szCs w:val="24"/>
        </w:rPr>
      </w:pPr>
    </w:p>
    <w:p w14:paraId="4B3B7D74" w14:textId="4448A13C" w:rsidR="00B827A5" w:rsidRDefault="00B827A5" w:rsidP="005F674B">
      <w:pPr>
        <w:spacing w:after="0" w:line="360" w:lineRule="auto"/>
        <w:rPr>
          <w:rFonts w:ascii="Times New Roman" w:hAnsi="Times New Roman" w:cs="Times New Roman"/>
          <w:b/>
          <w:sz w:val="24"/>
          <w:szCs w:val="24"/>
        </w:rPr>
      </w:pPr>
    </w:p>
    <w:p w14:paraId="315E4953" w14:textId="77777777" w:rsidR="00B827A5" w:rsidRPr="005F674B" w:rsidRDefault="00B827A5" w:rsidP="005F674B">
      <w:pPr>
        <w:spacing w:after="0" w:line="360" w:lineRule="auto"/>
        <w:rPr>
          <w:rFonts w:ascii="Times New Roman" w:hAnsi="Times New Roman" w:cs="Times New Roman"/>
          <w:b/>
          <w:sz w:val="24"/>
          <w:szCs w:val="24"/>
        </w:rPr>
      </w:pPr>
    </w:p>
    <w:p w14:paraId="3DB53333" w14:textId="77777777" w:rsidR="0070452B" w:rsidRPr="005F674B" w:rsidRDefault="0070452B"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lastRenderedPageBreak/>
        <w:t>CHAPTER THREE</w:t>
      </w:r>
    </w:p>
    <w:p w14:paraId="6B7A08D0" w14:textId="77777777" w:rsidR="0070452B" w:rsidRPr="005F674B" w:rsidRDefault="0070452B"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RESEARCH METHODOLOGY</w:t>
      </w:r>
    </w:p>
    <w:p w14:paraId="43B0F2DF" w14:textId="77777777"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INTRODUCTION</w:t>
      </w:r>
    </w:p>
    <w:p w14:paraId="766230A5" w14:textId="77777777"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This study is designed to find out the effect of violent films on Nigerian Youths. This goal cannot be achieved unless the research work is orderly, imaginative, logical and accurate.</w:t>
      </w:r>
    </w:p>
    <w:p w14:paraId="2FF12FC4" w14:textId="710116C4" w:rsidR="0070452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Hence, this chapter is associated with the research method used in carrying out the work. The pertinent pointed here is that; it helps to know which method is appropriate for the project.</w:t>
      </w:r>
    </w:p>
    <w:p w14:paraId="51D34CC5" w14:textId="77777777" w:rsidR="005F674B" w:rsidRPr="005F674B" w:rsidRDefault="005F674B" w:rsidP="005F674B">
      <w:pPr>
        <w:spacing w:after="0" w:line="360" w:lineRule="auto"/>
        <w:jc w:val="both"/>
        <w:rPr>
          <w:rFonts w:ascii="Times New Roman" w:hAnsi="Times New Roman" w:cs="Times New Roman"/>
          <w:sz w:val="24"/>
          <w:szCs w:val="24"/>
        </w:rPr>
      </w:pPr>
    </w:p>
    <w:p w14:paraId="52C23590" w14:textId="77777777"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3.1    RESEARCH DESIGN</w:t>
      </w:r>
    </w:p>
    <w:p w14:paraId="7F8DBA76" w14:textId="77777777"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It is an acceptable fact that research design is the basic plan that guide data collection and the analysis phase of any research work. The design of a research can be regarded as the frame-work which specifies the type of information to be gathered including the source of data and the procedure used in collecting them.</w:t>
      </w:r>
    </w:p>
    <w:p w14:paraId="7B37494F" w14:textId="77777777"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Therefore, on the basis of this study, the research design used for collecting the required information is the survey analysis on the basis of self-administrated questionnaire, interview and personal observation. The analysis of the data collected is based on descriptive and inferential statistical tools of measuring data. The primary and secondary data are source of information on the effect of violent films on Nigerian youths.</w:t>
      </w:r>
    </w:p>
    <w:p w14:paraId="3849B7AD" w14:textId="77777777" w:rsidR="005F674B" w:rsidRDefault="005F674B" w:rsidP="005F674B">
      <w:pPr>
        <w:spacing w:after="0" w:line="360" w:lineRule="auto"/>
        <w:jc w:val="both"/>
        <w:rPr>
          <w:rFonts w:ascii="Times New Roman" w:hAnsi="Times New Roman" w:cs="Times New Roman"/>
          <w:b/>
          <w:sz w:val="24"/>
          <w:szCs w:val="24"/>
        </w:rPr>
      </w:pPr>
    </w:p>
    <w:p w14:paraId="13045310" w14:textId="32350D3D"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3.2</w:t>
      </w:r>
      <w:r w:rsidRPr="005F674B">
        <w:rPr>
          <w:rFonts w:ascii="Times New Roman" w:hAnsi="Times New Roman" w:cs="Times New Roman"/>
          <w:b/>
          <w:sz w:val="24"/>
          <w:szCs w:val="24"/>
        </w:rPr>
        <w:tab/>
        <w:t>POPULATION OF THE STUDY</w:t>
      </w:r>
    </w:p>
    <w:p w14:paraId="27F34DED" w14:textId="6B4F1F53"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 population of the study can be said to be animate or inanimate things which a study is focused. It could be class, school, libraries, towns, local government area, states, nations or persons the research is interested in getting information for the study (Nnayelugo, 2001).</w:t>
      </w:r>
    </w:p>
    <w:p w14:paraId="3C015105" w14:textId="12757D1D" w:rsidR="0070452B" w:rsidRPr="005F674B" w:rsidRDefault="0070452B"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lastRenderedPageBreak/>
        <w:tab/>
        <w:t xml:space="preserve">In this research study, the population that will be used comprises of staffs and students that were selected randomly from ND1 to ND2 Students of Kwara State Polytechnic, Ilorin. One hundred (100) questionnaires will be administered. </w:t>
      </w:r>
    </w:p>
    <w:p w14:paraId="0960434C" w14:textId="77777777" w:rsidR="005F674B" w:rsidRDefault="005F674B" w:rsidP="005F674B">
      <w:pPr>
        <w:spacing w:after="0" w:line="360" w:lineRule="auto"/>
        <w:jc w:val="both"/>
        <w:rPr>
          <w:rFonts w:ascii="Times New Roman" w:hAnsi="Times New Roman" w:cs="Times New Roman"/>
          <w:b/>
          <w:sz w:val="24"/>
          <w:szCs w:val="24"/>
        </w:rPr>
      </w:pPr>
    </w:p>
    <w:p w14:paraId="198DF114" w14:textId="6C941E6E"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3.3</w:t>
      </w:r>
      <w:r w:rsidRPr="005F674B">
        <w:rPr>
          <w:rFonts w:ascii="Times New Roman" w:hAnsi="Times New Roman" w:cs="Times New Roman"/>
          <w:b/>
          <w:sz w:val="24"/>
          <w:szCs w:val="24"/>
        </w:rPr>
        <w:tab/>
        <w:t>SAMPLE AND SAMPLE TECHNIQUES</w:t>
      </w:r>
    </w:p>
    <w:p w14:paraId="756651F2" w14:textId="77777777" w:rsidR="0070452B" w:rsidRPr="005F674B" w:rsidRDefault="0070452B"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Research sample can be defined as the part or section of a population. (F.O. Obodoeze: 1996). (Ezeja E. Ogiliph D: 2005), it is the actual number or part of a study population that is objectively selected for such study.</w:t>
      </w:r>
    </w:p>
    <w:p w14:paraId="7162AE44" w14:textId="77777777" w:rsidR="0070452B" w:rsidRPr="005F674B" w:rsidRDefault="0070452B" w:rsidP="005F674B">
      <w:pPr>
        <w:spacing w:after="0" w:line="360" w:lineRule="auto"/>
        <w:jc w:val="both"/>
        <w:rPr>
          <w:rFonts w:ascii="Times New Roman" w:hAnsi="Times New Roman" w:cs="Times New Roman"/>
          <w:sz w:val="24"/>
          <w:szCs w:val="24"/>
        </w:rPr>
      </w:pPr>
      <w:r w:rsidRPr="005F674B">
        <w:rPr>
          <w:rFonts w:ascii="Times New Roman" w:hAnsi="Times New Roman" w:cs="Times New Roman"/>
          <w:sz w:val="24"/>
          <w:szCs w:val="24"/>
        </w:rPr>
        <w:tab/>
        <w:t>The sample sizes of 100 will be drawn from the population using simple and systematic sampling method. This technique affords every individual in the large population equal opportunity or chance to be selected. Based on the technique, 100 persons will be selected from SS1 to SS3 Class. The sample population now represents the researchers’ respondents.</w:t>
      </w:r>
    </w:p>
    <w:p w14:paraId="5D49F4E3" w14:textId="77777777" w:rsidR="005F674B" w:rsidRDefault="005F674B" w:rsidP="005F674B">
      <w:pPr>
        <w:spacing w:after="0" w:line="360" w:lineRule="auto"/>
        <w:jc w:val="both"/>
        <w:rPr>
          <w:rFonts w:ascii="Times New Roman" w:hAnsi="Times New Roman" w:cs="Times New Roman"/>
          <w:b/>
          <w:sz w:val="24"/>
          <w:szCs w:val="24"/>
        </w:rPr>
      </w:pPr>
    </w:p>
    <w:p w14:paraId="71C4628F" w14:textId="7F182B81"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3.4</w:t>
      </w:r>
      <w:r w:rsidRPr="005F674B">
        <w:rPr>
          <w:rFonts w:ascii="Times New Roman" w:hAnsi="Times New Roman" w:cs="Times New Roman"/>
          <w:b/>
          <w:sz w:val="24"/>
          <w:szCs w:val="24"/>
        </w:rPr>
        <w:tab/>
        <w:t xml:space="preserve"> INSTRUMENTATION</w:t>
      </w:r>
    </w:p>
    <w:p w14:paraId="093598CD" w14:textId="0602E548"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 questionnaire, interview and personal observations were used for the collection of the data.  The instruments used for the collection of data are meant for Kwara state polytechnic students which were used as a case study of the researcher work. The questionnaire is rightly used to measure the independent and dependent variables identified in the research question and hypothesis. The questionnaire were read and approved by my supervisor and it contains about eighteen questions.</w:t>
      </w:r>
    </w:p>
    <w:p w14:paraId="58D107C2" w14:textId="77777777" w:rsidR="005F674B" w:rsidRDefault="005F674B" w:rsidP="005F674B">
      <w:pPr>
        <w:spacing w:after="0" w:line="360" w:lineRule="auto"/>
        <w:jc w:val="both"/>
        <w:rPr>
          <w:rFonts w:ascii="Times New Roman" w:hAnsi="Times New Roman" w:cs="Times New Roman"/>
          <w:b/>
          <w:sz w:val="24"/>
          <w:szCs w:val="24"/>
        </w:rPr>
      </w:pPr>
    </w:p>
    <w:p w14:paraId="683398C8" w14:textId="7944A092"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3.5</w:t>
      </w:r>
      <w:r w:rsidRPr="005F674B">
        <w:rPr>
          <w:rFonts w:ascii="Times New Roman" w:hAnsi="Times New Roman" w:cs="Times New Roman"/>
          <w:b/>
          <w:sz w:val="24"/>
          <w:szCs w:val="24"/>
        </w:rPr>
        <w:tab/>
        <w:t>VALIDITY AND RELIABILTY OF THE INSTRUMENT</w:t>
      </w:r>
    </w:p>
    <w:p w14:paraId="51239922" w14:textId="0D09D47B"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 concurrent validity method w</w:t>
      </w:r>
      <w:r w:rsidR="00B827A5">
        <w:rPr>
          <w:rFonts w:ascii="Times New Roman" w:hAnsi="Times New Roman" w:cs="Times New Roman"/>
          <w:sz w:val="24"/>
          <w:szCs w:val="24"/>
        </w:rPr>
        <w:t>ill be</w:t>
      </w:r>
      <w:r w:rsidRPr="005F674B">
        <w:rPr>
          <w:rFonts w:ascii="Times New Roman" w:hAnsi="Times New Roman" w:cs="Times New Roman"/>
          <w:sz w:val="24"/>
          <w:szCs w:val="24"/>
        </w:rPr>
        <w:t xml:space="preserve"> used to ensure that the instruments measured what they are expected to measure. The instruments used are valid because it enables the researcher to obtain quick and accurate information or data. The instruments made straight effort to reach the selected group and the sample member were able to give the required information needed for concrete conclusion of the research work. </w:t>
      </w:r>
    </w:p>
    <w:p w14:paraId="5DB6931A" w14:textId="4D026C49"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lastRenderedPageBreak/>
        <w:t xml:space="preserve">3.6 </w:t>
      </w:r>
      <w:r w:rsidR="005F674B">
        <w:rPr>
          <w:rFonts w:ascii="Times New Roman" w:hAnsi="Times New Roman" w:cs="Times New Roman"/>
          <w:b/>
          <w:sz w:val="24"/>
          <w:szCs w:val="24"/>
        </w:rPr>
        <w:tab/>
      </w:r>
      <w:r w:rsidRPr="005F674B">
        <w:rPr>
          <w:rFonts w:ascii="Times New Roman" w:hAnsi="Times New Roman" w:cs="Times New Roman"/>
          <w:b/>
          <w:sz w:val="24"/>
          <w:szCs w:val="24"/>
        </w:rPr>
        <w:t>METHOD OF DATA COLLECTED</w:t>
      </w:r>
    </w:p>
    <w:p w14:paraId="0A24F7CD" w14:textId="41154ABE"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The data of this research work is collected through the administration of questionnaire. The instruments will be used to elicit demographic data and data for specific questions for the study. To ensure accurate data collection, the questionnaires will be distributed directly by the researcher to the respondents of Kwara State Polytechnic Secondary School, Ilorin. The staff of the school’s attitudes towards the questions been asked were encouraging. They were willing to give the required information needed. The above instruments used have helped in collecting an aggregate amount of the data used for the study.</w:t>
      </w:r>
      <w:r w:rsidRPr="005F674B">
        <w:rPr>
          <w:rFonts w:ascii="Times New Roman" w:hAnsi="Times New Roman" w:cs="Times New Roman"/>
          <w:sz w:val="24"/>
          <w:szCs w:val="24"/>
        </w:rPr>
        <w:tab/>
      </w:r>
    </w:p>
    <w:p w14:paraId="47432872" w14:textId="77777777" w:rsidR="0070452B" w:rsidRPr="005F674B" w:rsidRDefault="0070452B" w:rsidP="005F674B">
      <w:pPr>
        <w:spacing w:after="0" w:line="360" w:lineRule="auto"/>
        <w:jc w:val="both"/>
        <w:rPr>
          <w:rFonts w:ascii="Times New Roman" w:hAnsi="Times New Roman" w:cs="Times New Roman"/>
          <w:b/>
          <w:sz w:val="24"/>
          <w:szCs w:val="24"/>
        </w:rPr>
      </w:pPr>
      <w:r w:rsidRPr="005F674B">
        <w:rPr>
          <w:rFonts w:ascii="Times New Roman" w:hAnsi="Times New Roman" w:cs="Times New Roman"/>
          <w:b/>
          <w:sz w:val="24"/>
          <w:szCs w:val="24"/>
        </w:rPr>
        <w:t>3.7</w:t>
      </w:r>
      <w:r w:rsidRPr="005F674B">
        <w:rPr>
          <w:rFonts w:ascii="Times New Roman" w:hAnsi="Times New Roman" w:cs="Times New Roman"/>
          <w:b/>
          <w:sz w:val="24"/>
          <w:szCs w:val="24"/>
        </w:rPr>
        <w:tab/>
        <w:t xml:space="preserve">   METHOD OF DATA ANALYSIS </w:t>
      </w:r>
    </w:p>
    <w:p w14:paraId="491CCE7B" w14:textId="71362F3D" w:rsidR="0070452B" w:rsidRPr="005F674B" w:rsidRDefault="0070452B" w:rsidP="00B827A5">
      <w:pPr>
        <w:spacing w:after="0" w:line="360" w:lineRule="auto"/>
        <w:ind w:firstLine="720"/>
        <w:jc w:val="both"/>
        <w:rPr>
          <w:rFonts w:ascii="Times New Roman" w:hAnsi="Times New Roman" w:cs="Times New Roman"/>
          <w:sz w:val="24"/>
          <w:szCs w:val="24"/>
        </w:rPr>
      </w:pPr>
      <w:r w:rsidRPr="005F674B">
        <w:rPr>
          <w:rFonts w:ascii="Times New Roman" w:hAnsi="Times New Roman" w:cs="Times New Roman"/>
          <w:sz w:val="24"/>
          <w:szCs w:val="24"/>
        </w:rPr>
        <w:t>For proper analysis of the two hypotheses in this study, descriptive and inferential statistical tools of measuring data were used in analyzing the collected data. Frequency and percentages were used to describe data to see the general characteristics of the sample studied and to answer research questions.</w:t>
      </w:r>
    </w:p>
    <w:p w14:paraId="46BF3BB5" w14:textId="31627508" w:rsidR="00E3502B" w:rsidRPr="005F674B" w:rsidRDefault="00E3502B" w:rsidP="005F674B">
      <w:pPr>
        <w:spacing w:line="360" w:lineRule="auto"/>
        <w:jc w:val="both"/>
        <w:rPr>
          <w:rFonts w:ascii="Times New Roman" w:hAnsi="Times New Roman" w:cs="Times New Roman"/>
          <w:sz w:val="24"/>
          <w:szCs w:val="24"/>
        </w:rPr>
      </w:pPr>
    </w:p>
    <w:p w14:paraId="29308B6D" w14:textId="46618E11" w:rsidR="00E3502B" w:rsidRPr="005F674B" w:rsidRDefault="00E3502B" w:rsidP="005F674B">
      <w:pPr>
        <w:spacing w:line="360" w:lineRule="auto"/>
        <w:jc w:val="both"/>
        <w:rPr>
          <w:rFonts w:ascii="Times New Roman" w:hAnsi="Times New Roman" w:cs="Times New Roman"/>
          <w:sz w:val="24"/>
          <w:szCs w:val="24"/>
        </w:rPr>
      </w:pPr>
    </w:p>
    <w:p w14:paraId="2794083B" w14:textId="53DD5F95" w:rsidR="00E3502B" w:rsidRDefault="00E3502B" w:rsidP="005F674B">
      <w:pPr>
        <w:spacing w:line="360" w:lineRule="auto"/>
        <w:jc w:val="both"/>
        <w:rPr>
          <w:rFonts w:ascii="Times New Roman" w:hAnsi="Times New Roman" w:cs="Times New Roman"/>
          <w:sz w:val="24"/>
          <w:szCs w:val="24"/>
        </w:rPr>
      </w:pPr>
    </w:p>
    <w:p w14:paraId="6EA8AC3F" w14:textId="57E4D3E9" w:rsidR="005F674B" w:rsidRDefault="005F674B" w:rsidP="005F674B">
      <w:pPr>
        <w:spacing w:line="360" w:lineRule="auto"/>
        <w:jc w:val="both"/>
        <w:rPr>
          <w:rFonts w:ascii="Times New Roman" w:hAnsi="Times New Roman" w:cs="Times New Roman"/>
          <w:sz w:val="24"/>
          <w:szCs w:val="24"/>
        </w:rPr>
      </w:pPr>
    </w:p>
    <w:p w14:paraId="00A2888F" w14:textId="765D938A" w:rsidR="005F674B" w:rsidRDefault="005F674B" w:rsidP="005F674B">
      <w:pPr>
        <w:spacing w:line="360" w:lineRule="auto"/>
        <w:jc w:val="both"/>
        <w:rPr>
          <w:rFonts w:ascii="Times New Roman" w:hAnsi="Times New Roman" w:cs="Times New Roman"/>
          <w:sz w:val="24"/>
          <w:szCs w:val="24"/>
        </w:rPr>
      </w:pPr>
    </w:p>
    <w:p w14:paraId="7EF1FACF" w14:textId="6ADF0F23" w:rsidR="005F674B" w:rsidRDefault="005F674B" w:rsidP="005F674B">
      <w:pPr>
        <w:spacing w:line="360" w:lineRule="auto"/>
        <w:jc w:val="both"/>
        <w:rPr>
          <w:rFonts w:ascii="Times New Roman" w:hAnsi="Times New Roman" w:cs="Times New Roman"/>
          <w:sz w:val="24"/>
          <w:szCs w:val="24"/>
        </w:rPr>
      </w:pPr>
    </w:p>
    <w:p w14:paraId="0A54A0D6" w14:textId="6BAAF39A" w:rsidR="005F674B" w:rsidRDefault="005F674B" w:rsidP="005F674B">
      <w:pPr>
        <w:spacing w:line="360" w:lineRule="auto"/>
        <w:jc w:val="both"/>
        <w:rPr>
          <w:rFonts w:ascii="Times New Roman" w:hAnsi="Times New Roman" w:cs="Times New Roman"/>
          <w:sz w:val="24"/>
          <w:szCs w:val="24"/>
        </w:rPr>
      </w:pPr>
    </w:p>
    <w:p w14:paraId="18504E30" w14:textId="5BD44900" w:rsidR="005F674B" w:rsidRDefault="005F674B" w:rsidP="005F674B">
      <w:pPr>
        <w:spacing w:line="360" w:lineRule="auto"/>
        <w:jc w:val="both"/>
        <w:rPr>
          <w:rFonts w:ascii="Times New Roman" w:hAnsi="Times New Roman" w:cs="Times New Roman"/>
          <w:sz w:val="24"/>
          <w:szCs w:val="24"/>
        </w:rPr>
      </w:pPr>
    </w:p>
    <w:p w14:paraId="7A015C5D" w14:textId="2141540C" w:rsidR="005F674B" w:rsidRDefault="005F674B" w:rsidP="005F674B">
      <w:pPr>
        <w:spacing w:line="360" w:lineRule="auto"/>
        <w:jc w:val="both"/>
        <w:rPr>
          <w:rFonts w:ascii="Times New Roman" w:hAnsi="Times New Roman" w:cs="Times New Roman"/>
          <w:sz w:val="24"/>
          <w:szCs w:val="24"/>
        </w:rPr>
      </w:pPr>
    </w:p>
    <w:p w14:paraId="1177045C" w14:textId="77777777" w:rsidR="00277CA0" w:rsidRPr="005F674B" w:rsidRDefault="00277CA0" w:rsidP="005F674B">
      <w:pPr>
        <w:tabs>
          <w:tab w:val="left" w:pos="990"/>
        </w:tabs>
        <w:spacing w:after="0" w:line="360" w:lineRule="auto"/>
        <w:ind w:right="26"/>
        <w:contextualSpacing/>
        <w:jc w:val="center"/>
        <w:rPr>
          <w:rFonts w:ascii="Times New Roman" w:hAnsi="Times New Roman" w:cs="Times New Roman"/>
          <w:b/>
          <w:sz w:val="24"/>
          <w:szCs w:val="24"/>
        </w:rPr>
      </w:pPr>
      <w:r w:rsidRPr="005F674B">
        <w:rPr>
          <w:rFonts w:ascii="Times New Roman" w:hAnsi="Times New Roman" w:cs="Times New Roman"/>
          <w:b/>
          <w:sz w:val="24"/>
          <w:szCs w:val="24"/>
        </w:rPr>
        <w:lastRenderedPageBreak/>
        <w:t>CHAPTER FOUR</w:t>
      </w:r>
    </w:p>
    <w:p w14:paraId="1DEF03C8" w14:textId="77777777" w:rsidR="00277CA0" w:rsidRPr="005F674B" w:rsidRDefault="00277CA0" w:rsidP="005F674B">
      <w:pPr>
        <w:spacing w:after="0" w:line="360" w:lineRule="auto"/>
        <w:ind w:left="720" w:hanging="720"/>
        <w:contextualSpacing/>
        <w:jc w:val="center"/>
        <w:rPr>
          <w:rFonts w:ascii="Times New Roman" w:hAnsi="Times New Roman" w:cs="Times New Roman"/>
          <w:b/>
          <w:sz w:val="24"/>
          <w:szCs w:val="24"/>
        </w:rPr>
      </w:pPr>
      <w:r w:rsidRPr="005F674B">
        <w:rPr>
          <w:rFonts w:ascii="Times New Roman" w:hAnsi="Times New Roman" w:cs="Times New Roman"/>
          <w:b/>
          <w:sz w:val="24"/>
          <w:szCs w:val="24"/>
        </w:rPr>
        <w:t>DATA ANALYSIS AND PRESENTATION</w:t>
      </w:r>
    </w:p>
    <w:p w14:paraId="7570D8A2" w14:textId="77777777" w:rsidR="00277CA0" w:rsidRPr="005F674B" w:rsidRDefault="00277CA0" w:rsidP="005F674B">
      <w:pPr>
        <w:spacing w:after="0" w:line="360" w:lineRule="auto"/>
        <w:contextualSpacing/>
        <w:jc w:val="both"/>
        <w:rPr>
          <w:rFonts w:ascii="Times New Roman" w:hAnsi="Times New Roman" w:cs="Times New Roman"/>
          <w:b/>
          <w:bCs/>
          <w:sz w:val="24"/>
          <w:szCs w:val="24"/>
        </w:rPr>
      </w:pPr>
      <w:r w:rsidRPr="005F674B">
        <w:rPr>
          <w:rFonts w:ascii="Times New Roman" w:hAnsi="Times New Roman" w:cs="Times New Roman"/>
          <w:b/>
          <w:bCs/>
          <w:sz w:val="24"/>
          <w:szCs w:val="24"/>
        </w:rPr>
        <w:t>INTRODUCTION</w:t>
      </w:r>
    </w:p>
    <w:p w14:paraId="0533BBE9"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The response rate of this study is 100 and the administered questionnaires needed were properly answered. The results of this study are presented in tables and percentages which will correctly provide clarity in understanding. Chi – square is the important statistical equipment used in testing the significance of the result using 98% level of confidence with 0.05% of error probability level.</w:t>
      </w:r>
    </w:p>
    <w:p w14:paraId="2CBC9344"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For this study, 200 questionnaires would have been distributed to respondents; but based on time and money limit, I distributed 100 questionnaires to respondents. I00 were returned which represent 100% responses. This distribution however, was spread over the all faculties in Kwara State polytechnic, Ilorin</w:t>
      </w:r>
    </w:p>
    <w:p w14:paraId="596A6554"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In answer to some research questions set earlier in this study, the researcher found out that most students depend on television for information and entertainment more than other media. This shown in the table below:</w:t>
      </w:r>
    </w:p>
    <w:p w14:paraId="61BE283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Table 1: Preference for media</w:t>
      </w:r>
    </w:p>
    <w:p w14:paraId="571AE5D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Q1: Which of the following channel do you mostly depend for Films?</w:t>
      </w:r>
    </w:p>
    <w:tbl>
      <w:tblPr>
        <w:tblW w:w="73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40"/>
        <w:gridCol w:w="2440"/>
      </w:tblGrid>
      <w:tr w:rsidR="00277CA0" w:rsidRPr="005F674B" w14:paraId="4679B5A5" w14:textId="77777777" w:rsidTr="00277CA0">
        <w:trPr>
          <w:trHeight w:val="273"/>
        </w:trPr>
        <w:tc>
          <w:tcPr>
            <w:tcW w:w="2440" w:type="dxa"/>
          </w:tcPr>
          <w:p w14:paraId="3DEFFA4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Media</w:t>
            </w:r>
          </w:p>
        </w:tc>
        <w:tc>
          <w:tcPr>
            <w:tcW w:w="2440" w:type="dxa"/>
          </w:tcPr>
          <w:p w14:paraId="3A60CD0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40" w:type="dxa"/>
          </w:tcPr>
          <w:p w14:paraId="2EA68CF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64E921D8" w14:textId="77777777" w:rsidTr="00277CA0">
        <w:trPr>
          <w:trHeight w:val="273"/>
        </w:trPr>
        <w:tc>
          <w:tcPr>
            <w:tcW w:w="2440" w:type="dxa"/>
          </w:tcPr>
          <w:p w14:paraId="463A485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AIT</w:t>
            </w:r>
          </w:p>
        </w:tc>
        <w:tc>
          <w:tcPr>
            <w:tcW w:w="2440" w:type="dxa"/>
          </w:tcPr>
          <w:p w14:paraId="44F623CC" w14:textId="743AC68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15</w:t>
            </w:r>
          </w:p>
        </w:tc>
        <w:tc>
          <w:tcPr>
            <w:tcW w:w="2440" w:type="dxa"/>
          </w:tcPr>
          <w:p w14:paraId="31C81C0E" w14:textId="5E99F4D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15</w:t>
            </w:r>
          </w:p>
        </w:tc>
      </w:tr>
      <w:tr w:rsidR="00277CA0" w:rsidRPr="005F674B" w14:paraId="5CB8B893" w14:textId="77777777" w:rsidTr="00277CA0">
        <w:trPr>
          <w:trHeight w:val="252"/>
        </w:trPr>
        <w:tc>
          <w:tcPr>
            <w:tcW w:w="2440" w:type="dxa"/>
          </w:tcPr>
          <w:p w14:paraId="5EC456B9" w14:textId="5A779C74"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CHANNELS TV</w:t>
            </w:r>
          </w:p>
        </w:tc>
        <w:tc>
          <w:tcPr>
            <w:tcW w:w="2440" w:type="dxa"/>
          </w:tcPr>
          <w:p w14:paraId="2D3FEFB1" w14:textId="3F695A8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c>
          <w:tcPr>
            <w:tcW w:w="2440" w:type="dxa"/>
          </w:tcPr>
          <w:p w14:paraId="08DB3624" w14:textId="350EB386"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r>
      <w:tr w:rsidR="00277CA0" w:rsidRPr="005F674B" w14:paraId="404B3197" w14:textId="77777777" w:rsidTr="00277CA0">
        <w:trPr>
          <w:trHeight w:val="273"/>
        </w:trPr>
        <w:tc>
          <w:tcPr>
            <w:tcW w:w="2440" w:type="dxa"/>
          </w:tcPr>
          <w:p w14:paraId="358DD3C4" w14:textId="60E70214"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TVC</w:t>
            </w:r>
          </w:p>
        </w:tc>
        <w:tc>
          <w:tcPr>
            <w:tcW w:w="2440" w:type="dxa"/>
          </w:tcPr>
          <w:p w14:paraId="1D01E36B" w14:textId="229B6B1F"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c>
          <w:tcPr>
            <w:tcW w:w="2440" w:type="dxa"/>
          </w:tcPr>
          <w:p w14:paraId="6C7E31D9" w14:textId="0256AC5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r>
      <w:tr w:rsidR="00277CA0" w:rsidRPr="005F674B" w14:paraId="5A0040AD" w14:textId="77777777" w:rsidTr="00277CA0">
        <w:trPr>
          <w:trHeight w:val="273"/>
        </w:trPr>
        <w:tc>
          <w:tcPr>
            <w:tcW w:w="2440" w:type="dxa"/>
          </w:tcPr>
          <w:p w14:paraId="1FBA4D17" w14:textId="2E60FEB3"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ORISUN</w:t>
            </w:r>
          </w:p>
        </w:tc>
        <w:tc>
          <w:tcPr>
            <w:tcW w:w="2440" w:type="dxa"/>
          </w:tcPr>
          <w:p w14:paraId="492C4006" w14:textId="2050EEB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75</w:t>
            </w:r>
          </w:p>
        </w:tc>
        <w:tc>
          <w:tcPr>
            <w:tcW w:w="2440" w:type="dxa"/>
          </w:tcPr>
          <w:p w14:paraId="41A109C2" w14:textId="4C4E3636"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75</w:t>
            </w:r>
          </w:p>
        </w:tc>
      </w:tr>
      <w:tr w:rsidR="00277CA0" w:rsidRPr="005F674B" w14:paraId="67C09F78" w14:textId="77777777" w:rsidTr="00277CA0">
        <w:trPr>
          <w:trHeight w:val="273"/>
        </w:trPr>
        <w:tc>
          <w:tcPr>
            <w:tcW w:w="2440" w:type="dxa"/>
          </w:tcPr>
          <w:p w14:paraId="56BE079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440" w:type="dxa"/>
          </w:tcPr>
          <w:p w14:paraId="5335DE0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40" w:type="dxa"/>
          </w:tcPr>
          <w:p w14:paraId="5494B3C0"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63B2ACD0" w14:textId="6E97CAFF"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Source:</w:t>
      </w:r>
      <w:r w:rsidRPr="005F674B">
        <w:rPr>
          <w:rFonts w:ascii="Times New Roman" w:hAnsi="Times New Roman" w:cs="Times New Roman"/>
          <w:sz w:val="24"/>
          <w:szCs w:val="24"/>
        </w:rPr>
        <w:t xml:space="preserve"> Field of study </w:t>
      </w:r>
      <w:r w:rsidR="00D04B44" w:rsidRPr="005F674B">
        <w:rPr>
          <w:rFonts w:ascii="Times New Roman" w:hAnsi="Times New Roman" w:cs="Times New Roman"/>
          <w:sz w:val="24"/>
          <w:szCs w:val="24"/>
        </w:rPr>
        <w:t>2025</w:t>
      </w:r>
    </w:p>
    <w:p w14:paraId="589C88D1" w14:textId="15D242B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From the above table, 75 respondents reported that they depend on </w:t>
      </w:r>
      <w:r w:rsidR="003E58E5" w:rsidRPr="005F674B">
        <w:rPr>
          <w:rFonts w:ascii="Times New Roman" w:hAnsi="Times New Roman" w:cs="Times New Roman"/>
          <w:sz w:val="24"/>
          <w:szCs w:val="24"/>
        </w:rPr>
        <w:t xml:space="preserve">Orisun </w:t>
      </w:r>
      <w:r w:rsidRPr="005F674B">
        <w:rPr>
          <w:rFonts w:ascii="Times New Roman" w:hAnsi="Times New Roman" w:cs="Times New Roman"/>
          <w:sz w:val="24"/>
          <w:szCs w:val="24"/>
        </w:rPr>
        <w:t xml:space="preserve">television films than other channel while </w:t>
      </w:r>
      <w:r w:rsidR="003E58E5" w:rsidRPr="005F674B">
        <w:rPr>
          <w:rFonts w:ascii="Times New Roman" w:hAnsi="Times New Roman" w:cs="Times New Roman"/>
          <w:sz w:val="24"/>
          <w:szCs w:val="24"/>
        </w:rPr>
        <w:t>2</w:t>
      </w:r>
      <w:r w:rsidRPr="005F674B">
        <w:rPr>
          <w:rFonts w:ascii="Times New Roman" w:hAnsi="Times New Roman" w:cs="Times New Roman"/>
          <w:sz w:val="24"/>
          <w:szCs w:val="24"/>
        </w:rPr>
        <w:t>5 depend on other channel for films.</w:t>
      </w:r>
    </w:p>
    <w:p w14:paraId="0994C472" w14:textId="77777777" w:rsidR="00D01877" w:rsidRDefault="00D01877" w:rsidP="005F674B">
      <w:pPr>
        <w:spacing w:after="0" w:line="360" w:lineRule="auto"/>
        <w:contextualSpacing/>
        <w:jc w:val="both"/>
        <w:rPr>
          <w:rFonts w:ascii="Times New Roman" w:hAnsi="Times New Roman" w:cs="Times New Roman"/>
          <w:b/>
          <w:sz w:val="24"/>
          <w:szCs w:val="24"/>
        </w:rPr>
      </w:pPr>
    </w:p>
    <w:p w14:paraId="0839B14A" w14:textId="51ECEEDF"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lastRenderedPageBreak/>
        <w:t>Table ii: Preference for Tv programme.</w:t>
      </w:r>
    </w:p>
    <w:p w14:paraId="285324E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Q2:</w:t>
      </w:r>
      <w:r w:rsidRPr="005F674B">
        <w:rPr>
          <w:rFonts w:ascii="Times New Roman" w:hAnsi="Times New Roman" w:cs="Times New Roman"/>
          <w:sz w:val="24"/>
          <w:szCs w:val="24"/>
        </w:rPr>
        <w:tab/>
      </w:r>
      <w:r w:rsidRPr="005F674B">
        <w:rPr>
          <w:rFonts w:ascii="Times New Roman" w:hAnsi="Times New Roman" w:cs="Times New Roman"/>
          <w:b/>
          <w:sz w:val="24"/>
          <w:szCs w:val="24"/>
        </w:rPr>
        <w:t>Which of the countries produced Tv programmes do you prefer?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2"/>
        <w:gridCol w:w="2472"/>
      </w:tblGrid>
      <w:tr w:rsidR="00277CA0" w:rsidRPr="005F674B" w14:paraId="63C8AA98" w14:textId="77777777" w:rsidTr="00277CA0">
        <w:trPr>
          <w:trHeight w:val="461"/>
        </w:trPr>
        <w:tc>
          <w:tcPr>
            <w:tcW w:w="2472" w:type="dxa"/>
          </w:tcPr>
          <w:p w14:paraId="18BC3EB0"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Country</w:t>
            </w:r>
          </w:p>
        </w:tc>
        <w:tc>
          <w:tcPr>
            <w:tcW w:w="2472" w:type="dxa"/>
          </w:tcPr>
          <w:p w14:paraId="08BDAE5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72" w:type="dxa"/>
          </w:tcPr>
          <w:p w14:paraId="6FD5451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62AC8EB0" w14:textId="77777777" w:rsidTr="00277CA0">
        <w:trPr>
          <w:trHeight w:val="461"/>
        </w:trPr>
        <w:tc>
          <w:tcPr>
            <w:tcW w:w="2472" w:type="dxa"/>
          </w:tcPr>
          <w:p w14:paraId="2445733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Western</w:t>
            </w:r>
          </w:p>
        </w:tc>
        <w:tc>
          <w:tcPr>
            <w:tcW w:w="2472" w:type="dxa"/>
          </w:tcPr>
          <w:p w14:paraId="1762EC3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65</w:t>
            </w:r>
          </w:p>
        </w:tc>
        <w:tc>
          <w:tcPr>
            <w:tcW w:w="2472" w:type="dxa"/>
          </w:tcPr>
          <w:p w14:paraId="490BBF09" w14:textId="73F41F48" w:rsidR="00277CA0" w:rsidRPr="005F674B" w:rsidRDefault="00536595"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65</w:t>
            </w:r>
          </w:p>
        </w:tc>
      </w:tr>
      <w:tr w:rsidR="00277CA0" w:rsidRPr="005F674B" w14:paraId="00ECD608" w14:textId="77777777" w:rsidTr="00277CA0">
        <w:trPr>
          <w:trHeight w:val="291"/>
        </w:trPr>
        <w:tc>
          <w:tcPr>
            <w:tcW w:w="2472" w:type="dxa"/>
          </w:tcPr>
          <w:p w14:paraId="10EAEEA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Nigeria/ African</w:t>
            </w:r>
          </w:p>
        </w:tc>
        <w:tc>
          <w:tcPr>
            <w:tcW w:w="2472" w:type="dxa"/>
          </w:tcPr>
          <w:p w14:paraId="1FD221AF" w14:textId="6FF9AB24" w:rsidR="00277CA0" w:rsidRPr="005F674B" w:rsidRDefault="00536595"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25</w:t>
            </w:r>
          </w:p>
        </w:tc>
        <w:tc>
          <w:tcPr>
            <w:tcW w:w="2472" w:type="dxa"/>
          </w:tcPr>
          <w:p w14:paraId="5B630612" w14:textId="05E5C02B" w:rsidR="00277CA0" w:rsidRPr="005F674B" w:rsidRDefault="00536595"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25</w:t>
            </w:r>
          </w:p>
        </w:tc>
      </w:tr>
      <w:tr w:rsidR="00277CA0" w:rsidRPr="005F674B" w14:paraId="44C52A3C" w14:textId="77777777" w:rsidTr="00277CA0">
        <w:trPr>
          <w:trHeight w:val="291"/>
        </w:trPr>
        <w:tc>
          <w:tcPr>
            <w:tcW w:w="2472" w:type="dxa"/>
          </w:tcPr>
          <w:p w14:paraId="18DB9D3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None of the above</w:t>
            </w:r>
          </w:p>
        </w:tc>
        <w:tc>
          <w:tcPr>
            <w:tcW w:w="2472" w:type="dxa"/>
          </w:tcPr>
          <w:p w14:paraId="3C2A21B1" w14:textId="7E1EDA8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w:t>
            </w:r>
            <w:r w:rsidR="00536595" w:rsidRPr="005F674B">
              <w:rPr>
                <w:rFonts w:ascii="Times New Roman" w:hAnsi="Times New Roman" w:cs="Times New Roman"/>
                <w:sz w:val="24"/>
                <w:szCs w:val="24"/>
              </w:rPr>
              <w:t>0</w:t>
            </w:r>
          </w:p>
        </w:tc>
        <w:tc>
          <w:tcPr>
            <w:tcW w:w="2472" w:type="dxa"/>
          </w:tcPr>
          <w:p w14:paraId="375B4DD1" w14:textId="4B24E50B" w:rsidR="00277CA0" w:rsidRPr="005F674B" w:rsidRDefault="00536595"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w:t>
            </w:r>
          </w:p>
        </w:tc>
      </w:tr>
      <w:tr w:rsidR="00277CA0" w:rsidRPr="005F674B" w14:paraId="556F98A6" w14:textId="77777777" w:rsidTr="00277CA0">
        <w:trPr>
          <w:trHeight w:val="291"/>
        </w:trPr>
        <w:tc>
          <w:tcPr>
            <w:tcW w:w="2472" w:type="dxa"/>
          </w:tcPr>
          <w:p w14:paraId="5AF21B6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472" w:type="dxa"/>
          </w:tcPr>
          <w:p w14:paraId="151350C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72" w:type="dxa"/>
          </w:tcPr>
          <w:p w14:paraId="210EF23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354002A1" w14:textId="31496B5F"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73B1AAA9" w14:textId="0A9C66E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above table has shown that Nigerian youths as represented by Kwara State Polytechnic Secondary School students prefer to expose themselves to Western television programmes than to local ones. Respondents gave several reasons for their preference for programmes. For these who prefer television programmes of the </w:t>
      </w:r>
      <w:r w:rsidRPr="005F674B">
        <w:rPr>
          <w:rFonts w:ascii="Times New Roman" w:hAnsi="Times New Roman" w:cs="Times New Roman"/>
          <w:sz w:val="24"/>
          <w:szCs w:val="24"/>
          <w:lang w:val="ha-Latn-NG"/>
        </w:rPr>
        <w:t>W</w:t>
      </w:r>
      <w:r w:rsidRPr="005F674B">
        <w:rPr>
          <w:rFonts w:ascii="Times New Roman" w:hAnsi="Times New Roman" w:cs="Times New Roman"/>
          <w:sz w:val="24"/>
          <w:szCs w:val="24"/>
        </w:rPr>
        <w:t xml:space="preserve">estern origin; </w:t>
      </w:r>
      <w:r w:rsidR="00536595" w:rsidRPr="005F674B">
        <w:rPr>
          <w:rFonts w:ascii="Times New Roman" w:hAnsi="Times New Roman" w:cs="Times New Roman"/>
          <w:sz w:val="24"/>
          <w:szCs w:val="24"/>
        </w:rPr>
        <w:t>6</w:t>
      </w:r>
      <w:r w:rsidRPr="005F674B">
        <w:rPr>
          <w:rFonts w:ascii="Times New Roman" w:hAnsi="Times New Roman" w:cs="Times New Roman"/>
          <w:sz w:val="24"/>
          <w:szCs w:val="24"/>
        </w:rPr>
        <w:t>5% says because they are more entertaining. reported that they are higher quality production</w:t>
      </w:r>
      <w:r w:rsidR="00536595" w:rsidRPr="005F674B">
        <w:rPr>
          <w:rFonts w:ascii="Times New Roman" w:hAnsi="Times New Roman" w:cs="Times New Roman"/>
          <w:sz w:val="24"/>
          <w:szCs w:val="24"/>
        </w:rPr>
        <w:t>,</w:t>
      </w:r>
      <w:r w:rsidRPr="005F674B">
        <w:rPr>
          <w:rFonts w:ascii="Times New Roman" w:hAnsi="Times New Roman" w:cs="Times New Roman"/>
          <w:sz w:val="24"/>
          <w:szCs w:val="24"/>
        </w:rPr>
        <w:t xml:space="preserve"> they teach conventional ways of </w:t>
      </w:r>
      <w:r w:rsidR="00536595" w:rsidRPr="005F674B">
        <w:rPr>
          <w:rFonts w:ascii="Times New Roman" w:hAnsi="Times New Roman" w:cs="Times New Roman"/>
          <w:sz w:val="24"/>
          <w:szCs w:val="24"/>
        </w:rPr>
        <w:t xml:space="preserve">behavior, </w:t>
      </w:r>
      <w:r w:rsidRPr="005F674B">
        <w:rPr>
          <w:rFonts w:ascii="Times New Roman" w:hAnsi="Times New Roman" w:cs="Times New Roman"/>
          <w:sz w:val="24"/>
          <w:szCs w:val="24"/>
        </w:rPr>
        <w:t>more realistic and are more educative.</w:t>
      </w:r>
    </w:p>
    <w:p w14:paraId="7BADCB01" w14:textId="5864A949"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For respondents who prefer local television programmes </w:t>
      </w:r>
      <w:r w:rsidR="00536595" w:rsidRPr="005F674B">
        <w:rPr>
          <w:rFonts w:ascii="Times New Roman" w:hAnsi="Times New Roman" w:cs="Times New Roman"/>
          <w:sz w:val="24"/>
          <w:szCs w:val="24"/>
        </w:rPr>
        <w:t>25</w:t>
      </w:r>
      <w:r w:rsidRPr="005F674B">
        <w:rPr>
          <w:rFonts w:ascii="Times New Roman" w:hAnsi="Times New Roman" w:cs="Times New Roman"/>
          <w:sz w:val="24"/>
          <w:szCs w:val="24"/>
        </w:rPr>
        <w:t>% say they do because they are Nigeria</w:t>
      </w:r>
      <w:r w:rsidR="00536595" w:rsidRPr="005F674B">
        <w:rPr>
          <w:rFonts w:ascii="Times New Roman" w:hAnsi="Times New Roman" w:cs="Times New Roman"/>
          <w:sz w:val="24"/>
          <w:szCs w:val="24"/>
        </w:rPr>
        <w:t xml:space="preserve">, it </w:t>
      </w:r>
      <w:r w:rsidRPr="005F674B">
        <w:rPr>
          <w:rFonts w:ascii="Times New Roman" w:hAnsi="Times New Roman" w:cs="Times New Roman"/>
          <w:sz w:val="24"/>
          <w:szCs w:val="24"/>
        </w:rPr>
        <w:t>reflected indigenous culture</w:t>
      </w:r>
      <w:r w:rsidR="00536595" w:rsidRPr="005F674B">
        <w:rPr>
          <w:rFonts w:ascii="Times New Roman" w:hAnsi="Times New Roman" w:cs="Times New Roman"/>
          <w:sz w:val="24"/>
          <w:szCs w:val="24"/>
        </w:rPr>
        <w:t xml:space="preserve"> and </w:t>
      </w:r>
      <w:r w:rsidRPr="005F674B">
        <w:rPr>
          <w:rFonts w:ascii="Times New Roman" w:hAnsi="Times New Roman" w:cs="Times New Roman"/>
          <w:sz w:val="24"/>
          <w:szCs w:val="24"/>
        </w:rPr>
        <w:t>more relevance to the environment.</w:t>
      </w:r>
      <w:r w:rsidR="00536595" w:rsidRPr="005F674B">
        <w:rPr>
          <w:rFonts w:ascii="Times New Roman" w:hAnsi="Times New Roman" w:cs="Times New Roman"/>
          <w:sz w:val="24"/>
          <w:szCs w:val="24"/>
        </w:rPr>
        <w:t xml:space="preserve"> </w:t>
      </w:r>
      <w:r w:rsidRPr="005F674B">
        <w:rPr>
          <w:rFonts w:ascii="Times New Roman" w:hAnsi="Times New Roman" w:cs="Times New Roman"/>
          <w:sz w:val="24"/>
          <w:szCs w:val="24"/>
        </w:rPr>
        <w:t xml:space="preserve">For those who have no preference, </w:t>
      </w:r>
      <w:r w:rsidR="00536595" w:rsidRPr="005F674B">
        <w:rPr>
          <w:rFonts w:ascii="Times New Roman" w:hAnsi="Times New Roman" w:cs="Times New Roman"/>
          <w:sz w:val="24"/>
          <w:szCs w:val="24"/>
        </w:rPr>
        <w:t>10</w:t>
      </w:r>
      <w:r w:rsidRPr="005F674B">
        <w:rPr>
          <w:rFonts w:ascii="Times New Roman" w:hAnsi="Times New Roman" w:cs="Times New Roman"/>
          <w:sz w:val="24"/>
          <w:szCs w:val="24"/>
        </w:rPr>
        <w:t xml:space="preserve"> say that their preference varies with programmes.</w:t>
      </w:r>
    </w:p>
    <w:p w14:paraId="397A8293"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Table iii: Level of television viewing</w:t>
      </w:r>
      <w:r w:rsidRPr="005F674B">
        <w:rPr>
          <w:rFonts w:ascii="Times New Roman" w:hAnsi="Times New Roman" w:cs="Times New Roman"/>
          <w:b/>
          <w:sz w:val="24"/>
          <w:szCs w:val="24"/>
          <w:lang w:val="ha-Latn-NG"/>
        </w:rPr>
        <w:t>.</w:t>
      </w:r>
    </w:p>
    <w:p w14:paraId="2BF01F24"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Q3:</w:t>
      </w:r>
      <w:r w:rsidRPr="005F674B">
        <w:rPr>
          <w:rFonts w:ascii="Times New Roman" w:hAnsi="Times New Roman" w:cs="Times New Roman"/>
          <w:sz w:val="24"/>
          <w:szCs w:val="24"/>
        </w:rPr>
        <w:tab/>
      </w:r>
      <w:r w:rsidRPr="005F674B">
        <w:rPr>
          <w:rFonts w:ascii="Times New Roman" w:hAnsi="Times New Roman" w:cs="Times New Roman"/>
          <w:b/>
          <w:sz w:val="24"/>
          <w:szCs w:val="24"/>
        </w:rPr>
        <w:t>How often do you watch Television?</w:t>
      </w:r>
    </w:p>
    <w:tbl>
      <w:tblPr>
        <w:tblW w:w="8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738"/>
        <w:gridCol w:w="2738"/>
      </w:tblGrid>
      <w:tr w:rsidR="00277CA0" w:rsidRPr="005F674B" w14:paraId="49BC3D81" w14:textId="77777777" w:rsidTr="00277CA0">
        <w:trPr>
          <w:trHeight w:val="391"/>
        </w:trPr>
        <w:tc>
          <w:tcPr>
            <w:tcW w:w="2738" w:type="dxa"/>
          </w:tcPr>
          <w:p w14:paraId="35E7647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Degree</w:t>
            </w:r>
          </w:p>
        </w:tc>
        <w:tc>
          <w:tcPr>
            <w:tcW w:w="2738" w:type="dxa"/>
          </w:tcPr>
          <w:p w14:paraId="090638D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738" w:type="dxa"/>
          </w:tcPr>
          <w:p w14:paraId="4EC07E5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1474E3E8" w14:textId="77777777" w:rsidTr="00277CA0">
        <w:trPr>
          <w:trHeight w:val="411"/>
        </w:trPr>
        <w:tc>
          <w:tcPr>
            <w:tcW w:w="2738" w:type="dxa"/>
          </w:tcPr>
          <w:p w14:paraId="55904C8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Very often</w:t>
            </w:r>
          </w:p>
        </w:tc>
        <w:tc>
          <w:tcPr>
            <w:tcW w:w="2738" w:type="dxa"/>
          </w:tcPr>
          <w:p w14:paraId="1BD5195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46</w:t>
            </w:r>
          </w:p>
        </w:tc>
        <w:tc>
          <w:tcPr>
            <w:tcW w:w="2738" w:type="dxa"/>
          </w:tcPr>
          <w:p w14:paraId="5939AB7E" w14:textId="4C24C828"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46</w:t>
            </w:r>
          </w:p>
        </w:tc>
      </w:tr>
      <w:tr w:rsidR="00277CA0" w:rsidRPr="005F674B" w14:paraId="67B845A1" w14:textId="77777777" w:rsidTr="00277CA0">
        <w:trPr>
          <w:trHeight w:val="391"/>
        </w:trPr>
        <w:tc>
          <w:tcPr>
            <w:tcW w:w="2738" w:type="dxa"/>
          </w:tcPr>
          <w:p w14:paraId="6357FAA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Often</w:t>
            </w:r>
          </w:p>
        </w:tc>
        <w:tc>
          <w:tcPr>
            <w:tcW w:w="2738" w:type="dxa"/>
          </w:tcPr>
          <w:p w14:paraId="4138659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33</w:t>
            </w:r>
          </w:p>
        </w:tc>
        <w:tc>
          <w:tcPr>
            <w:tcW w:w="2738" w:type="dxa"/>
          </w:tcPr>
          <w:p w14:paraId="2B9E01D0" w14:textId="3AB1CDB3"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33</w:t>
            </w:r>
          </w:p>
        </w:tc>
      </w:tr>
      <w:tr w:rsidR="00277CA0" w:rsidRPr="005F674B" w14:paraId="34910818" w14:textId="77777777" w:rsidTr="00277CA0">
        <w:trPr>
          <w:trHeight w:val="391"/>
        </w:trPr>
        <w:tc>
          <w:tcPr>
            <w:tcW w:w="2738" w:type="dxa"/>
          </w:tcPr>
          <w:p w14:paraId="23540CC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Seldom</w:t>
            </w:r>
          </w:p>
        </w:tc>
        <w:tc>
          <w:tcPr>
            <w:tcW w:w="2738" w:type="dxa"/>
          </w:tcPr>
          <w:p w14:paraId="6A7A04BA" w14:textId="26A8832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w:t>
            </w:r>
            <w:r w:rsidR="00AD5EA6" w:rsidRPr="005F674B">
              <w:rPr>
                <w:rFonts w:ascii="Times New Roman" w:hAnsi="Times New Roman" w:cs="Times New Roman"/>
                <w:sz w:val="24"/>
                <w:szCs w:val="24"/>
              </w:rPr>
              <w:t>0</w:t>
            </w:r>
          </w:p>
        </w:tc>
        <w:tc>
          <w:tcPr>
            <w:tcW w:w="2738" w:type="dxa"/>
          </w:tcPr>
          <w:p w14:paraId="661451BF" w14:textId="65F8DAA4"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w:t>
            </w:r>
            <w:r w:rsidR="00AD5EA6" w:rsidRPr="005F674B">
              <w:rPr>
                <w:rFonts w:ascii="Times New Roman" w:hAnsi="Times New Roman" w:cs="Times New Roman"/>
                <w:sz w:val="24"/>
                <w:szCs w:val="24"/>
              </w:rPr>
              <w:t>0</w:t>
            </w:r>
          </w:p>
        </w:tc>
      </w:tr>
      <w:tr w:rsidR="00277CA0" w:rsidRPr="005F674B" w14:paraId="5F7DDCD5" w14:textId="77777777" w:rsidTr="00277CA0">
        <w:trPr>
          <w:trHeight w:val="391"/>
        </w:trPr>
        <w:tc>
          <w:tcPr>
            <w:tcW w:w="2738" w:type="dxa"/>
          </w:tcPr>
          <w:p w14:paraId="3AF0564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Rarely</w:t>
            </w:r>
          </w:p>
        </w:tc>
        <w:tc>
          <w:tcPr>
            <w:tcW w:w="2738" w:type="dxa"/>
          </w:tcPr>
          <w:p w14:paraId="312B18FE" w14:textId="4A8BE682"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c>
          <w:tcPr>
            <w:tcW w:w="2738" w:type="dxa"/>
          </w:tcPr>
          <w:p w14:paraId="5D6AA662" w14:textId="23C231FA"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r>
      <w:tr w:rsidR="00277CA0" w:rsidRPr="005F674B" w14:paraId="539F1B64" w14:textId="77777777" w:rsidTr="00277CA0">
        <w:trPr>
          <w:trHeight w:val="391"/>
        </w:trPr>
        <w:tc>
          <w:tcPr>
            <w:tcW w:w="2738" w:type="dxa"/>
          </w:tcPr>
          <w:p w14:paraId="7A8DD26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 option</w:t>
            </w:r>
          </w:p>
        </w:tc>
        <w:tc>
          <w:tcPr>
            <w:tcW w:w="2738" w:type="dxa"/>
          </w:tcPr>
          <w:p w14:paraId="2DCDE9BA" w14:textId="061ACDC5"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w:t>
            </w:r>
          </w:p>
        </w:tc>
        <w:tc>
          <w:tcPr>
            <w:tcW w:w="2738" w:type="dxa"/>
          </w:tcPr>
          <w:p w14:paraId="4F8C477B" w14:textId="3C4DECA3"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w:t>
            </w:r>
          </w:p>
        </w:tc>
      </w:tr>
      <w:tr w:rsidR="00277CA0" w:rsidRPr="005F674B" w14:paraId="61C67ED7" w14:textId="77777777" w:rsidTr="00277CA0">
        <w:trPr>
          <w:trHeight w:val="411"/>
        </w:trPr>
        <w:tc>
          <w:tcPr>
            <w:tcW w:w="2738" w:type="dxa"/>
          </w:tcPr>
          <w:p w14:paraId="19EA9FC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738" w:type="dxa"/>
          </w:tcPr>
          <w:p w14:paraId="59003D9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738" w:type="dxa"/>
          </w:tcPr>
          <w:p w14:paraId="7948328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16FCE13D" w14:textId="76606470"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Source:</w:t>
      </w:r>
      <w:r w:rsidRPr="005F674B">
        <w:rPr>
          <w:rFonts w:ascii="Times New Roman" w:hAnsi="Times New Roman" w:cs="Times New Roman"/>
          <w:sz w:val="24"/>
          <w:szCs w:val="24"/>
        </w:rPr>
        <w:t xml:space="preserve"> Field of study </w:t>
      </w:r>
      <w:r w:rsidR="00D04B44" w:rsidRPr="005F674B">
        <w:rPr>
          <w:rFonts w:ascii="Times New Roman" w:hAnsi="Times New Roman" w:cs="Times New Roman"/>
          <w:sz w:val="24"/>
          <w:szCs w:val="24"/>
        </w:rPr>
        <w:t>2025</w:t>
      </w:r>
    </w:p>
    <w:p w14:paraId="7E59A08C" w14:textId="50A4409E" w:rsidR="00277CA0" w:rsidRPr="005F674B" w:rsidRDefault="00277CA0" w:rsidP="005F674B">
      <w:pPr>
        <w:spacing w:after="0"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rPr>
        <w:lastRenderedPageBreak/>
        <w:t>The first two columns were classified as high television viewers. While the remaining columns were classified as low television watchers.</w:t>
      </w:r>
      <w:r w:rsidR="00AD5EA6" w:rsidRPr="005F674B">
        <w:rPr>
          <w:rFonts w:ascii="Times New Roman" w:hAnsi="Times New Roman" w:cs="Times New Roman"/>
          <w:sz w:val="24"/>
          <w:szCs w:val="24"/>
        </w:rPr>
        <w:t>79</w:t>
      </w:r>
      <w:r w:rsidRPr="005F674B">
        <w:rPr>
          <w:rFonts w:ascii="Times New Roman" w:hAnsi="Times New Roman" w:cs="Times New Roman"/>
          <w:sz w:val="24"/>
          <w:szCs w:val="24"/>
        </w:rPr>
        <w:t>% of respondents are high television watchers while</w:t>
      </w:r>
      <w:r w:rsidR="00AD5EA6" w:rsidRPr="005F674B">
        <w:rPr>
          <w:rFonts w:ascii="Times New Roman" w:hAnsi="Times New Roman" w:cs="Times New Roman"/>
          <w:sz w:val="24"/>
          <w:szCs w:val="24"/>
        </w:rPr>
        <w:t xml:space="preserve"> 21 </w:t>
      </w:r>
      <w:r w:rsidRPr="005F674B">
        <w:rPr>
          <w:rFonts w:ascii="Times New Roman" w:hAnsi="Times New Roman" w:cs="Times New Roman"/>
          <w:sz w:val="24"/>
          <w:szCs w:val="24"/>
          <w:lang w:val="ha-Latn-NG"/>
        </w:rPr>
        <w:t>are low television watchers.</w:t>
      </w:r>
      <w:r w:rsidR="00D04B44" w:rsidRPr="005F674B">
        <w:rPr>
          <w:rFonts w:ascii="Times New Roman" w:hAnsi="Times New Roman" w:cs="Times New Roman"/>
          <w:sz w:val="24"/>
          <w:szCs w:val="24"/>
        </w:rPr>
        <w:t xml:space="preserve"> </w:t>
      </w:r>
      <w:r w:rsidRPr="005F674B">
        <w:rPr>
          <w:rFonts w:ascii="Times New Roman" w:hAnsi="Times New Roman" w:cs="Times New Roman"/>
          <w:sz w:val="24"/>
          <w:szCs w:val="24"/>
        </w:rPr>
        <w:t>Kwara state polytechnic student</w:t>
      </w:r>
      <w:r w:rsidRPr="005F674B">
        <w:rPr>
          <w:rFonts w:ascii="Times New Roman" w:hAnsi="Times New Roman" w:cs="Times New Roman"/>
          <w:sz w:val="24"/>
          <w:szCs w:val="24"/>
          <w:lang w:val="ha-Latn-NG"/>
        </w:rPr>
        <w:t xml:space="preserve">ts therefore, watch television more often than other media.            </w:t>
      </w:r>
    </w:p>
    <w:p w14:paraId="4F710E53"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Table IV: Influence of Tv on the dressing</w:t>
      </w:r>
      <w:r w:rsidRPr="005F674B">
        <w:rPr>
          <w:rFonts w:ascii="Times New Roman" w:hAnsi="Times New Roman" w:cs="Times New Roman"/>
          <w:b/>
          <w:sz w:val="24"/>
          <w:szCs w:val="24"/>
          <w:lang w:val="ha-Latn-NG"/>
        </w:rPr>
        <w:t xml:space="preserve">. </w:t>
      </w:r>
    </w:p>
    <w:p w14:paraId="3F3F5C8C"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lang w:val="ha-Latn-NG"/>
        </w:rPr>
        <w:t>Q</w:t>
      </w:r>
      <w:r w:rsidRPr="005F674B">
        <w:rPr>
          <w:rFonts w:ascii="Times New Roman" w:hAnsi="Times New Roman" w:cs="Times New Roman"/>
          <w:b/>
          <w:sz w:val="24"/>
          <w:szCs w:val="24"/>
        </w:rPr>
        <w:t>4:</w:t>
      </w:r>
      <w:r w:rsidRPr="005F674B">
        <w:rPr>
          <w:rFonts w:ascii="Times New Roman" w:hAnsi="Times New Roman" w:cs="Times New Roman"/>
          <w:sz w:val="24"/>
          <w:szCs w:val="24"/>
        </w:rPr>
        <w:tab/>
      </w:r>
      <w:r w:rsidRPr="005F674B">
        <w:rPr>
          <w:rFonts w:ascii="Times New Roman" w:hAnsi="Times New Roman" w:cs="Times New Roman"/>
          <w:b/>
          <w:sz w:val="24"/>
          <w:szCs w:val="24"/>
        </w:rPr>
        <w:t xml:space="preserve">Do what you see on </w:t>
      </w:r>
      <w:r w:rsidRPr="005F674B">
        <w:rPr>
          <w:rFonts w:ascii="Times New Roman" w:hAnsi="Times New Roman" w:cs="Times New Roman"/>
          <w:b/>
          <w:sz w:val="24"/>
          <w:szCs w:val="24"/>
          <w:lang w:val="ha-Latn-NG"/>
        </w:rPr>
        <w:t>W</w:t>
      </w:r>
      <w:r w:rsidRPr="005F674B">
        <w:rPr>
          <w:rFonts w:ascii="Times New Roman" w:hAnsi="Times New Roman" w:cs="Times New Roman"/>
          <w:b/>
          <w:sz w:val="24"/>
          <w:szCs w:val="24"/>
        </w:rPr>
        <w:t>estern TV influence your dressing mode?</w:t>
      </w:r>
    </w:p>
    <w:tbl>
      <w:tblPr>
        <w:tblW w:w="81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2767"/>
        <w:gridCol w:w="2160"/>
      </w:tblGrid>
      <w:tr w:rsidR="00277CA0" w:rsidRPr="005F674B" w14:paraId="608D0BF6" w14:textId="77777777" w:rsidTr="00277CA0">
        <w:trPr>
          <w:trHeight w:val="328"/>
        </w:trPr>
        <w:tc>
          <w:tcPr>
            <w:tcW w:w="3173" w:type="dxa"/>
          </w:tcPr>
          <w:p w14:paraId="7CCE2AE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767" w:type="dxa"/>
          </w:tcPr>
          <w:p w14:paraId="0C506A56" w14:textId="77777777" w:rsidR="00277CA0" w:rsidRPr="005F674B" w:rsidRDefault="00277CA0" w:rsidP="005F674B">
            <w:pPr>
              <w:spacing w:after="0"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rPr>
              <w:t xml:space="preserve">Frequency </w:t>
            </w:r>
          </w:p>
        </w:tc>
        <w:tc>
          <w:tcPr>
            <w:tcW w:w="2160" w:type="dxa"/>
          </w:tcPr>
          <w:p w14:paraId="040C2250" w14:textId="77777777" w:rsidR="00277CA0" w:rsidRPr="005F674B" w:rsidRDefault="00277CA0" w:rsidP="005F674B">
            <w:pPr>
              <w:spacing w:after="0"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lang w:val="ha-Latn-NG"/>
              </w:rPr>
              <w:t>Percentage</w:t>
            </w:r>
          </w:p>
        </w:tc>
      </w:tr>
      <w:tr w:rsidR="00277CA0" w:rsidRPr="005F674B" w14:paraId="36E76B60" w14:textId="77777777" w:rsidTr="00277CA0">
        <w:trPr>
          <w:trHeight w:val="312"/>
        </w:trPr>
        <w:tc>
          <w:tcPr>
            <w:tcW w:w="3173" w:type="dxa"/>
          </w:tcPr>
          <w:p w14:paraId="1E10BF5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767" w:type="dxa"/>
          </w:tcPr>
          <w:p w14:paraId="0389912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c>
          <w:tcPr>
            <w:tcW w:w="2160" w:type="dxa"/>
          </w:tcPr>
          <w:p w14:paraId="4F923426" w14:textId="24D0F781"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r>
      <w:tr w:rsidR="00277CA0" w:rsidRPr="005F674B" w14:paraId="5681E35F" w14:textId="77777777" w:rsidTr="00277CA0">
        <w:trPr>
          <w:trHeight w:val="328"/>
        </w:trPr>
        <w:tc>
          <w:tcPr>
            <w:tcW w:w="3173" w:type="dxa"/>
          </w:tcPr>
          <w:p w14:paraId="670F05F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767" w:type="dxa"/>
          </w:tcPr>
          <w:p w14:paraId="466572A8" w14:textId="4B851AE2"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w:t>
            </w:r>
            <w:r w:rsidR="00277CA0" w:rsidRPr="005F674B">
              <w:rPr>
                <w:rFonts w:ascii="Times New Roman" w:hAnsi="Times New Roman" w:cs="Times New Roman"/>
                <w:sz w:val="24"/>
                <w:szCs w:val="24"/>
              </w:rPr>
              <w:t>5</w:t>
            </w:r>
          </w:p>
        </w:tc>
        <w:tc>
          <w:tcPr>
            <w:tcW w:w="2160" w:type="dxa"/>
          </w:tcPr>
          <w:p w14:paraId="3CEC7644" w14:textId="5965197C"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25</w:t>
            </w:r>
          </w:p>
        </w:tc>
      </w:tr>
      <w:tr w:rsidR="00277CA0" w:rsidRPr="005F674B" w14:paraId="1A7908B8" w14:textId="77777777" w:rsidTr="00277CA0">
        <w:trPr>
          <w:trHeight w:val="312"/>
        </w:trPr>
        <w:tc>
          <w:tcPr>
            <w:tcW w:w="3173" w:type="dxa"/>
          </w:tcPr>
          <w:p w14:paraId="4FFC971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 comment</w:t>
            </w:r>
          </w:p>
        </w:tc>
        <w:tc>
          <w:tcPr>
            <w:tcW w:w="2767" w:type="dxa"/>
          </w:tcPr>
          <w:p w14:paraId="283D368E" w14:textId="4C653362"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w:t>
            </w:r>
          </w:p>
        </w:tc>
        <w:tc>
          <w:tcPr>
            <w:tcW w:w="2160" w:type="dxa"/>
          </w:tcPr>
          <w:p w14:paraId="4F62C053" w14:textId="36F3B355"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w:t>
            </w:r>
          </w:p>
        </w:tc>
      </w:tr>
      <w:tr w:rsidR="00277CA0" w:rsidRPr="005F674B" w14:paraId="0E3C5BCC" w14:textId="77777777" w:rsidTr="00277CA0">
        <w:trPr>
          <w:trHeight w:val="328"/>
        </w:trPr>
        <w:tc>
          <w:tcPr>
            <w:tcW w:w="3173" w:type="dxa"/>
          </w:tcPr>
          <w:p w14:paraId="3050492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767" w:type="dxa"/>
          </w:tcPr>
          <w:p w14:paraId="1312E32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160" w:type="dxa"/>
          </w:tcPr>
          <w:p w14:paraId="56A18A1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3C9A4BBE" w14:textId="303624C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06589F6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above table shows that the Western television programmes affects the Nigerian university students’ dressing. </w:t>
      </w:r>
    </w:p>
    <w:p w14:paraId="10E8E58D" w14:textId="0F358F33"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From the responses, 69% of respondents said yes, it influence the way we dress, while </w:t>
      </w:r>
      <w:r w:rsidR="00AD5EA6" w:rsidRPr="005F674B">
        <w:rPr>
          <w:rFonts w:ascii="Times New Roman" w:hAnsi="Times New Roman" w:cs="Times New Roman"/>
          <w:sz w:val="24"/>
          <w:szCs w:val="24"/>
        </w:rPr>
        <w:t>25</w:t>
      </w:r>
      <w:r w:rsidRPr="005F674B">
        <w:rPr>
          <w:rFonts w:ascii="Times New Roman" w:hAnsi="Times New Roman" w:cs="Times New Roman"/>
          <w:sz w:val="24"/>
          <w:szCs w:val="24"/>
        </w:rPr>
        <w:t>% said no, it does not influence the way we dress and 6% made no comment.</w:t>
      </w:r>
    </w:p>
    <w:p w14:paraId="51BB1A9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Table v: Approval of girls initiating love relationship with men.</w:t>
      </w:r>
    </w:p>
    <w:p w14:paraId="11F8719F"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Q5:</w:t>
      </w:r>
      <w:r w:rsidRPr="005F674B">
        <w:rPr>
          <w:rFonts w:ascii="Times New Roman" w:hAnsi="Times New Roman" w:cs="Times New Roman"/>
          <w:b/>
          <w:sz w:val="24"/>
          <w:szCs w:val="24"/>
        </w:rPr>
        <w:tab/>
        <w:t>Will you approve of girls initiating love relationship with men?</w:t>
      </w:r>
    </w:p>
    <w:tbl>
      <w:tblPr>
        <w:tblW w:w="74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506"/>
        <w:gridCol w:w="2476"/>
      </w:tblGrid>
      <w:tr w:rsidR="00277CA0" w:rsidRPr="005F674B" w14:paraId="19CCB19F" w14:textId="77777777" w:rsidTr="00277CA0">
        <w:trPr>
          <w:trHeight w:val="328"/>
        </w:trPr>
        <w:tc>
          <w:tcPr>
            <w:tcW w:w="2506" w:type="dxa"/>
          </w:tcPr>
          <w:p w14:paraId="032B94E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506" w:type="dxa"/>
          </w:tcPr>
          <w:p w14:paraId="39FC98A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76" w:type="dxa"/>
          </w:tcPr>
          <w:p w14:paraId="2A79B2C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09318401" w14:textId="77777777" w:rsidTr="00277CA0">
        <w:trPr>
          <w:trHeight w:val="328"/>
        </w:trPr>
        <w:tc>
          <w:tcPr>
            <w:tcW w:w="2506" w:type="dxa"/>
          </w:tcPr>
          <w:p w14:paraId="5CC6EA1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506" w:type="dxa"/>
          </w:tcPr>
          <w:p w14:paraId="56105411" w14:textId="74777F72"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60</w:t>
            </w:r>
          </w:p>
        </w:tc>
        <w:tc>
          <w:tcPr>
            <w:tcW w:w="2476" w:type="dxa"/>
          </w:tcPr>
          <w:p w14:paraId="4B7601D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60%</w:t>
            </w:r>
          </w:p>
        </w:tc>
      </w:tr>
      <w:tr w:rsidR="00277CA0" w:rsidRPr="005F674B" w14:paraId="531FA6F4" w14:textId="77777777" w:rsidTr="00277CA0">
        <w:trPr>
          <w:trHeight w:val="304"/>
        </w:trPr>
        <w:tc>
          <w:tcPr>
            <w:tcW w:w="2506" w:type="dxa"/>
          </w:tcPr>
          <w:p w14:paraId="4BA1C73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506" w:type="dxa"/>
          </w:tcPr>
          <w:p w14:paraId="18658E29" w14:textId="57641B8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w:t>
            </w:r>
            <w:r w:rsidR="00AD5EA6" w:rsidRPr="005F674B">
              <w:rPr>
                <w:rFonts w:ascii="Times New Roman" w:hAnsi="Times New Roman" w:cs="Times New Roman"/>
                <w:sz w:val="24"/>
                <w:szCs w:val="24"/>
              </w:rPr>
              <w:t>0</w:t>
            </w:r>
          </w:p>
        </w:tc>
        <w:tc>
          <w:tcPr>
            <w:tcW w:w="2476" w:type="dxa"/>
          </w:tcPr>
          <w:p w14:paraId="0B0B7F4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40%</w:t>
            </w:r>
          </w:p>
        </w:tc>
      </w:tr>
      <w:tr w:rsidR="00277CA0" w:rsidRPr="005F674B" w14:paraId="09D80633" w14:textId="77777777" w:rsidTr="00277CA0">
        <w:trPr>
          <w:trHeight w:val="170"/>
        </w:trPr>
        <w:tc>
          <w:tcPr>
            <w:tcW w:w="2506" w:type="dxa"/>
          </w:tcPr>
          <w:p w14:paraId="0054D3C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506" w:type="dxa"/>
          </w:tcPr>
          <w:p w14:paraId="514C694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76" w:type="dxa"/>
          </w:tcPr>
          <w:p w14:paraId="7B6FC4A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3F72899A" w14:textId="1827A91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Source:</w:t>
      </w:r>
      <w:r w:rsidRPr="005F674B">
        <w:rPr>
          <w:rFonts w:ascii="Times New Roman" w:hAnsi="Times New Roman" w:cs="Times New Roman"/>
          <w:sz w:val="24"/>
          <w:szCs w:val="24"/>
        </w:rPr>
        <w:t xml:space="preserve"> Field of Study </w:t>
      </w:r>
      <w:r w:rsidR="00D04B44" w:rsidRPr="005F674B">
        <w:rPr>
          <w:rFonts w:ascii="Times New Roman" w:hAnsi="Times New Roman" w:cs="Times New Roman"/>
          <w:sz w:val="24"/>
          <w:szCs w:val="24"/>
        </w:rPr>
        <w:t>2025</w:t>
      </w:r>
    </w:p>
    <w:p w14:paraId="28159FD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From the above table, it is observed that 60% approve for female students initiating love relationship with men they like, while 40% reported that it is not good for female students to initiate love relationship with men they like.</w:t>
      </w:r>
    </w:p>
    <w:p w14:paraId="7769260A" w14:textId="77777777" w:rsidR="00D01877" w:rsidRDefault="00D01877" w:rsidP="005F674B">
      <w:pPr>
        <w:spacing w:after="0" w:line="360" w:lineRule="auto"/>
        <w:contextualSpacing/>
        <w:jc w:val="both"/>
        <w:rPr>
          <w:rFonts w:ascii="Times New Roman" w:hAnsi="Times New Roman" w:cs="Times New Roman"/>
          <w:b/>
          <w:sz w:val="24"/>
          <w:szCs w:val="24"/>
        </w:rPr>
      </w:pPr>
    </w:p>
    <w:p w14:paraId="60A15B69" w14:textId="2B40FE51"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lastRenderedPageBreak/>
        <w:t>Table vi:</w:t>
      </w:r>
      <w:r w:rsidRPr="005F674B">
        <w:rPr>
          <w:rFonts w:ascii="Times New Roman" w:hAnsi="Times New Roman" w:cs="Times New Roman"/>
          <w:sz w:val="24"/>
          <w:szCs w:val="24"/>
        </w:rPr>
        <w:tab/>
      </w:r>
      <w:r w:rsidRPr="005F674B">
        <w:rPr>
          <w:rFonts w:ascii="Times New Roman" w:hAnsi="Times New Roman" w:cs="Times New Roman"/>
          <w:b/>
          <w:sz w:val="24"/>
          <w:szCs w:val="24"/>
        </w:rPr>
        <w:t>Identification with television stars.</w:t>
      </w:r>
    </w:p>
    <w:p w14:paraId="293CAB5B"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Q6:</w:t>
      </w:r>
      <w:r w:rsidRPr="005F674B">
        <w:rPr>
          <w:rFonts w:ascii="Times New Roman" w:hAnsi="Times New Roman" w:cs="Times New Roman"/>
          <w:b/>
          <w:sz w:val="24"/>
          <w:szCs w:val="24"/>
        </w:rPr>
        <w:tab/>
        <w:t xml:space="preserve">Do Nigeria Youths identify more with western or local Tv Stars as models? </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58"/>
        <w:gridCol w:w="2492"/>
      </w:tblGrid>
      <w:tr w:rsidR="00277CA0" w:rsidRPr="005F674B" w14:paraId="221FE6CD" w14:textId="77777777" w:rsidTr="00277CA0">
        <w:trPr>
          <w:trHeight w:val="391"/>
        </w:trPr>
        <w:tc>
          <w:tcPr>
            <w:tcW w:w="2858" w:type="dxa"/>
          </w:tcPr>
          <w:p w14:paraId="17867E3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Origin of stars</w:t>
            </w:r>
          </w:p>
        </w:tc>
        <w:tc>
          <w:tcPr>
            <w:tcW w:w="2858" w:type="dxa"/>
          </w:tcPr>
          <w:p w14:paraId="1DA54B7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92" w:type="dxa"/>
          </w:tcPr>
          <w:p w14:paraId="694BF5C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7ED773B8" w14:textId="77777777" w:rsidTr="00277CA0">
        <w:trPr>
          <w:trHeight w:val="372"/>
        </w:trPr>
        <w:tc>
          <w:tcPr>
            <w:tcW w:w="2858" w:type="dxa"/>
          </w:tcPr>
          <w:p w14:paraId="3CE5F95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Western</w:t>
            </w:r>
          </w:p>
        </w:tc>
        <w:tc>
          <w:tcPr>
            <w:tcW w:w="2858" w:type="dxa"/>
          </w:tcPr>
          <w:p w14:paraId="5D9BB1F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c>
          <w:tcPr>
            <w:tcW w:w="2492" w:type="dxa"/>
          </w:tcPr>
          <w:p w14:paraId="3907E48B" w14:textId="38535A50" w:rsidR="00277CA0" w:rsidRPr="005F674B" w:rsidRDefault="00AD5EA6"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r>
      <w:tr w:rsidR="00277CA0" w:rsidRPr="005F674B" w14:paraId="4B38ADFF" w14:textId="77777777" w:rsidTr="00277CA0">
        <w:trPr>
          <w:trHeight w:val="90"/>
        </w:trPr>
        <w:tc>
          <w:tcPr>
            <w:tcW w:w="2858" w:type="dxa"/>
          </w:tcPr>
          <w:p w14:paraId="2A7F682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African/ Nigerian</w:t>
            </w:r>
          </w:p>
        </w:tc>
        <w:tc>
          <w:tcPr>
            <w:tcW w:w="2858" w:type="dxa"/>
          </w:tcPr>
          <w:p w14:paraId="74CAB7CA" w14:textId="54C06165"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28</w:t>
            </w:r>
          </w:p>
        </w:tc>
        <w:tc>
          <w:tcPr>
            <w:tcW w:w="2492" w:type="dxa"/>
          </w:tcPr>
          <w:p w14:paraId="1FF9BF9D" w14:textId="10C80A99"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28</w:t>
            </w:r>
          </w:p>
        </w:tc>
      </w:tr>
      <w:tr w:rsidR="00277CA0" w:rsidRPr="005F674B" w14:paraId="3D05B0D4" w14:textId="77777777" w:rsidTr="00277CA0">
        <w:trPr>
          <w:trHeight w:val="372"/>
        </w:trPr>
        <w:tc>
          <w:tcPr>
            <w:tcW w:w="2858" w:type="dxa"/>
          </w:tcPr>
          <w:p w14:paraId="5877DFCF"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Others</w:t>
            </w:r>
          </w:p>
        </w:tc>
        <w:tc>
          <w:tcPr>
            <w:tcW w:w="2858" w:type="dxa"/>
          </w:tcPr>
          <w:p w14:paraId="09D1EFAE" w14:textId="12656ABB"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p>
        </w:tc>
        <w:tc>
          <w:tcPr>
            <w:tcW w:w="2492" w:type="dxa"/>
          </w:tcPr>
          <w:p w14:paraId="55E493C4" w14:textId="6E311AEE"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p>
        </w:tc>
      </w:tr>
      <w:tr w:rsidR="00277CA0" w:rsidRPr="005F674B" w14:paraId="10ECD757" w14:textId="77777777" w:rsidTr="00277CA0">
        <w:trPr>
          <w:trHeight w:val="391"/>
        </w:trPr>
        <w:tc>
          <w:tcPr>
            <w:tcW w:w="2858" w:type="dxa"/>
          </w:tcPr>
          <w:p w14:paraId="1E5D7AB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858" w:type="dxa"/>
          </w:tcPr>
          <w:p w14:paraId="0338FC0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92" w:type="dxa"/>
          </w:tcPr>
          <w:p w14:paraId="3C29213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690DD53B" w14:textId="0038F29F"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52BA343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Western Stars are those from Western Europe mainly British and USA. </w:t>
      </w:r>
    </w:p>
    <w:p w14:paraId="4C71FE8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Nigerian/ African stars are those from Nigeria and other parts of Africa. Others are mainly stars in Latin America, Chinese and India. </w:t>
      </w:r>
    </w:p>
    <w:p w14:paraId="6533F4DD" w14:textId="64998C7A"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Table vii:</w:t>
      </w:r>
      <w:r w:rsidR="00011F7E" w:rsidRPr="005F674B">
        <w:rPr>
          <w:rFonts w:ascii="Times New Roman" w:hAnsi="Times New Roman" w:cs="Times New Roman"/>
          <w:b/>
          <w:sz w:val="24"/>
          <w:szCs w:val="24"/>
        </w:rPr>
        <w:t xml:space="preserve"> </w:t>
      </w:r>
      <w:r w:rsidRPr="005F674B">
        <w:rPr>
          <w:rFonts w:ascii="Times New Roman" w:hAnsi="Times New Roman" w:cs="Times New Roman"/>
          <w:b/>
          <w:sz w:val="24"/>
          <w:szCs w:val="24"/>
        </w:rPr>
        <w:t>Cross tabulation of television stars identification with imitation.</w:t>
      </w:r>
    </w:p>
    <w:p w14:paraId="1545AFAF"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Q7: Do you imitate the identified stars/ characters</w:t>
      </w:r>
      <w:r w:rsidRPr="005F674B">
        <w:rPr>
          <w:rFonts w:ascii="Times New Roman" w:hAnsi="Times New Roman" w:cs="Times New Roman"/>
          <w:b/>
          <w:sz w:val="24"/>
          <w:szCs w:val="24"/>
          <w:lang w:val="ha-Latn-NG"/>
        </w:rPr>
        <w:t>?</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190"/>
        <w:gridCol w:w="2190"/>
        <w:gridCol w:w="1638"/>
      </w:tblGrid>
      <w:tr w:rsidR="00277CA0" w:rsidRPr="005F674B" w14:paraId="3B7A1515" w14:textId="77777777" w:rsidTr="00277CA0">
        <w:trPr>
          <w:trHeight w:val="372"/>
        </w:trPr>
        <w:tc>
          <w:tcPr>
            <w:tcW w:w="2190" w:type="dxa"/>
          </w:tcPr>
          <w:p w14:paraId="2D71878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Country</w:t>
            </w:r>
          </w:p>
        </w:tc>
        <w:tc>
          <w:tcPr>
            <w:tcW w:w="2190" w:type="dxa"/>
          </w:tcPr>
          <w:p w14:paraId="7769B77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190" w:type="dxa"/>
          </w:tcPr>
          <w:p w14:paraId="2DB00D2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1638" w:type="dxa"/>
          </w:tcPr>
          <w:p w14:paraId="55F5383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Row Total</w:t>
            </w:r>
          </w:p>
        </w:tc>
      </w:tr>
      <w:tr w:rsidR="00277CA0" w:rsidRPr="005F674B" w14:paraId="2ED132B8" w14:textId="77777777" w:rsidTr="00277CA0">
        <w:trPr>
          <w:trHeight w:val="372"/>
        </w:trPr>
        <w:tc>
          <w:tcPr>
            <w:tcW w:w="2190" w:type="dxa"/>
          </w:tcPr>
          <w:p w14:paraId="55879993"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Western</w:t>
            </w:r>
          </w:p>
        </w:tc>
        <w:tc>
          <w:tcPr>
            <w:tcW w:w="2190" w:type="dxa"/>
          </w:tcPr>
          <w:p w14:paraId="4E1B792A" w14:textId="0D90639A"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51 (</w:t>
            </w:r>
            <w:r w:rsidR="00D1761A" w:rsidRPr="005F674B">
              <w:rPr>
                <w:rFonts w:ascii="Times New Roman" w:hAnsi="Times New Roman" w:cs="Times New Roman"/>
                <w:sz w:val="24"/>
                <w:szCs w:val="24"/>
              </w:rPr>
              <w:t>51</w:t>
            </w:r>
            <w:r w:rsidRPr="005F674B">
              <w:rPr>
                <w:rFonts w:ascii="Times New Roman" w:hAnsi="Times New Roman" w:cs="Times New Roman"/>
                <w:sz w:val="24"/>
                <w:szCs w:val="24"/>
              </w:rPr>
              <w:t>%)</w:t>
            </w:r>
          </w:p>
        </w:tc>
        <w:tc>
          <w:tcPr>
            <w:tcW w:w="2190" w:type="dxa"/>
          </w:tcPr>
          <w:p w14:paraId="0F041528" w14:textId="18B5860E"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18 (</w:t>
            </w:r>
            <w:r w:rsidR="00D1761A" w:rsidRPr="005F674B">
              <w:rPr>
                <w:rFonts w:ascii="Times New Roman" w:hAnsi="Times New Roman" w:cs="Times New Roman"/>
                <w:sz w:val="24"/>
                <w:szCs w:val="24"/>
              </w:rPr>
              <w:t>18</w:t>
            </w:r>
            <w:r w:rsidRPr="005F674B">
              <w:rPr>
                <w:rFonts w:ascii="Times New Roman" w:hAnsi="Times New Roman" w:cs="Times New Roman"/>
                <w:sz w:val="24"/>
                <w:szCs w:val="24"/>
              </w:rPr>
              <w:t>%)</w:t>
            </w:r>
          </w:p>
        </w:tc>
        <w:tc>
          <w:tcPr>
            <w:tcW w:w="1638" w:type="dxa"/>
          </w:tcPr>
          <w:p w14:paraId="2AAC4B4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69</w:t>
            </w:r>
          </w:p>
        </w:tc>
      </w:tr>
      <w:tr w:rsidR="00277CA0" w:rsidRPr="005F674B" w14:paraId="0CC97389" w14:textId="77777777" w:rsidTr="00277CA0">
        <w:trPr>
          <w:trHeight w:val="391"/>
        </w:trPr>
        <w:tc>
          <w:tcPr>
            <w:tcW w:w="2190" w:type="dxa"/>
          </w:tcPr>
          <w:p w14:paraId="2A9398B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African/ Nigerian</w:t>
            </w:r>
          </w:p>
        </w:tc>
        <w:tc>
          <w:tcPr>
            <w:tcW w:w="2190" w:type="dxa"/>
          </w:tcPr>
          <w:p w14:paraId="7B5625C0" w14:textId="3849C860"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24</w:t>
            </w:r>
            <w:r w:rsidR="00277CA0" w:rsidRPr="005F674B">
              <w:rPr>
                <w:rFonts w:ascii="Times New Roman" w:hAnsi="Times New Roman" w:cs="Times New Roman"/>
                <w:sz w:val="24"/>
                <w:szCs w:val="24"/>
              </w:rPr>
              <w:t xml:space="preserve"> (</w:t>
            </w:r>
            <w:r w:rsidRPr="005F674B">
              <w:rPr>
                <w:rFonts w:ascii="Times New Roman" w:hAnsi="Times New Roman" w:cs="Times New Roman"/>
                <w:sz w:val="24"/>
                <w:szCs w:val="24"/>
              </w:rPr>
              <w:t>2</w:t>
            </w:r>
            <w:r w:rsidR="00277CA0" w:rsidRPr="005F674B">
              <w:rPr>
                <w:rFonts w:ascii="Times New Roman" w:hAnsi="Times New Roman" w:cs="Times New Roman"/>
                <w:sz w:val="24"/>
                <w:szCs w:val="24"/>
              </w:rPr>
              <w:t>4%)</w:t>
            </w:r>
          </w:p>
        </w:tc>
        <w:tc>
          <w:tcPr>
            <w:tcW w:w="2190" w:type="dxa"/>
          </w:tcPr>
          <w:p w14:paraId="32F33A53" w14:textId="26EAF3FC"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 (</w:t>
            </w:r>
            <w:r w:rsidR="00D1761A" w:rsidRPr="005F674B">
              <w:rPr>
                <w:rFonts w:ascii="Times New Roman" w:hAnsi="Times New Roman" w:cs="Times New Roman"/>
                <w:sz w:val="24"/>
                <w:szCs w:val="24"/>
              </w:rPr>
              <w:t>1</w:t>
            </w:r>
            <w:r w:rsidRPr="005F674B">
              <w:rPr>
                <w:rFonts w:ascii="Times New Roman" w:hAnsi="Times New Roman" w:cs="Times New Roman"/>
                <w:sz w:val="24"/>
                <w:szCs w:val="24"/>
              </w:rPr>
              <w:t>%)</w:t>
            </w:r>
          </w:p>
        </w:tc>
        <w:tc>
          <w:tcPr>
            <w:tcW w:w="1638" w:type="dxa"/>
          </w:tcPr>
          <w:p w14:paraId="38115A7E" w14:textId="6351A472"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w:t>
            </w:r>
            <w:r w:rsidR="00D1761A" w:rsidRPr="005F674B">
              <w:rPr>
                <w:rFonts w:ascii="Times New Roman" w:hAnsi="Times New Roman" w:cs="Times New Roman"/>
                <w:sz w:val="24"/>
                <w:szCs w:val="24"/>
              </w:rPr>
              <w:t>5</w:t>
            </w:r>
          </w:p>
        </w:tc>
      </w:tr>
      <w:tr w:rsidR="00277CA0" w:rsidRPr="005F674B" w14:paraId="559D40D5" w14:textId="77777777" w:rsidTr="00277CA0">
        <w:trPr>
          <w:trHeight w:val="372"/>
        </w:trPr>
        <w:tc>
          <w:tcPr>
            <w:tcW w:w="2190" w:type="dxa"/>
          </w:tcPr>
          <w:p w14:paraId="2762077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Others</w:t>
            </w:r>
          </w:p>
        </w:tc>
        <w:tc>
          <w:tcPr>
            <w:tcW w:w="2190" w:type="dxa"/>
          </w:tcPr>
          <w:p w14:paraId="76C6338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 (50%)</w:t>
            </w:r>
          </w:p>
        </w:tc>
        <w:tc>
          <w:tcPr>
            <w:tcW w:w="2190" w:type="dxa"/>
          </w:tcPr>
          <w:p w14:paraId="2CB2C7B0" w14:textId="24700857"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0</w:t>
            </w:r>
            <w:r w:rsidR="00277CA0" w:rsidRPr="005F674B">
              <w:rPr>
                <w:rFonts w:ascii="Times New Roman" w:hAnsi="Times New Roman" w:cs="Times New Roman"/>
                <w:sz w:val="24"/>
                <w:szCs w:val="24"/>
              </w:rPr>
              <w:t xml:space="preserve"> (0%)</w:t>
            </w:r>
          </w:p>
        </w:tc>
        <w:tc>
          <w:tcPr>
            <w:tcW w:w="1638" w:type="dxa"/>
          </w:tcPr>
          <w:p w14:paraId="61A36D19" w14:textId="09132770"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p>
        </w:tc>
      </w:tr>
      <w:tr w:rsidR="00277CA0" w:rsidRPr="005F674B" w14:paraId="32727EDF" w14:textId="77777777" w:rsidTr="00277CA0">
        <w:trPr>
          <w:trHeight w:val="372"/>
        </w:trPr>
        <w:tc>
          <w:tcPr>
            <w:tcW w:w="2190" w:type="dxa"/>
          </w:tcPr>
          <w:p w14:paraId="0CCD02A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Mixed</w:t>
            </w:r>
          </w:p>
        </w:tc>
        <w:tc>
          <w:tcPr>
            <w:tcW w:w="2190" w:type="dxa"/>
          </w:tcPr>
          <w:p w14:paraId="2FEC4B6A" w14:textId="59B5E093"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r w:rsidR="00277CA0" w:rsidRPr="005F674B">
              <w:rPr>
                <w:rFonts w:ascii="Times New Roman" w:hAnsi="Times New Roman" w:cs="Times New Roman"/>
                <w:sz w:val="24"/>
                <w:szCs w:val="24"/>
              </w:rPr>
              <w:t xml:space="preserve"> (</w:t>
            </w:r>
            <w:r w:rsidRPr="005F674B">
              <w:rPr>
                <w:rFonts w:ascii="Times New Roman" w:hAnsi="Times New Roman" w:cs="Times New Roman"/>
                <w:sz w:val="24"/>
                <w:szCs w:val="24"/>
              </w:rPr>
              <w:t>3</w:t>
            </w:r>
            <w:r w:rsidR="00277CA0" w:rsidRPr="005F674B">
              <w:rPr>
                <w:rFonts w:ascii="Times New Roman" w:hAnsi="Times New Roman" w:cs="Times New Roman"/>
                <w:sz w:val="24"/>
                <w:szCs w:val="24"/>
              </w:rPr>
              <w:t>%)</w:t>
            </w:r>
          </w:p>
        </w:tc>
        <w:tc>
          <w:tcPr>
            <w:tcW w:w="2190" w:type="dxa"/>
          </w:tcPr>
          <w:p w14:paraId="1715ED90" w14:textId="4A749F0A"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0</w:t>
            </w:r>
            <w:r w:rsidR="00277CA0" w:rsidRPr="005F674B">
              <w:rPr>
                <w:rFonts w:ascii="Times New Roman" w:hAnsi="Times New Roman" w:cs="Times New Roman"/>
                <w:sz w:val="24"/>
                <w:szCs w:val="24"/>
              </w:rPr>
              <w:t xml:space="preserve"> (</w:t>
            </w:r>
            <w:r w:rsidRPr="005F674B">
              <w:rPr>
                <w:rFonts w:ascii="Times New Roman" w:hAnsi="Times New Roman" w:cs="Times New Roman"/>
                <w:sz w:val="24"/>
                <w:szCs w:val="24"/>
              </w:rPr>
              <w:t>3</w:t>
            </w:r>
            <w:r w:rsidR="00277CA0" w:rsidRPr="005F674B">
              <w:rPr>
                <w:rFonts w:ascii="Times New Roman" w:hAnsi="Times New Roman" w:cs="Times New Roman"/>
                <w:sz w:val="24"/>
                <w:szCs w:val="24"/>
              </w:rPr>
              <w:t>%)</w:t>
            </w:r>
          </w:p>
        </w:tc>
        <w:tc>
          <w:tcPr>
            <w:tcW w:w="1638" w:type="dxa"/>
          </w:tcPr>
          <w:p w14:paraId="3F476ECD" w14:textId="64057B18"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p>
        </w:tc>
      </w:tr>
      <w:tr w:rsidR="00277CA0" w:rsidRPr="005F674B" w14:paraId="6FD3429D" w14:textId="77777777" w:rsidTr="00277CA0">
        <w:trPr>
          <w:trHeight w:val="391"/>
        </w:trPr>
        <w:tc>
          <w:tcPr>
            <w:tcW w:w="2190" w:type="dxa"/>
          </w:tcPr>
          <w:p w14:paraId="6D7A070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190" w:type="dxa"/>
          </w:tcPr>
          <w:p w14:paraId="7D6C8576" w14:textId="57055D8E"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81</w:t>
            </w:r>
            <w:r w:rsidR="00277CA0" w:rsidRPr="005F674B">
              <w:rPr>
                <w:rFonts w:ascii="Times New Roman" w:hAnsi="Times New Roman" w:cs="Times New Roman"/>
                <w:sz w:val="24"/>
                <w:szCs w:val="24"/>
              </w:rPr>
              <w:t xml:space="preserve"> (</w:t>
            </w:r>
            <w:r w:rsidRPr="005F674B">
              <w:rPr>
                <w:rFonts w:ascii="Times New Roman" w:hAnsi="Times New Roman" w:cs="Times New Roman"/>
                <w:sz w:val="24"/>
                <w:szCs w:val="24"/>
              </w:rPr>
              <w:t>81</w:t>
            </w:r>
            <w:r w:rsidR="00277CA0" w:rsidRPr="005F674B">
              <w:rPr>
                <w:rFonts w:ascii="Times New Roman" w:hAnsi="Times New Roman" w:cs="Times New Roman"/>
                <w:sz w:val="24"/>
                <w:szCs w:val="24"/>
              </w:rPr>
              <w:t>%)</w:t>
            </w:r>
          </w:p>
        </w:tc>
        <w:tc>
          <w:tcPr>
            <w:tcW w:w="2190" w:type="dxa"/>
          </w:tcPr>
          <w:p w14:paraId="4748EBB0" w14:textId="0A807C69" w:rsidR="00277CA0" w:rsidRPr="005F674B" w:rsidRDefault="00D1761A"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w:t>
            </w:r>
            <w:r w:rsidR="00277CA0" w:rsidRPr="005F674B">
              <w:rPr>
                <w:rFonts w:ascii="Times New Roman" w:hAnsi="Times New Roman" w:cs="Times New Roman"/>
                <w:sz w:val="24"/>
                <w:szCs w:val="24"/>
              </w:rPr>
              <w:t>9 (</w:t>
            </w:r>
            <w:r w:rsidRPr="005F674B">
              <w:rPr>
                <w:rFonts w:ascii="Times New Roman" w:hAnsi="Times New Roman" w:cs="Times New Roman"/>
                <w:sz w:val="24"/>
                <w:szCs w:val="24"/>
              </w:rPr>
              <w:t>19</w:t>
            </w:r>
            <w:r w:rsidR="00277CA0" w:rsidRPr="005F674B">
              <w:rPr>
                <w:rFonts w:ascii="Times New Roman" w:hAnsi="Times New Roman" w:cs="Times New Roman"/>
                <w:sz w:val="24"/>
                <w:szCs w:val="24"/>
              </w:rPr>
              <w:t>%)</w:t>
            </w:r>
          </w:p>
        </w:tc>
        <w:tc>
          <w:tcPr>
            <w:tcW w:w="1638" w:type="dxa"/>
          </w:tcPr>
          <w:p w14:paraId="5386A77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16AF7EB1" w14:textId="34A5F50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659C174D" w14:textId="66277D4A"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Table vii shows that </w:t>
      </w:r>
      <w:r w:rsidR="00D1761A" w:rsidRPr="005F674B">
        <w:rPr>
          <w:rFonts w:ascii="Times New Roman" w:hAnsi="Times New Roman" w:cs="Times New Roman"/>
          <w:sz w:val="24"/>
          <w:szCs w:val="24"/>
        </w:rPr>
        <w:t>6</w:t>
      </w:r>
      <w:r w:rsidRPr="005F674B">
        <w:rPr>
          <w:rFonts w:ascii="Times New Roman" w:hAnsi="Times New Roman" w:cs="Times New Roman"/>
          <w:sz w:val="24"/>
          <w:szCs w:val="24"/>
        </w:rPr>
        <w:t xml:space="preserve">9% of those who identified with Western Stars imitate their qualities. </w:t>
      </w:r>
      <w:r w:rsidR="00D1761A" w:rsidRPr="005F674B">
        <w:rPr>
          <w:rFonts w:ascii="Times New Roman" w:hAnsi="Times New Roman" w:cs="Times New Roman"/>
          <w:sz w:val="24"/>
          <w:szCs w:val="24"/>
        </w:rPr>
        <w:t>2</w:t>
      </w:r>
      <w:r w:rsidRPr="005F674B">
        <w:rPr>
          <w:rFonts w:ascii="Times New Roman" w:hAnsi="Times New Roman" w:cs="Times New Roman"/>
          <w:sz w:val="24"/>
          <w:szCs w:val="24"/>
        </w:rPr>
        <w:t xml:space="preserve">4% of those who identified with local stars reports imitate of such stars. </w:t>
      </w:r>
      <w:r w:rsidR="00D1761A" w:rsidRPr="005F674B">
        <w:rPr>
          <w:rFonts w:ascii="Times New Roman" w:hAnsi="Times New Roman" w:cs="Times New Roman"/>
          <w:sz w:val="24"/>
          <w:szCs w:val="24"/>
        </w:rPr>
        <w:t>3</w:t>
      </w:r>
      <w:r w:rsidRPr="005F674B">
        <w:rPr>
          <w:rFonts w:ascii="Times New Roman" w:hAnsi="Times New Roman" w:cs="Times New Roman"/>
          <w:sz w:val="24"/>
          <w:szCs w:val="24"/>
        </w:rPr>
        <w:t xml:space="preserve">% of the respondents, reports imitation of other countries stars. While </w:t>
      </w:r>
      <w:r w:rsidR="00D1761A" w:rsidRPr="005F674B">
        <w:rPr>
          <w:rFonts w:ascii="Times New Roman" w:hAnsi="Times New Roman" w:cs="Times New Roman"/>
          <w:sz w:val="24"/>
          <w:szCs w:val="24"/>
        </w:rPr>
        <w:t>3</w:t>
      </w:r>
      <w:r w:rsidRPr="005F674B">
        <w:rPr>
          <w:rFonts w:ascii="Times New Roman" w:hAnsi="Times New Roman" w:cs="Times New Roman"/>
          <w:sz w:val="24"/>
          <w:szCs w:val="24"/>
        </w:rPr>
        <w:t xml:space="preserve">% says that they imitate the qualities of Western and African/Nigerian stars. </w:t>
      </w:r>
    </w:p>
    <w:p w14:paraId="3036DE5C" w14:textId="1CFDD431"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Generally, 6</w:t>
      </w:r>
      <w:r w:rsidR="00D1761A" w:rsidRPr="005F674B">
        <w:rPr>
          <w:rFonts w:ascii="Times New Roman" w:hAnsi="Times New Roman" w:cs="Times New Roman"/>
          <w:sz w:val="24"/>
          <w:szCs w:val="24"/>
        </w:rPr>
        <w:t>9</w:t>
      </w:r>
      <w:r w:rsidRPr="005F674B">
        <w:rPr>
          <w:rFonts w:ascii="Times New Roman" w:hAnsi="Times New Roman" w:cs="Times New Roman"/>
          <w:sz w:val="24"/>
          <w:szCs w:val="24"/>
        </w:rPr>
        <w:t>% reported imitation of the countries stars while 3</w:t>
      </w:r>
      <w:r w:rsidR="00D1761A" w:rsidRPr="005F674B">
        <w:rPr>
          <w:rFonts w:ascii="Times New Roman" w:hAnsi="Times New Roman" w:cs="Times New Roman"/>
          <w:sz w:val="24"/>
          <w:szCs w:val="24"/>
        </w:rPr>
        <w:t>1</w:t>
      </w:r>
      <w:r w:rsidRPr="005F674B">
        <w:rPr>
          <w:rFonts w:ascii="Times New Roman" w:hAnsi="Times New Roman" w:cs="Times New Roman"/>
          <w:sz w:val="24"/>
          <w:szCs w:val="24"/>
        </w:rPr>
        <w:t xml:space="preserve">% says they do not imitate the countries stars. </w:t>
      </w:r>
    </w:p>
    <w:p w14:paraId="529A3FE8" w14:textId="77777777" w:rsidR="00D01877" w:rsidRDefault="00D01877" w:rsidP="005F674B">
      <w:pPr>
        <w:spacing w:after="0" w:line="360" w:lineRule="auto"/>
        <w:contextualSpacing/>
        <w:jc w:val="both"/>
        <w:rPr>
          <w:rFonts w:ascii="Times New Roman" w:hAnsi="Times New Roman" w:cs="Times New Roman"/>
          <w:b/>
          <w:sz w:val="24"/>
          <w:szCs w:val="24"/>
        </w:rPr>
      </w:pPr>
    </w:p>
    <w:p w14:paraId="43FD2CCA" w14:textId="17E54BD1"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lastRenderedPageBreak/>
        <w:t>Table viii: Preference for Nigerian TV Programmes.</w:t>
      </w:r>
    </w:p>
    <w:p w14:paraId="62AC1227"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Q8:</w:t>
      </w:r>
      <w:r w:rsidRPr="005F674B">
        <w:rPr>
          <w:rFonts w:ascii="Times New Roman" w:hAnsi="Times New Roman" w:cs="Times New Roman"/>
          <w:sz w:val="24"/>
          <w:szCs w:val="24"/>
        </w:rPr>
        <w:tab/>
      </w:r>
      <w:r w:rsidRPr="005F674B">
        <w:rPr>
          <w:rFonts w:ascii="Times New Roman" w:hAnsi="Times New Roman" w:cs="Times New Roman"/>
          <w:b/>
          <w:sz w:val="24"/>
          <w:szCs w:val="24"/>
        </w:rPr>
        <w:t xml:space="preserve">Would improvement in production quality of Nigerian TV programmes make you watch more of them? </w:t>
      </w:r>
    </w:p>
    <w:tbl>
      <w:tblPr>
        <w:tblW w:w="8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736"/>
        <w:gridCol w:w="2340"/>
      </w:tblGrid>
      <w:tr w:rsidR="00277CA0" w:rsidRPr="005F674B" w14:paraId="2764AB96" w14:textId="77777777" w:rsidTr="00277CA0">
        <w:tc>
          <w:tcPr>
            <w:tcW w:w="2952" w:type="dxa"/>
          </w:tcPr>
          <w:p w14:paraId="7E415B0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736" w:type="dxa"/>
          </w:tcPr>
          <w:p w14:paraId="2C4DF4D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340" w:type="dxa"/>
          </w:tcPr>
          <w:p w14:paraId="45B7632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0D285DBD" w14:textId="77777777" w:rsidTr="00277CA0">
        <w:tc>
          <w:tcPr>
            <w:tcW w:w="2952" w:type="dxa"/>
          </w:tcPr>
          <w:p w14:paraId="5C17651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736" w:type="dxa"/>
          </w:tcPr>
          <w:p w14:paraId="088E2E20"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87</w:t>
            </w:r>
          </w:p>
        </w:tc>
        <w:tc>
          <w:tcPr>
            <w:tcW w:w="2340" w:type="dxa"/>
          </w:tcPr>
          <w:p w14:paraId="518C4463"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87</w:t>
            </w:r>
          </w:p>
        </w:tc>
      </w:tr>
      <w:tr w:rsidR="00277CA0" w:rsidRPr="005F674B" w14:paraId="365186FD" w14:textId="77777777" w:rsidTr="00277CA0">
        <w:tc>
          <w:tcPr>
            <w:tcW w:w="2952" w:type="dxa"/>
          </w:tcPr>
          <w:p w14:paraId="60A0D1F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736" w:type="dxa"/>
          </w:tcPr>
          <w:p w14:paraId="14A47E7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13</w:t>
            </w:r>
          </w:p>
        </w:tc>
        <w:tc>
          <w:tcPr>
            <w:tcW w:w="2340" w:type="dxa"/>
          </w:tcPr>
          <w:p w14:paraId="0594BE3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13</w:t>
            </w:r>
          </w:p>
        </w:tc>
      </w:tr>
      <w:tr w:rsidR="00277CA0" w:rsidRPr="005F674B" w14:paraId="37E0A35B" w14:textId="77777777" w:rsidTr="00277CA0">
        <w:tc>
          <w:tcPr>
            <w:tcW w:w="2952" w:type="dxa"/>
          </w:tcPr>
          <w:p w14:paraId="70B4774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736" w:type="dxa"/>
          </w:tcPr>
          <w:p w14:paraId="56515AD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340" w:type="dxa"/>
          </w:tcPr>
          <w:p w14:paraId="0A17388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3FE7ADC1" w14:textId="262740F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36019AD5" w14:textId="6B19CD1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The above table data is gotten from the question “would improvement in the production quality of Nigerian/ African television programmes make you watch more of them?” 87% respondent will watch more of local programmes than they are currently doing while 13</w:t>
      </w:r>
      <w:r w:rsidR="00A34389" w:rsidRPr="005F674B">
        <w:rPr>
          <w:rFonts w:ascii="Times New Roman" w:hAnsi="Times New Roman" w:cs="Times New Roman"/>
          <w:sz w:val="24"/>
          <w:szCs w:val="24"/>
        </w:rPr>
        <w:t>%</w:t>
      </w:r>
      <w:r w:rsidRPr="005F674B">
        <w:rPr>
          <w:rFonts w:ascii="Times New Roman" w:hAnsi="Times New Roman" w:cs="Times New Roman"/>
          <w:sz w:val="24"/>
          <w:szCs w:val="24"/>
        </w:rPr>
        <w:t xml:space="preserve"> will not.</w:t>
      </w:r>
    </w:p>
    <w:p w14:paraId="769DAF6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Table ix: Reality of Stars in real life</w:t>
      </w:r>
      <w:r w:rsidRPr="005F674B">
        <w:rPr>
          <w:rFonts w:ascii="Times New Roman" w:hAnsi="Times New Roman" w:cs="Times New Roman"/>
          <w:sz w:val="24"/>
          <w:szCs w:val="24"/>
        </w:rPr>
        <w:t xml:space="preserve">. </w:t>
      </w:r>
    </w:p>
    <w:p w14:paraId="1A5FBE7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Q9:</w:t>
      </w:r>
      <w:r w:rsidRPr="005F674B">
        <w:rPr>
          <w:rFonts w:ascii="Times New Roman" w:hAnsi="Times New Roman" w:cs="Times New Roman"/>
          <w:sz w:val="24"/>
          <w:szCs w:val="24"/>
        </w:rPr>
        <w:tab/>
      </w:r>
      <w:r w:rsidRPr="005F674B">
        <w:rPr>
          <w:rFonts w:ascii="Times New Roman" w:hAnsi="Times New Roman" w:cs="Times New Roman"/>
          <w:b/>
          <w:sz w:val="24"/>
          <w:szCs w:val="24"/>
        </w:rPr>
        <w:t>Are the characters you mentioned like the people you know in real life?</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736"/>
        <w:gridCol w:w="2520"/>
      </w:tblGrid>
      <w:tr w:rsidR="00277CA0" w:rsidRPr="005F674B" w14:paraId="5D0925FC" w14:textId="77777777" w:rsidTr="00277CA0">
        <w:tc>
          <w:tcPr>
            <w:tcW w:w="2952" w:type="dxa"/>
          </w:tcPr>
          <w:p w14:paraId="661ABB5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736" w:type="dxa"/>
          </w:tcPr>
          <w:p w14:paraId="2A92BA5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520" w:type="dxa"/>
          </w:tcPr>
          <w:p w14:paraId="5A03C0D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0426536D" w14:textId="77777777" w:rsidTr="00277CA0">
        <w:tc>
          <w:tcPr>
            <w:tcW w:w="2952" w:type="dxa"/>
          </w:tcPr>
          <w:p w14:paraId="43030B6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736" w:type="dxa"/>
          </w:tcPr>
          <w:p w14:paraId="66D8C2CF" w14:textId="672B5EC3"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25</w:t>
            </w:r>
          </w:p>
        </w:tc>
        <w:tc>
          <w:tcPr>
            <w:tcW w:w="2520" w:type="dxa"/>
          </w:tcPr>
          <w:p w14:paraId="24B663FB" w14:textId="1A7673AA"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w:t>
            </w:r>
            <w:r w:rsidR="00277CA0" w:rsidRPr="005F674B">
              <w:rPr>
                <w:rFonts w:ascii="Times New Roman" w:hAnsi="Times New Roman" w:cs="Times New Roman"/>
                <w:sz w:val="24"/>
                <w:szCs w:val="24"/>
              </w:rPr>
              <w:t>5</w:t>
            </w:r>
          </w:p>
        </w:tc>
      </w:tr>
      <w:tr w:rsidR="00277CA0" w:rsidRPr="005F674B" w14:paraId="1CADE39B" w14:textId="77777777" w:rsidTr="00277CA0">
        <w:tc>
          <w:tcPr>
            <w:tcW w:w="2952" w:type="dxa"/>
          </w:tcPr>
          <w:p w14:paraId="4D5B3BC3"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736" w:type="dxa"/>
          </w:tcPr>
          <w:p w14:paraId="4010866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75</w:t>
            </w:r>
          </w:p>
        </w:tc>
        <w:tc>
          <w:tcPr>
            <w:tcW w:w="2520" w:type="dxa"/>
          </w:tcPr>
          <w:p w14:paraId="5500D9BC" w14:textId="6BB93789"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7</w:t>
            </w:r>
            <w:r w:rsidR="00277CA0" w:rsidRPr="005F674B">
              <w:rPr>
                <w:rFonts w:ascii="Times New Roman" w:hAnsi="Times New Roman" w:cs="Times New Roman"/>
                <w:sz w:val="24"/>
                <w:szCs w:val="24"/>
              </w:rPr>
              <w:t>5</w:t>
            </w:r>
          </w:p>
        </w:tc>
      </w:tr>
      <w:tr w:rsidR="00277CA0" w:rsidRPr="005F674B" w14:paraId="284E5BF8" w14:textId="77777777" w:rsidTr="00277CA0">
        <w:tc>
          <w:tcPr>
            <w:tcW w:w="2952" w:type="dxa"/>
          </w:tcPr>
          <w:p w14:paraId="560170C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736" w:type="dxa"/>
          </w:tcPr>
          <w:p w14:paraId="1050300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520" w:type="dxa"/>
          </w:tcPr>
          <w:p w14:paraId="6F4E423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612B10D5" w14:textId="036C4008"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4C31B01E" w14:textId="600E309B"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table above thus shows that </w:t>
      </w:r>
      <w:r w:rsidR="00A34389" w:rsidRPr="005F674B">
        <w:rPr>
          <w:rFonts w:ascii="Times New Roman" w:hAnsi="Times New Roman" w:cs="Times New Roman"/>
          <w:sz w:val="24"/>
          <w:szCs w:val="24"/>
        </w:rPr>
        <w:t>7</w:t>
      </w:r>
      <w:r w:rsidRPr="005F674B">
        <w:rPr>
          <w:rFonts w:ascii="Times New Roman" w:hAnsi="Times New Roman" w:cs="Times New Roman"/>
          <w:sz w:val="24"/>
          <w:szCs w:val="24"/>
        </w:rPr>
        <w:t xml:space="preserve">5% respondents reported that those they identify as their famous television star is not like those they see in real life. While </w:t>
      </w:r>
      <w:r w:rsidR="00A34389" w:rsidRPr="005F674B">
        <w:rPr>
          <w:rFonts w:ascii="Times New Roman" w:hAnsi="Times New Roman" w:cs="Times New Roman"/>
          <w:sz w:val="24"/>
          <w:szCs w:val="24"/>
        </w:rPr>
        <w:t>2</w:t>
      </w:r>
      <w:r w:rsidRPr="005F674B">
        <w:rPr>
          <w:rFonts w:ascii="Times New Roman" w:hAnsi="Times New Roman" w:cs="Times New Roman"/>
          <w:sz w:val="24"/>
          <w:szCs w:val="24"/>
        </w:rPr>
        <w:t>5% says the identified characters are like those they see in real life.</w:t>
      </w:r>
    </w:p>
    <w:p w14:paraId="48CC7B4E" w14:textId="77777777" w:rsidR="00D01877" w:rsidRDefault="00D01877" w:rsidP="005F674B">
      <w:pPr>
        <w:spacing w:after="0" w:line="360" w:lineRule="auto"/>
        <w:contextualSpacing/>
        <w:jc w:val="both"/>
        <w:rPr>
          <w:rFonts w:ascii="Times New Roman" w:hAnsi="Times New Roman" w:cs="Times New Roman"/>
          <w:b/>
          <w:sz w:val="24"/>
          <w:szCs w:val="24"/>
        </w:rPr>
      </w:pPr>
    </w:p>
    <w:p w14:paraId="7C7934A6" w14:textId="77777777" w:rsidR="00D01877" w:rsidRDefault="00D01877" w:rsidP="005F674B">
      <w:pPr>
        <w:spacing w:after="0" w:line="360" w:lineRule="auto"/>
        <w:contextualSpacing/>
        <w:jc w:val="both"/>
        <w:rPr>
          <w:rFonts w:ascii="Times New Roman" w:hAnsi="Times New Roman" w:cs="Times New Roman"/>
          <w:b/>
          <w:sz w:val="24"/>
          <w:szCs w:val="24"/>
        </w:rPr>
      </w:pPr>
    </w:p>
    <w:p w14:paraId="178E598C" w14:textId="77777777" w:rsidR="00D01877" w:rsidRDefault="00D01877" w:rsidP="005F674B">
      <w:pPr>
        <w:spacing w:after="0" w:line="360" w:lineRule="auto"/>
        <w:contextualSpacing/>
        <w:jc w:val="both"/>
        <w:rPr>
          <w:rFonts w:ascii="Times New Roman" w:hAnsi="Times New Roman" w:cs="Times New Roman"/>
          <w:b/>
          <w:sz w:val="24"/>
          <w:szCs w:val="24"/>
        </w:rPr>
      </w:pPr>
    </w:p>
    <w:p w14:paraId="76F88580" w14:textId="77777777" w:rsidR="00D01877" w:rsidRDefault="00D01877" w:rsidP="005F674B">
      <w:pPr>
        <w:spacing w:after="0" w:line="360" w:lineRule="auto"/>
        <w:contextualSpacing/>
        <w:jc w:val="both"/>
        <w:rPr>
          <w:rFonts w:ascii="Times New Roman" w:hAnsi="Times New Roman" w:cs="Times New Roman"/>
          <w:b/>
          <w:sz w:val="24"/>
          <w:szCs w:val="24"/>
        </w:rPr>
      </w:pPr>
    </w:p>
    <w:p w14:paraId="5B7988A6" w14:textId="77777777" w:rsidR="00D01877" w:rsidRDefault="00D01877" w:rsidP="005F674B">
      <w:pPr>
        <w:spacing w:after="0" w:line="360" w:lineRule="auto"/>
        <w:contextualSpacing/>
        <w:jc w:val="both"/>
        <w:rPr>
          <w:rFonts w:ascii="Times New Roman" w:hAnsi="Times New Roman" w:cs="Times New Roman"/>
          <w:b/>
          <w:sz w:val="24"/>
          <w:szCs w:val="24"/>
        </w:rPr>
      </w:pPr>
    </w:p>
    <w:p w14:paraId="293E4897" w14:textId="372682ED"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lastRenderedPageBreak/>
        <w:t>Table X:</w:t>
      </w:r>
      <w:r w:rsidR="00011F7E" w:rsidRPr="005F674B">
        <w:rPr>
          <w:rFonts w:ascii="Times New Roman" w:hAnsi="Times New Roman" w:cs="Times New Roman"/>
          <w:b/>
          <w:sz w:val="24"/>
          <w:szCs w:val="24"/>
        </w:rPr>
        <w:t xml:space="preserve"> </w:t>
      </w:r>
      <w:r w:rsidRPr="005F674B">
        <w:rPr>
          <w:rFonts w:ascii="Times New Roman" w:hAnsi="Times New Roman" w:cs="Times New Roman"/>
          <w:b/>
          <w:sz w:val="24"/>
          <w:szCs w:val="24"/>
        </w:rPr>
        <w:t>Degree of Tv viewing contents</w:t>
      </w:r>
    </w:p>
    <w:p w14:paraId="55738C9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Q10: How often do you watch the following two broadcast Tv contents. News and current affairs and entertainment?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556"/>
        <w:gridCol w:w="2520"/>
      </w:tblGrid>
      <w:tr w:rsidR="00277CA0" w:rsidRPr="005F674B" w14:paraId="2619922B" w14:textId="77777777" w:rsidTr="00277CA0">
        <w:tc>
          <w:tcPr>
            <w:tcW w:w="2304" w:type="dxa"/>
          </w:tcPr>
          <w:p w14:paraId="4CE55E7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Degree</w:t>
            </w:r>
          </w:p>
        </w:tc>
        <w:tc>
          <w:tcPr>
            <w:tcW w:w="2556" w:type="dxa"/>
          </w:tcPr>
          <w:p w14:paraId="1666AEE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520" w:type="dxa"/>
          </w:tcPr>
          <w:p w14:paraId="7C500D4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47DF7803" w14:textId="77777777" w:rsidTr="00277CA0">
        <w:tc>
          <w:tcPr>
            <w:tcW w:w="2304" w:type="dxa"/>
          </w:tcPr>
          <w:p w14:paraId="3E09326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Everyday</w:t>
            </w:r>
          </w:p>
        </w:tc>
        <w:tc>
          <w:tcPr>
            <w:tcW w:w="2556" w:type="dxa"/>
          </w:tcPr>
          <w:p w14:paraId="01DF1E1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46</w:t>
            </w:r>
          </w:p>
        </w:tc>
        <w:tc>
          <w:tcPr>
            <w:tcW w:w="2520" w:type="dxa"/>
          </w:tcPr>
          <w:p w14:paraId="67912FB1" w14:textId="3E955EE8"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46</w:t>
            </w:r>
          </w:p>
        </w:tc>
      </w:tr>
      <w:tr w:rsidR="00277CA0" w:rsidRPr="005F674B" w14:paraId="2EEFA853" w14:textId="77777777" w:rsidTr="00277CA0">
        <w:tc>
          <w:tcPr>
            <w:tcW w:w="2304" w:type="dxa"/>
          </w:tcPr>
          <w:p w14:paraId="630BEC5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Someday</w:t>
            </w:r>
          </w:p>
        </w:tc>
        <w:tc>
          <w:tcPr>
            <w:tcW w:w="2556" w:type="dxa"/>
          </w:tcPr>
          <w:p w14:paraId="5B76E354"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33</w:t>
            </w:r>
          </w:p>
        </w:tc>
        <w:tc>
          <w:tcPr>
            <w:tcW w:w="2520" w:type="dxa"/>
          </w:tcPr>
          <w:p w14:paraId="7AFBF4EA" w14:textId="4490A093"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33</w:t>
            </w:r>
          </w:p>
        </w:tc>
      </w:tr>
      <w:tr w:rsidR="00277CA0" w:rsidRPr="005F674B" w14:paraId="44EB9685" w14:textId="77777777" w:rsidTr="00277CA0">
        <w:tc>
          <w:tcPr>
            <w:tcW w:w="2304" w:type="dxa"/>
          </w:tcPr>
          <w:p w14:paraId="3B19409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Once in a while</w:t>
            </w:r>
          </w:p>
        </w:tc>
        <w:tc>
          <w:tcPr>
            <w:tcW w:w="2556" w:type="dxa"/>
          </w:tcPr>
          <w:p w14:paraId="52D06CF3" w14:textId="4E8D6155"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16</w:t>
            </w:r>
          </w:p>
        </w:tc>
        <w:tc>
          <w:tcPr>
            <w:tcW w:w="2520" w:type="dxa"/>
          </w:tcPr>
          <w:p w14:paraId="20F07CAC" w14:textId="6E7629AE"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16</w:t>
            </w:r>
          </w:p>
        </w:tc>
      </w:tr>
      <w:tr w:rsidR="00277CA0" w:rsidRPr="005F674B" w14:paraId="2A1C9315" w14:textId="77777777" w:rsidTr="00277CA0">
        <w:tc>
          <w:tcPr>
            <w:tcW w:w="2304" w:type="dxa"/>
          </w:tcPr>
          <w:p w14:paraId="1CFA437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 opinion</w:t>
            </w:r>
          </w:p>
        </w:tc>
        <w:tc>
          <w:tcPr>
            <w:tcW w:w="2556" w:type="dxa"/>
          </w:tcPr>
          <w:p w14:paraId="47FAC2DC" w14:textId="50548D0C"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c>
          <w:tcPr>
            <w:tcW w:w="2520" w:type="dxa"/>
          </w:tcPr>
          <w:p w14:paraId="7A124637" w14:textId="50917627"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5</w:t>
            </w:r>
          </w:p>
        </w:tc>
      </w:tr>
      <w:tr w:rsidR="00277CA0" w:rsidRPr="005F674B" w14:paraId="63E9F574" w14:textId="77777777" w:rsidTr="00277CA0">
        <w:tc>
          <w:tcPr>
            <w:tcW w:w="2304" w:type="dxa"/>
          </w:tcPr>
          <w:p w14:paraId="25436412"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556" w:type="dxa"/>
          </w:tcPr>
          <w:p w14:paraId="2562DF68"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520" w:type="dxa"/>
          </w:tcPr>
          <w:p w14:paraId="5D215C9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217A52DC" w14:textId="5C9B377A"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Source</w:t>
      </w:r>
      <w:r w:rsidRPr="005F674B">
        <w:rPr>
          <w:rFonts w:ascii="Times New Roman" w:hAnsi="Times New Roman" w:cs="Times New Roman"/>
          <w:sz w:val="24"/>
          <w:szCs w:val="24"/>
        </w:rPr>
        <w:t xml:space="preserve">: Field of study </w:t>
      </w:r>
      <w:r w:rsidR="00D04B44" w:rsidRPr="005F674B">
        <w:rPr>
          <w:rFonts w:ascii="Times New Roman" w:hAnsi="Times New Roman" w:cs="Times New Roman"/>
          <w:sz w:val="24"/>
          <w:szCs w:val="24"/>
        </w:rPr>
        <w:t>2025</w:t>
      </w:r>
    </w:p>
    <w:p w14:paraId="6CC99517" w14:textId="0370C23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From the above table 46</w:t>
      </w:r>
      <w:r w:rsidR="00A34389" w:rsidRPr="005F674B">
        <w:rPr>
          <w:rFonts w:ascii="Times New Roman" w:hAnsi="Times New Roman" w:cs="Times New Roman"/>
          <w:sz w:val="24"/>
          <w:szCs w:val="24"/>
        </w:rPr>
        <w:t>%</w:t>
      </w:r>
      <w:r w:rsidRPr="005F674B">
        <w:rPr>
          <w:rFonts w:ascii="Times New Roman" w:hAnsi="Times New Roman" w:cs="Times New Roman"/>
          <w:sz w:val="24"/>
          <w:szCs w:val="24"/>
        </w:rPr>
        <w:t xml:space="preserve"> of the respondents says that, they watches news and current affairs and entertainment every day. 33</w:t>
      </w:r>
      <w:r w:rsidR="00A34389" w:rsidRPr="005F674B">
        <w:rPr>
          <w:rFonts w:ascii="Times New Roman" w:hAnsi="Times New Roman" w:cs="Times New Roman"/>
          <w:sz w:val="24"/>
          <w:szCs w:val="24"/>
        </w:rPr>
        <w:t>%</w:t>
      </w:r>
      <w:r w:rsidRPr="005F674B">
        <w:rPr>
          <w:rFonts w:ascii="Times New Roman" w:hAnsi="Times New Roman" w:cs="Times New Roman"/>
          <w:sz w:val="24"/>
          <w:szCs w:val="24"/>
        </w:rPr>
        <w:t xml:space="preserve"> of the respondents says they watches it some days. </w:t>
      </w:r>
      <w:r w:rsidR="00A34389" w:rsidRPr="005F674B">
        <w:rPr>
          <w:rFonts w:ascii="Times New Roman" w:hAnsi="Times New Roman" w:cs="Times New Roman"/>
          <w:sz w:val="24"/>
          <w:szCs w:val="24"/>
        </w:rPr>
        <w:t>16</w:t>
      </w:r>
      <w:r w:rsidRPr="005F674B">
        <w:rPr>
          <w:rFonts w:ascii="Times New Roman" w:hAnsi="Times New Roman" w:cs="Times New Roman"/>
          <w:sz w:val="24"/>
          <w:szCs w:val="24"/>
        </w:rPr>
        <w:t xml:space="preserve"> of the respondents, reports that they watches it once in a while.</w:t>
      </w:r>
      <w:r w:rsidR="00A34389" w:rsidRPr="005F674B">
        <w:rPr>
          <w:rFonts w:ascii="Times New Roman" w:hAnsi="Times New Roman" w:cs="Times New Roman"/>
          <w:sz w:val="24"/>
          <w:szCs w:val="24"/>
        </w:rPr>
        <w:t xml:space="preserve"> </w:t>
      </w:r>
      <w:r w:rsidRPr="005F674B">
        <w:rPr>
          <w:rFonts w:ascii="Times New Roman" w:hAnsi="Times New Roman" w:cs="Times New Roman"/>
          <w:sz w:val="24"/>
          <w:szCs w:val="24"/>
        </w:rPr>
        <w:t>While 5</w:t>
      </w:r>
      <w:r w:rsidR="00A34389" w:rsidRPr="005F674B">
        <w:rPr>
          <w:rFonts w:ascii="Times New Roman" w:hAnsi="Times New Roman" w:cs="Times New Roman"/>
          <w:sz w:val="24"/>
          <w:szCs w:val="24"/>
        </w:rPr>
        <w:t>%</w:t>
      </w:r>
      <w:r w:rsidRPr="005F674B">
        <w:rPr>
          <w:rFonts w:ascii="Times New Roman" w:hAnsi="Times New Roman" w:cs="Times New Roman"/>
          <w:sz w:val="24"/>
          <w:szCs w:val="24"/>
        </w:rPr>
        <w:t xml:space="preserve"> of the respondents gave no opinion.</w:t>
      </w:r>
    </w:p>
    <w:p w14:paraId="50D377F2" w14:textId="77777777" w:rsidR="00277CA0" w:rsidRPr="005F674B" w:rsidRDefault="00277CA0" w:rsidP="005F674B">
      <w:pPr>
        <w:spacing w:after="0" w:line="360" w:lineRule="auto"/>
        <w:contextualSpacing/>
        <w:jc w:val="both"/>
        <w:rPr>
          <w:rFonts w:ascii="Times New Roman" w:hAnsi="Times New Roman" w:cs="Times New Roman"/>
          <w:b/>
          <w:sz w:val="24"/>
          <w:szCs w:val="24"/>
        </w:rPr>
      </w:pPr>
      <w:r w:rsidRPr="005F674B">
        <w:rPr>
          <w:rFonts w:ascii="Times New Roman" w:hAnsi="Times New Roman" w:cs="Times New Roman"/>
          <w:b/>
          <w:sz w:val="24"/>
          <w:szCs w:val="24"/>
        </w:rPr>
        <w:t>Table xi: Emigration of the respondents.</w:t>
      </w:r>
    </w:p>
    <w:p w14:paraId="5BAD6A0F" w14:textId="77777777" w:rsidR="00277CA0" w:rsidRPr="005F674B" w:rsidRDefault="00277CA0" w:rsidP="005F674B">
      <w:pPr>
        <w:spacing w:after="0" w:line="360" w:lineRule="auto"/>
        <w:contextualSpacing/>
        <w:jc w:val="both"/>
        <w:rPr>
          <w:rFonts w:ascii="Times New Roman" w:hAnsi="Times New Roman" w:cs="Times New Roman"/>
          <w:b/>
          <w:sz w:val="24"/>
          <w:szCs w:val="24"/>
          <w:lang w:val="ha-Latn-NG"/>
        </w:rPr>
      </w:pPr>
      <w:r w:rsidRPr="005F674B">
        <w:rPr>
          <w:rFonts w:ascii="Times New Roman" w:hAnsi="Times New Roman" w:cs="Times New Roman"/>
          <w:b/>
          <w:sz w:val="24"/>
          <w:szCs w:val="24"/>
        </w:rPr>
        <w:t>Q11:</w:t>
      </w:r>
      <w:r w:rsidRPr="005F674B">
        <w:rPr>
          <w:rFonts w:ascii="Times New Roman" w:hAnsi="Times New Roman" w:cs="Times New Roman"/>
          <w:b/>
          <w:sz w:val="24"/>
          <w:szCs w:val="24"/>
        </w:rPr>
        <w:tab/>
        <w:t xml:space="preserve">would you like to emigrate from Nigeria to another </w:t>
      </w:r>
    </w:p>
    <w:p w14:paraId="26CAB7EA" w14:textId="77777777" w:rsidR="00277CA0" w:rsidRPr="005F674B" w:rsidRDefault="00277CA0" w:rsidP="005F674B">
      <w:pPr>
        <w:spacing w:after="0"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lang w:val="ha-Latn-NG"/>
        </w:rPr>
        <w:tab/>
      </w:r>
      <w:r w:rsidRPr="005F674B">
        <w:rPr>
          <w:rFonts w:ascii="Times New Roman" w:hAnsi="Times New Roman" w:cs="Times New Roman"/>
          <w:b/>
          <w:sz w:val="24"/>
          <w:szCs w:val="24"/>
          <w:lang w:val="ha-Latn-NG"/>
        </w:rPr>
        <w:t>Country?</w:t>
      </w:r>
    </w:p>
    <w:tbl>
      <w:tblPr>
        <w:tblW w:w="7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40"/>
        <w:gridCol w:w="2440"/>
      </w:tblGrid>
      <w:tr w:rsidR="00277CA0" w:rsidRPr="005F674B" w14:paraId="32793B12" w14:textId="77777777" w:rsidTr="00277CA0">
        <w:trPr>
          <w:trHeight w:val="273"/>
        </w:trPr>
        <w:tc>
          <w:tcPr>
            <w:tcW w:w="2440" w:type="dxa"/>
          </w:tcPr>
          <w:p w14:paraId="49FE462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Response</w:t>
            </w:r>
          </w:p>
        </w:tc>
        <w:tc>
          <w:tcPr>
            <w:tcW w:w="2440" w:type="dxa"/>
          </w:tcPr>
          <w:p w14:paraId="3AD61E36"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Frequency</w:t>
            </w:r>
          </w:p>
        </w:tc>
        <w:tc>
          <w:tcPr>
            <w:tcW w:w="2440" w:type="dxa"/>
          </w:tcPr>
          <w:p w14:paraId="4351C181"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Percentage</w:t>
            </w:r>
          </w:p>
        </w:tc>
      </w:tr>
      <w:tr w:rsidR="00277CA0" w:rsidRPr="005F674B" w14:paraId="13D8A49C" w14:textId="77777777" w:rsidTr="00277CA0">
        <w:trPr>
          <w:trHeight w:val="273"/>
        </w:trPr>
        <w:tc>
          <w:tcPr>
            <w:tcW w:w="2440" w:type="dxa"/>
          </w:tcPr>
          <w:p w14:paraId="6FDBE6C5"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Yes</w:t>
            </w:r>
          </w:p>
        </w:tc>
        <w:tc>
          <w:tcPr>
            <w:tcW w:w="2440" w:type="dxa"/>
          </w:tcPr>
          <w:p w14:paraId="62310D79"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86</w:t>
            </w:r>
          </w:p>
        </w:tc>
        <w:tc>
          <w:tcPr>
            <w:tcW w:w="2440" w:type="dxa"/>
          </w:tcPr>
          <w:p w14:paraId="0EDEC92E" w14:textId="22F4AE67"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86</w:t>
            </w:r>
          </w:p>
        </w:tc>
      </w:tr>
      <w:tr w:rsidR="00277CA0" w:rsidRPr="005F674B" w14:paraId="499E3C6A" w14:textId="77777777" w:rsidTr="00277CA0">
        <w:trPr>
          <w:trHeight w:val="269"/>
        </w:trPr>
        <w:tc>
          <w:tcPr>
            <w:tcW w:w="2440" w:type="dxa"/>
          </w:tcPr>
          <w:p w14:paraId="792F9F4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No</w:t>
            </w:r>
          </w:p>
        </w:tc>
        <w:tc>
          <w:tcPr>
            <w:tcW w:w="2440" w:type="dxa"/>
          </w:tcPr>
          <w:p w14:paraId="32FF5ABD" w14:textId="6E41C49B"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14</w:t>
            </w:r>
          </w:p>
        </w:tc>
        <w:tc>
          <w:tcPr>
            <w:tcW w:w="2440" w:type="dxa"/>
          </w:tcPr>
          <w:p w14:paraId="0948D19D" w14:textId="2C125AC3" w:rsidR="00277CA0" w:rsidRPr="005F674B" w:rsidRDefault="00A34389"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14</w:t>
            </w:r>
          </w:p>
        </w:tc>
      </w:tr>
      <w:tr w:rsidR="00277CA0" w:rsidRPr="005F674B" w14:paraId="0F82FD9A" w14:textId="77777777" w:rsidTr="00277CA0">
        <w:trPr>
          <w:trHeight w:val="295"/>
        </w:trPr>
        <w:tc>
          <w:tcPr>
            <w:tcW w:w="2440" w:type="dxa"/>
          </w:tcPr>
          <w:p w14:paraId="56809A2E"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Total</w:t>
            </w:r>
          </w:p>
        </w:tc>
        <w:tc>
          <w:tcPr>
            <w:tcW w:w="2440" w:type="dxa"/>
          </w:tcPr>
          <w:p w14:paraId="1EA7B13A"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c>
          <w:tcPr>
            <w:tcW w:w="2440" w:type="dxa"/>
          </w:tcPr>
          <w:p w14:paraId="2246C1B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100</w:t>
            </w:r>
          </w:p>
        </w:tc>
      </w:tr>
    </w:tbl>
    <w:p w14:paraId="2F47A82E" w14:textId="6C34F090"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t xml:space="preserve">Source: </w:t>
      </w:r>
      <w:r w:rsidRPr="005F674B">
        <w:rPr>
          <w:rFonts w:ascii="Times New Roman" w:hAnsi="Times New Roman" w:cs="Times New Roman"/>
          <w:sz w:val="24"/>
          <w:szCs w:val="24"/>
        </w:rPr>
        <w:t xml:space="preserve">Field of Study </w:t>
      </w:r>
      <w:r w:rsidR="00D04B44" w:rsidRPr="005F674B">
        <w:rPr>
          <w:rFonts w:ascii="Times New Roman" w:hAnsi="Times New Roman" w:cs="Times New Roman"/>
          <w:sz w:val="24"/>
          <w:szCs w:val="24"/>
        </w:rPr>
        <w:t>2025</w:t>
      </w:r>
    </w:p>
    <w:p w14:paraId="6B0BBF21" w14:textId="2D144185"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table </w:t>
      </w:r>
      <w:r w:rsidRPr="005F674B">
        <w:rPr>
          <w:rFonts w:ascii="Times New Roman" w:hAnsi="Times New Roman" w:cs="Times New Roman"/>
          <w:sz w:val="24"/>
          <w:szCs w:val="24"/>
          <w:lang w:val="ha-Latn-NG"/>
        </w:rPr>
        <w:t>X</w:t>
      </w:r>
      <w:r w:rsidRPr="005F674B">
        <w:rPr>
          <w:rFonts w:ascii="Times New Roman" w:hAnsi="Times New Roman" w:cs="Times New Roman"/>
          <w:sz w:val="24"/>
          <w:szCs w:val="24"/>
        </w:rPr>
        <w:t xml:space="preserve"> shows that 86% respondents would want to immigrate to other country while </w:t>
      </w:r>
      <w:r w:rsidR="00A34389" w:rsidRPr="005F674B">
        <w:rPr>
          <w:rFonts w:ascii="Times New Roman" w:hAnsi="Times New Roman" w:cs="Times New Roman"/>
          <w:sz w:val="24"/>
          <w:szCs w:val="24"/>
        </w:rPr>
        <w:t>1</w:t>
      </w:r>
      <w:r w:rsidRPr="005F674B">
        <w:rPr>
          <w:rFonts w:ascii="Times New Roman" w:hAnsi="Times New Roman" w:cs="Times New Roman"/>
          <w:sz w:val="24"/>
          <w:szCs w:val="24"/>
        </w:rPr>
        <w:t xml:space="preserve">4% would not want to immigrate to other countries. </w:t>
      </w:r>
    </w:p>
    <w:p w14:paraId="196CA69E" w14:textId="77777777" w:rsidR="00D01877" w:rsidRDefault="00D01877" w:rsidP="005F674B">
      <w:pPr>
        <w:spacing w:after="0" w:line="360" w:lineRule="auto"/>
        <w:contextualSpacing/>
        <w:jc w:val="both"/>
        <w:rPr>
          <w:rFonts w:ascii="Times New Roman" w:hAnsi="Times New Roman" w:cs="Times New Roman"/>
          <w:b/>
          <w:sz w:val="24"/>
          <w:szCs w:val="24"/>
        </w:rPr>
      </w:pPr>
    </w:p>
    <w:p w14:paraId="688F4A5C" w14:textId="77777777" w:rsidR="00D01877" w:rsidRDefault="00D01877" w:rsidP="005F674B">
      <w:pPr>
        <w:spacing w:after="0" w:line="360" w:lineRule="auto"/>
        <w:contextualSpacing/>
        <w:jc w:val="both"/>
        <w:rPr>
          <w:rFonts w:ascii="Times New Roman" w:hAnsi="Times New Roman" w:cs="Times New Roman"/>
          <w:b/>
          <w:sz w:val="24"/>
          <w:szCs w:val="24"/>
        </w:rPr>
      </w:pPr>
    </w:p>
    <w:p w14:paraId="014F9F0C" w14:textId="77777777" w:rsidR="00D01877" w:rsidRDefault="00D01877" w:rsidP="005F674B">
      <w:pPr>
        <w:spacing w:after="0" w:line="360" w:lineRule="auto"/>
        <w:contextualSpacing/>
        <w:jc w:val="both"/>
        <w:rPr>
          <w:rFonts w:ascii="Times New Roman" w:hAnsi="Times New Roman" w:cs="Times New Roman"/>
          <w:b/>
          <w:sz w:val="24"/>
          <w:szCs w:val="24"/>
        </w:rPr>
      </w:pPr>
    </w:p>
    <w:p w14:paraId="1EB8B23D" w14:textId="5C248D5A"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b/>
          <w:sz w:val="24"/>
          <w:szCs w:val="24"/>
        </w:rPr>
        <w:lastRenderedPageBreak/>
        <w:t>4.2 DISCUSSION OF FINDIN</w:t>
      </w:r>
      <w:r w:rsidRPr="005F674B">
        <w:rPr>
          <w:rFonts w:ascii="Times New Roman" w:hAnsi="Times New Roman" w:cs="Times New Roman"/>
          <w:b/>
          <w:sz w:val="24"/>
          <w:szCs w:val="24"/>
          <w:lang w:val="ha-Latn-NG"/>
        </w:rPr>
        <w:t>D</w:t>
      </w:r>
      <w:r w:rsidRPr="005F674B">
        <w:rPr>
          <w:rFonts w:ascii="Times New Roman" w:hAnsi="Times New Roman" w:cs="Times New Roman"/>
          <w:b/>
          <w:sz w:val="24"/>
          <w:szCs w:val="24"/>
        </w:rPr>
        <w:t>S</w:t>
      </w:r>
    </w:p>
    <w:p w14:paraId="2E9A9C89"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A number of major conclusions may be drawn from the result and findings of this study. There is statistical significant relationship between how often one watches television and one’s tendency to identify with western television star as models. The results showed a positive relationship which means that as television exposure tends to go up, identification with </w:t>
      </w:r>
      <w:r w:rsidRPr="005F674B">
        <w:rPr>
          <w:rFonts w:ascii="Times New Roman" w:hAnsi="Times New Roman" w:cs="Times New Roman"/>
          <w:sz w:val="24"/>
          <w:szCs w:val="24"/>
          <w:lang w:val="ha-Latn-NG"/>
        </w:rPr>
        <w:t>W</w:t>
      </w:r>
      <w:r w:rsidRPr="005F674B">
        <w:rPr>
          <w:rFonts w:ascii="Times New Roman" w:hAnsi="Times New Roman" w:cs="Times New Roman"/>
          <w:sz w:val="24"/>
          <w:szCs w:val="24"/>
        </w:rPr>
        <w:t>estern television stars especially American television stars also tends to go up.</w:t>
      </w:r>
    </w:p>
    <w:p w14:paraId="7C740D75"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This suggests that the average daily television broadcast content and video cassettes contents in Nigeria are more of foreign origin than local ones. Nigerian Youths also tend to identify with </w:t>
      </w:r>
      <w:r w:rsidRPr="005F674B">
        <w:rPr>
          <w:rFonts w:ascii="Times New Roman" w:hAnsi="Times New Roman" w:cs="Times New Roman"/>
          <w:sz w:val="24"/>
          <w:szCs w:val="24"/>
          <w:lang w:val="ha-Latn-NG"/>
        </w:rPr>
        <w:t>W</w:t>
      </w:r>
      <w:r w:rsidRPr="005F674B">
        <w:rPr>
          <w:rFonts w:ascii="Times New Roman" w:hAnsi="Times New Roman" w:cs="Times New Roman"/>
          <w:sz w:val="24"/>
          <w:szCs w:val="24"/>
        </w:rPr>
        <w:t>estern television star as models for various reasons ranging from their perception of the programmes in which the stars appear as being of high product quality to the believe that the stars themselves exhibit qualities which are in tune with time.</w:t>
      </w:r>
    </w:p>
    <w:p w14:paraId="0B352B9B"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This study also indicates that Nigerian University students identify with television stars especially music video stars and movie stars of American origin more than other television stars. More than ¾  of the stars identified featured in American produced television productions and majority of them are gangster musicians as Snoop Doggy Dog, Busta Rhyme, Nelly Roll – land, Late Tupac Shakur, Sean Paul, Joe, Beyonce, Ashanti, 50 – Cent, Puff Daddy, Usher, Michael Jackson, Madonna, Janet Jackson, 11 live crew etc as well as movie stars as Anold Schwarzenegger, silver Stallone, Van Damme, ChukNoris, Leonardo Decaprio, Lean Clande, Irene Jacolo, Sharon Stone, Cynthia Rothrock, Lisa Boyle, etc Potter (1986).</w:t>
      </w:r>
    </w:p>
    <w:p w14:paraId="11D69494"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The recurrent noticeable drift of the young generation of Nigerians to the music, life styles and values of television stars of the western world is a clear indication that the Youths are watching, not only are they watching more than any other audience group, they are watching actively (Comstock et al 1978).</w:t>
      </w:r>
    </w:p>
    <w:p w14:paraId="700EBF3D"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There is no doubt that there exist on our screens movies than needed local television programmes. This has led to the growth of nihilism i.e. “the general disposition to doubt” </w:t>
      </w:r>
      <w:r w:rsidRPr="005F674B">
        <w:rPr>
          <w:rFonts w:ascii="Times New Roman" w:hAnsi="Times New Roman" w:cs="Times New Roman"/>
          <w:sz w:val="24"/>
          <w:szCs w:val="24"/>
        </w:rPr>
        <w:lastRenderedPageBreak/>
        <w:t>among the Nigerian Youths in whom the destiny of this country lie. If the prevailing rate of weird dressing, sexual pervasion, gangsterism and general moral bankruptcy among our Youths is nothing to go by, then one can safely conclude this country is more or less destined to wanton self-destruction.</w:t>
      </w:r>
    </w:p>
    <w:p w14:paraId="00CB8053"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All of these go to confirm that exposure to foreign television alters the original cultural identity of the Nigerian Youths. They all show that exposure to Western television lead to low Nigerian self-image and a corresponding high projected self-image among Nigerian university students as a result of their perception of reality of life in the Western world especially American as shown on television (see television projections of reality as the best form of life).</w:t>
      </w:r>
    </w:p>
    <w:p w14:paraId="1A0698B1"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The Youths therefore, tend to discard Nigerian norms and values (low self - image) and become manifestly consistently with Western behaviour in keeping with their perception of their culture (high projected self - image). This means that what the students learn from television is instrumental in the formation of their cultural values.</w:t>
      </w:r>
    </w:p>
    <w:p w14:paraId="0A1C7C0C"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results of this study showed that “Westerns” increases as “Nigerians” decreases among Nigerian University students. </w:t>
      </w:r>
    </w:p>
    <w:p w14:paraId="01CF8AC1"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These confirm the finding by Barnette and McQuail (1980) on the effect of U.S television on Canadian national identity. Potter (1986) examined the relationship between “perceived reality” and the “cultivation hypotheses”. And the findings of Aliu (1982) on the impact of foreign media on the social life of Lagos university students.</w:t>
      </w:r>
    </w:p>
    <w:p w14:paraId="120AB44B"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perception of Westerners is based on the viewers construction of social reality and the extent to which acceptance exists for television constructed image of </w:t>
      </w:r>
      <w:r w:rsidRPr="005F674B">
        <w:rPr>
          <w:rFonts w:ascii="Times New Roman" w:hAnsi="Times New Roman" w:cs="Times New Roman"/>
          <w:sz w:val="24"/>
          <w:szCs w:val="24"/>
          <w:lang w:val="ha-Latn-NG"/>
        </w:rPr>
        <w:t>W</w:t>
      </w:r>
      <w:r w:rsidRPr="005F674B">
        <w:rPr>
          <w:rFonts w:ascii="Times New Roman" w:hAnsi="Times New Roman" w:cs="Times New Roman"/>
          <w:sz w:val="24"/>
          <w:szCs w:val="24"/>
        </w:rPr>
        <w:t>estern reality and further the degree to which the viewers is prepared to substitute that reality and therefore identify for his or her own norms and values.</w:t>
      </w:r>
    </w:p>
    <w:p w14:paraId="3FB3567C"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net findings show that Nigerian University Students perceive Western values as a measure of ideal life, accept to a great extent, television constructed image, the Western reality and </w:t>
      </w:r>
      <w:r w:rsidRPr="005F674B">
        <w:rPr>
          <w:rFonts w:ascii="Times New Roman" w:hAnsi="Times New Roman" w:cs="Times New Roman"/>
          <w:sz w:val="24"/>
          <w:szCs w:val="24"/>
        </w:rPr>
        <w:tab/>
        <w:t>also to a great extent tend to identify for their own norms and values.</w:t>
      </w:r>
    </w:p>
    <w:p w14:paraId="5E09B2D7" w14:textId="77777777" w:rsidR="00277CA0" w:rsidRPr="005F674B" w:rsidRDefault="00277CA0" w:rsidP="005F674B">
      <w:pPr>
        <w:spacing w:after="0"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Furthermore, the findings of this study showed that students generally would prefer to watch more of local television productions if the quality of their production improves. The results of the findings prove that there will be a positive relationship between the level of television viewing among the Nigerian Youths and the television produced products.</w:t>
      </w:r>
    </w:p>
    <w:p w14:paraId="351ED7E5"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The policy makers and culture, both the public and private sectors should realize from the findings of this study that there is an urgent need to discontinue with unending litaries about communication and national development aid and take bold measures to put an end to the current trend.</w:t>
      </w:r>
    </w:p>
    <w:p w14:paraId="7B4D3458" w14:textId="77777777" w:rsidR="00277CA0" w:rsidRPr="005F674B" w:rsidRDefault="00277CA0" w:rsidP="00B827A5">
      <w:pPr>
        <w:spacing w:after="0" w:line="360" w:lineRule="auto"/>
        <w:ind w:firstLine="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This is because the offshoot of the current rate of accumulation in Nigeria to Western norms, values and beliefs do not only stop at any one area of Nigerian economic, social, moral or spiritual life. They rather encompass all these dimensions and more. And as such should be tackled most seriously by every Nigeria of television in Nigeria and other African countries who should see it as their duties to direct and encourage local television programmes. For elites politicians and social institutions who are the creator, purveyors and reinforces of the Nigerian cultures. And lastly, the owners and managers of information and culture must put into practice the use of television to create a climate for true national development. </w:t>
      </w:r>
    </w:p>
    <w:p w14:paraId="5BDE1119" w14:textId="77777777" w:rsidR="00277CA0" w:rsidRPr="005F674B" w:rsidRDefault="00277CA0" w:rsidP="005F674B">
      <w:pPr>
        <w:spacing w:after="0" w:line="360" w:lineRule="auto"/>
        <w:contextualSpacing/>
        <w:jc w:val="center"/>
        <w:rPr>
          <w:rFonts w:ascii="Times New Roman" w:hAnsi="Times New Roman" w:cs="Times New Roman"/>
          <w:b/>
          <w:sz w:val="24"/>
          <w:szCs w:val="24"/>
        </w:rPr>
      </w:pPr>
      <w:r w:rsidRPr="005F674B">
        <w:rPr>
          <w:rFonts w:ascii="Times New Roman" w:hAnsi="Times New Roman" w:cs="Times New Roman"/>
          <w:b/>
          <w:sz w:val="24"/>
          <w:szCs w:val="24"/>
        </w:rPr>
        <w:br w:type="page"/>
      </w:r>
      <w:r w:rsidRPr="005F674B">
        <w:rPr>
          <w:rFonts w:ascii="Times New Roman" w:hAnsi="Times New Roman" w:cs="Times New Roman"/>
          <w:b/>
          <w:sz w:val="24"/>
          <w:szCs w:val="24"/>
        </w:rPr>
        <w:lastRenderedPageBreak/>
        <w:t>CHAPTER FIVE</w:t>
      </w:r>
    </w:p>
    <w:p w14:paraId="7142D31B" w14:textId="77777777" w:rsidR="00277CA0" w:rsidRPr="005F674B" w:rsidRDefault="00277CA0" w:rsidP="005F674B">
      <w:pPr>
        <w:spacing w:line="360" w:lineRule="auto"/>
        <w:contextualSpacing/>
        <w:jc w:val="center"/>
        <w:rPr>
          <w:rFonts w:ascii="Times New Roman" w:hAnsi="Times New Roman" w:cs="Times New Roman"/>
          <w:b/>
          <w:sz w:val="24"/>
          <w:szCs w:val="24"/>
        </w:rPr>
      </w:pPr>
      <w:r w:rsidRPr="005F674B">
        <w:rPr>
          <w:rFonts w:ascii="Times New Roman" w:hAnsi="Times New Roman" w:cs="Times New Roman"/>
          <w:b/>
          <w:sz w:val="24"/>
          <w:szCs w:val="24"/>
        </w:rPr>
        <w:t>SUMMARY, RECOMMENDATIONS</w:t>
      </w:r>
      <w:r w:rsidRPr="005F674B">
        <w:rPr>
          <w:rFonts w:ascii="Times New Roman" w:hAnsi="Times New Roman" w:cs="Times New Roman"/>
          <w:b/>
          <w:sz w:val="24"/>
          <w:szCs w:val="24"/>
          <w:lang w:val="ha-Latn-NG"/>
        </w:rPr>
        <w:t xml:space="preserve"> AND</w:t>
      </w:r>
      <w:r w:rsidRPr="005F674B">
        <w:rPr>
          <w:rFonts w:ascii="Times New Roman" w:hAnsi="Times New Roman" w:cs="Times New Roman"/>
          <w:b/>
          <w:sz w:val="24"/>
          <w:szCs w:val="24"/>
        </w:rPr>
        <w:t xml:space="preserve"> CONCLUSION</w:t>
      </w:r>
    </w:p>
    <w:p w14:paraId="2BA9A9A5" w14:textId="77777777" w:rsidR="00277CA0" w:rsidRPr="005F674B" w:rsidRDefault="00277CA0" w:rsidP="005F674B">
      <w:pPr>
        <w:numPr>
          <w:ilvl w:val="1"/>
          <w:numId w:val="2"/>
        </w:numPr>
        <w:tabs>
          <w:tab w:val="clear" w:pos="720"/>
          <w:tab w:val="num" w:pos="0"/>
        </w:tabs>
        <w:spacing w:after="0" w:line="360" w:lineRule="auto"/>
        <w:ind w:left="0" w:firstLine="0"/>
        <w:contextualSpacing/>
        <w:jc w:val="both"/>
        <w:rPr>
          <w:rFonts w:ascii="Times New Roman" w:hAnsi="Times New Roman" w:cs="Times New Roman"/>
          <w:b/>
          <w:sz w:val="24"/>
          <w:szCs w:val="24"/>
        </w:rPr>
      </w:pPr>
      <w:r w:rsidRPr="005F674B">
        <w:rPr>
          <w:rFonts w:ascii="Times New Roman" w:hAnsi="Times New Roman" w:cs="Times New Roman"/>
          <w:b/>
          <w:sz w:val="24"/>
          <w:szCs w:val="24"/>
        </w:rPr>
        <w:t>SUMMARY</w:t>
      </w:r>
    </w:p>
    <w:p w14:paraId="26DDFC14" w14:textId="2332443C"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This study contains an analysis of the broad areas presumed scientific research which has showed that exposure to television products of Western origin exercises a powerful influence effect of violent films on Nigeria Youth.</w:t>
      </w:r>
    </w:p>
    <w:p w14:paraId="2D1C5CA4"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In this study, concentration was on effect of violent films as the independent variables and the cultural identity of Nigerian polytechnic students.</w:t>
      </w:r>
    </w:p>
    <w:p w14:paraId="341ABD18" w14:textId="5A707CCC"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The role which television plays in transmission of films across national frontiers has been reviewed in this study. This ability of television is a function of its qualities rhetoric, imagery, style and language pervasiveness, culture, consistence, repetitiveness etc which collectively make it the highly successful medium that it has become.</w:t>
      </w:r>
    </w:p>
    <w:p w14:paraId="00D5206F"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The uses and gratification theory have provided ready explanation of why the Youths highly associate with the medium which provide them with message and images that they view and accept.</w:t>
      </w:r>
    </w:p>
    <w:p w14:paraId="0B49E638" w14:textId="2870977F"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The theoretical synthesis of acculturation, cultivation, mainstreaming, projection and perception of reality taken within the ideological perspective of media hegemony, have shown that television can be used positively or otherwise to foster the growth and development of culture, to assimilate, or completely destroy it. The television was also shown to be a good, but not in any way a dominating contributory to the unhealthy desire by Nigerian Youths to immigrate to the Western world.</w:t>
      </w:r>
    </w:p>
    <w:p w14:paraId="2D11A60C" w14:textId="77777777" w:rsidR="00277CA0" w:rsidRPr="005F674B" w:rsidRDefault="00277CA0" w:rsidP="005F674B">
      <w:pPr>
        <w:numPr>
          <w:ilvl w:val="1"/>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5F674B">
        <w:rPr>
          <w:rFonts w:ascii="Times New Roman" w:hAnsi="Times New Roman" w:cs="Times New Roman"/>
          <w:b/>
          <w:sz w:val="24"/>
          <w:szCs w:val="24"/>
        </w:rPr>
        <w:t>RECOMMENDATIONS</w:t>
      </w:r>
    </w:p>
    <w:p w14:paraId="191BE614" w14:textId="0270A082"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With the implications of the findings been clearly put in focus in the preceding chapters, it is the researchers’ view that no further time should be wasted in apportioning blames to individuals or bodies for their roles in the cultural imperialism issue.</w:t>
      </w:r>
    </w:p>
    <w:p w14:paraId="5E564293" w14:textId="35CA45A3"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The cultural media domination that does exist in the Nigeria content can only take place within the complicity and social consent of the dominated cultures (Cuthbert 1985) and Nigerian Youths as well as other audience members seen to offer willing compliance.</w:t>
      </w:r>
    </w:p>
    <w:p w14:paraId="2E44F787"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However, the following recommendations are put forward by the researcher as means of putting an end to our cultural values genocide and communication neo-colonialism.</w:t>
      </w:r>
    </w:p>
    <w:p w14:paraId="26D8CA6A" w14:textId="77777777" w:rsidR="00277CA0" w:rsidRPr="005F674B" w:rsidRDefault="00277CA0" w:rsidP="005F674B">
      <w:pPr>
        <w:numPr>
          <w:ilvl w:val="0"/>
          <w:numId w:val="3"/>
        </w:numPr>
        <w:tabs>
          <w:tab w:val="num" w:pos="0"/>
        </w:tabs>
        <w:spacing w:after="0" w:line="360" w:lineRule="auto"/>
        <w:ind w:left="0" w:firstLine="0"/>
        <w:contextualSpacing/>
        <w:jc w:val="both"/>
        <w:rPr>
          <w:rFonts w:ascii="Times New Roman" w:hAnsi="Times New Roman" w:cs="Times New Roman"/>
          <w:sz w:val="24"/>
          <w:szCs w:val="24"/>
        </w:rPr>
      </w:pPr>
      <w:r w:rsidRPr="005F674B">
        <w:rPr>
          <w:rFonts w:ascii="Times New Roman" w:hAnsi="Times New Roman" w:cs="Times New Roman"/>
          <w:sz w:val="24"/>
          <w:szCs w:val="24"/>
        </w:rPr>
        <w:t>The media managers and practitioners as gate-keepers must develop a Nigerian cultural inclination and consciousness that will allow for the production of programmes reflecting the Nigerian idiom, develop its own television rhetoric and creative ability.</w:t>
      </w:r>
    </w:p>
    <w:p w14:paraId="65DA0C36"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2.</w:t>
      </w:r>
      <w:r w:rsidRPr="005F674B">
        <w:rPr>
          <w:rFonts w:ascii="Times New Roman" w:hAnsi="Times New Roman" w:cs="Times New Roman"/>
          <w:sz w:val="24"/>
          <w:szCs w:val="24"/>
        </w:rPr>
        <w:tab/>
        <w:t>The Nigerian journalist should be aware of his responsibilities towards the community which is the principle way of helping development. As long as he realizes that the conduct of his duty has bearing on mind what is good for the society, then he will always guard against feeding his audience with imperialistic messages.</w:t>
      </w:r>
    </w:p>
    <w:p w14:paraId="79136D4C"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3.</w:t>
      </w:r>
      <w:r w:rsidRPr="005F674B">
        <w:rPr>
          <w:rFonts w:ascii="Times New Roman" w:hAnsi="Times New Roman" w:cs="Times New Roman"/>
          <w:sz w:val="24"/>
          <w:szCs w:val="24"/>
        </w:rPr>
        <w:tab/>
        <w:t>The broadcast houses should also create and project an in-house policy requiring that staff must aim their indigenous name at least while on air. This will make people especially the Youths to identify themselves as Africans and not imitators of Europeans and Americans. This recommendation may sound trivial but it will likely go a long way to restoring the pride of being Africans or Nigerian Youths. The efforts of African independent television (AIT) in this respect are highly welcomed.</w:t>
      </w:r>
    </w:p>
    <w:p w14:paraId="7954FC36"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4.</w:t>
      </w:r>
      <w:r w:rsidRPr="005F674B">
        <w:rPr>
          <w:rFonts w:ascii="Times New Roman" w:hAnsi="Times New Roman" w:cs="Times New Roman"/>
          <w:sz w:val="24"/>
          <w:szCs w:val="24"/>
        </w:rPr>
        <w:tab/>
        <w:t>Also, a policy should be formulated to ensure that only professionals take charge of the business of films movies production.</w:t>
      </w:r>
    </w:p>
    <w:p w14:paraId="4C5C8A58" w14:textId="77777777" w:rsidR="00277CA0" w:rsidRPr="005F674B" w:rsidRDefault="00277CA0" w:rsidP="005F674B">
      <w:pPr>
        <w:numPr>
          <w:ilvl w:val="0"/>
          <w:numId w:val="1"/>
        </w:numPr>
        <w:tabs>
          <w:tab w:val="num" w:pos="0"/>
        </w:tabs>
        <w:spacing w:after="0" w:line="360" w:lineRule="auto"/>
        <w:ind w:left="0" w:firstLine="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Further studies should also explore the possible relationship between viewership of </w:t>
      </w:r>
      <w:r w:rsidRPr="005F674B">
        <w:rPr>
          <w:rFonts w:ascii="Times New Roman" w:hAnsi="Times New Roman" w:cs="Times New Roman"/>
          <w:sz w:val="24"/>
          <w:szCs w:val="24"/>
          <w:lang w:val="ha-Latn-NG"/>
        </w:rPr>
        <w:t>W</w:t>
      </w:r>
      <w:r w:rsidRPr="005F674B">
        <w:rPr>
          <w:rFonts w:ascii="Times New Roman" w:hAnsi="Times New Roman" w:cs="Times New Roman"/>
          <w:sz w:val="24"/>
          <w:szCs w:val="24"/>
        </w:rPr>
        <w:t>estern television and the academic performance of Nigerian students which according to WAEC and JAMB results of recent years appear to be dwindling.</w:t>
      </w:r>
    </w:p>
    <w:p w14:paraId="15342D02" w14:textId="77777777" w:rsidR="00277CA0" w:rsidRPr="005F674B" w:rsidRDefault="00277CA0" w:rsidP="005F674B">
      <w:pPr>
        <w:numPr>
          <w:ilvl w:val="1"/>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5F674B">
        <w:rPr>
          <w:rFonts w:ascii="Times New Roman" w:hAnsi="Times New Roman" w:cs="Times New Roman"/>
          <w:b/>
          <w:sz w:val="24"/>
          <w:szCs w:val="24"/>
        </w:rPr>
        <w:t>CONCLUSION</w:t>
      </w:r>
    </w:p>
    <w:p w14:paraId="0DAF73CE" w14:textId="2BDE50B7" w:rsidR="00277CA0" w:rsidRPr="005F674B" w:rsidRDefault="00B827A5"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The researchers of this research problem have shown that Youths of Nigeria can confront the problem of violent films programmes destroying our Youth’s life.</w:t>
      </w:r>
    </w:p>
    <w:p w14:paraId="1EFA63A7"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The educators, parents, community leaders, elites should also by this means help the Youths confront the undignified and distorted images so prevalent in </w:t>
      </w:r>
      <w:r w:rsidRPr="005F674B">
        <w:rPr>
          <w:rFonts w:ascii="Times New Roman" w:hAnsi="Times New Roman" w:cs="Times New Roman"/>
          <w:sz w:val="24"/>
          <w:szCs w:val="24"/>
          <w:lang w:val="ha-Latn-NG"/>
        </w:rPr>
        <w:t>W</w:t>
      </w:r>
      <w:r w:rsidRPr="005F674B">
        <w:rPr>
          <w:rFonts w:ascii="Times New Roman" w:hAnsi="Times New Roman" w:cs="Times New Roman"/>
          <w:sz w:val="24"/>
          <w:szCs w:val="24"/>
        </w:rPr>
        <w:t>estern television.</w:t>
      </w:r>
    </w:p>
    <w:p w14:paraId="06CDD1E4"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Given the number of broadcast houses in existence in Nigeria, the researcher believes the country is ready for broad equipment manufacturing industry. The private and public </w:t>
      </w:r>
      <w:r w:rsidRPr="005F674B">
        <w:rPr>
          <w:rFonts w:ascii="Times New Roman" w:hAnsi="Times New Roman" w:cs="Times New Roman"/>
          <w:sz w:val="24"/>
          <w:szCs w:val="24"/>
        </w:rPr>
        <w:lastRenderedPageBreak/>
        <w:t>sector should consider this angle more seriously so as to reduce the total dependence of Nigerian broadcast industry on industrialized journey.</w:t>
      </w:r>
    </w:p>
    <w:p w14:paraId="20F9D19A"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rPr>
        <w:tab/>
        <w:t>Considering the scope and limitations of this study along with its findings, there is need for further speech research in this area. Further research in this area should involve a control group to be consisted of Youths who are in the rural areas where television is not available. More studies should also be geared toward defining the cultural values of Nigeria as an entity and as such denies ways of packaging these uniting materials for broadcast to Nigeria</w:t>
      </w:r>
      <w:r w:rsidRPr="005F674B">
        <w:rPr>
          <w:rFonts w:ascii="Times New Roman" w:hAnsi="Times New Roman" w:cs="Times New Roman"/>
          <w:sz w:val="24"/>
          <w:szCs w:val="24"/>
          <w:lang w:val="ha-Latn-NG"/>
        </w:rPr>
        <w:t>.</w:t>
      </w:r>
    </w:p>
    <w:p w14:paraId="2AEAB625"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b/>
        <w:t>The researcher also believes that there is a better tomorrow if the above recommendations are followed towards restoring the cultural values of Nigerian Youths.</w:t>
      </w:r>
    </w:p>
    <w:p w14:paraId="095A81EF"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b/>
        <w:t>Finally, the researcher believes that the educators, community leaders, television houses (government and private), the censorship board etc can help in further research on this topic in order to solve this destroyable element of our indigenous cultures.</w:t>
      </w:r>
    </w:p>
    <w:p w14:paraId="109327B4" w14:textId="77777777" w:rsidR="00277CA0" w:rsidRPr="005F674B" w:rsidRDefault="00277CA0" w:rsidP="005F674B">
      <w:pPr>
        <w:tabs>
          <w:tab w:val="num" w:pos="0"/>
          <w:tab w:val="left" w:pos="4860"/>
        </w:tabs>
        <w:spacing w:line="360" w:lineRule="auto"/>
        <w:contextualSpacing/>
        <w:jc w:val="center"/>
        <w:rPr>
          <w:rFonts w:ascii="Times New Roman" w:hAnsi="Times New Roman" w:cs="Times New Roman"/>
          <w:b/>
          <w:sz w:val="24"/>
          <w:szCs w:val="24"/>
        </w:rPr>
      </w:pPr>
      <w:r w:rsidRPr="005F674B">
        <w:rPr>
          <w:rFonts w:ascii="Times New Roman" w:hAnsi="Times New Roman" w:cs="Times New Roman"/>
          <w:b/>
          <w:sz w:val="24"/>
          <w:szCs w:val="24"/>
        </w:rPr>
        <w:br w:type="page"/>
      </w:r>
      <w:r w:rsidRPr="005F674B">
        <w:rPr>
          <w:rFonts w:ascii="Times New Roman" w:hAnsi="Times New Roman" w:cs="Times New Roman"/>
          <w:b/>
          <w:sz w:val="24"/>
          <w:szCs w:val="24"/>
        </w:rPr>
        <w:lastRenderedPageBreak/>
        <w:t>REFERENCES</w:t>
      </w:r>
    </w:p>
    <w:p w14:paraId="096B03D0" w14:textId="77777777" w:rsidR="00D01877" w:rsidRDefault="00277CA0" w:rsidP="005F674B">
      <w:pPr>
        <w:tabs>
          <w:tab w:val="num" w:pos="0"/>
          <w:tab w:val="left" w:pos="486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Defleur, m., &amp; Dennis, E. (1991).</w:t>
      </w:r>
      <w:r w:rsidRPr="005F674B">
        <w:rPr>
          <w:rFonts w:ascii="Times New Roman" w:hAnsi="Times New Roman" w:cs="Times New Roman"/>
          <w:i/>
          <w:sz w:val="24"/>
          <w:szCs w:val="24"/>
        </w:rPr>
        <w:t>Understanding Mass Communication.</w:t>
      </w:r>
      <w:r w:rsidRPr="005F674B">
        <w:rPr>
          <w:rFonts w:ascii="Times New Roman" w:hAnsi="Times New Roman" w:cs="Times New Roman"/>
          <w:sz w:val="24"/>
          <w:szCs w:val="24"/>
        </w:rPr>
        <w:t xml:space="preserve"> Boston: </w:t>
      </w:r>
    </w:p>
    <w:p w14:paraId="7866D910" w14:textId="697DF6B6" w:rsidR="00277CA0" w:rsidRPr="005F674B" w:rsidRDefault="00D01877" w:rsidP="00D01877">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 xml:space="preserve">Houghtome Mifflin. </w:t>
      </w:r>
    </w:p>
    <w:p w14:paraId="1CA22F41" w14:textId="77777777" w:rsidR="00277CA0" w:rsidRPr="005F674B" w:rsidRDefault="00277CA0" w:rsidP="005F674B">
      <w:pPr>
        <w:tabs>
          <w:tab w:val="num" w:pos="0"/>
          <w:tab w:val="left" w:pos="486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Guretz, C.C. (1973). </w:t>
      </w:r>
      <w:r w:rsidRPr="005F674B">
        <w:rPr>
          <w:rFonts w:ascii="Times New Roman" w:hAnsi="Times New Roman" w:cs="Times New Roman"/>
          <w:i/>
          <w:sz w:val="24"/>
          <w:szCs w:val="24"/>
        </w:rPr>
        <w:t>The Interpretation of Cultures.</w:t>
      </w:r>
      <w:r w:rsidRPr="005F674B">
        <w:rPr>
          <w:rFonts w:ascii="Times New Roman" w:hAnsi="Times New Roman" w:cs="Times New Roman"/>
          <w:sz w:val="24"/>
          <w:szCs w:val="24"/>
        </w:rPr>
        <w:t xml:space="preserve"> New York: Basic Book Publisher. </w:t>
      </w:r>
    </w:p>
    <w:p w14:paraId="2B6941F2" w14:textId="77777777" w:rsidR="00D01877" w:rsidRDefault="00277CA0" w:rsidP="005F674B">
      <w:pPr>
        <w:tabs>
          <w:tab w:val="num" w:pos="0"/>
          <w:tab w:val="left" w:pos="486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Mcluharm, m. (1964).</w:t>
      </w:r>
      <w:r w:rsidRPr="005F674B">
        <w:rPr>
          <w:rFonts w:ascii="Times New Roman" w:hAnsi="Times New Roman" w:cs="Times New Roman"/>
          <w:i/>
          <w:sz w:val="24"/>
          <w:szCs w:val="24"/>
        </w:rPr>
        <w:t>Understanding Media the Extension of Man</w:t>
      </w:r>
      <w:r w:rsidRPr="005F674B">
        <w:rPr>
          <w:rFonts w:ascii="Times New Roman" w:hAnsi="Times New Roman" w:cs="Times New Roman"/>
          <w:sz w:val="24"/>
          <w:szCs w:val="24"/>
        </w:rPr>
        <w:t xml:space="preserve">. New York: McGraw </w:t>
      </w:r>
    </w:p>
    <w:p w14:paraId="14FB8E95" w14:textId="001398AA" w:rsidR="00277CA0" w:rsidRPr="005F674B" w:rsidRDefault="00D01877" w:rsidP="00D01877">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 xml:space="preserve">Hill Books Company. </w:t>
      </w:r>
    </w:p>
    <w:p w14:paraId="7072495A" w14:textId="77777777" w:rsidR="00D01877" w:rsidRDefault="00277CA0" w:rsidP="005F674B">
      <w:pPr>
        <w:tabs>
          <w:tab w:val="num" w:pos="0"/>
          <w:tab w:val="left" w:pos="4860"/>
        </w:tabs>
        <w:spacing w:line="360" w:lineRule="auto"/>
        <w:contextualSpacing/>
        <w:jc w:val="both"/>
        <w:rPr>
          <w:rFonts w:ascii="Times New Roman" w:hAnsi="Times New Roman" w:cs="Times New Roman"/>
          <w:i/>
          <w:sz w:val="24"/>
          <w:szCs w:val="24"/>
        </w:rPr>
      </w:pPr>
      <w:r w:rsidRPr="005F674B">
        <w:rPr>
          <w:rFonts w:ascii="Times New Roman" w:hAnsi="Times New Roman" w:cs="Times New Roman"/>
          <w:sz w:val="24"/>
          <w:szCs w:val="24"/>
        </w:rPr>
        <w:t>Uwakwe, O. (2004). Problem Facing Freedom of Information</w:t>
      </w:r>
      <w:r w:rsidRPr="005F674B">
        <w:rPr>
          <w:rFonts w:ascii="Times New Roman" w:hAnsi="Times New Roman" w:cs="Times New Roman"/>
          <w:i/>
          <w:sz w:val="24"/>
          <w:szCs w:val="24"/>
        </w:rPr>
        <w:t>.GlobalCommunicationBI-</w:t>
      </w:r>
    </w:p>
    <w:p w14:paraId="1199A5ED" w14:textId="38E88EAE" w:rsidR="00277CA0" w:rsidRPr="005F674B" w:rsidRDefault="00D01877" w:rsidP="00D01877">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i/>
          <w:sz w:val="24"/>
          <w:szCs w:val="24"/>
        </w:rPr>
        <w:tab/>
      </w:r>
      <w:r w:rsidR="00277CA0" w:rsidRPr="005F674B">
        <w:rPr>
          <w:rFonts w:ascii="Times New Roman" w:hAnsi="Times New Roman" w:cs="Times New Roman"/>
          <w:i/>
          <w:sz w:val="24"/>
          <w:szCs w:val="24"/>
        </w:rPr>
        <w:t>AnnualJournal</w:t>
      </w:r>
      <w:r w:rsidR="00277CA0" w:rsidRPr="005F674B">
        <w:rPr>
          <w:rFonts w:ascii="Times New Roman" w:hAnsi="Times New Roman" w:cs="Times New Roman"/>
          <w:sz w:val="24"/>
          <w:szCs w:val="24"/>
        </w:rPr>
        <w:t xml:space="preserve">Vol 1 (1). 17 – 19. </w:t>
      </w:r>
    </w:p>
    <w:p w14:paraId="4FD2DD54" w14:textId="77777777" w:rsidR="00D01877"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Atisdiull, H. S. (1984). </w:t>
      </w:r>
      <w:r w:rsidRPr="005F674B">
        <w:rPr>
          <w:rFonts w:ascii="Times New Roman" w:hAnsi="Times New Roman" w:cs="Times New Roman"/>
          <w:i/>
          <w:sz w:val="24"/>
          <w:szCs w:val="24"/>
        </w:rPr>
        <w:t>The Role of the News Media in Human Affairs.</w:t>
      </w:r>
      <w:r w:rsidRPr="005F674B">
        <w:rPr>
          <w:rFonts w:ascii="Times New Roman" w:hAnsi="Times New Roman" w:cs="Times New Roman"/>
          <w:sz w:val="24"/>
          <w:szCs w:val="24"/>
        </w:rPr>
        <w:tab/>
        <w:t xml:space="preserve">New York: </w:t>
      </w:r>
    </w:p>
    <w:p w14:paraId="7EF9A46F" w14:textId="6781AC64" w:rsidR="00277CA0" w:rsidRPr="005F674B" w:rsidRDefault="00D01877" w:rsidP="005F674B">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Longman Press.</w:t>
      </w:r>
    </w:p>
    <w:p w14:paraId="4A262E22" w14:textId="77777777" w:rsidR="00277CA0" w:rsidRPr="005F674B" w:rsidRDefault="00277CA0" w:rsidP="005F674B">
      <w:pPr>
        <w:tabs>
          <w:tab w:val="num" w:pos="0"/>
        </w:tabs>
        <w:spacing w:line="360" w:lineRule="auto"/>
        <w:contextualSpacing/>
        <w:jc w:val="both"/>
        <w:rPr>
          <w:rFonts w:ascii="Times New Roman" w:hAnsi="Times New Roman" w:cs="Times New Roman"/>
          <w:i/>
          <w:sz w:val="24"/>
          <w:szCs w:val="24"/>
        </w:rPr>
      </w:pPr>
      <w:r w:rsidRPr="005F674B">
        <w:rPr>
          <w:rFonts w:ascii="Times New Roman" w:hAnsi="Times New Roman" w:cs="Times New Roman"/>
          <w:sz w:val="24"/>
          <w:szCs w:val="24"/>
        </w:rPr>
        <w:t>BauRokeoch, S. Rolcashs, M., &amp;Grube, S. (1984).</w:t>
      </w:r>
      <w:r w:rsidRPr="005F674B">
        <w:rPr>
          <w:rFonts w:ascii="Times New Roman" w:hAnsi="Times New Roman" w:cs="Times New Roman"/>
          <w:i/>
          <w:sz w:val="24"/>
          <w:szCs w:val="24"/>
        </w:rPr>
        <w:t xml:space="preserve">The Great </w:t>
      </w:r>
    </w:p>
    <w:p w14:paraId="35C4B946"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i/>
          <w:sz w:val="24"/>
          <w:szCs w:val="24"/>
        </w:rPr>
        <w:tab/>
        <w:t>American Values Text.</w:t>
      </w:r>
      <w:r w:rsidRPr="005F674B">
        <w:rPr>
          <w:rFonts w:ascii="Times New Roman" w:hAnsi="Times New Roman" w:cs="Times New Roman"/>
          <w:sz w:val="24"/>
          <w:szCs w:val="24"/>
        </w:rPr>
        <w:t xml:space="preserve"> New York: Free Press.</w:t>
      </w:r>
    </w:p>
    <w:p w14:paraId="570493FC"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i/>
          <w:sz w:val="24"/>
          <w:szCs w:val="24"/>
        </w:rPr>
      </w:pPr>
      <w:r w:rsidRPr="005F674B">
        <w:rPr>
          <w:rFonts w:ascii="Times New Roman" w:hAnsi="Times New Roman" w:cs="Times New Roman"/>
          <w:sz w:val="24"/>
          <w:szCs w:val="24"/>
        </w:rPr>
        <w:t xml:space="preserve">Coastock, O., Chaffee, S.,  &amp;Katman, M. (1978), </w:t>
      </w:r>
      <w:r w:rsidRPr="005F674B">
        <w:rPr>
          <w:rFonts w:ascii="Times New Roman" w:hAnsi="Times New Roman" w:cs="Times New Roman"/>
          <w:i/>
          <w:sz w:val="24"/>
          <w:szCs w:val="24"/>
        </w:rPr>
        <w:t xml:space="preserve">Television and </w:t>
      </w:r>
      <w:r w:rsidRPr="005F674B">
        <w:rPr>
          <w:rFonts w:ascii="Times New Roman" w:hAnsi="Times New Roman" w:cs="Times New Roman"/>
          <w:i/>
          <w:sz w:val="24"/>
          <w:szCs w:val="24"/>
        </w:rPr>
        <w:tab/>
        <w:t xml:space="preserve">Human Behaviour. </w:t>
      </w:r>
      <w:r w:rsidRPr="005F674B">
        <w:rPr>
          <w:rFonts w:ascii="Times New Roman" w:hAnsi="Times New Roman" w:cs="Times New Roman"/>
          <w:sz w:val="24"/>
          <w:szCs w:val="24"/>
        </w:rPr>
        <w:t>New York: Columbia University Press.</w:t>
      </w:r>
    </w:p>
    <w:p w14:paraId="65AE176A"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Curran J., &amp;Gurevitch, M. (1991).</w:t>
      </w:r>
      <w:r w:rsidRPr="005F674B">
        <w:rPr>
          <w:rFonts w:ascii="Times New Roman" w:hAnsi="Times New Roman" w:cs="Times New Roman"/>
          <w:i/>
          <w:sz w:val="24"/>
          <w:szCs w:val="24"/>
        </w:rPr>
        <w:t>Mass Media and Society.</w:t>
      </w:r>
      <w:r w:rsidRPr="005F674B">
        <w:rPr>
          <w:rFonts w:ascii="Times New Roman" w:hAnsi="Times New Roman" w:cs="Times New Roman"/>
          <w:sz w:val="24"/>
          <w:szCs w:val="24"/>
        </w:rPr>
        <w:t>London</w:t>
      </w:r>
      <w:r w:rsidRPr="005F674B">
        <w:rPr>
          <w:rFonts w:ascii="Times New Roman" w:hAnsi="Times New Roman" w:cs="Times New Roman"/>
          <w:i/>
          <w:sz w:val="24"/>
          <w:szCs w:val="24"/>
        </w:rPr>
        <w:t>:</w:t>
      </w:r>
      <w:r w:rsidRPr="005F674B">
        <w:rPr>
          <w:rFonts w:ascii="Times New Roman" w:hAnsi="Times New Roman" w:cs="Times New Roman"/>
          <w:sz w:val="24"/>
          <w:szCs w:val="24"/>
        </w:rPr>
        <w:tab/>
        <w:t>Edward Alnold Press.</w:t>
      </w:r>
    </w:p>
    <w:p w14:paraId="62C53AC9"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Defleur, M., &amp; Dennis, E. (1991).</w:t>
      </w:r>
      <w:r w:rsidRPr="005F674B">
        <w:rPr>
          <w:rFonts w:ascii="Times New Roman" w:hAnsi="Times New Roman" w:cs="Times New Roman"/>
          <w:i/>
          <w:sz w:val="24"/>
          <w:szCs w:val="24"/>
        </w:rPr>
        <w:t xml:space="preserve">Understanding Mass </w:t>
      </w:r>
      <w:r w:rsidRPr="005F674B">
        <w:rPr>
          <w:rFonts w:ascii="Times New Roman" w:hAnsi="Times New Roman" w:cs="Times New Roman"/>
          <w:i/>
          <w:sz w:val="24"/>
          <w:szCs w:val="24"/>
        </w:rPr>
        <w:tab/>
        <w:t>Communication.</w:t>
      </w:r>
      <w:r w:rsidRPr="005F674B">
        <w:rPr>
          <w:rFonts w:ascii="Times New Roman" w:hAnsi="Times New Roman" w:cs="Times New Roman"/>
          <w:sz w:val="24"/>
          <w:szCs w:val="24"/>
        </w:rPr>
        <w:t xml:space="preserve">Boston: Houghton Mifflin. </w:t>
      </w:r>
    </w:p>
    <w:p w14:paraId="436D25D5"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Ezeja, E., &amp;Ogili, D. (2005).Project Writing. Enugu: Providence </w:t>
      </w:r>
      <w:r w:rsidRPr="005F674B">
        <w:rPr>
          <w:rFonts w:ascii="Times New Roman" w:hAnsi="Times New Roman" w:cs="Times New Roman"/>
          <w:sz w:val="24"/>
          <w:szCs w:val="24"/>
        </w:rPr>
        <w:tab/>
        <w:t>Press (Nig) Ltd.</w:t>
      </w:r>
    </w:p>
    <w:p w14:paraId="4D513D09"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Fanan, F. (1976).</w:t>
      </w:r>
      <w:r w:rsidRPr="005F674B">
        <w:rPr>
          <w:rFonts w:ascii="Times New Roman" w:hAnsi="Times New Roman" w:cs="Times New Roman"/>
          <w:i/>
          <w:sz w:val="24"/>
          <w:szCs w:val="24"/>
        </w:rPr>
        <w:t>The Wretched of the Earth.</w:t>
      </w:r>
      <w:r w:rsidRPr="005F674B">
        <w:rPr>
          <w:rFonts w:ascii="Times New Roman" w:hAnsi="Times New Roman" w:cs="Times New Roman"/>
          <w:sz w:val="24"/>
          <w:szCs w:val="24"/>
        </w:rPr>
        <w:t xml:space="preserve"> New York: Groove Press.</w:t>
      </w:r>
    </w:p>
    <w:p w14:paraId="409F683F"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Gerbner, G. (1977). </w:t>
      </w:r>
      <w:r w:rsidRPr="005F674B">
        <w:rPr>
          <w:rFonts w:ascii="Times New Roman" w:hAnsi="Times New Roman" w:cs="Times New Roman"/>
          <w:i/>
          <w:sz w:val="24"/>
          <w:szCs w:val="24"/>
        </w:rPr>
        <w:t>Mass Media Policies in Changing Cultures</w:t>
      </w:r>
      <w:r w:rsidRPr="005F674B">
        <w:rPr>
          <w:rFonts w:ascii="Times New Roman" w:hAnsi="Times New Roman" w:cs="Times New Roman"/>
          <w:sz w:val="24"/>
          <w:szCs w:val="24"/>
        </w:rPr>
        <w:t xml:space="preserve">. New </w:t>
      </w:r>
      <w:r w:rsidRPr="005F674B">
        <w:rPr>
          <w:rFonts w:ascii="Times New Roman" w:hAnsi="Times New Roman" w:cs="Times New Roman"/>
          <w:sz w:val="24"/>
          <w:szCs w:val="24"/>
        </w:rPr>
        <w:tab/>
        <w:t>York: John Will.</w:t>
      </w:r>
    </w:p>
    <w:p w14:paraId="3E6F1AE5"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Guretz, C.C. (1973). </w:t>
      </w:r>
      <w:r w:rsidRPr="005F674B">
        <w:rPr>
          <w:rFonts w:ascii="Times New Roman" w:hAnsi="Times New Roman" w:cs="Times New Roman"/>
          <w:i/>
          <w:sz w:val="24"/>
          <w:szCs w:val="24"/>
        </w:rPr>
        <w:t>The  Interpretation of Cultures.</w:t>
      </w:r>
      <w:r w:rsidRPr="005F674B">
        <w:rPr>
          <w:rFonts w:ascii="Times New Roman" w:hAnsi="Times New Roman" w:cs="Times New Roman"/>
          <w:sz w:val="24"/>
          <w:szCs w:val="24"/>
        </w:rPr>
        <w:t xml:space="preserve"> New York: Basic </w:t>
      </w:r>
      <w:r w:rsidRPr="005F674B">
        <w:rPr>
          <w:rFonts w:ascii="Times New Roman" w:hAnsi="Times New Roman" w:cs="Times New Roman"/>
          <w:sz w:val="24"/>
          <w:szCs w:val="24"/>
        </w:rPr>
        <w:tab/>
        <w:t>Book Publisher.</w:t>
      </w:r>
    </w:p>
    <w:p w14:paraId="47678D25" w14:textId="23915EBE" w:rsidR="00277CA0" w:rsidRPr="005F674B" w:rsidRDefault="00A66C4D" w:rsidP="005F674B">
      <w:pPr>
        <w:tabs>
          <w:tab w:val="num" w:pos="0"/>
          <w:tab w:val="left" w:pos="4860"/>
        </w:tabs>
        <w:spacing w:line="360" w:lineRule="auto"/>
        <w:contextualSpacing/>
        <w:jc w:val="both"/>
        <w:rPr>
          <w:rFonts w:ascii="Times New Roman" w:hAnsi="Times New Roman" w:cs="Times New Roman"/>
          <w:i/>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56192" behindDoc="0" locked="0" layoutInCell="1" allowOverlap="1" wp14:anchorId="4110B224" wp14:editId="4491AC72">
                <wp:simplePos x="0" y="0"/>
                <wp:positionH relativeFrom="column">
                  <wp:posOffset>5143500</wp:posOffset>
                </wp:positionH>
                <wp:positionV relativeFrom="paragraph">
                  <wp:posOffset>-457200</wp:posOffset>
                </wp:positionV>
                <wp:extent cx="102870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CA930" w14:textId="77777777" w:rsidR="005F674B" w:rsidRDefault="005F674B" w:rsidP="00277CA0">
                            <w:r>
                              <w:t>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0B224" id="_x0000_t202" coordsize="21600,21600" o:spt="202" path="m,l,21600r21600,l21600,xe">
                <v:stroke joinstyle="miter"/>
                <v:path gradientshapeok="t" o:connecttype="rect"/>
              </v:shapetype>
              <v:shape id="Text Box 1" o:spid="_x0000_s1026" type="#_x0000_t202" style="position:absolute;left:0;text-align:left;margin-left:405pt;margin-top:-36pt;width:8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" filled="f" stroked="f">
                <v:textbox>
                  <w:txbxContent>
                    <w:p w14:paraId="4AECA930" w14:textId="77777777" w:rsidR="005F674B" w:rsidRDefault="005F674B" w:rsidP="00277CA0">
                      <w:r>
                        <w:t>74</w:t>
                      </w:r>
                    </w:p>
                  </w:txbxContent>
                </v:textbox>
              </v:shape>
            </w:pict>
          </mc:Fallback>
        </mc:AlternateContent>
      </w:r>
      <w:r w:rsidR="00277CA0" w:rsidRPr="005F674B">
        <w:rPr>
          <w:rFonts w:ascii="Times New Roman" w:hAnsi="Times New Roman" w:cs="Times New Roman"/>
          <w:sz w:val="24"/>
          <w:szCs w:val="24"/>
        </w:rPr>
        <w:t xml:space="preserve">Lasswell, H. (1927). </w:t>
      </w:r>
      <w:r w:rsidR="00277CA0" w:rsidRPr="005F674B">
        <w:rPr>
          <w:rFonts w:ascii="Times New Roman" w:hAnsi="Times New Roman" w:cs="Times New Roman"/>
          <w:i/>
          <w:sz w:val="24"/>
          <w:szCs w:val="24"/>
        </w:rPr>
        <w:t xml:space="preserve">Propaganda Technique in the World </w:t>
      </w:r>
    </w:p>
    <w:p w14:paraId="6A9EA8FE"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i/>
          <w:sz w:val="24"/>
          <w:szCs w:val="24"/>
        </w:rPr>
        <w:tab/>
        <w:t xml:space="preserve">Way. </w:t>
      </w:r>
      <w:r w:rsidRPr="005F674B">
        <w:rPr>
          <w:rFonts w:ascii="Times New Roman" w:hAnsi="Times New Roman" w:cs="Times New Roman"/>
          <w:sz w:val="24"/>
          <w:szCs w:val="24"/>
        </w:rPr>
        <w:t xml:space="preserve">New York: Groove Press. </w:t>
      </w:r>
    </w:p>
    <w:p w14:paraId="63C60F55"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Lenin, V.I. (1971). </w:t>
      </w:r>
      <w:r w:rsidRPr="005F674B">
        <w:rPr>
          <w:rFonts w:ascii="Times New Roman" w:hAnsi="Times New Roman" w:cs="Times New Roman"/>
          <w:i/>
          <w:sz w:val="24"/>
          <w:szCs w:val="24"/>
        </w:rPr>
        <w:t>Imperialism, the Highest Stage of Capitalism</w:t>
      </w:r>
      <w:r w:rsidRPr="005F674B">
        <w:rPr>
          <w:rFonts w:ascii="Times New Roman" w:hAnsi="Times New Roman" w:cs="Times New Roman"/>
          <w:sz w:val="24"/>
          <w:szCs w:val="24"/>
        </w:rPr>
        <w:t xml:space="preserve">. New </w:t>
      </w:r>
      <w:r w:rsidRPr="005F674B">
        <w:rPr>
          <w:rFonts w:ascii="Times New Roman" w:hAnsi="Times New Roman" w:cs="Times New Roman"/>
          <w:sz w:val="24"/>
          <w:szCs w:val="24"/>
        </w:rPr>
        <w:tab/>
        <w:t xml:space="preserve">York: International Art and Sciences Press. </w:t>
      </w:r>
    </w:p>
    <w:p w14:paraId="69FBEB60" w14:textId="77777777" w:rsidR="00D01877"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lastRenderedPageBreak/>
        <w:t xml:space="preserve">Lerner, D. (1962). </w:t>
      </w:r>
      <w:r w:rsidRPr="005F674B">
        <w:rPr>
          <w:rFonts w:ascii="Times New Roman" w:hAnsi="Times New Roman" w:cs="Times New Roman"/>
          <w:i/>
          <w:sz w:val="24"/>
          <w:szCs w:val="24"/>
        </w:rPr>
        <w:t>International Co-operation in National Development.</w:t>
      </w:r>
      <w:r w:rsidRPr="005F674B">
        <w:rPr>
          <w:rFonts w:ascii="Times New Roman" w:hAnsi="Times New Roman" w:cs="Times New Roman"/>
          <w:sz w:val="24"/>
          <w:szCs w:val="24"/>
        </w:rPr>
        <w:t xml:space="preserve"> Honolulu: </w:t>
      </w:r>
    </w:p>
    <w:p w14:paraId="03E76002" w14:textId="0081AB01" w:rsidR="00277CA0" w:rsidRPr="00D01877" w:rsidRDefault="00D01877" w:rsidP="005F674B">
      <w:pPr>
        <w:tabs>
          <w:tab w:val="num" w:pos="0"/>
        </w:tabs>
        <w:spacing w:line="360" w:lineRule="auto"/>
        <w:contextualSpacing/>
        <w:jc w:val="both"/>
        <w:rPr>
          <w:rFonts w:ascii="Times New Roman" w:hAnsi="Times New Roman" w:cs="Times New Roman"/>
          <w:i/>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Hawaii East Central Press.</w:t>
      </w:r>
    </w:p>
    <w:p w14:paraId="5E5ACD3E"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McBride, S.  (1980). </w:t>
      </w:r>
      <w:r w:rsidRPr="005F674B">
        <w:rPr>
          <w:rFonts w:ascii="Times New Roman" w:hAnsi="Times New Roman" w:cs="Times New Roman"/>
          <w:i/>
          <w:sz w:val="24"/>
          <w:szCs w:val="24"/>
        </w:rPr>
        <w:t xml:space="preserve">Many Voices </w:t>
      </w:r>
      <w:r w:rsidRPr="005F674B">
        <w:rPr>
          <w:rFonts w:ascii="Times New Roman" w:hAnsi="Times New Roman" w:cs="Times New Roman"/>
          <w:i/>
          <w:sz w:val="24"/>
          <w:szCs w:val="24"/>
          <w:lang w:val="ha-Latn-NG"/>
        </w:rPr>
        <w:t>O</w:t>
      </w:r>
      <w:r w:rsidRPr="005F674B">
        <w:rPr>
          <w:rFonts w:ascii="Times New Roman" w:hAnsi="Times New Roman" w:cs="Times New Roman"/>
          <w:i/>
          <w:sz w:val="24"/>
          <w:szCs w:val="24"/>
        </w:rPr>
        <w:t>ne World. Paris:</w:t>
      </w:r>
      <w:r w:rsidRPr="005F674B">
        <w:rPr>
          <w:rFonts w:ascii="Times New Roman" w:hAnsi="Times New Roman" w:cs="Times New Roman"/>
          <w:sz w:val="24"/>
          <w:szCs w:val="24"/>
        </w:rPr>
        <w:t xml:space="preserve">Unesco Press. </w:t>
      </w:r>
    </w:p>
    <w:p w14:paraId="5C80BD48"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lang w:val="ha-Latn-NG"/>
        </w:rPr>
        <w:t xml:space="preserve">Mcluhan,M(1964). </w:t>
      </w:r>
      <w:r w:rsidRPr="005F674B">
        <w:rPr>
          <w:rFonts w:ascii="Times New Roman" w:hAnsi="Times New Roman" w:cs="Times New Roman"/>
          <w:i/>
          <w:sz w:val="24"/>
          <w:szCs w:val="24"/>
          <w:lang w:val="ha-Latn-NG"/>
        </w:rPr>
        <w:t>Understanding Media the Extension of Man.</w:t>
      </w:r>
    </w:p>
    <w:p w14:paraId="51EA535D"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lang w:val="ha-Latn-NG"/>
        </w:rPr>
      </w:pPr>
      <w:r w:rsidRPr="005F674B">
        <w:rPr>
          <w:rFonts w:ascii="Times New Roman" w:hAnsi="Times New Roman" w:cs="Times New Roman"/>
          <w:sz w:val="24"/>
          <w:szCs w:val="24"/>
          <w:lang w:val="ha-Latn-NG"/>
        </w:rPr>
        <w:tab/>
        <w:t>New York: McGraw Hill Book Co.</w:t>
      </w:r>
    </w:p>
    <w:p w14:paraId="258CF951"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McPhail J.L. (1981)</w:t>
      </w:r>
      <w:r w:rsidRPr="005F674B">
        <w:rPr>
          <w:rFonts w:ascii="Times New Roman" w:hAnsi="Times New Roman" w:cs="Times New Roman"/>
          <w:i/>
          <w:sz w:val="24"/>
          <w:szCs w:val="24"/>
        </w:rPr>
        <w:t xml:space="preserve">. The Future International </w:t>
      </w:r>
      <w:r w:rsidRPr="005F674B">
        <w:rPr>
          <w:rFonts w:ascii="Times New Roman" w:hAnsi="Times New Roman" w:cs="Times New Roman"/>
          <w:i/>
          <w:sz w:val="24"/>
          <w:szCs w:val="24"/>
        </w:rPr>
        <w:tab/>
        <w:t xml:space="preserve">Broadcasting and </w:t>
      </w:r>
      <w:r w:rsidRPr="005F674B">
        <w:rPr>
          <w:rFonts w:ascii="Times New Roman" w:hAnsi="Times New Roman" w:cs="Times New Roman"/>
          <w:i/>
          <w:sz w:val="24"/>
          <w:szCs w:val="24"/>
        </w:rPr>
        <w:tab/>
        <w:t>Communication.</w:t>
      </w:r>
      <w:r w:rsidRPr="005F674B">
        <w:rPr>
          <w:rFonts w:ascii="Times New Roman" w:hAnsi="Times New Roman" w:cs="Times New Roman"/>
          <w:sz w:val="24"/>
          <w:szCs w:val="24"/>
        </w:rPr>
        <w:t xml:space="preserve"> London: </w:t>
      </w:r>
      <w:r w:rsidRPr="005F674B">
        <w:rPr>
          <w:rFonts w:ascii="Times New Roman" w:hAnsi="Times New Roman" w:cs="Times New Roman"/>
          <w:sz w:val="24"/>
          <w:szCs w:val="24"/>
        </w:rPr>
        <w:tab/>
        <w:t>California Press.</w:t>
      </w:r>
    </w:p>
    <w:p w14:paraId="2C456CCC"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McQuali, O. (1981). Mass </w:t>
      </w:r>
      <w:r w:rsidRPr="005F674B">
        <w:rPr>
          <w:rFonts w:ascii="Times New Roman" w:hAnsi="Times New Roman" w:cs="Times New Roman"/>
          <w:i/>
          <w:sz w:val="24"/>
          <w:szCs w:val="24"/>
        </w:rPr>
        <w:t>Communication Theory an Introduction</w:t>
      </w:r>
      <w:r w:rsidRPr="005F674B">
        <w:rPr>
          <w:rFonts w:ascii="Times New Roman" w:hAnsi="Times New Roman" w:cs="Times New Roman"/>
          <w:sz w:val="24"/>
          <w:szCs w:val="24"/>
        </w:rPr>
        <w:t>.</w:t>
      </w:r>
      <w:r w:rsidRPr="005F674B">
        <w:rPr>
          <w:rFonts w:ascii="Times New Roman" w:hAnsi="Times New Roman" w:cs="Times New Roman"/>
          <w:sz w:val="24"/>
          <w:szCs w:val="24"/>
        </w:rPr>
        <w:tab/>
        <w:t xml:space="preserve">Beverly Hills: California Press. </w:t>
      </w:r>
    </w:p>
    <w:p w14:paraId="7E6B95D0"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i/>
          <w:sz w:val="24"/>
          <w:szCs w:val="24"/>
        </w:rPr>
      </w:pPr>
      <w:r w:rsidRPr="005F674B">
        <w:rPr>
          <w:rFonts w:ascii="Times New Roman" w:hAnsi="Times New Roman" w:cs="Times New Roman"/>
          <w:sz w:val="24"/>
          <w:szCs w:val="24"/>
        </w:rPr>
        <w:t>Nolum, E. A. (2004).</w:t>
      </w:r>
      <w:r w:rsidRPr="005F674B">
        <w:rPr>
          <w:rFonts w:ascii="Times New Roman" w:hAnsi="Times New Roman" w:cs="Times New Roman"/>
          <w:i/>
          <w:sz w:val="24"/>
          <w:szCs w:val="24"/>
        </w:rPr>
        <w:t xml:space="preserve">The Influence of Western Television </w:t>
      </w:r>
      <w:r w:rsidRPr="005F674B">
        <w:rPr>
          <w:rFonts w:ascii="Times New Roman" w:hAnsi="Times New Roman" w:cs="Times New Roman"/>
          <w:i/>
          <w:sz w:val="24"/>
          <w:szCs w:val="24"/>
        </w:rPr>
        <w:tab/>
        <w:t>Programmes</w:t>
      </w:r>
      <w:r w:rsidRPr="005F674B">
        <w:rPr>
          <w:rFonts w:ascii="Times New Roman" w:hAnsi="Times New Roman" w:cs="Times New Roman"/>
          <w:i/>
          <w:sz w:val="24"/>
          <w:szCs w:val="24"/>
        </w:rPr>
        <w:tab/>
        <w:t>on the Cultural Values of Nigerian Youths.</w:t>
      </w:r>
      <w:r w:rsidRPr="005F674B">
        <w:rPr>
          <w:rFonts w:ascii="Times New Roman" w:hAnsi="Times New Roman" w:cs="Times New Roman"/>
          <w:sz w:val="24"/>
          <w:szCs w:val="24"/>
        </w:rPr>
        <w:tab/>
        <w:t>Unpublished Text.</w:t>
      </w:r>
    </w:p>
    <w:p w14:paraId="005F4640"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Offing, D.A. (1980).</w:t>
      </w:r>
      <w:r w:rsidRPr="005F674B">
        <w:rPr>
          <w:rFonts w:ascii="Times New Roman" w:hAnsi="Times New Roman" w:cs="Times New Roman"/>
          <w:i/>
          <w:sz w:val="24"/>
          <w:szCs w:val="24"/>
        </w:rPr>
        <w:t xml:space="preserve">Imperialism and Dependency. Nigeria: </w:t>
      </w:r>
      <w:r w:rsidRPr="005F674B">
        <w:rPr>
          <w:rFonts w:ascii="Times New Roman" w:hAnsi="Times New Roman" w:cs="Times New Roman"/>
          <w:sz w:val="24"/>
          <w:szCs w:val="24"/>
        </w:rPr>
        <w:t xml:space="preserve">Enugu </w:t>
      </w:r>
      <w:r w:rsidRPr="005F674B">
        <w:rPr>
          <w:rFonts w:ascii="Times New Roman" w:hAnsi="Times New Roman" w:cs="Times New Roman"/>
          <w:sz w:val="24"/>
          <w:szCs w:val="24"/>
        </w:rPr>
        <w:tab/>
        <w:t>Fourth Dimension Publisher.</w:t>
      </w:r>
    </w:p>
    <w:p w14:paraId="6216B820"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Ologbese, E. (2009). </w:t>
      </w:r>
      <w:r w:rsidRPr="005F674B">
        <w:rPr>
          <w:rFonts w:ascii="Times New Roman" w:hAnsi="Times New Roman" w:cs="Times New Roman"/>
          <w:i/>
          <w:sz w:val="24"/>
          <w:szCs w:val="24"/>
        </w:rPr>
        <w:t>Mass Communication American Empire.</w:t>
      </w:r>
      <w:r w:rsidRPr="005F674B">
        <w:rPr>
          <w:rFonts w:ascii="Times New Roman" w:hAnsi="Times New Roman" w:cs="Times New Roman"/>
          <w:sz w:val="24"/>
          <w:szCs w:val="24"/>
        </w:rPr>
        <w:t xml:space="preserve"> New  </w:t>
      </w:r>
      <w:r w:rsidRPr="005F674B">
        <w:rPr>
          <w:rFonts w:ascii="Times New Roman" w:hAnsi="Times New Roman" w:cs="Times New Roman"/>
          <w:sz w:val="24"/>
          <w:szCs w:val="24"/>
        </w:rPr>
        <w:tab/>
        <w:t xml:space="preserve">York: A.M. Kelly Press.  </w:t>
      </w:r>
    </w:p>
    <w:p w14:paraId="1CA28A48"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Schiller, H. (1969). </w:t>
      </w:r>
      <w:r w:rsidRPr="005F674B">
        <w:rPr>
          <w:rFonts w:ascii="Times New Roman" w:hAnsi="Times New Roman" w:cs="Times New Roman"/>
          <w:i/>
          <w:sz w:val="24"/>
          <w:szCs w:val="24"/>
        </w:rPr>
        <w:t>Mass Communication and American Empire</w:t>
      </w:r>
      <w:r w:rsidRPr="005F674B">
        <w:rPr>
          <w:rFonts w:ascii="Times New Roman" w:hAnsi="Times New Roman" w:cs="Times New Roman"/>
          <w:sz w:val="24"/>
          <w:szCs w:val="24"/>
        </w:rPr>
        <w:t>.</w:t>
      </w:r>
    </w:p>
    <w:p w14:paraId="229FA82D"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b/>
        <w:t>New York: A.M Kelly Press.</w:t>
      </w:r>
    </w:p>
    <w:p w14:paraId="62038CC7"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1975). </w:t>
      </w:r>
      <w:r w:rsidRPr="005F674B">
        <w:rPr>
          <w:rFonts w:ascii="Times New Roman" w:hAnsi="Times New Roman" w:cs="Times New Roman"/>
          <w:i/>
          <w:sz w:val="24"/>
          <w:szCs w:val="24"/>
        </w:rPr>
        <w:t>Communication and Cultural Domination</w:t>
      </w:r>
      <w:r w:rsidRPr="005F674B">
        <w:rPr>
          <w:rFonts w:ascii="Times New Roman" w:hAnsi="Times New Roman" w:cs="Times New Roman"/>
          <w:sz w:val="24"/>
          <w:szCs w:val="24"/>
        </w:rPr>
        <w:t xml:space="preserve">. New </w:t>
      </w:r>
    </w:p>
    <w:p w14:paraId="3D3CA49B"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ab/>
        <w:t>York: International Art and Science Press.</w:t>
      </w:r>
    </w:p>
    <w:p w14:paraId="5A83A0E1" w14:textId="77777777" w:rsidR="00277CA0" w:rsidRPr="005F674B" w:rsidRDefault="00277CA0" w:rsidP="00D01877">
      <w:pPr>
        <w:tabs>
          <w:tab w:val="num" w:pos="0"/>
        </w:tabs>
        <w:spacing w:line="360" w:lineRule="auto"/>
        <w:ind w:left="720" w:hanging="720"/>
        <w:contextualSpacing/>
        <w:jc w:val="both"/>
        <w:rPr>
          <w:rFonts w:ascii="Times New Roman" w:hAnsi="Times New Roman" w:cs="Times New Roman"/>
          <w:sz w:val="24"/>
          <w:szCs w:val="24"/>
        </w:rPr>
      </w:pPr>
      <w:r w:rsidRPr="005F674B">
        <w:rPr>
          <w:rFonts w:ascii="Times New Roman" w:hAnsi="Times New Roman" w:cs="Times New Roman"/>
          <w:sz w:val="24"/>
          <w:szCs w:val="24"/>
        </w:rPr>
        <w:t xml:space="preserve">Skornia, H.J. (1965). </w:t>
      </w:r>
      <w:r w:rsidRPr="005F674B">
        <w:rPr>
          <w:rFonts w:ascii="Times New Roman" w:hAnsi="Times New Roman" w:cs="Times New Roman"/>
          <w:i/>
          <w:sz w:val="24"/>
          <w:szCs w:val="24"/>
        </w:rPr>
        <w:t xml:space="preserve">Television and Society an Inquest and Agenda   </w:t>
      </w:r>
      <w:r w:rsidRPr="005F674B">
        <w:rPr>
          <w:rFonts w:ascii="Times New Roman" w:hAnsi="Times New Roman" w:cs="Times New Roman"/>
          <w:i/>
          <w:sz w:val="24"/>
          <w:szCs w:val="24"/>
        </w:rPr>
        <w:tab/>
        <w:t>for Improving View.</w:t>
      </w:r>
      <w:r w:rsidRPr="005F674B">
        <w:rPr>
          <w:rFonts w:ascii="Times New Roman" w:hAnsi="Times New Roman" w:cs="Times New Roman"/>
          <w:sz w:val="24"/>
          <w:szCs w:val="24"/>
        </w:rPr>
        <w:t xml:space="preserve"> New York: McGraw Hill Book Company. </w:t>
      </w:r>
    </w:p>
    <w:p w14:paraId="580FCBCE" w14:textId="77777777" w:rsidR="00D01877" w:rsidRDefault="00277CA0" w:rsidP="005F674B">
      <w:pPr>
        <w:tabs>
          <w:tab w:val="num" w:pos="0"/>
        </w:tabs>
        <w:spacing w:line="360" w:lineRule="auto"/>
        <w:contextualSpacing/>
        <w:jc w:val="both"/>
        <w:rPr>
          <w:rFonts w:ascii="Times New Roman" w:hAnsi="Times New Roman" w:cs="Times New Roman"/>
          <w:sz w:val="24"/>
          <w:szCs w:val="24"/>
        </w:rPr>
      </w:pPr>
      <w:r w:rsidRPr="005F674B">
        <w:rPr>
          <w:rFonts w:ascii="Times New Roman" w:hAnsi="Times New Roman" w:cs="Times New Roman"/>
          <w:sz w:val="24"/>
          <w:szCs w:val="24"/>
        </w:rPr>
        <w:t>Tuchman, G. (1978</w:t>
      </w:r>
      <w:r w:rsidRPr="005F674B">
        <w:rPr>
          <w:rFonts w:ascii="Times New Roman" w:hAnsi="Times New Roman" w:cs="Times New Roman"/>
          <w:i/>
          <w:sz w:val="24"/>
          <w:szCs w:val="24"/>
        </w:rPr>
        <w:t>). Making News a Study in the Construction of Reality.</w:t>
      </w:r>
      <w:r w:rsidRPr="005F674B">
        <w:rPr>
          <w:rFonts w:ascii="Times New Roman" w:hAnsi="Times New Roman" w:cs="Times New Roman"/>
          <w:sz w:val="24"/>
          <w:szCs w:val="24"/>
        </w:rPr>
        <w:t xml:space="preserve"> New York: </w:t>
      </w:r>
    </w:p>
    <w:p w14:paraId="04038152" w14:textId="710A8C5A" w:rsidR="00277CA0" w:rsidRPr="00D01877" w:rsidRDefault="00D01877" w:rsidP="005F674B">
      <w:pPr>
        <w:tabs>
          <w:tab w:val="num" w:pos="0"/>
        </w:tabs>
        <w:spacing w:line="360" w:lineRule="auto"/>
        <w:contextualSpacing/>
        <w:jc w:val="both"/>
        <w:rPr>
          <w:rFonts w:ascii="Times New Roman" w:hAnsi="Times New Roman" w:cs="Times New Roman"/>
          <w:i/>
          <w:sz w:val="24"/>
          <w:szCs w:val="24"/>
        </w:rPr>
      </w:pPr>
      <w:r>
        <w:rPr>
          <w:rFonts w:ascii="Times New Roman" w:hAnsi="Times New Roman" w:cs="Times New Roman"/>
          <w:sz w:val="24"/>
          <w:szCs w:val="24"/>
        </w:rPr>
        <w:tab/>
      </w:r>
      <w:r w:rsidR="00277CA0" w:rsidRPr="005F674B">
        <w:rPr>
          <w:rFonts w:ascii="Times New Roman" w:hAnsi="Times New Roman" w:cs="Times New Roman"/>
          <w:sz w:val="24"/>
          <w:szCs w:val="24"/>
        </w:rPr>
        <w:t>N.V. Longman.</w:t>
      </w:r>
    </w:p>
    <w:p w14:paraId="1584D0AD" w14:textId="3CB755D3" w:rsidR="00277CA0" w:rsidRDefault="00277CA0" w:rsidP="005F674B">
      <w:pPr>
        <w:tabs>
          <w:tab w:val="num" w:pos="0"/>
        </w:tabs>
        <w:spacing w:line="360" w:lineRule="auto"/>
        <w:contextualSpacing/>
        <w:jc w:val="both"/>
        <w:rPr>
          <w:rFonts w:ascii="Times New Roman" w:hAnsi="Times New Roman" w:cs="Times New Roman"/>
          <w:sz w:val="24"/>
          <w:szCs w:val="24"/>
        </w:rPr>
      </w:pPr>
    </w:p>
    <w:p w14:paraId="606466AD" w14:textId="06C3F1B0" w:rsidR="00D01877" w:rsidRDefault="00D01877" w:rsidP="005F674B">
      <w:pPr>
        <w:tabs>
          <w:tab w:val="num" w:pos="0"/>
        </w:tabs>
        <w:spacing w:line="360" w:lineRule="auto"/>
        <w:contextualSpacing/>
        <w:jc w:val="both"/>
        <w:rPr>
          <w:rFonts w:ascii="Times New Roman" w:hAnsi="Times New Roman" w:cs="Times New Roman"/>
          <w:sz w:val="24"/>
          <w:szCs w:val="24"/>
        </w:rPr>
      </w:pPr>
    </w:p>
    <w:p w14:paraId="261BA390" w14:textId="77777777" w:rsidR="00D01877" w:rsidRPr="005F674B" w:rsidRDefault="00D01877" w:rsidP="005F674B">
      <w:pPr>
        <w:tabs>
          <w:tab w:val="num" w:pos="0"/>
        </w:tabs>
        <w:spacing w:line="360" w:lineRule="auto"/>
        <w:contextualSpacing/>
        <w:jc w:val="both"/>
        <w:rPr>
          <w:rFonts w:ascii="Times New Roman" w:hAnsi="Times New Roman" w:cs="Times New Roman"/>
          <w:sz w:val="24"/>
          <w:szCs w:val="24"/>
        </w:rPr>
      </w:pPr>
    </w:p>
    <w:p w14:paraId="234644EE"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p>
    <w:p w14:paraId="59CF2E42" w14:textId="77777777" w:rsidR="00277CA0" w:rsidRPr="005F674B" w:rsidRDefault="00277CA0" w:rsidP="005F674B">
      <w:pPr>
        <w:tabs>
          <w:tab w:val="num" w:pos="0"/>
        </w:tabs>
        <w:spacing w:line="360" w:lineRule="auto"/>
        <w:contextualSpacing/>
        <w:jc w:val="both"/>
        <w:rPr>
          <w:rFonts w:ascii="Times New Roman" w:hAnsi="Times New Roman" w:cs="Times New Roman"/>
          <w:sz w:val="24"/>
          <w:szCs w:val="24"/>
        </w:rPr>
      </w:pPr>
    </w:p>
    <w:p w14:paraId="08558E89" w14:textId="77777777" w:rsidR="005F674B" w:rsidRPr="005F674B" w:rsidRDefault="005F674B" w:rsidP="005F674B">
      <w:pPr>
        <w:spacing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lastRenderedPageBreak/>
        <w:t>Questionnaire</w:t>
      </w:r>
    </w:p>
    <w:p w14:paraId="5549DDFB" w14:textId="77777777" w:rsidR="005F674B" w:rsidRPr="005F674B" w:rsidRDefault="005F674B" w:rsidP="005F674B">
      <w:pPr>
        <w:spacing w:after="0" w:line="360" w:lineRule="auto"/>
        <w:ind w:left="5040"/>
        <w:rPr>
          <w:rFonts w:ascii="Times New Roman" w:hAnsi="Times New Roman" w:cs="Times New Roman"/>
          <w:sz w:val="24"/>
          <w:szCs w:val="24"/>
        </w:rPr>
      </w:pPr>
      <w:r w:rsidRPr="005F674B">
        <w:rPr>
          <w:rFonts w:ascii="Times New Roman" w:hAnsi="Times New Roman" w:cs="Times New Roman"/>
          <w:sz w:val="24"/>
          <w:szCs w:val="24"/>
        </w:rPr>
        <w:t>Department of Mass Communication</w:t>
      </w:r>
    </w:p>
    <w:p w14:paraId="0DD5D994" w14:textId="77777777" w:rsidR="005F674B" w:rsidRPr="005F674B" w:rsidRDefault="005F674B" w:rsidP="005F674B">
      <w:pPr>
        <w:spacing w:after="0" w:line="360" w:lineRule="auto"/>
        <w:ind w:left="4320" w:firstLine="720"/>
        <w:rPr>
          <w:rFonts w:ascii="Times New Roman" w:hAnsi="Times New Roman" w:cs="Times New Roman"/>
          <w:sz w:val="24"/>
          <w:szCs w:val="24"/>
        </w:rPr>
      </w:pPr>
      <w:r w:rsidRPr="005F674B">
        <w:rPr>
          <w:rFonts w:ascii="Times New Roman" w:hAnsi="Times New Roman" w:cs="Times New Roman"/>
          <w:sz w:val="24"/>
          <w:szCs w:val="24"/>
        </w:rPr>
        <w:t>Institute of ICT</w:t>
      </w:r>
    </w:p>
    <w:p w14:paraId="6008ABC0" w14:textId="77777777" w:rsidR="005F674B" w:rsidRPr="005F674B" w:rsidRDefault="005F674B" w:rsidP="005F674B">
      <w:pPr>
        <w:spacing w:after="0" w:line="360" w:lineRule="auto"/>
        <w:rPr>
          <w:rFonts w:ascii="Times New Roman" w:hAnsi="Times New Roman" w:cs="Times New Roman"/>
          <w:sz w:val="24"/>
          <w:szCs w:val="24"/>
        </w:rPr>
      </w:pP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r>
      <w:r w:rsidRPr="005F674B">
        <w:rPr>
          <w:rFonts w:ascii="Times New Roman" w:hAnsi="Times New Roman" w:cs="Times New Roman"/>
          <w:sz w:val="24"/>
          <w:szCs w:val="24"/>
        </w:rPr>
        <w:tab/>
        <w:t>Kwara State Polytechnic, Ilorin</w:t>
      </w:r>
    </w:p>
    <w:p w14:paraId="47B1CC4D" w14:textId="77777777" w:rsidR="005F674B" w:rsidRPr="005F674B" w:rsidRDefault="005F674B" w:rsidP="005F674B">
      <w:pPr>
        <w:spacing w:after="0" w:line="360" w:lineRule="auto"/>
        <w:rPr>
          <w:rFonts w:ascii="Times New Roman" w:hAnsi="Times New Roman" w:cs="Times New Roman"/>
          <w:sz w:val="24"/>
          <w:szCs w:val="24"/>
        </w:rPr>
      </w:pPr>
      <w:r w:rsidRPr="005F674B">
        <w:rPr>
          <w:rFonts w:ascii="Times New Roman" w:hAnsi="Times New Roman" w:cs="Times New Roman"/>
          <w:sz w:val="24"/>
          <w:szCs w:val="24"/>
        </w:rPr>
        <w:t>Dear Sir /Madam</w:t>
      </w:r>
    </w:p>
    <w:p w14:paraId="0AF780DD" w14:textId="77777777" w:rsidR="005F674B" w:rsidRPr="005F674B" w:rsidRDefault="005F674B" w:rsidP="005F674B">
      <w:pPr>
        <w:spacing w:after="0" w:line="360" w:lineRule="auto"/>
        <w:rPr>
          <w:rFonts w:ascii="Times New Roman" w:hAnsi="Times New Roman" w:cs="Times New Roman"/>
          <w:sz w:val="24"/>
          <w:szCs w:val="24"/>
        </w:rPr>
      </w:pPr>
    </w:p>
    <w:p w14:paraId="54175E6C" w14:textId="77777777" w:rsidR="005F674B" w:rsidRPr="005F674B" w:rsidRDefault="005F674B" w:rsidP="005F674B">
      <w:pPr>
        <w:spacing w:after="0" w:line="360" w:lineRule="auto"/>
        <w:rPr>
          <w:rFonts w:ascii="Times New Roman" w:hAnsi="Times New Roman" w:cs="Times New Roman"/>
          <w:b/>
          <w:sz w:val="24"/>
          <w:szCs w:val="24"/>
        </w:rPr>
      </w:pPr>
      <w:r w:rsidRPr="005F674B">
        <w:rPr>
          <w:rFonts w:ascii="Times New Roman" w:hAnsi="Times New Roman" w:cs="Times New Roman"/>
          <w:sz w:val="24"/>
          <w:szCs w:val="24"/>
        </w:rPr>
        <w:t xml:space="preserve">We are students of the above named institution and currently carrying out a research on </w:t>
      </w:r>
      <w:r w:rsidRPr="005F674B">
        <w:rPr>
          <w:rFonts w:ascii="Times New Roman" w:hAnsi="Times New Roman" w:cs="Times New Roman"/>
          <w:b/>
          <w:sz w:val="24"/>
          <w:szCs w:val="24"/>
        </w:rPr>
        <w:t>“Effect of Violent Films on the Behaviour of Youth in Nigeria. (A case study of Kwara State Polytechnic Secondary School, Ilorin)</w:t>
      </w:r>
    </w:p>
    <w:p w14:paraId="1F8E41A8" w14:textId="77777777" w:rsidR="005F674B" w:rsidRPr="005F674B" w:rsidRDefault="005F674B" w:rsidP="005F674B">
      <w:pPr>
        <w:spacing w:after="0" w:line="360" w:lineRule="auto"/>
        <w:rPr>
          <w:rFonts w:ascii="Times New Roman" w:hAnsi="Times New Roman" w:cs="Times New Roman"/>
          <w:sz w:val="24"/>
          <w:szCs w:val="24"/>
        </w:rPr>
      </w:pPr>
      <w:r w:rsidRPr="005F674B">
        <w:rPr>
          <w:rFonts w:ascii="Times New Roman" w:hAnsi="Times New Roman" w:cs="Times New Roman"/>
          <w:sz w:val="24"/>
          <w:szCs w:val="24"/>
        </w:rPr>
        <w:t>Please, your information in highly needed and shall be held in strict confidence for the purpose of this research which is an academic requirement for the award of ND in mass communication. Thanks for your co-operation.</w:t>
      </w:r>
    </w:p>
    <w:p w14:paraId="2F799D81" w14:textId="77777777" w:rsidR="005F674B" w:rsidRPr="005F674B" w:rsidRDefault="005F674B" w:rsidP="005F674B">
      <w:pPr>
        <w:spacing w:after="0" w:line="360" w:lineRule="auto"/>
        <w:rPr>
          <w:rFonts w:ascii="Times New Roman" w:hAnsi="Times New Roman" w:cs="Times New Roman"/>
          <w:sz w:val="24"/>
          <w:szCs w:val="24"/>
        </w:rPr>
      </w:pPr>
    </w:p>
    <w:p w14:paraId="679C1EAD" w14:textId="77777777" w:rsidR="005F674B" w:rsidRPr="005F674B" w:rsidRDefault="005F674B" w:rsidP="005F674B">
      <w:pPr>
        <w:spacing w:after="0" w:line="360" w:lineRule="auto"/>
        <w:rPr>
          <w:rFonts w:ascii="Times New Roman" w:hAnsi="Times New Roman" w:cs="Times New Roman"/>
          <w:b/>
          <w:sz w:val="24"/>
          <w:szCs w:val="24"/>
        </w:rPr>
      </w:pPr>
      <w:r w:rsidRPr="005F674B">
        <w:rPr>
          <w:rFonts w:ascii="Times New Roman" w:hAnsi="Times New Roman" w:cs="Times New Roman"/>
          <w:b/>
          <w:sz w:val="24"/>
          <w:szCs w:val="24"/>
        </w:rPr>
        <w:t xml:space="preserve">Researchers </w:t>
      </w:r>
    </w:p>
    <w:p w14:paraId="6B51B141" w14:textId="77777777" w:rsidR="005F674B" w:rsidRPr="005F674B" w:rsidRDefault="005F674B" w:rsidP="005F674B">
      <w:pPr>
        <w:spacing w:after="0" w:line="360" w:lineRule="auto"/>
        <w:jc w:val="center"/>
        <w:rPr>
          <w:rFonts w:ascii="Times New Roman" w:hAnsi="Times New Roman" w:cs="Times New Roman"/>
          <w:b/>
          <w:sz w:val="24"/>
          <w:szCs w:val="24"/>
        </w:rPr>
      </w:pPr>
      <w:r w:rsidRPr="005F674B">
        <w:rPr>
          <w:rFonts w:ascii="Times New Roman" w:hAnsi="Times New Roman" w:cs="Times New Roman"/>
          <w:b/>
          <w:sz w:val="24"/>
          <w:szCs w:val="24"/>
        </w:rPr>
        <w:t>Instruction:</w:t>
      </w:r>
    </w:p>
    <w:p w14:paraId="380A05B9" w14:textId="77777777" w:rsidR="005F674B" w:rsidRPr="005F674B" w:rsidRDefault="005F674B" w:rsidP="005F674B">
      <w:pPr>
        <w:spacing w:after="0" w:line="360" w:lineRule="auto"/>
        <w:rPr>
          <w:rFonts w:ascii="Times New Roman" w:hAnsi="Times New Roman" w:cs="Times New Roman"/>
          <w:sz w:val="24"/>
          <w:szCs w:val="24"/>
        </w:rPr>
      </w:pPr>
      <w:r w:rsidRPr="005F674B">
        <w:rPr>
          <w:rFonts w:ascii="Times New Roman" w:hAnsi="Times New Roman" w:cs="Times New Roman"/>
          <w:sz w:val="24"/>
          <w:szCs w:val="24"/>
        </w:rPr>
        <w:t>Please do not write your name on the questionnaire copy. Tick your correct answer in the appropriate box provided.</w:t>
      </w:r>
    </w:p>
    <w:p w14:paraId="738A4E77" w14:textId="77777777" w:rsidR="005F674B" w:rsidRPr="005F674B" w:rsidRDefault="005F674B" w:rsidP="005F674B">
      <w:pPr>
        <w:spacing w:after="0" w:line="360" w:lineRule="auto"/>
        <w:rPr>
          <w:rFonts w:ascii="Times New Roman" w:hAnsi="Times New Roman" w:cs="Times New Roman"/>
          <w:sz w:val="24"/>
          <w:szCs w:val="24"/>
        </w:rPr>
      </w:pPr>
    </w:p>
    <w:p w14:paraId="1BF11748" w14:textId="77777777" w:rsidR="005F674B" w:rsidRPr="005F674B" w:rsidRDefault="005F674B" w:rsidP="005F674B">
      <w:pPr>
        <w:spacing w:after="0" w:line="360" w:lineRule="auto"/>
        <w:rPr>
          <w:rFonts w:ascii="Times New Roman" w:hAnsi="Times New Roman" w:cs="Times New Roman"/>
          <w:b/>
          <w:sz w:val="24"/>
          <w:szCs w:val="24"/>
        </w:rPr>
      </w:pPr>
      <w:r w:rsidRPr="005F674B">
        <w:rPr>
          <w:rFonts w:ascii="Times New Roman" w:hAnsi="Times New Roman" w:cs="Times New Roman"/>
          <w:b/>
          <w:sz w:val="24"/>
          <w:szCs w:val="24"/>
        </w:rPr>
        <w:t>SECTION A: PERSONAL DATA</w:t>
      </w:r>
    </w:p>
    <w:p w14:paraId="0B16D5F0" w14:textId="77777777" w:rsidR="005F674B" w:rsidRPr="005F674B" w:rsidRDefault="005F674B" w:rsidP="005F674B">
      <w:pPr>
        <w:spacing w:after="0" w:line="360" w:lineRule="auto"/>
        <w:rPr>
          <w:rFonts w:ascii="Times New Roman" w:hAnsi="Times New Roman" w:cs="Times New Roman"/>
          <w:sz w:val="24"/>
          <w:szCs w:val="24"/>
        </w:rPr>
      </w:pPr>
    </w:p>
    <w:p w14:paraId="061A152F" w14:textId="77777777" w:rsidR="005F674B" w:rsidRPr="005F674B" w:rsidRDefault="005F674B" w:rsidP="005F674B">
      <w:pPr>
        <w:pStyle w:val="ListParagraph"/>
        <w:numPr>
          <w:ilvl w:val="0"/>
          <w:numId w:val="4"/>
        </w:numPr>
        <w:spacing w:after="0"/>
        <w:rPr>
          <w:rFonts w:cs="Times New Roman"/>
          <w:szCs w:val="24"/>
        </w:rPr>
      </w:pPr>
      <w:r w:rsidRPr="005F674B">
        <w:rPr>
          <w:rFonts w:cs="Times New Roman"/>
          <w:szCs w:val="24"/>
        </w:rPr>
        <w:t>Gender: (A)  Male</w:t>
      </w:r>
      <w:r w:rsidRPr="005F674B">
        <w:rPr>
          <w:rFonts w:cs="Times New Roman"/>
          <w:szCs w:val="24"/>
        </w:rPr>
        <w:tab/>
        <w:t>(  )</w:t>
      </w:r>
      <w:r w:rsidRPr="005F674B">
        <w:rPr>
          <w:rFonts w:cs="Times New Roman"/>
          <w:szCs w:val="24"/>
        </w:rPr>
        <w:tab/>
        <w:t xml:space="preserve"> (b) Female</w:t>
      </w:r>
      <w:r w:rsidRPr="005F674B">
        <w:rPr>
          <w:rFonts w:cs="Times New Roman"/>
          <w:szCs w:val="24"/>
        </w:rPr>
        <w:tab/>
        <w:t>(  )</w:t>
      </w:r>
      <w:r w:rsidRPr="005F674B">
        <w:rPr>
          <w:rFonts w:cs="Times New Roman"/>
          <w:szCs w:val="24"/>
        </w:rPr>
        <w:tab/>
      </w:r>
    </w:p>
    <w:p w14:paraId="31AB5A02" w14:textId="77777777" w:rsidR="005F674B" w:rsidRPr="005F674B" w:rsidRDefault="005F674B" w:rsidP="005F674B">
      <w:pPr>
        <w:pStyle w:val="ListParagraph"/>
        <w:numPr>
          <w:ilvl w:val="0"/>
          <w:numId w:val="4"/>
        </w:numPr>
        <w:spacing w:after="0"/>
        <w:rPr>
          <w:rFonts w:cs="Times New Roman"/>
          <w:szCs w:val="24"/>
        </w:rPr>
      </w:pPr>
      <w:r w:rsidRPr="005F674B">
        <w:rPr>
          <w:rFonts w:cs="Times New Roman"/>
          <w:szCs w:val="24"/>
        </w:rPr>
        <w:t>Age range:</w:t>
      </w:r>
      <w:r w:rsidRPr="005F674B">
        <w:rPr>
          <w:rFonts w:cs="Times New Roman"/>
          <w:szCs w:val="24"/>
        </w:rPr>
        <w:tab/>
        <w:t>(A) 18-25 (  )</w:t>
      </w:r>
      <w:r w:rsidRPr="005F674B">
        <w:rPr>
          <w:rFonts w:cs="Times New Roman"/>
          <w:szCs w:val="24"/>
        </w:rPr>
        <w:tab/>
        <w:t xml:space="preserve"> (B) 26-45 (</w:t>
      </w:r>
      <w:r w:rsidRPr="005F674B">
        <w:rPr>
          <w:rFonts w:cs="Times New Roman"/>
          <w:szCs w:val="24"/>
        </w:rPr>
        <w:tab/>
        <w:t xml:space="preserve">  )</w:t>
      </w:r>
      <w:r w:rsidRPr="005F674B">
        <w:rPr>
          <w:rFonts w:cs="Times New Roman"/>
          <w:szCs w:val="24"/>
        </w:rPr>
        <w:tab/>
        <w:t xml:space="preserve"> (C) 46- above (   )</w:t>
      </w:r>
    </w:p>
    <w:p w14:paraId="15A8BF78" w14:textId="77777777" w:rsidR="005F674B" w:rsidRPr="005F674B" w:rsidRDefault="005F674B" w:rsidP="005F674B">
      <w:pPr>
        <w:pStyle w:val="ListParagraph"/>
        <w:numPr>
          <w:ilvl w:val="0"/>
          <w:numId w:val="4"/>
        </w:numPr>
        <w:spacing w:after="0"/>
        <w:rPr>
          <w:rFonts w:cs="Times New Roman"/>
          <w:szCs w:val="24"/>
        </w:rPr>
      </w:pPr>
      <w:r w:rsidRPr="005F674B">
        <w:rPr>
          <w:rFonts w:cs="Times New Roman"/>
          <w:szCs w:val="24"/>
        </w:rPr>
        <w:t xml:space="preserve">Marital Status: (A) married (  ) </w:t>
      </w:r>
      <w:r w:rsidRPr="005F674B">
        <w:rPr>
          <w:rFonts w:cs="Times New Roman"/>
          <w:szCs w:val="24"/>
        </w:rPr>
        <w:tab/>
        <w:t>(B) Single (  )</w:t>
      </w:r>
    </w:p>
    <w:p w14:paraId="05C60FAD" w14:textId="77777777" w:rsidR="005F674B" w:rsidRPr="005F674B" w:rsidRDefault="005F674B" w:rsidP="005F674B">
      <w:pPr>
        <w:pStyle w:val="ListParagraph"/>
        <w:numPr>
          <w:ilvl w:val="0"/>
          <w:numId w:val="4"/>
        </w:numPr>
        <w:spacing w:after="0"/>
        <w:rPr>
          <w:rFonts w:cs="Times New Roman"/>
          <w:szCs w:val="24"/>
        </w:rPr>
      </w:pPr>
      <w:r w:rsidRPr="005F674B">
        <w:rPr>
          <w:rFonts w:cs="Times New Roman"/>
          <w:szCs w:val="24"/>
        </w:rPr>
        <w:t>Educational Qualification (A) FSL/ SSCE /GCE (  ) (B) OND (  ) (C) HND/ B.SC/B.A (  ) (D) MSC/PHD ( )</w:t>
      </w:r>
    </w:p>
    <w:p w14:paraId="1A54125A" w14:textId="77777777" w:rsidR="005F674B" w:rsidRPr="005F674B" w:rsidRDefault="005F674B" w:rsidP="005F674B">
      <w:pPr>
        <w:pStyle w:val="NoSpacing"/>
        <w:numPr>
          <w:ilvl w:val="0"/>
          <w:numId w:val="4"/>
        </w:numPr>
        <w:spacing w:line="360" w:lineRule="auto"/>
        <w:jc w:val="both"/>
        <w:rPr>
          <w:rFonts w:ascii="Times New Roman" w:hAnsi="Times New Roman" w:cs="Times New Roman"/>
          <w:sz w:val="24"/>
          <w:szCs w:val="24"/>
        </w:rPr>
      </w:pPr>
      <w:r w:rsidRPr="005F674B">
        <w:rPr>
          <w:rFonts w:ascii="Times New Roman" w:hAnsi="Times New Roman" w:cs="Times New Roman"/>
          <w:sz w:val="24"/>
          <w:szCs w:val="24"/>
        </w:rPr>
        <w:t>Religion:</w:t>
      </w:r>
      <w:r w:rsidRPr="005F674B">
        <w:rPr>
          <w:rFonts w:ascii="Times New Roman" w:hAnsi="Times New Roman" w:cs="Times New Roman"/>
          <w:sz w:val="24"/>
          <w:szCs w:val="24"/>
        </w:rPr>
        <w:tab/>
        <w:t>(A) Christianity (  )</w:t>
      </w:r>
      <w:r w:rsidRPr="005F674B">
        <w:rPr>
          <w:rFonts w:ascii="Times New Roman" w:hAnsi="Times New Roman" w:cs="Times New Roman"/>
          <w:sz w:val="24"/>
          <w:szCs w:val="24"/>
        </w:rPr>
        <w:tab/>
        <w:t>(B) Islam (  )</w:t>
      </w:r>
    </w:p>
    <w:p w14:paraId="7F972181" w14:textId="77777777" w:rsidR="00D01877" w:rsidRDefault="00D01877" w:rsidP="005F674B">
      <w:pPr>
        <w:spacing w:line="360" w:lineRule="auto"/>
        <w:ind w:left="360"/>
        <w:rPr>
          <w:rFonts w:ascii="Times New Roman" w:hAnsi="Times New Roman" w:cs="Times New Roman"/>
          <w:b/>
          <w:sz w:val="24"/>
          <w:szCs w:val="24"/>
        </w:rPr>
      </w:pPr>
    </w:p>
    <w:p w14:paraId="2650CA82" w14:textId="0D5E8EC0" w:rsidR="005F674B" w:rsidRPr="005F674B" w:rsidRDefault="005F674B" w:rsidP="005F674B">
      <w:pPr>
        <w:spacing w:line="360" w:lineRule="auto"/>
        <w:ind w:left="360"/>
        <w:rPr>
          <w:rFonts w:ascii="Times New Roman" w:hAnsi="Times New Roman" w:cs="Times New Roman"/>
          <w:b/>
          <w:sz w:val="24"/>
          <w:szCs w:val="24"/>
        </w:rPr>
      </w:pPr>
      <w:r w:rsidRPr="005F674B">
        <w:rPr>
          <w:rFonts w:ascii="Times New Roman" w:hAnsi="Times New Roman" w:cs="Times New Roman"/>
          <w:b/>
          <w:sz w:val="24"/>
          <w:szCs w:val="24"/>
        </w:rPr>
        <w:lastRenderedPageBreak/>
        <w:t>SECTION B</w:t>
      </w:r>
    </w:p>
    <w:p w14:paraId="04759F78"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Which of the following channel do you mostly depend for Films? AIT (  ) Channels Tv (  )  Orisun (  ) TVC (  )</w:t>
      </w:r>
    </w:p>
    <w:p w14:paraId="2F736196"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Which of the countries produced Tvprogrammes do you prefer? Western (  ) Nigeria/ African (  ) None of the above (  )</w:t>
      </w:r>
    </w:p>
    <w:p w14:paraId="78738AA9"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How often do you watch Television? Very often (  ) Often (  ) Seldom (  ) Rarely (  ) No option (  )</w:t>
      </w:r>
    </w:p>
    <w:p w14:paraId="039B6711"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Do what you see on Western TV influence your dressing mode? Yes (  ) No (  ) No Comment (  )</w:t>
      </w:r>
    </w:p>
    <w:p w14:paraId="7BCD996A"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Will you approve of girls initiating love relationship with men? Yes (  ) No (  )</w:t>
      </w:r>
    </w:p>
    <w:p w14:paraId="19837816"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Do Nigeria Youths identify more with western or local TV Stars as models? Western (  ) African/ Nigerian (  ) Others (  )</w:t>
      </w:r>
    </w:p>
    <w:p w14:paraId="63A2B224"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Do you imitate the identified stars/ characters? Yes (  ) No (  )</w:t>
      </w:r>
    </w:p>
    <w:p w14:paraId="7398FA39"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Would improvement in production quality of Nigerian TV programmes make you watch more of them? Yes (  ) No (  )</w:t>
      </w:r>
    </w:p>
    <w:p w14:paraId="4EC4532B"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Are the characters you mentioned like the people you know in real life? Yes (  ) No (  )</w:t>
      </w:r>
    </w:p>
    <w:p w14:paraId="5CB77934"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How often do you watch the following two broadcast Tv contents. News and current affairs and entertainment? Every day</w:t>
      </w:r>
      <w:r w:rsidRPr="005F674B">
        <w:rPr>
          <w:rFonts w:cs="Times New Roman"/>
          <w:szCs w:val="24"/>
        </w:rPr>
        <w:tab/>
        <w:t>(  ) Someday (  ) Once in a while (  ) No opinion (  )</w:t>
      </w:r>
    </w:p>
    <w:p w14:paraId="05B19EE7"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Would you like to emigrate from Nigeria to another Country? Yes (  ) No (  )</w:t>
      </w:r>
    </w:p>
    <w:p w14:paraId="0A29C3B0"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Do Nigerian Youths identify more with Western or local Tv stars as models? Western (  ) Nigeria/ African (  ) None of the above (  )</w:t>
      </w:r>
    </w:p>
    <w:p w14:paraId="7F44DA26" w14:textId="77777777" w:rsidR="005F674B" w:rsidRPr="005F674B" w:rsidRDefault="005F674B" w:rsidP="005F674B">
      <w:pPr>
        <w:pStyle w:val="ListParagraph"/>
        <w:numPr>
          <w:ilvl w:val="0"/>
          <w:numId w:val="4"/>
        </w:numPr>
        <w:rPr>
          <w:rFonts w:cs="Times New Roman"/>
          <w:szCs w:val="24"/>
        </w:rPr>
      </w:pPr>
      <w:r w:rsidRPr="005F674B">
        <w:rPr>
          <w:rFonts w:cs="Times New Roman"/>
          <w:szCs w:val="24"/>
        </w:rPr>
        <w:t>Would improvement in production quality of Nigerian TV programmes make you watch more of them? Yes (  ) No (  )</w:t>
      </w:r>
    </w:p>
    <w:p w14:paraId="7CDF6161" w14:textId="77777777" w:rsidR="0070452B" w:rsidRPr="005F674B" w:rsidRDefault="0070452B" w:rsidP="005F674B">
      <w:pPr>
        <w:spacing w:after="0" w:line="360" w:lineRule="auto"/>
        <w:rPr>
          <w:rFonts w:ascii="Times New Roman" w:hAnsi="Times New Roman" w:cs="Times New Roman"/>
          <w:b/>
          <w:sz w:val="24"/>
          <w:szCs w:val="24"/>
        </w:rPr>
      </w:pPr>
    </w:p>
    <w:sectPr w:rsidR="0070452B" w:rsidRPr="005F674B" w:rsidSect="00065052">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74456" w14:textId="77777777" w:rsidR="00AF28D2" w:rsidRDefault="00AF28D2" w:rsidP="005F674B">
      <w:pPr>
        <w:spacing w:after="0" w:line="240" w:lineRule="auto"/>
      </w:pPr>
      <w:r>
        <w:separator/>
      </w:r>
    </w:p>
  </w:endnote>
  <w:endnote w:type="continuationSeparator" w:id="0">
    <w:p w14:paraId="5AF06178" w14:textId="77777777" w:rsidR="00AF28D2" w:rsidRDefault="00AF28D2" w:rsidP="005F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0DAE6" w14:textId="77777777" w:rsidR="00065052" w:rsidRDefault="00065052">
    <w:pPr>
      <w:pStyle w:val="Footer"/>
      <w:jc w:val="center"/>
    </w:pPr>
    <w:r>
      <w:fldChar w:fldCharType="begin"/>
    </w:r>
    <w:r>
      <w:instrText xml:space="preserve"> PAGE   \* MERGEFORMAT </w:instrText>
    </w:r>
    <w:r>
      <w:fldChar w:fldCharType="separate"/>
    </w:r>
    <w:r>
      <w:rPr>
        <w:noProof/>
      </w:rPr>
      <w:t>i</w:t>
    </w:r>
    <w:r>
      <w:fldChar w:fldCharType="end"/>
    </w:r>
  </w:p>
  <w:p w14:paraId="07DA765C" w14:textId="77777777" w:rsidR="00065052" w:rsidRDefault="00065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707316"/>
      <w:docPartObj>
        <w:docPartGallery w:val="Page Numbers (Bottom of Page)"/>
        <w:docPartUnique/>
      </w:docPartObj>
    </w:sdtPr>
    <w:sdtEndPr>
      <w:rPr>
        <w:noProof/>
      </w:rPr>
    </w:sdtEndPr>
    <w:sdtContent>
      <w:p w14:paraId="0DDA62C1" w14:textId="5E73D59F" w:rsidR="005F674B" w:rsidRDefault="005F67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72F657" w14:textId="77777777" w:rsidR="005F674B" w:rsidRDefault="005F6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0B987" w14:textId="77777777" w:rsidR="00AF28D2" w:rsidRDefault="00AF28D2" w:rsidP="005F674B">
      <w:pPr>
        <w:spacing w:after="0" w:line="240" w:lineRule="auto"/>
      </w:pPr>
      <w:r>
        <w:separator/>
      </w:r>
    </w:p>
  </w:footnote>
  <w:footnote w:type="continuationSeparator" w:id="0">
    <w:p w14:paraId="594BC5E6" w14:textId="77777777" w:rsidR="00AF28D2" w:rsidRDefault="00AF28D2" w:rsidP="005F6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0FC1"/>
    <w:multiLevelType w:val="hybridMultilevel"/>
    <w:tmpl w:val="2CB8DAD8"/>
    <w:lvl w:ilvl="0" w:tplc="F1E2F7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F8F5AC8"/>
    <w:multiLevelType w:val="multilevel"/>
    <w:tmpl w:val="5220FA76"/>
    <w:lvl w:ilvl="0">
      <w:start w:val="1"/>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31E976F5"/>
    <w:multiLevelType w:val="hybridMultilevel"/>
    <w:tmpl w:val="A92A5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6368B8"/>
    <w:multiLevelType w:val="multilevel"/>
    <w:tmpl w:val="AACA843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00"/>
    <w:rsid w:val="00002340"/>
    <w:rsid w:val="00011F7E"/>
    <w:rsid w:val="00065052"/>
    <w:rsid w:val="000D6E4B"/>
    <w:rsid w:val="00161F02"/>
    <w:rsid w:val="00180CAE"/>
    <w:rsid w:val="00181B00"/>
    <w:rsid w:val="002432DD"/>
    <w:rsid w:val="00277CA0"/>
    <w:rsid w:val="003E58E5"/>
    <w:rsid w:val="0043219C"/>
    <w:rsid w:val="00433D03"/>
    <w:rsid w:val="00477E74"/>
    <w:rsid w:val="00536595"/>
    <w:rsid w:val="005D131C"/>
    <w:rsid w:val="005F674B"/>
    <w:rsid w:val="005F7180"/>
    <w:rsid w:val="006F418C"/>
    <w:rsid w:val="0070452B"/>
    <w:rsid w:val="00A1190F"/>
    <w:rsid w:val="00A1439F"/>
    <w:rsid w:val="00A34389"/>
    <w:rsid w:val="00A46835"/>
    <w:rsid w:val="00A66C4D"/>
    <w:rsid w:val="00A85D4A"/>
    <w:rsid w:val="00AA0965"/>
    <w:rsid w:val="00AD5EA6"/>
    <w:rsid w:val="00AF28D2"/>
    <w:rsid w:val="00B827A5"/>
    <w:rsid w:val="00C8639B"/>
    <w:rsid w:val="00D01877"/>
    <w:rsid w:val="00D04B44"/>
    <w:rsid w:val="00D1761A"/>
    <w:rsid w:val="00D408C4"/>
    <w:rsid w:val="00E3502B"/>
    <w:rsid w:val="00EF6D1E"/>
    <w:rsid w:val="00F8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F113"/>
  <w15:docId w15:val="{9F4AEF36-6F22-4FAE-9496-4F805E8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00"/>
  </w:style>
  <w:style w:type="paragraph" w:styleId="Heading1">
    <w:name w:val="heading 1"/>
    <w:basedOn w:val="Normal"/>
    <w:next w:val="Normal"/>
    <w:link w:val="Heading1Char"/>
    <w:uiPriority w:val="9"/>
    <w:qFormat/>
    <w:rsid w:val="000650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A468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8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6835"/>
    <w:rPr>
      <w:i/>
      <w:iCs/>
    </w:rPr>
  </w:style>
  <w:style w:type="character" w:customStyle="1" w:styleId="Heading3Char">
    <w:name w:val="Heading 3 Char"/>
    <w:basedOn w:val="DefaultParagraphFont"/>
    <w:link w:val="Heading3"/>
    <w:uiPriority w:val="9"/>
    <w:rsid w:val="00A46835"/>
    <w:rPr>
      <w:rFonts w:ascii="Times New Roman" w:eastAsia="Times New Roman" w:hAnsi="Times New Roman" w:cs="Times New Roman"/>
      <w:b/>
      <w:bCs/>
      <w:sz w:val="27"/>
      <w:szCs w:val="27"/>
    </w:rPr>
  </w:style>
  <w:style w:type="character" w:styleId="Strong">
    <w:name w:val="Strong"/>
    <w:basedOn w:val="DefaultParagraphFont"/>
    <w:uiPriority w:val="22"/>
    <w:qFormat/>
    <w:rsid w:val="00A46835"/>
    <w:rPr>
      <w:b/>
      <w:bCs/>
    </w:rPr>
  </w:style>
  <w:style w:type="paragraph" w:styleId="ListParagraph">
    <w:name w:val="List Paragraph"/>
    <w:basedOn w:val="Normal"/>
    <w:uiPriority w:val="34"/>
    <w:qFormat/>
    <w:rsid w:val="00277CA0"/>
    <w:pPr>
      <w:spacing w:line="360" w:lineRule="auto"/>
      <w:ind w:left="720"/>
      <w:contextualSpacing/>
      <w:jc w:val="both"/>
    </w:pPr>
    <w:rPr>
      <w:rFonts w:ascii="Times New Roman" w:hAnsi="Times New Roman"/>
      <w:sz w:val="24"/>
    </w:rPr>
  </w:style>
  <w:style w:type="paragraph" w:styleId="NoSpacing">
    <w:name w:val="No Spacing"/>
    <w:uiPriority w:val="1"/>
    <w:qFormat/>
    <w:rsid w:val="00277CA0"/>
    <w:pPr>
      <w:spacing w:after="0" w:line="240" w:lineRule="auto"/>
    </w:pPr>
    <w:rPr>
      <w:rFonts w:eastAsiaTheme="minorEastAsia"/>
    </w:rPr>
  </w:style>
  <w:style w:type="paragraph" w:styleId="Header">
    <w:name w:val="header"/>
    <w:basedOn w:val="Normal"/>
    <w:link w:val="HeaderChar"/>
    <w:uiPriority w:val="99"/>
    <w:unhideWhenUsed/>
    <w:rsid w:val="005F6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4B"/>
  </w:style>
  <w:style w:type="paragraph" w:styleId="Footer">
    <w:name w:val="footer"/>
    <w:basedOn w:val="Normal"/>
    <w:link w:val="FooterChar"/>
    <w:uiPriority w:val="99"/>
    <w:unhideWhenUsed/>
    <w:rsid w:val="005F6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74B"/>
  </w:style>
  <w:style w:type="character" w:customStyle="1" w:styleId="Heading1Char">
    <w:name w:val="Heading 1 Char"/>
    <w:basedOn w:val="DefaultParagraphFont"/>
    <w:link w:val="Heading1"/>
    <w:uiPriority w:val="9"/>
    <w:rsid w:val="0006505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783334">
      <w:bodyDiv w:val="1"/>
      <w:marLeft w:val="0"/>
      <w:marRight w:val="0"/>
      <w:marTop w:val="0"/>
      <w:marBottom w:val="0"/>
      <w:divBdr>
        <w:top w:val="none" w:sz="0" w:space="0" w:color="auto"/>
        <w:left w:val="none" w:sz="0" w:space="0" w:color="auto"/>
        <w:bottom w:val="none" w:sz="0" w:space="0" w:color="auto"/>
        <w:right w:val="none" w:sz="0" w:space="0" w:color="auto"/>
      </w:divBdr>
    </w:div>
    <w:div w:id="1186209034">
      <w:bodyDiv w:val="1"/>
      <w:marLeft w:val="0"/>
      <w:marRight w:val="0"/>
      <w:marTop w:val="0"/>
      <w:marBottom w:val="0"/>
      <w:divBdr>
        <w:top w:val="none" w:sz="0" w:space="0" w:color="auto"/>
        <w:left w:val="none" w:sz="0" w:space="0" w:color="auto"/>
        <w:bottom w:val="none" w:sz="0" w:space="0" w:color="auto"/>
        <w:right w:val="none" w:sz="0" w:space="0" w:color="auto"/>
      </w:divBdr>
    </w:div>
    <w:div w:id="1256133993">
      <w:bodyDiv w:val="1"/>
      <w:marLeft w:val="0"/>
      <w:marRight w:val="0"/>
      <w:marTop w:val="0"/>
      <w:marBottom w:val="0"/>
      <w:divBdr>
        <w:top w:val="none" w:sz="0" w:space="0" w:color="auto"/>
        <w:left w:val="none" w:sz="0" w:space="0" w:color="auto"/>
        <w:bottom w:val="none" w:sz="0" w:space="0" w:color="auto"/>
        <w:right w:val="none" w:sz="0" w:space="0" w:color="auto"/>
      </w:divBdr>
    </w:div>
    <w:div w:id="1622612080">
      <w:bodyDiv w:val="1"/>
      <w:marLeft w:val="0"/>
      <w:marRight w:val="0"/>
      <w:marTop w:val="0"/>
      <w:marBottom w:val="0"/>
      <w:divBdr>
        <w:top w:val="none" w:sz="0" w:space="0" w:color="auto"/>
        <w:left w:val="none" w:sz="0" w:space="0" w:color="auto"/>
        <w:bottom w:val="none" w:sz="0" w:space="0" w:color="auto"/>
        <w:right w:val="none" w:sz="0" w:space="0" w:color="auto"/>
      </w:divBdr>
    </w:div>
    <w:div w:id="184582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46</Pages>
  <Words>11000</Words>
  <Characters>62704</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2025-09-11T22:16:00Z</dcterms:created>
  <dcterms:modified xsi:type="dcterms:W3CDTF">2025-09-11T22:16:00Z</dcterms:modified>
</cp:coreProperties>
</file>