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IMPACT OF CUSTOMER RELATIONSHIP MANAGEMENT ON ORGANIZATIONAL PERFORMANCE.</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 CASE STUDY OF 7UP  BOTTLING COMPANY PLC, ILORIN)</w:t>
      </w: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32"/>
          <w:szCs w:val="32"/>
        </w:rPr>
      </w:pPr>
      <w:r>
        <w:rPr>
          <w:rFonts w:ascii="Times New Roman" w:cs="Times New Roman" w:eastAsia="Times New Roman" w:hAnsi="Times New Roman"/>
          <w:b/>
          <w:sz w:val="32"/>
          <w:szCs w:val="32"/>
        </w:rPr>
        <w:t>BY</w:t>
      </w: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30"/>
          <w:szCs w:val="30"/>
        </w:rPr>
      </w:pPr>
      <w:r>
        <w:rPr>
          <w:rFonts w:ascii="Times New Roman" w:cs="Times New Roman" w:eastAsia="Times New Roman" w:hAnsi="Times New Roman"/>
          <w:b/>
          <w:sz w:val="30"/>
          <w:szCs w:val="30"/>
        </w:rPr>
        <w:t>MORUF ADAM AYOMIDE</w:t>
      </w:r>
    </w:p>
    <w:p>
      <w:pPr>
        <w:pStyle w:val="style0"/>
        <w:spacing w:after="0" w:lineRule="auto" w:line="360"/>
        <w:jc w:val="center"/>
        <w:rPr>
          <w:rFonts w:ascii="Times New Roman" w:cs="Times New Roman" w:eastAsia="Times New Roman" w:hAnsi="Times New Roman"/>
          <w:b/>
          <w:sz w:val="30"/>
          <w:szCs w:val="30"/>
        </w:rPr>
      </w:pPr>
      <w:r>
        <w:rPr>
          <w:rFonts w:ascii="Times New Roman" w:cs="Times New Roman" w:eastAsia="Times New Roman" w:hAnsi="Times New Roman"/>
          <w:b/>
          <w:sz w:val="30"/>
          <w:szCs w:val="30"/>
        </w:rPr>
        <w:t>ND/23/BAM/PT/0937</w:t>
      </w: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BEING A RESEARCH PROJECT SUBMITTED TO THE DEPARTMENT OF BUSINESS ADMINISTRATION AND MANAGEMENT, INSTITUTE OF FINANCE AND MANAGEMENT STUDIES KWARA STATE POLYTECHNIC, ILORIN</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 PARTIAL FULFILLMENT OF THE REQUIREMENTS FOR THE AWARD OF   NATIONAL DIPLOMA (ND) IN BUSINESS ADMINISTRATION AND MANAGEMENT</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right"/>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ind w:left="3600" w:firstLine="720"/>
        <w:jc w:val="center"/>
        <w:rPr>
          <w:rFonts w:ascii="Antique Olive Compact" w:cs="Antique Olive Compact" w:eastAsia="Antique Olive Compact" w:hAnsi="Antique Olive Compact"/>
          <w:b/>
          <w:sz w:val="42"/>
          <w:szCs w:val="42"/>
        </w:rPr>
      </w:pPr>
    </w:p>
    <w:p>
      <w:pPr>
        <w:pStyle w:val="style0"/>
        <w:spacing w:after="0" w:lineRule="auto" w:line="360"/>
        <w:ind w:left="3600" w:firstLine="720"/>
        <w:jc w:val="center"/>
        <w:rPr>
          <w:rFonts w:ascii="Times New Roman" w:cs="Times New Roman" w:eastAsia="Times New Roman" w:hAnsi="Times New Roman"/>
          <w:b/>
          <w:sz w:val="28"/>
          <w:szCs w:val="28"/>
        </w:rPr>
      </w:pPr>
      <w:r>
        <w:rPr>
          <w:rFonts w:ascii="Antique Olive Compact" w:cs="Antique Olive Compact" w:eastAsia="Antique Olive Compact" w:hAnsi="Antique Olive Compact"/>
          <w:b/>
          <w:sz w:val="38"/>
          <w:szCs w:val="38"/>
        </w:rPr>
        <w:t>JULY, 2025</w:t>
      </w:r>
    </w:p>
    <w:p>
      <w:pPr>
        <w:pStyle w:val="style0"/>
        <w:spacing w:after="0" w:lineRule="auto" w:line="36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CERTIFICATION</w:t>
      </w:r>
    </w:p>
    <w:p>
      <w:pPr>
        <w:pStyle w:val="style0"/>
        <w:spacing w:after="0"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pPr>
        <w:pStyle w:val="style0"/>
        <w:spacing w:after="0" w:lineRule="auto" w:line="360"/>
        <w:ind w:firstLine="720"/>
        <w:rPr>
          <w:rFonts w:ascii="Times New Roman" w:cs="Times New Roman" w:eastAsia="Times New Roman" w:hAnsi="Times New Roman"/>
          <w:sz w:val="24"/>
          <w:szCs w:val="24"/>
        </w:rPr>
      </w:pPr>
    </w:p>
    <w:p>
      <w:pPr>
        <w:pStyle w:val="style0"/>
        <w:spacing w:after="0" w:lineRule="auto" w:line="360"/>
        <w:ind w:firstLine="72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MRS, BOLARIN K.</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p>
    <w:p>
      <w:pPr>
        <w:pStyle w:val="style0"/>
        <w:spacing w:after="0"/>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Project Supervisor</w:t>
      </w: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MR. KUDABO M. I</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p>
    <w:p>
      <w:pPr>
        <w:pStyle w:val="style0"/>
        <w:spacing w:after="0"/>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Project Coordinator</w:t>
      </w: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w:t>
      </w:r>
    </w:p>
    <w:p>
      <w:pPr>
        <w:pStyle w:val="style0"/>
        <w:spacing w:after="0"/>
        <w:rPr>
          <w:rFonts w:ascii="Times New Roman" w:cs="Times New Roman" w:eastAsia="Times New Roman" w:hAnsi="Times New Roman"/>
          <w:b/>
          <w:sz w:val="24"/>
          <w:szCs w:val="24"/>
        </w:rPr>
      </w:pPr>
      <w:r>
        <w:rPr>
          <w:b/>
          <w:sz w:val="24"/>
          <w:szCs w:val="24"/>
        </w:rPr>
        <w:t>Dr. ABDUSSALAM, F. A</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p>
    <w:p>
      <w:pPr>
        <w:pStyle w:val="style0"/>
        <w:spacing w:after="0"/>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Head of Department </w:t>
      </w: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b/>
          <w:i/>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i/>
          <w:sz w:val="24"/>
          <w:szCs w:val="24"/>
        </w:rPr>
        <w:t>External Examiner</w:t>
      </w:r>
      <w:r>
        <w:rPr>
          <w:rFonts w:ascii="Times New Roman" w:cs="Times New Roman" w:eastAsia="Times New Roman" w:hAnsi="Times New Roman"/>
          <w:b/>
          <w:i/>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p>
    <w:p>
      <w:pPr>
        <w:pStyle w:val="style0"/>
        <w:spacing w:after="0" w:lineRule="auto" w:line="360"/>
        <w:rPr>
          <w:rFonts w:ascii="Times New Roman" w:cs="Times New Roman" w:eastAsia="Times New Roman" w:hAnsi="Times New Roman"/>
          <w:b/>
          <w:sz w:val="24"/>
          <w:szCs w:val="24"/>
        </w:rPr>
      </w:pPr>
    </w:p>
    <w:p>
      <w:pPr>
        <w:pStyle w:val="style0"/>
        <w:jc w:val="center"/>
        <w:rPr>
          <w:rFonts w:ascii="Times New Roman" w:cs="Times New Roman" w:eastAsia="Times New Roman" w:hAnsi="Times New Roman"/>
          <w:b/>
          <w:sz w:val="24"/>
          <w:szCs w:val="24"/>
        </w:rPr>
      </w:pPr>
    </w:p>
    <w:p>
      <w:pPr>
        <w:pStyle w:val="style0"/>
        <w:spacing w:lineRule="auto" w:line="120"/>
        <w:rPr>
          <w:rFonts w:ascii="Times New Roman" w:cs="Times New Roman" w:eastAsia="Times New Roman" w:hAnsi="Times New Roman"/>
          <w:b/>
          <w:sz w:val="24"/>
          <w:szCs w:val="24"/>
        </w:rPr>
      </w:pPr>
      <w:r>
        <w:br w:type="page"/>
      </w:r>
    </w:p>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DEDICATION</w:t>
      </w:r>
    </w:p>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With gratitude in my heart, the dedication to the Almighty God, Ancient of days, the giver of knowledge and wisdom for giving me the creative ideas to carry out this project work.</w:t>
      </w:r>
    </w:p>
    <w:p>
      <w:pPr>
        <w:pStyle w:val="style0"/>
        <w:spacing w:lineRule="auto" w:line="360"/>
        <w:rPr>
          <w:rFonts w:ascii="Times New Roman" w:cs="Times New Roman" w:eastAsia="Times New Roman" w:hAnsi="Times New Roman"/>
          <w:sz w:val="24"/>
          <w:szCs w:val="24"/>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rPr>
          <w:rFonts w:ascii="Times New Roman" w:cs="Times New Roman" w:eastAsia="Times New Roman" w:hAnsi="Times New Roman"/>
          <w:b/>
          <w:sz w:val="26"/>
          <w:szCs w:val="26"/>
        </w:rPr>
      </w:pPr>
      <w:r>
        <w:br w:type="page"/>
      </w: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ACKNOWLEDGEMENT</w:t>
      </w:r>
    </w:p>
    <w:p>
      <w:pPr>
        <w:pStyle w:val="style0"/>
        <w:spacing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First and foremost I would like to thank the Almighty God for spearing my life to a stage such as this to achieve along life dream and for giving me good health. Divine wisdom and understand to achieve such dream.</w:t>
      </w:r>
    </w:p>
    <w:p>
      <w:pPr>
        <w:pStyle w:val="style0"/>
        <w:spacing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Am very grateful to my wonderful supervisor  </w:t>
      </w:r>
      <w:r>
        <w:rPr>
          <w:rFonts w:ascii="Times New Roman" w:cs="Times New Roman" w:eastAsia="Times New Roman" w:hAnsi="Times New Roman"/>
          <w:b/>
          <w:sz w:val="24"/>
          <w:szCs w:val="24"/>
        </w:rPr>
        <w:t xml:space="preserve">MRS BOLARIN K, </w:t>
      </w:r>
      <w:r>
        <w:rPr>
          <w:rFonts w:ascii="Times New Roman" w:cs="Times New Roman" w:eastAsia="Times New Roman" w:hAnsi="Times New Roman"/>
          <w:sz w:val="24"/>
          <w:szCs w:val="24"/>
        </w:rPr>
        <w:t>who</w:t>
      </w:r>
      <w:r>
        <w:rPr>
          <w:rFonts w:ascii="Times New Roman" w:cs="Times New Roman" w:eastAsia="Times New Roman" w:hAnsi="Times New Roman"/>
          <w:sz w:val="26"/>
          <w:szCs w:val="26"/>
        </w:rPr>
        <w:t xml:space="preserve"> find time to go through the manuscript and made very useful comment and with his good advise that make me stand as a good student.</w:t>
      </w:r>
    </w:p>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There is a saying “Give honors to whom it’s due”. It would be an ungrateful act if I fail to show my sincere gratitude to my lovely parents MR &amp; MRS MORUF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 xml:space="preserve"> and my Lovely and caring family and friends who set high standard excellence and support me spiritually, financially and materially. I pray to God of possibility will grant you long life and good health to eat the fruit of your labour.</w:t>
      </w:r>
    </w:p>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Expressing my gratitude to my (HO`D) </w:t>
      </w:r>
      <w:r>
        <w:rPr>
          <w:rFonts w:ascii="Times New Roman" w:cs="Times New Roman" w:eastAsia="Times New Roman" w:hAnsi="Times New Roman"/>
          <w:b/>
          <w:sz w:val="26"/>
          <w:szCs w:val="26"/>
        </w:rPr>
        <w:t>MR ALAKOSO I. K</w:t>
      </w:r>
      <w:r>
        <w:rPr>
          <w:b/>
          <w:sz w:val="24"/>
          <w:szCs w:val="24"/>
        </w:rPr>
        <w:t xml:space="preserve">. </w:t>
      </w:r>
      <w:r>
        <w:rPr>
          <w:rFonts w:ascii="Times New Roman" w:cs="Times New Roman" w:eastAsia="Times New Roman" w:hAnsi="Times New Roman"/>
          <w:sz w:val="26"/>
          <w:szCs w:val="26"/>
        </w:rPr>
        <w:t>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pPr>
        <w:pStyle w:val="style0"/>
        <w:spacing w:after="0" w:lineRule="auto" w:line="360"/>
        <w:rPr>
          <w:rFonts w:ascii="Times New Roman" w:cs="Times New Roman" w:eastAsia="Times New Roman" w:hAnsi="Times New Roman"/>
          <w:b/>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br w:type="page"/>
      </w:r>
    </w:p>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OF CONTENTS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of Contents</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to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Statements of the Problem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Objectives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Hypotheses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Significance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Scope of the Study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LITERATURE REVIEW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Conceptual Review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Empirical Review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rPr>
          <w:rFonts w:ascii="Times New Roman" w:cs="Times New Roman" w:eastAsia="Times New Roman" w:hAnsi="Times New Roman"/>
          <w:sz w:val="24"/>
          <w:szCs w:val="24"/>
        </w:rPr>
      </w:pPr>
      <w:r>
        <w:br w:type="page"/>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Design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Population of the Study </w:t>
      </w:r>
    </w:p>
    <w:p>
      <w:pPr>
        <w:pStyle w:val="style0"/>
        <w:spacing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Sample Size and Sampling Techniques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Methods of Data Collection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Instrument of Data Collection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Method of Data Analyses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Historical Background of the Case Study</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DATA PRESENTATION, ANALYSIS AND INTERPRETATION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 Analysis and Interpretation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Discussion of Findings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4.4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TEST OF HYPOTHESES</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SUMMARY, CONCLUSION AND RECOMMENDATIONS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of Findings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Conclusion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p>
    <w:p>
      <w:pPr>
        <w:pStyle w:val="style0"/>
        <w:spacing w:after="0"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p>
    <w:p>
      <w:pPr>
        <w:pStyle w:val="style0"/>
        <w:spacing w:after="0" w:lineRule="auto" w:line="360"/>
        <w:ind w:right="300"/>
        <w:rPr>
          <w:rFonts w:ascii="Times New Roman" w:cs="Times New Roman" w:eastAsia="Times New Roman" w:hAnsi="Times New Roman"/>
          <w:sz w:val="24"/>
          <w:szCs w:val="24"/>
        </w:rPr>
      </w:pPr>
      <w:r>
        <w:rPr>
          <w:rFonts w:ascii="Times New Roman" w:cs="Times New Roman" w:eastAsia="Times New Roman" w:hAnsi="Times New Roman"/>
          <w:sz w:val="24"/>
          <w:szCs w:val="24"/>
        </w:rPr>
        <w:t>Appendix I</w:t>
      </w:r>
    </w:p>
    <w:p>
      <w:pPr>
        <w:pStyle w:val="style0"/>
        <w:spacing w:after="0" w:lineRule="auto" w:line="360"/>
        <w:ind w:right="300"/>
        <w:rPr>
          <w:rFonts w:ascii="Times New Roman" w:cs="Times New Roman" w:eastAsia="Times New Roman" w:hAnsi="Times New Roman"/>
          <w:sz w:val="24"/>
          <w:szCs w:val="24"/>
        </w:rPr>
      </w:pPr>
      <w:r>
        <w:rPr>
          <w:rFonts w:ascii="Times New Roman" w:cs="Times New Roman" w:eastAsia="Times New Roman" w:hAnsi="Times New Roman"/>
          <w:sz w:val="24"/>
          <w:szCs w:val="24"/>
        </w:rPr>
        <w:t>Questionnaire</w:t>
      </w:r>
    </w:p>
    <w:p>
      <w:pPr>
        <w:pStyle w:val="style0"/>
        <w:spacing w:after="0" w:lineRule="auto" w:line="360"/>
        <w:ind w:right="300"/>
        <w:rPr>
          <w:rFonts w:ascii="Times New Roman" w:cs="Times New Roman" w:eastAsia="Times New Roman" w:hAnsi="Times New Roman"/>
          <w:sz w:val="24"/>
          <w:szCs w:val="24"/>
        </w:rPr>
      </w:pPr>
      <w:r>
        <w:rPr>
          <w:rFonts w:ascii="Times New Roman" w:cs="Times New Roman" w:eastAsia="Times New Roman" w:hAnsi="Times New Roman"/>
          <w:sz w:val="24"/>
          <w:szCs w:val="24"/>
        </w:rPr>
        <w:t>Appendix II</w:t>
      </w:r>
    </w:p>
    <w:bookmarkStart w:id="0" w:name="_heading=h.h3z7vge5n1t5" w:colFirst="0" w:colLast="0"/>
    <w:bookmarkEnd w:id="0"/>
    <w:p>
      <w:pPr>
        <w:pStyle w:val="style0"/>
        <w:spacing w:lineRule="auto" w:line="480"/>
        <w:jc w:val="center"/>
        <w:rPr>
          <w:rFonts w:ascii="Times New Roman" w:cs="Times New Roman" w:eastAsia="Times New Roman" w:hAnsi="Times New Roman"/>
          <w:sz w:val="24"/>
          <w:szCs w:val="24"/>
        </w:rPr>
      </w:pPr>
    </w:p>
    <w:bookmarkStart w:id="1" w:name="_heading=h.g0fqk0qbbc57" w:colFirst="0" w:colLast="0"/>
    <w:bookmarkEnd w:id="1"/>
    <w:p>
      <w:pPr>
        <w:pStyle w:val="style0"/>
        <w:spacing w:lineRule="auto" w:line="480"/>
        <w:jc w:val="center"/>
        <w:rPr>
          <w:rFonts w:ascii="Times New Roman" w:cs="Times New Roman" w:eastAsia="Times New Roman" w:hAnsi="Times New Roman"/>
          <w:sz w:val="24"/>
          <w:szCs w:val="24"/>
        </w:rPr>
      </w:pPr>
    </w:p>
    <w:bookmarkStart w:id="2" w:name="_heading=h.d0p3ed9kjtxi" w:colFirst="0" w:colLast="0"/>
    <w:bookmarkEnd w:id="2"/>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Abstract</w:t>
      </w:r>
    </w:p>
    <w:p>
      <w:pPr>
        <w:pStyle w:val="style0"/>
        <w:spacing w:after="0" w:lineRule="auto" w:line="36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impact of customer relationship management on the performance of business organizational performance using 7up Bottling Company Plc as a case. The main objective of the study was to examine the effect of customer relationship management on the performance of business organizational performance, the specific objectives were to: determine the effect of customer relationship on performance, examine the impact of customer interactions with the firm’s workforce, and investigate the influence of customer loyalty on profitability. Although, highly customer oriented firms that are able and willing to do well by coming up with enduring after-sale-services are faced with the issues of high costs of doing business today which is negatively affecting their willingness to produce high quality products in Nigeria. A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is positive and customer loyalty influences profitability. Hence, it was concluded that customer relationship management has significant effect on performance of business organizations since the variables under study are statistically significant with one another. Therefore it was recommended that managers should ensure effective after-sale-services, treats customers as the most important assets of the business and also treat customer complaints with utmost priority. </w:t>
      </w:r>
    </w:p>
    <w:p>
      <w:pPr>
        <w:pStyle w:val="style0"/>
        <w:jc w:val="both"/>
        <w:rPr>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Background to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Statement of the Problem</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Frederick S. Sage, posited that there are five conditions (i.e. principles of consumerism) that must be met before competition in any industry can be termed effective. These principles are as follow </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able to identify their meds and wants.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offered products or services of varying quality and prices.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able to judge the differences in quality between the various products and services.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have a certain high level of bargaining power.</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16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free to purchase or not to purchase the products/services.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all the conditions/principles stated above must be attended to, and considered by the firm to avert competition and sales related problems.</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Research Questions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3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following questions were raised for this study;</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can customer relationship affects business operations?</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can customer interactions affect workforce?</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What is the extent to which customer loyalty affects profitability?</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Research Objectives.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general objective of this study is to examine the effects of customer relationship management on businesses. The specific objectives are to;</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examine the role of customer relationship on Nigerian businesses.</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evaluate the level of interactions among customers and workforce</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16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determine the effects of customer loyalty on profitability</w:t>
      </w:r>
    </w:p>
    <w:p>
      <w:pPr>
        <w:pStyle w:val="style0"/>
        <w:spacing w:after="1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 Research Hypotheses</w:t>
      </w:r>
    </w:p>
    <w:p>
      <w:pPr>
        <w:pStyle w:val="style0"/>
        <w:spacing w:after="16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hypotheses were formulated for this study;</w:t>
      </w:r>
    </w:p>
    <w:p>
      <w:pPr>
        <w:pStyle w:val="style0"/>
        <w:spacing w:after="16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01</w:t>
      </w:r>
      <w:r>
        <w:rPr>
          <w:rFonts w:ascii="Times New Roman" w:cs="Times New Roman" w:eastAsia="Times New Roman" w:hAnsi="Times New Roman"/>
          <w:sz w:val="24"/>
          <w:szCs w:val="24"/>
        </w:rPr>
        <w:t>: customer relationship has no significant effects on businesses</w:t>
      </w:r>
    </w:p>
    <w:p>
      <w:pPr>
        <w:pStyle w:val="style0"/>
        <w:spacing w:after="16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02</w:t>
      </w:r>
      <w:r>
        <w:rPr>
          <w:rFonts w:ascii="Times New Roman" w:cs="Times New Roman" w:eastAsia="Times New Roman" w:hAnsi="Times New Roman"/>
          <w:sz w:val="24"/>
          <w:szCs w:val="24"/>
        </w:rPr>
        <w:t>: customer interactions has no significant effects on the workforce</w:t>
      </w:r>
    </w:p>
    <w:p>
      <w:pPr>
        <w:pStyle w:val="style0"/>
        <w:spacing w:after="16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03</w:t>
      </w:r>
      <w:r>
        <w:rPr>
          <w:rFonts w:ascii="Times New Roman" w:cs="Times New Roman" w:eastAsia="Times New Roman" w:hAnsi="Times New Roman"/>
          <w:sz w:val="24"/>
          <w:szCs w:val="24"/>
        </w:rPr>
        <w:t>: customer loyalty has no significant effects on profitability</w:t>
      </w:r>
    </w:p>
    <w:p>
      <w:pPr>
        <w:pStyle w:val="style0"/>
        <w:keepNext w:val="false"/>
        <w:keepLines w:val="false"/>
        <w:pageBreakBefore w:val="false"/>
        <w:widowControl/>
        <w:numPr>
          <w:ilvl w:val="1"/>
          <w:numId w:val="16"/>
        </w:numPr>
        <w:pBdr>
          <w:left w:val="nil"/>
          <w:right w:val="nil"/>
          <w:top w:val="nil"/>
          <w:bottom w:val="nil"/>
          <w:between w:val="nil"/>
        </w:pBdr>
        <w:shd w:val="clear" w:color="auto" w:fill="auto"/>
        <w:spacing w:before="0" w:after="160" w:lineRule="auto" w:line="480"/>
        <w:ind w:left="375" w:right="0" w:hanging="375"/>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Significance if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will also delve extensively on how effectively good customer relationship has helped in increasing the sales of 7up Bottling Company Plc.</w:t>
      </w:r>
    </w:p>
    <w:p>
      <w:pPr>
        <w:pStyle w:val="style0"/>
        <w:keepNext w:val="false"/>
        <w:keepLines w:val="false"/>
        <w:pageBreakBefore w:val="false"/>
        <w:widowControl/>
        <w:numPr>
          <w:ilvl w:val="1"/>
          <w:numId w:val="16"/>
        </w:numPr>
        <w:pBdr>
          <w:left w:val="nil"/>
          <w:right w:val="nil"/>
          <w:top w:val="nil"/>
          <w:bottom w:val="nil"/>
          <w:between w:val="nil"/>
        </w:pBdr>
        <w:shd w:val="clear" w:color="auto" w:fill="auto"/>
        <w:spacing w:before="0" w:after="160" w:lineRule="auto" w:line="480"/>
        <w:ind w:left="375" w:right="0" w:hanging="375"/>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Scope of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 customers of 7up bottling company plc cut across many countries of the world vis-a-vis the following:</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key accounts i.e. the distributions)</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retailers</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ultimate customers.</w:t>
      </w:r>
    </w:p>
    <w:p>
      <w:pPr>
        <w:pStyle w:val="style0"/>
        <w:keepNext w:val="false"/>
        <w:keepLines w:val="false"/>
        <w:pageBreakBefore w:val="false"/>
        <w:widowControl/>
        <w:numPr>
          <w:ilvl w:val="1"/>
          <w:numId w:val="16"/>
        </w:numPr>
        <w:pBdr>
          <w:left w:val="nil"/>
          <w:right w:val="nil"/>
          <w:top w:val="nil"/>
          <w:bottom w:val="nil"/>
          <w:between w:val="nil"/>
        </w:pBdr>
        <w:shd w:val="clear" w:color="auto" w:fill="auto"/>
        <w:spacing w:before="0" w:after="160" w:lineRule="auto" w:line="480"/>
        <w:ind w:left="375" w:right="0" w:hanging="375"/>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Limitations of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Also, the time period given by the school authority to complete this work coupled with other school activities (i.e. assignments, tests and exams) are constraints to this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auto" w:line="480"/>
        <w:jc w:val="center"/>
        <w:rPr>
          <w:rFonts w:ascii="Times New Roman" w:cs="Times New Roman" w:eastAsia="Times New Roman" w:hAnsi="Times New Roman"/>
          <w:b/>
          <w:sz w:val="24"/>
          <w:szCs w:val="24"/>
        </w:rPr>
      </w:pPr>
      <w:r>
        <w:br w:type="column"/>
      </w:r>
      <w:r>
        <w:rPr>
          <w:rFonts w:ascii="Times New Roman" w:cs="Times New Roman" w:eastAsia="Times New Roman" w:hAnsi="Times New Roman"/>
          <w:b/>
          <w:sz w:val="24"/>
          <w:szCs w:val="24"/>
        </w:rPr>
        <w:t>Chapter Two</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Conceptual Clarifications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Origin of Customer Relationship Management.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belief that customers are the real assets and not just the people in the audience.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realization of the benefit of utilizing information proactively rather than reactively.</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idea of focusing on customer satisfaction and loyalty rather than focusing on profit.</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realization that the traditional trends of manufacturing and sales are increasingly fading out of the current economic scenario.</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20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accepting of the fact that using high end technology and software makes the cost to reduce without compromising on quality of products.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Features of Customer Relationship Management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NEEDS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 organization can never assume what actually a customer needs. Hence, it is extremely necessary to interview a customer about all the likes and dislikes so that the actual needs can be ascertained and prioritized.</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RESPONSE.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CUSTOMERS SATISFACTION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LOYALTY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RETENTION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COMPLAINTS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SERVICES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any organization, customer services is the process of delivering information and services regarding all the products. Customer satisfaction depends on quality of services provided by the supplier.</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Customer Relationship and Supply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 positive growth of the business, all customers have to depend on good and reliable suppliers.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SATISFACTION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108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customers expect overall attention and convenience all departments to ensure smooth fulfillment of his needs. This includes quality, timelines, and ease of access and commitment conditions. He wants to believe that the suppliers care for him.</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COMPETITIVENESS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108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assess the supplier through competition base on the pricing and quality of their productivity, reliability technological background and industry trends.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Customer Relationship and Marketing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WEB MARKETING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With the growing population of web, customers are tending towards web shopping. This helps both customer and suppliers to transact in real time environment irrespective of their locations.</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 – MAIL  MARKETING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has a turned out to be more effective and inexpensive as compared to mail or phone based marketing which is data driven and leads to more accurate customer response and effective fulfillment of customer needs.</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ANALYSING CUSTOMERS BUYING BEHAVIOR ONLINE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BUILDING BUSINESS IMPACT MODELS: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is important for an organization to have check on marketing performance regularly so that the techniques never deteriorates and always a match to yield greater result.</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Customer Relationship and Human Resource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resources are those constituents is of an organization that take care of human facets and needs of all employee within that organization. Key factors of human resources in an organization are:</w:t>
      </w:r>
    </w:p>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 recruitment and selection</w:t>
      </w:r>
    </w:p>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Transformation and change management </w:t>
      </w:r>
    </w:p>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Employee relationship management </w:t>
      </w:r>
    </w:p>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Structuring hierarchy of management </w:t>
      </w:r>
    </w:p>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Enhance training for employees according to skill sets</w:t>
      </w:r>
    </w:p>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Hiring campaign management</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108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2.1.1.5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Orientation of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Orientation of customers mean how customer’s preference are possessed or in what areas of business the customers are conscious. A customer can be cost oriented, value oriented or technology oriented as discussed below:</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COST ORIENTED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VALULE ORIENTED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TECHNOLOGY ORIENTED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DIFFERENT TYPES OF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customers can be of any of the following types: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LOYAL CUSTOMERS</w:t>
      </w:r>
    </w:p>
    <w:p>
      <w:pPr>
        <w:pStyle w:val="style0"/>
        <w:spacing w:lineRule="auto" w:line="480"/>
        <w:ind w:left="72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pPr>
        <w:pStyle w:val="style0"/>
        <w:spacing w:lineRule="auto" w:line="480"/>
        <w:ind w:left="720" w:firstLine="0"/>
        <w:jc w:val="both"/>
        <w:rPr>
          <w:rFonts w:ascii="Times New Roman" w:cs="Times New Roman" w:eastAsia="Times New Roman" w:hAnsi="Times New Roman"/>
          <w:sz w:val="24"/>
          <w:szCs w:val="24"/>
        </w:rPr>
      </w:pPr>
    </w:p>
    <w:p>
      <w:pPr>
        <w:pStyle w:val="style0"/>
        <w:spacing w:lineRule="auto" w:line="480"/>
        <w:ind w:left="720" w:firstLine="0"/>
        <w:jc w:val="both"/>
        <w:rPr>
          <w:rFonts w:ascii="Times New Roman" w:cs="Times New Roman" w:eastAsia="Times New Roman" w:hAnsi="Times New Roman"/>
          <w:sz w:val="24"/>
          <w:szCs w:val="24"/>
        </w:rPr>
      </w:pPr>
    </w:p>
    <w:p>
      <w:pPr>
        <w:pStyle w:val="style0"/>
        <w:spacing w:lineRule="auto" w:line="480"/>
        <w:ind w:left="720" w:firstLine="0"/>
        <w:jc w:val="both"/>
        <w:rPr>
          <w:rFonts w:ascii="Times New Roman" w:cs="Times New Roman" w:eastAsia="Times New Roman" w:hAnsi="Times New Roman"/>
          <w:sz w:val="24"/>
          <w:szCs w:val="24"/>
        </w:rPr>
      </w:pP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DISCOUNT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There are also frequent visitors but they are only part of business when offered unit discount on regular products or they buy only low cost product. The more the discount, the more they tend towards buying.</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IMPULSIVE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NEED BASED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customers are producer specific and only tend to buy items which they are habitual or have specific needs for.</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WANDERING CUSTOMERS.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2.1.1.6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Customer Relationship Measurement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 research or market survey is the tool that can be implemented to measure customer relationship, customer loyalty. This tool is to furnish accurate information on the following main facts of customer relationship.</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Loyalty</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Satisfaction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behaviors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Response</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Services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compensation</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200" w:lineRule="auto" w:line="48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needs.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tool furnishes the above information not only accuracy but also with their future aspects which is a very important asset for business perspectives.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knowing the future perspective of customer, it becomes easy and affective for suppliers to build a medium term or even long-term relationship with customer. These future perspectives of customers are related to the following factors: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PRESENT CUSTOMERS NEEDS.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SUPPLIERS INFLUENCE ON PRODUCTS AND SERVICES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 the suppliers are influencing the customers by their products and services is an important factor for this research.</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COMPETITOR INFLUENCE ON PRODUCTS AND SERVICES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ENVIRONMENTAL OR MARKET EFFECTS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By predicting the current market trend, supplier can analyze how the market is going to perform in the future. This includes deep analysis of financial and economic conditions.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2.1.1.7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Needs of Relationship with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Better Customer Receptiveness</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Leads To Customer Satisfaction</w:t>
      </w:r>
    </w:p>
    <w:p>
      <w:pPr>
        <w:pStyle w:val="style0"/>
        <w:spacing w:lineRule="auto" w:line="480"/>
        <w:ind w:left="72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Leads To Customer Retention</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Chances of Getting Referrals</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Service Cost is Relatively Low</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the above substantial outcome, it is pertinent to know that creating and maintaining relationship with the customers are always a key to success.</w:t>
      </w:r>
    </w:p>
    <w:p>
      <w:pPr>
        <w:pStyle w:val="style0"/>
        <w:spacing w:lineRule="auto" w:line="480"/>
        <w:ind w:left="360" w:firstLin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2.1.1.8  An Overview of Customer Responses </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 have numerous combination of features and aspects by which questionnaire can be easily prod. The following are the situation a customers can fall into after they get response.</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Customers can be totally satisfied by the type of response with positive feelings towards the respondents.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can be totally satisfied but without any form of strong feeling towards the respondents.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Slightly satisfied with the response but with or without any feelings toward the respondent depending on the efforts and types of response given.</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can also be totally be dissatisfied by the respondent but no hard feelings towards the respondent as the respondent could deliver the items correctly and efficiently.</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can also be totally dissatisfied by the response and with negative feelings towards the respondents as the respondents could have messed everything up.</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 </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2.1.1.9  Medium of Customers Response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The response can be provided through any of the following media.</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FACE TO FACE INTERACTION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most efficient medium and provides the probability to judge the emotions and body languages of the respondents.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TELEPHONE CONVERSATION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also effective and plays an important role in business.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Telephone calls should always be answered when a customer calls, and if by any chance it is missed, a return call should be made.</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WRITTEN COMMUN ICATION</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Written communication [post, fax, email] should always be made when the subject matter of the discussion requires it.</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2.1.1.10   Building Quality Relationship with Customers.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2.2 Theoretical Framework</w:t>
      </w:r>
    </w:p>
    <w:p>
      <w:pPr>
        <w:pStyle w:val="style0"/>
        <w:spacing w:lineRule="auto" w:line="480"/>
        <w:jc w:val="both"/>
        <w:rPr>
          <w:rFonts w:ascii="Times New Roman" w:cs="Times New Roman" w:eastAsia="Times New Roman" w:hAnsi="Times New Roman"/>
          <w:color w:val="0d0d0d"/>
          <w:sz w:val="24"/>
          <w:szCs w:val="24"/>
        </w:rPr>
      </w:pPr>
      <w:r>
        <w:rPr>
          <w:rFonts w:ascii="Times New Roman" w:cs="Times New Roman" w:eastAsia="Times New Roman" w:hAnsi="Times New Roman"/>
          <w:color w:val="0d0d0d"/>
          <w:sz w:val="24"/>
          <w:szCs w:val="24"/>
        </w:rPr>
        <w:t>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d0d0d"/>
          <w:sz w:val="24"/>
          <w:szCs w:val="24"/>
          <w:u w:val="none"/>
          <w:shd w:val="clear" w:color="auto" w:fill="auto"/>
          <w:vertAlign w:val="baseline"/>
        </w:rPr>
      </w:pPr>
      <w:r>
        <w:rPr>
          <w:rFonts w:ascii="Times New Roman" w:cs="Times New Roman" w:eastAsia="Times New Roman" w:hAnsi="Times New Roman"/>
          <w:b/>
          <w:i w:val="false"/>
          <w:smallCaps w:val="false"/>
          <w:color w:val="0d0d0d"/>
          <w:sz w:val="24"/>
          <w:szCs w:val="24"/>
          <w:u w:val="none"/>
          <w:shd w:val="clear" w:color="auto" w:fill="auto"/>
          <w:vertAlign w:val="baseline"/>
        </w:rPr>
        <w:t>Relationship Marketing Theory</w:t>
      </w:r>
    </w:p>
    <w:p>
      <w:pPr>
        <w:pStyle w:val="style0"/>
        <w:spacing w:lineRule="auto" w:line="480"/>
        <w:jc w:val="both"/>
        <w:rPr>
          <w:rFonts w:ascii="Times New Roman" w:cs="Times New Roman" w:eastAsia="Times New Roman" w:hAnsi="Times New Roman"/>
          <w:b/>
          <w:color w:val="0d0d0d"/>
          <w:sz w:val="24"/>
          <w:szCs w:val="24"/>
        </w:rPr>
      </w:pPr>
      <w:r>
        <w:rPr>
          <w:rFonts w:ascii="Times New Roman" w:cs="Times New Roman" w:eastAsia="Times New Roman" w:hAnsi="Times New Roman"/>
          <w:color w:val="0d0d0d"/>
          <w:sz w:val="24"/>
          <w:szCs w:val="24"/>
        </w:rPr>
        <w:t>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d0d0d"/>
          <w:sz w:val="24"/>
          <w:szCs w:val="24"/>
          <w:u w:val="none"/>
          <w:shd w:val="clear" w:color="auto" w:fill="auto"/>
          <w:vertAlign w:val="baseline"/>
        </w:rPr>
      </w:pPr>
      <w:r>
        <w:rPr>
          <w:rFonts w:ascii="Times New Roman" w:cs="Times New Roman" w:eastAsia="Times New Roman" w:hAnsi="Times New Roman"/>
          <w:b/>
          <w:i w:val="false"/>
          <w:smallCaps w:val="false"/>
          <w:color w:val="0d0d0d"/>
          <w:sz w:val="24"/>
          <w:szCs w:val="24"/>
          <w:u w:val="none"/>
          <w:shd w:val="clear" w:color="auto" w:fill="auto"/>
          <w:vertAlign w:val="baseline"/>
        </w:rPr>
        <w:t>Social Exchange Theory</w:t>
      </w:r>
    </w:p>
    <w:p>
      <w:pPr>
        <w:pStyle w:val="style0"/>
        <w:spacing w:lineRule="auto" w:line="480"/>
        <w:jc w:val="both"/>
        <w:rPr>
          <w:rFonts w:ascii="Times New Roman" w:cs="Times New Roman" w:eastAsia="Times New Roman" w:hAnsi="Times New Roman"/>
          <w:b/>
          <w:color w:val="0d0d0d"/>
          <w:sz w:val="24"/>
          <w:szCs w:val="24"/>
        </w:rPr>
      </w:pPr>
      <w:r>
        <w:rPr>
          <w:rFonts w:ascii="Times New Roman" w:cs="Times New Roman" w:eastAsia="Times New Roman" w:hAnsi="Times New Roman"/>
          <w:color w:val="0d0d0d"/>
          <w:sz w:val="24"/>
          <w:szCs w:val="24"/>
        </w:rPr>
        <w:t>Social exchange theory was put together by Homans G. (2000) and it posits that individuals engage in relationships that offer rewards and minimize costs. In CRM, this theory suggests that customers continue relationships when they perceive benefits such as quality service, rewards programs, or personalized offers.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d0d0d"/>
          <w:sz w:val="24"/>
          <w:szCs w:val="24"/>
          <w:u w:val="none"/>
          <w:shd w:val="clear" w:color="auto" w:fill="auto"/>
          <w:vertAlign w:val="baseline"/>
        </w:rPr>
      </w:pPr>
      <w:r>
        <w:rPr>
          <w:rFonts w:ascii="Times New Roman" w:cs="Times New Roman" w:eastAsia="Times New Roman" w:hAnsi="Times New Roman"/>
          <w:b/>
          <w:i w:val="false"/>
          <w:smallCaps w:val="false"/>
          <w:color w:val="0d0d0d"/>
          <w:sz w:val="24"/>
          <w:szCs w:val="24"/>
          <w:u w:val="none"/>
          <w:shd w:val="clear" w:color="auto" w:fill="auto"/>
          <w:vertAlign w:val="baseline"/>
        </w:rPr>
        <w:t>Customer Equity Theory</w:t>
      </w:r>
    </w:p>
    <w:p>
      <w:pPr>
        <w:pStyle w:val="style0"/>
        <w:spacing w:lineRule="auto" w:line="480"/>
        <w:jc w:val="both"/>
        <w:rPr>
          <w:rFonts w:ascii="Times New Roman" w:cs="Times New Roman" w:eastAsia="Times New Roman" w:hAnsi="Times New Roman"/>
          <w:b/>
          <w:color w:val="0d0d0d"/>
          <w:sz w:val="24"/>
          <w:szCs w:val="24"/>
        </w:rPr>
      </w:pPr>
      <w:r>
        <w:rPr>
          <w:rFonts w:ascii="Times New Roman" w:cs="Times New Roman" w:eastAsia="Times New Roman" w:hAnsi="Times New Roman"/>
          <w:color w:val="0d0d0d"/>
          <w:sz w:val="24"/>
          <w:szCs w:val="24"/>
        </w:rPr>
        <w:t>Postulated by Kumar, V. (1997), customer equity theory emphasizes the value of long-term customer relationships and focuses on maximizing the lifetime value of customers. It suggests that businesses should invest in acquiring, retaining, and developing high-value customers.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d0d0d"/>
          <w:sz w:val="24"/>
          <w:szCs w:val="24"/>
          <w:u w:val="none"/>
          <w:shd w:val="clear" w:color="auto" w:fill="auto"/>
          <w:vertAlign w:val="baseline"/>
        </w:rPr>
      </w:pPr>
      <w:r>
        <w:rPr>
          <w:rFonts w:ascii="Times New Roman" w:cs="Times New Roman" w:eastAsia="Times New Roman" w:hAnsi="Times New Roman"/>
          <w:b/>
          <w:i w:val="false"/>
          <w:smallCaps w:val="false"/>
          <w:color w:val="0d0d0d"/>
          <w:sz w:val="24"/>
          <w:szCs w:val="24"/>
          <w:u w:val="none"/>
          <w:shd w:val="clear" w:color="auto" w:fill="auto"/>
          <w:vertAlign w:val="baseline"/>
        </w:rPr>
        <w:t>Service-Dominant Logic (S-D Logic)</w:t>
      </w:r>
    </w:p>
    <w:p>
      <w:pPr>
        <w:pStyle w:val="style0"/>
        <w:spacing w:lineRule="auto" w:line="480"/>
        <w:jc w:val="both"/>
        <w:rPr>
          <w:rFonts w:ascii="Times New Roman" w:cs="Times New Roman" w:eastAsia="Times New Roman" w:hAnsi="Times New Roman"/>
          <w:b/>
          <w:color w:val="0d0d0d"/>
          <w:sz w:val="24"/>
          <w:szCs w:val="24"/>
        </w:rPr>
      </w:pPr>
      <w:r>
        <w:rPr>
          <w:rFonts w:ascii="Times New Roman" w:cs="Times New Roman" w:eastAsia="Times New Roman" w:hAnsi="Times New Roman"/>
          <w:color w:val="0d0d0d"/>
          <w:sz w:val="24"/>
          <w:szCs w:val="24"/>
        </w:rPr>
        <w:t>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d0d0d"/>
          <w:sz w:val="24"/>
          <w:szCs w:val="24"/>
          <w:u w:val="none"/>
          <w:shd w:val="clear" w:color="auto" w:fill="auto"/>
          <w:vertAlign w:val="baseline"/>
        </w:rPr>
      </w:pPr>
      <w:r>
        <w:rPr>
          <w:rFonts w:ascii="Times New Roman" w:cs="Times New Roman" w:eastAsia="Times New Roman" w:hAnsi="Times New Roman"/>
          <w:b/>
          <w:i w:val="false"/>
          <w:smallCaps w:val="false"/>
          <w:color w:val="0d0d0d"/>
          <w:sz w:val="24"/>
          <w:szCs w:val="24"/>
          <w:u w:val="none"/>
          <w:shd w:val="clear" w:color="auto" w:fill="auto"/>
          <w:vertAlign w:val="baseline"/>
        </w:rPr>
        <w:t xml:space="preserve">Resource-Based View </w:t>
      </w:r>
    </w:p>
    <w:p>
      <w:pPr>
        <w:pStyle w:val="style0"/>
        <w:spacing w:lineRule="auto" w:line="480"/>
        <w:jc w:val="both"/>
        <w:rPr>
          <w:rFonts w:ascii="Times New Roman" w:cs="Times New Roman" w:eastAsia="Times New Roman" w:hAnsi="Times New Roman"/>
          <w:b/>
          <w:color w:val="0d0d0d"/>
          <w:sz w:val="24"/>
          <w:szCs w:val="24"/>
        </w:rPr>
      </w:pPr>
      <w:r>
        <w:rPr>
          <w:rFonts w:ascii="Times New Roman" w:cs="Times New Roman" w:eastAsia="Times New Roman" w:hAnsi="Times New Roman"/>
          <w:color w:val="0d0d0d"/>
          <w:sz w:val="24"/>
          <w:szCs w:val="24"/>
        </w:rPr>
        <w:t>RBV as put together by Barney, J. (2002) suggests that competitive advantage stems from a firm's unique bundle of resources and capabilities. In CRM, this theory underscores the importance of leveraging customer data, knowledge, and relationships as valuable strategic assets.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val="false"/>
          <w:i w:val="false"/>
          <w:smallCaps w:val="false"/>
          <w:color w:val="0d0d0d"/>
          <w:sz w:val="24"/>
          <w:szCs w:val="24"/>
          <w:u w:val="none"/>
          <w:shd w:val="clear" w:color="auto" w:fill="auto"/>
          <w:vertAlign w:val="baseline"/>
        </w:rPr>
      </w:pPr>
      <w:r>
        <w:rPr>
          <w:rFonts w:ascii="Times New Roman" w:cs="Times New Roman" w:eastAsia="Times New Roman" w:hAnsi="Times New Roman"/>
          <w:b/>
          <w:i w:val="false"/>
          <w:smallCaps w:val="false"/>
          <w:color w:val="0d0d0d"/>
          <w:sz w:val="24"/>
          <w:szCs w:val="24"/>
          <w:u w:val="none"/>
          <w:shd w:val="clear" w:color="auto" w:fill="auto"/>
          <w:vertAlign w:val="baseline"/>
        </w:rPr>
        <w:t>Customer Lifetime Value (CLV</w:t>
      </w:r>
      <w:r>
        <w:rPr>
          <w:rFonts w:ascii="Times New Roman" w:cs="Times New Roman" w:eastAsia="Times New Roman" w:hAnsi="Times New Roman"/>
          <w:b w:val="false"/>
          <w:i w:val="false"/>
          <w:smallCaps w:val="false"/>
          <w:color w:val="0d0d0d"/>
          <w:sz w:val="24"/>
          <w:szCs w:val="24"/>
          <w:u w:val="none"/>
          <w:shd w:val="clear" w:color="auto" w:fill="auto"/>
          <w:vertAlign w:val="baseline"/>
        </w:rPr>
        <w:t>)</w:t>
      </w:r>
    </w:p>
    <w:p>
      <w:pPr>
        <w:pStyle w:val="style0"/>
        <w:spacing w:lineRule="auto" w:line="480"/>
        <w:jc w:val="both"/>
        <w:rPr>
          <w:rFonts w:ascii="Times New Roman" w:cs="Times New Roman" w:eastAsia="Times New Roman" w:hAnsi="Times New Roman"/>
        </w:rPr>
      </w:pPr>
      <w:r>
        <w:rPr>
          <w:rFonts w:ascii="Times New Roman" w:cs="Times New Roman" w:eastAsia="Times New Roman" w:hAnsi="Times New Roman"/>
          <w:color w:val="0d0d0d"/>
          <w:sz w:val="24"/>
          <w:szCs w:val="24"/>
        </w:rPr>
        <w:t>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p>
    <w:p>
      <w:pPr>
        <w:pStyle w:val="style0"/>
        <w:spacing w:lineRule="auto" w:line="480"/>
        <w:jc w:val="both"/>
        <w:rPr>
          <w:rFonts w:ascii="Times New Roman" w:cs="Times New Roman" w:eastAsia="Times New Roman" w:hAnsi="Times New Roman"/>
          <w:color w:val="0d0d0d"/>
          <w:sz w:val="24"/>
          <w:szCs w:val="24"/>
        </w:rPr>
      </w:pPr>
      <w:r>
        <w:rPr>
          <w:rFonts w:ascii="Times New Roman" w:cs="Times New Roman" w:eastAsia="Times New Roman" w:hAnsi="Times New Roman"/>
          <w:color w:val="0d0d0d"/>
          <w:sz w:val="24"/>
          <w:szCs w:val="24"/>
        </w:rPr>
        <w:t>The study has adopted customer equity theory because it emphasizes the value of long-term customer relationships and focuses on the fact that businesses should invest in acquiring, retaining, and developing high-value customers.</w:t>
      </w:r>
    </w:p>
    <w:p>
      <w:pPr>
        <w:pStyle w:val="style0"/>
        <w:spacing w:lineRule="auto" w:line="480"/>
        <w:jc w:val="both"/>
        <w:rPr>
          <w:rFonts w:ascii="Times New Roman" w:cs="Times New Roman" w:eastAsia="Times New Roman" w:hAnsi="Times New Roman"/>
          <w:b/>
          <w:color w:val="0d0d0d"/>
          <w:sz w:val="24"/>
          <w:szCs w:val="24"/>
        </w:rPr>
      </w:pPr>
      <w:r>
        <w:rPr>
          <w:rFonts w:ascii="Times New Roman" w:cs="Times New Roman" w:eastAsia="Times New Roman" w:hAnsi="Times New Roman"/>
          <w:b/>
          <w:color w:val="0d0d0d"/>
          <w:sz w:val="24"/>
          <w:szCs w:val="24"/>
        </w:rPr>
        <w:t>2.3 Empirical Review</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Empirical studies examining the relationship between Customer Relationship Management (CRM) and organizational performance have been conducted over the years. Here's a brief review of some past empirical research in this area;</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Chen &amp; Popovich, (2003) in their study titled "Understanding customer relationship management (CRM): People, process and technology," the authors investigated the impact of CRM implementation on organizational performance. They found that successful CRM initiatives positively influenced customer retention, acquisition, and satisfaction, ultimately leading to improved organizational performance.</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Kumar &amp; Jones, (2011) this study, titled "Is market orientation a source of sustainable competitive advantage or simply the cost of competing?," explored the relationship between market orientation (including CRM practices) and firm performance. The findings suggested that market-oriented firms, which effectively implemented CRM strategies, experienced superior financial performance compared to their competitors.</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Krafft &amp; Hoyer (2005) in their research titled "The customer relationship management process: Its measurement and impact on performance," the authors 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Ranaweerah &amp; Prabbu, (2003)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switching barriers were associated with greater customer retention and improved financial performance.</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Ryals &amp; Knox, (2007)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customer service) was crucial for successful CRM adoption and improved performance outcomes.</w:t>
      </w:r>
    </w:p>
    <w:p>
      <w:pPr>
        <w:pStyle w:val="style0"/>
        <w:spacing w:lineRule="auto" w:line="48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These empirical studies provide valuable insights into the relationship between CRM practices and organizational performance, highlighting the importance of effective CRM implementation for enhancing customer relationships, satisfaction, and overall financial performance.</w:t>
      </w:r>
    </w:p>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Three</w:t>
      </w:r>
    </w:p>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Methodology</w:t>
      </w: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Design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survey design as being appropriate for this study. The justification for this is that the data required in determining the degree of the effect of customer relationship management on the performance of business organizations in Nigeria shall be collected using the questionnaire method.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the design is a questionnaire approach which enabled the researcher to obtain needed information directly from respondents. That is, it was administered to research participants who answered the questions themselves.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Population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population of this study covers all the employees of 7up bottling company Plc. The study’s target population is one thousand one hundred and twenty six (1126) employees of the firm comprising managers, supervisors and operating staff. These employees were stratified according to their designations, and questionnaires were used to collect data which was validated through a pilot study.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Sample Size and Sampling Techniques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stratified random sampling technique. The sample size for this study is three hundred and thirty five (335) respondents and they were selected from the companies of focus for this work using Krejcie and Morgan (1970) formula since it gives accurate representation to the entire population by taking in to account their confidence levels.</w:t>
      </w:r>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X</m:t>
                </m:r>
              </m:e>
              <m:sup>
                <m:r>
                  <w:rPr>
                    <w:rFonts w:ascii="Cambria Math" w:cs="Cambria Math" w:eastAsia="Cambria Math" w:hAnsi="Cambria Math"/>
                    <w:sz w:val="24"/>
                    <w:szCs w:val="24"/>
                  </w:rPr>
                  <m:t>2</m:t>
                </m:r>
              </m:sup>
            </m:sSup>
            <m:r>
              <w:rPr>
                <w:rFonts w:ascii="Cambria Math" w:cs="Cambria Math" w:eastAsia="Cambria Math" w:hAnsi="Cambria Math"/>
                <w:sz w:val="24"/>
                <w:szCs w:val="24"/>
              </w:rPr>
              <m:t>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d</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N-1</m:t>
                </m:r>
              </m:e>
            </m:d>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X</m:t>
                </m:r>
              </m:e>
              <m:sup>
                <m:r>
                  <w:rPr>
                    <w:rFonts w:ascii="Cambria Math" w:cs="Cambria Math" w:eastAsia="Cambria Math" w:hAnsi="Cambria Math"/>
                    <w:sz w:val="24"/>
                    <w:szCs w:val="24"/>
                  </w:rPr>
                  <m:t>2</m:t>
                </m:r>
              </m:sup>
            </m:sSup>
            <m:r>
              <w:rPr>
                <w:rFonts w:ascii="Cambria Math" w:cs="Cambria Math" w:eastAsia="Cambria Math" w:hAnsi="Cambria Math"/>
                <w:sz w:val="24"/>
                <w:szCs w:val="24"/>
              </w:rPr>
              <m:t>P(1-P)</m:t>
            </m:r>
          </m:den>
        </m:f>
      </m:oMath>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S = Sample size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X</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the table value of Chi-square for 1 at desire level of 95% (1.96)</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N = Population of the study 1126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d</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the degree of accuracy expressed as a proportion of 5% (Acceptance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error)</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P = the population proportion (assumed to be 0.5) based on principle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insufficient Realism</w:t>
      </w:r>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1.96</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1126</m:t>
                </m:r>
              </m:e>
            </m:d>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0.5</m:t>
                </m:r>
              </m:e>
            </m:d>
            <m:r>
              <w:rPr>
                <w:rFonts w:ascii="Cambria Math" w:cs="Cambria Math" w:eastAsia="Cambria Math" w:hAnsi="Cambria Math"/>
                <w:sz w:val="24"/>
                <w:szCs w:val="24"/>
              </w:rPr>
              <m:t>(1-0.5)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0.05</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1126-1</m:t>
                </m:r>
              </m:e>
            </m:d>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1.96</m:t>
                </m:r>
              </m:e>
              <m:sup>
                <m:r>
                  <w:rPr>
                    <w:rFonts w:ascii="Cambria Math" w:cs="Cambria Math" w:eastAsia="Cambria Math" w:hAnsi="Cambria Math"/>
                    <w:sz w:val="24"/>
                    <w:szCs w:val="24"/>
                  </w:rPr>
                  <m:t>2</m:t>
                </m:r>
              </m:sup>
            </m:sSup>
            <m:r>
              <w:rPr>
                <w:rFonts w:ascii="Cambria Math" w:cs="Cambria Math" w:eastAsia="Cambria Math" w:hAnsi="Cambria Math"/>
                <w:sz w:val="24"/>
                <w:szCs w:val="24"/>
              </w:rPr>
              <m:t>(0.5)(1-0.5)</m:t>
            </m:r>
          </m:den>
        </m:f>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1126</m:t>
                </m:r>
              </m:e>
            </m:d>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0.0025</m:t>
                </m:r>
              </m:e>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1125</m:t>
                </m:r>
              </m:e>
            </m:d>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0.25</m:t>
                </m:r>
              </m:e>
            </m:d>
          </m:den>
        </m:f>
        <m:r>
          <w:rPr>
            <w:rFonts w:ascii="Cambria Math" w:cs="Cambria Math" w:eastAsia="Cambria Math" w:hAnsi="Cambria Math"/>
            <w:sz w:val="24"/>
            <w:szCs w:val="24"/>
          </w:rPr>
          <m:t xml:space="preserve">        </m:t>
        </m:r>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281.5</m:t>
                </m:r>
              </m:e>
            </m:d>
          </m:num>
          <m:den>
            <m:r>
              <w:rPr>
                <w:rFonts w:ascii="Cambria Math" w:cs="Cambria Math" w:eastAsia="Cambria Math" w:hAnsi="Cambria Math"/>
                <w:sz w:val="24"/>
                <w:szCs w:val="24"/>
              </w:rPr>
              <m:t>2.813+0.9604</m:t>
            </m:r>
          </m:den>
        </m:f>
        <m:r>
          <w:rPr>
            <w:rFonts w:ascii="Cambria Math" w:cs="Cambria Math" w:eastAsia="Cambria Math" w:hAnsi="Cambria Math"/>
            <w:sz w:val="24"/>
            <w:szCs w:val="24"/>
          </w:rPr>
          <m:t xml:space="preserve">                                      </m:t>
        </m:r>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1081.4104</m:t>
            </m:r>
          </m:num>
          <m:den>
            <m:r>
              <w:rPr>
                <w:rFonts w:ascii="Cambria Math" w:cs="Cambria Math" w:eastAsia="Cambria Math" w:hAnsi="Cambria Math"/>
                <w:sz w:val="24"/>
                <w:szCs w:val="24"/>
              </w:rPr>
              <m:t>3.7734</m:t>
            </m:r>
          </m:den>
        </m:f>
        <m:r>
          <w:rPr>
            <w:rFonts w:ascii="Cambria Math" w:cs="Cambria Math" w:eastAsia="Cambria Math" w:hAnsi="Cambria Math"/>
            <w:sz w:val="24"/>
            <w:szCs w:val="24"/>
          </w:rPr>
          <m:t xml:space="preserve">                                              </m:t>
        </m:r>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287                                                          </m:t>
        </m:r>
      </m:oMath>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Collection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was based majorly on primary source of data collection. The data was obtained through a well-structured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Section A </w:t>
      </w:r>
      <w:r>
        <w:rPr>
          <w:rFonts w:ascii="Times New Roman" w:cs="Times New Roman" w:eastAsia="Times New Roman" w:hAnsi="Times New Roman"/>
          <w:sz w:val="24"/>
          <w:szCs w:val="24"/>
        </w:rPr>
        <w:t xml:space="preserve">focused on demographic data of respondents, while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Section B </w:t>
      </w:r>
      <w:r>
        <w:rPr>
          <w:rFonts w:ascii="Times New Roman" w:cs="Times New Roman" w:eastAsia="Times New Roman" w:hAnsi="Times New Roman"/>
          <w:sz w:val="24"/>
          <w:szCs w:val="24"/>
        </w:rPr>
        <w:t>focused on terms relating to the variables under study. A five point Likert scale was used as follows: Strongly Agree (SA), Agree (A), Indifference (I), Disagree (D), Strongly Disagree (SD).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Sources of Data Collection</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parts of the data collected for this study were from both the primary and secondary sources as explained below.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Primary Source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collected from this source include responses to questionnaire carefully constructed by the researcher with supervisor’s approval. To get information required for this work, questionnaire was distributed to employees of 7Up Bottling Company Plc, Oluyole, Ibadan. The respondents were required to answer the questions administered which went a long way to provide lots of desired information that were tabulated, analyzed and interpreted in chapter four.</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Secondary Source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sources of secondary data are internal and external in nature. The internal source is within the firm while the external sources include various handbooks, textbooks, and so 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Validity and Reliability of the Instruments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ascertain the reliability level of the instruments, the final draft of the questionnaire was subjected to pilot survey using study scope. Ten (10) respondents were used to test the reliability of the instruments adopted for this study.  </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Analysis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tables and chats to analyze the research hypotheses. </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Profile of 7-Up Bottling Company Ltd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7-Up Ltd started business in Nigeria in 1960as a limited liability company and it is one of the largest independent manufacturers and distributor of well known and widely consumed brand of soft drinks in Nigeria. A Lebanese, Muhammed El-Khalil who came to Nigeria in 1926 founded the company. Muhammed is the father of the company’s current chairman Faysal El-Khalil.</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company metamorphosed from a very successful transport business (El-Khalil transport) in a bid to diversify the then largest transport company in west Africa. Seven Up Plc had, since then, became the third best selling soft drinks in the world.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Ownership of the Business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7-Up Ltd was incorporated in Nigeria in 1959 as a private limited liability company under the name 7-Up limited. The name was later changed to 7-Up bottling company Ltd in 1991 to comply with the companies and allied matters act of 1990.</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majority of the company shares (72%) is held by the El-Khalil family, which has moved the business from a distributorship to a sole manufacturer and marketer of the Pepsi cola brand in Nigeria.</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Data Presentation and Analysis</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4.1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Responses from Respondents</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 are shown in table 4.1 according to the geographical administration of questionnaire for vivid analysis of finding as shown below;</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 Distribution of Respondents</w:t>
      </w:r>
    </w:p>
    <w:tbl>
      <w:tblPr>
        <w:tblStyle w:val="style4123"/>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LGA</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NUMBER</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RETURNED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 </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Ilorin east</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Ilorin south</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Ilorin west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94.33%</w:t>
            </w:r>
          </w:p>
          <w:p>
            <w:pPr>
              <w:pStyle w:val="style0"/>
              <w:spacing w:lineRule="auto" w:line="480"/>
              <w:rPr>
                <w:rFonts w:ascii="Times New Roman" w:cs="Times New Roman" w:eastAsia="Times New Roman" w:hAnsi="Times New Roman"/>
                <w:sz w:val="24"/>
                <w:szCs w:val="24"/>
              </w:rPr>
            </w:pP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Computation,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4.1 above, revealed how questionnaire were administered to the employees of 7up bottling company Plc and the number returned. On the whole 98.6% or 283 were returned which represent the total respondents for this research work.</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 Distribution of Company’s Customers</w:t>
      </w:r>
    </w:p>
    <w:tbl>
      <w:tblPr>
        <w:tblStyle w:val="style4124"/>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MANAGERS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08</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EMPLOYEES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275</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97.17%</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table 4.2, most of the respondents were employees of 7up products. Which represents 97.17% of the respondents, while only 8 or 2.83% represent were managers.</w:t>
      </w: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4.3 Customers are the Most Important Assets of any Business.</w:t>
      </w:r>
    </w:p>
    <w:tbl>
      <w:tblPr>
        <w:tblStyle w:val="style4125"/>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74%</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272 respondent or 96% agreed that customers are very critical to the survival of any business, while 11 or 4% of the respondent disagreed.</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 How often do customers Patronize the Company’s Products?</w:t>
      </w:r>
    </w:p>
    <w:tbl>
      <w:tblPr>
        <w:tblStyle w:val="style4126"/>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RESPONDENTS </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Daily</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1.83%</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Once a week</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43.40%</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Twice week</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143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50.53%</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Rarely </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4.24%</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4.5 How do you Rate the Quality of Products offered by your company?</w:t>
      </w:r>
    </w:p>
    <w:tbl>
      <w:tblPr>
        <w:tblStyle w:val="style4127"/>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EXCELLENT </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GOOD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INDIFFERENCE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5 above shows that 166 or 14% of the respondent stood that the quality of products offered by the company is excellent, while 165 of them said it’s good, 2 or 1% of them were indifferent.</w:t>
      </w: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4.6 Do Customers Feel Satisfied with the Company Products?</w:t>
      </w:r>
    </w:p>
    <w:tbl>
      <w:tblPr>
        <w:tblStyle w:val="style4128"/>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VERY SATISFIED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49.5%</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SATISFIED </w:t>
            </w:r>
          </w:p>
        </w:tc>
        <w:tc>
          <w:tcPr>
            <w:tcW w:w="0" w:type="auto"/>
            <w:tcBorders/>
          </w:tcPr>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137</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48.4%</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NOT REALLY</w:t>
            </w:r>
          </w:p>
        </w:tc>
        <w:tc>
          <w:tcPr>
            <w:tcW w:w="0" w:type="auto"/>
            <w:tcBorders/>
          </w:tcPr>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tc>
        <w:tc>
          <w:tcPr>
            <w:tcW w:w="0" w:type="auto"/>
            <w:tcBorders/>
          </w:tcPr>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table, 277 or 97.9% of the respondents agreed that they are satisfied with the products, while 6 of them were indifferent.</w:t>
      </w: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4.7 Good Customer Relations Enhanced Customer Loyalty to the Products.</w:t>
      </w:r>
    </w:p>
    <w:tbl>
      <w:tblPr>
        <w:tblStyle w:val="style4129"/>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39.5%</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58.6</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table, 278 or 98.1% of the respondent agreed with the statement, while 5 or 1.9% of them were indifferent.</w:t>
      </w:r>
      <w:r>
        <w:rPr>
          <w:rFonts w:ascii="Times New Roman" w:cs="Times New Roman" w:eastAsia="Times New Roman" w:hAnsi="Times New Roman"/>
          <w:sz w:val="24"/>
          <w:szCs w:val="24"/>
        </w:rPr>
        <w:tab/>
      </w: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4.8 What Changes would you like to put in the Products so as to serve customers better?</w:t>
      </w:r>
    </w:p>
    <w:tbl>
      <w:tblPr>
        <w:tblStyle w:val="style4130"/>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PACKAGING</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PRICING</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ADVERTISEMENT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22 or 8% of the respondents went for packaging 28 or 10% went for pricing, 92 or 32% went for advertisement while 141 or 50% were indifferent to the idea of introducing any change.</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4.9 Opinion on Price</w:t>
      </w:r>
    </w:p>
    <w:tbl>
      <w:tblPr>
        <w:tblStyle w:val="style4131"/>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MODERATE</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HIGH</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sz w:val="24"/>
          <w:szCs w:val="24"/>
        </w:rPr>
        <w:t>The table above reveals that 232 or 82% of respondents considered the price of products to be moderate and reasonable, while 51 or 18% said the prices are high.</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10. Regardless of the amount of Sales and Profits generated the Company should continue to ensure good Customers relations.</w:t>
      </w:r>
    </w:p>
    <w:tbl>
      <w:tblPr>
        <w:tblStyle w:val="style4132"/>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101</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32.6%</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63.6%</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0.8%</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table above, 281 or 99.2% of the respondents agreed with the statement, while 2 or 0.8% of them disagreed with it.</w:t>
      </w:r>
    </w:p>
    <w:p>
      <w:pPr>
        <w:pStyle w:val="style0"/>
        <w:spacing w:lineRule="auto" w:line="480"/>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Conclusion and Recommendations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5.1 Summary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it was found that the respondents provided answers to the questionnaire based o their experiences with the company and its products.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5.2 Conclusion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it was found in the course of this work that customers should be seen as the real assets of the business and not just the people in the audience.</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5.3 Recommendation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summary and conclusion of this research work, the following recommendations are offered:</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Business organizations should ensure prompt response to queries and actions of customers since success depends totally on understanding and good interpretation of these actions thereby, working out modality to provide the best result for the company.</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Company managers should embark on a market survey in order to ascertain what the customers actually need and want so as to provide want satisfying products services to them</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keep supplier-customer relationship running at a profit manager should handle customer complaints in a manner that best suit them.</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Also managers should uphold the fact that regardless of sales and profits made, the company should continue to ensure good customer relations.</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Organization should note and work with the fact that customers are most assets of any business</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Managers should work hard to ascertain the areas in which customers are conscious i.e. some customers are cost conscious; some are value oriented while others could be technology driven. Knowing all these could be valuable to a result oriented manager.</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nutshell, if all the above suggestions/recommendations among others are analyzed and properly implemented, 7up Bottling Company Plc is bound to experience an unprecedented growth and development in no distant time.</w:t>
      </w:r>
    </w:p>
    <w:p>
      <w:pPr>
        <w:pStyle w:val="style0"/>
        <w:spacing w:lineRule="auto" w:line="480"/>
        <w:ind w:left="360" w:firstLine="0"/>
        <w:jc w:val="center"/>
        <w:rPr>
          <w:rFonts w:ascii="Times New Roman" w:cs="Times New Roman" w:eastAsia="Times New Roman" w:hAnsi="Times New Roman"/>
          <w:b/>
          <w:sz w:val="24"/>
          <w:szCs w:val="24"/>
        </w:rPr>
      </w:pPr>
      <w:r>
        <w:br w:type="column"/>
      </w:r>
      <w:r>
        <w:rPr>
          <w:rFonts w:ascii="Times New Roman" w:cs="Times New Roman" w:eastAsia="Times New Roman" w:hAnsi="Times New Roman"/>
          <w:b/>
          <w:sz w:val="24"/>
          <w:szCs w:val="24"/>
        </w:rPr>
        <w:t>References</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Adekeye, s.s (1996): Satisfying your customers. A yearly publication of the Association of Business Administration and Management Students.</w:t>
      </w:r>
    </w:p>
    <w:p>
      <w:pPr>
        <w:pStyle w:val="style0"/>
        <w:spacing w:lineRule="auto" w:line="480"/>
        <w:ind w:left="360" w:firstLine="0"/>
        <w:jc w:val="both"/>
        <w:rPr>
          <w:rFonts w:ascii="Quattrocento Sans" w:cs="Quattrocento Sans" w:eastAsia="Quattrocento Sans" w:hAnsi="Quattrocento Sans"/>
          <w:color w:val="0d0d0d"/>
        </w:rPr>
      </w:pPr>
      <w:r>
        <w:rPr>
          <w:rFonts w:ascii="Quattrocento Sans" w:cs="Quattrocento Sans" w:eastAsia="Quattrocento Sans" w:hAnsi="Quattrocento Sans"/>
          <w:b w:val="false"/>
          <w:color w:val="0d0d0d"/>
        </w:rPr>
        <w:t>Chen, I. J., &amp; Popovich, K. (2003)</w:t>
      </w:r>
      <w:r>
        <w:rPr>
          <w:rFonts w:ascii="Quattrocento Sans" w:cs="Quattrocento Sans" w:eastAsia="Quattrocento Sans" w:hAnsi="Quattrocento Sans"/>
          <w:color w:val="0d0d0d"/>
        </w:rPr>
        <w:t>. "Understanding customer relationship management (CRM): People, process and technology." Business Process Management Journal, 9(5), 672-688.</w:t>
      </w:r>
    </w:p>
    <w:p>
      <w:pPr>
        <w:pStyle w:val="style0"/>
        <w:spacing w:lineRule="auto" w:line="480"/>
        <w:ind w:left="360" w:firstLine="0"/>
        <w:jc w:val="both"/>
        <w:rPr>
          <w:rFonts w:ascii="Quattrocento Sans" w:cs="Quattrocento Sans" w:eastAsia="Quattrocento Sans" w:hAnsi="Quattrocento Sans"/>
          <w:color w:val="0d0d0d"/>
        </w:rPr>
      </w:pPr>
      <w:r>
        <w:rPr>
          <w:rFonts w:ascii="Quattrocento Sans" w:cs="Quattrocento Sans" w:eastAsia="Quattrocento Sans" w:hAnsi="Quattrocento Sans"/>
          <w:b w:val="false"/>
          <w:color w:val="0d0d0d"/>
        </w:rPr>
        <w:t>Kumar, V., Jones, E., Venkatesan, R., &amp; Leone, R. P. (2011)</w:t>
      </w:r>
      <w:r>
        <w:rPr>
          <w:rFonts w:ascii="Quattrocento Sans" w:cs="Quattrocento Sans" w:eastAsia="Quattrocento Sans" w:hAnsi="Quattrocento Sans"/>
          <w:b/>
          <w:color w:val="0d0d0d"/>
        </w:rPr>
        <w:t>.</w:t>
      </w:r>
      <w:r>
        <w:rPr>
          <w:rFonts w:ascii="Quattrocento Sans" w:cs="Quattrocento Sans" w:eastAsia="Quattrocento Sans" w:hAnsi="Quattrocento Sans"/>
          <w:color w:val="0d0d0d"/>
        </w:rPr>
        <w:t xml:space="preserve"> "Is market orientation a source of sustainable competitive advantage or simply the cost of competing?" Journal of Marketing, 75(1), 16-30.</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Lucky, N (2002): Organizzations and Corporate Social Responsibility. A 7up plc news.</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Moderm, A: (1998): Behavioural Aspect of Marketing. Mcgrawhill Book Company Hd, Uk</w:t>
      </w:r>
    </w:p>
    <w:p>
      <w:pPr>
        <w:pStyle w:val="style0"/>
        <w:spacing w:lineRule="auto" w:line="480"/>
        <w:ind w:left="360" w:firstLine="0"/>
        <w:jc w:val="both"/>
        <w:rPr>
          <w:rFonts w:ascii="Quattrocento Sans" w:cs="Quattrocento Sans" w:eastAsia="Quattrocento Sans" w:hAnsi="Quattrocento Sans"/>
          <w:b w:val="false"/>
          <w:color w:val="0d0d0d"/>
        </w:rPr>
      </w:pPr>
      <w:r>
        <w:rPr>
          <w:rFonts w:ascii="Quattrocento Sans" w:cs="Quattrocento Sans" w:eastAsia="Quattrocento Sans" w:hAnsi="Quattrocento Sans"/>
          <w:b w:val="false"/>
          <w:color w:val="0d0d0d"/>
        </w:rPr>
        <w:t>Ranaweera, C., &amp; Prabhu, J. (2003)</w:t>
      </w:r>
      <w:r>
        <w:rPr>
          <w:rFonts w:ascii="Quattrocento Sans" w:cs="Quattrocento Sans" w:eastAsia="Quattrocento Sans" w:hAnsi="Quattrocento Sans"/>
          <w:b/>
          <w:color w:val="0d0d0d"/>
        </w:rPr>
        <w:t>.</w:t>
      </w:r>
      <w:r>
        <w:rPr>
          <w:rFonts w:ascii="Quattrocento Sans" w:cs="Quattrocento Sans" w:eastAsia="Quattrocento Sans" w:hAnsi="Quattrocento Sans"/>
          <w:color w:val="0d0d0d"/>
        </w:rPr>
        <w:t xml:space="preserve"> "The influence of satisfaction, trust and switching barriers on customer retention in a continuous purchasing setting." International Journal of Service Industry Management, 14(4), 374-395.</w:t>
      </w:r>
    </w:p>
    <w:p>
      <w:pPr>
        <w:pStyle w:val="style0"/>
        <w:spacing w:lineRule="auto" w:line="480"/>
        <w:ind w:left="360" w:firstLine="0"/>
        <w:jc w:val="both"/>
        <w:rPr>
          <w:rFonts w:ascii="Times New Roman" w:cs="Times New Roman" w:eastAsia="Times New Roman" w:hAnsi="Times New Roman"/>
          <w:sz w:val="24"/>
          <w:szCs w:val="24"/>
        </w:rPr>
      </w:pPr>
      <w:r>
        <w:rPr>
          <w:rFonts w:ascii="Quattrocento Sans" w:cs="Quattrocento Sans" w:eastAsia="Quattrocento Sans" w:hAnsi="Quattrocento Sans"/>
          <w:b w:val="false"/>
          <w:color w:val="0d0d0d"/>
        </w:rPr>
        <w:t>Reinartz, W., Krafft, M., &amp; Hoyer, W. D. (2004)</w:t>
      </w:r>
      <w:r>
        <w:rPr>
          <w:rFonts w:ascii="Quattrocento Sans" w:cs="Quattrocento Sans" w:eastAsia="Quattrocento Sans" w:hAnsi="Quattrocento Sans"/>
          <w:b/>
          <w:color w:val="0d0d0d"/>
        </w:rPr>
        <w:t>.</w:t>
      </w:r>
      <w:r>
        <w:rPr>
          <w:rFonts w:ascii="Quattrocento Sans" w:cs="Quattrocento Sans" w:eastAsia="Quattrocento Sans" w:hAnsi="Quattrocento Sans"/>
          <w:color w:val="0d0d0d"/>
        </w:rPr>
        <w:t xml:space="preserve"> "The customer relationship management process: Its measurement and impact on performance." Journal of Marketing Research, 41(3), 293-305.</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Richard, R still et al (1989): Sales Management, Dcision, Strategies and cases. Prentice hall, New York.</w:t>
      </w:r>
    </w:p>
    <w:p>
      <w:pPr>
        <w:pStyle w:val="style0"/>
        <w:spacing w:lineRule="auto" w:line="480"/>
        <w:ind w:left="360" w:firstLine="0"/>
        <w:jc w:val="both"/>
        <w:rPr>
          <w:rFonts w:ascii="Times New Roman" w:cs="Times New Roman" w:eastAsia="Times New Roman" w:hAnsi="Times New Roman"/>
          <w:sz w:val="24"/>
          <w:szCs w:val="24"/>
        </w:rPr>
      </w:pPr>
      <w:r>
        <w:rPr>
          <w:rFonts w:ascii="Quattrocento Sans" w:cs="Quattrocento Sans" w:eastAsia="Quattrocento Sans" w:hAnsi="Quattrocento Sans"/>
          <w:b w:val="false"/>
          <w:color w:val="0d0d0d"/>
        </w:rPr>
        <w:t>Ryals, L., &amp; Knox, S. (2001)</w:t>
      </w:r>
      <w:r>
        <w:rPr>
          <w:rFonts w:ascii="Quattrocento Sans" w:cs="Quattrocento Sans" w:eastAsia="Quattrocento Sans" w:hAnsi="Quattrocento Sans"/>
          <w:b/>
          <w:color w:val="0d0d0d"/>
        </w:rPr>
        <w:t>.</w:t>
      </w:r>
      <w:r>
        <w:rPr>
          <w:rFonts w:ascii="Quattrocento Sans" w:cs="Quattrocento Sans" w:eastAsia="Quattrocento Sans" w:hAnsi="Quattrocento Sans"/>
          <w:color w:val="0d0d0d"/>
        </w:rPr>
        <w:t xml:space="preserve"> "Cross-functional issues in the implementation of relationship marketing through customer relationship management." European Management Journal, 19(5), 534-542.</w:t>
      </w:r>
    </w:p>
    <w:p>
      <w:pPr>
        <w:pStyle w:val="style0"/>
        <w:spacing w:lineRule="auto" w:line="48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Sannie M.B (1990): Marketing Success Exan=m Data Sheeets. A Quartely Publication of the Charttered Institution of Marketing.</w:t>
      </w:r>
    </w:p>
    <w:p>
      <w:pPr>
        <w:pStyle w:val="style0"/>
        <w:spacing w:lineRule="auto" w:line="480"/>
        <w:ind w:left="360" w:firstLine="0"/>
        <w:jc w:val="center"/>
        <w:rPr>
          <w:rFonts w:ascii="Times New Roman" w:cs="Times New Roman" w:eastAsia="Times New Roman" w:hAnsi="Times New Roman"/>
          <w:b/>
          <w:sz w:val="24"/>
          <w:szCs w:val="24"/>
        </w:rPr>
      </w:pPr>
      <w:r>
        <w:br w:type="column"/>
      </w:r>
      <w:r>
        <w:rPr>
          <w:rFonts w:ascii="Times New Roman" w:cs="Times New Roman" w:eastAsia="Times New Roman" w:hAnsi="Times New Roman"/>
          <w:b/>
          <w:sz w:val="24"/>
          <w:szCs w:val="24"/>
        </w:rPr>
        <w:t>Questionnaire to Respondents</w:t>
      </w:r>
    </w:p>
    <w:p>
      <w:pPr>
        <w:pStyle w:val="style0"/>
        <w:spacing w:lineRule="auto" w:line="480"/>
        <w:ind w:left="432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Dept. of Business Administration and Management</w:t>
      </w:r>
    </w:p>
    <w:p>
      <w:pPr>
        <w:pStyle w:val="style0"/>
        <w:spacing w:lineRule="auto" w:line="48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Institute of Finance and Management Studies,</w:t>
      </w:r>
    </w:p>
    <w:p>
      <w:pPr>
        <w:pStyle w:val="style0"/>
        <w:spacing w:lineRule="auto" w:line="48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Kwara State Polytechnic,</w:t>
      </w:r>
    </w:p>
    <w:p>
      <w:pPr>
        <w:pStyle w:val="style0"/>
        <w:spacing w:lineRule="auto" w:line="48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P.M.B 1375,</w:t>
      </w:r>
    </w:p>
    <w:p>
      <w:pPr>
        <w:pStyle w:val="style0"/>
        <w:spacing w:lineRule="auto" w:line="48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Ilorin, Kwara State.. Nigeria.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am a final year student of the above named institution, conducting a research in partial fulfillment of the requirements for the award of Higher National Diploma in Business Administration and Management. I am attempting to gather facts concerning the impact of customer relationship on business organizations. A study of 7up Bottling Company Plc.</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information required here is needed only for this work and not otherwise, the information will strictly be treated as confidential.</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seek your optimum cooperation.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Yours Faithfully</w:t>
      </w:r>
    </w:p>
    <w:p>
      <w:pPr>
        <w:pStyle w:val="style0"/>
        <w:spacing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lineRule="auto" w:line="480"/>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Questionnaire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Please kindly respond to the following questionnaire: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 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Sex: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Male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Female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Marital Status: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Single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Married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Divorced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Widow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20-30 yrs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31-40 yrs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41-50 yrs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51 yrs and above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Occupation: a. Civil Servant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Student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Trading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Qualification: a BSC (  ) b. HND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NCE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O’ level</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PART B:</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 Do you consume any of 7up products?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Yes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No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Not always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 How often do you patronize it? A. Daily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Once a week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Twice a week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Rarely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 What type of customer of &amp;up are you?</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Distributor (  ) b. Retailer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Final consumer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 If distributor/retailer, does the sales staff of 7up have good human relations?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Yes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No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How do you rate the quality of products offered by the company?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Excellent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Good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Average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Poor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 Do you feel satisfied by consuming the company’s products?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Very satisfied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Satisfied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Not really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 What changes would you like to see in the company in order to serve you better?</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Packaging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Pricing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Promotion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 Customers are the most important assets of any business.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Strongly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Disagreed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Strongly disagreed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 Good customer relationship enhances customers loyalty is the company’s products.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Strongly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Disagreed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Strongly disagreed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 How many times have you participated in 7up market questionnaire?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First time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More than once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More than twice (  ) d. Many times (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 Regardless of the amount of sales and profit made, company should continue to ensure good customer relations.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Strongly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Disagreed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Strongly disagreed (  )</w:t>
      </w:r>
    </w:p>
    <w:p>
      <w:pPr>
        <w:pStyle w:val="style0"/>
        <w:spacing w:lineRule="auto" w:line="480"/>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decimal"/>
      <w:lvlText w:val="%1."/>
      <w:lvlJc w:val="left"/>
      <w:pPr>
        <w:ind w:left="720" w:hanging="360"/>
      </w:pPr>
    </w:lvl>
    <w:lvl w:ilvl="1">
      <w:start w:val="0"/>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nsid w:val="000000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0000000A"/>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000000B"/>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0000000D"/>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0F"/>
    <w:multiLevelType w:val="multilevel"/>
    <w:tmpl w:val="FFFFFFFF"/>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0000001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4"/>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200" w:lineRule="auto" w:line="276"/>
      </w:pPr>
    </w:pPrDefault>
  </w:docDefaults>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customStyle="1" w:styleId="style4101">
    <w:name w:val="normal"/>
    <w:next w:val="style4101"/>
    <w:pPr/>
  </w:style>
  <w:style w:type="paragraph" w:styleId="style1">
    <w:name w:val="heading 1"/>
    <w:basedOn w:val="style4101"/>
    <w:next w:val="style4101"/>
    <w:pPr>
      <w:keepNext/>
      <w:keepLines/>
      <w:pageBreakBefore w:val="false"/>
      <w:spacing w:before="480" w:after="120"/>
    </w:pPr>
    <w:rPr>
      <w:b/>
      <w:sz w:val="48"/>
      <w:szCs w:val="48"/>
    </w:rPr>
  </w:style>
  <w:style w:type="paragraph" w:styleId="style2">
    <w:name w:val="heading 2"/>
    <w:basedOn w:val="style4101"/>
    <w:next w:val="style4101"/>
    <w:pPr>
      <w:keepNext/>
      <w:keepLines/>
      <w:pageBreakBefore w:val="false"/>
      <w:spacing w:before="360" w:after="80"/>
    </w:pPr>
    <w:rPr>
      <w:b/>
      <w:sz w:val="36"/>
      <w:szCs w:val="36"/>
    </w:rPr>
  </w:style>
  <w:style w:type="paragraph" w:styleId="style3">
    <w:name w:val="heading 3"/>
    <w:basedOn w:val="style4101"/>
    <w:next w:val="style4101"/>
    <w:pPr>
      <w:keepNext/>
      <w:keepLines/>
      <w:pageBreakBefore w:val="false"/>
      <w:spacing w:before="280" w:after="80"/>
    </w:pPr>
    <w:rPr>
      <w:b/>
      <w:sz w:val="28"/>
      <w:szCs w:val="28"/>
    </w:rPr>
  </w:style>
  <w:style w:type="paragraph" w:styleId="style4">
    <w:name w:val="heading 4"/>
    <w:basedOn w:val="style4101"/>
    <w:next w:val="style4101"/>
    <w:pPr>
      <w:keepNext/>
      <w:keepLines/>
      <w:pageBreakBefore w:val="false"/>
      <w:spacing w:before="240" w:after="40"/>
    </w:pPr>
    <w:rPr>
      <w:b/>
      <w:sz w:val="24"/>
      <w:szCs w:val="24"/>
    </w:rPr>
  </w:style>
  <w:style w:type="paragraph" w:styleId="style5">
    <w:name w:val="heading 5"/>
    <w:basedOn w:val="style4101"/>
    <w:next w:val="style4101"/>
    <w:pPr>
      <w:keepNext/>
      <w:keepLines/>
      <w:pageBreakBefore w:val="false"/>
      <w:spacing w:before="220" w:after="40"/>
    </w:pPr>
    <w:rPr>
      <w:b/>
      <w:sz w:val="22"/>
      <w:szCs w:val="22"/>
    </w:rPr>
  </w:style>
  <w:style w:type="paragraph" w:styleId="style6">
    <w:name w:val="heading 6"/>
    <w:basedOn w:val="style4101"/>
    <w:next w:val="style4101"/>
    <w:pPr>
      <w:keepNext/>
      <w:keepLines/>
      <w:pageBreakBefore w:val="false"/>
      <w:spacing w:before="200" w:after="40"/>
    </w:pPr>
    <w:rPr>
      <w:b/>
      <w:sz w:val="20"/>
      <w:szCs w:val="20"/>
    </w:rPr>
  </w:style>
  <w:style w:type="paragraph" w:styleId="style62">
    <w:name w:val="Title"/>
    <w:basedOn w:val="style4101"/>
    <w:next w:val="style4101"/>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4101"/>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 w:type="table" w:customStyle="1" w:styleId="style4123">
    <w:basedOn w:val="style105"/>
    <w:next w:val="style412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4">
    <w:basedOn w:val="style105"/>
    <w:next w:val="style412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5">
    <w:basedOn w:val="style105"/>
    <w:next w:val="style412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6">
    <w:basedOn w:val="style105"/>
    <w:next w:val="style412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7">
    <w:basedOn w:val="style105"/>
    <w:next w:val="style412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8">
    <w:basedOn w:val="style105"/>
    <w:next w:val="style412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9">
    <w:basedOn w:val="style105"/>
    <w:next w:val="style412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0">
    <w:basedOn w:val="style105"/>
    <w:next w:val="style413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1">
    <w:basedOn w:val="style105"/>
    <w:next w:val="style413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2">
    <w:basedOn w:val="style105"/>
    <w:next w:val="style4132"/>
    <w:pPr>
      <w:spacing w:after="0" w:lineRule="auto" w:line="240"/>
    </w:pPr>
    <w:rPr/>
    <w:tblPr>
      <w:tblStyleRowBandSize w:val="1"/>
      <w:tblStyleColBandSize w:val="1"/>
      <w:tblCellMar>
        <w:top w:w="0" w:type="dxa"/>
        <w:left w:w="108" w:type="dxa"/>
        <w:bottom w:w="0" w:type="dxa"/>
        <w:right w:w="108" w:type="dxa"/>
      </w:tblCellMar>
    </w:tblPr>
    <w:tcPr>
      <w:tcBorders/>
    </w:tcPr>
  </w:style>
  <w:style w:type="paragraph" w:styleId="style74">
    <w:name w:val="Subtitle"/>
    <w:basedOn w:val="style4101"/>
    <w:next w:val="style4101"/>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9006</Words>
  <Characters>49693</Characters>
  <Application>WPS Office</Application>
  <Paragraphs>759</Paragraphs>
  <CharactersWithSpaces>58530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2022-07-18T11:14:00Z</dcterms:created>
  <dc:creator>Ayomide</dc:creator>
  <lastModifiedBy>Infinix X6831</lastModifiedBy>
  <dcterms:modified xsi:type="dcterms:W3CDTF">2025-09-06T07:47:03Z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7583fb02ae094d18a3493ca91245c594</vt:lpwstr>
  </property>
</Properties>
</file>