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D" w:rsidRDefault="008D40ED" w:rsidP="00877189">
      <w:pPr>
        <w:spacing w:line="480" w:lineRule="auto"/>
        <w:jc w:val="center"/>
        <w:rPr>
          <w:rFonts w:ascii="Times New Roman" w:hAnsi="Times New Roman"/>
          <w:b/>
          <w:color w:val="000000"/>
          <w:sz w:val="32"/>
          <w:szCs w:val="32"/>
        </w:rPr>
      </w:pPr>
      <w:r>
        <w:rPr>
          <w:rFonts w:ascii="Times New Roman" w:hAnsi="Times New Roman"/>
          <w:b/>
          <w:color w:val="000000"/>
          <w:sz w:val="32"/>
          <w:szCs w:val="32"/>
        </w:rPr>
        <w:t>TAXIDERMY OF RABBIT</w:t>
      </w:r>
    </w:p>
    <w:p w:rsidR="00940CD3" w:rsidRDefault="00940CD3" w:rsidP="0087718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21689" w:rsidRPr="00621689" w:rsidRDefault="00F254F8" w:rsidP="00621689">
      <w:pPr>
        <w:pStyle w:val="NormalWeb"/>
        <w:spacing w:after="150" w:line="18" w:lineRule="atLeast"/>
        <w:jc w:val="center"/>
        <w:rPr>
          <w:rFonts w:eastAsiaTheme="minorHAnsi" w:cstheme="minorBidi"/>
          <w:b/>
          <w:bCs/>
          <w:color w:val="000000"/>
          <w:sz w:val="32"/>
          <w:szCs w:val="32"/>
        </w:rPr>
      </w:pPr>
      <w:r w:rsidRPr="00F254F8">
        <w:rPr>
          <w:rFonts w:eastAsiaTheme="minorHAnsi" w:cstheme="minorBidi"/>
          <w:b/>
          <w:bCs/>
          <w:color w:val="000000"/>
          <w:sz w:val="32"/>
          <w:szCs w:val="32"/>
        </w:rPr>
        <w:t>ADENIYI AYOMIDE KHADIJAT</w:t>
      </w:r>
      <w:r w:rsidR="00621689" w:rsidRPr="00621689">
        <w:rPr>
          <w:rFonts w:eastAsiaTheme="minorHAnsi" w:cstheme="minorBidi"/>
          <w:b/>
          <w:bCs/>
          <w:color w:val="000000"/>
          <w:sz w:val="32"/>
          <w:szCs w:val="32"/>
        </w:rPr>
        <w:t xml:space="preserve"> </w:t>
      </w:r>
    </w:p>
    <w:p w:rsidR="00621689" w:rsidRDefault="00F254F8" w:rsidP="00621689">
      <w:pPr>
        <w:pStyle w:val="NormalWeb"/>
        <w:spacing w:beforeAutospacing="0" w:after="150" w:afterAutospacing="0" w:line="18" w:lineRule="atLeast"/>
        <w:jc w:val="center"/>
        <w:rPr>
          <w:rFonts w:eastAsiaTheme="minorHAnsi" w:cstheme="minorBidi"/>
          <w:b/>
          <w:bCs/>
          <w:color w:val="000000"/>
          <w:sz w:val="32"/>
          <w:szCs w:val="32"/>
        </w:rPr>
      </w:pPr>
      <w:r w:rsidRPr="00F254F8">
        <w:rPr>
          <w:rFonts w:eastAsiaTheme="minorHAnsi" w:cstheme="minorBidi"/>
          <w:b/>
          <w:bCs/>
          <w:color w:val="000000"/>
          <w:sz w:val="32"/>
          <w:szCs w:val="32"/>
        </w:rPr>
        <w:t>ND/23/SLT/PT/0820</w:t>
      </w:r>
    </w:p>
    <w:p w:rsidR="00F254F8" w:rsidRDefault="00F254F8" w:rsidP="00621689">
      <w:pPr>
        <w:pStyle w:val="NormalWeb"/>
        <w:spacing w:beforeAutospacing="0" w:after="150" w:afterAutospacing="0" w:line="18" w:lineRule="atLeast"/>
        <w:jc w:val="center"/>
        <w:rPr>
          <w:rFonts w:eastAsia="-webkit-standard"/>
          <w:b/>
          <w:color w:val="000000"/>
          <w:sz w:val="28"/>
          <w:szCs w:val="28"/>
        </w:rPr>
      </w:pP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940CD3" w:rsidRDefault="00940CD3" w:rsidP="00877189">
      <w:pPr>
        <w:pStyle w:val="NormalWeb"/>
        <w:spacing w:beforeAutospacing="0" w:after="150" w:afterAutospacing="0" w:line="21" w:lineRule="atLeast"/>
        <w:jc w:val="center"/>
        <w:rPr>
          <w:b/>
          <w:sz w:val="28"/>
          <w:szCs w:val="28"/>
        </w:rPr>
      </w:pPr>
      <w:r>
        <w:rPr>
          <w:b/>
          <w:sz w:val="28"/>
          <w:szCs w:val="28"/>
        </w:rPr>
        <w:t>IN PARTIAL FULFILMENT OF THE REQUIREMENTS FOR THE AWA</w:t>
      </w:r>
      <w:r w:rsidR="008D40ED">
        <w:rPr>
          <w:b/>
          <w:sz w:val="28"/>
          <w:szCs w:val="28"/>
        </w:rPr>
        <w:t>RD OF NATIONAL DIPLOMA (</w:t>
      </w:r>
      <w:r>
        <w:rPr>
          <w:b/>
          <w:sz w:val="28"/>
          <w:szCs w:val="28"/>
        </w:rPr>
        <w:t>ND) DEGREE IN SCIENCE LABORATORY TECHNOLOGY,INSTITUTE OF APPLIED SCIENCES (IAS),MICROBIOLOGY UNIT.KWARA STATE POLYTECHNIC ILORIN</w:t>
      </w:r>
    </w:p>
    <w:p w:rsidR="00940CD3" w:rsidRDefault="00940CD3" w:rsidP="00940CD3">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940CD3" w:rsidRDefault="00940CD3" w:rsidP="00940CD3">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E22F59">
        <w:rPr>
          <w:rFonts w:eastAsia="-webkit-standard" w:hAnsi="-webkit-standard" w:cs="-webkit-standard"/>
          <w:b/>
          <w:color w:val="000000"/>
          <w:sz w:val="28"/>
          <w:szCs w:val="28"/>
        </w:rPr>
        <w:t>JULY</w:t>
      </w:r>
      <w:r w:rsidR="00207022">
        <w:rPr>
          <w:rFonts w:eastAsia="-webkit-standard"/>
          <w:b/>
          <w:color w:val="000000"/>
          <w:sz w:val="28"/>
          <w:szCs w:val="28"/>
        </w:rPr>
        <w:t>,</w:t>
      </w:r>
      <w:r w:rsidR="00E22F59">
        <w:rPr>
          <w:rFonts w:eastAsia="-webkit-standard"/>
          <w:b/>
          <w:color w:val="000000"/>
          <w:sz w:val="28"/>
          <w:szCs w:val="28"/>
        </w:rPr>
        <w:t xml:space="preserve"> </w:t>
      </w:r>
      <w:bookmarkStart w:id="0" w:name="_GoBack"/>
      <w:bookmarkEnd w:id="0"/>
      <w:r w:rsidR="00207022">
        <w:rPr>
          <w:rFonts w:eastAsia="-webkit-standard"/>
          <w:b/>
          <w:color w:val="000000"/>
          <w:sz w:val="28"/>
          <w:szCs w:val="28"/>
        </w:rPr>
        <w:t>2025</w:t>
      </w:r>
      <w:r>
        <w:rPr>
          <w:rFonts w:eastAsia="-webkit-standard"/>
          <w:b/>
          <w:color w:val="000000"/>
          <w:sz w:val="28"/>
          <w:szCs w:val="28"/>
        </w:rPr>
        <w:t>.</w:t>
      </w:r>
    </w:p>
    <w:p w:rsidR="00940CD3" w:rsidRDefault="00940CD3" w:rsidP="00940CD3">
      <w:pPr>
        <w:spacing w:after="0" w:line="480" w:lineRule="auto"/>
        <w:jc w:val="center"/>
        <w:rPr>
          <w:rFonts w:ascii="Times New Roman" w:hAnsi="Times New Roman"/>
          <w:b/>
          <w:bCs/>
          <w:color w:val="000000"/>
          <w:sz w:val="26"/>
          <w:szCs w:val="26"/>
        </w:rPr>
      </w:pPr>
    </w:p>
    <w:p w:rsidR="00940CD3" w:rsidRDefault="00940CD3" w:rsidP="00940CD3">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940CD3" w:rsidRDefault="00940CD3" w:rsidP="00940CD3">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F254F8" w:rsidRPr="00F254F8">
        <w:rPr>
          <w:rFonts w:ascii="Times New Roman" w:hAnsi="Times New Roman"/>
          <w:b/>
          <w:bCs/>
          <w:color w:val="000000"/>
          <w:sz w:val="32"/>
          <w:szCs w:val="32"/>
        </w:rPr>
        <w:t>ADENIYI AYOMIDE KHADIJAT</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F254F8">
        <w:rPr>
          <w:rFonts w:ascii="Times New Roman" w:hAnsi="Times New Roman"/>
          <w:b/>
          <w:bCs/>
          <w:color w:val="000000"/>
          <w:sz w:val="28"/>
          <w:szCs w:val="32"/>
        </w:rPr>
        <w:t>ND/23/SLT/PT/0820</w:t>
      </w:r>
      <w:r w:rsidR="003650AF">
        <w:rPr>
          <w:rFonts w:ascii="Times New Roman" w:hAnsi="Times New Roman"/>
          <w:b/>
          <w:bCs/>
          <w:color w:val="000000"/>
          <w:sz w:val="28"/>
          <w:szCs w:val="32"/>
        </w:rPr>
        <w:t xml:space="preserve"> </w:t>
      </w:r>
      <w:r>
        <w:rPr>
          <w:rFonts w:ascii="Times New Roman" w:hAnsi="Times New Roman"/>
          <w:color w:val="000000"/>
          <w:sz w:val="28"/>
          <w:szCs w:val="28"/>
        </w:rPr>
        <w:t>to the Department of Scie</w:t>
      </w:r>
      <w:r w:rsidR="00877189">
        <w:rPr>
          <w:rFonts w:ascii="Times New Roman" w:hAnsi="Times New Roman"/>
          <w:color w:val="000000"/>
          <w:sz w:val="28"/>
          <w:szCs w:val="28"/>
        </w:rPr>
        <w:t xml:space="preserve">nce Laboratory technology, Environmental </w:t>
      </w:r>
      <w:r>
        <w:rPr>
          <w:rFonts w:ascii="Times New Roman" w:hAnsi="Times New Roman"/>
          <w:color w:val="000000"/>
          <w:sz w:val="28"/>
          <w:szCs w:val="28"/>
        </w:rPr>
        <w:t>biology unit, Institute Of Applied Sciences (IAS) Kwara State Polytechnic Ilorin and it has been approved In partial fulfillment of the requirements of the Awa</w:t>
      </w:r>
      <w:r w:rsidR="00877189">
        <w:rPr>
          <w:rFonts w:ascii="Times New Roman" w:hAnsi="Times New Roman"/>
          <w:color w:val="000000"/>
          <w:sz w:val="28"/>
          <w:szCs w:val="28"/>
        </w:rPr>
        <w:t>rd o</w:t>
      </w:r>
      <w:r w:rsidR="008D40ED">
        <w:rPr>
          <w:rFonts w:ascii="Times New Roman" w:hAnsi="Times New Roman"/>
          <w:color w:val="000000"/>
          <w:sz w:val="28"/>
          <w:szCs w:val="28"/>
        </w:rPr>
        <w:t>f National Diploma (</w:t>
      </w:r>
      <w:r>
        <w:rPr>
          <w:rFonts w:ascii="Times New Roman" w:hAnsi="Times New Roman"/>
          <w:color w:val="000000"/>
          <w:sz w:val="28"/>
          <w:szCs w:val="28"/>
        </w:rPr>
        <w:t>ND) In Science Laboratory Technology</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940CD3" w:rsidRDefault="008D40ED"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940CD3">
        <w:rPr>
          <w:rFonts w:ascii="Times New Roman" w:hAnsi="Times New Roman"/>
          <w:b/>
          <w:color w:val="000000"/>
          <w:sz w:val="28"/>
          <w:szCs w:val="28"/>
        </w:rPr>
        <w:t xml:space="preserve">                                               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MR. LUKMAN  I</w:t>
      </w:r>
      <w:r w:rsidR="00877189">
        <w:rPr>
          <w:rFonts w:ascii="Times New Roman" w:hAnsi="Times New Roman"/>
          <w:b/>
          <w:color w:val="000000"/>
          <w:sz w:val="28"/>
          <w:szCs w:val="28"/>
        </w:rPr>
        <w:t>. A.</w:t>
      </w:r>
      <w:r w:rsidR="008D40ED">
        <w:rPr>
          <w:rFonts w:ascii="Times New Roman" w:hAnsi="Times New Roman"/>
          <w:b/>
          <w:color w:val="000000"/>
          <w:sz w:val="28"/>
          <w:szCs w:val="28"/>
        </w:rPr>
        <w:t xml:space="preserve"> </w:t>
      </w:r>
      <w:r w:rsidR="002D315F">
        <w:rPr>
          <w:rFonts w:ascii="Times New Roman" w:hAnsi="Times New Roman"/>
          <w:b/>
          <w:color w:val="000000"/>
          <w:sz w:val="28"/>
          <w:szCs w:val="28"/>
        </w:rPr>
        <w:tab/>
      </w:r>
      <w:r w:rsidR="00940CD3">
        <w:rPr>
          <w:rFonts w:ascii="Times New Roman" w:hAnsi="Times New Roman"/>
          <w:b/>
          <w:color w:val="000000"/>
          <w:sz w:val="28"/>
          <w:szCs w:val="28"/>
        </w:rPr>
        <w:t xml:space="preserve">                                                  </w:t>
      </w:r>
      <w:r w:rsidR="002D315F">
        <w:rPr>
          <w:rFonts w:ascii="Times New Roman" w:hAnsi="Times New Roman"/>
          <w:b/>
          <w:color w:val="000000"/>
          <w:sz w:val="28"/>
          <w:szCs w:val="28"/>
        </w:rPr>
        <w:t xml:space="preserve">     </w:t>
      </w:r>
      <w:r w:rsidR="00940CD3">
        <w:rPr>
          <w:rFonts w:ascii="Times New Roman" w:hAnsi="Times New Roman"/>
          <w:b/>
          <w:color w:val="000000"/>
          <w:sz w:val="28"/>
          <w:szCs w:val="28"/>
        </w:rPr>
        <w:t xml:space="preserve"> DATE</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621689">
        <w:rPr>
          <w:rFonts w:ascii="Times New Roman" w:hAnsi="Times New Roman"/>
          <w:b/>
          <w:color w:val="000000"/>
          <w:sz w:val="28"/>
          <w:szCs w:val="28"/>
        </w:rPr>
        <w:t xml:space="preserve">SLT </w:t>
      </w:r>
      <w:r>
        <w:rPr>
          <w:rFonts w:ascii="Times New Roman" w:hAnsi="Times New Roman"/>
          <w:b/>
          <w:color w:val="000000"/>
          <w:sz w:val="28"/>
          <w:szCs w:val="28"/>
        </w:rPr>
        <w:t>PT</w:t>
      </w:r>
      <w:r w:rsidR="00877189">
        <w:rPr>
          <w:rFonts w:ascii="Times New Roman" w:hAnsi="Times New Roman"/>
          <w:b/>
          <w:color w:val="000000"/>
          <w:sz w:val="28"/>
          <w:szCs w:val="28"/>
        </w:rPr>
        <w:t xml:space="preserve"> COORDINATOR</w:t>
      </w:r>
      <w:r w:rsidR="00940CD3">
        <w:rPr>
          <w:rFonts w:ascii="Times New Roman" w:hAnsi="Times New Roman"/>
          <w:b/>
          <w:color w:val="000000"/>
          <w:sz w:val="28"/>
          <w:szCs w:val="28"/>
        </w:rPr>
        <w:t>)</w:t>
      </w:r>
      <w:r w:rsidR="002D315F">
        <w:rPr>
          <w:rFonts w:ascii="Times New Roman" w:hAnsi="Times New Roman"/>
          <w:b/>
          <w:color w:val="000000"/>
          <w:sz w:val="28"/>
          <w:szCs w:val="28"/>
        </w:rPr>
        <w:t xml:space="preserve">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D</w:t>
      </w:r>
      <w:r w:rsidR="008D40ED">
        <w:rPr>
          <w:rFonts w:ascii="Times New Roman" w:hAnsi="Times New Roman"/>
          <w:b/>
          <w:color w:val="000000"/>
          <w:sz w:val="28"/>
          <w:szCs w:val="28"/>
        </w:rPr>
        <w:t>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2D315F">
        <w:rPr>
          <w:rFonts w:ascii="Times New Roman" w:hAnsi="Times New Roman"/>
          <w:b/>
          <w:color w:val="000000"/>
          <w:sz w:val="28"/>
          <w:szCs w:val="28"/>
        </w:rPr>
        <w:t xml:space="preserve"> </w:t>
      </w:r>
      <w:r w:rsidR="008D40ED">
        <w:rPr>
          <w:rFonts w:ascii="Times New Roman" w:hAnsi="Times New Roman"/>
          <w:b/>
          <w:color w:val="000000"/>
          <w:sz w:val="28"/>
          <w:szCs w:val="28"/>
        </w:rPr>
        <w:t xml:space="preserve">              </w:t>
      </w:r>
      <w:r>
        <w:rPr>
          <w:rFonts w:ascii="Times New Roman" w:hAnsi="Times New Roman"/>
          <w:b/>
          <w:color w:val="000000"/>
          <w:sz w:val="28"/>
          <w:szCs w:val="28"/>
        </w:rPr>
        <w:t>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940CD3" w:rsidRDefault="00940CD3" w:rsidP="00940CD3">
      <w:pPr>
        <w:spacing w:after="0" w:line="480" w:lineRule="auto"/>
        <w:jc w:val="center"/>
        <w:rPr>
          <w:rFonts w:ascii="Times New Roman" w:hAnsi="Times New Roman"/>
          <w:b/>
          <w:bCs/>
          <w:color w:val="000000"/>
          <w:sz w:val="28"/>
          <w:szCs w:val="28"/>
        </w:rPr>
      </w:pPr>
    </w:p>
    <w:p w:rsidR="00940CD3" w:rsidRDefault="00940CD3" w:rsidP="00940CD3">
      <w:pPr>
        <w:spacing w:after="0" w:line="480" w:lineRule="auto"/>
        <w:rPr>
          <w:rFonts w:ascii="Times New Roman" w:hAnsi="Times New Roman"/>
          <w:b/>
          <w:bCs/>
          <w:color w:val="000000"/>
          <w:sz w:val="28"/>
          <w:szCs w:val="28"/>
        </w:rPr>
      </w:pPr>
    </w:p>
    <w:p w:rsidR="00032E32" w:rsidRPr="00032E32" w:rsidRDefault="00940CD3" w:rsidP="00032E32">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940CD3" w:rsidRDefault="00032E32" w:rsidP="00032E32">
      <w:pPr>
        <w:spacing w:after="0" w:line="480" w:lineRule="auto"/>
        <w:rPr>
          <w:rFonts w:ascii="Times New Roman" w:hAnsi="Times New Roman"/>
          <w:b/>
          <w:color w:val="000000"/>
          <w:sz w:val="26"/>
          <w:szCs w:val="26"/>
        </w:rPr>
      </w:pPr>
      <w:r w:rsidRPr="00032E32">
        <w:rPr>
          <w:rFonts w:ascii="Times New Roman" w:hAnsi="Times New Roman"/>
          <w:color w:val="000000"/>
          <w:sz w:val="28"/>
          <w:szCs w:val="28"/>
        </w:rPr>
        <w:t>I gives thanks to Almighty Allah the omnipotent alpha and omega who keep my life till this very moment. I will forever be grateful to you GOD.</w:t>
      </w: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bCs/>
          <w:color w:val="000000"/>
          <w:sz w:val="26"/>
          <w:szCs w:val="26"/>
        </w:rPr>
      </w:pPr>
    </w:p>
    <w:p w:rsidR="00877189" w:rsidRDefault="00877189" w:rsidP="00940CD3">
      <w:pPr>
        <w:spacing w:after="0" w:line="480" w:lineRule="auto"/>
        <w:jc w:val="center"/>
        <w:rPr>
          <w:rFonts w:ascii="Times New Roman" w:hAnsi="Times New Roman"/>
          <w:b/>
          <w:bCs/>
          <w:color w:val="000000"/>
          <w:sz w:val="26"/>
          <w:szCs w:val="26"/>
        </w:rPr>
      </w:pPr>
    </w:p>
    <w:p w:rsidR="003650AF" w:rsidRDefault="003650AF" w:rsidP="009B6166">
      <w:pPr>
        <w:spacing w:after="0" w:line="480" w:lineRule="auto"/>
        <w:jc w:val="center"/>
        <w:rPr>
          <w:rFonts w:ascii="Times New Roman" w:hAnsi="Times New Roman"/>
          <w:b/>
          <w:bCs/>
          <w:color w:val="000000"/>
          <w:sz w:val="26"/>
          <w:szCs w:val="26"/>
        </w:rPr>
      </w:pPr>
    </w:p>
    <w:p w:rsidR="00032E32" w:rsidRDefault="00032E32">
      <w:pPr>
        <w:rPr>
          <w:rFonts w:ascii="Times New Roman" w:hAnsi="Times New Roman"/>
          <w:b/>
          <w:bCs/>
          <w:color w:val="000000"/>
          <w:sz w:val="26"/>
          <w:szCs w:val="26"/>
        </w:rPr>
      </w:pPr>
      <w:r>
        <w:rPr>
          <w:rFonts w:ascii="Times New Roman" w:hAnsi="Times New Roman"/>
          <w:b/>
          <w:bCs/>
          <w:color w:val="000000"/>
          <w:sz w:val="26"/>
          <w:szCs w:val="26"/>
        </w:rPr>
        <w:br w:type="page"/>
      </w:r>
    </w:p>
    <w:p w:rsidR="00940CD3" w:rsidRDefault="00940CD3" w:rsidP="00940CD3">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F254F8" w:rsidRPr="00F254F8" w:rsidRDefault="00F254F8" w:rsidP="00F254F8">
      <w:pPr>
        <w:spacing w:line="360" w:lineRule="auto"/>
        <w:jc w:val="both"/>
        <w:rPr>
          <w:rFonts w:ascii="Times New Roman" w:hAnsi="Times New Roman"/>
          <w:sz w:val="28"/>
          <w:szCs w:val="28"/>
        </w:rPr>
      </w:pPr>
      <w:r w:rsidRPr="00F254F8">
        <w:rPr>
          <w:rFonts w:ascii="Times New Roman" w:hAnsi="Times New Roman"/>
          <w:sz w:val="28"/>
          <w:szCs w:val="28"/>
        </w:rPr>
        <w:t>I take this opportunity to express my profound gratitude and deep regards to Almighty Allah the creator of heaven and earth, the one who knows the beginning and the end, and also to my amiable parents (Mr and Mrs adeniyi ) .The blessings, help and guidance given by them, time to time has carry me so this far and shall carry on the journey of life on which I am about to embark.</w:t>
      </w:r>
    </w:p>
    <w:p w:rsidR="00F254F8" w:rsidRPr="00F254F8" w:rsidRDefault="00F254F8" w:rsidP="00F254F8">
      <w:pPr>
        <w:spacing w:line="360" w:lineRule="auto"/>
        <w:jc w:val="both"/>
        <w:rPr>
          <w:rFonts w:ascii="Times New Roman" w:hAnsi="Times New Roman"/>
          <w:sz w:val="28"/>
          <w:szCs w:val="28"/>
        </w:rPr>
      </w:pPr>
      <w:r w:rsidRPr="00F254F8">
        <w:rPr>
          <w:rFonts w:ascii="Times New Roman" w:hAnsi="Times New Roman"/>
          <w:sz w:val="28"/>
          <w:szCs w:val="28"/>
        </w:rPr>
        <w:t xml:space="preserve">       Lastly my deep regards to the best and most inspiring brother and sisters for thier support and word of encouragement throughout my project programme, I say a very big thanks to you.</w:t>
      </w:r>
    </w:p>
    <w:p w:rsidR="00940CD3" w:rsidRDefault="00F254F8" w:rsidP="00F254F8">
      <w:pPr>
        <w:spacing w:line="360" w:lineRule="auto"/>
        <w:jc w:val="both"/>
        <w:rPr>
          <w:rFonts w:ascii="Times New Roman" w:hAnsi="Times New Roman"/>
          <w:sz w:val="28"/>
          <w:szCs w:val="28"/>
        </w:rPr>
      </w:pPr>
      <w:r w:rsidRPr="00F254F8">
        <w:rPr>
          <w:rFonts w:ascii="Times New Roman" w:hAnsi="Times New Roman"/>
          <w:sz w:val="28"/>
          <w:szCs w:val="28"/>
        </w:rPr>
        <w:t xml:space="preserve">       A big thanks goes to my friends, May Almighty Allah bless, protect, and guide you through all your life's entire journey.</w:t>
      </w:r>
      <w:r w:rsidR="00940CD3" w:rsidRPr="00E14956">
        <w:rPr>
          <w:rFonts w:ascii="Times New Roman" w:hAnsi="Times New Roman"/>
          <w:sz w:val="28"/>
          <w:szCs w:val="28"/>
        </w:rPr>
        <w:t xml:space="preserve"> </w:t>
      </w:r>
    </w:p>
    <w:p w:rsidR="00940CD3" w:rsidRDefault="00940CD3" w:rsidP="00940CD3">
      <w:pPr>
        <w:spacing w:line="36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TABLE OF CONTENTS</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TITLE PAGE                                                                               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CERTIFICATION                                                                        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DEDICATION                                                                             iii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ACKNOWLEDGEMENTS                                                          iv</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t>v-vi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LIST TABLES                                                                              vii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ABSTRACT                                                                                  viii</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Pr="00432394">
        <w:rPr>
          <w:rFonts w:ascii="Times New Roman" w:hAnsi="Times New Roman"/>
          <w:sz w:val="26"/>
          <w:szCs w:val="26"/>
        </w:rPr>
        <w:t xml:space="preserve"> 1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12</w:t>
      </w:r>
      <w:r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r>
      <w:r w:rsidR="00940CD3">
        <w:rPr>
          <w:rFonts w:ascii="Times New Roman" w:hAnsi="Times New Roman"/>
          <w:sz w:val="26"/>
          <w:szCs w:val="26"/>
        </w:rPr>
        <w:t xml:space="preserve">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t>18</w:t>
      </w:r>
    </w:p>
    <w:p w:rsidR="00940CD3"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2</w:t>
      </w:r>
      <w:r w:rsidR="002D315F">
        <w:rPr>
          <w:rFonts w:ascii="Times New Roman" w:hAnsi="Times New Roman"/>
          <w:sz w:val="26"/>
          <w:szCs w:val="26"/>
        </w:rPr>
        <w:t xml:space="preserve">.4 Media Preparation  </w:t>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t>18</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2.5 Animal Euthanasia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2.6 Chemical Preservation (Ethanolization)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2.7 Formalin Injection and Fixation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r w:rsidR="00940CD3"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21</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3.1 </w:t>
      </w:r>
      <w:r w:rsidR="002D315F"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315F">
        <w:rPr>
          <w:rFonts w:ascii="Times New Roman" w:hAnsi="Times New Roman" w:cs="Times New Roman"/>
          <w:sz w:val="26"/>
          <w:szCs w:val="26"/>
        </w:rPr>
        <w:tab/>
      </w:r>
      <w:r w:rsidR="002D315F">
        <w:rPr>
          <w:rFonts w:ascii="Times New Roman" w:hAnsi="Times New Roman" w:cs="Times New Roman"/>
          <w:sz w:val="26"/>
          <w:szCs w:val="26"/>
        </w:rPr>
        <w:tab/>
        <w:t>21</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3.2 </w:t>
      </w:r>
      <w:r w:rsidRPr="00940CD3">
        <w:rPr>
          <w:rFonts w:ascii="Times New Roman" w:hAnsi="Times New Roman"/>
          <w:sz w:val="28"/>
          <w:szCs w:val="28"/>
        </w:rPr>
        <w:t>Volume of Chemical Agents Used During Preservation</w:t>
      </w:r>
    </w:p>
    <w:p w:rsidR="002D315F" w:rsidRDefault="002D315F" w:rsidP="002D315F">
      <w:pPr>
        <w:spacing w:line="276" w:lineRule="auto"/>
        <w:ind w:left="5760" w:firstLine="720"/>
        <w:jc w:val="both"/>
        <w:rPr>
          <w:rFonts w:ascii="Times New Roman" w:hAnsi="Times New Roman"/>
          <w:sz w:val="26"/>
          <w:szCs w:val="26"/>
        </w:rPr>
      </w:pPr>
      <w:r>
        <w:rPr>
          <w:rFonts w:ascii="Times New Roman" w:hAnsi="Times New Roman"/>
          <w:sz w:val="26"/>
          <w:szCs w:val="26"/>
        </w:rPr>
        <w:t>2</w:t>
      </w:r>
      <w:r w:rsidR="00940CD3">
        <w:rPr>
          <w:rFonts w:ascii="Times New Roman" w:hAnsi="Times New Roman"/>
          <w:sz w:val="26"/>
          <w:szCs w:val="26"/>
        </w:rPr>
        <w:t>2</w:t>
      </w:r>
      <w:r w:rsidR="00940CD3" w:rsidRPr="00432394">
        <w:rPr>
          <w:rFonts w:ascii="Times New Roman" w:hAnsi="Times New Roman"/>
          <w:sz w:val="26"/>
          <w:szCs w:val="26"/>
        </w:rPr>
        <w:t xml:space="preserve">     </w:t>
      </w:r>
    </w:p>
    <w:p w:rsidR="00940CD3" w:rsidRPr="00432394" w:rsidRDefault="002D315F" w:rsidP="002D315F">
      <w:pPr>
        <w:spacing w:line="276" w:lineRule="auto"/>
        <w:jc w:val="both"/>
        <w:rPr>
          <w:rFonts w:ascii="Times New Roman" w:hAnsi="Times New Roman"/>
          <w:sz w:val="26"/>
          <w:szCs w:val="26"/>
        </w:rPr>
      </w:pPr>
      <w:r>
        <w:rPr>
          <w:rFonts w:ascii="Times New Roman" w:hAnsi="Times New Roman"/>
          <w:sz w:val="26"/>
          <w:szCs w:val="26"/>
        </w:rPr>
        <w:t xml:space="preserve">3.3 </w:t>
      </w:r>
      <w:r w:rsidRPr="00940CD3">
        <w:rPr>
          <w:rFonts w:ascii="Times New Roman" w:hAnsi="Times New Roman"/>
          <w:sz w:val="28"/>
          <w:szCs w:val="28"/>
        </w:rPr>
        <w:t>Time Duration of Major Procedures</w:t>
      </w:r>
      <w:r w:rsidR="00940CD3" w:rsidRPr="00432394">
        <w:rPr>
          <w:rFonts w:ascii="Times New Roman" w:hAnsi="Times New Roman"/>
          <w:sz w:val="26"/>
          <w:szCs w:val="26"/>
        </w:rPr>
        <w:t xml:space="preserve">      </w:t>
      </w:r>
      <w:r>
        <w:rPr>
          <w:rFonts w:ascii="Times New Roman" w:hAnsi="Times New Roman"/>
          <w:sz w:val="26"/>
          <w:szCs w:val="26"/>
        </w:rPr>
        <w:t xml:space="preserve">                         23</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2D315F">
        <w:rPr>
          <w:rFonts w:ascii="Times New Roman" w:hAnsi="Times New Roman"/>
          <w:sz w:val="26"/>
          <w:szCs w:val="26"/>
        </w:rPr>
        <w:t>24</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2D315F">
        <w:rPr>
          <w:rFonts w:ascii="Times New Roman" w:hAnsi="Times New Roman"/>
          <w:sz w:val="26"/>
          <w:szCs w:val="26"/>
        </w:rPr>
        <w:t>32</w:t>
      </w:r>
      <w:r w:rsidRPr="00432394">
        <w:rPr>
          <w:rFonts w:ascii="Times New Roman" w:hAnsi="Times New Roman"/>
          <w:sz w:val="26"/>
          <w:szCs w:val="26"/>
        </w:rPr>
        <w:t xml:space="preserve"> </w:t>
      </w:r>
    </w:p>
    <w:p w:rsidR="00940CD3" w:rsidRDefault="00940CD3" w:rsidP="00940CD3">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D315F">
        <w:rPr>
          <w:rFonts w:ascii="Times New Roman" w:hAnsi="Times New Roman"/>
          <w:sz w:val="28"/>
          <w:szCs w:val="28"/>
        </w:rPr>
        <w:t>33-3</w:t>
      </w:r>
      <w:r>
        <w:rPr>
          <w:rFonts w:ascii="Times New Roman" w:hAnsi="Times New Roman"/>
          <w:sz w:val="28"/>
          <w:szCs w:val="28"/>
        </w:rPr>
        <w:t xml:space="preserve">6                                                       </w:t>
      </w:r>
    </w:p>
    <w:p w:rsidR="00940CD3" w:rsidRDefault="00940CD3" w:rsidP="00940CD3">
      <w:pPr>
        <w:rPr>
          <w:rFonts w:ascii="Times New Roman" w:hAnsi="Times New Roman"/>
          <w:sz w:val="28"/>
          <w:szCs w:val="28"/>
        </w:rPr>
      </w:pPr>
      <w:r>
        <w:rPr>
          <w:rFonts w:ascii="Times New Roman" w:hAnsi="Times New Roman"/>
          <w:sz w:val="28"/>
          <w:szCs w:val="28"/>
        </w:rPr>
        <w:br w:type="page"/>
      </w:r>
    </w:p>
    <w:p w:rsidR="00940CD3" w:rsidRDefault="00940CD3" w:rsidP="00940CD3">
      <w:pPr>
        <w:spacing w:line="360" w:lineRule="auto"/>
        <w:jc w:val="center"/>
        <w:rPr>
          <w:rFonts w:ascii="Times New Roman" w:hAnsi="Times New Roman"/>
          <w:b/>
          <w:sz w:val="28"/>
          <w:szCs w:val="28"/>
        </w:rPr>
      </w:pPr>
      <w:r>
        <w:rPr>
          <w:rFonts w:ascii="Times New Roman" w:hAnsi="Times New Roman"/>
          <w:b/>
          <w:sz w:val="28"/>
          <w:szCs w:val="28"/>
        </w:rPr>
        <w:t>LIST OF TABLES</w:t>
      </w:r>
    </w:p>
    <w:p w:rsidR="00940CD3" w:rsidRPr="00FA1AD0" w:rsidRDefault="00940CD3" w:rsidP="00940CD3">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8"/>
          <w:szCs w:val="28"/>
        </w:rPr>
        <w:t xml:space="preserve">      </w:t>
      </w:r>
      <w:r w:rsidR="002D315F">
        <w:rPr>
          <w:rFonts w:ascii="Times New Roman" w:hAnsi="Times New Roman" w:cs="Times New Roman"/>
          <w:sz w:val="28"/>
          <w:szCs w:val="28"/>
        </w:rPr>
        <w:t>21</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2: </w:t>
      </w:r>
      <w:r w:rsidRPr="00940CD3">
        <w:rPr>
          <w:rFonts w:ascii="Times New Roman" w:hAnsi="Times New Roman"/>
          <w:sz w:val="28"/>
          <w:szCs w:val="28"/>
        </w:rPr>
        <w:t>Volume of Chemical Agents Used During Preservation</w:t>
      </w:r>
      <w:r>
        <w:rPr>
          <w:rFonts w:ascii="Times New Roman" w:hAnsi="Times New Roman"/>
          <w:sz w:val="28"/>
          <w:szCs w:val="28"/>
        </w:rPr>
        <w:t xml:space="preserve"> </w:t>
      </w:r>
      <w:r>
        <w:rPr>
          <w:rFonts w:ascii="Times New Roman" w:hAnsi="Times New Roman"/>
          <w:sz w:val="28"/>
          <w:szCs w:val="28"/>
        </w:rPr>
        <w:tab/>
        <w:t xml:space="preserve">      </w:t>
      </w:r>
      <w:r w:rsidR="002D315F">
        <w:rPr>
          <w:rFonts w:ascii="Times New Roman" w:hAnsi="Times New Roman"/>
          <w:sz w:val="28"/>
          <w:szCs w:val="28"/>
        </w:rPr>
        <w:t>22</w:t>
      </w:r>
      <w:r>
        <w:rPr>
          <w:rFonts w:ascii="Times New Roman" w:hAnsi="Times New Roman"/>
          <w:sz w:val="28"/>
          <w:szCs w:val="28"/>
        </w:rPr>
        <w:t xml:space="preserve">     </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3: </w:t>
      </w:r>
      <w:r w:rsidRPr="00940CD3">
        <w:rPr>
          <w:rFonts w:ascii="Times New Roman" w:hAnsi="Times New Roman"/>
          <w:sz w:val="28"/>
          <w:szCs w:val="28"/>
        </w:rPr>
        <w:t>Time Duration of Major Procedures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D315F">
        <w:rPr>
          <w:rFonts w:ascii="Times New Roman" w:hAnsi="Times New Roman"/>
          <w:sz w:val="28"/>
          <w:szCs w:val="28"/>
        </w:rPr>
        <w:t>22</w:t>
      </w:r>
    </w:p>
    <w:p w:rsidR="00940CD3" w:rsidRDefault="00940CD3" w:rsidP="00940CD3">
      <w:pPr>
        <w:spacing w:line="480" w:lineRule="auto"/>
        <w:jc w:val="both"/>
      </w:pPr>
    </w:p>
    <w:p w:rsidR="00940CD3" w:rsidRDefault="00940CD3" w:rsidP="00940CD3">
      <w:pPr>
        <w:rPr>
          <w:rFonts w:ascii="Times New Roman" w:hAnsi="Times New Roman" w:cs="Times New Roman"/>
          <w:b/>
          <w:sz w:val="28"/>
          <w:szCs w:val="28"/>
        </w:rPr>
      </w:pPr>
      <w:r>
        <w:rPr>
          <w:rFonts w:ascii="Times New Roman" w:hAnsi="Times New Roman" w:cs="Times New Roman"/>
          <w:b/>
          <w:sz w:val="28"/>
          <w:szCs w:val="28"/>
        </w:rPr>
        <w:br w:type="page"/>
      </w:r>
    </w:p>
    <w:p w:rsidR="00940CD3" w:rsidRDefault="00940CD3" w:rsidP="00940CD3">
      <w:pPr>
        <w:jc w:val="center"/>
        <w:rPr>
          <w:rFonts w:ascii="Times New Roman" w:hAnsi="Times New Roman" w:cs="Times New Roman"/>
          <w:b/>
          <w:sz w:val="28"/>
          <w:szCs w:val="28"/>
        </w:rPr>
      </w:pPr>
      <w:r>
        <w:rPr>
          <w:rFonts w:ascii="Times New Roman" w:hAnsi="Times New Roman" w:cs="Times New Roman"/>
          <w:b/>
          <w:sz w:val="28"/>
          <w:szCs w:val="28"/>
        </w:rPr>
        <w:t>ABSTRACT</w:t>
      </w:r>
    </w:p>
    <w:p w:rsidR="00940CD3" w:rsidRDefault="00940CD3" w:rsidP="00940CD3">
      <w:pPr>
        <w:spacing w:line="480" w:lineRule="auto"/>
        <w:jc w:val="both"/>
        <w:rPr>
          <w:rFonts w:ascii="Times New Roman" w:hAnsi="Times New Roman" w:cs="Times New Roman"/>
          <w:sz w:val="28"/>
          <w:szCs w:val="28"/>
        </w:rPr>
        <w:sectPr w:rsidR="00940CD3" w:rsidSect="00940CD3">
          <w:footerReference w:type="default" r:id="rId7"/>
          <w:pgSz w:w="11520" w:h="14400" w:code="1"/>
          <w:pgMar w:top="1440" w:right="1440" w:bottom="1440" w:left="1440" w:header="706" w:footer="706" w:gutter="0"/>
          <w:pgNumType w:fmt="lowerRoman" w:start="1"/>
          <w:cols w:space="708"/>
          <w:docGrid w:linePitch="360"/>
        </w:sectPr>
      </w:pPr>
      <w:r w:rsidRPr="00940CD3">
        <w:rPr>
          <w:rFonts w:ascii="Times New Roman" w:hAnsi="Times New Roman" w:cs="Times New Roman"/>
          <w:sz w:val="28"/>
          <w:szCs w:val="28"/>
        </w:rPr>
        <w:t>This project involved the taxidermy of a rabbit, outlining the step-by-step procedures used to preserve its body for educational and display purposes. The rabbit was ethically sourced and humanely euthanized before undergoing dissection, organ removal, stuffing, and preservation with 70% ethanol and 10% formalin under sterile conditions. Physical observations before and after preservation showed improved firmness, odor elimination, and maintained fur quality. Data on chemical usage and time taken for each stage were also recorded. The results confirmed the effectiveness of taxidermy in preserving the rabbit’s anatomical structure. Overall, the study supports taxidermy as an ethical, sustainable alternative to frequent dissections in learning environments.</w:t>
      </w:r>
    </w:p>
    <w:p w:rsidR="00233FE8" w:rsidRPr="00B92C1C" w:rsidRDefault="001A3D11" w:rsidP="00940CD3">
      <w:pPr>
        <w:jc w:val="center"/>
        <w:rPr>
          <w:rFonts w:ascii="Times New Roman" w:hAnsi="Times New Roman" w:cs="Times New Roman"/>
          <w:b/>
          <w:sz w:val="28"/>
          <w:szCs w:val="28"/>
        </w:rPr>
      </w:pPr>
      <w:r w:rsidRPr="00B92C1C">
        <w:rPr>
          <w:rFonts w:ascii="Times New Roman" w:hAnsi="Times New Roman" w:cs="Times New Roman"/>
          <w:b/>
          <w:sz w:val="28"/>
          <w:szCs w:val="28"/>
        </w:rPr>
        <w:t>CHAPTER ONE</w:t>
      </w:r>
    </w:p>
    <w:p w:rsidR="00B92C1C" w:rsidRPr="00B92C1C" w:rsidRDefault="001A3D11" w:rsidP="00B92C1C">
      <w:pPr>
        <w:pStyle w:val="ListParagraph"/>
        <w:numPr>
          <w:ilvl w:val="0"/>
          <w:numId w:val="2"/>
        </w:numPr>
        <w:spacing w:line="480" w:lineRule="auto"/>
        <w:jc w:val="both"/>
        <w:rPr>
          <w:rFonts w:ascii="Times New Roman" w:hAnsi="Times New Roman" w:cs="Times New Roman"/>
          <w:sz w:val="28"/>
          <w:szCs w:val="28"/>
        </w:rPr>
      </w:pPr>
      <w:r w:rsidRPr="00B92C1C">
        <w:rPr>
          <w:rFonts w:ascii="Times New Roman" w:hAnsi="Times New Roman" w:cs="Times New Roman"/>
          <w:b/>
          <w:sz w:val="28"/>
          <w:szCs w:val="28"/>
        </w:rPr>
        <w:t>INTRODUCTION</w:t>
      </w:r>
    </w:p>
    <w:p w:rsidR="00B92C1C" w:rsidRPr="00B92C1C" w:rsidRDefault="001A3D11" w:rsidP="00B92C1C">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is the art and science of preserving the body of an animal through mounting or stuffing for the purpose of display, study, or preservation. This practice has evolved from ancient methods of skin preservation to a highly technical and artistic procedure that requires a strong understanding of animal anatomy, preservation techniques, and artistic skill. Taxidermy is particularly useful in educational settings, where specimens like rabbits are used to demonstrate biological structures and behavior (Johnson et al., 2021). Rabbits are commonly chosen for taxidermy due to their manageable size, accessibility, and well-known anatomical features. The technique preserves the external appearance of the rabbit while preventing decomposition, ensuring that it can be studied or displayed indefinitely. Taxidermists must be skilled in skinning, mounting, and preserving the specimen while maintaining a lifelike appearance. Over time, advancements in chemical preservation and synthetic materials have improved the quality and durability of taxidermy mounts. Rabbits, being mammals with dense fur and defined musculature, present unique challenges in skin preparation and anatomical modeling. Ethical concerns have also shaped modern taxidermy, ensuring animals are ethically sourced. This introduction outlines the background, importance, and methodical approach to the taxidermy of rabbits.</w:t>
      </w:r>
    </w:p>
    <w:p w:rsidR="00477E93" w:rsidRDefault="001A3D11" w:rsidP="00477E93">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Rabbits belong to the order </w:t>
      </w:r>
      <w:r w:rsidRPr="00B92C1C">
        <w:rPr>
          <w:rStyle w:val="Emphasis"/>
          <w:rFonts w:ascii="Times New Roman" w:hAnsi="Times New Roman" w:cs="Times New Roman"/>
          <w:sz w:val="28"/>
          <w:szCs w:val="28"/>
        </w:rPr>
        <w:t>Lagomorpha</w:t>
      </w:r>
      <w:r w:rsidRPr="00B92C1C">
        <w:rPr>
          <w:rFonts w:ascii="Times New Roman" w:hAnsi="Times New Roman" w:cs="Times New Roman"/>
          <w:sz w:val="28"/>
          <w:szCs w:val="28"/>
        </w:rPr>
        <w:t xml:space="preserve"> and the family </w:t>
      </w:r>
      <w:r w:rsidRPr="00B92C1C">
        <w:rPr>
          <w:rStyle w:val="Emphasis"/>
          <w:rFonts w:ascii="Times New Roman" w:hAnsi="Times New Roman" w:cs="Times New Roman"/>
          <w:sz w:val="28"/>
          <w:szCs w:val="28"/>
        </w:rPr>
        <w:t>Leporidae</w:t>
      </w:r>
      <w:r w:rsidRPr="00B92C1C">
        <w:rPr>
          <w:rFonts w:ascii="Times New Roman" w:hAnsi="Times New Roman" w:cs="Times New Roman"/>
          <w:sz w:val="28"/>
          <w:szCs w:val="28"/>
        </w:rPr>
        <w:t xml:space="preserve">, which includes species that are widely distributed across various habitats. Their unique morphology, including large ears, strong hind limbs, and soft fur, makes them a favorite subject for taxidermy. The objective of taxidermy is to replicate this anatomy with the highest degree of accuracy, which requires understanding the skeletal and muscular structure of the animal. Anatomical knowledge ensures that the mount looks lifelike and anatomically correct. The first step in rabbit taxidermy is typically a thorough anatomical study, followed by careful skinning of the animal to retain the fur and outer features. A visual </w:t>
      </w:r>
      <w:r w:rsidRPr="00B92C1C">
        <w:rPr>
          <w:rStyle w:val="Strong"/>
          <w:rFonts w:ascii="Times New Roman" w:hAnsi="Times New Roman" w:cs="Times New Roman"/>
          <w:b w:val="0"/>
          <w:sz w:val="28"/>
          <w:szCs w:val="28"/>
        </w:rPr>
        <w:t>diagram of rabbit anatomy</w:t>
      </w:r>
      <w:r w:rsidRPr="00B92C1C">
        <w:rPr>
          <w:rFonts w:ascii="Times New Roman" w:hAnsi="Times New Roman" w:cs="Times New Roman"/>
          <w:sz w:val="28"/>
          <w:szCs w:val="28"/>
        </w:rPr>
        <w:t xml:space="preserve"> is crucial at this stage to guide accurate reconstruction and mounting.</w:t>
      </w: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B92C1C" w:rsidRPr="00477E93" w:rsidRDefault="00EB75A6" w:rsidP="00477E93">
      <w:pPr>
        <w:spacing w:after="0" w:line="240" w:lineRule="auto"/>
        <w:jc w:val="both"/>
        <w:rPr>
          <w:rFonts w:ascii="Times New Roman" w:hAnsi="Times New Roman" w:cs="Times New Roman"/>
          <w:b/>
          <w:sz w:val="28"/>
          <w:szCs w:val="28"/>
        </w:rPr>
      </w:pPr>
      <w:r w:rsidRPr="00B92C1C">
        <w:rPr>
          <w:rFonts w:ascii="Times New Roman" w:hAnsi="Times New Roman" w:cs="Times New Roman"/>
          <w:sz w:val="28"/>
          <w:szCs w:val="28"/>
        </w:rPr>
        <w:t xml:space="preserve">Fig.1 </w:t>
      </w:r>
    </w:p>
    <w:p w:rsidR="00EB75A6" w:rsidRPr="00B92C1C" w:rsidRDefault="00E262CA" w:rsidP="00477E93">
      <w:pPr>
        <w:spacing w:after="0" w:line="240" w:lineRule="auto"/>
        <w:rPr>
          <w:rFonts w:ascii="Times New Roman" w:hAnsi="Times New Roman" w:cs="Times New Roman"/>
          <w:sz w:val="28"/>
          <w:szCs w:val="28"/>
        </w:rPr>
      </w:pPr>
      <w:r w:rsidRPr="00B92C1C">
        <w:rPr>
          <w:rFonts w:ascii="Times New Roman" w:hAnsi="Times New Roman" w:cs="Times New Roman"/>
          <w:sz w:val="28"/>
          <w:szCs w:val="28"/>
        </w:rPr>
        <w:t>Rabbit anatomy</w:t>
      </w:r>
      <w:r w:rsidR="001A3D11" w:rsidRPr="00B92C1C">
        <w:rPr>
          <w:rFonts w:ascii="Times New Roman" w:hAnsi="Times New Roman" w:cs="Times New Roman"/>
          <w:sz w:val="28"/>
          <w:szCs w:val="28"/>
        </w:rPr>
        <w:br/>
      </w:r>
      <w:r w:rsidR="00EB75A6" w:rsidRPr="00B92C1C">
        <w:rPr>
          <w:rStyle w:val="Strong"/>
          <w:rFonts w:ascii="Times New Roman" w:hAnsi="Times New Roman" w:cs="Times New Roman"/>
          <w:noProof/>
          <w:sz w:val="28"/>
          <w:szCs w:val="28"/>
        </w:rPr>
        <w:drawing>
          <wp:inline distT="0" distB="0" distL="0" distR="0" wp14:anchorId="34603121" wp14:editId="69499AB3">
            <wp:extent cx="2399019"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8378" cy="2410391"/>
                    </a:xfrm>
                    <a:prstGeom prst="rect">
                      <a:avLst/>
                    </a:prstGeom>
                  </pic:spPr>
                </pic:pic>
              </a:graphicData>
            </a:graphic>
          </wp:inline>
        </w:drawing>
      </w:r>
    </w:p>
    <w:p w:rsidR="00EB75A6" w:rsidRPr="00B92C1C" w:rsidRDefault="00EB75A6" w:rsidP="00477E93">
      <w:pPr>
        <w:spacing w:after="0" w:line="480" w:lineRule="auto"/>
        <w:jc w:val="both"/>
        <w:rPr>
          <w:rStyle w:val="Strong"/>
          <w:rFonts w:ascii="Times New Roman" w:hAnsi="Times New Roman" w:cs="Times New Roman"/>
          <w:sz w:val="28"/>
          <w:szCs w:val="28"/>
        </w:rPr>
      </w:pPr>
      <w:r w:rsidRPr="00B92C1C">
        <w:rPr>
          <w:rFonts w:ascii="Times New Roman" w:hAnsi="Times New Roman" w:cs="Times New Roman"/>
          <w:sz w:val="28"/>
          <w:szCs w:val="28"/>
        </w:rPr>
        <w:t>Source: (Johnson et al., 2021).</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This diagram helps taxidermists to understand placement of internal structures, particularly when reconstructing the form with mannequins or stuffing. Errors in anatomical representation can lead to a distorted final appearance, which diminishes the scientific or aesthetic value of the mount (Garcia et al., 2020).</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Historically, taxidermy has been practiced for centuries, with origins tracing back to ancient Egypt, where animal remains were embalmed for spiritual and ceremonial purposes. However, modern taxidermy became prominent during the Victorian era, particularly for use in natural history museums and aristocratic trophy rooms. Today, taxidermy serves multiple purposes including education, wildlife conservation, museum display, and artistic expression (Brown &amp; Lopez, 2022). The inclusion of rabbits in natural history exhibits helps viewers understand mammalian biodiversity and ecosystem dynamics. In modern biological education, taxidermy mounts are valuable for long-term demonstration of anatomical features without the use of live animals. Taxidermy also serves as a tool in wildlife conservation, where preserved specimens help researchers study endangered or extinct species. With rabbits being widely available and easy to work with, they are often used in introductory taxidermy training programs. The tradition of rabbit taxidermy continues to grow due to its blend of educational value and crafts</w:t>
      </w:r>
      <w:r w:rsidR="00940CD3">
        <w:rPr>
          <w:rFonts w:ascii="Times New Roman" w:hAnsi="Times New Roman" w:cs="Times New Roman"/>
          <w:sz w:val="28"/>
          <w:szCs w:val="28"/>
        </w:rPr>
        <w:t>manship (Singh &amp; Martin, 2020).</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process of rabbit taxidermy involves several systematic steps including preparation, skinning, fleshing, preserving, mounting, and finishing. The preparatory phase includes sourcing the specimen, acquiring tools, and deciding on the mounting pose. In educational or scientific settings, rabbits used for taxidermy are often those that died naturally or were euthanized ethically. After acquiring the specimen, the next step is skinning, which involves carefully removing the skin while avoiding damage to the fur and external features. The internal tissues are then scraped away in a process called fleshing. Preservatives such as borax, alum, or formalin are used to prevent decomposition and microbial growth (Harvey et al., 2021). After preservation, the skin is reattached to a mannequin or form that replicates the natural shape and size of a rabbit. This is followed by sewing, grooming, and positioning the specimen. Each of these steps must be executed with care to achieve a realistic and durable mount.</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preservation chemicals used in rabbit taxidermy play a vital role in determining the longevity and appearance of the specimen. Traditionally, arsenic-based preservatives were used but have since been replaced with safer alternatives like borax, denatured alcohol, and synthetic tanning agents. The skin must be treated with these substances to prevent fungal growth and insect damage, especially since rabbit fur is highly susceptible to deterioration (McAllen et al., 2023). The choice of preservative depends on the purpose of the mount—educational models may require longer-lasting treatments, while artistic pieces may prioritize appearance and texture. Preservation also includes drying and rehydrating procedures that stabilize the skin and fur. Environmental conditions such as humidity and temperature significantly affect the preservation process. Proper preservation ensures that the taxidermy mount retains its form, color, and structural integrity over time (Yamada et al., 2021).</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Mounting is the most creative and skill-intensive aspect of rabbit taxidermy. The skin is mounted onto a mannequin or a sculpted form made from polyurethane foam, wire, or clay. Some taxidermists prefer creating custom molds that exactly fit the dimensions of the original rabbit’s body. This step requires knowledge of sculpting and anatomy to ensure the final pose appears natural and expressive. Accurate eye placement, ear positioning, and facial expression contribute significantly to the realism of the mount (Jones &amp; Karim, 2022). Eyes are often made from glass and inserted after the skull is removed, while artificial teeth may also be used. Whiskers and claws are typically preserved in their natural state. The mount is then sewn together along the incision line and left to dry in a lifelike position. Final adjustments involve brushing the fur and adding color touches to the nose, ears, or eyelids. These artistic elements make taxidermy both a science and an art.</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Educational institutions use rabbit taxidermy in biological studies to aid students in understanding mammalian structure and function. Physical models offer a three-dimensional, tactile learning experience that cannot be fully replicated through digital media. Taxidermy mounts are also used in comparative anatomy, where students observe similarities and differences among species. For instance, the dental structure of rabbits (open-rooted incisors) can be compared to that of carnivores or omnivores. Rabbit mounts can also demonstrate muscle groupings, joint flexibility, and fur texture relevant to their ecology (Adams &amp; Greene, 2021). By incorporating labeled diagrams and dissections alongside taxidermy, educators can offer comprehensive insights into animal physiology. These models can be reused for many years if properly maintained, making them co</w:t>
      </w:r>
      <w:r w:rsidR="00940CD3">
        <w:rPr>
          <w:rFonts w:ascii="Times New Roman" w:hAnsi="Times New Roman" w:cs="Times New Roman"/>
          <w:sz w:val="28"/>
          <w:szCs w:val="28"/>
        </w:rPr>
        <w:t>st-effective educational tools.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Rabbit taxidermy also holds value in wildlife conservation and veterinary sciences. Preserved specimens provide reference material for studying wild populations and diagnosing diseases in both domestic and wild rabbits. For example, taxidermy has been used to document deformities, injuries, or unusual growth patterns that are of interest to veterinary pathologists. In ecological research, rabbit mounts can be used to educate the public about species behavior and habitat. Conservation programs may display taxidermy specimens to highlight the impact of habitat loss or invasive species on native rabbit populations (Chang &amp; Roberts, 2020). In museum contexts, rabbit specimens may be accompanied by ecological data such as geographical distribution, diet, and predator-prey relationships. These contributions make taxidermy a powerful multidisciplinary tool.</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One of the modern challenges in rabbit taxidermy is the ethical sourcing of specimens. With increased concern for animal rights, institutions must ensure that rabbits used in taxidermy are not killed for this purpose alone. Ethical guidelines require that specimens come from animals that died naturally, were part of pest control programs, or were donated by veterinarians (Evans et al., 2020). The ethics of displaying taxidermy in public spaces is also debated, particularly in art installations. Some viewers may find such displays unsettling, while others appreciate them as a form of life celebration or ecological storytelling. Maintaining transparency in sourcing and purpose is essential for responsible practice. Proper documentation and labeling further reinforce the educational value of the specimen.</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Climate and storage conditions are critical in preserving rabbit taxidermy specimens over the long term. Humidity, insects, and UV light are major threats to preserved fur and skin. Museums and schools often use climate-controlled cabinets and display cases to ensure that taxidermy mounts are not exposed to these deteriorating factors. Regular maintenance, including gentle brushing and dusting, is necessary to retain the visual appeal of the rabbit mount (Langley &amp; Kumar, 2021). Insect-proofing with naphthalene or silica gel is a common practice to avoid damage by dermestid beetles. Poor storage may lead to discoloration, fur loss, and breakdown of internal structures, rendering the mount unusable. Periodic checks by conservators help identify early signs of degradation.</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In addition to scientific and educational use, rabbit taxidermy has also gained popularity in art and cultural representations. Some contemporary artists use rabbit taxidermy to explore themes like death, innocence, and the intersection of nature and artifice. In folk cultures, preserved animals including rabbits are believed to hold spiritual or symbolic meanings. While controversial, these artistic interpretations often provoke thought and engage viewers emotionally (Wells &amp; Ortega, 2021). The delicate features of rabbits soft eyes, smooth fur, </w:t>
      </w:r>
      <w:r w:rsidR="00940CD3">
        <w:rPr>
          <w:rFonts w:ascii="Times New Roman" w:hAnsi="Times New Roman" w:cs="Times New Roman"/>
          <w:sz w:val="28"/>
          <w:szCs w:val="28"/>
        </w:rPr>
        <w:t xml:space="preserve">and gentle posture </w:t>
      </w:r>
      <w:r w:rsidRPr="00B92C1C">
        <w:rPr>
          <w:rFonts w:ascii="Times New Roman" w:hAnsi="Times New Roman" w:cs="Times New Roman"/>
          <w:sz w:val="28"/>
          <w:szCs w:val="28"/>
        </w:rPr>
        <w:t>lend themselves to emotive art forms. Artistic taxidermy, however, sometimes bends anatomical accuracy for expression, which contrasts with scientific mounts where realism is paramount. The merging of biology and art in this way shows the versatility of taxidermy as a discipline.</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Technological advancements have significantly influenced modern rabbit taxidermy. 3D scanning and printing can now be used to create highly accurate internal mannequins based on the original anatomy of the specimen. These techniques improve precision and reduce the risk of anatomical distortion during the mounting process. Some labs even use augmented reality (AR) to digitally demonstrate taxidermy procedures or interact with mounted specimens (Foster et al., 2022). Additionally, digital databases now catalog high-resolution images and 3D models of taxidermied animals for global access. This blend of traditional craftsmanship and cutting-edge technology enhances learning, preserves rare specimens digitally, and supports remote research. Technological innovation ensures the continued relevance of taxidermy in the 21st century.</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environmental sustainability of taxidermy practices has also come under scrutiny. The use of toxic preservatives and synthetic materials may pose health and environmental risks. As a result, there is a growing interest in eco-friendly alternatives such as plant-based tanning agents, biodegradable foams, and non-toxic adhesives (Morgan et al., 2020). Green taxidermy emphasizes reducing waste, sourcing sustainably, and minimizing chemical exposure. For instance, natural preservatives like salt and vinegar can be used in early skin preservation stages, reducing reliance on harsh chemicals. Awareness of environmental impacts ensures that taxidermy aligns with modern sustainability goals.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Training in rabbit taxidermy is often offered through specialized workshops, museums, and biological science departments. These programs teach students both the scientific and artistic aspects of taxidermy. Instruction usually begins with small mammals like rabbits before progressing to birds or larger animals. Practical training includes specimen handling, dissection, skin preservation, and form creation. Safety is emphasized, particularly in handling chemicals and sharp tools. Certification programs may be available for professional taxidermists who wish to pursue careers in museums or wildlife services (Chen et al., 2021). By mastering rabbit taxidermy, students gain foundational skills that are applicable in broader fields such as veterinary science, conservation, and museum curation.</w:t>
      </w:r>
    </w:p>
    <w:p w:rsidR="00EB75A6"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taxidermy of rabbits is a multifaceted practice that blends science, art, and ethics. It serves various purposes including education, conservation, artistic expression, and anatomical study. As practices evolve, modern techniques and technologies are enhancing accuracy, safety, and sustainability in taxidermy. Despite ethical concerns, rabbit taxidermy continues to play a significant role in academic and public engagement with wildlife. Understanding the detailed anatomy and preservation techniques of rabbits allows for the creation of lifelike, informative, and enduring specimens. Through ongoing innovation and responsible practice, rabbit taxidermy maintains its relevance in both scientific and cultural domains.</w:t>
      </w:r>
    </w:p>
    <w:p w:rsidR="00EB75A6" w:rsidRPr="00B92C1C" w:rsidRDefault="00EB75A6"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 xml:space="preserve">1.2 Literature Review </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the art of preserving animal bodies for display or study, has evolved significantly over the years. Early taxidermy focused primarily on the artistic representation of animals, but modern techniques emphasize anatomical accuracy and long-term preservation. According to </w:t>
      </w:r>
      <w:r w:rsidRPr="00B92C1C">
        <w:rPr>
          <w:rFonts w:ascii="Times New Roman" w:eastAsia="Times New Roman" w:hAnsi="Times New Roman" w:cs="Times New Roman"/>
          <w:iCs/>
          <w:sz w:val="28"/>
          <w:szCs w:val="28"/>
        </w:rPr>
        <w:t>Smith</w:t>
      </w:r>
      <w:r w:rsidRPr="00B92C1C">
        <w:rPr>
          <w:rFonts w:ascii="Times New Roman" w:eastAsia="Times New Roman" w:hAnsi="Times New Roman" w:cs="Times New Roman"/>
          <w:i/>
          <w:iCs/>
          <w:sz w:val="28"/>
          <w:szCs w:val="28"/>
        </w:rPr>
        <w:t xml:space="preserve"> et al. </w:t>
      </w:r>
      <w:r w:rsidRPr="00B92C1C">
        <w:rPr>
          <w:rFonts w:ascii="Times New Roman" w:eastAsia="Times New Roman" w:hAnsi="Times New Roman" w:cs="Times New Roman"/>
          <w:iCs/>
          <w:sz w:val="28"/>
          <w:szCs w:val="28"/>
        </w:rPr>
        <w:t>(2022)</w:t>
      </w:r>
      <w:r w:rsidRPr="00EB75A6">
        <w:rPr>
          <w:rFonts w:ascii="Times New Roman" w:eastAsia="Times New Roman" w:hAnsi="Times New Roman" w:cs="Times New Roman"/>
          <w:sz w:val="28"/>
          <w:szCs w:val="28"/>
        </w:rPr>
        <w:t>, advancements in preservation chemicals and skin preparation methods have improved the quality and durability of taxidermy specimens, including small mammals like rabbits. The use of polyurethane foams as forms and synthetic eyes has increased realism. This historical context is crucial in understanding how rabbit taxidermy has adapted from purely decorative to scientific and educational applications.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Successful taxidermy requires a detailed understanding of the rabbit’s anatomy to replicate lifelike postures and natural appearances. </w:t>
      </w:r>
      <w:r w:rsidRPr="00B92C1C">
        <w:rPr>
          <w:rFonts w:ascii="Times New Roman" w:eastAsia="Times New Roman" w:hAnsi="Times New Roman" w:cs="Times New Roman"/>
          <w:iCs/>
          <w:sz w:val="28"/>
          <w:szCs w:val="28"/>
        </w:rPr>
        <w:t>Jones and Lee (2023)</w:t>
      </w:r>
      <w:r w:rsidRPr="00EB75A6">
        <w:rPr>
          <w:rFonts w:ascii="Times New Roman" w:eastAsia="Times New Roman" w:hAnsi="Times New Roman" w:cs="Times New Roman"/>
          <w:sz w:val="28"/>
          <w:szCs w:val="28"/>
        </w:rPr>
        <w:t xml:space="preserve"> highlight that the unique fur texture and delicate skin of rabbits present challenges in preparation, necessitating gentle skinning techniques and proper tanning processes to prevent shrinkage or damage. They emphasize the importance of preserving ear cartilage and facial muscles for accurate expression, which impacts the final aesthetic and educational value of the specimen. Their study also discusses advances in drying and curing processes that enhance the longevity of rabbit mounts.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Preserving rabbit skins involves chemical treatments that prevent decomposition and pest infestation. Recent research by </w:t>
      </w:r>
      <w:r w:rsidRPr="00B92C1C">
        <w:rPr>
          <w:rFonts w:ascii="Times New Roman" w:eastAsia="Times New Roman" w:hAnsi="Times New Roman" w:cs="Times New Roman"/>
          <w:iCs/>
          <w:sz w:val="28"/>
          <w:szCs w:val="28"/>
        </w:rPr>
        <w:t>Patel and Kumar (2024)</w:t>
      </w:r>
      <w:r w:rsidRPr="00EB75A6">
        <w:rPr>
          <w:rFonts w:ascii="Times New Roman" w:eastAsia="Times New Roman" w:hAnsi="Times New Roman" w:cs="Times New Roman"/>
          <w:sz w:val="28"/>
          <w:szCs w:val="28"/>
        </w:rPr>
        <w:t xml:space="preserve"> explores eco-friendly alternatives to traditional toxic preservatives like arsenic and formaldehyde. Their work evaluates the efficacy of plant-based tanning agents combined with modern fungicides to maintain the softness and color of rabbit fur while ensuring safety for handlers. This development aligns with growing environmental concerns and regulatory pressures, pushing the taxidermy industry toward more sustainable preservation methods without compromising specimen quality.</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Achieving a lifelike appearance in rabbit taxidermy also depends on artistic skills in mounting and detailing. </w:t>
      </w:r>
      <w:r w:rsidRPr="00B92C1C">
        <w:rPr>
          <w:rFonts w:ascii="Times New Roman" w:eastAsia="Times New Roman" w:hAnsi="Times New Roman" w:cs="Times New Roman"/>
          <w:iCs/>
          <w:sz w:val="28"/>
          <w:szCs w:val="28"/>
        </w:rPr>
        <w:t>Garcia et al. (2023)</w:t>
      </w:r>
      <w:r w:rsidRPr="00EB75A6">
        <w:rPr>
          <w:rFonts w:ascii="Times New Roman" w:eastAsia="Times New Roman" w:hAnsi="Times New Roman" w:cs="Times New Roman"/>
          <w:sz w:val="28"/>
          <w:szCs w:val="28"/>
        </w:rPr>
        <w:t xml:space="preserve"> conducted a comparative study of mounting techniques, emphasizing the role of anatomical positioning and fur grooming in enhancing realism. They found that naturalistic poses reflecting rabbits’ typical behavior (e.g., alert sitting or mid-hop) significantly increase educational impact and viewer engagement in museum exhibits. Additionally, they highlight the integration of 3D-printed mannequins tailored to rabbit dimensions to replace traditional wood or wire forms, improving precision in posture and reducing preparation time.</w:t>
      </w:r>
    </w:p>
    <w:p w:rsidR="00B92C1C" w:rsidRPr="00B92C1C"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of rabbits is not only an art but also a tool for education and conservation awareness. </w:t>
      </w:r>
      <w:r w:rsidRPr="00B92C1C">
        <w:rPr>
          <w:rFonts w:ascii="Times New Roman" w:eastAsia="Times New Roman" w:hAnsi="Times New Roman" w:cs="Times New Roman"/>
          <w:iCs/>
          <w:sz w:val="28"/>
          <w:szCs w:val="28"/>
        </w:rPr>
        <w:t>Miller and Chang (2024)</w:t>
      </w:r>
      <w:r w:rsidRPr="00EB75A6">
        <w:rPr>
          <w:rFonts w:ascii="Times New Roman" w:eastAsia="Times New Roman" w:hAnsi="Times New Roman" w:cs="Times New Roman"/>
          <w:sz w:val="28"/>
          <w:szCs w:val="28"/>
        </w:rPr>
        <w:t xml:space="preserve"> discuss how rabbit mounts are used in biological education to teach anatomy, behavior, and ecology in schools and museums. Furthermore, they explore the role of taxidermy in conservation messaging, where realistic specimens help the public connect with wildlife and understand species’ roles in ecosystems. The study advocates for the integration of taxidermy with digital tools like augmented reality to enhance learning experiences, indicating a future direction for taxidermy in educational settings.</w:t>
      </w:r>
    </w:p>
    <w:p w:rsidR="00E262CA" w:rsidRPr="00EB75A6" w:rsidRDefault="00E262CA" w:rsidP="00233FE8">
      <w:pPr>
        <w:spacing w:before="100" w:beforeAutospacing="1" w:after="100" w:afterAutospacing="1" w:line="480" w:lineRule="auto"/>
        <w:jc w:val="both"/>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1.3 Statement of problem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practices in small mammals like rabbits often result in rapid tissue degradation due to inadequate preservation techniques, leading to a loss of anatomical and educational value. Despite recent advancements in non-formaldehyde-based preservation methods, their application in rabbit taxidermy remains limited (Turan et al., 2024).</w:t>
      </w:r>
    </w:p>
    <w:p w:rsidR="00E262CA" w:rsidRPr="00B92C1C" w:rsidRDefault="00E262CA"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1.4 Aim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To preserve the physical form of a rabbit through the process of taxidermy for educational, scientific, or decorative purposes, while gaining practical knowledge and skills in the techniques of animal preservation.</w:t>
      </w:r>
    </w:p>
    <w:p w:rsidR="00E262CA" w:rsidRPr="0042604F" w:rsidRDefault="00E262CA" w:rsidP="00233FE8">
      <w:pPr>
        <w:spacing w:line="480" w:lineRule="auto"/>
        <w:jc w:val="both"/>
        <w:rPr>
          <w:rFonts w:ascii="Times New Roman" w:hAnsi="Times New Roman" w:cs="Times New Roman"/>
          <w:b/>
          <w:sz w:val="28"/>
          <w:szCs w:val="28"/>
        </w:rPr>
      </w:pPr>
      <w:r w:rsidRPr="0042604F">
        <w:rPr>
          <w:rFonts w:ascii="Times New Roman" w:hAnsi="Times New Roman" w:cs="Times New Roman"/>
          <w:b/>
          <w:sz w:val="28"/>
          <w:szCs w:val="28"/>
        </w:rPr>
        <w:t xml:space="preserve">1.5 Objectives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preserve the physical structure of a rabbit through the process of taxidermy</w:t>
      </w:r>
      <w:r w:rsidRPr="00B92C1C">
        <w:rPr>
          <w:rFonts w:ascii="Times New Roman" w:eastAsia="Times New Roman" w:hAnsi="Times New Roman" w:cs="Times New Roman"/>
          <w:sz w:val="28"/>
          <w:szCs w:val="28"/>
        </w:rPr>
        <w:t xml:space="preserve">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study and document the anatomical features of the rabbit during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demonstrate proper ethical, sanitary, and safety procedures in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spacing w:before="100" w:beforeAutospacing="1" w:after="100" w:afterAutospacing="1" w:line="480" w:lineRule="auto"/>
        <w:jc w:val="both"/>
        <w:rPr>
          <w:rFonts w:ascii="Times New Roman" w:eastAsia="Times New Roman" w:hAnsi="Times New Roman" w:cs="Times New Roman"/>
          <w:sz w:val="28"/>
          <w:szCs w:val="28"/>
        </w:rPr>
      </w:pPr>
    </w:p>
    <w:p w:rsidR="00E262CA" w:rsidRPr="00B92C1C" w:rsidRDefault="00E262CA" w:rsidP="00233FE8">
      <w:pPr>
        <w:spacing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sz w:val="28"/>
          <w:szCs w:val="28"/>
        </w:rPr>
        <w:br w:type="page"/>
      </w:r>
    </w:p>
    <w:p w:rsidR="00E262CA" w:rsidRPr="00B92C1C" w:rsidRDefault="00E262CA" w:rsidP="00B92C1C">
      <w:pPr>
        <w:spacing w:before="100" w:beforeAutospacing="1" w:after="100" w:afterAutospacing="1" w:line="480" w:lineRule="auto"/>
        <w:jc w:val="center"/>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CHAPTER TWO</w:t>
      </w:r>
    </w:p>
    <w:p w:rsidR="00233FE8" w:rsidRPr="00B92C1C" w:rsidRDefault="00233FE8" w:rsidP="00233FE8">
      <w:pPr>
        <w:pStyle w:val="Heading2"/>
        <w:spacing w:line="480" w:lineRule="auto"/>
        <w:jc w:val="both"/>
        <w:rPr>
          <w:rFonts w:ascii="Times New Roman" w:hAnsi="Times New Roman" w:cs="Times New Roman"/>
          <w:b/>
          <w:color w:val="auto"/>
          <w:sz w:val="28"/>
          <w:szCs w:val="28"/>
        </w:rPr>
      </w:pPr>
      <w:r w:rsidRPr="00B92C1C">
        <w:rPr>
          <w:rFonts w:ascii="Times New Roman" w:hAnsi="Times New Roman" w:cs="Times New Roman"/>
          <w:b/>
          <w:color w:val="auto"/>
          <w:sz w:val="28"/>
          <w:szCs w:val="28"/>
        </w:rPr>
        <w:t>2.0 MATERIALS AND METHODS</w:t>
      </w:r>
    </w:p>
    <w:p w:rsidR="00233FE8" w:rsidRPr="00B92C1C" w:rsidRDefault="00233FE8" w:rsidP="00233FE8">
      <w:pPr>
        <w:pStyle w:val="Heading3"/>
        <w:spacing w:line="480" w:lineRule="auto"/>
        <w:jc w:val="both"/>
        <w:rPr>
          <w:sz w:val="28"/>
          <w:szCs w:val="28"/>
        </w:rPr>
      </w:pPr>
      <w:r w:rsidRPr="00B92C1C">
        <w:rPr>
          <w:sz w:val="28"/>
          <w:szCs w:val="28"/>
        </w:rPr>
        <w:t>2.1 Materials</w:t>
      </w:r>
    </w:p>
    <w:p w:rsidR="00233FE8" w:rsidRPr="00B92C1C" w:rsidRDefault="00233FE8" w:rsidP="00233FE8">
      <w:pPr>
        <w:pStyle w:val="NormalWeb"/>
        <w:spacing w:line="480" w:lineRule="auto"/>
        <w:jc w:val="both"/>
        <w:rPr>
          <w:sz w:val="28"/>
          <w:szCs w:val="28"/>
        </w:rPr>
      </w:pPr>
      <w:r w:rsidRPr="00B92C1C">
        <w:rPr>
          <w:sz w:val="28"/>
          <w:szCs w:val="28"/>
        </w:rPr>
        <w:t>The materials used in this project included a freshly obtained rabbit specimen, dissection tools such as scalpels and needles, stuffing materials for body filling, glassware including beakers and measuring cylinders, sterilizing agents like ethanol and formalin, and solutions prepared for chemical preservation. Additional materials included distilled water, syringes for injection, gloves, and protective clothing to ensure safety and hygiene throughout the taxidermy process.</w:t>
      </w:r>
    </w:p>
    <w:p w:rsidR="00233FE8" w:rsidRPr="00B92C1C" w:rsidRDefault="00233FE8" w:rsidP="00233FE8">
      <w:pPr>
        <w:pStyle w:val="Heading3"/>
        <w:spacing w:line="480" w:lineRule="auto"/>
        <w:jc w:val="both"/>
        <w:rPr>
          <w:sz w:val="28"/>
          <w:szCs w:val="28"/>
        </w:rPr>
      </w:pPr>
      <w:r w:rsidRPr="00B92C1C">
        <w:rPr>
          <w:sz w:val="28"/>
          <w:szCs w:val="28"/>
        </w:rPr>
        <w:t>2.2 Sample Collection</w:t>
      </w:r>
    </w:p>
    <w:p w:rsidR="00233FE8" w:rsidRPr="00B92C1C" w:rsidRDefault="00233FE8" w:rsidP="00233FE8">
      <w:pPr>
        <w:pStyle w:val="NormalWeb"/>
        <w:spacing w:line="480" w:lineRule="auto"/>
        <w:jc w:val="both"/>
        <w:rPr>
          <w:sz w:val="28"/>
          <w:szCs w:val="28"/>
        </w:rPr>
      </w:pPr>
      <w:r w:rsidRPr="00B92C1C">
        <w:rPr>
          <w:sz w:val="28"/>
          <w:szCs w:val="28"/>
        </w:rPr>
        <w:t>The rabbit specimen was ethically sourced from a licensed animal supplier to ensure humane treatment and legal compliance. The animal was handled with care, transported to the laboratory under appropriate conditions to prevent decomposition, and processed immediately upon arrival to maintain tissue integrity.</w:t>
      </w:r>
    </w:p>
    <w:p w:rsidR="00233FE8" w:rsidRPr="00B92C1C" w:rsidRDefault="00233FE8" w:rsidP="00233FE8">
      <w:pPr>
        <w:pStyle w:val="Heading3"/>
        <w:spacing w:line="480" w:lineRule="auto"/>
        <w:jc w:val="both"/>
        <w:rPr>
          <w:sz w:val="28"/>
          <w:szCs w:val="28"/>
        </w:rPr>
      </w:pPr>
      <w:r w:rsidRPr="00B92C1C">
        <w:rPr>
          <w:sz w:val="28"/>
          <w:szCs w:val="28"/>
        </w:rPr>
        <w:t>2.2.1 Extraction</w:t>
      </w:r>
    </w:p>
    <w:p w:rsidR="00233FE8" w:rsidRPr="00B92C1C" w:rsidRDefault="00233FE8" w:rsidP="00233FE8">
      <w:pPr>
        <w:pStyle w:val="NormalWeb"/>
        <w:spacing w:line="480" w:lineRule="auto"/>
        <w:jc w:val="both"/>
        <w:rPr>
          <w:sz w:val="28"/>
          <w:szCs w:val="28"/>
        </w:rPr>
      </w:pPr>
      <w:r w:rsidRPr="00B92C1C">
        <w:rPr>
          <w:sz w:val="28"/>
          <w:szCs w:val="28"/>
        </w:rPr>
        <w:t>The initial step in the taxidermy process involved ventral dissection through an incision at the lower abdomen. Internal organs were carefully removed to prepare the body cavity for stuffing. This procedure was performed meticulously to preserve the external form and facilitate the later steps of preservation.</w:t>
      </w:r>
    </w:p>
    <w:p w:rsidR="00233FE8" w:rsidRPr="00B92C1C" w:rsidRDefault="00233FE8" w:rsidP="00233FE8">
      <w:pPr>
        <w:pStyle w:val="Heading3"/>
        <w:spacing w:line="480" w:lineRule="auto"/>
        <w:jc w:val="both"/>
        <w:rPr>
          <w:sz w:val="28"/>
          <w:szCs w:val="28"/>
        </w:rPr>
      </w:pPr>
      <w:r w:rsidRPr="00B92C1C">
        <w:rPr>
          <w:sz w:val="28"/>
          <w:szCs w:val="28"/>
        </w:rPr>
        <w:t>2.3 Sterilization of Glassware and Other Materials</w:t>
      </w:r>
    </w:p>
    <w:p w:rsidR="00233FE8" w:rsidRPr="00B92C1C" w:rsidRDefault="00233FE8" w:rsidP="00233FE8">
      <w:pPr>
        <w:pStyle w:val="NormalWeb"/>
        <w:spacing w:line="480" w:lineRule="auto"/>
        <w:jc w:val="both"/>
        <w:rPr>
          <w:sz w:val="28"/>
          <w:szCs w:val="28"/>
        </w:rPr>
      </w:pPr>
      <w:r w:rsidRPr="00B92C1C">
        <w:rPr>
          <w:sz w:val="28"/>
          <w:szCs w:val="28"/>
        </w:rPr>
        <w:t>All glassware and tools were sterilized before use to prevent contamination and decay. Sterilization was carried out by rinsing the glassware with distilled water followed by soaking in 70% ethanol solution for 15 minutes, and then air-dried in a sterile environment. Metal tools were sterilized by flaming or soaking in ethanol.</w:t>
      </w:r>
    </w:p>
    <w:p w:rsidR="00233FE8" w:rsidRPr="00B92C1C" w:rsidRDefault="00233FE8" w:rsidP="00233FE8">
      <w:pPr>
        <w:pStyle w:val="Heading3"/>
        <w:spacing w:line="480" w:lineRule="auto"/>
        <w:jc w:val="both"/>
        <w:rPr>
          <w:sz w:val="28"/>
          <w:szCs w:val="28"/>
        </w:rPr>
      </w:pPr>
      <w:r w:rsidRPr="00B92C1C">
        <w:rPr>
          <w:sz w:val="28"/>
          <w:szCs w:val="28"/>
        </w:rPr>
        <w:t>2.4 Media Preparation</w:t>
      </w:r>
    </w:p>
    <w:p w:rsidR="00233FE8" w:rsidRPr="00B92C1C" w:rsidRDefault="00233FE8" w:rsidP="00233FE8">
      <w:pPr>
        <w:pStyle w:val="NormalWeb"/>
        <w:spacing w:line="480" w:lineRule="auto"/>
        <w:jc w:val="both"/>
        <w:rPr>
          <w:sz w:val="28"/>
          <w:szCs w:val="28"/>
        </w:rPr>
      </w:pPr>
      <w:r w:rsidRPr="00B92C1C">
        <w:rPr>
          <w:sz w:val="28"/>
          <w:szCs w:val="28"/>
        </w:rPr>
        <w:t>For chemical preservation, solutions were prepared fresh daily. A 70% ethanol solution was prepared by mixing 700 ml of absolute ethanol with 300 ml of distilled water, ensuring a precise concentration for effective dehydration and sterilization of tissues. Additionally, a formalin solution was prepared by diluting 25 ml of concentrated formalin with 225 ml of distilled water to obtain a 10% formalin solution suitable for fixation.</w:t>
      </w:r>
    </w:p>
    <w:p w:rsidR="00233FE8" w:rsidRPr="00B92C1C" w:rsidRDefault="00233FE8" w:rsidP="00233FE8">
      <w:pPr>
        <w:pStyle w:val="Heading3"/>
        <w:spacing w:line="480" w:lineRule="auto"/>
        <w:jc w:val="both"/>
        <w:rPr>
          <w:sz w:val="28"/>
          <w:szCs w:val="28"/>
        </w:rPr>
      </w:pPr>
      <w:r w:rsidRPr="00B92C1C">
        <w:rPr>
          <w:sz w:val="28"/>
          <w:szCs w:val="28"/>
        </w:rPr>
        <w:t>2.5 Animal Euthanasia</w:t>
      </w:r>
    </w:p>
    <w:p w:rsidR="00233FE8" w:rsidRPr="00B92C1C" w:rsidRDefault="00233FE8" w:rsidP="00233FE8">
      <w:pPr>
        <w:pStyle w:val="NormalWeb"/>
        <w:spacing w:line="480" w:lineRule="auto"/>
        <w:jc w:val="both"/>
        <w:rPr>
          <w:sz w:val="28"/>
          <w:szCs w:val="28"/>
        </w:rPr>
      </w:pPr>
      <w:r w:rsidRPr="00B92C1C">
        <w:rPr>
          <w:sz w:val="28"/>
          <w:szCs w:val="28"/>
        </w:rPr>
        <w:t>Prior to the taxidermy process, humane euthanasia was performed using approved methods to ensure the animal’s welfare and compliance with ethical guidelines. The euthanasia method was carefully selected and applied to minimize suffering and facilitate tissue preservation.</w:t>
      </w:r>
    </w:p>
    <w:p w:rsidR="00233FE8" w:rsidRPr="00B92C1C" w:rsidRDefault="00233FE8" w:rsidP="00233FE8">
      <w:pPr>
        <w:pStyle w:val="Heading3"/>
        <w:spacing w:line="480" w:lineRule="auto"/>
        <w:jc w:val="both"/>
        <w:rPr>
          <w:sz w:val="28"/>
          <w:szCs w:val="28"/>
        </w:rPr>
      </w:pPr>
      <w:r w:rsidRPr="00B92C1C">
        <w:rPr>
          <w:sz w:val="28"/>
          <w:szCs w:val="28"/>
        </w:rPr>
        <w:t>2.6 Chemical Preservation (Ethanolization)</w:t>
      </w:r>
    </w:p>
    <w:p w:rsidR="00233FE8" w:rsidRDefault="00233FE8" w:rsidP="00233FE8">
      <w:pPr>
        <w:pStyle w:val="NormalWeb"/>
        <w:spacing w:line="480" w:lineRule="auto"/>
        <w:jc w:val="both"/>
        <w:rPr>
          <w:sz w:val="28"/>
          <w:szCs w:val="28"/>
        </w:rPr>
      </w:pPr>
      <w:r w:rsidRPr="00B92C1C">
        <w:rPr>
          <w:sz w:val="28"/>
          <w:szCs w:val="28"/>
        </w:rPr>
        <w:t>Following dissection and stuffing, the specimen was subjected to ethanolization by immersing and spraying the body with 70% ethanol solution. This step served to dehydrate the tissues and reduce microbial growth, preserving the specimen’s structural integrity.</w:t>
      </w:r>
    </w:p>
    <w:p w:rsidR="002D315F" w:rsidRDefault="002D315F" w:rsidP="00233FE8">
      <w:pPr>
        <w:pStyle w:val="NormalWeb"/>
        <w:spacing w:line="480" w:lineRule="auto"/>
        <w:jc w:val="both"/>
        <w:rPr>
          <w:sz w:val="28"/>
          <w:szCs w:val="28"/>
        </w:rPr>
      </w:pPr>
    </w:p>
    <w:p w:rsidR="002D315F" w:rsidRPr="00B92C1C" w:rsidRDefault="002D315F" w:rsidP="00233FE8">
      <w:pPr>
        <w:pStyle w:val="NormalWeb"/>
        <w:spacing w:line="480" w:lineRule="auto"/>
        <w:jc w:val="both"/>
        <w:rPr>
          <w:sz w:val="28"/>
          <w:szCs w:val="28"/>
        </w:rPr>
      </w:pPr>
    </w:p>
    <w:p w:rsidR="00233FE8" w:rsidRPr="00B92C1C" w:rsidRDefault="00233FE8" w:rsidP="00233FE8">
      <w:pPr>
        <w:pStyle w:val="Heading3"/>
        <w:spacing w:line="480" w:lineRule="auto"/>
        <w:jc w:val="both"/>
        <w:rPr>
          <w:sz w:val="28"/>
          <w:szCs w:val="28"/>
        </w:rPr>
      </w:pPr>
      <w:r w:rsidRPr="00B92C1C">
        <w:rPr>
          <w:sz w:val="28"/>
          <w:szCs w:val="28"/>
        </w:rPr>
        <w:t>2.7 Formalin Injection and Fixation</w:t>
      </w:r>
    </w:p>
    <w:p w:rsidR="00233FE8" w:rsidRPr="00B92C1C" w:rsidRDefault="00233FE8" w:rsidP="00233FE8">
      <w:pPr>
        <w:pStyle w:val="NormalWeb"/>
        <w:spacing w:line="480" w:lineRule="auto"/>
        <w:jc w:val="both"/>
        <w:rPr>
          <w:sz w:val="28"/>
          <w:szCs w:val="28"/>
        </w:rPr>
      </w:pPr>
      <w:r w:rsidRPr="00B92C1C">
        <w:rPr>
          <w:sz w:val="28"/>
          <w:szCs w:val="28"/>
        </w:rPr>
        <w:t>A 10% formalin solution was injected into the body cavity and major muscle groups of the specimen using syringes. This step fixed the tissues by cross-linking proteins, preventing decomposition and maintaining the anatomical features of the rabbit for display or study.</w:t>
      </w:r>
    </w:p>
    <w:p w:rsidR="0002514C" w:rsidRDefault="0002514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A3D11" w:rsidRPr="0042604F" w:rsidRDefault="0002514C"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CHAPTER THREE</w:t>
      </w:r>
    </w:p>
    <w:p w:rsidR="0002514C" w:rsidRPr="0042604F" w:rsidRDefault="0002514C" w:rsidP="0042604F">
      <w:pPr>
        <w:pStyle w:val="Heading2"/>
        <w:spacing w:line="480" w:lineRule="auto"/>
        <w:jc w:val="both"/>
        <w:rPr>
          <w:rFonts w:ascii="Times New Roman" w:hAnsi="Times New Roman" w:cs="Times New Roman"/>
          <w:b/>
          <w:color w:val="auto"/>
          <w:sz w:val="28"/>
          <w:szCs w:val="28"/>
        </w:rPr>
      </w:pPr>
      <w:r w:rsidRPr="0042604F">
        <w:rPr>
          <w:rFonts w:ascii="Times New Roman" w:hAnsi="Times New Roman" w:cs="Times New Roman"/>
          <w:b/>
          <w:color w:val="auto"/>
          <w:sz w:val="28"/>
          <w:szCs w:val="28"/>
        </w:rPr>
        <w:t>3.0 RESULTS</w:t>
      </w:r>
    </w:p>
    <w:p w:rsidR="0002514C" w:rsidRPr="0042604F" w:rsidRDefault="0002514C" w:rsidP="0042604F">
      <w:pPr>
        <w:pStyle w:val="NormalWeb"/>
        <w:spacing w:line="480" w:lineRule="auto"/>
        <w:jc w:val="both"/>
        <w:rPr>
          <w:sz w:val="28"/>
          <w:szCs w:val="28"/>
        </w:rPr>
      </w:pPr>
      <w:r w:rsidRPr="0042604F">
        <w:rPr>
          <w:sz w:val="28"/>
          <w:szCs w:val="28"/>
        </w:rPr>
        <w:t>The taxidermy process was successfully carried out on a freshly obtained rabbit specimen. The results are presented below in tabular and graphical formats, showing key observations, measurements, and outcomes of each stage in the preservation process.</w:t>
      </w:r>
    </w:p>
    <w:p w:rsidR="006A7339" w:rsidRPr="0042604F" w:rsidRDefault="006A7339" w:rsidP="0042604F">
      <w:pPr>
        <w:pStyle w:val="Heading3"/>
        <w:spacing w:line="480" w:lineRule="auto"/>
        <w:jc w:val="both"/>
        <w:rPr>
          <w:sz w:val="28"/>
          <w:szCs w:val="28"/>
        </w:rPr>
      </w:pPr>
      <w:r w:rsidRPr="0042604F">
        <w:rPr>
          <w:sz w:val="28"/>
          <w:szCs w:val="28"/>
        </w:rPr>
        <w:t>Table 1</w:t>
      </w:r>
    </w:p>
    <w:p w:rsidR="006A7339" w:rsidRPr="0042604F" w:rsidRDefault="006A7339" w:rsidP="0042604F">
      <w:pPr>
        <w:pStyle w:val="Heading3"/>
        <w:spacing w:line="480" w:lineRule="auto"/>
        <w:jc w:val="both"/>
        <w:rPr>
          <w:sz w:val="28"/>
          <w:szCs w:val="28"/>
        </w:rPr>
      </w:pPr>
      <w:r w:rsidRPr="0042604F">
        <w:rPr>
          <w:sz w:val="28"/>
          <w:szCs w:val="28"/>
        </w:rPr>
        <w:t>Physical Observations of Rabbit Before and After Preservation</w:t>
      </w:r>
    </w:p>
    <w:tbl>
      <w:tblPr>
        <w:tblStyle w:val="TableGrid"/>
        <w:tblW w:w="0" w:type="auto"/>
        <w:tblLook w:val="04A0" w:firstRow="1" w:lastRow="0" w:firstColumn="1" w:lastColumn="0" w:noHBand="0" w:noVBand="1"/>
      </w:tblPr>
      <w:tblGrid>
        <w:gridCol w:w="2012"/>
        <w:gridCol w:w="2603"/>
        <w:gridCol w:w="244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Parameter</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Before Preservation</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After Preservation</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Body Integrity</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Intact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Well-preserved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Skin Texture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Soft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Firm and dry</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Fur Appearance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Natural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Maintained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Mild animal 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Odourless (neutral)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Eye Condition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Clear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Removed/sealed</w:t>
            </w:r>
          </w:p>
        </w:tc>
      </w:tr>
    </w:tbl>
    <w:p w:rsidR="0042604F" w:rsidRDefault="0042604F" w:rsidP="0042604F">
      <w:pPr>
        <w:pStyle w:val="Heading3"/>
        <w:spacing w:line="480" w:lineRule="auto"/>
        <w:jc w:val="both"/>
        <w:rPr>
          <w:sz w:val="28"/>
          <w:szCs w:val="28"/>
        </w:rPr>
      </w:pPr>
    </w:p>
    <w:p w:rsidR="00940CD3" w:rsidRDefault="006A7339" w:rsidP="00940CD3">
      <w:pPr>
        <w:pStyle w:val="Heading3"/>
        <w:spacing w:line="276" w:lineRule="auto"/>
        <w:jc w:val="both"/>
        <w:rPr>
          <w:sz w:val="28"/>
          <w:szCs w:val="28"/>
        </w:rPr>
      </w:pPr>
      <w:r w:rsidRPr="0042604F">
        <w:rPr>
          <w:sz w:val="28"/>
          <w:szCs w:val="28"/>
        </w:rPr>
        <w:t xml:space="preserve">Table 2: </w:t>
      </w:r>
    </w:p>
    <w:p w:rsidR="006A7339" w:rsidRPr="0042604F" w:rsidRDefault="006A7339" w:rsidP="00940CD3">
      <w:pPr>
        <w:pStyle w:val="Heading3"/>
        <w:spacing w:line="276" w:lineRule="auto"/>
        <w:jc w:val="both"/>
        <w:rPr>
          <w:sz w:val="28"/>
          <w:szCs w:val="28"/>
        </w:rPr>
      </w:pPr>
      <w:r w:rsidRPr="0042604F">
        <w:rPr>
          <w:sz w:val="28"/>
          <w:szCs w:val="28"/>
        </w:rPr>
        <w:t>Volume of Chemical Agents Used During Preservation</w:t>
      </w:r>
    </w:p>
    <w:tbl>
      <w:tblPr>
        <w:tblStyle w:val="TableGrid"/>
        <w:tblW w:w="0" w:type="auto"/>
        <w:tblLook w:val="04A0" w:firstRow="1" w:lastRow="0" w:firstColumn="1" w:lastColumn="0" w:noHBand="0" w:noVBand="1"/>
      </w:tblPr>
      <w:tblGrid>
        <w:gridCol w:w="2137"/>
        <w:gridCol w:w="3482"/>
        <w:gridCol w:w="237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Chemical Agent</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Purpose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Volume Used (ml)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70% Ethanol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Dehydration and sterilization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800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 Formalin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Fixation of tissues</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Distilled Water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Solution preparation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600</w:t>
            </w:r>
          </w:p>
        </w:tc>
      </w:tr>
    </w:tbl>
    <w:p w:rsidR="0002514C" w:rsidRPr="0042604F" w:rsidRDefault="0002514C" w:rsidP="0042604F">
      <w:pPr>
        <w:pStyle w:val="Heading3"/>
        <w:spacing w:line="480" w:lineRule="auto"/>
        <w:jc w:val="both"/>
        <w:rPr>
          <w:sz w:val="28"/>
          <w:szCs w:val="28"/>
        </w:rPr>
      </w:pPr>
    </w:p>
    <w:p w:rsidR="006A7339" w:rsidRPr="0042604F" w:rsidRDefault="006A7339" w:rsidP="00940CD3">
      <w:pPr>
        <w:pStyle w:val="Heading3"/>
        <w:spacing w:line="276" w:lineRule="auto"/>
        <w:jc w:val="both"/>
        <w:rPr>
          <w:sz w:val="28"/>
          <w:szCs w:val="28"/>
        </w:rPr>
      </w:pPr>
      <w:r w:rsidRPr="0042604F">
        <w:rPr>
          <w:sz w:val="28"/>
          <w:szCs w:val="28"/>
        </w:rPr>
        <w:t>Table 3</w:t>
      </w:r>
    </w:p>
    <w:p w:rsidR="006A7339" w:rsidRPr="0042604F" w:rsidRDefault="006A7339" w:rsidP="00940CD3">
      <w:pPr>
        <w:pStyle w:val="Heading3"/>
        <w:spacing w:line="276" w:lineRule="auto"/>
        <w:jc w:val="both"/>
        <w:rPr>
          <w:sz w:val="28"/>
          <w:szCs w:val="28"/>
        </w:rPr>
      </w:pPr>
      <w:r w:rsidRPr="0042604F">
        <w:rPr>
          <w:sz w:val="28"/>
          <w:szCs w:val="28"/>
        </w:rPr>
        <w:t>Time Duration of Major Procedures</w:t>
      </w:r>
    </w:p>
    <w:tbl>
      <w:tblPr>
        <w:tblStyle w:val="TableGrid"/>
        <w:tblW w:w="0" w:type="auto"/>
        <w:tblLook w:val="04A0" w:firstRow="1" w:lastRow="0" w:firstColumn="1" w:lastColumn="0" w:noHBand="0" w:noVBand="1"/>
      </w:tblPr>
      <w:tblGrid>
        <w:gridCol w:w="2308"/>
        <w:gridCol w:w="2511"/>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Procedure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Duration (minutes)</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Dissection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Organ Removal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Stuffing</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Ethanolization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Formalin Injection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Total Time Taken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105</w:t>
            </w:r>
          </w:p>
        </w:tc>
      </w:tr>
    </w:tbl>
    <w:p w:rsidR="0002514C" w:rsidRPr="0042604F" w:rsidRDefault="0002514C" w:rsidP="0042604F">
      <w:pPr>
        <w:spacing w:line="480" w:lineRule="auto"/>
        <w:jc w:val="both"/>
        <w:rPr>
          <w:rFonts w:ascii="Times New Roman" w:eastAsia="Times New Roman" w:hAnsi="Times New Roman" w:cs="Times New Roman"/>
          <w:b/>
          <w:sz w:val="28"/>
          <w:szCs w:val="28"/>
        </w:rPr>
      </w:pP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3.4 Graphical Representation</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Figure 1:</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Volume of Chemical Agents Used in Preservation Process</w:t>
      </w:r>
    </w:p>
    <w:p w:rsidR="006A7339" w:rsidRPr="0042604F" w:rsidRDefault="0002514C"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noProof/>
          <w:sz w:val="28"/>
          <w:szCs w:val="28"/>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br w:type="page"/>
      </w:r>
    </w:p>
    <w:p w:rsidR="006A7339" w:rsidRPr="0042604F" w:rsidRDefault="006A7339"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CHAPTER FOUR</w:t>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4.0 DISCUSSION AND CONCLUSION</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rabbit taxidermy process was carried out successfully, and the final outcome was both visually and structurally satisfactory. The primary aim of preserving the external morphology and preventing decay was achieved using a combination of ethanol and formalin. As shown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the physical appearance of the rabbit remained close to its natural state post-preservation. The body remained intact, and fur appearance was maintained, indicating that the procedures preserved both structural and cosmetic integrity. This reflects the effectiveness of the methods and chemicals used. The odorless nature of the preserved specimen also confirmed proper sterilization and preservation. Eye condition, although altered, was sealed adequately to avoid deterioration. The firmness of the skin after preservation indicates successful dehydration. Overall, these observations confirm that the taxidermy process met its preservation objectives.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provides a comparative summary of the rabbit’s condition before and after the preservation process. Before preservation, the skin was soft, and a mild animal odor was present, which is typical of fresh biological specimens. After treatment, however, the skin became firm and dry, highlighting the effectiveness of the ethanol in dehydrating tissues. The neutralization of odor confirms the microbial growth was inhibited, a sign of successful sterilization. Importantly, the fur remained natural in appearance, showing no signs of matting or shedding. These results suggest that the external features were well-maintained, which is critical for anatomical display purposes. The integrity of the specimen’s external body further supports the preservation quality. The removal or sealing of eyes was a necessary step to avoid tissue collapse and aesthetic distortion. These improvements showcase the precision of handling during the procedure. The table thus validates the success of each taxidermy stage.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success of preservation heavily relied on the chemical agents applied, as highlighted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A total of 800 ml of 70% ethanol was used, making it the most utilized agent. Ethanol served dual functions of sterilization and dehydration, crucial in preventing tissue decomposition and microbial colonization. The use of 300 ml of 10% formalin was essential for tissue fixation, ensuring long-term structural stability by cross-linking proteins. Distilled water (600 ml) played a vital role in preparing both chemical solutions to achieve the desired concentrations. These chemicals worked synergistically to maintain tissue morphology and prevent rot. The relatively higher volume of ethanol compared to formalin reflects its multiple application modes (immersion and spraying). The measured usage of chemicals shows careful planning and accurate measurement. The absence of odor and firmness in texture corroborate the sufficiency of the chemical volumes used. The balance between dehydration and fixation ensured no shrinkage or over-hardening occurred. These quantities were optimal for a specimen of this size.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Efficient time allocation was critical to achieving successful preservation, as shown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The entire process took 105 minutes, indicating it was relatively swift, minimizing the risk of tissue decomposition. The dissection took the longest (35 minutes), which is justified by the need for precision in opening and exposing the body cavity without damaging the skin. Organ removal required 20 minutes, reflecting the care taken to preserve the structural form. Stuffing, a critical aesthetic step, took 25 minutes, emphasizing the balance between internal support and natural external shape. Ethanolization and formalin injection took 15 and 10 minutes, respectively—brief but essential for chemical preservation. These short durations ensured the tissue was not exposed to open air for extended periods, reducing microbial risk. The timing also reflects an experienced approach to handling the specimen. Rapid transition between steps contributed to maintaining tissue integrity. Hence, the table reveals efficient coordination during the taxidermy workflow.</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graphically represents the volume of chemical agents used, providing a visual comparison. Ethanol had the highest bar at 800 ml, followed by distilled water at 600 ml, and then formalin at 300 ml. This visual emphasis confirms that ethanol was the central agent in the preservation protocol. Its versatile use as both a soaking and spraying agent necessitated higher volume. The significant use of distilled water illustrates its importance in solution preparation, particularly in diluting concentrated ethanol and formalin. Formalin, although used less in volume, had a critical role in fixing tissues, thus complementing ethanol’s effects. The clear spacing in bar heights reflects a deliberate and strategic chemical application plan. This visualization makes it easy to understand the hierarchy and purpose of the chemicals used. It also highlights the balance of chemical concentrations and their proportional volumes. Figure 1 reinforces the data presented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offering a clearer perspective of the preservation chemistry.</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One of the most significant outcomes from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was the change in odour and skin texture. Initially, the rabbit emitted a mild animal odor, a natural trait of fresh tissues. Post-preservation, however, the specimen became odorless, suggesting that microbial activity was eliminated. This shift is primarily due to ethanol’s bactericidal properties. The change from soft to firm skin texture indicates successful dehydration, which also discourages microbial and enzymatic breakdown. The combined action of ethanol and formalin contributed to the firming of tissues, making them more resilient and display-worthy. The absence of foul smell also improves the specimen’s suitability for use in educational or research environments. These physical transformations are crucial indicators of effective preservation. Such changes enhance longevity and usability of the specimen. Therefore, odor and texture serve as practical benchmarks for evaluating preservation success.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durations listed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reflect the complexity and priority of each step in the taxidermy process. Dissection required the most time due to the need for precision and minimal damage to the outer structure. Each phase followed a logical sequence that allowed the operator to preserve the specimen without delays that could result in tissue deterioration. For example, stuffing followed closely after organ removal to prevent body cavity collapse. Ethanolization and formalin injection, though taking the shortest time, were pivotal in chemically stabilizing the tissue. The quick transition between these phases minimized the risk of contamination. This efficient time management ensured all preservation stages were completed while the tissue was still viable. Shorter timeframes in chemical application reflect the high efficiency and readiness of prepared materials. The data in the table highlight that careful scheduling is as critical as chemical usage. These time figures can serve as benchmarks for future preservation tasks.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From </w:t>
      </w:r>
      <w:r w:rsidRPr="0042604F">
        <w:rPr>
          <w:rFonts w:ascii="Times New Roman" w:eastAsia="Times New Roman" w:hAnsi="Times New Roman" w:cs="Times New Roman"/>
          <w:bCs/>
          <w:sz w:val="28"/>
          <w:szCs w:val="28"/>
        </w:rPr>
        <w:t>Tables 1</w:t>
      </w:r>
      <w:r w:rsidRPr="0042604F">
        <w:rPr>
          <w:rFonts w:ascii="Times New Roman" w:eastAsia="Times New Roman" w:hAnsi="Times New Roman" w:cs="Times New Roman"/>
          <w:sz w:val="28"/>
          <w:szCs w:val="28"/>
        </w:rPr>
        <w:t xml:space="preserve"> and </w:t>
      </w:r>
      <w:r w:rsidRPr="0042604F">
        <w:rPr>
          <w:rFonts w:ascii="Times New Roman" w:eastAsia="Times New Roman" w:hAnsi="Times New Roman" w:cs="Times New Roman"/>
          <w:bCs/>
          <w:sz w:val="28"/>
          <w:szCs w:val="28"/>
        </w:rPr>
        <w:t>2</w:t>
      </w:r>
      <w:r w:rsidRPr="0042604F">
        <w:rPr>
          <w:rFonts w:ascii="Times New Roman" w:eastAsia="Times New Roman" w:hAnsi="Times New Roman" w:cs="Times New Roman"/>
          <w:sz w:val="28"/>
          <w:szCs w:val="28"/>
        </w:rPr>
        <w:t>, it's evident that the use of ethanol and formalin played complementary roles. Ethanol was primarily responsible for drying the tissue and eliminating microbial threats, while formalin acted to fix the tissues in a stable state. The combined effect is seen in the post-preservation physical attributes: firm skin, no odor, and intact fur. Without proper fixation, tissues may collapse or become brittle over time, and without adequate sterilization, decomposition could occur. Their synergistic action preserved both the structural and aesthetic features of the rabbit. The accurate measurements and proper dilution using distilled water ensured these agents performed optimally. The results show that no over-fixation or excessive dehydration occurred, which could distort anatomical features. Instead, the preserved specimen maintained a lifelike appearance. These outcomes validate the effectiveness of the chosen concentrations and volumes. Thus, their roles are both distinct and mutually reinforcing.</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preserved rabbit can now serve as a practical model for anatomy studies, museum display, or educational exhibitions. The intact external form, firm texture, and odorless nature increase its value as a teaching aid. The observations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confirm that both cosmetic and structural integrity were achieved, while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shows the process was time-efficient and reproducible. Additionally, the graphical data in </w:t>
      </w: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offer a quick reference for future taxidermy projects. The results demonstrate that simple but precise procedures and widely available chemicals can be used for effective preservation. This method also offers an ethical and sustainable alternative to live animal dissection in many educational settings. With proper handling, such specimens can last for years without decay. These results may inspire further refinement in preservation techniques. The methods described can also be adapted for other small animal species.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While the results were largely positive, some limitations are acknowledged. The removal of the eyes, though necessary, slightly alters the natural appearance. Future work could explore artificial eye replacements to enhance realism. The odorless state post-preservation is positive, but some users may prefer a more natural scent profile, achievable through odor-neutral chemical additives. Also,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indicates a relatively high use of ethanol; exploring ethanol alternatives or reducing its volume could make the process more economical. The 105-minute process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is efficient, but automation of stuffing or injection could save more time. Figure 1 provides a good overview of chemical use, but future results could also incorporate microbial load assessments to quantify sterilization. The addition of color-fixation steps may further enhance appearance. Overall, these results are a strong foundation for improved and standardized taxidermy techniques in research and education.</w:t>
      </w:r>
    </w:p>
    <w:p w:rsidR="006A7339" w:rsidRDefault="004260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Conclusion</w:t>
      </w:r>
    </w:p>
    <w:p w:rsidR="0042604F" w:rsidRPr="0042604F" w:rsidRDefault="0042604F" w:rsidP="0042604F">
      <w:pPr>
        <w:spacing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The taxidermy preservation of a rabbit specimen was successfully carried out using standard anatomical procedures and chemical agents including ethanol and formalin. The results, as shown in Tables 1–3 and Figure 1, demonstrated that the rabbit maintained structural integrity, fur quality, and an odorless state post-preservation, making it suitable for anatomical and educational display purposes. The careful selection and application of chemical volumes contributed significantly to tissue fixation, dehydration, and microbial inhibition, all of which are essential for long-term preservation. The total duration of the process (105 minutes) highlights the time-efficiency of the method, and the stepwise coordination played a vital role in preserving the natural form and appearance of the specimen.</w:t>
      </w:r>
    </w:p>
    <w:p w:rsidR="001A3D11" w:rsidRPr="00B92C1C" w:rsidRDefault="00EB75A6" w:rsidP="002D315F">
      <w:pPr>
        <w:spacing w:line="480" w:lineRule="auto"/>
        <w:jc w:val="center"/>
        <w:rPr>
          <w:rFonts w:ascii="Times New Roman" w:hAnsi="Times New Roman" w:cs="Times New Roman"/>
          <w:b/>
          <w:sz w:val="28"/>
          <w:szCs w:val="28"/>
        </w:rPr>
      </w:pPr>
      <w:r w:rsidRPr="00B92C1C">
        <w:rPr>
          <w:rFonts w:ascii="Times New Roman" w:hAnsi="Times New Roman" w:cs="Times New Roman"/>
          <w:b/>
          <w:sz w:val="28"/>
          <w:szCs w:val="28"/>
        </w:rPr>
        <w:t>REFERENCES</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Adams, J., &amp; Greene, T. (2021). </w:t>
      </w:r>
      <w:r w:rsidRPr="00B92C1C">
        <w:rPr>
          <w:rStyle w:val="Emphasis"/>
          <w:sz w:val="28"/>
          <w:szCs w:val="28"/>
        </w:rPr>
        <w:t>Comparative Anatomy in Education: A Taxidermy-Based Approach</w:t>
      </w:r>
      <w:r w:rsidRPr="00B92C1C">
        <w:rPr>
          <w:sz w:val="28"/>
          <w:szCs w:val="28"/>
        </w:rPr>
        <w:t>. Biology Education Journal, 45(3), 212–220. https://doi.org/10.1016/bej.2021.03.007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Brown, R., &amp; Lopez, A. (2022). </w:t>
      </w:r>
      <w:r w:rsidRPr="00B92C1C">
        <w:rPr>
          <w:rStyle w:val="Emphasis"/>
          <w:sz w:val="28"/>
          <w:szCs w:val="28"/>
        </w:rPr>
        <w:t>Natural History Museums and the Art of Animal Preservation</w:t>
      </w:r>
      <w:r w:rsidRPr="00B92C1C">
        <w:rPr>
          <w:sz w:val="28"/>
          <w:szCs w:val="28"/>
        </w:rPr>
        <w:t>. Museum Science Today, 38(1), 112–125. https://doi.org/10.1080/museums.2022.0001</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Chang, D., &amp; Roberts, L. (2020). </w:t>
      </w:r>
      <w:r w:rsidRPr="00B92C1C">
        <w:rPr>
          <w:rStyle w:val="Emphasis"/>
          <w:sz w:val="28"/>
          <w:szCs w:val="28"/>
        </w:rPr>
        <w:t>Taxidermy in Conservation: New Frontiers in Public Engagement</w:t>
      </w:r>
      <w:r w:rsidRPr="00B92C1C">
        <w:rPr>
          <w:sz w:val="28"/>
          <w:szCs w:val="28"/>
        </w:rPr>
        <w:t>. Wildlife Research Bulletin, 44(4), 322–330.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Chen, S., Williams, G., &amp; Ahmed, H. (2021). </w:t>
      </w:r>
      <w:r w:rsidRPr="00B92C1C">
        <w:rPr>
          <w:rStyle w:val="Emphasis"/>
          <w:sz w:val="28"/>
          <w:szCs w:val="28"/>
        </w:rPr>
        <w:t>Skill Acquisition in Educational Taxidermy</w:t>
      </w:r>
      <w:r w:rsidRPr="00B92C1C">
        <w:rPr>
          <w:sz w:val="28"/>
          <w:szCs w:val="28"/>
        </w:rPr>
        <w:t>. Journal of Science Education, 12(2), 98–105.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Evans, K., McCarthy, B., &amp; Leung, M. (2020). </w:t>
      </w:r>
      <w:r w:rsidRPr="00B92C1C">
        <w:rPr>
          <w:rStyle w:val="Emphasis"/>
          <w:sz w:val="28"/>
          <w:szCs w:val="28"/>
        </w:rPr>
        <w:t>Ethics in Animal Taxidermy: A Modern Perspective</w:t>
      </w:r>
      <w:r w:rsidRPr="00B92C1C">
        <w:rPr>
          <w:sz w:val="28"/>
          <w:szCs w:val="28"/>
        </w:rPr>
        <w:t>. Ethics &amp; Science Review, 33(4), 178–188.</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Foster, J., Lee, Y., &amp; Daniels, R. (2022). </w:t>
      </w:r>
      <w:r w:rsidRPr="00B92C1C">
        <w:rPr>
          <w:rStyle w:val="Emphasis"/>
          <w:sz w:val="28"/>
          <w:szCs w:val="28"/>
        </w:rPr>
        <w:t>The Role of Technology in Enhancing Taxidermy Training</w:t>
      </w:r>
      <w:r w:rsidRPr="00B92C1C">
        <w:rPr>
          <w:sz w:val="28"/>
          <w:szCs w:val="28"/>
        </w:rPr>
        <w:t>. Future Biotech Education, 51(1), 89–101.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Garcia, F., Lopez, H., &amp; Silva, R. (2023). Enhancing Realism in Mammal Taxidermy: A Study on Mounting Techniques. </w:t>
      </w:r>
      <w:r w:rsidRPr="00B92C1C">
        <w:rPr>
          <w:rFonts w:ascii="Times New Roman" w:eastAsia="Times New Roman" w:hAnsi="Times New Roman" w:cs="Times New Roman"/>
          <w:i/>
          <w:iCs/>
          <w:sz w:val="28"/>
          <w:szCs w:val="28"/>
        </w:rPr>
        <w:t>Journal of Applied Taxidermy</w:t>
      </w:r>
      <w:r w:rsidRPr="00EB75A6">
        <w:rPr>
          <w:rFonts w:ascii="Times New Roman" w:eastAsia="Times New Roman" w:hAnsi="Times New Roman" w:cs="Times New Roman"/>
          <w:sz w:val="28"/>
          <w:szCs w:val="28"/>
        </w:rPr>
        <w:t>, 9(1), 15-29.</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Garcia, P., Yu, L., &amp; Singh, A. (2020). </w:t>
      </w:r>
      <w:r w:rsidRPr="00B92C1C">
        <w:rPr>
          <w:rStyle w:val="Emphasis"/>
          <w:sz w:val="28"/>
          <w:szCs w:val="28"/>
        </w:rPr>
        <w:t>Visual Aids and Anatomical Models: A New Era in Animal Taxidermy</w:t>
      </w:r>
      <w:r w:rsidRPr="00B92C1C">
        <w:rPr>
          <w:sz w:val="28"/>
          <w:szCs w:val="28"/>
        </w:rPr>
        <w:t>. Anatomy Education Today, 23(2), 145–157.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Harvey, C., Thompson, R., &amp; Zulu, N. (2021). </w:t>
      </w:r>
      <w:r w:rsidRPr="00B92C1C">
        <w:rPr>
          <w:rStyle w:val="Emphasis"/>
          <w:sz w:val="28"/>
          <w:szCs w:val="28"/>
        </w:rPr>
        <w:t>Preservation Techniques for Small Mammal Taxidermy</w:t>
      </w:r>
      <w:r w:rsidRPr="00B92C1C">
        <w:rPr>
          <w:sz w:val="28"/>
          <w:szCs w:val="28"/>
        </w:rPr>
        <w:t>. Zoological Science Quarterly, 35(1), 44–56.</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Johnson, M., Becker, S., &amp; James, H. (2021). </w:t>
      </w:r>
      <w:r w:rsidRPr="00B92C1C">
        <w:rPr>
          <w:rStyle w:val="Emphasis"/>
          <w:sz w:val="28"/>
          <w:szCs w:val="28"/>
        </w:rPr>
        <w:t>Rabbit Taxidermy for Scientific Education</w:t>
      </w:r>
      <w:r w:rsidRPr="00B92C1C">
        <w:rPr>
          <w:sz w:val="28"/>
          <w:szCs w:val="28"/>
        </w:rPr>
        <w:t>. Animal Anatomy and Conservation Journal, 19(3), 165–175.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Jones, L., &amp; Karim, S. (2022). </w:t>
      </w:r>
      <w:r w:rsidRPr="00B92C1C">
        <w:rPr>
          <w:rStyle w:val="Emphasis"/>
          <w:sz w:val="28"/>
          <w:szCs w:val="28"/>
        </w:rPr>
        <w:t>Sculptural Accuracy in Mammalian Taxidermy</w:t>
      </w:r>
      <w:r w:rsidRPr="00B92C1C">
        <w:rPr>
          <w:sz w:val="28"/>
          <w:szCs w:val="28"/>
        </w:rPr>
        <w:t>. Art and Anatomy, 8(1), 34–46.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Jones, L., &amp; Lee, M. (2023). Anatomical Challenges in Rabbit Taxidermy: Techniques for Skin Preparation and Mounting. </w:t>
      </w:r>
      <w:r w:rsidRPr="00B92C1C">
        <w:rPr>
          <w:rFonts w:ascii="Times New Roman" w:eastAsia="Times New Roman" w:hAnsi="Times New Roman" w:cs="Times New Roman"/>
          <w:i/>
          <w:iCs/>
          <w:sz w:val="28"/>
          <w:szCs w:val="28"/>
        </w:rPr>
        <w:t>Small Mammal Biology</w:t>
      </w:r>
      <w:r w:rsidRPr="00EB75A6">
        <w:rPr>
          <w:rFonts w:ascii="Times New Roman" w:eastAsia="Times New Roman" w:hAnsi="Times New Roman" w:cs="Times New Roman"/>
          <w:sz w:val="28"/>
          <w:szCs w:val="28"/>
        </w:rPr>
        <w:t>, 18(4), 230-245.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Langley, D., &amp; Kumar, P. (2021). </w:t>
      </w:r>
      <w:r w:rsidRPr="00B92C1C">
        <w:rPr>
          <w:rStyle w:val="Emphasis"/>
          <w:sz w:val="28"/>
          <w:szCs w:val="28"/>
        </w:rPr>
        <w:t>Maintaining Museum Specimens: A Focus on Climate and Storage</w:t>
      </w:r>
      <w:r w:rsidRPr="00B92C1C">
        <w:rPr>
          <w:sz w:val="28"/>
          <w:szCs w:val="28"/>
        </w:rPr>
        <w:t>. Museum Conservation Science, 17(4), 202–210.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McAllen, T., Ford, E., &amp; Hernandez, G. (2023). </w:t>
      </w:r>
      <w:r w:rsidRPr="00B92C1C">
        <w:rPr>
          <w:rStyle w:val="Emphasis"/>
          <w:sz w:val="28"/>
          <w:szCs w:val="28"/>
        </w:rPr>
        <w:t>Modern Alternatives to Toxic Preservation in Taxidermy</w:t>
      </w:r>
      <w:r w:rsidRPr="00B92C1C">
        <w:rPr>
          <w:sz w:val="28"/>
          <w:szCs w:val="28"/>
        </w:rPr>
        <w:t>. Environmental Zoology Journal, 27(2), 119–130.</w:t>
      </w:r>
    </w:p>
    <w:p w:rsidR="00B92C1C" w:rsidRPr="00B92C1C"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Miller, D., &amp; Chang, Y. (2024). Educational Applications of Mammalian Taxidermy in Conservation and Biology. </w:t>
      </w:r>
      <w:r w:rsidRPr="00B92C1C">
        <w:rPr>
          <w:rFonts w:ascii="Times New Roman" w:eastAsia="Times New Roman" w:hAnsi="Times New Roman" w:cs="Times New Roman"/>
          <w:i/>
          <w:iCs/>
          <w:sz w:val="28"/>
          <w:szCs w:val="28"/>
        </w:rPr>
        <w:t>Conservation Education Quarterly</w:t>
      </w:r>
      <w:r w:rsidRPr="00EB75A6">
        <w:rPr>
          <w:rFonts w:ascii="Times New Roman" w:eastAsia="Times New Roman" w:hAnsi="Times New Roman" w:cs="Times New Roman"/>
          <w:sz w:val="28"/>
          <w:szCs w:val="28"/>
        </w:rPr>
        <w:t>, 27(3), 98-110.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Morgan, F., Patel, Y., &amp; Ivanov, D. (2020). </w:t>
      </w:r>
      <w:r w:rsidRPr="00B92C1C">
        <w:rPr>
          <w:rStyle w:val="Emphasis"/>
          <w:sz w:val="28"/>
          <w:szCs w:val="28"/>
        </w:rPr>
        <w:t>Eco-Friendly Taxidermy: Practices for a Greener Future</w:t>
      </w:r>
      <w:r w:rsidRPr="00B92C1C">
        <w:rPr>
          <w:sz w:val="28"/>
          <w:szCs w:val="28"/>
        </w:rPr>
        <w:t>. Sustainability in Biology, 13(3), 88–96.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Patel, S., &amp; Kumar, A. (2024). Eco-Friendly Chemical Preservation in Small Mammal Taxidermy. </w:t>
      </w:r>
      <w:r w:rsidRPr="00B92C1C">
        <w:rPr>
          <w:rFonts w:ascii="Times New Roman" w:eastAsia="Times New Roman" w:hAnsi="Times New Roman" w:cs="Times New Roman"/>
          <w:i/>
          <w:iCs/>
          <w:sz w:val="28"/>
          <w:szCs w:val="28"/>
        </w:rPr>
        <w:t>Environmental Conservation Journal</w:t>
      </w:r>
      <w:r w:rsidRPr="00EB75A6">
        <w:rPr>
          <w:rFonts w:ascii="Times New Roman" w:eastAsia="Times New Roman" w:hAnsi="Times New Roman" w:cs="Times New Roman"/>
          <w:sz w:val="28"/>
          <w:szCs w:val="28"/>
        </w:rPr>
        <w:t>, 41(1), 50-65.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Singh, R., &amp; Martin, D. (2020). </w:t>
      </w:r>
      <w:r w:rsidRPr="00B92C1C">
        <w:rPr>
          <w:rStyle w:val="Emphasis"/>
          <w:sz w:val="28"/>
          <w:szCs w:val="28"/>
        </w:rPr>
        <w:t>Rabbit Taxidermy in Museum Display and Education</w:t>
      </w:r>
      <w:r w:rsidRPr="00B92C1C">
        <w:rPr>
          <w:sz w:val="28"/>
          <w:szCs w:val="28"/>
        </w:rPr>
        <w:t>. Journal of Visual Zoology, 11(2), 70–81.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Smith, R., Johnson, P., &amp; Nguyen, T. (2022). Advances in Taxidermy Preservation: From Art to Science. </w:t>
      </w:r>
      <w:r w:rsidRPr="00B92C1C">
        <w:rPr>
          <w:rFonts w:ascii="Times New Roman" w:eastAsia="Times New Roman" w:hAnsi="Times New Roman" w:cs="Times New Roman"/>
          <w:i/>
          <w:iCs/>
          <w:sz w:val="28"/>
          <w:szCs w:val="28"/>
        </w:rPr>
        <w:t>Journal of Museum Studies</w:t>
      </w:r>
      <w:r w:rsidRPr="00EB75A6">
        <w:rPr>
          <w:rFonts w:ascii="Times New Roman" w:eastAsia="Times New Roman" w:hAnsi="Times New Roman" w:cs="Times New Roman"/>
          <w:sz w:val="28"/>
          <w:szCs w:val="28"/>
        </w:rPr>
        <w:t>, 35(2), 112-128.</w:t>
      </w:r>
    </w:p>
    <w:p w:rsidR="00B92C1C" w:rsidRPr="00E262CA"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262CA">
        <w:rPr>
          <w:rFonts w:ascii="Times New Roman" w:eastAsia="Times New Roman" w:hAnsi="Times New Roman" w:cs="Times New Roman"/>
          <w:sz w:val="28"/>
          <w:szCs w:val="28"/>
        </w:rPr>
        <w:t xml:space="preserve">Turan, E., Gules, O., Kilimci, F. S., Kara, M. E., Dilek, O. G., Sabanci, S. S., &amp; Tatar, M. (2024). Cadaver preservative properties of a solution composed of honey, ethyl alcohol, liquid paraffin, distilled water and citric acid: Experiments on rabbit cadavers. </w:t>
      </w:r>
      <w:r w:rsidRPr="00B92C1C">
        <w:rPr>
          <w:rFonts w:ascii="Times New Roman" w:eastAsia="Times New Roman" w:hAnsi="Times New Roman" w:cs="Times New Roman"/>
          <w:i/>
          <w:iCs/>
          <w:sz w:val="28"/>
          <w:szCs w:val="28"/>
        </w:rPr>
        <w:t>Annals of Anatomy</w:t>
      </w:r>
      <w:r w:rsidRPr="00E262CA">
        <w:rPr>
          <w:rFonts w:ascii="Times New Roman" w:eastAsia="Times New Roman" w:hAnsi="Times New Roman" w:cs="Times New Roman"/>
          <w:sz w:val="28"/>
          <w:szCs w:val="28"/>
        </w:rPr>
        <w:t>, 239, 151973. https://doi.org/10.1016/j.aanat.2024.151973</w:t>
      </w:r>
    </w:p>
    <w:p w:rsidR="001A3D11" w:rsidRPr="00B92C1C" w:rsidRDefault="00B92C1C" w:rsidP="002D315F">
      <w:pPr>
        <w:pStyle w:val="NormalWeb"/>
        <w:spacing w:line="480" w:lineRule="auto"/>
        <w:ind w:left="720" w:hanging="720"/>
        <w:jc w:val="both"/>
        <w:rPr>
          <w:sz w:val="28"/>
          <w:szCs w:val="28"/>
        </w:rPr>
      </w:pPr>
      <w:r w:rsidRPr="00B92C1C">
        <w:rPr>
          <w:sz w:val="28"/>
          <w:szCs w:val="28"/>
        </w:rPr>
        <w:t xml:space="preserve">Wells, L., &amp; Ortega, N. (2021). </w:t>
      </w:r>
      <w:r w:rsidRPr="00B92C1C">
        <w:rPr>
          <w:rStyle w:val="Emphasis"/>
          <w:sz w:val="28"/>
          <w:szCs w:val="28"/>
        </w:rPr>
        <w:t>Taxidermy as Artistic Expression: Ethical and Cultural Perspectives</w:t>
      </w:r>
      <w:r w:rsidRPr="00B92C1C">
        <w:rPr>
          <w:sz w:val="28"/>
          <w:szCs w:val="28"/>
        </w:rPr>
        <w:t>. Journal of Contemporary Art and Nature, 15(3), 147–155.</w:t>
      </w:r>
      <w:r w:rsidR="002D315F" w:rsidRPr="00B92C1C">
        <w:rPr>
          <w:sz w:val="28"/>
          <w:szCs w:val="28"/>
        </w:rPr>
        <w:t xml:space="preserve"> </w:t>
      </w:r>
    </w:p>
    <w:sectPr w:rsidR="001A3D11" w:rsidRPr="00B92C1C" w:rsidSect="00940CD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422" w:rsidRDefault="00E97422" w:rsidP="00B92C1C">
      <w:pPr>
        <w:spacing w:after="0" w:line="240" w:lineRule="auto"/>
      </w:pPr>
      <w:r>
        <w:separator/>
      </w:r>
    </w:p>
  </w:endnote>
  <w:endnote w:type="continuationSeparator" w:id="0">
    <w:p w:rsidR="00E97422" w:rsidRDefault="00E97422" w:rsidP="00B9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830222"/>
      <w:docPartObj>
        <w:docPartGallery w:val="Page Numbers (Bottom of Page)"/>
        <w:docPartUnique/>
      </w:docPartObj>
    </w:sdtPr>
    <w:sdtEndPr>
      <w:rPr>
        <w:noProof/>
      </w:rPr>
    </w:sdtEndPr>
    <w:sdtContent>
      <w:p w:rsidR="00B92C1C" w:rsidRDefault="00B92C1C">
        <w:pPr>
          <w:pStyle w:val="Footer"/>
          <w:jc w:val="center"/>
        </w:pPr>
        <w:r>
          <w:fldChar w:fldCharType="begin"/>
        </w:r>
        <w:r>
          <w:instrText xml:space="preserve"> PAGE   \* MERGEFORMAT </w:instrText>
        </w:r>
        <w:r>
          <w:fldChar w:fldCharType="separate"/>
        </w:r>
        <w:r w:rsidR="00E97422">
          <w:rPr>
            <w:noProof/>
          </w:rPr>
          <w:t>i</w:t>
        </w:r>
        <w:r>
          <w:rPr>
            <w:noProof/>
          </w:rPr>
          <w:fldChar w:fldCharType="end"/>
        </w:r>
      </w:p>
    </w:sdtContent>
  </w:sdt>
  <w:p w:rsidR="00B92C1C" w:rsidRDefault="00B92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422" w:rsidRDefault="00E97422" w:rsidP="00B92C1C">
      <w:pPr>
        <w:spacing w:after="0" w:line="240" w:lineRule="auto"/>
      </w:pPr>
      <w:r>
        <w:separator/>
      </w:r>
    </w:p>
  </w:footnote>
  <w:footnote w:type="continuationSeparator" w:id="0">
    <w:p w:rsidR="00E97422" w:rsidRDefault="00E97422" w:rsidP="00B92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5E44"/>
    <w:multiLevelType w:val="hybridMultilevel"/>
    <w:tmpl w:val="5A6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408B8"/>
    <w:multiLevelType w:val="multilevel"/>
    <w:tmpl w:val="56C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8480F"/>
    <w:multiLevelType w:val="multilevel"/>
    <w:tmpl w:val="3B827072"/>
    <w:lvl w:ilvl="0">
      <w:start w:val="1"/>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9F"/>
    <w:rsid w:val="0002514C"/>
    <w:rsid w:val="00032E32"/>
    <w:rsid w:val="000570CF"/>
    <w:rsid w:val="000E6124"/>
    <w:rsid w:val="00107089"/>
    <w:rsid w:val="00191234"/>
    <w:rsid w:val="001A3D11"/>
    <w:rsid w:val="00207022"/>
    <w:rsid w:val="00233FE8"/>
    <w:rsid w:val="0027406F"/>
    <w:rsid w:val="00280381"/>
    <w:rsid w:val="002B0BB5"/>
    <w:rsid w:val="002D315F"/>
    <w:rsid w:val="003650AF"/>
    <w:rsid w:val="0042604F"/>
    <w:rsid w:val="00477E93"/>
    <w:rsid w:val="005120B8"/>
    <w:rsid w:val="00621689"/>
    <w:rsid w:val="00645FF4"/>
    <w:rsid w:val="006A7339"/>
    <w:rsid w:val="0078606D"/>
    <w:rsid w:val="007A5C16"/>
    <w:rsid w:val="00877189"/>
    <w:rsid w:val="008D40ED"/>
    <w:rsid w:val="008E05E5"/>
    <w:rsid w:val="00940CD3"/>
    <w:rsid w:val="0098466D"/>
    <w:rsid w:val="00984FD9"/>
    <w:rsid w:val="009B6166"/>
    <w:rsid w:val="00B13014"/>
    <w:rsid w:val="00B52347"/>
    <w:rsid w:val="00B92C1C"/>
    <w:rsid w:val="00C77AD7"/>
    <w:rsid w:val="00C8292B"/>
    <w:rsid w:val="00CC360A"/>
    <w:rsid w:val="00D415F8"/>
    <w:rsid w:val="00DA0F41"/>
    <w:rsid w:val="00E22F59"/>
    <w:rsid w:val="00E262CA"/>
    <w:rsid w:val="00E71726"/>
    <w:rsid w:val="00E97422"/>
    <w:rsid w:val="00EB75A6"/>
    <w:rsid w:val="00F254F8"/>
    <w:rsid w:val="00F57D6E"/>
    <w:rsid w:val="00F6669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5F2A-46F2-4778-BC36-2D249A7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3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7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D11"/>
    <w:rPr>
      <w:b/>
      <w:bCs/>
    </w:rPr>
  </w:style>
  <w:style w:type="character" w:styleId="Emphasis">
    <w:name w:val="Emphasis"/>
    <w:basedOn w:val="DefaultParagraphFont"/>
    <w:uiPriority w:val="20"/>
    <w:qFormat/>
    <w:rsid w:val="001A3D11"/>
    <w:rPr>
      <w:i/>
      <w:iCs/>
    </w:rPr>
  </w:style>
  <w:style w:type="character" w:customStyle="1" w:styleId="Heading3Char">
    <w:name w:val="Heading 3 Char"/>
    <w:basedOn w:val="DefaultParagraphFont"/>
    <w:link w:val="Heading3"/>
    <w:uiPriority w:val="9"/>
    <w:rsid w:val="00EB75A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33F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2C1C"/>
    <w:pPr>
      <w:ind w:left="720"/>
      <w:contextualSpacing/>
    </w:pPr>
  </w:style>
  <w:style w:type="paragraph" w:styleId="Header">
    <w:name w:val="header"/>
    <w:basedOn w:val="Normal"/>
    <w:link w:val="HeaderChar"/>
    <w:uiPriority w:val="99"/>
    <w:unhideWhenUsed/>
    <w:rsid w:val="00B92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1C"/>
  </w:style>
  <w:style w:type="paragraph" w:styleId="Footer">
    <w:name w:val="footer"/>
    <w:basedOn w:val="Normal"/>
    <w:link w:val="FooterChar"/>
    <w:uiPriority w:val="99"/>
    <w:unhideWhenUsed/>
    <w:rsid w:val="00B92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1C"/>
  </w:style>
  <w:style w:type="paragraph" w:styleId="BalloonText">
    <w:name w:val="Balloon Text"/>
    <w:basedOn w:val="Normal"/>
    <w:link w:val="BalloonTextChar"/>
    <w:uiPriority w:val="99"/>
    <w:semiHidden/>
    <w:unhideWhenUsed/>
    <w:rsid w:val="0047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E93"/>
    <w:rPr>
      <w:rFonts w:ascii="Segoe UI" w:hAnsi="Segoe UI" w:cs="Segoe UI"/>
      <w:sz w:val="18"/>
      <w:szCs w:val="18"/>
    </w:rPr>
  </w:style>
  <w:style w:type="table" w:styleId="TableGrid">
    <w:name w:val="Table Grid"/>
    <w:basedOn w:val="TableNormal"/>
    <w:uiPriority w:val="39"/>
    <w:rsid w:val="00025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600">
      <w:bodyDiv w:val="1"/>
      <w:marLeft w:val="0"/>
      <w:marRight w:val="0"/>
      <w:marTop w:val="0"/>
      <w:marBottom w:val="0"/>
      <w:divBdr>
        <w:top w:val="none" w:sz="0" w:space="0" w:color="auto"/>
        <w:left w:val="none" w:sz="0" w:space="0" w:color="auto"/>
        <w:bottom w:val="none" w:sz="0" w:space="0" w:color="auto"/>
        <w:right w:val="none" w:sz="0" w:space="0" w:color="auto"/>
      </w:divBdr>
      <w:divsChild>
        <w:div w:id="845050353">
          <w:marLeft w:val="0"/>
          <w:marRight w:val="0"/>
          <w:marTop w:val="0"/>
          <w:marBottom w:val="0"/>
          <w:divBdr>
            <w:top w:val="none" w:sz="0" w:space="0" w:color="auto"/>
            <w:left w:val="none" w:sz="0" w:space="0" w:color="auto"/>
            <w:bottom w:val="none" w:sz="0" w:space="0" w:color="auto"/>
            <w:right w:val="none" w:sz="0" w:space="0" w:color="auto"/>
          </w:divBdr>
          <w:divsChild>
            <w:div w:id="1427389158">
              <w:marLeft w:val="0"/>
              <w:marRight w:val="0"/>
              <w:marTop w:val="0"/>
              <w:marBottom w:val="0"/>
              <w:divBdr>
                <w:top w:val="none" w:sz="0" w:space="0" w:color="auto"/>
                <w:left w:val="none" w:sz="0" w:space="0" w:color="auto"/>
                <w:bottom w:val="none" w:sz="0" w:space="0" w:color="auto"/>
                <w:right w:val="none" w:sz="0" w:space="0" w:color="auto"/>
              </w:divBdr>
            </w:div>
          </w:divsChild>
        </w:div>
        <w:div w:id="1868709866">
          <w:marLeft w:val="0"/>
          <w:marRight w:val="0"/>
          <w:marTop w:val="0"/>
          <w:marBottom w:val="0"/>
          <w:divBdr>
            <w:top w:val="none" w:sz="0" w:space="0" w:color="auto"/>
            <w:left w:val="none" w:sz="0" w:space="0" w:color="auto"/>
            <w:bottom w:val="none" w:sz="0" w:space="0" w:color="auto"/>
            <w:right w:val="none" w:sz="0" w:space="0" w:color="auto"/>
          </w:divBdr>
          <w:divsChild>
            <w:div w:id="291328148">
              <w:marLeft w:val="0"/>
              <w:marRight w:val="0"/>
              <w:marTop w:val="0"/>
              <w:marBottom w:val="0"/>
              <w:divBdr>
                <w:top w:val="none" w:sz="0" w:space="0" w:color="auto"/>
                <w:left w:val="none" w:sz="0" w:space="0" w:color="auto"/>
                <w:bottom w:val="none" w:sz="0" w:space="0" w:color="auto"/>
                <w:right w:val="none" w:sz="0" w:space="0" w:color="auto"/>
              </w:divBdr>
            </w:div>
          </w:divsChild>
        </w:div>
        <w:div w:id="112603776">
          <w:marLeft w:val="0"/>
          <w:marRight w:val="0"/>
          <w:marTop w:val="0"/>
          <w:marBottom w:val="0"/>
          <w:divBdr>
            <w:top w:val="none" w:sz="0" w:space="0" w:color="auto"/>
            <w:left w:val="none" w:sz="0" w:space="0" w:color="auto"/>
            <w:bottom w:val="none" w:sz="0" w:space="0" w:color="auto"/>
            <w:right w:val="none" w:sz="0" w:space="0" w:color="auto"/>
          </w:divBdr>
          <w:divsChild>
            <w:div w:id="20828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471">
      <w:bodyDiv w:val="1"/>
      <w:marLeft w:val="0"/>
      <w:marRight w:val="0"/>
      <w:marTop w:val="0"/>
      <w:marBottom w:val="0"/>
      <w:divBdr>
        <w:top w:val="none" w:sz="0" w:space="0" w:color="auto"/>
        <w:left w:val="none" w:sz="0" w:space="0" w:color="auto"/>
        <w:bottom w:val="none" w:sz="0" w:space="0" w:color="auto"/>
        <w:right w:val="none" w:sz="0" w:space="0" w:color="auto"/>
      </w:divBdr>
    </w:div>
    <w:div w:id="131606576">
      <w:bodyDiv w:val="1"/>
      <w:marLeft w:val="0"/>
      <w:marRight w:val="0"/>
      <w:marTop w:val="0"/>
      <w:marBottom w:val="0"/>
      <w:divBdr>
        <w:top w:val="none" w:sz="0" w:space="0" w:color="auto"/>
        <w:left w:val="none" w:sz="0" w:space="0" w:color="auto"/>
        <w:bottom w:val="none" w:sz="0" w:space="0" w:color="auto"/>
        <w:right w:val="none" w:sz="0" w:space="0" w:color="auto"/>
      </w:divBdr>
    </w:div>
    <w:div w:id="192035637">
      <w:bodyDiv w:val="1"/>
      <w:marLeft w:val="0"/>
      <w:marRight w:val="0"/>
      <w:marTop w:val="0"/>
      <w:marBottom w:val="0"/>
      <w:divBdr>
        <w:top w:val="none" w:sz="0" w:space="0" w:color="auto"/>
        <w:left w:val="none" w:sz="0" w:space="0" w:color="auto"/>
        <w:bottom w:val="none" w:sz="0" w:space="0" w:color="auto"/>
        <w:right w:val="none" w:sz="0" w:space="0" w:color="auto"/>
      </w:divBdr>
    </w:div>
    <w:div w:id="301884307">
      <w:bodyDiv w:val="1"/>
      <w:marLeft w:val="0"/>
      <w:marRight w:val="0"/>
      <w:marTop w:val="0"/>
      <w:marBottom w:val="0"/>
      <w:divBdr>
        <w:top w:val="none" w:sz="0" w:space="0" w:color="auto"/>
        <w:left w:val="none" w:sz="0" w:space="0" w:color="auto"/>
        <w:bottom w:val="none" w:sz="0" w:space="0" w:color="auto"/>
        <w:right w:val="none" w:sz="0" w:space="0" w:color="auto"/>
      </w:divBdr>
    </w:div>
    <w:div w:id="333459025">
      <w:bodyDiv w:val="1"/>
      <w:marLeft w:val="0"/>
      <w:marRight w:val="0"/>
      <w:marTop w:val="0"/>
      <w:marBottom w:val="0"/>
      <w:divBdr>
        <w:top w:val="none" w:sz="0" w:space="0" w:color="auto"/>
        <w:left w:val="none" w:sz="0" w:space="0" w:color="auto"/>
        <w:bottom w:val="none" w:sz="0" w:space="0" w:color="auto"/>
        <w:right w:val="none" w:sz="0" w:space="0" w:color="auto"/>
      </w:divBdr>
    </w:div>
    <w:div w:id="472212196">
      <w:bodyDiv w:val="1"/>
      <w:marLeft w:val="0"/>
      <w:marRight w:val="0"/>
      <w:marTop w:val="0"/>
      <w:marBottom w:val="0"/>
      <w:divBdr>
        <w:top w:val="none" w:sz="0" w:space="0" w:color="auto"/>
        <w:left w:val="none" w:sz="0" w:space="0" w:color="auto"/>
        <w:bottom w:val="none" w:sz="0" w:space="0" w:color="auto"/>
        <w:right w:val="none" w:sz="0" w:space="0" w:color="auto"/>
      </w:divBdr>
    </w:div>
    <w:div w:id="594095813">
      <w:bodyDiv w:val="1"/>
      <w:marLeft w:val="0"/>
      <w:marRight w:val="0"/>
      <w:marTop w:val="0"/>
      <w:marBottom w:val="0"/>
      <w:divBdr>
        <w:top w:val="none" w:sz="0" w:space="0" w:color="auto"/>
        <w:left w:val="none" w:sz="0" w:space="0" w:color="auto"/>
        <w:bottom w:val="none" w:sz="0" w:space="0" w:color="auto"/>
        <w:right w:val="none" w:sz="0" w:space="0" w:color="auto"/>
      </w:divBdr>
    </w:div>
    <w:div w:id="901057882">
      <w:bodyDiv w:val="1"/>
      <w:marLeft w:val="0"/>
      <w:marRight w:val="0"/>
      <w:marTop w:val="0"/>
      <w:marBottom w:val="0"/>
      <w:divBdr>
        <w:top w:val="none" w:sz="0" w:space="0" w:color="auto"/>
        <w:left w:val="none" w:sz="0" w:space="0" w:color="auto"/>
        <w:bottom w:val="none" w:sz="0" w:space="0" w:color="auto"/>
        <w:right w:val="none" w:sz="0" w:space="0" w:color="auto"/>
      </w:divBdr>
    </w:div>
    <w:div w:id="1040933494">
      <w:bodyDiv w:val="1"/>
      <w:marLeft w:val="0"/>
      <w:marRight w:val="0"/>
      <w:marTop w:val="0"/>
      <w:marBottom w:val="0"/>
      <w:divBdr>
        <w:top w:val="none" w:sz="0" w:space="0" w:color="auto"/>
        <w:left w:val="none" w:sz="0" w:space="0" w:color="auto"/>
        <w:bottom w:val="none" w:sz="0" w:space="0" w:color="auto"/>
        <w:right w:val="none" w:sz="0" w:space="0" w:color="auto"/>
      </w:divBdr>
    </w:div>
    <w:div w:id="1365980618">
      <w:bodyDiv w:val="1"/>
      <w:marLeft w:val="0"/>
      <w:marRight w:val="0"/>
      <w:marTop w:val="0"/>
      <w:marBottom w:val="0"/>
      <w:divBdr>
        <w:top w:val="none" w:sz="0" w:space="0" w:color="auto"/>
        <w:left w:val="none" w:sz="0" w:space="0" w:color="auto"/>
        <w:bottom w:val="none" w:sz="0" w:space="0" w:color="auto"/>
        <w:right w:val="none" w:sz="0" w:space="0" w:color="auto"/>
      </w:divBdr>
    </w:div>
    <w:div w:id="1543522380">
      <w:bodyDiv w:val="1"/>
      <w:marLeft w:val="0"/>
      <w:marRight w:val="0"/>
      <w:marTop w:val="0"/>
      <w:marBottom w:val="0"/>
      <w:divBdr>
        <w:top w:val="none" w:sz="0" w:space="0" w:color="auto"/>
        <w:left w:val="none" w:sz="0" w:space="0" w:color="auto"/>
        <w:bottom w:val="none" w:sz="0" w:space="0" w:color="auto"/>
        <w:right w:val="none" w:sz="0" w:space="0" w:color="auto"/>
      </w:divBdr>
    </w:div>
    <w:div w:id="17430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Volumn (ml)</c:v>
                </c:pt>
              </c:strCache>
            </c:strRef>
          </c:tx>
          <c:spPr>
            <a:solidFill>
              <a:schemeClr val="accent1"/>
            </a:solidFill>
            <a:ln>
              <a:noFill/>
            </a:ln>
            <a:effectLst/>
          </c:spPr>
          <c:invertIfNegative val="0"/>
          <c:cat>
            <c:strRef>
              <c:f>Sheet1!$A$2:$A$4</c:f>
              <c:strCache>
                <c:ptCount val="3"/>
                <c:pt idx="0">
                  <c:v>Ethanol</c:v>
                </c:pt>
                <c:pt idx="1">
                  <c:v>Formalin</c:v>
                </c:pt>
                <c:pt idx="2">
                  <c:v>Distilled water</c:v>
                </c:pt>
              </c:strCache>
            </c:strRef>
          </c:cat>
          <c:val>
            <c:numRef>
              <c:f>Sheet1!$B$2:$B$4</c:f>
              <c:numCache>
                <c:formatCode>#,##0.00</c:formatCode>
                <c:ptCount val="3"/>
                <c:pt idx="0">
                  <c:v>800</c:v>
                </c:pt>
                <c:pt idx="1">
                  <c:v>300</c:v>
                </c:pt>
                <c:pt idx="2">
                  <c:v>600</c:v>
                </c:pt>
              </c:numCache>
            </c:numRef>
          </c:val>
        </c:ser>
        <c:dLbls>
          <c:showLegendKey val="0"/>
          <c:showVal val="0"/>
          <c:showCatName val="0"/>
          <c:showSerName val="0"/>
          <c:showPercent val="0"/>
          <c:showBubbleSize val="0"/>
        </c:dLbls>
        <c:gapWidth val="150"/>
        <c:overlap val="100"/>
        <c:axId val="333639176"/>
        <c:axId val="333639568"/>
      </c:barChart>
      <c:catAx>
        <c:axId val="333639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639568"/>
        <c:crosses val="autoZero"/>
        <c:auto val="1"/>
        <c:lblAlgn val="ctr"/>
        <c:lblOffset val="100"/>
        <c:noMultiLvlLbl val="0"/>
      </c:catAx>
      <c:valAx>
        <c:axId val="3336395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63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6225</Words>
  <Characters>35485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2025-05-23T04:28:00Z</cp:lastPrinted>
  <dcterms:created xsi:type="dcterms:W3CDTF">2025-09-06T06:36:00Z</dcterms:created>
  <dcterms:modified xsi:type="dcterms:W3CDTF">2025-09-06T06:37:00Z</dcterms:modified>
</cp:coreProperties>
</file>