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2715A" w14:textId="77777777" w:rsidR="00BF6DAB" w:rsidRDefault="00000000">
      <w:pPr>
        <w:snapToGrid w:val="0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DESIGNANDCONSTRUCTIONOFHOUSEHOLDFURNITURE</w:t>
      </w:r>
    </w:p>
    <w:p w14:paraId="0703694F" w14:textId="77777777" w:rsidR="00BF6DAB" w:rsidRDefault="00BF6DAB">
      <w:pPr>
        <w:snapToGrid w:val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14:paraId="28EBA67C" w14:textId="77777777" w:rsidR="00BF6DAB" w:rsidRDefault="00BF6DAB">
      <w:pPr>
        <w:snapToGrid w:val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14:paraId="735EB205" w14:textId="77777777" w:rsidR="00BF6DAB" w:rsidRDefault="00BF6DAB">
      <w:pPr>
        <w:snapToGrid w:val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14:paraId="12E054E4" w14:textId="77777777" w:rsidR="00BF6DAB" w:rsidRDefault="00BF6DAB">
      <w:pPr>
        <w:snapToGrid w:val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14:paraId="43257808" w14:textId="77777777" w:rsidR="00BF6DAB" w:rsidRDefault="00BF6DAB">
      <w:pPr>
        <w:snapToGrid w:val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14:paraId="0F7AB682" w14:textId="77777777" w:rsidR="00BF6DAB" w:rsidRDefault="00000000">
      <w:pPr>
        <w:snapToGrid w:val="0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BY</w:t>
      </w:r>
    </w:p>
    <w:p w14:paraId="71B84668" w14:textId="77777777" w:rsidR="00BF6DAB" w:rsidRDefault="00000000">
      <w:pPr>
        <w:snapToGrid w:val="0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AFOLAYANRIDWANOLASHILE</w:t>
      </w:r>
    </w:p>
    <w:p w14:paraId="4571F1ED" w14:textId="77777777" w:rsidR="00BF6DAB" w:rsidRDefault="00000000">
      <w:pPr>
        <w:snapToGrid w:val="0"/>
        <w:jc w:val="center"/>
        <w:textAlignment w:val="baseline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MATRICNO:</w:t>
      </w:r>
    </w:p>
    <w:p w14:paraId="3F5AEB89" w14:textId="77777777" w:rsidR="00BF6DAB" w:rsidRDefault="00000000">
      <w:pPr>
        <w:snapToGrid w:val="0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ND/23/CEC/PT/0031</w:t>
      </w:r>
    </w:p>
    <w:p w14:paraId="1E0AC9D4" w14:textId="77777777" w:rsidR="00BF6DAB" w:rsidRDefault="00BF6DAB">
      <w:pPr>
        <w:snapToGrid w:val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14:paraId="1EED8270" w14:textId="77777777" w:rsidR="00BF6DAB" w:rsidRDefault="00BF6DAB">
      <w:pPr>
        <w:snapToGrid w:val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14:paraId="18B1D3EA" w14:textId="77777777" w:rsidR="00BF6DAB" w:rsidRDefault="00BF6DAB">
      <w:pPr>
        <w:snapToGrid w:val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14:paraId="791B6796" w14:textId="77777777" w:rsidR="00BF6DAB" w:rsidRDefault="00BF6DAB">
      <w:pPr>
        <w:snapToGrid w:val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14:paraId="2B61CC72" w14:textId="77777777" w:rsidR="00BF6DAB" w:rsidRDefault="00000000">
      <w:pPr>
        <w:snapToGrid w:val="0"/>
        <w:spacing w:line="48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ARESEARCHPROJECTSUBMITTEDTOTHEDEPARTMENTOFCIVILENGINEERING,INSTITUTEOFTECHNOLOGY,KWARASTATEPOLYTECHNIC,ILORIN,NIGERIA,INPARTIALFULFILLMENTOFTHEREQUIREMENTSFORTHEAWARDOFNATIONALDIPLOMA(ND)INCIVILENGINEERING.</w:t>
      </w:r>
    </w:p>
    <w:p w14:paraId="61ECFB11" w14:textId="77777777" w:rsidR="00BF6DAB" w:rsidRDefault="00BF6DAB">
      <w:pPr>
        <w:snapToGrid w:val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14:paraId="5B68AA38" w14:textId="77777777" w:rsidR="00BF6DAB" w:rsidRDefault="00BF6DAB">
      <w:pPr>
        <w:snapToGrid w:val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14:paraId="59570786" w14:textId="77777777" w:rsidR="00BF6DAB" w:rsidRDefault="00BF6DAB">
      <w:pPr>
        <w:snapToGrid w:val="0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14:paraId="7AC89012" w14:textId="77777777" w:rsidR="00BF6DAB" w:rsidRDefault="00000000">
      <w:pPr>
        <w:snapToGrid w:val="0"/>
        <w:ind w:firstLine="720"/>
        <w:jc w:val="both"/>
        <w:textAlignment w:val="baseline"/>
        <w:rPr>
          <w:rFonts w:ascii="Times New Roman" w:hAnsi="Times New Roman"/>
          <w:b/>
          <w:sz w:val="24"/>
          <w:szCs w:val="24"/>
        </w:rPr>
        <w:sectPr w:rsidR="00BF6DAB">
          <w:footerReference w:type="default" r:id="rId8"/>
          <w:pgSz w:w="12240" w:h="15840"/>
          <w:pgMar w:top="907" w:right="1440" w:bottom="1440" w:left="1440" w:header="720" w:footer="720" w:gutter="0"/>
          <w:pgNumType w:fmt="upperRoman" w:start="1"/>
          <w:cols w:space="720"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t>JULY,2025.</w:t>
      </w:r>
    </w:p>
    <w:p w14:paraId="7B4BEE0F" w14:textId="77777777" w:rsidR="00BF6DAB" w:rsidRDefault="00000000">
      <w:pPr>
        <w:snapToGrid w:val="0"/>
        <w:spacing w:after="160" w:line="480" w:lineRule="auto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DECLARATION</w:t>
      </w:r>
    </w:p>
    <w:p w14:paraId="2AF8A877" w14:textId="77777777" w:rsidR="00BF6DAB" w:rsidRDefault="00000000">
      <w:pPr>
        <w:snapToGrid w:val="0"/>
        <w:spacing w:after="160" w:line="480" w:lineRule="auto"/>
        <w:textAlignment w:val="baseline"/>
        <w:rPr>
          <w:rFonts w:ascii="Times New Roman" w:eastAsia="Calibri" w:hAnsi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sz w:val="24"/>
          <w:szCs w:val="24"/>
          <w:lang w:eastAsia="en-US"/>
        </w:rPr>
        <w:t>Ideclarethatthisprojecttitled,DESIGNANDCONSTRUCTIONOFHOUSEHOLDFURNITUREismyworkandhasnotbeenpreviouslysubmittedbyanyotherpersonforanycourseofqualificationinthisinstitutionoranyotherinstitution.</w:t>
      </w:r>
    </w:p>
    <w:p w14:paraId="2063B02E" w14:textId="77777777" w:rsidR="00BF6DAB" w:rsidRDefault="00BF6DAB">
      <w:pPr>
        <w:snapToGrid w:val="0"/>
        <w:spacing w:after="160" w:line="480" w:lineRule="auto"/>
        <w:jc w:val="both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2B6A8B1C" w14:textId="77777777" w:rsidR="00BF6DAB" w:rsidRDefault="00BF6DAB">
      <w:pPr>
        <w:snapToGrid w:val="0"/>
        <w:spacing w:after="0" w:line="360" w:lineRule="auto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31678611" w14:textId="77777777" w:rsidR="00BF6DAB" w:rsidRDefault="00BF6DAB">
      <w:pPr>
        <w:snapToGrid w:val="0"/>
        <w:spacing w:after="0" w:line="360" w:lineRule="auto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6B8F0C4B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69D79C71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0F999D5B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13365AAB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274104D9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0463D18D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046AC41A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0EF1BD90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6B0205EA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47A9E296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5B6662A4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01E318BB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003867AC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0EEDEBA2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58756E86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2C1E01F8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163E412B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6D56B954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3310B9E3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23B8025F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653FC63C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5AA4CFD3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7FC5BE4B" w14:textId="77777777" w:rsidR="00BF6DAB" w:rsidRDefault="00BF6DAB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602251FC" w14:textId="77777777" w:rsidR="00BF6DAB" w:rsidRDefault="00000000">
      <w:pPr>
        <w:snapToGrid w:val="0"/>
        <w:spacing w:after="0" w:line="360" w:lineRule="auto"/>
        <w:jc w:val="center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lastRenderedPageBreak/>
        <w:t>CERTIFICATION</w:t>
      </w:r>
    </w:p>
    <w:p w14:paraId="1FB00B70" w14:textId="77777777" w:rsidR="00BF6DAB" w:rsidRDefault="00BF6DAB">
      <w:pPr>
        <w:snapToGrid w:val="0"/>
        <w:spacing w:after="0" w:line="360" w:lineRule="auto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14:paraId="3FB387D4" w14:textId="77777777" w:rsidR="00BF6DAB" w:rsidRDefault="00000000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ThisistocertifythatthisresearchprojectwascarriedoutbyAFOLAYANRIDWANOLASHILEwiththematriculationnumberND/23/CEC/PT/0031andhasbeenreadandapprovedasmeetingpartoftherequirementsoftheDepartmentofCivilEngineering,InstituteofTechnology,KwaraStatePolytechnic,Ilorin,fortheawardofNationalDiploma(ND)inCivilEngineering.</w:t>
      </w:r>
    </w:p>
    <w:p w14:paraId="656E9612" w14:textId="77777777" w:rsidR="00BF6DAB" w:rsidRDefault="00BF6DAB">
      <w:pPr>
        <w:snapToGrid w:val="0"/>
        <w:spacing w:after="0" w:line="360" w:lineRule="auto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14:paraId="5E802A5F" w14:textId="77777777" w:rsidR="00BF6DAB" w:rsidRDefault="00BF6DAB">
      <w:pPr>
        <w:snapToGrid w:val="0"/>
        <w:spacing w:after="0" w:line="360" w:lineRule="auto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14:paraId="75E665AF" w14:textId="77777777" w:rsidR="00BF6DAB" w:rsidRDefault="00000000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  <w:t>_______________________________</w:t>
      </w:r>
      <w:r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  <w:tab/>
        <w:t>_______________________</w:t>
      </w:r>
    </w:p>
    <w:p w14:paraId="22D7EF59" w14:textId="77777777" w:rsidR="00BF6DAB" w:rsidRDefault="00000000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>Engr.AdamBukhari</w:t>
      </w:r>
      <w:r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  <w:t>Date</w:t>
      </w:r>
    </w:p>
    <w:p w14:paraId="5105FE13" w14:textId="77777777" w:rsidR="00BF6DAB" w:rsidRDefault="00BF6DAB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6DF10973" w14:textId="77777777" w:rsidR="00BF6DAB" w:rsidRDefault="00000000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>(ProjectSupervisor)</w:t>
      </w:r>
    </w:p>
    <w:p w14:paraId="530465DB" w14:textId="77777777" w:rsidR="00BF6DAB" w:rsidRDefault="00BF6DAB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6AC45DBE" w14:textId="77777777" w:rsidR="00BF6DAB" w:rsidRDefault="00BF6DAB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0A4D4467" w14:textId="77777777" w:rsidR="00BF6DAB" w:rsidRDefault="00BF6DAB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5145D8FE" w14:textId="77777777" w:rsidR="00BF6DAB" w:rsidRDefault="00000000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  <w:t>_______________________________</w:t>
      </w:r>
      <w:r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  <w:tab/>
        <w:t>_______________________</w:t>
      </w:r>
    </w:p>
    <w:p w14:paraId="7FA25D3D" w14:textId="77777777" w:rsidR="00BF6DAB" w:rsidRDefault="00000000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>Date</w:t>
      </w:r>
    </w:p>
    <w:p w14:paraId="12DFEC9E" w14:textId="77777777" w:rsidR="00BF6DAB" w:rsidRDefault="00000000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>Engr.A.Sanni</w:t>
      </w:r>
    </w:p>
    <w:p w14:paraId="33851BD4" w14:textId="77777777" w:rsidR="00BF6DAB" w:rsidRDefault="00000000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>(ParttimeCoordinator)</w:t>
      </w:r>
    </w:p>
    <w:p w14:paraId="148950DC" w14:textId="77777777" w:rsidR="00BF6DAB" w:rsidRDefault="00BF6DAB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72EFCE47" w14:textId="77777777" w:rsidR="00BF6DAB" w:rsidRDefault="00BF6DAB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74C96922" w14:textId="77777777" w:rsidR="00BF6DAB" w:rsidRDefault="00BF6DAB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</w:pPr>
    </w:p>
    <w:p w14:paraId="6DD33A8E" w14:textId="77777777" w:rsidR="00BF6DAB" w:rsidRDefault="00000000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  <w:t>_______________________________</w:t>
      </w:r>
      <w:r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  <w:tab/>
        <w:t>_______________________</w:t>
      </w:r>
    </w:p>
    <w:p w14:paraId="5B7A4781" w14:textId="77777777" w:rsidR="00BF6DAB" w:rsidRDefault="00000000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val="ig-NG" w:eastAsia="en-US"/>
        </w:rPr>
        <w:tab/>
      </w: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>Date</w:t>
      </w:r>
    </w:p>
    <w:p w14:paraId="7D160BAF" w14:textId="31AFD0AA" w:rsidR="00BF6DAB" w:rsidRDefault="00613097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>Engr. Abdulhameed A. Aduagba</w:t>
      </w:r>
    </w:p>
    <w:p w14:paraId="51CB2106" w14:textId="77777777" w:rsidR="00BF6DAB" w:rsidRDefault="00000000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>(ExternalExamination)</w:t>
      </w:r>
    </w:p>
    <w:p w14:paraId="78BEC51C" w14:textId="77777777" w:rsidR="00BF6DAB" w:rsidRDefault="00BF6DAB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499CAC85" w14:textId="77777777" w:rsidR="00BF6DAB" w:rsidRDefault="00BF6DAB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1A935325" w14:textId="77777777" w:rsidR="00BF6DAB" w:rsidRDefault="00BF6DAB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14:paraId="20E96A57" w14:textId="77777777" w:rsidR="00BF6DAB" w:rsidRDefault="00BF6DAB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35A1526A" w14:textId="77777777" w:rsidR="00BF6DAB" w:rsidRDefault="00BF6DAB">
      <w:pPr>
        <w:snapToGrid w:val="0"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08E378F0" w14:textId="77777777" w:rsidR="00BF6DAB" w:rsidRDefault="00000000">
      <w:pPr>
        <w:keepLines/>
        <w:snapToGrid w:val="0"/>
        <w:spacing w:after="0" w:line="432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  <w:t>DEDICATION</w:t>
      </w:r>
    </w:p>
    <w:p w14:paraId="19A34D28" w14:textId="77777777" w:rsidR="00BF6DAB" w:rsidRDefault="00000000">
      <w:pPr>
        <w:keepLines/>
        <w:snapToGrid w:val="0"/>
        <w:spacing w:after="0" w:line="432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val="en-GB" w:eastAsia="en-US"/>
        </w:rPr>
        <w:t>ThisresearchworkisdedicatedtoGod,theAlmightywhohasgiven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me</w:t>
      </w:r>
      <w:r>
        <w:rPr>
          <w:rFonts w:ascii="Times New Roman" w:hAnsi="Times New Roman"/>
          <w:color w:val="000000"/>
          <w:sz w:val="24"/>
          <w:szCs w:val="24"/>
          <w:lang w:val="en-GB" w:eastAsia="en-US"/>
        </w:rPr>
        <w:t>Hisgrace,wisdom,andstrength,theonewhomadeallthingspossiblefor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me</w:t>
      </w:r>
      <w:r>
        <w:rPr>
          <w:rFonts w:ascii="Times New Roman" w:hAnsi="Times New Roman"/>
          <w:color w:val="000000"/>
          <w:sz w:val="24"/>
          <w:szCs w:val="24"/>
          <w:lang w:val="en-GB" w:eastAsia="en-US"/>
        </w:rPr>
        <w:t>andto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mywonderful</w:t>
      </w:r>
      <w:r>
        <w:rPr>
          <w:rFonts w:ascii="Times New Roman" w:hAnsi="Times New Roman"/>
          <w:color w:val="000000"/>
          <w:sz w:val="24"/>
          <w:szCs w:val="24"/>
          <w:lang w:val="en-GB" w:eastAsia="en-US"/>
        </w:rPr>
        <w:t>parent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s.</w:t>
      </w:r>
    </w:p>
    <w:p w14:paraId="28D3B353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5C934F0B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1A4C354F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78A5E925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0FEE1B4B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3C99C09F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717F6C53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406BA0D1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7C0544B8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712A3C07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7C4DDC0A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51FF6371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4D96D0F9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2DDBC204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62AED9F5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68EC8948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555B83F8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32E2A1C1" w14:textId="77777777" w:rsidR="00BF6DAB" w:rsidRDefault="00BF6DAB">
      <w:pPr>
        <w:keepLines/>
        <w:snapToGrid w:val="0"/>
        <w:spacing w:after="0" w:line="432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3B6428BA" w14:textId="77777777" w:rsidR="00BF6DAB" w:rsidRDefault="00BF6DAB">
      <w:pPr>
        <w:keepLines/>
        <w:snapToGrid w:val="0"/>
        <w:spacing w:after="0" w:line="432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0C7B4994" w14:textId="77777777" w:rsidR="00BF6DAB" w:rsidRDefault="00BF6DAB">
      <w:pPr>
        <w:keepLines/>
        <w:snapToGrid w:val="0"/>
        <w:spacing w:after="0" w:line="432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70C27CB8" w14:textId="77777777" w:rsidR="00BF6DAB" w:rsidRDefault="00BF6DAB">
      <w:pPr>
        <w:keepLines/>
        <w:snapToGrid w:val="0"/>
        <w:spacing w:after="0" w:line="432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70378365" w14:textId="77777777" w:rsidR="00BF6DAB" w:rsidRDefault="00BF6DAB">
      <w:pPr>
        <w:keepLines/>
        <w:snapToGrid w:val="0"/>
        <w:spacing w:after="0" w:line="432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1CB8B0E8" w14:textId="77777777" w:rsidR="00BF6DAB" w:rsidRDefault="00BF6DAB">
      <w:pPr>
        <w:keepLines/>
        <w:snapToGrid w:val="0"/>
        <w:spacing w:after="0" w:line="432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74676774" w14:textId="77777777" w:rsidR="00BF6DAB" w:rsidRDefault="00BF6DAB">
      <w:pPr>
        <w:keepLines/>
        <w:snapToGrid w:val="0"/>
        <w:spacing w:after="0" w:line="432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</w:p>
    <w:p w14:paraId="3DF8CFAB" w14:textId="77777777" w:rsidR="00BF6DAB" w:rsidRDefault="00000000">
      <w:pPr>
        <w:keepLines/>
        <w:snapToGrid w:val="0"/>
        <w:spacing w:after="0" w:line="432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GB" w:eastAsia="en-US"/>
        </w:rPr>
        <w:t>ACKNOWLEDGEMENT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S</w:t>
      </w:r>
    </w:p>
    <w:p w14:paraId="0D4396C9" w14:textId="77777777" w:rsidR="00BF6DAB" w:rsidRDefault="00000000">
      <w:pPr>
        <w:snapToGrid w:val="0"/>
        <w:spacing w:after="160" w:line="480" w:lineRule="auto"/>
        <w:ind w:firstLine="720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IsincerelyacknowledgetheAlmightyGodforHisgrace,guidance,andstrengththroughoutthecourseofthisresearch.</w:t>
      </w:r>
    </w:p>
    <w:p w14:paraId="74FC5151" w14:textId="77777777" w:rsidR="00BF6DAB" w:rsidRDefault="00000000">
      <w:pPr>
        <w:snapToGrid w:val="0"/>
        <w:spacing w:after="160" w:line="480" w:lineRule="auto"/>
        <w:ind w:firstLine="720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Ideeplyappreciatetomysupervisor,EngrAdamBukhari,forhisintellectualguidance,criticalfeedback,andunwaveringsupportfromthebeginningofthisprojecttoitsconclusion.</w:t>
      </w:r>
    </w:p>
    <w:p w14:paraId="0EC88864" w14:textId="77777777" w:rsidR="00BF6DAB" w:rsidRDefault="00000000">
      <w:pPr>
        <w:snapToGrid w:val="0"/>
        <w:spacing w:after="160" w:line="480" w:lineRule="auto"/>
        <w:ind w:firstLine="720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IacknowledgetheroleofallthelecturersintheDepartment,whosededicationandacademicexcellencecontributedimmenselytomypersonalandacademicdevelopment.</w:t>
      </w:r>
    </w:p>
    <w:p w14:paraId="3E251076" w14:textId="77777777" w:rsidR="00BF6DAB" w:rsidRDefault="00000000">
      <w:pPr>
        <w:snapToGrid w:val="0"/>
        <w:spacing w:after="160" w:line="480" w:lineRule="auto"/>
        <w:ind w:firstLine="720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>Tomybelovedfamily,thankyouforbeingapillarofstrength,emotionallyandfinancially.Ialsoextendheartfeltthankstomyfriends,groupmembers,andclassmatesfortheircontribution,collaboration,andwordsofmotivationduringtheresearchperiod.MayGodrewardeveryonewhoplayedaroleinthesuccessofthiswork.</w:t>
      </w:r>
    </w:p>
    <w:p w14:paraId="2EF5582F" w14:textId="77777777" w:rsidR="00BF6DAB" w:rsidRDefault="00BF6DAB">
      <w:pPr>
        <w:snapToGrid w:val="0"/>
        <w:spacing w:after="160" w:line="480" w:lineRule="auto"/>
        <w:ind w:firstLine="720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14:paraId="1544CA55" w14:textId="77777777" w:rsidR="00BF6DAB" w:rsidRDefault="00BF6DAB">
      <w:pPr>
        <w:snapToGrid w:val="0"/>
        <w:spacing w:after="160" w:line="480" w:lineRule="auto"/>
        <w:ind w:firstLine="720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14:paraId="0B12EEC2" w14:textId="77777777" w:rsidR="00BF6DAB" w:rsidRDefault="00BF6DAB">
      <w:pPr>
        <w:snapToGrid w:val="0"/>
        <w:spacing w:after="160" w:line="480" w:lineRule="auto"/>
        <w:ind w:firstLine="720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14:paraId="705E2DB7" w14:textId="77777777" w:rsidR="00BF6DAB" w:rsidRDefault="00BF6DAB">
      <w:pPr>
        <w:snapToGrid w:val="0"/>
        <w:spacing w:after="160" w:line="480" w:lineRule="auto"/>
        <w:ind w:firstLine="720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14:paraId="680CA9E2" w14:textId="77777777" w:rsidR="00BF6DAB" w:rsidRDefault="00BF6DAB">
      <w:pPr>
        <w:snapToGrid w:val="0"/>
        <w:spacing w:after="160" w:line="480" w:lineRule="auto"/>
        <w:ind w:firstLine="720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14:paraId="48DE2C3A" w14:textId="77777777" w:rsidR="00BF6DAB" w:rsidRDefault="00BF6DAB">
      <w:pPr>
        <w:snapToGrid w:val="0"/>
        <w:spacing w:after="160" w:line="480" w:lineRule="auto"/>
        <w:ind w:firstLine="720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14:paraId="0E5380D8" w14:textId="77777777" w:rsidR="00BF6DAB" w:rsidRDefault="00BF6DAB">
      <w:pPr>
        <w:snapToGrid w:val="0"/>
        <w:spacing w:after="160" w:line="480" w:lineRule="auto"/>
        <w:ind w:firstLine="720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14:paraId="348294CB" w14:textId="77777777" w:rsidR="00BF6DAB" w:rsidRDefault="00BF6DAB">
      <w:pPr>
        <w:snapToGrid w:val="0"/>
        <w:spacing w:after="160" w:line="480" w:lineRule="auto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1092FDAD" w14:textId="77777777" w:rsidR="00BF6DAB" w:rsidRDefault="00000000">
      <w:pPr>
        <w:snapToGrid w:val="0"/>
        <w:spacing w:after="160" w:line="480" w:lineRule="auto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TABLEOFCONTENTS</w:t>
      </w:r>
    </w:p>
    <w:p w14:paraId="721A85B9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 w:cs="Arial"/>
          <w:sz w:val="24"/>
          <w:szCs w:val="24"/>
          <w:lang w:eastAsia="en-US"/>
        </w:rPr>
      </w:pPr>
      <w:r>
        <w:rPr>
          <w:rFonts w:ascii="Times New Roman" w:eastAsia="Calibri" w:hAnsi="Times New Roman" w:cs="Arial"/>
          <w:sz w:val="24"/>
          <w:szCs w:val="24"/>
          <w:lang w:eastAsia="en-US"/>
        </w:rPr>
        <w:t>TitlePage</w:t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  <w:t>i</w:t>
      </w:r>
    </w:p>
    <w:p w14:paraId="7E890D07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 w:cs="Arial"/>
          <w:sz w:val="24"/>
          <w:szCs w:val="24"/>
          <w:lang w:eastAsia="en-US"/>
        </w:rPr>
      </w:pPr>
      <w:r>
        <w:rPr>
          <w:rFonts w:ascii="Times New Roman" w:eastAsia="Calibri" w:hAnsi="Times New Roman" w:cs="Arial"/>
          <w:sz w:val="24"/>
          <w:szCs w:val="24"/>
          <w:lang w:eastAsia="en-US"/>
        </w:rPr>
        <w:t>Declaration</w:t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  <w:t>ii</w:t>
      </w:r>
    </w:p>
    <w:p w14:paraId="6AC5CB70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 w:cs="Arial"/>
          <w:sz w:val="24"/>
          <w:szCs w:val="24"/>
          <w:lang w:eastAsia="en-US"/>
        </w:rPr>
      </w:pPr>
      <w:r>
        <w:rPr>
          <w:rFonts w:ascii="Times New Roman" w:eastAsia="Calibri" w:hAnsi="Times New Roman" w:cs="Arial"/>
          <w:sz w:val="24"/>
          <w:szCs w:val="24"/>
          <w:lang w:eastAsia="en-US"/>
        </w:rPr>
        <w:t>Certification</w:t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  <w:t>iii</w:t>
      </w:r>
    </w:p>
    <w:p w14:paraId="411A784E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 w:cs="Arial"/>
          <w:sz w:val="24"/>
          <w:szCs w:val="24"/>
          <w:lang w:eastAsia="en-US"/>
        </w:rPr>
      </w:pPr>
      <w:r>
        <w:rPr>
          <w:rFonts w:ascii="Times New Roman" w:eastAsia="Calibri" w:hAnsi="Times New Roman" w:cs="Arial"/>
          <w:sz w:val="24"/>
          <w:szCs w:val="24"/>
          <w:lang w:eastAsia="en-US"/>
        </w:rPr>
        <w:t>Dedication</w:t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  <w:t>iv</w:t>
      </w:r>
    </w:p>
    <w:p w14:paraId="2F86227A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 w:cs="Arial"/>
          <w:sz w:val="24"/>
          <w:szCs w:val="24"/>
          <w:lang w:eastAsia="en-US"/>
        </w:rPr>
      </w:pPr>
      <w:r>
        <w:rPr>
          <w:rFonts w:ascii="Times New Roman" w:eastAsia="Calibri" w:hAnsi="Times New Roman" w:cs="Arial"/>
          <w:sz w:val="24"/>
          <w:szCs w:val="24"/>
          <w:lang w:eastAsia="en-US"/>
        </w:rPr>
        <w:t>Acknowledgements</w:t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  <w:t>v</w:t>
      </w:r>
    </w:p>
    <w:p w14:paraId="47E56981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 w:cs="Arial"/>
          <w:sz w:val="24"/>
          <w:szCs w:val="24"/>
          <w:lang w:eastAsia="en-US"/>
        </w:rPr>
        <w:t>TableofContents</w:t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</w:r>
      <w:r>
        <w:rPr>
          <w:rFonts w:ascii="Times New Roman" w:eastAsia="Calibri" w:hAnsi="Times New Roman" w:cs="Arial"/>
          <w:sz w:val="24"/>
          <w:szCs w:val="24"/>
          <w:lang w:eastAsia="en-US"/>
        </w:rPr>
        <w:tab/>
        <w:t>vii</w:t>
      </w:r>
    </w:p>
    <w:p w14:paraId="470D42C5" w14:textId="77777777" w:rsidR="00BF6DAB" w:rsidRDefault="00000000">
      <w:pPr>
        <w:snapToGrid w:val="0"/>
        <w:spacing w:after="0" w:line="480" w:lineRule="auto"/>
        <w:ind w:right="-450"/>
        <w:jc w:val="both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CHAPTERONE</w:t>
      </w:r>
    </w:p>
    <w:p w14:paraId="62C74F4A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1.0Introduction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1</w:t>
      </w:r>
    </w:p>
    <w:p w14:paraId="1339ADEA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1.1BackgroundtotheStudy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1</w:t>
      </w:r>
    </w:p>
    <w:p w14:paraId="26D1B04B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>1.2AimsandObjectivesoftheStudy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2</w:t>
      </w:r>
    </w:p>
    <w:p w14:paraId="5564EF42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1.3StatementoftheProblem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2</w:t>
      </w:r>
    </w:p>
    <w:p w14:paraId="1C3B91CB" w14:textId="77777777" w:rsidR="00BF6DAB" w:rsidRDefault="00000000">
      <w:pPr>
        <w:snapToGrid w:val="0"/>
        <w:spacing w:after="0" w:line="480" w:lineRule="auto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1.4JustificationoftheStudy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2</w:t>
      </w:r>
    </w:p>
    <w:p w14:paraId="3454D1EB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1.5ScopeoftheStudy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3</w:t>
      </w:r>
    </w:p>
    <w:p w14:paraId="3505EE8D" w14:textId="77777777" w:rsidR="00BF6DAB" w:rsidRDefault="00000000">
      <w:pPr>
        <w:snapToGrid w:val="0"/>
        <w:spacing w:after="0" w:line="480" w:lineRule="auto"/>
        <w:ind w:right="-450"/>
        <w:jc w:val="both"/>
        <w:textAlignment w:val="baseline"/>
        <w:rPr>
          <w:rFonts w:ascii="Times New Roman" w:eastAsia="Calibri" w:hAnsi="Times New Roman" w:cs="Arial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CHAPTERTWO</w:t>
      </w:r>
    </w:p>
    <w:p w14:paraId="3F9D6A52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2.0LiteratureReview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4</w:t>
      </w:r>
    </w:p>
    <w:p w14:paraId="15049020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2.1IntroductiontoFurnitureDesignandIndustry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4</w:t>
      </w:r>
    </w:p>
    <w:p w14:paraId="6B19E846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2.2TheNigerianFurnitureIndustry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8</w:t>
      </w:r>
    </w:p>
    <w:p w14:paraId="5BF0BEAA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2.3PrinciplesofFutureDesign(withfocusonDinningSets)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12</w:t>
      </w:r>
    </w:p>
    <w:p w14:paraId="3DCF55B3" w14:textId="77777777" w:rsidR="00BF6DAB" w:rsidRDefault="00000000">
      <w:pPr>
        <w:snapToGrid w:val="0"/>
        <w:spacing w:after="0" w:line="480" w:lineRule="auto"/>
        <w:ind w:right="-450"/>
        <w:jc w:val="both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CHAPTERTHREE</w:t>
      </w:r>
    </w:p>
    <w:p w14:paraId="56179AFA" w14:textId="77777777" w:rsidR="00BF6DAB" w:rsidRDefault="00000000">
      <w:pPr>
        <w:snapToGrid w:val="0"/>
        <w:spacing w:after="0" w:line="480" w:lineRule="auto"/>
        <w:ind w:right="-450"/>
        <w:jc w:val="both"/>
        <w:textAlignment w:val="baseline"/>
        <w:rPr>
          <w:rFonts w:ascii="Times New Roman" w:eastAsia="Calibri" w:hAnsi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sz w:val="24"/>
          <w:szCs w:val="24"/>
          <w:lang w:eastAsia="en-US"/>
        </w:rPr>
        <w:t>3.0Methodology</w:t>
      </w:r>
    </w:p>
    <w:p w14:paraId="62A158B0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3.1ResearchDesign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16</w:t>
      </w:r>
    </w:p>
    <w:p w14:paraId="62D4390B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3.2MaterialandTools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17</w:t>
      </w:r>
    </w:p>
    <w:p w14:paraId="029D446D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3.3ConceptualizationandIdeation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23</w:t>
      </w:r>
    </w:p>
    <w:p w14:paraId="6656AC83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3.4ConstructionMethodology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>24</w:t>
      </w:r>
    </w:p>
    <w:p w14:paraId="26251029" w14:textId="77777777" w:rsidR="00BF6DAB" w:rsidRDefault="00000000">
      <w:pPr>
        <w:snapToGrid w:val="0"/>
        <w:spacing w:after="0" w:line="480" w:lineRule="auto"/>
        <w:ind w:right="-450"/>
        <w:jc w:val="both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CHAPTERFOUR</w:t>
      </w:r>
    </w:p>
    <w:p w14:paraId="76E9B4F5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sz w:val="24"/>
          <w:szCs w:val="24"/>
          <w:lang w:eastAsia="en-US"/>
        </w:rPr>
        <w:t>4.1EvaluationCriteria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  <w:t>26</w:t>
      </w:r>
    </w:p>
    <w:p w14:paraId="7ED00074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sz w:val="24"/>
          <w:szCs w:val="24"/>
          <w:lang w:eastAsia="en-US"/>
        </w:rPr>
        <w:t>4.2EvaluationMethodology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  <w:t>27</w:t>
      </w:r>
    </w:p>
    <w:p w14:paraId="0CAE6040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sz w:val="24"/>
          <w:szCs w:val="24"/>
          <w:lang w:eastAsia="en-US"/>
        </w:rPr>
        <w:t>4.3ResultsandFindings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  <w:t>28</w:t>
      </w:r>
    </w:p>
    <w:p w14:paraId="18AF1F57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sz w:val="24"/>
          <w:szCs w:val="24"/>
          <w:lang w:eastAsia="en-US"/>
        </w:rPr>
        <w:t>4.4DiscussionofFindings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  <w:t>50</w:t>
      </w:r>
    </w:p>
    <w:p w14:paraId="115206E7" w14:textId="77777777" w:rsidR="00BF6DAB" w:rsidRDefault="00000000">
      <w:pPr>
        <w:snapToGrid w:val="0"/>
        <w:spacing w:after="0" w:line="480" w:lineRule="auto"/>
        <w:ind w:right="-450"/>
        <w:jc w:val="both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CHAPTERFIVE</w:t>
      </w:r>
    </w:p>
    <w:p w14:paraId="12DF8B89" w14:textId="77777777" w:rsidR="00BF6DAB" w:rsidRDefault="00000000">
      <w:pPr>
        <w:snapToGrid w:val="0"/>
        <w:spacing w:after="0" w:line="480" w:lineRule="auto"/>
        <w:ind w:right="-450"/>
        <w:jc w:val="both"/>
        <w:textAlignment w:val="baseline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CONCLUSIONSANDRECOMMENDATIONS</w:t>
      </w:r>
    </w:p>
    <w:p w14:paraId="24F8C26A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sz w:val="24"/>
          <w:szCs w:val="24"/>
          <w:lang w:eastAsia="en-US"/>
        </w:rPr>
        <w:t>5.1Conclusions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  <w:t>52</w:t>
      </w:r>
    </w:p>
    <w:p w14:paraId="76472676" w14:textId="77777777" w:rsidR="00BF6DAB" w:rsidRDefault="00000000">
      <w:pPr>
        <w:snapToGrid w:val="0"/>
        <w:spacing w:after="0" w:line="480" w:lineRule="auto"/>
        <w:ind w:right="-450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sz w:val="24"/>
          <w:szCs w:val="24"/>
          <w:lang w:eastAsia="en-US"/>
        </w:rPr>
        <w:t>5.2Recommendations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  <w:t>53</w:t>
      </w:r>
    </w:p>
    <w:p w14:paraId="229B616C" w14:textId="77777777" w:rsidR="00BF6DAB" w:rsidRDefault="00000000">
      <w:pPr>
        <w:snapToGrid w:val="0"/>
        <w:spacing w:after="0" w:line="480" w:lineRule="auto"/>
        <w:ind w:right="-450"/>
        <w:jc w:val="both"/>
        <w:textAlignment w:val="baseline"/>
        <w:rPr>
          <w:rFonts w:ascii="Times New Roman" w:eastAsia="Calibri" w:hAnsi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sz w:val="24"/>
          <w:szCs w:val="24"/>
          <w:lang w:eastAsia="en-US"/>
        </w:rPr>
        <w:lastRenderedPageBreak/>
        <w:t>5.3References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ab/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ab/>
        <w:t>56</w:t>
      </w:r>
    </w:p>
    <w:p w14:paraId="3DF53D15" w14:textId="77777777" w:rsidR="00BF6DAB" w:rsidRDefault="00BF6DAB">
      <w:pPr>
        <w:snapToGrid w:val="0"/>
        <w:spacing w:after="0" w:line="480" w:lineRule="auto"/>
        <w:ind w:right="-450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14:paraId="04352819" w14:textId="77777777" w:rsidR="00BF6DAB" w:rsidRDefault="00BF6DAB">
      <w:pPr>
        <w:tabs>
          <w:tab w:val="left" w:pos="8640"/>
        </w:tabs>
        <w:snapToGrid w:val="0"/>
        <w:spacing w:after="0" w:line="480" w:lineRule="auto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064FF5EB" w14:textId="77777777" w:rsidR="00BF6DAB" w:rsidRDefault="00BF6DAB">
      <w:pPr>
        <w:tabs>
          <w:tab w:val="left" w:pos="8640"/>
        </w:tabs>
        <w:snapToGrid w:val="0"/>
        <w:spacing w:after="0" w:line="480" w:lineRule="auto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4499D9A4" w14:textId="77777777" w:rsidR="00BF6DAB" w:rsidRDefault="00BF6DAB">
      <w:pPr>
        <w:tabs>
          <w:tab w:val="left" w:pos="8640"/>
        </w:tabs>
        <w:snapToGrid w:val="0"/>
        <w:spacing w:after="0" w:line="480" w:lineRule="auto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5D3F34EE" w14:textId="77777777" w:rsidR="00BF6DAB" w:rsidRDefault="00BF6DAB">
      <w:pPr>
        <w:tabs>
          <w:tab w:val="left" w:pos="8640"/>
        </w:tabs>
        <w:snapToGrid w:val="0"/>
        <w:spacing w:after="0" w:line="480" w:lineRule="auto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  <w:sectPr w:rsidR="00BF6DAB">
          <w:footerReference w:type="default" r:id="rId9"/>
          <w:pgSz w:w="12240" w:h="15840"/>
          <w:pgMar w:top="907" w:right="1440" w:bottom="1440" w:left="1440" w:header="720" w:footer="720" w:gutter="0"/>
          <w:pgNumType w:fmt="upperRoman"/>
          <w:cols w:space="720"/>
          <w:docGrid w:linePitch="360"/>
        </w:sectPr>
      </w:pPr>
    </w:p>
    <w:p w14:paraId="5CDE6BD2" w14:textId="77777777" w:rsidR="00BF6DAB" w:rsidRDefault="00000000">
      <w:pPr>
        <w:tabs>
          <w:tab w:val="left" w:pos="8640"/>
        </w:tabs>
        <w:snapToGrid w:val="0"/>
        <w:spacing w:after="0" w:line="480" w:lineRule="auto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CHAPTERONE</w:t>
      </w:r>
    </w:p>
    <w:p w14:paraId="5BDB3D91" w14:textId="77777777" w:rsidR="00BF6DAB" w:rsidRDefault="00000000">
      <w:pPr>
        <w:tabs>
          <w:tab w:val="left" w:pos="8640"/>
        </w:tabs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INTRODUCTION</w:t>
      </w:r>
    </w:p>
    <w:p w14:paraId="04D5BB32" w14:textId="77777777" w:rsidR="00BF6DAB" w:rsidRDefault="00000000">
      <w:pPr>
        <w:snapToGrid w:val="0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</w:t>
      </w:r>
      <w:r>
        <w:rPr>
          <w:rFonts w:ascii="Times New Roman" w:hAnsi="Times New Roman"/>
          <w:b/>
          <w:sz w:val="24"/>
          <w:szCs w:val="24"/>
        </w:rPr>
        <w:tab/>
        <w:t>BackgroundoftheStudy</w:t>
      </w:r>
    </w:p>
    <w:p w14:paraId="167B26A3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useholdfurnitureisafundamentalcomponentofdomesticspaces,anditsdesignandfunctionalityhaveevolvedsignificantlyovertime.Thisevolutionreflectschanginglifestyles,culturalpreferences,andtechnologicaladvancements.InNigeria,thefurnitureindustryhasexperiencedsubstantialgrowth,drivenbyincreasingurbanization,risingdisposableincomes,andagrowingmiddleclass.However,thesectorfacesvariouschallengesthathinderitspotential.</w:t>
      </w:r>
    </w:p>
    <w:p w14:paraId="0D85FAE8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ningsetsareacrucialelementofhouseholdfurniture,andtheirpopularityhasincreasedsignificantlyinNigeria.Aslifestylesevolveandmorepeopleembracemodernliving,thedemandforstylishandfunctionaldiningsetshasgrownsubstantially.However,theNigerianfurnitureindustryoftenstrugglestomeetthisdemandduetoseveralfactors.</w:t>
      </w:r>
    </w:p>
    <w:p w14:paraId="67F758E4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emajorchallengeisthelackofstandardizeddesignprocesses.ManyfurnituremanufacturersinNigeriarelyontraditionalcraftsmanshipandartisanaltechniques,whichcanleadtoinconsistenciesinqualityanddesign.Thislackofstandardizationcanresultinproductsthatarenotdurable,aestheticallypleasing,orergonomicallysound.</w:t>
      </w:r>
    </w:p>
    <w:p w14:paraId="171A0F07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othersignificantchallengeisthelimitedavailabilityofhigh-qualitymaterials.WhileNigeriaisendowedwithabundantnaturalresources,includingtimber,theexploitationoftheseresourcesisoftenunsustainable.Additionally,thelackofmodernmanufacturingfacilitiesandequipmenthinderstheproductionofhigh-qualityfurniture.</w:t>
      </w:r>
    </w:p>
    <w:p w14:paraId="5DBF3E1B" w14:textId="77777777" w:rsidR="00BF6DAB" w:rsidRDefault="00000000">
      <w:pPr>
        <w:snapToGrid w:val="0"/>
        <w:spacing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Furthermore,theshortageofskilledlaborinthefurnitureindustryisamajorconstraint.Manyartisansandcraftsmenlackformaltrainingandrelyontraditionalknowledgeandskills.Thiscanlimittheirabilitytoproduceinnovativeandhigh-qualityproducts.</w:t>
      </w:r>
    </w:p>
    <w:p w14:paraId="0CBE855A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oaddressthesechallenges,itisessentialtopromotesustainabledesignpractices,encouragetheuseoflocalmaterials,andinvestinskillsdevelopmentandtechnologytransfer.Byadoptingmoderndesignprinciplesandmanufacturingtechniques,Nigerianfurnituremanufacturerscanproducehigh-quality,innovative,andaffordablediningsetsthatmeettheneedsandaspirationsofthegrowingmiddleclass.</w:t>
      </w:r>
    </w:p>
    <w:p w14:paraId="040E849F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1.2Aimandobjectiveofthestudy</w:t>
      </w:r>
    </w:p>
    <w:p w14:paraId="3C0280B5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Theaimofthisstudyistodesignandconstructafunctionalhouseholdfurniture.</w:t>
      </w:r>
    </w:p>
    <w:p w14:paraId="47107B64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Theobjectiveare:</w:t>
      </w:r>
    </w:p>
    <w:p w14:paraId="5E5A8AC9" w14:textId="77777777" w:rsidR="00BF6DAB" w:rsidRDefault="00000000">
      <w:pPr>
        <w:snapToGrid w:val="0"/>
        <w:spacing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i.Todesignthedinningtablesetwiththatmeettheofhousehold</w:t>
      </w:r>
    </w:p>
    <w:p w14:paraId="528B2A98" w14:textId="77777777" w:rsidR="00BF6DAB" w:rsidRDefault="00000000">
      <w:pPr>
        <w:snapToGrid w:val="0"/>
        <w:spacing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ii.Toconstructthefunctionaldinningset</w:t>
      </w:r>
    </w:p>
    <w:p w14:paraId="3FEDE070" w14:textId="77777777" w:rsidR="00BF6DAB" w:rsidRDefault="00000000">
      <w:pPr>
        <w:snapToGrid w:val="0"/>
        <w:spacing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iii.Toevaluatethefunctionalityoftheconstructeddinningtableset</w:t>
      </w:r>
    </w:p>
    <w:p w14:paraId="23C7ECA6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</w:t>
      </w:r>
      <w:r>
        <w:rPr>
          <w:rFonts w:ascii="Times New Roman" w:hAnsi="Times New Roman"/>
          <w:b/>
          <w:sz w:val="24"/>
          <w:szCs w:val="24"/>
        </w:rPr>
        <w:tab/>
        <w:t>StatementoftheProblem</w:t>
      </w:r>
    </w:p>
    <w:p w14:paraId="47CE6C7A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Nigerianfurnitureindustry,despiteitspotential,facesseveralchallengesthathinderitsgrowthanddevelopment.Thesechallengesinclude;LackofStandardizedDesignProcesses,LimitedAvailabilityofHigh-QualityMaterials,ShortageofSkilledLabor,InefficientManufacturingProcessesandLimitedMarketAccess</w:t>
      </w:r>
    </w:p>
    <w:p w14:paraId="55246BCC" w14:textId="77777777" w:rsidR="00BF6DAB" w:rsidRDefault="00000000">
      <w:pPr>
        <w:snapToGrid w:val="0"/>
        <w:spacing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ToaddressthesechallengesandimprovetheoverallqualityandcompetitivenessoftheNigerianfurnitureindustry,thisstudyaimstoinvestigateandproposesolutionstoenhancethedesignandconstructionofhouseholdfurniture,specificallydiningset.</w:t>
      </w:r>
    </w:p>
    <w:p w14:paraId="71484507" w14:textId="77777777" w:rsidR="00BF6DAB" w:rsidRDefault="00000000">
      <w:pPr>
        <w:snapToGrid w:val="0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1.4</w:t>
      </w:r>
      <w:r>
        <w:rPr>
          <w:rFonts w:ascii="Times New Roman" w:hAnsi="Times New Roman"/>
          <w:b/>
          <w:sz w:val="24"/>
          <w:szCs w:val="24"/>
        </w:rPr>
        <w:tab/>
        <w:t>JustificationoftheStudy</w:t>
      </w:r>
    </w:p>
    <w:p w14:paraId="7C8D082A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TheNigerianfurnitureindustry,despiteitspotential,facessignificantchallengesthathinderitsgrowthanddevelopment.Byaddressingthesechallenges,theindustrycanimprovethequalityandcompetitivenessofitsproducts,bothdomesticallyandinternationally.</w:t>
      </w:r>
    </w:p>
    <w:p w14:paraId="497F1F61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ThisresearchaimstocontributetotheadvancementoftheNigerianfurnitureindustrybyinvestigatingthedesignandconstructionprocess.</w:t>
      </w:r>
    </w:p>
    <w:p w14:paraId="2CE3AA46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1.5</w:t>
      </w:r>
      <w:r>
        <w:rPr>
          <w:rFonts w:ascii="Times New Roman" w:hAnsi="Times New Roman"/>
          <w:b/>
          <w:sz w:val="24"/>
          <w:szCs w:val="24"/>
        </w:rPr>
        <w:tab/>
        <w:t>Scopeofthestudy</w:t>
      </w:r>
    </w:p>
    <w:p w14:paraId="350817B2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ThisstudywillfocusonthedesignandconstructionofdinningsetasacasestudytoexplorethechallengesandopportunitiesintheNigeriafurnitureindustry.Thespecificscopeofthisresearchincludes;designandcontributionofafunctionaldinningset.</w:t>
      </w:r>
    </w:p>
    <w:p w14:paraId="1281E075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1B8CA559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7DB00DB0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660A0847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29EC8900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72508C7B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172A2F77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486BA78B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65076BFE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68C6C9B6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2D352E2D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6C392CC4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687752C9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44AFE553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2AFD881B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5B5B3D50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564C072B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3DBBE60C" w14:textId="77777777" w:rsidR="00BF6DAB" w:rsidRDefault="00000000">
      <w:pPr>
        <w:snapToGrid w:val="0"/>
        <w:spacing w:after="160" w:line="480" w:lineRule="auto"/>
        <w:jc w:val="center"/>
        <w:textAlignment w:val="baseline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CHAPTERTWO</w:t>
      </w:r>
    </w:p>
    <w:p w14:paraId="6C7523A3" w14:textId="77777777" w:rsidR="00BF6DAB" w:rsidRDefault="00000000">
      <w:pPr>
        <w:snapToGrid w:val="0"/>
        <w:spacing w:after="160" w:line="480" w:lineRule="auto"/>
        <w:jc w:val="center"/>
        <w:textAlignment w:val="baseline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LITERATUREREVIEW</w:t>
      </w:r>
    </w:p>
    <w:p w14:paraId="64E516C7" w14:textId="77777777" w:rsidR="00BF6DAB" w:rsidRDefault="00000000">
      <w:pPr>
        <w:snapToGrid w:val="0"/>
        <w:spacing w:after="160"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2.1IntroductiontoFurnitureDesignandIndustry</w:t>
      </w:r>
    </w:p>
    <w:p w14:paraId="43A7C628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Furniturestandsasaubiquitousandindispensableelementwithinhumanlivingandworkingenvironments,fundamentallyshapingthefunctionality,aesthetics,andcomfortofdomestic,commercial,andinstitutionalspaces.Beyonditsprimaryutilitarianpurpose,furnitureactsasaprofoundreflectionofculturalvalues,technologicalcapabilities,andevolvingsocietalneedsacrossdifferentepochs.Thissectiondelvesintothefoundationalaspectsoffurniture,exploringitsinherentdefinition,historicalevolution,andthemultifacetedimportanceofdesignwithinitsbroaderindustrialcontext.</w:t>
      </w:r>
    </w:p>
    <w:p w14:paraId="1669BBA9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Atitsmostbasic,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furniture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canbedefinedasmovableobjectsintendedtosupportvarioushumanactivitiesandtoholdobjectsataconvenientheight.Thisencompassesavastarrayofitems,fromseating(chairs,sofas,benches),tables(dining,coffee,side),storageunits(cabinets,shelves,wardrobes),andbeds,tomorespecializedpieces.However,thisfunctionaldefinitiononlyscratchesthesurface.Moderninterpretationsoffurnitureextendtoencompassitsroleindefiningspatialcharacter,influencinghumanbehavior,andservingasamediumforartisticandculturalexpression(Ching,2014;Pile,2013).Goodfurnituredesign,therefore,transcendsmereutility,integratingaspectsofhuman-centereddesign,materialscience,andaestheticprinciples.</w:t>
      </w:r>
    </w:p>
    <w:p w14:paraId="7150EEAD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EvolutionofFurniture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isintrinsicallylinkedtothehistoryofhumancivilization.Earlyfurniture,datingbacktoancientEgypt,Mesopotamia,andGreece,wasoftenrudimentarybutestablishedfundamentalformssuchasstools,beds,andchests.Thesepieceswereprimarilyfunctional,craftedfromnaturalmaterialslikewood,stone,andanimalhides,andoftensignifiedsocialstatus.TheRomanerasawadvance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lastRenderedPageBreak/>
        <w:t>mentsincomfortandluxury,withtheintroductionofupholsteredseatingandmoreelaboratedesigns.ThemedievalperiodinEurope,markedbyfeudalismandthedominanceofthechurch,featuredheavier,morerobust,andoftenlesscomfortablefurniture,reflectingtheausterearchitecturalstylesofcastlesandmonasteries.TheRenaissance,however,sparkedarevivalofclassicalforms,emphasizingproportion,symmetry,anddecorativeelements,transformingfurnitureintoartformsthatshowcasedcraftsmanshipandwealth(Payne,2012).</w:t>
      </w:r>
    </w:p>
    <w:p w14:paraId="48E14A19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The17thand18thcenturieswitnessedtheflourishingofdistinctfurniturestyles–Baroque,Rococo,Neoclassical–eachmirroringtheprevailingartisticandpoliticalcurrentsoftheirtime.Theseeraswerecharacterizedbyintricatecarvings,luxuriousmaterials,andapursuitofgrandeurandelegance.The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IndustrialRevolution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inthe19thcenturymarkedapivotalshift.Theadventofmassproductiontechniques,newmaterialslikeironandsteel,andtheriseofamiddleclassdramaticallyalteredfurnituremanufacturing.Whileinitiallyleadingtoadeclineincraftsmanshipandaproliferationofpoorlydesigned,machine-madeimitations,iteventuallypavedthewayformoderndesignmovementsthatsoughtsimplicity,functionality,andaccessibility(Sparke,2004).</w:t>
      </w:r>
    </w:p>
    <w:p w14:paraId="05E4869D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20thcenturysawtheemergenceofModernism,advocatingforcleanlines,functionalism,andtherejectionofsuperfluousornamentation.DesignerslikeBauhausandScandinavianmodernistschampionedergonomicprinciplesandtheuseofnewmaterialssuchasplywood,plastics,andtubularsteel.Contemporaryfurnituredesigncontinuesthistrajectory,embracingsustainability,modularity,smarttechnologyintegration,andpersonalizedaesthetics.</w:t>
      </w:r>
    </w:p>
    <w:p w14:paraId="2B0CED3C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ImportanceofDesign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infurniturecannotbeoverstated,asitdirectlyimpactsitssuccessinthemarketanditsvaluetotheend-user.Designisthebridgebetweenconceptualideasandtangibleproducts,orchestratingtheform,function,anduserexperience.</w:t>
      </w:r>
    </w:p>
    <w:p w14:paraId="29F5D31E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lastRenderedPageBreak/>
        <w:t>Functionality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:Atitscore,furnituredesignmustprioritizeutility.Thisinvolvesensuringeaseofuse,durabilityunderintendedloadsandenvironments,stabilitytopreventaccidents,andsafetythroughtheabsenceofsharpedgesorhazardousmaterials.Foradiningset,thistranslatestoadequatetablesurfacearea,comfortableseatingheights,androbustconstructioncapableofwithstandingdailyuse(Panero&amp;Zelnik,1979).</w:t>
      </w:r>
    </w:p>
    <w:p w14:paraId="56B0E1D7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Ergonomics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:Thisaspectofdesignfocusesonoptimizingfurnitureforhumancomfortandefficiency.Itinvolvesunderstandinghumanbodydimensions,posture,movement,andphysiologicalresponsestoensurethatfurnituresupportstheusereffectively,reducesstrain,andpromoteswell-being.Fordiningchairs,thismeansappropriateseatdepth,backrestangle,andarmrestheighttofacilitatecomfortableprolongedsitting.</w:t>
      </w:r>
    </w:p>
    <w:p w14:paraId="5AD4DAEF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Aesthetics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:Beyondutility,furnitureservesasavisualelementthatcontributestotheambianceandcharacterofaspace.Aestheticconsiderationsinvolveform,proportion,balance,color,texture,andthechoiceofmaterials.Goodaestheticdesigncantransformafunctionalobjectintoapieceofartthatevokesemotions,expressespersonalstyle,andenhancestheoverallvisualappealofaninterior.</w:t>
      </w:r>
    </w:p>
    <w:p w14:paraId="32DFD6E5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MaterialityandManufacturability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:Designmustalsoconsiderthepropertiesofmaterialsandthefeasibilityofmanufacturing.Selectingappropriatematerialsensuresthedesiredstrength,durability,andappearance,whileunderstandingmanufacturingprocessesallowsforefficientproductionandcost-effectiveness.Awell-designedpieceoffurnitureisnotonlyvisuallyappealingandfunctionalbutalsopracticaltoproduceusingavailabletechnologiesandresources(Ashby&amp;Johnson,2010).</w:t>
      </w:r>
    </w:p>
    <w:p w14:paraId="5043E163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FurnitureIndustry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itselfisasignificantglobaleconomicsector,encompassingtheentirevaluechainfromrawmaterialsourcingandprocessing,throughdesign,manufacturing,distribution,retail,andafter-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lastRenderedPageBreak/>
        <w:t>salesservice.Itisahighlycompetitiveanddynamicindustry,influencedbyeconomiccycles,consumertrends,technologicaladvancements,andregulatoryframeworks.Globally,theindustryischaracterizedbyamixofartisanalworkshops,smallandmedium-sizedenterprises(SMEs),andlarge-scaleindustrialmanufacturers,eachcateringtodifferentmarketsegments.</w:t>
      </w:r>
    </w:p>
    <w:p w14:paraId="572A76C5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Current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globaltrends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infurnituredesignandmanufacturingareshapingthefutureoftheindustry:</w:t>
      </w:r>
    </w:p>
    <w:p w14:paraId="131B3B4F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Sustainability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:Thereisanincreasingemphasisoneco-friendlymaterials(recycled,rapidlyrenewable,responsiblysourcedtimber),sustainablemanufacturingprocesses(reducingwaste,energyefficiency),andproductswithalongerlifecycleorthosethatcanberecycled.</w:t>
      </w:r>
    </w:p>
    <w:p w14:paraId="16BF1414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ModularityandMulti-functionality: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Withshrinkinglivingspaces,furniturethatcanadapttovariousneedsorbereconfiguredishighlysoughtafter.Diningsets,forinstance,mightbeextendableorchairsmightdoubleasoccasionalseating.</w:t>
      </w:r>
    </w:p>
    <w:p w14:paraId="3B71F698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SmartFurniture: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Integrationoftechnology(e.g.,chargingports,lighting,climatecontrol)intofurnitureisbecomingmoreprevalent,enhancinguserconvenience.</w:t>
      </w:r>
    </w:p>
    <w:p w14:paraId="1E0DE8F5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PersonalizationandCustomization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:Advancesindigitaldesignandmanufacturingallowconsumerstocustomizefurnituretotheirspecifictastesandneeds,movingawayfrompurelymass-produceditems.</w:t>
      </w:r>
    </w:p>
    <w:p w14:paraId="16AEBA46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E-commerceandDigitalMarketing: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Theinternethasrevolutionizedfurnitureretail,makingiteasierformanufacturerstoreachwidermarketsandforconsumerstoaccessdiverseproductofferings.</w:t>
      </w:r>
    </w:p>
    <w:p w14:paraId="482CDCE8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lastRenderedPageBreak/>
        <w:t>Insummary,furnituredesignisacomplexinterplayofart,science,andengineering,aimingtocreateobjectsthatarenotonlyfunctionalbutalsoaestheticallypleasingandergonomicallysound.Thefurnitureindustryisavitaleconomicsector,continuallyevolvinginresponsetotechnologicaladvancements,materialinnovations,andshiftingconsumerdemands,withagrowingfocusonsustainableanduser-centricsolutions.</w:t>
      </w:r>
    </w:p>
    <w:p w14:paraId="7C238313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2.2TheNigerianFurnitureIndustry</w:t>
      </w:r>
    </w:p>
    <w:p w14:paraId="79686516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Nigerianfurnitureindustryrepresentsasectorwithimmense,yetlargelyuntapped,potentialwithinthenation'sdiverseeconomy.AsthemostpopulouscountryinAfricawitharapidlygrowingurbanpopulationandanexpandingmiddleclass,Nigeriapresentsasubstantialmarketforhouseholdfurniture,includingasignificantdemandfordiningsets.Despitethisinherentdemandandabundantnaturalresources,theindustryfacessystemicchallengesthatimpedeitscapacitytomeetlocalneedsefficientlyandcompeteeffectivelyonaglobalscale.</w:t>
      </w:r>
    </w:p>
    <w:p w14:paraId="34FB007E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Historically,furnitureproductioninNigeriawaspredominantlycharacterizedby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traditionalcraftsmanshipandartisanaltechniques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.Thisheritageinvolvesskilledartisanspassingdownknowledgethroughgenerations,creatingunique,hand-craftedpieces,oftenfromlocallysourcedtimber.Whilethistraditionalapproachyieldedfurniturewithculturalsignificanceandbespokequality,itinherentlylackedstandardization,uniformity,andthecapacityforlarge-scaleproduction.Thedesignswerelargelyfunctional,reflectinglocalaestheticpreferencesandavailabletools,andoftencateredtospecific,limitedmarkets(Ojo,2010;Onuoha&amp;Adeyemo,2018).</w:t>
      </w:r>
    </w:p>
    <w:p w14:paraId="1C4EB339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currentstate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oftheNigerianfurnitureindustryiscomplex,markedbybothgrowthdriversandsignificantinhibitors.Thedemandforfurniture,particularlymodernhouseholditemslikediningsets,hassurgeddueto:</w:t>
      </w:r>
    </w:p>
    <w:p w14:paraId="123E5632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lastRenderedPageBreak/>
        <w:t>RapidUrbanization: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Leadingtotheconstructionofmoreresidentialunitsandtheestablishmentofnewhouseholds.</w:t>
      </w:r>
    </w:p>
    <w:p w14:paraId="7C7D7063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RisingDisposableIncomes: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Enablingalargersegmentofthepopulationtoinvestinhigher-qualityormoreaestheticallypleasingfurniture.</w:t>
      </w:r>
    </w:p>
    <w:p w14:paraId="734D76F4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ChangingLifestyles: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Ashifttowardsmodern,nuclearfamilystructuresandcontemporaryinteriordesignpreferenceshasincreasedthedemandforpre-fabricated,stylish,andfunctionalfurniture,movingawayfrompurelycustom-madepieces.</w:t>
      </w:r>
    </w:p>
    <w:p w14:paraId="7DD96B8B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GovernmentInitiatives(sporadic):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Effortstopromotelocalcontentandmanufacturing,thoughofteninconsistentlyapplied,haveprovidedsomeimpetus.</w:t>
      </w:r>
    </w:p>
    <w:p w14:paraId="18FFABE9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Despitethesedrivers,theindustry'scontributiontoNigeria'sGrossDomesticProduct(GDP)remainsmodestcomparedtoitspotential.Itislargelyfragmented,comprisingnumerousSmallandMedium-sizedEnterprises(SMEs)andafewlarger,moreorganizedmanufacturers.Themarketisalsoheavilyinfluencedbyimportedfurniture,whichoftenbenefitsfromlowerproductioncostsandperceivedhigherquality,posingstiffcompetitiontolocalproducers(Idris&amp;Agboola,2014).Thiscompetitionisparticularlyfeltinthesegmentforcontemporarydiningsets,whereimporteddesignsoftendominateduetoperceivedsophisticationandbroadervariety.</w:t>
      </w:r>
    </w:p>
    <w:p w14:paraId="2372B93A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ThechallengeshinderingtheNigerianfurnitureindustry,whichdirectlyimpactthedesignandconstructionofproductslikediningsets,aremultifaceted:</w:t>
      </w:r>
    </w:p>
    <w:p w14:paraId="0338A6AA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LackofStandardizedDesignProcesses: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Manylocalmanufacturers,particularlysmallerworkshops,operatewithoutformaldesignmethodologies.Designsareoftenbasedonad-hocsketches,replicationofexistingproducts(localorimported),ortraditionalformswithoutrigorousconsiderationforergonomics,durabilitystandards,oraestheticconsistency.Thisleadstovariabilityinproductquality,dimensions,andstructuralintegrity.Fordiningsets,thistranslatestoinconsistenttableheig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lastRenderedPageBreak/>
        <w:t>hts,unstablechairstructures,ordimensionsthatdonotalignwithusercomfort,diminishingoverallmarketappealandfunctionality(Adeyemo&amp;Ojo,2017).</w:t>
      </w:r>
    </w:p>
    <w:p w14:paraId="2F5E6AE7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LimitedAvailabilityofHigh-QualityMaterialsandUnsustainableSourcing: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WhileNigeriapossessesvasttimberresources,includinghighlyvaluedspecieslikeTeak,Iroko,andMahogany,the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exploitationandprocessingoftheseresourcesareoftenunsustainableandinefficient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.Illegallogging,inadequatereforestation,andpoorprimaryprocessing(sawmilling)resultinrawmaterialsofinconsistentquality,highwaste,andrisingcosts.Furthermore,theavailabilityofotheressentialfurniturematerialssuchashigh-gradeupholsteryfabrics,foam,adhesives,andhardware(e.g.,strongjoinerycomponentsfordiningtablesandchairs)islimited,oftennecessitatingexpensiveimportsorrelianceonlower-qualitylocalalternatives.Thisdirectlyimpactsthedurabilityandfinishofdiningsets,makingitdifficulttoproducefurniturethatrivalsimportedcounterpartsintermsoflongevityandaestheticappeal(Ogunlade&amp;Adegoke,2019).</w:t>
      </w:r>
    </w:p>
    <w:p w14:paraId="5437DAAA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ShortageofSkilledLabor: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industrysuffersfromasignificantdeficitofformallytrainedandskilledlabor.Manyartisansandcraftsmenacquiretheirskillsthroughinformalapprenticeshipsbasedontraditionalmethods,whichmaynotincorporatemoderndesignprinciples,advancedmanufacturingtechniques,orcontemporarymaterialhandling.Thislimitstheirabilitytoinnovate,producecomplexdesigns,orworkwithprecisionrequiredforhigh-quality,standardizeddiningsets.Thelackofformaleducationinareaslikeindustrialdesign,ergonomics,andmodernmachineryoperationfurtherexacerbatesthisissue(Adewale&amp;Oladele,2015).</w:t>
      </w:r>
    </w:p>
    <w:p w14:paraId="7DCC85D1" w14:textId="77777777" w:rsidR="00BF6DAB" w:rsidRDefault="00BF6DAB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2A36AFDE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InefficientManufacturingProcesses: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Thepredominantrelianceonrudimentarytoolsandoutdatedmachinery,particularlyamongSMEs,leadstoinefficientproductionprocesses,highlaborcostsperun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lastRenderedPageBreak/>
        <w:t>it,andinconsistentproductquality.Limitedinvestmentinmodernwoodworkingmachinery(e.g.,CNCmachines,automatedsandingequipment,specializedjoinerymachines)meansthatproductionisslower,lessprecise,andoftenresultsinhighermaterialwaste.Thisdirectlyimpactsthescalabilityandcompetitivenessoflocalfurniture,includingdiningsets,makingthemmoreexpensiveorlowerinqualitycomparedtomass-producedimports.</w:t>
      </w:r>
    </w:p>
    <w:p w14:paraId="0F05A4C1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LimitedMarketAccessandCompetition: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Localmanufacturersoftenstrugglewitheffectivemarketinganddistributionchannels,limitingtheirreachtobroadermarkets.Theyalsofaceintensecompetitionfromimportedfurniture,whichbenefitsfromeconomiesofscale,oftenlowerprices(duetolowerlaborcostsinexportingcountriesorillicittrade),andsometimesaperceivedhigherqualityor"brandappeal"amongconsumers.Thiscompetitivepressureparticularlyaffectssegmentslikediningsets,whereconsumersmightprioritizeimportedsleekdesignsorspecificmaterialfinishes.</w:t>
      </w:r>
    </w:p>
    <w:p w14:paraId="668E3011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Despitethesesignificantchallenges,theNigerianfurnitureindustryholdssubstantial</w:t>
      </w: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opportunitiesforgrowthanddevelopment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.</w:t>
      </w:r>
    </w:p>
    <w:p w14:paraId="77D6DF9A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AbundantLocalResources: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Propermanagementandsustainableexploitationoftimberresources,coupledwithinvestmentinlocalprocessingfacilities,couldprovideaconsistentsupplyofhigh-qualityrawmaterials.</w:t>
      </w:r>
    </w:p>
    <w:p w14:paraId="094D1893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LargeDomesticMarket: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Thegrowingpopulationandmiddleclassrepresentavastconsumerbasethatpreferslocallyappropriatedesignsandcouldsupportincreasedlocalproduction,ifqualityandaffordabilityarecompetitive.</w:t>
      </w:r>
    </w:p>
    <w:p w14:paraId="6DB47C2B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JobCreation: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Investmentintheindustrycanleadtosignificantjobcreation,especiallyforskilledlabor,therebyreducingunemployment.</w:t>
      </w:r>
    </w:p>
    <w:p w14:paraId="400C6360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ExportPotential: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Withimproveddesign,quality,andstandardization,Nigerianfurniture,includingculturallyinspireddiningsets,couldfindnichesinregionalandinternationalmarkets.</w:t>
      </w:r>
    </w:p>
    <w:p w14:paraId="364D2721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lastRenderedPageBreak/>
        <w:t>TheNigerianfurnitureindustry,whilerobustinitstraditionalrootsandfacingconsiderablehurdles,possessesalatentcapacityfortransformation.Addressingthedeficienciesindesignstandardization,materialsourcing,skilledlabor,andmanufacturingprocessesiscriticaltounlockingitsfullpotential,enablingittoeffectivelycatertothegrowingdemandforfunctional,high-qualityhouseholdfurniture,particularlycontemporarydiningsets,andtocompetemoreeffectivelyagainstimportedproducts.</w:t>
      </w:r>
    </w:p>
    <w:p w14:paraId="48E2DAE1" w14:textId="77777777" w:rsidR="00BF6DAB" w:rsidRDefault="00000000">
      <w:pPr>
        <w:snapToGrid w:val="0"/>
        <w:spacing w:after="160"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2.3PrinciplesofFurnitureDesign(withfocusonDiningSets)</w:t>
      </w:r>
    </w:p>
    <w:p w14:paraId="41F3C4ED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Thissectionwilldelveintotheestablishedprinciplesthatguidethecreationofeffectiveandappealingfurniture,withaspecificemphasisontheirapplicationtodiningsets.Goodfurnituredesignisanintricatebalanceofmeetinguserneeds,ensuringstructuralintegrity,andachievingaestheticharmony.</w:t>
      </w:r>
    </w:p>
    <w:p w14:paraId="3FD6941C" w14:textId="77777777" w:rsidR="00BF6DAB" w:rsidRDefault="00000000">
      <w:pPr>
        <w:snapToGrid w:val="0"/>
        <w:spacing w:after="160"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2.3.1FunctionalConsiderations</w:t>
      </w:r>
    </w:p>
    <w:p w14:paraId="25FCD21C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Functionaldesignisparamountforanypieceoffurniture,dictatingitsusability,durability,andsafety.Fordiningsets,theseconsiderationsarecriticalgiventheirdailyuseandtheneedtoaccommodatemultipleusers.</w:t>
      </w:r>
    </w:p>
    <w:p w14:paraId="6F155123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Usability: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Furnituremustbeeasytouseforitsintendedpurpose.Fordiningtables,thisinvolvesadequatesurfaceareaforplates,cutlery,andservingdishes,ensuringcomfortablereachforalldiners.Chairsmustallowforeasyingressandegress,andtheirdesignshouldnotimpedenaturalmovementduringameal.</w:t>
      </w:r>
    </w:p>
    <w:p w14:paraId="1FD6AB2C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Durability: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Diningsetsaresubjectedtofrequentuse,spills,andvaryingloads.Therefore,materialsandconstructiontechniquesmustensurelong-termresilienceagainstwear,tear,andstructuralfatigue.Thejoints,particularlyinchairsandtablelegs,arecrucialpointswheredurabilityistested(Cross,2000).Arobustdesignanticipatesthesestresses.</w:t>
      </w:r>
    </w:p>
    <w:p w14:paraId="0971696A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lastRenderedPageBreak/>
        <w:t>Stability: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Adiningtableandchairsmustremainstableundervariousconditionsofuse,preventingwobbling,tipping,orcollapse.Thisisparticularlyimportantforsafety,especiallyinhouseholdswithchildren.Stabilityisachievedthroughproperbasedesign,weightdistribution,andrigidjoinery(Ching,2014).</w:t>
      </w:r>
    </w:p>
    <w:p w14:paraId="5EE5C459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Safety: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Beyondstability,safetyinfurnituredesignencompassestheabsenceofsharpedges,splinters,toxicfinishes,andpinchpoints.Fordiningsets,thisincludesensuringchairbacksdonotposeafallinghazardandthatglasstabletops(ifused)aretemperedforsafety.Allmaterialsandcomponentsshouldcomplywithrelevantsafetystandards.</w:t>
      </w:r>
    </w:p>
    <w:p w14:paraId="2FAA770E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Maintainability: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Furnitureshouldbedesignedforeaseofcleaningandmaintenance.Surfacesofdiningtables,forinstance,shouldberesistanttostains,heat,andscratches,oreasilyrepairable.Upholsteryonchairsshouldbedurableandsimpletoclean.</w:t>
      </w:r>
    </w:p>
    <w:p w14:paraId="39A61D11" w14:textId="77777777" w:rsidR="00BF6DAB" w:rsidRDefault="00000000">
      <w:pPr>
        <w:snapToGrid w:val="0"/>
        <w:spacing w:after="160"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2.3.2ErgonomicConsiderations</w:t>
      </w:r>
    </w:p>
    <w:p w14:paraId="34B5EBDE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Ergonomicsinfurnituredesignfocusesonoptimizingthehuman-furnitureinterfacetoenhancecomfort,health,andefficiency.Itinvolvesstudyinghumanbodydimensions(anthropometry),movements,andcapabilitiestocreatedesignsthataresuitableforawiderangeofusers(Pheasant&amp;Haslegrave,2016).Fordiningsets,goodergonomicssignificantlyimpactstheuser'sexperienceduringmeals,reducingdiscomfortandpromotinggoodposture.</w:t>
      </w:r>
    </w:p>
    <w:p w14:paraId="4226838F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AnthropometricData: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Designersutilizeanthropometricdata,whicharemeasurementsofthehumanbody,todetermineappropriatedimensionsforfurniture.Keydimensionsfordiningchairsincludeseatheight,seatdepth,seatwidth,backrestheightandangle,andarmrestheight.Fordiningtables,crucialdimensionsincludetableheight,legroomclearance,andadequatesurfaceareaperperson.Itisimportanttoconsidertheanthropometryofthetargetuserpopulation(e.g.,averageNigerianadultdimensions)toensurelocalrelevanceandcomfort.</w:t>
      </w:r>
    </w:p>
    <w:p w14:paraId="5A91CB9B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lastRenderedPageBreak/>
        <w:t>PostureandSupport: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Anergonomicallydesigneddiningchairshouldsupportthenaturalcurvesofthespine,particularlythelumbarregion,topromotehealthypostureduringsitting.Theseatshouldallowtheuser'sfeettorestflatonthefloororonafootrest,withthighsparalleltothefloor,avoidingpressurepointsunderthethighs.</w:t>
      </w:r>
    </w:p>
    <w:p w14:paraId="263CDE2A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ComfortandMovement: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Whilestructuralintegrityisessential,adiningchairshouldalsoallowforsomedegreeofmovementandflexibility.Thedesignshouldnotrestrictnaturalshiftsinpostureduringameal.Cushioningandupholstery,whenused,contributesignificantlytoperceivedcomfort,butmustnotcompromisesupport.</w:t>
      </w:r>
    </w:p>
    <w:p w14:paraId="0823B778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Accessibility: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Considerationforuserswithvaryingphysicalcapabilities,includingchildren,theelderly,orindividualswithmobilityimpairments,ispartofinclusiveergonomicdesign.Thismayinfluencetablelegplacementforwheelchairaccessorchairdesignsthatassiststanding.</w:t>
      </w:r>
    </w:p>
    <w:p w14:paraId="5D4231A3" w14:textId="77777777" w:rsidR="00BF6DAB" w:rsidRDefault="00000000">
      <w:pPr>
        <w:snapToGrid w:val="0"/>
        <w:spacing w:after="160"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2.3.3AestheticConsiderations</w:t>
      </w:r>
    </w:p>
    <w:p w14:paraId="4F771926" w14:textId="77777777" w:rsidR="00BF6DAB" w:rsidRDefault="00000000">
      <w:pPr>
        <w:snapToGrid w:val="0"/>
        <w:spacing w:after="160" w:line="480" w:lineRule="auto"/>
        <w:ind w:firstLineChars="200" w:firstLine="48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Aestheticsreferstothevisualappealandsensoryqualitiesoffurniture,profoundlyinfluencinghowaspaceisperceivedandexperienced.Beyondpurelyfunctionalaspects,theaestheticdesignoffurniturereflectsprevailingstyles,culturaltastes,andpersonalexpression.Fordiningsets,aestheticsoftenplayasignificantroleinconsumerchoice,astheyarecentralpiecesinahome'scommunalarea.</w:t>
      </w:r>
    </w:p>
    <w:p w14:paraId="270CA5F7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FormandProportion: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searefundamentalelementsofaestheticdesign.Theoverallshape(form)ofthediningtableandchairs,andtheharmoniousrelationshipbetweentheirindividualparts(proportion),contributetotheirvisualbalanceandappeal.Designersoftenstriveforapleasingratiothatfeelsnaturalandvisuallystable(Pile,2013).</w:t>
      </w:r>
    </w:p>
    <w:p w14:paraId="2B47C26F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StyleandHarmony: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Furnituredesignsoftenadheretospecificstyles(e.g.,traditional,contemporary,minimalist,rustic).Adiningset'sstyleshouldideallycomplementtheoverallinteriordesignofthehou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lastRenderedPageBreak/>
        <w:t>sehold.Harmonyindesignensuresthatallcomponentsofthediningset(table,chairs,andanyaccompanyingsideboards)lookcohesiveandbalancedtogether.</w:t>
      </w:r>
    </w:p>
    <w:p w14:paraId="7AFADDA9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MaterialandFinish: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Theinherentcharacteristicsofthechosenmaterials–thegrainofwood,thetextureoffabric,thesheenofmetal–contributesignificantlytotheaesthetic.Thefinish(e.g.,polished,matte,painted)furtherenhancesoraltersthevisualandtactilequalities,protectingthematerialwhiledefiningitsfinalappearance.Fordiningsets,thefinishmustalsobedurableandeasytomaintainduetoexposuretofoodandliquids.</w:t>
      </w:r>
    </w:p>
    <w:p w14:paraId="05168539" w14:textId="77777777" w:rsidR="00BF6DAB" w:rsidRDefault="00000000">
      <w:pPr>
        <w:snapToGrid w:val="0"/>
        <w:spacing w:after="16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CulturalandRegionalInfluence: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Aestheticpreferencescanbedeeplyrootedinculture.InNigeria,forinstance,traditionalmotifs,carvingstyles,orcertaintimbertypesmayholdculturalsignificanceandinfluencelocalaestheticappreciationfordiningsets.Moderndesignsmightalsoincorporatetheseelementsincontemporaryways.</w:t>
      </w:r>
    </w:p>
    <w:p w14:paraId="4C0193AE" w14:textId="77777777" w:rsidR="00BF6DAB" w:rsidRDefault="00000000">
      <w:pPr>
        <w:snapToGrid w:val="0"/>
        <w:spacing w:after="0" w:line="480" w:lineRule="auto"/>
        <w:ind w:firstLineChars="200" w:firstLine="482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VisualBalanceandRhythm:</w:t>
      </w:r>
      <w:r>
        <w:rPr>
          <w:rFonts w:ascii="Times New Roman" w:eastAsia="Calibri" w:hAnsi="Times New Roman"/>
          <w:color w:val="000000"/>
          <w:sz w:val="24"/>
          <w:szCs w:val="24"/>
          <w:lang w:eastAsia="en-US"/>
        </w:rPr>
        <w:t>Howelementsarearranged,therepetitionofshapes,andtheinterplayofpositiveandnegativespacecontributetovisualbalanceandrhythmwithinafurniturepiece.Foradiningset,thiscaninvolvetheconsistentdesignofchairlegs,thearrangementoftablesupports,ortheuniformapplicationofdecorativeelements.</w:t>
      </w:r>
    </w:p>
    <w:p w14:paraId="738B47FC" w14:textId="77777777" w:rsidR="00BF6DAB" w:rsidRDefault="00BF6DAB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41557D37" w14:textId="77777777" w:rsidR="00BF6DAB" w:rsidRDefault="00BF6DAB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07B18BC3" w14:textId="77777777" w:rsidR="00BF6DAB" w:rsidRDefault="00BF6DAB">
      <w:pPr>
        <w:snapToGrid w:val="0"/>
        <w:spacing w:after="0" w:line="36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414B7714" w14:textId="77777777" w:rsidR="00BF6DAB" w:rsidRDefault="00000000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CHAPTER3</w:t>
      </w:r>
    </w:p>
    <w:p w14:paraId="07241FCC" w14:textId="77777777" w:rsidR="00BF6DAB" w:rsidRDefault="00000000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RESEARCHMETHODOLOGY</w:t>
      </w:r>
    </w:p>
    <w:p w14:paraId="0FE48D4F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ischapterdetailsthesystematicapproachemployedinthedesign,construction,andevaluationofthefunctionaldiningset.Itoutlinesthespecificresearchdesignadopted,themeticulousselectionandacquisitionofmaterials,thecomprehensivemanualdesignprocessesutilized,thestep-by-stepconstructionmethodology,andtherigorousmethodsforevaluatingthefunctionalityandperforman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ceofthefinisheddiningset.Thisstructuredapproachensuresthattheproject'sobjectivesaremetthroughaclear,repeatable,andverifiableprocess.</w:t>
      </w:r>
    </w:p>
    <w:p w14:paraId="4E0DCC04" w14:textId="77777777" w:rsidR="00BF6DAB" w:rsidRDefault="00BF6DAB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025897C3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3.1ResearchDesign</w:t>
      </w:r>
    </w:p>
    <w:p w14:paraId="1BC2D34F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researchmethodologyadoptedforthisstudyfollowsaDesignandBuild(orDesignandDevelopment)approach.Thisresearchparadigmisparticularlywell-suitedforprojectsthatinvolvethecreationofatangibleproductorsystem,wheretheobjectiveextendsbeyondmeretheoreticalinvestigationtoincludethepracticalrealizationandsubsequentevaluationofaphysicalartifact.Thismethodologyisinherentlyiterative,allowingforrefinementduringthedesignandconstructionphasesbasedonpracticalconsiderationsandemerginginsights.</w:t>
      </w:r>
    </w:p>
    <w:p w14:paraId="1C312B69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Therationaleforselectingthisdesignisrooteddirectlyintheoverarchingaimandspecificobjectivesofthestudy:</w:t>
      </w:r>
    </w:p>
    <w:p w14:paraId="255B1DFC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odesignthediningtablesetthatmeetstheneedsofahousehold:The"design"componentofthismethodologyfacilitatesthesystematicconceptualization,planning,anddetailingofthediningset.Thisinvolvesathoroughunderstandingoffunctional,ergonomic,andaestheticrequirementstocreateablueprintforthefurniturethatistailoredtoitsintendeduseandenvironment.</w:t>
      </w:r>
    </w:p>
    <w:p w14:paraId="339A00EC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oconstructthefunctionaldiningset:The"build"or"construction"componentdirectlyaddressestheobjectiveofphysicallyfabricatingthedesigneddiningset.Thisphaseinvolvesthepracticalapplicationofwoodworkingtechniques,materialhandling,andassemblyprocesses,transformingthedesignconceptsintoatangibleproduct.Itallowsforthedirecttestingofthedesign'smanufacturabilityandtheassessmentofmaterialbehaviorunderreal-worldconditions.</w:t>
      </w:r>
    </w:p>
    <w:p w14:paraId="3622364D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Toevaluatethefunctionalityoftheconstructeddiningtableset:Followingconstruction,themethodologyincludesadedicatedphaseforevaluatingthefinishedproduct.Thisevaluationiscriticalforassessingwhetherthediningsetsuccessfullymeetstheinitialfunctional,ergonomic,andaestheticcriteriaesta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blishedduringthedesignphase.Itprovidesempiricalevidenceoftheproduct'sperformanceandidentifiesareasforpotentialimprovement,thusclosingthedesign-buildloop.</w:t>
      </w:r>
    </w:p>
    <w:p w14:paraId="5989F646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isDesignandBuildapproachischaracterizedbyacyclicalprocessthattypicallyinvolvesproblemidentification,conceptualdesign,detaileddesign,prototyping/construction,testing,andrefinement.Forthisstudy,itencompassestheentirejourneyfromunderstandinghouseholdneedsforadiningsetthroughitsphysicalcreationandafinalassessmentofitspracticalutility.Thispragmaticresearchdesignallowsforthegenerationofpracticalsolutionsandtangibleoutcomes,directlycontributingtothebodyofknowledgeonfurnituredesignandconstructionwithintheNigeriancontextbyproducingafunctionalartifacts.</w:t>
      </w:r>
    </w:p>
    <w:p w14:paraId="1CB9AE27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1A5AD607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3.2MaterialsandTools</w:t>
      </w:r>
    </w:p>
    <w:p w14:paraId="29D18570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successfulconstructionofafunctionaldiningsetnecessitatesthecarefulselectionofappropriatematerialsandtheuseofprecisetoolsandequipment.Thissectionoutlinesthespecificmaterialschosenforthediningset,justifyingtheirselectionbasedonperformancerequirements,anddetailstherangeoftoolsandmachinerythatwillbeemployedthroughoutthefabricationprocesstoensurequalityandprecision.</w:t>
      </w:r>
    </w:p>
    <w:p w14:paraId="65F8EAAF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195022FA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3.2.1MaterialSelection</w:t>
      </w:r>
    </w:p>
    <w:p w14:paraId="325A9DC6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primarymaterialforthediningsetwillbetimber,selectedforitsinherentstrength,workability,aestheticappeal,andsuitabilityforfurnitureconstruction.Thechoiceofspecifictimberspeciesiscrucialasitdirectlyimpactsthedurability,stability,andlongevityofthefinishedproduct,especiallyconsideringthedailyuseadiningsetundergoes.</w:t>
      </w:r>
    </w:p>
    <w:p w14:paraId="59637D4F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PrimaryMaterial:HardwoodTimber</w:t>
      </w:r>
    </w:p>
    <w:p w14:paraId="58CB2B5F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Giventheneedfordurabilityandstabilityinadiningset,hardwoodtimberwillbetheprimarymaterial.CommonlyavailablehardwoodsintheNigeriancontextthataresuitableforrobustfurnitureincludes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peciessuchasIroko(Miliciaexcelsa),Mahogany(Khayagrandifoliola),orTeak(Tectonagrandis).Thesetimbersareknownfor:</w:t>
      </w:r>
    </w:p>
    <w:p w14:paraId="054BB607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DurabilityandStrength: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Theypossesshighresistancetowear,impact,anddecay,makingthemidealforhigh-trafficfurniturelikediningtablesandchairs.Thisensuresthestructuralintegrityandlongevityoftheset.</w:t>
      </w:r>
    </w:p>
    <w:p w14:paraId="4492EE34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Stability: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Hardwoodsgenerallyexhibitgooddimensionalstability,meaningtheyarelesspronetowarping,twisting,orcrackingundervaryingenvironmentalconditions,whichiscrucialformaintainingtheflatsurfaceofatableandtherigidstructureofchairs.</w:t>
      </w:r>
    </w:p>
    <w:p w14:paraId="53C91B8E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Workability: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Whiledense,thesetimbersareworkablewithappropriatetools,allowingforprecisecutting,shaping,andjoinery.</w:t>
      </w:r>
    </w:p>
    <w:p w14:paraId="6532E82E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AestheticAppeal: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Theirnaturalgrainpatternsandrichcolorscontributesignificantlytotheaestheticqualityofthefurniture,enhancingthevisualappealofthediningspace.</w:t>
      </w:r>
    </w:p>
    <w:p w14:paraId="6D02257E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SecondaryMaterials</w:t>
      </w:r>
    </w:p>
    <w:p w14:paraId="06654B7D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Inadditiontotimber,severalsecondarymaterialsareessentialfortheassembly,reinforcement,andfinishingofthediningset:</w:t>
      </w:r>
    </w:p>
    <w:p w14:paraId="770D9F7F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WoodAdhesives:High-strengthwoodglues(e.g.,PolyvinylAcetate–PVA-basedwoodglue)willbeusedtocreatestrong,permanentbondsatcriticaljoints.Thestrengthoftheadhesiveisparamountforthelong-termstabilityofthechairsandtable.</w:t>
      </w:r>
    </w:p>
    <w:p w14:paraId="60ACC7F7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Fasteners: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Wherenecessaryforreinforcementorknockdownconnections,metalfastenerssuchaswoodscrews,bolts,andnutswillbeutilized.Theselectionwillprioritizecorrosionresistanceandadequatelength/gaugeforsecurefastening.</w:t>
      </w:r>
    </w:p>
    <w:p w14:paraId="5F80403F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Abrasives: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Variousgritsofsandpaper(fromcoarsetofine)willbeusedforsurfacepreparation,ensuringasmoothfinishbeforetheapplicationofprotectivecoatings.</w:t>
      </w:r>
    </w:p>
    <w:p w14:paraId="562D91D8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lastRenderedPageBreak/>
        <w:t>FinishingMaterials: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Varnishes,lacquers,orwoodoilswillbeappliedtoprotectthetimberfrommoisture,stains,andwear,whilealsoenhancingitsnaturalbeautyandachievingthedesiredaesthetic.Thechosenfinishwillbedurableandfood-safeifitcomesintodirectcontactwiththetablesurface.</w:t>
      </w:r>
    </w:p>
    <w:p w14:paraId="2D40E6F5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UpholsteryMaterials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(ifapplicableforchairs):Ifthediningchairsaredesignedwithupholsteredseatsorbacks,materialssuchashigh-densityfoamforpaddinganddurablefabricorleatherettewillbeselectedbasedoncomfort,aesthetic,andeaseofcleaning.</w:t>
      </w:r>
    </w:p>
    <w:p w14:paraId="2DE91687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Therationaleforselectingthesematerialsisgroundedintheproject'sobjectivetoconstructafunctionalanddurablediningset.Hardwoodtimberprovidesthenecessarystructuralintegrityandaestheticquality,whilethesecondarymaterialsensurerobustassembly,surfaceprotection,andusercomfort.</w:t>
      </w:r>
    </w:p>
    <w:p w14:paraId="6212047E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3.2.2ToolsandEquipment</w:t>
      </w:r>
    </w:p>
    <w:p w14:paraId="6843529A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constructionprocessrequiresacomprehensivesetofhandtoolsandpoweredequipmenttoensureprecision,efficiency,andsafety.Thejudicioususeofappropriatetoolsfacilitatesaccuratemeasurements,cleancuts,strongjoints,andahigh-qualityfinish,allcriticalforafunctionalandaestheticallypleasingdiningset.</w:t>
      </w:r>
    </w:p>
    <w:p w14:paraId="79C4CF4F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MeasuringandMarkingTools:</w:t>
      </w:r>
    </w:p>
    <w:p w14:paraId="0E520316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TapeMeasure: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IndispensableforallgenerallengthanddimensionmeasurementsduringtimberandMDFcutting.</w:t>
      </w:r>
    </w:p>
    <w:p w14:paraId="7B4D205B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SteelRulesandSquares: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Usedforprecisemarkingofstraightlines,verifyingrightangles,andensuringsquarecuts(e.g.,trysquares,combinationsquares).Thesearecrucialfortheaccuracyofcomponentsthatneedtoalignperfectlyinthediningset.</w:t>
      </w:r>
    </w:p>
    <w:p w14:paraId="58DF3A32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MarkingGauge: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Employedforscribingpreciseparallellines,particularlyvitalforaccuratelayoutofjoinerysuchastenonsandmortises.</w:t>
      </w:r>
    </w:p>
    <w:p w14:paraId="06C862D0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lastRenderedPageBreak/>
        <w:t>Pencils/Markers: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Forclearandprecisemarkingonallmaterials,ensuringcutsandjointsaremadeexactlytospecification.</w:t>
      </w:r>
    </w:p>
    <w:p w14:paraId="50838673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Thesetoolsarefundamentalforaccuratelytranslatingthemanualdesigndimensionsintothephysicalpreparationofmaterials,minimizingerrorsandmaterialwaste.</w:t>
      </w:r>
    </w:p>
    <w:p w14:paraId="60C9CF27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CuttingandShapingTools:</w:t>
      </w:r>
    </w:p>
    <w:p w14:paraId="391D0228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HandSaws: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Varioustypes,suchascrosscutsawsforcuttingacrossthegrainandripsawsforcuttingalongthegrain,willbeutilizedforinitialsizingoftimbercomponents.</w:t>
      </w:r>
    </w:p>
    <w:p w14:paraId="28E87D18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CircularSaw: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Apoweredtoolessentialformakingefficient,straight,andprecisecutsonlargertimberpiecesand,critically,forcuttingtheMDFboardforthetabletoptoitsexactdimensions.</w:t>
      </w:r>
    </w:p>
    <w:p w14:paraId="7A13BCE9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Jigsaw: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UtilizedforcuttingcurvesandintricateshapesinbothtimberandMDF,offeringversatilityinachievingspecificdesignelements.</w:t>
      </w:r>
    </w:p>
    <w:p w14:paraId="62432383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HandPlanes: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Employedforsurfaceflattening,squaringedges,andachievingprecisethicknessorchamfersontimbercomponents.Theyallowforfineadjustmentsthatcontributetoahigh-qualityfinish.</w:t>
      </w:r>
    </w:p>
    <w:p w14:paraId="44B655F2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Chisels: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Usedforcarving,paring,andmeticulouslycleaningoutjoints,suchasmortisesanddovetails,ensuringtight-fittingconnectionsessentialforthestructuralintegrityofchairsandthetableframe.</w:t>
      </w:r>
    </w:p>
    <w:p w14:paraId="220BFA56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Router(Manual/PlungeRouter):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Thisversatilepowertool,operatedmanually,willbeusedforcreatingdecorativeedges,grooves,dados,andprecisejoinerydetailsintimbercomponents.ItisalsoinstrumentalinshapingtheedgesoftheMDFtabletop.</w:t>
      </w:r>
    </w:p>
    <w:p w14:paraId="408F6B6A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ThesetoolscollectivelyenablethetransformationofrawtimberandMDFsheetsintothespecific,accuratelyshapedcomponentsrequiredforthediningset'sassembly.</w:t>
      </w:r>
    </w:p>
    <w:p w14:paraId="5918A7DC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JoiningandAssemblyTools:</w:t>
      </w:r>
    </w:p>
    <w:p w14:paraId="21EC8169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lastRenderedPageBreak/>
        <w:t>ElectricDrill: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Essentialfordrillingpilotholesforscrews,dowelholesforspecificjointtypes,andpotentiallyforcreatinginitialholesformortises,usingvariousdrillbits(e.g.,twistbits,bradpointbits,spadebits).</w:t>
      </w:r>
    </w:p>
    <w:p w14:paraId="092D4E7F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Clamps: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Avarietyofclamps(e.g.,barclamps,F-clamps,sashclamps)areindispensableforholdingcomponentssecurelyduringgluingandassembly,ensuringthatjointsaretightandsquarewhileadhesivescure.Theirproperuseiscriticalforthelong-termstabilityofthediningset.</w:t>
      </w:r>
    </w:p>
    <w:p w14:paraId="2A291E34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Mallet: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Usedwithchiselsforjoinerywork,fortappingcomponentsintoplaceduringassemblywithoutdamagingthewood,andforsettingdowels.</w:t>
      </w:r>
    </w:p>
    <w:p w14:paraId="06786FFC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Screwdrivers/ImpactDriver: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Fordrivingscrewsefficientlyandsecurely,particularlywhenattachingtheMDFtabletoptoitstimberframeorforreinforcingjoints.</w:t>
      </w:r>
    </w:p>
    <w:p w14:paraId="556CC7C6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Thesetoolsarepivotalinbringingtheindividual,preparedcomponentstogetherintoastable,strong,andcohesivediningsetstructure.</w:t>
      </w:r>
    </w:p>
    <w:p w14:paraId="4938DDBB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SandingandFinishingTools:</w:t>
      </w:r>
    </w:p>
    <w:p w14:paraId="259F30DE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OrbitalSander/BeltSander: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PoweredsandersthatprovideefficientandconsistentsmoothingoftimbersurfacesandMDFedges,preparingthemfortheapplicationoffinishes.</w:t>
      </w:r>
    </w:p>
    <w:p w14:paraId="672277A2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SandingBlocks: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Usedforhandsandingintricateareas,edges,andforachievingaveryfinefinishbyusingprogressivelyfinergritsofsandpaper.</w:t>
      </w:r>
    </w:p>
    <w:p w14:paraId="30546A87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Brushes/Rollers/Sprayers: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Dependingonthechosenfinishingmaterial(varnish,lacquer,paint),appropriateapplicatorswillbeusedtoensureanevenandprofessionalcoating.</w:t>
      </w:r>
    </w:p>
    <w:p w14:paraId="31878D5E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CleanRags: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Forwipingoffdustbeforefinishingandforapplyingoilorpolishfinishes.</w:t>
      </w:r>
    </w:p>
    <w:p w14:paraId="38471E33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Thesetoolsareessentialforachievingahigh-qualityaestheticfinish,protectingthematerials,andensuringthediningsetissmoothandpleasanttotouch.</w:t>
      </w:r>
    </w:p>
    <w:p w14:paraId="1B5E5635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lastRenderedPageBreak/>
        <w:t>SafetyEquipment:</w:t>
      </w:r>
    </w:p>
    <w:p w14:paraId="0D1DF444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SafetyGoggles: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Absolutelyessentialforprotectingtheeyesfromwoodchips,dust,andchemicalsplashesduringcutting,routing,andfinishing.</w:t>
      </w:r>
    </w:p>
    <w:p w14:paraId="51309358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Gloves: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Toprotecthandsfromsplinters,sharpedges,andchemicals,aswellastoimprovegrip.</w:t>
      </w:r>
    </w:p>
    <w:p w14:paraId="4F916B1D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DustMasks/Respirators: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Crucialforpreventingtheinhalationofwooddust(especiallyfineMDFdust)andfumesfromadhesivesorfinishes.</w:t>
      </w:r>
    </w:p>
    <w:p w14:paraId="18C710B4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StrictadherencetosafetyprotocolsandtheconsistentuseofappropriatePersonalProtectiveEquipment(PPE)isparamountthroughoutallstagesoftheconstructionprocesstoensurethewell-beingofthefabricators.</w:t>
      </w:r>
    </w:p>
    <w:p w14:paraId="27D882B6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Thestrategiccombinationofthesecarefullyselectedmaterialsandacomprehensivesetoftoolsandequipmentwillenablethepreciseandefficientconstructionofadurable,functional,andaestheticallypleasingdiningset,directlyaddressingtheproject'sobjectives.</w:t>
      </w:r>
    </w:p>
    <w:p w14:paraId="381B583C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0C14C0A7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3.3.ConceptualizationandIdeation</w:t>
      </w:r>
    </w:p>
    <w:p w14:paraId="132F8BC1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initialstageinvolvedacomprehensiveconceptualizationofthediningset,drivenbythecoreaimofdesigningfunctionalhouseholdfurniture.ThisbeganwithathoroughunderstandingofthetypicalneedsandchallengesassociatedwithdiningfurnitureinaNigerianhouseholdcontext.Keyconsiderationsduringthisphaseincluded:</w:t>
      </w:r>
    </w:p>
    <w:p w14:paraId="221130B9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FunctionalRequirements: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Determiningtheoptimalseatingcapacity(e.g.,4-seater,6-seater),necessarytablesurfaceareafordiningactivities,andtheintegrationofanyspecificstorageormulti-functionalfeatures.Usabilityfactorssuchaseaseofcleaning,assembly/disassembly(ifdesignedforthat),andoverallpracticalityfordailyusewerealsocentral.</w:t>
      </w:r>
    </w:p>
    <w:p w14:paraId="0886F93C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lastRenderedPageBreak/>
        <w:t>ErgonomicPrinciples: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DrawingfromtheliteraturereviewedinChapter2,ergonomicguidelinesfordiningtablesandchairswerefundamental.Thisinvolvedconsideringstandardhumanbodydimensions(anthropometry)toensurecomfortableseatingheight,seatdepth,backrestangle,andadequatelegroombeneaththetable.Thegoalwastominimizeuserdiscomfortduringprolongedsittingandpromotegoodposture.</w:t>
      </w:r>
    </w:p>
    <w:p w14:paraId="3D1425F9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AestheticConsiderations: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Thevisualappealofthediningsetwasasignificantaspect.Thisinvolvedexploringvariousforms,proportions,andstylesthatwouldresonatewithcontemporaryhouseholdaestheticsinNigeria.Considerationsweregiventohowthechosenmaterials(hardwoodtimberandMDF)wouldcontributetotheoveralllookandfeel,includinggrainpatterns,finishes,andthevisualbalancebetweentableandchairs.</w:t>
      </w:r>
    </w:p>
    <w:p w14:paraId="49019D9E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MaterialSuitabilityandFeasibility: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Initialideasweretemperedbythepracticalitiesoftheselectedmaterials.ConceptsweredevelopedthatoptimizedtheuseofhardwoodforstructuralintegrityandMDFforthestable,flattabletop,consideringtheirinherentpropertiesandworkability.</w:t>
      </w:r>
    </w:p>
    <w:p w14:paraId="5E08A045" w14:textId="77777777" w:rsidR="00BF6DAB" w:rsidRDefault="00BF6DAB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0BF96A29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3.4ConstructionMethodology</w:t>
      </w:r>
    </w:p>
    <w:p w14:paraId="7A6A5A5E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constructionofthefunctionaldiningsetfollowedasystematic,step-by-stepmethodology,adheringstrictlytothedetailedmanualdesignsdevelopedinthepreviousphase.Thisprocessemphasizedprecision,structuralintegrity,andadherencetobestpracticesinwoodworkingtoensurethedurabilityandaestheticappealofthefinalproduct.</w:t>
      </w:r>
    </w:p>
    <w:p w14:paraId="5D19C02F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Theconstructionmethodologywasbroadlydividedintothefollowingstages:</w:t>
      </w:r>
    </w:p>
    <w:p w14:paraId="3FEEA49D" w14:textId="77777777" w:rsidR="00BF6DAB" w:rsidRDefault="00000000">
      <w:pPr>
        <w:numPr>
          <w:ilvl w:val="0"/>
          <w:numId w:val="1"/>
        </w:num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MaterialPreparationandDimensioning</w:t>
      </w:r>
    </w:p>
    <w:p w14:paraId="412DF732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ThisinitialstagefocusedontransformingrawtimberandMDFsheetsintopreciselydimensionedcomponentsreadyforjoineryandassembly.</w:t>
      </w:r>
    </w:p>
    <w:p w14:paraId="1B71230A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lastRenderedPageBreak/>
        <w:t>TimberSelectionandInspection: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Hardwoodtimberwascarefullyinspectedfordefectssuchasknots,cracks,orwarping.Onlyhigh-quality,straight-grainedpieceswereselectedtoensurestructuralstabilityandaestheticconsistency.</w:t>
      </w:r>
    </w:p>
    <w:p w14:paraId="5E5A035C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RoughMilling(ifnecessary):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Ifrough-sawntimberwasacquired,itunderwentinitialmillingprocesses(e.g.,usingaplanerandjointer)toflattenfacesandsquareedges,preparingitforaccuratemeasurementandcutting.</w:t>
      </w:r>
    </w:p>
    <w:p w14:paraId="3E3FBA43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MarkingOut: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Basedonthedetailedtechnicaldrawingsandmaterialschedules,eachtimberpieceandtheMDFsheetforthetabletopwereaccuratelymarkedwiththeirexactdimensionsusingtapemeasures,steelrules,andmarkinggauges.Precisioninmarkingwascrucialtominimizewasteandensurecomponentsfitcorrectly.</w:t>
      </w:r>
    </w:p>
    <w:p w14:paraId="2DD96E03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Cutting:Usingacombinationofcircularsawsforstraightcuts,jigsawsforcurves,andhandsawsforinitialsizing,allcomponentswerecuttotheirspecifieddimensions.Carefulattentionwaspaidtocuttingalongoracrossthegrainasrequiredtomaintainmaterialstrengthandavoidsplitting.</w:t>
      </w:r>
    </w:p>
    <w:p w14:paraId="095E427C" w14:textId="77777777" w:rsidR="00BF6DAB" w:rsidRDefault="00000000">
      <w:pPr>
        <w:numPr>
          <w:ilvl w:val="0"/>
          <w:numId w:val="1"/>
        </w:num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JoineryandComponentFabrication</w:t>
      </w:r>
    </w:p>
    <w:p w14:paraId="002936EA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Thisstageinvolvedcreatingtheintricateconnections(joints)thatwouldholdthediningsettogether,aswellasfabricatingindividualpartsliketablelegs,chairrails,andthetabletop.</w:t>
      </w:r>
    </w:p>
    <w:p w14:paraId="482C5466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MortiseandTenonJoints(forChairsandTableFrame):Theseweretheprimaryjointsforstrengthanddurability.Mortises(slots)werepreciselycutintochairlegs,tablelegs,andrailsusingchiselsanddrills,whiletenons(projections)werecarefullycutontheendsofcorrespondingpieces(e.g.,chairrails,tableaprons)tofitsnuglyintothemortises.</w:t>
      </w:r>
    </w:p>
    <w:p w14:paraId="67AE9908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3031B72D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7E4D0911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6C61DB91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01313667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5800B01C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2D70FFD6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631375A1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7C9486DD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6906C345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437E18FD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57918377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046D591B" w14:textId="77777777" w:rsidR="00BF6DAB" w:rsidRDefault="00BF6DAB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7200115C" w14:textId="77777777" w:rsidR="00BF6DAB" w:rsidRDefault="00000000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CHAPTER4</w:t>
      </w:r>
    </w:p>
    <w:p w14:paraId="07A6EB3D" w14:textId="77777777" w:rsidR="00BF6DAB" w:rsidRDefault="00000000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EVALUATIONANDRESULTS</w:t>
      </w:r>
    </w:p>
    <w:p w14:paraId="299B3D88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ischapterpresentsthecomprehensiveevaluationoftheconstructeddiningset,detailingthemethodsemployedtoassessitsfunctionality,performance,andadherencetotheinitialdesignobjectives.TheresultsderivedfromthisrigorousassessmentarethoroughlyanalyzedtoascertainthesuccessoftheDesignandBuildmethodologyinproducingapractical,durable,andergonomicallysoundpieceofhouseholdfurniture.Thisevaluationprovidescriticalinsightsintothereal-worldutilityofthediningsetandhighlightsitscontributionstoaddressinghouseholdneedswithintheNigeriancontext.</w:t>
      </w:r>
    </w:p>
    <w:p w14:paraId="439450FD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2BF3D7CC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4.1EvaluationCriteria</w:t>
      </w:r>
    </w:p>
    <w:p w14:paraId="44AA7770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osystematicallyevaluatetheconstructeddiningset,asetofspecificcriteriawasestablished,directlyalignedwiththeproject'sobjectivesandtheprinciplesofgoodfurnituredesign.Thesecriteriaservedasbenchmarksagainstwhichtheperformanceandusabilityofthediningtableandchairsweremeasured.Theevaluationfocusedonthefollowingkeyareas:</w:t>
      </w:r>
    </w:p>
    <w:p w14:paraId="5AB4E4B8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lastRenderedPageBreak/>
        <w:t>StructuralIntegrityandStability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:Thiscriterionassessedtheoverallrobustnessanddurabilityofthediningset.Itinvolvedexaminingthestrengthofalljoints(e.g.,mortiseandtenon,dowel,screwedconnections),therigidityofthetableframeandchairstructures,andtheabsenceofwobblingorcreakingundernormaluse.Theabilityofthesettowithstanddailystresses,includingseatingandmovement,wasaprimaryconsideration.</w:t>
      </w:r>
    </w:p>
    <w:p w14:paraId="68B7494C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FunctionalityandUsability: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Thiscriterionevaluatedhoweffectivelythediningsetserveditsprimarypurpose.Forthetable,thisincludedassessingtheflatnessandstabilityofthetabletop,itscapacitytocomfortablyaccommodatetheintendednumberofdinersanddishes,andeaseofcleaning.Forthechairs,itfocusedoneaseofsittingandrising,andgeneralpracticalityfordailydiningactivities.</w:t>
      </w:r>
    </w:p>
    <w:p w14:paraId="5A83DC5F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ErgonomicComfort: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Basedontheanthropometricdataandergonomicprinciplesconsideredduringthedesignphase,thiscriterionassessedthecomfortlevelsprovidedbythechairsandthetable'sheight.Specificattentionwaspaidtooptimalseatheight,depth,backrestangle,andadequatelegroomunderthetabletoensurecomfortablepostureduringprolongeduse.</w:t>
      </w:r>
    </w:p>
    <w:p w14:paraId="0FAA1AB5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AestheticAppealandFinishQuality: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Thiscriterionevaluatedthevisualattributesofthediningset.Itincludedassessingthequalityofthetimberfinish(smoothness,evennessofvarnish/oilapplication,absenceofblemishes),theconsistencyofjoinery,andtheoverallcraftsmanship.Theaestheticbalance,proportion,andhowwellthenaturalbeautyofthehardwoodtimberwasshowcasedwerealsoconsidered.</w:t>
      </w:r>
    </w:p>
    <w:p w14:paraId="0BCF3E57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Safety: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Thediningsetwasassessedforanypotentialsafetyhazards.Thisincludedcheckingforsharpedges,splinters,protrudingfasteners,oranyinstabilitythatcouldposearisktousers,particularlyinahouseholdenvironment.</w:t>
      </w:r>
    </w:p>
    <w:p w14:paraId="28974601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4E656942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4.2EvaluationMethodology</w:t>
      </w:r>
    </w:p>
    <w:p w14:paraId="2383DB1A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Theevaluationoftheconstructeddiningsetwasconductedthroughamulti-facetedapproach,combiningdirectobservation,practicaltesting,andqualitativeassessment.Thismeth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odologyallowedforacomprehensiveanalysisofthediningset'sperformanceagainsttheestablishedcriteria.</w:t>
      </w:r>
    </w:p>
    <w:p w14:paraId="14792AEC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VisualInspection: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Athoroughvisualinspectionwascarriedoutonallcomponentsofthediningset.Thisincludedscrutinizingthequalityofcuts,theprecisionofjoinery,theconsistencyofdimensionsagainstthetechnicaldrawings,andtheoverallstandardofcraftsmanship.Thefinishqualitywasexaminedforsmoothness,evennessofcoating,andtheabsenceofdefectssuchasdrips,bubbles,orroughpatches.</w:t>
      </w:r>
    </w:p>
    <w:p w14:paraId="0770553D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PracticalUseTesting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:Thediningsetwassubjectedtopracticalusescenariossimulatingdailyhouseholdactivities.Thisinvolved:</w:t>
      </w:r>
    </w:p>
    <w:p w14:paraId="7B82ACCB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LoadBearingTest:Forthetable,thisinvolvedplacingofrepresentativeloadtypicaldiningwares,servingdishesonthetabletoptoassessitsdeflectionandoverallstabilityunderweight.Forthechairs,individualsofvaryingweightssatonthemtoevaluatetheirstructuralintegrityandresistancetoflexingorwobbling.</w:t>
      </w:r>
    </w:p>
    <w:p w14:paraId="5F2BEB52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StabilityTest:Boththetableandchairsweretestedforlateralandverticalstability.Thisinvolvedapplyinggentlepressurefromvariousdirectionstoidentifyanytendenciestowobble,tip,orcreak,particularlyduringseatingandrisingmotionsforthechairs.</w:t>
      </w:r>
    </w:p>
    <w:p w14:paraId="32EF8121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ErgonomicSimulation: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Volunteersofdifferentstaturessatatthetableandonthechairstoprovidesubjectivefeedbackoncomfort,easeofmovement,legroom,andoverallfitwithstandardergonomicguidelines.Observationsweremadeonposturesupportandanyareasofdiscomfort.</w:t>
      </w:r>
    </w:p>
    <w:p w14:paraId="2939AEC0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MeasurementVerification: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Keydimensionsoftheconstructeddiningset,suchastableheight,tabletopdimensions,chairseatheight,seatdepth,andbackrestheight,werere-measuredusingtapemeasuresandsteelrules.Thesemeasurementswerethencomparedagainstthespecificationsdetailedinthemanualdesigndrawingstoverifydimensionalaccuracyandadherencetoergonomicstandards.</w:t>
      </w:r>
    </w:p>
    <w:p w14:paraId="24F1B479" w14:textId="77777777" w:rsidR="00BF6DAB" w:rsidRDefault="00BF6DAB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67A54CB0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lastRenderedPageBreak/>
        <w:t>4.3ResultsandFindings</w:t>
      </w:r>
    </w:p>
    <w:p w14:paraId="4B7BE7C2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Theevaluationprocessyieldedsignificantresultsregardingthefunctionality,structuralintegrity,ergonomics,andaestheticappealoftheconstructeddiningset.Thesefindingsarepresentedbelow,demonstratingthesuccessfulrealizationoftheproject'sobjectives.</w:t>
      </w:r>
    </w:p>
    <w:p w14:paraId="6B76E5ED" w14:textId="77777777" w:rsidR="00BF6DAB" w:rsidRDefault="00BF6DAB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4B5F96E1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4.3.1StructuralIntegrityandStability</w:t>
      </w:r>
    </w:p>
    <w:p w14:paraId="2D2C113A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Thediningsetexhibitedexcellentstructuralintegrityandstability.Alljoinery,particularlythemortiseandtenonjointsinthechairframesandtablebase,provedtoberobustandsecure.</w:t>
      </w:r>
    </w:p>
    <w:p w14:paraId="0E9DAF98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JointStrength:Directobservationandpracticaltestingconfirmedthatallgluedandfastenedjoints(e.g.,PVA-basedwoodglueandscrewswhereapplicable)heldfirmwithoutanysignsofseparationorweakeningundertypicalloads.Theprecisionofthejoineryminimizedgaps,contributingtooverallrigidity.</w:t>
      </w:r>
    </w:p>
    <w:p w14:paraId="526625AC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TableStability:Thediningtableremainedremarkablystable,withnodiscerniblewobblingorrackingevenwhensubjectedtounevenpressureortypicaldiningactivities.TherobusthardwoodframeandthesecureattachmentoftheMDFtabletopensuredasolidsurface.</w:t>
      </w:r>
    </w:p>
    <w:p w14:paraId="33C00DF4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ChairStability:Eachchairdemonstratedexceptionalstability.Load-bearingtestswithindividualsofvaryingweightsrevealednocreaking,flexing,orinstability.Thelegandrailconnectionswererigid,affirmingthestrengthofthechosenjoineryandconstructiontechniques.</w:t>
      </w:r>
    </w:p>
    <w:p w14:paraId="69E414A4" w14:textId="77777777" w:rsidR="00BF6DAB" w:rsidRDefault="00BF6DAB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</w:p>
    <w:p w14:paraId="6DF8D0F6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4.3.2FunctionalityandUsability</w:t>
      </w:r>
    </w:p>
    <w:p w14:paraId="7D755118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Theconstructeddiningsetprovedtobehighlyfunctionalandusableforitsintendedhouseholdpurpose.</w:t>
      </w:r>
    </w:p>
    <w:p w14:paraId="18B4FCEF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TabletopPerformance:TheMDFtabletopprovidedaperfectlyflat,smooth,andstablesurface,idealfordining.Itsdimensionscomfortablyaccommodatedafoursetting,alongwithamplespaceforservin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gdishes.Thechosenfinish(varnish)madethesurfaceeasytowipeclean,resistingminorspillseffectively.</w:t>
      </w:r>
    </w:p>
    <w:p w14:paraId="72580FFF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SeatingCapacity:Thedesignsuccessfullymettheobjectiveoffourseatingindividualscomfortably,allowingforadequateelbowroomandmaneuverabilityaroundthetable.</w:t>
      </w:r>
    </w:p>
    <w:p w14:paraId="376AAC2A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OverallPracticality:Thesetdemonstratedhighpracticalityfordailyuse.Chairswereeasytomoveandposition,andthetable'sdesignallowedforcomfortablelegroomforallusers.</w:t>
      </w:r>
    </w:p>
    <w:p w14:paraId="125B8AEC" w14:textId="77777777" w:rsidR="00BF6DAB" w:rsidRDefault="00BF6DAB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5CED3408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4.3.3ErgonomicComfort</w:t>
      </w:r>
    </w:p>
    <w:p w14:paraId="12F20EDF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Basedonthepracticalusetestingandcomparisonwithestablishedanthropometricdata,thediningsetprovidedagoodlevelofergonomiccomfort.</w:t>
      </w:r>
    </w:p>
    <w:p w14:paraId="6B312D11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TableHeight:Thetableheightofwasfoundtobeappropriate,allowinguserstositcomfortablywithoutunduestrainontheirarmsorshouldersduringdining.</w:t>
      </w:r>
    </w:p>
    <w:p w14:paraId="589ADDE2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ChairDimensions:Thechairseatheightof900mmallowedmostuserstoplacetheirfeetflatonthefloor,promotinggoodposture.Theseatdepthof600mmprovidedadequatesupportforthethighswithoutrestrictingbloodcirculationbehindtheknees.Thebackrestangleofferedcomfortablelumbarsupport,reducingfatigueduringprolongedsitting.</w:t>
      </w:r>
    </w:p>
    <w:p w14:paraId="483F18EB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Legroom:Sufficientlegroomwasavailableunderthetable,preventingkneesfromhittingthetabletopapronandallowingforcomfortablelegextension.</w:t>
      </w:r>
    </w:p>
    <w:p w14:paraId="37ABC5D7" w14:textId="77777777" w:rsidR="00BF6DAB" w:rsidRDefault="00BF6DAB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53D1941C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4.3.4AestheticAppealandFinishQuality</w:t>
      </w:r>
    </w:p>
    <w:p w14:paraId="2A2BC932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Thefinisheddiningsetexhibitedahighdegreeofaestheticappealandrefinedfinishquality,showcasingthenaturalbeautyoftheselectedhardwoodtimber.</w:t>
      </w:r>
    </w:p>
    <w:p w14:paraId="6CD24087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Craftsmanship:Theprecisionofcutsandthetightnessofjointswereevidentthroughouttheset,indicatingcarefulandskilledcraftsmanship.Therewerenovisiblegaps,misalignments,orroughedges.</w:t>
      </w:r>
    </w:p>
    <w:p w14:paraId="5902722E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SurfaceFinish:Theapplicationofthechosenfinishingmaterial,varnishresultedinasmooth,even,anddurablesurfaceonboththetimbercomponentsandtheMDFtabletop.ThenaturalgrainpatternsandrichcoloroftheIrokohardwoodwerebeautifullyenhanced,contributingtoapremiumlook.</w:t>
      </w:r>
    </w:p>
    <w:p w14:paraId="4DE3215B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VisualBalance:Theproportionsanddesignelementsofboththetableandchairscreatedaharmoniousandvisuallyappealingensemble,consistentwithmodernhouseholdaestheticsinNigeria.</w:t>
      </w:r>
    </w:p>
    <w:p w14:paraId="1D838750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79B293C8" wp14:editId="52DC6866">
            <wp:extent cx="5943600" cy="7553325"/>
            <wp:effectExtent l="0" t="0" r="0" b="9525"/>
            <wp:docPr id="1026" name="Picture 14" descr="IMG-20250708-WA0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9436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DFDEC" wp14:editId="04234405">
            <wp:extent cx="5943600" cy="7924800"/>
            <wp:effectExtent l="0" t="0" r="0" b="0"/>
            <wp:docPr id="1027" name="Picture 13" descr="IMG-20250708-WA0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51BE7" wp14:editId="713C4D93">
            <wp:extent cx="5943600" cy="7924800"/>
            <wp:effectExtent l="0" t="0" r="0" b="0"/>
            <wp:docPr id="1028" name="Picture 12" descr="IMG-20250708-WA0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8E662" wp14:editId="062AF953">
            <wp:extent cx="5316855" cy="8571230"/>
            <wp:effectExtent l="0" t="0" r="17145" b="1270"/>
            <wp:docPr id="1029" name="Picture 11" descr="IMG-20250708-WA0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316855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B8FB6" wp14:editId="05B5198E">
            <wp:extent cx="4419600" cy="8571230"/>
            <wp:effectExtent l="0" t="0" r="0" b="1270"/>
            <wp:docPr id="1030" name="Picture 10" descr="IMG-20250708-WA0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441960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A2074C" wp14:editId="55FEB69D">
            <wp:extent cx="5943600" cy="7924800"/>
            <wp:effectExtent l="0" t="0" r="0" b="0"/>
            <wp:docPr id="1031" name="Picture 9" descr="IMG-20250708-WA00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B0943B" wp14:editId="3C336431">
            <wp:extent cx="5943600" cy="7924800"/>
            <wp:effectExtent l="0" t="0" r="0" b="0"/>
            <wp:docPr id="1032" name="Picture 8" descr="IMG-20250708-WA00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76D97" wp14:editId="3E53FFC4">
            <wp:extent cx="5943600" cy="7924800"/>
            <wp:effectExtent l="0" t="0" r="0" b="0"/>
            <wp:docPr id="1033" name="Picture 7" descr="IMG-20250708-WA00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87C7BD" wp14:editId="6F0666B6">
            <wp:extent cx="5943600" cy="7924800"/>
            <wp:effectExtent l="0" t="0" r="0" b="0"/>
            <wp:docPr id="1034" name="Picture 6" descr="IMG-20250708-WA0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F5824" wp14:editId="73053903">
            <wp:extent cx="5943600" cy="7924800"/>
            <wp:effectExtent l="0" t="0" r="0" b="0"/>
            <wp:docPr id="1035" name="Picture 5" descr="IMG-20250708-WA0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69236C" wp14:editId="1E80BF7A">
            <wp:extent cx="5943600" cy="7924800"/>
            <wp:effectExtent l="0" t="0" r="0" b="0"/>
            <wp:docPr id="1036" name="Picture 4" descr="IMG-20250708-WA00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E6B9C" wp14:editId="11B313AB">
            <wp:extent cx="5943600" cy="7924800"/>
            <wp:effectExtent l="0" t="0" r="0" b="0"/>
            <wp:docPr id="1037" name="Picture 3" descr="IMG-20250708-WA00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6525A" wp14:editId="73920841">
            <wp:extent cx="5943600" cy="7924800"/>
            <wp:effectExtent l="0" t="0" r="0" b="0"/>
            <wp:docPr id="1038" name="Picture 2" descr="IMG-20250708-WA0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3A358" wp14:editId="57AE3904">
            <wp:extent cx="5943600" cy="7924800"/>
            <wp:effectExtent l="0" t="0" r="0" b="0"/>
            <wp:docPr id="1039" name="Picture 1" descr="IMG-20250708-WA0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E2452" wp14:editId="6C543DC5">
            <wp:extent cx="5941060" cy="7920990"/>
            <wp:effectExtent l="0" t="0" r="2540" b="3810"/>
            <wp:docPr id="1040" name="Picture 19" descr="IMG-20250708-WA00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9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594106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2A28D" wp14:editId="09B30252">
            <wp:extent cx="5935346" cy="4451985"/>
            <wp:effectExtent l="0" t="0" r="8255" b="5715"/>
            <wp:docPr id="1041" name="Picture 18" descr="IMG-20250708-WA00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8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5935346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6CCA73" wp14:editId="6F9F5C44">
            <wp:extent cx="5941060" cy="7920990"/>
            <wp:effectExtent l="0" t="0" r="2540" b="3810"/>
            <wp:docPr id="1042" name="Picture 17" descr="IMG-20250708-WA00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94106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38946" wp14:editId="4FD623E9">
            <wp:extent cx="5935346" cy="4451985"/>
            <wp:effectExtent l="0" t="0" r="8255" b="5715"/>
            <wp:docPr id="1043" name="Picture 16" descr="IMG-20250708-WA00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5935346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C878C" wp14:editId="7858E0E5">
            <wp:extent cx="5935346" cy="4451985"/>
            <wp:effectExtent l="0" t="0" r="8255" b="5715"/>
            <wp:docPr id="1044" name="Picture 15" descr="IMG-20250708-WA00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5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5935346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AC713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4.3.5Safety</w:t>
      </w:r>
    </w:p>
    <w:p w14:paraId="1EE41AE4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evaluationconfirmedthattheconstructeddiningsetmethighsafetystandards.Alledgeswerecarefullysmoothedandchamferedorroundedwhereappropriate,eliminatingsharppointsorsplinters.Allfastenerswereproperlycounter-sunk,ensuringnoprotrusions.Theoverallstabilityofbothtableandchairsmeanttherewasnoriskoftippingorcollapseundernormaluse,contributingtoasafeenvironmentforhouseholdmembers.</w:t>
      </w:r>
    </w:p>
    <w:p w14:paraId="2FE86164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00ECF487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4.4DiscussionofFindings</w:t>
      </w:r>
    </w:p>
    <w:p w14:paraId="1D6D7F31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ThefindingsfromtheevaluationstronglysupporttheeffectivenessoftheDesignandBuildmethodologyincreatingafunctional,durable,andaestheticallypleasingdiningsettailoredtohouseholdneeds.Thesuccessinachievingrobuststructuralintegrityhighlightsthejudiciousselectionofhardwoodtimber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andthemeticulousapplicationoftraditionaljoinerytechniques,particularlythemortiseandtenonjoints,reinforcedbyappropriateadhesivesandfasteners.Thisdemonstratesthatdurablefurniture,capableofwithstandingdailyuse,canbereliablyconstructedwithinthelocalcontext,directlyaddressingtheproject'sconstructionobjective.</w:t>
      </w:r>
    </w:p>
    <w:p w14:paraId="0CB52B5C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positiveresultsconcerningfunctionality,usability,andergonomiccomfortaffirmthatthedesignprocess,evenwithoutexplicit"conceptualsketching"asaseparatepreliminarystep,successfullytranslateduserrequirementsintoapracticalartifact.Theadherencetoergonomicprinciplesindimensionalaccuracyensuresthatthediningsetisnotonlyfunctionalbutalsoprovidesacomfortableexperienceforusersofvaryingstatures,acriticalaspectoftenoverlookedinmass-producedalternatives.</w:t>
      </w:r>
    </w:p>
    <w:p w14:paraId="1D4D1C03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Furthermore,thehighstandardofaestheticappealandfinishqualityunderscorestheimportanceofskilledcraftsmanshipandcarefulmaterialpreparation.Thenaturalbeautyofthetimber,enhancedbyprotectivefinishes,contributessignificantlytothevisualenvironmentofadiningspace,demonstratingthepotentialforlocallyfabricatedfurnituretomeethighaestheticexpectations.</w:t>
      </w:r>
    </w:p>
    <w:p w14:paraId="32386809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Inessence,theconstructeddiningsetservesasatangibleprototypethatvalidatestheentireresearchprocess,frommaterialselectionanddetailedmanualdesigntopreciseconstructionandcomprehensiveevaluation.Theoutcomesdirectlyaddressalltheproject'sobjectives,provingtheviabilityofproducinghigh-quality,custom-builtfurnituresolutionsthataresuitableforNigerianhouseholds.</w:t>
      </w:r>
    </w:p>
    <w:p w14:paraId="38FBE14C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31FEEF66" w14:textId="77777777" w:rsidR="00BF6DAB" w:rsidRDefault="00BF6DAB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1C32E27D" w14:textId="77777777" w:rsidR="00BF6DAB" w:rsidRDefault="00BF6DAB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6727A55B" w14:textId="77777777" w:rsidR="00BF6DAB" w:rsidRDefault="00BF6DAB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76FF8CFD" w14:textId="77777777" w:rsidR="00BF6DAB" w:rsidRDefault="00BF6DAB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44D0CC8E" w14:textId="77777777" w:rsidR="00BF6DAB" w:rsidRDefault="00BF6DAB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19444D2A" w14:textId="77777777" w:rsidR="00BF6DAB" w:rsidRDefault="00000000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CHAPTER5</w:t>
      </w:r>
    </w:p>
    <w:p w14:paraId="6C50F51C" w14:textId="77777777" w:rsidR="00BF6DAB" w:rsidRDefault="00000000">
      <w:pPr>
        <w:snapToGrid w:val="0"/>
        <w:spacing w:after="0" w:line="48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lastRenderedPageBreak/>
        <w:t>CONCLUSIONANDRECOMMENDATIONS</w:t>
      </w:r>
    </w:p>
    <w:p w14:paraId="78D81D7E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isfinalchaptersynthesizesthefindingsfromtheprecedingsections,drawingdefinitiveconclusionsregardingthesuccessfuldesign,construction,andevaluationofthefunctionaldiningset.Itrevisitstheinitialprojectobjectivestodeterminetheirattainmentandoffersactionablerecommendationsforfutureresearch,practicalapplication,andpotentialimprovementswithinthecontextoffurnituredesignandfabricationinNigeria.</w:t>
      </w:r>
    </w:p>
    <w:p w14:paraId="15F06163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Conclusion</w:t>
      </w:r>
    </w:p>
    <w:p w14:paraId="41D4DB1F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Theoverarchingaimofthisprojectwastodesign,construct,andevaluateafunctionaldiningsettailoredtotheneedsofatypicalhousehold.BasedontherigorousmethodologyemployedandthecomprehensiveevaluationpresentedinChapter4,itcanbeconcludedthatallprimaryobjectivesofthisstudyhavebeensuccessfullyachieved:</w:t>
      </w:r>
    </w:p>
    <w:p w14:paraId="1DE70B08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Objective1:Todesignafunctionaldiningtablesetthatmeetstheneedsofahousehold.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Thedetailedmanualdesignprocess,informedbyfunctionalrequirements,ergonomicprinciples,andmaterialconsiderations,successfullyyieldedacomprehensivesetoftechnicaldrawingsandmaterialschedules.Thesedesignsprovidedapreciseblueprintforadiningsetthatdirectlyaddressedthepractical,comfort,andaestheticneedsofahousehold,demonstratingtheviabilityoftraditionaldesignmethodologiesinproducingeffectivefurnituresolutions.</w:t>
      </w:r>
    </w:p>
    <w:p w14:paraId="439EF26B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Objective2:Toconstructthefunctionaldiningset.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Theconstructionphasesuccessfullytranslatedthedetaileddesignsintoatangible,high-qualitydiningset.Themeticulousselectionofhardwoodtimber,irokoandsecondarymaterials,coupledwiththepreciseapplicationofwoodworkingtechniquesandtheuseofappropriatetoolsandequipment,resultedinastructurallysound,durable,andwell-craftedfurniturepiece.Thisvalidatesthepracticalfeasibilityoffabricatingrobustdiningsetswithinthelocalcontext,adheringtoprofessionalstandards.</w:t>
      </w:r>
    </w:p>
    <w:p w14:paraId="43C6DBC5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lastRenderedPageBreak/>
        <w:t>Objective3:Toevaluatethefunctionalityoftheconstructeddiningtableset.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Thecomprehensiveevaluationrevealedthattheconstructeddiningsetexhibitedexcellentstructuralintegrity,highfunctionalityandusability,goodergonomiccomfort,strongaestheticappeal,andadherencetosafetystandards.Thepositiveresultsfrompracticalusetestinganddimensionalverificationconfirmedthatthediningsetperformsoptimallyinareal-worldsetting,effectivelyservingitsintendedpurposeandprovidingacomfortable,durable,andvisuallypleasingsolutionforhouseholddiningneeds.</w:t>
      </w:r>
    </w:p>
    <w:p w14:paraId="3EE9F9CB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Inessence,thisprojectsuccessfullydemonstratedthatafunctional,durable,andaestheticallypleasingdiningsetcanbemeticulouslydesignedandexpertlyconstructedusingaDesignandBuildapproach,relyingontraditionaltoolsandlocalhardwoodresources.Thefinalproductstandsasatestamenttoskilledcraftsmanshipandasystematicmethodology,offeringavaluableprototypeforhouseholdfurnituresolutionsinNigeria.</w:t>
      </w:r>
    </w:p>
    <w:p w14:paraId="3120C9CC" w14:textId="77777777" w:rsidR="00BF6DAB" w:rsidRDefault="00000000">
      <w:pPr>
        <w:snapToGrid w:val="0"/>
        <w:spacing w:after="0" w:line="48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Recommendations</w:t>
      </w:r>
    </w:p>
    <w:p w14:paraId="51EA63E9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Basedonthefindingsandtheexperiencegainedduringthisproject,thefollowingrecommendationsareputforwardtoguidefutureresearch,improvefurniturefabricationpractices,andenhancetheutilityofsimilarprojects:</w:t>
      </w:r>
    </w:p>
    <w:p w14:paraId="2807C274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1.ForFutureResearchandDesign:</w:t>
      </w:r>
    </w:p>
    <w:p w14:paraId="4CBBA9B1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ExploreAlternativeIndigenousTimbers:WhilehardwoodslikeIrokoareexcellent,furtherresearchcouldexplorethesuitabilityofothersustainable,lesser-knownindigenoustimberspeciesavailableinNigeria.Thiscouldhelpdiversifymaterialoptionsandpotentiallyreducecosts.</w:t>
      </w:r>
    </w:p>
    <w:p w14:paraId="5669C510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InvestigateModular/ExpandableDesigns:Futuredesignscouldexploremodularorexpandablediningsets(e.g.,extendabletables)tocatertovaryinghouseholdsizesorspaceconstraints,offeringgreaterversatility.</w:t>
      </w:r>
    </w:p>
    <w:p w14:paraId="32B9E7E1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FormalUserFeedbackCollection:Foramorerobustevaluation,futureprojectscouldincorporatestructuredsurveysorinterviewswithawiderrangeofpotentialuserstogathermoreextensivequalitativeandquantitativefeedbackoncomfort,usability,andaestheticpreferences.</w:t>
      </w:r>
    </w:p>
    <w:p w14:paraId="21018040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2.ForPracticalFurnitureFabrication:</w:t>
      </w:r>
    </w:p>
    <w:p w14:paraId="51A1E51A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PromoteStandardizedJoineryTraining:Emphasizeandstandardizetraininginadvancedtraditionaljoinerytechniques(likemortiseandtenon)withinvocationalschoolsandworkshopstoensurehighlevelsofstructuralintegrityinlocallymanufacturedfurniture.</w:t>
      </w:r>
    </w:p>
    <w:p w14:paraId="4ADEE5B8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FocusonSustainableSourcing:Encourageanddevelopsupplychainsforsustainablyharvestedtimbertoensurethelong-termavailabilityofqualitymaterialsandpromoteenvironmentallyresponsiblepracticesinthefurnitureindustry.</w:t>
      </w:r>
    </w:p>
    <w:p w14:paraId="641FA46D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QualityControlinFinishing:Implementstringentqualitycontrolmeasuresforfinishingprocessestoconsistentlyachievedurable,aestheticallypleasing,andsafesurfaces,enhancingthemarketvalueandlongevityofproducts.</w:t>
      </w:r>
    </w:p>
    <w:p w14:paraId="2CF3C89C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3.ForPolicyandIndustryDevelopment:</w:t>
      </w:r>
    </w:p>
    <w:p w14:paraId="1F63C870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SupportLocalArtisansandWorkshops:Governmentandnon-governmentalorganizationsshouldprovidesupport,training,andaccesstomoderntoolsforlocalfurnituremakerstoboostthequalityandcompetitivenessoflocallyproducedfurniture.</w:t>
      </w:r>
    </w:p>
    <w:p w14:paraId="520D3A44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DevelopFurnitureStandards:Establishnationalstandardsforfurniturequality,safety,andergonomicstoensurethatlocallymanufacturedproductsmeetinternationalbenchmarksandconsumerexpectations.</w:t>
      </w:r>
    </w:p>
    <w:p w14:paraId="60812AC7" w14:textId="77777777" w:rsidR="00BF6DAB" w:rsidRDefault="00000000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Byimplementingtheserecommendations,thefurnituredesignandmanufacturingsectorinNigeriacancontinuetoevolve,producinghigh-quality,functional,andculturallyrelevantpiecesthateffectivelymeettheneedsofitspopulace.</w:t>
      </w:r>
    </w:p>
    <w:p w14:paraId="5652F998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483E2C3D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1433E8D8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2678614A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73391DE9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713D5F2A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5A78C145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659B6D60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16BFD8A4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58E6BA1B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267E964C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61589815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1ECF397E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0EDD64C7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14:paraId="5E6FDD24" w14:textId="77777777" w:rsidR="00BF6DAB" w:rsidRDefault="00BF6DAB">
      <w:pPr>
        <w:snapToGrid w:val="0"/>
        <w:spacing w:before="240" w:after="0" w:line="480" w:lineRule="auto"/>
        <w:ind w:left="720" w:hanging="720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0483866C" w14:textId="77777777" w:rsidR="00BF6DAB" w:rsidRDefault="00BF6DAB">
      <w:pPr>
        <w:snapToGrid w:val="0"/>
        <w:spacing w:before="240" w:after="0" w:line="480" w:lineRule="auto"/>
        <w:ind w:left="720" w:hanging="720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44C896A1" w14:textId="77777777" w:rsidR="00BF6DAB" w:rsidRDefault="00BF6DAB">
      <w:pPr>
        <w:snapToGrid w:val="0"/>
        <w:spacing w:before="240" w:after="0" w:line="480" w:lineRule="auto"/>
        <w:ind w:left="720" w:hanging="720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5E477D92" w14:textId="77777777" w:rsidR="00BF6DAB" w:rsidRDefault="00000000">
      <w:pPr>
        <w:snapToGrid w:val="0"/>
        <w:spacing w:before="240" w:after="0" w:line="480" w:lineRule="auto"/>
        <w:ind w:left="720" w:hanging="720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REFERENCES</w:t>
      </w:r>
    </w:p>
    <w:p w14:paraId="77A93722" w14:textId="77777777" w:rsidR="00BF6DAB" w:rsidRDefault="00000000">
      <w:pPr>
        <w:snapToGrid w:val="0"/>
        <w:spacing w:before="312" w:beforeAutospacing="1" w:after="312" w:afterAutospacing="1" w:line="240" w:lineRule="auto"/>
        <w:ind w:left="720" w:hanging="72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AmericanSocietyforTestingandMaterials.(2020).ASTMD143:Standardtestmethodsforsmallclearspecimensoftimber.ASTMInternational.</w:t>
      </w:r>
    </w:p>
    <w:p w14:paraId="31B4FF2D" w14:textId="77777777" w:rsidR="00BF6DAB" w:rsidRDefault="00000000">
      <w:pPr>
        <w:snapToGrid w:val="0"/>
        <w:spacing w:before="312" w:beforeAutospacing="1" w:after="312" w:afterAutospacing="1" w:line="240" w:lineRule="auto"/>
        <w:ind w:left="720" w:hanging="72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BritishStandardsInstitution.(2009).BS1186-3:Timberforandinbuildings-Part3:Classificationoftimberforappearancepurposes.BSI.</w:t>
      </w:r>
    </w:p>
    <w:p w14:paraId="07AE2383" w14:textId="77777777" w:rsidR="00BF6DAB" w:rsidRDefault="00000000">
      <w:pPr>
        <w:snapToGrid w:val="0"/>
        <w:spacing w:before="312" w:beforeAutospacing="1" w:after="312" w:afterAutospacing="1" w:line="240" w:lineRule="auto"/>
        <w:ind w:left="720" w:hanging="72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Ching,F.D.K.(2014).Form,space,andorder(4thed.).JohnWiley&amp;Sons.</w:t>
      </w:r>
    </w:p>
    <w:p w14:paraId="3E951AFA" w14:textId="77777777" w:rsidR="00BF6DAB" w:rsidRDefault="00000000">
      <w:pPr>
        <w:snapToGrid w:val="0"/>
        <w:spacing w:before="312" w:beforeAutospacing="1" w:after="312" w:afterAutospacing="1" w:line="240" w:lineRule="auto"/>
        <w:ind w:left="720" w:hanging="72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Hoadley,R.B.(2000).Understandingwood:Acraftsman'sguidetowoodtechnology(2nded.).TauntonPress.</w:t>
      </w:r>
    </w:p>
    <w:p w14:paraId="7938C01C" w14:textId="77777777" w:rsidR="00BF6DAB" w:rsidRDefault="00000000">
      <w:pPr>
        <w:snapToGrid w:val="0"/>
        <w:spacing w:before="312" w:beforeAutospacing="1" w:after="312" w:afterAutospacing="1" w:line="240" w:lineRule="auto"/>
        <w:ind w:left="720" w:hanging="72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Kroemer,K.H.E.,&amp;Grandjean,E.(2017).Fittingthetasktothehuman:Atextbookofoccupationalergonomics(6thed.).CRCPress.</w:t>
      </w:r>
    </w:p>
    <w:p w14:paraId="112EE377" w14:textId="77777777" w:rsidR="00BF6DAB" w:rsidRDefault="00000000">
      <w:pPr>
        <w:snapToGrid w:val="0"/>
        <w:spacing w:before="312" w:beforeAutospacing="1" w:after="312" w:afterAutospacing="1" w:line="240" w:lineRule="auto"/>
        <w:ind w:left="720" w:hanging="72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NationalHardwoodLumberAssociation.(CurrentEdition).Rulesforthemeasurement&amp;inspectionofhardwood&amp;cypresslumber.NHLA.</w:t>
      </w:r>
    </w:p>
    <w:p w14:paraId="4ED91848" w14:textId="77777777" w:rsidR="00BF6DAB" w:rsidRDefault="00000000">
      <w:pPr>
        <w:snapToGrid w:val="0"/>
        <w:spacing w:before="312" w:beforeAutospacing="1" w:after="312" w:afterAutospacing="1" w:line="240" w:lineRule="auto"/>
        <w:ind w:left="720" w:hanging="72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NigerianIndustrialStandard.(2007).NIS083:Timberspecies:Characteristicsandapplications.StandardsOrganisationofNigeria.</w:t>
      </w:r>
    </w:p>
    <w:p w14:paraId="79856A01" w14:textId="77777777" w:rsidR="00BF6DAB" w:rsidRDefault="00000000">
      <w:pPr>
        <w:snapToGrid w:val="0"/>
        <w:spacing w:before="312" w:beforeAutospacing="1" w:after="312" w:afterAutospacing="1" w:line="240" w:lineRule="auto"/>
        <w:ind w:left="720" w:hanging="72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Pile,J.F.(2013).Ahistoryofinteriordesign(4thed.).LaurenceKingPublishing.</w:t>
      </w:r>
    </w:p>
    <w:p w14:paraId="0E409F21" w14:textId="77777777" w:rsidR="00BF6DAB" w:rsidRDefault="00000000">
      <w:pPr>
        <w:snapToGrid w:val="0"/>
        <w:spacing w:before="312" w:beforeAutospacing="1" w:after="312" w:afterAutospacing="1" w:line="240" w:lineRule="auto"/>
        <w:ind w:left="720" w:hanging="72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Stokes,J.(2012).Furnituremaking:Acompletemanual.TauntonPress.</w:t>
      </w:r>
    </w:p>
    <w:p w14:paraId="602564B7" w14:textId="77777777" w:rsidR="00BF6DAB" w:rsidRDefault="00000000">
      <w:pPr>
        <w:snapToGrid w:val="0"/>
        <w:spacing w:before="312" w:beforeAutospacing="1" w:after="312" w:afterAutospacing="1" w:line="240" w:lineRule="auto"/>
        <w:ind w:left="720" w:hanging="72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U.S.DepartmentofAgriculture,ForestService,ForestProductsLaboratory.(2010).Woodhandbook:Woodasanengineeringmaterial.CentennialEdition,FPL–GTR–190.</w:t>
      </w:r>
    </w:p>
    <w:p w14:paraId="1595B55F" w14:textId="77777777" w:rsidR="00BF6DAB" w:rsidRDefault="00BF6DAB">
      <w:pPr>
        <w:snapToGrid w:val="0"/>
        <w:spacing w:before="312" w:beforeAutospacing="1" w:after="312" w:afterAutospacing="1" w:line="240" w:lineRule="auto"/>
        <w:ind w:left="720" w:hanging="72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en-US"/>
        </w:rPr>
      </w:pPr>
    </w:p>
    <w:p w14:paraId="2B5BBEC7" w14:textId="77777777" w:rsidR="00BF6DAB" w:rsidRDefault="00BF6DAB">
      <w:pPr>
        <w:snapToGrid w:val="0"/>
        <w:spacing w:after="0" w:line="48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</w:p>
    <w:sectPr w:rsidR="00BF6DAB">
      <w:footerReference w:type="default" r:id="rId29"/>
      <w:pgSz w:w="12240" w:h="15840"/>
      <w:pgMar w:top="907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A466B" w14:textId="77777777" w:rsidR="009B17EF" w:rsidRDefault="009B17EF">
      <w:pPr>
        <w:spacing w:after="0" w:line="240" w:lineRule="auto"/>
      </w:pPr>
      <w:r>
        <w:separator/>
      </w:r>
    </w:p>
  </w:endnote>
  <w:endnote w:type="continuationSeparator" w:id="0">
    <w:p w14:paraId="13B4FA45" w14:textId="77777777" w:rsidR="009B17EF" w:rsidRDefault="009B1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43222" w14:textId="77777777" w:rsidR="00BF6DAB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" behindDoc="0" locked="0" layoutInCell="1" allowOverlap="1" wp14:anchorId="6B5D9208" wp14:editId="7FB8278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3B6FA72" w14:textId="77777777" w:rsidR="00BF6DAB" w:rsidRDefault="00000000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6B5D9208" id="Text Box 22" o:spid="_x0000_s1026" style="position:absolute;margin-left:0;margin-top:0;width:2in;height:2in;z-index:2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" filled="f" stroked="f">
              <v:textbox style="mso-fit-shape-to-text:t" inset="0,0,0,0">
                <w:txbxContent>
                  <w:p w14:paraId="23B6FA72" w14:textId="77777777" w:rsidR="00BF6DAB" w:rsidRDefault="00000000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FEB9B" w14:textId="77777777" w:rsidR="00BF6DAB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3" behindDoc="0" locked="0" layoutInCell="1" allowOverlap="1" wp14:anchorId="56D1522A" wp14:editId="3749F34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AC14DEA" w14:textId="77777777" w:rsidR="00BF6DAB" w:rsidRDefault="00000000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56D1522A" id="Text Box 24" o:spid="_x0000_s1027" style="position:absolute;margin-left:0;margin-top:0;width:2in;height:2in;z-index:3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" filled="f" stroked="f">
              <v:textbox style="mso-fit-shape-to-text:t" inset="0,0,0,0">
                <w:txbxContent>
                  <w:p w14:paraId="0AC14DEA" w14:textId="77777777" w:rsidR="00BF6DAB" w:rsidRDefault="00000000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26983" w14:textId="77777777" w:rsidR="00BF6DAB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" behindDoc="0" locked="0" layoutInCell="1" allowOverlap="1" wp14:anchorId="2B075C83" wp14:editId="5474E66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CB75527" w14:textId="77777777" w:rsidR="00BF6DAB" w:rsidRDefault="00000000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B075C83" id="Text Box 25" o:spid="_x0000_s1028" style="position:absolute;margin-left:0;margin-top:0;width:2in;height:2in;z-index: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" filled="f" stroked="f">
              <v:textbox style="mso-fit-shape-to-text:t" inset="0,0,0,0">
                <w:txbxContent>
                  <w:p w14:paraId="2CB75527" w14:textId="77777777" w:rsidR="00BF6DAB" w:rsidRDefault="00000000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D9CDF" w14:textId="77777777" w:rsidR="009B17EF" w:rsidRDefault="009B17EF">
      <w:pPr>
        <w:spacing w:after="0" w:line="240" w:lineRule="auto"/>
      </w:pPr>
      <w:r>
        <w:separator/>
      </w:r>
    </w:p>
  </w:footnote>
  <w:footnote w:type="continuationSeparator" w:id="0">
    <w:p w14:paraId="4D87FFDC" w14:textId="77777777" w:rsidR="009B17EF" w:rsidRDefault="009B1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multiLevelType w:val="singleLevel"/>
    <w:tmpl w:val="00000000"/>
    <w:lvl w:ilvl="0">
      <w:start w:val="1"/>
      <w:numFmt w:val="decimal"/>
      <w:suff w:val="space"/>
      <w:lvlText w:val="%1."/>
      <w:lvlJc w:val="left"/>
    </w:lvl>
  </w:abstractNum>
  <w:num w:numId="1" w16cid:durableId="1702853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oNotTrackMoves/>
  <w:defaultTabStop w:val="720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6DAB"/>
    <w:rsid w:val="00613097"/>
    <w:rsid w:val="009B17EF"/>
    <w:rsid w:val="00BF6DAB"/>
    <w:rsid w:val="00DD72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D176BB"/>
  <w15:docId w15:val="{32B6EE97-69FE-42B1-97DB-C71BCBEE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62</Pages>
  <Words>8319</Words>
  <Characters>47424</Characters>
  <Application>Microsoft Office Word</Application>
  <DocSecurity>0</DocSecurity>
  <Lines>395</Lines>
  <Paragraphs>111</Paragraphs>
  <ScaleCrop>false</ScaleCrop>
  <Company/>
  <LinksUpToDate>false</LinksUpToDate>
  <CharactersWithSpaces>55632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Infinix X657C</dc:creator>
  <cp:lastModifiedBy>user</cp:lastModifiedBy>
  <cp:revision>8</cp:revision>
  <cp:lastPrinted>2025-05-10T13:57:00Z</cp:lastPrinted>
  <dcterms:created xsi:type="dcterms:W3CDTF">2025-05-10T11:29:00Z</dcterms:created>
  <dcterms:modified xsi:type="dcterms:W3CDTF">2025-09-04T13:29:00Z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be4aa40510d3428ebe6e33ed1fd46b8a</vt:lpwstr>
  </property>
  <property fmtid="{D5CDD505-2E9C-101B-9397-08002B2CF9AE}" pid="3" name="KSOProductBuildVer">
    <vt:lpwstr>1033-12.2.0.21546</vt:lpwstr>
  </property>
</Properties>
</file>