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671" w:rsidRPr="005F3B6C" w:rsidRDefault="00305671" w:rsidP="005F3B6C">
      <w:pPr>
        <w:spacing w:line="240" w:lineRule="auto"/>
        <w:jc w:val="center"/>
        <w:rPr>
          <w:rFonts w:ascii="Times New Roman" w:hAnsi="Times New Roman" w:cs="Times New Roman"/>
          <w:sz w:val="28"/>
          <w:szCs w:val="28"/>
        </w:rPr>
      </w:pPr>
    </w:p>
    <w:p w:rsidR="00812434" w:rsidRPr="005F3B6C" w:rsidRDefault="005F3B6C" w:rsidP="005F3B6C">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5F3B6C" w:rsidRDefault="005F3B6C" w:rsidP="00812434">
      <w:pPr>
        <w:rPr>
          <w:rFonts w:ascii="Times New Roman" w:hAnsi="Times New Roman" w:cs="Times New Roman"/>
          <w:b/>
          <w:sz w:val="24"/>
          <w:szCs w:val="24"/>
        </w:rPr>
      </w:pPr>
    </w:p>
    <w:p w:rsidR="005F3B6C" w:rsidRDefault="005F3B6C" w:rsidP="00812434">
      <w:pPr>
        <w:rPr>
          <w:rFonts w:ascii="Times New Roman" w:hAnsi="Times New Roman" w:cs="Times New Roman"/>
          <w:b/>
          <w:sz w:val="24"/>
          <w:szCs w:val="24"/>
        </w:rPr>
      </w:pPr>
    </w:p>
    <w:p w:rsidR="005F3B6C" w:rsidRPr="005F3B6C" w:rsidRDefault="005F3B6C" w:rsidP="005F3B6C">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5F3B6C" w:rsidRPr="005F3B6C" w:rsidRDefault="005F3B6C" w:rsidP="00812434">
      <w:pPr>
        <w:rPr>
          <w:rFonts w:ascii="Times New Roman" w:hAnsi="Times New Roman" w:cs="Times New Roman"/>
          <w:b/>
          <w:sz w:val="28"/>
          <w:szCs w:val="28"/>
        </w:rPr>
      </w:pPr>
    </w:p>
    <w:p w:rsidR="005F3B6C" w:rsidRPr="005F3B6C" w:rsidRDefault="00852954" w:rsidP="005F3B6C">
      <w:pPr>
        <w:jc w:val="center"/>
        <w:rPr>
          <w:rFonts w:ascii="Times New Roman" w:hAnsi="Times New Roman" w:cs="Times New Roman"/>
          <w:b/>
          <w:sz w:val="28"/>
          <w:szCs w:val="28"/>
        </w:rPr>
      </w:pPr>
      <w:r>
        <w:rPr>
          <w:rFonts w:ascii="Times New Roman" w:hAnsi="Times New Roman" w:cs="Times New Roman"/>
          <w:b/>
          <w:sz w:val="28"/>
          <w:szCs w:val="28"/>
        </w:rPr>
        <w:t>DADA Rebecca Oluwafunmilayo</w:t>
      </w:r>
    </w:p>
    <w:p w:rsidR="005F3B6C" w:rsidRDefault="00852954" w:rsidP="005F3B6C">
      <w:pPr>
        <w:jc w:val="center"/>
        <w:rPr>
          <w:rFonts w:ascii="Times New Roman" w:hAnsi="Times New Roman" w:cs="Times New Roman"/>
          <w:b/>
          <w:sz w:val="28"/>
          <w:szCs w:val="28"/>
        </w:rPr>
      </w:pPr>
      <w:r>
        <w:rPr>
          <w:rFonts w:ascii="Times New Roman" w:hAnsi="Times New Roman" w:cs="Times New Roman"/>
          <w:b/>
          <w:sz w:val="28"/>
          <w:szCs w:val="28"/>
        </w:rPr>
        <w:t>HND/23/ABE/FT/009</w:t>
      </w:r>
      <w:r w:rsidR="005F3B6C">
        <w:rPr>
          <w:rFonts w:ascii="Times New Roman" w:hAnsi="Times New Roman" w:cs="Times New Roman"/>
          <w:b/>
          <w:sz w:val="28"/>
          <w:szCs w:val="28"/>
        </w:rPr>
        <w:t>6</w:t>
      </w:r>
    </w:p>
    <w:p w:rsidR="005F3B6C" w:rsidRDefault="005F3B6C" w:rsidP="005F3B6C">
      <w:pPr>
        <w:rPr>
          <w:rFonts w:ascii="Times New Roman" w:hAnsi="Times New Roman" w:cs="Times New Roman"/>
          <w:b/>
          <w:sz w:val="28"/>
          <w:szCs w:val="28"/>
        </w:rPr>
      </w:pPr>
    </w:p>
    <w:p w:rsidR="005F3B6C" w:rsidRDefault="005F3B6C" w:rsidP="00126521">
      <w:pPr>
        <w:jc w:val="center"/>
        <w:rPr>
          <w:rFonts w:ascii="Times New Roman" w:hAnsi="Times New Roman" w:cs="Times New Roman"/>
          <w:b/>
          <w:sz w:val="28"/>
          <w:szCs w:val="28"/>
        </w:rPr>
      </w:pPr>
      <w:r>
        <w:rPr>
          <w:rFonts w:ascii="Times New Roman" w:hAnsi="Times New Roman" w:cs="Times New Roman"/>
          <w:b/>
          <w:sz w:val="28"/>
          <w:szCs w:val="28"/>
        </w:rPr>
        <w:t>A</w:t>
      </w:r>
      <w:r w:rsidR="00F1406F">
        <w:rPr>
          <w:rFonts w:ascii="Times New Roman" w:hAnsi="Times New Roman" w:cs="Times New Roman"/>
          <w:b/>
          <w:sz w:val="28"/>
          <w:szCs w:val="28"/>
        </w:rPr>
        <w:t xml:space="preserve"> RESEARCH</w:t>
      </w:r>
      <w:r>
        <w:rPr>
          <w:rFonts w:ascii="Times New Roman" w:hAnsi="Times New Roman" w:cs="Times New Roman"/>
          <w:b/>
          <w:sz w:val="28"/>
          <w:szCs w:val="28"/>
        </w:rPr>
        <w:t xml:space="preserve"> PROJECT SUBMITTED TO THE DEPARTMENT OF AGRICULTURAL AND BIO –ENVIRONMENTAL ENGINEERING TECHNOLOGY, INSTITUTE OF TECHNOLOGY, KWARA STATE POLYTECHNIC, ILORIN.</w:t>
      </w:r>
    </w:p>
    <w:p w:rsidR="00126521" w:rsidRDefault="00126521" w:rsidP="00126521">
      <w:pPr>
        <w:rPr>
          <w:rFonts w:ascii="Times New Roman" w:hAnsi="Times New Roman" w:cs="Times New Roman"/>
          <w:b/>
          <w:sz w:val="28"/>
          <w:szCs w:val="28"/>
        </w:rPr>
      </w:pPr>
    </w:p>
    <w:p w:rsidR="00126521" w:rsidRDefault="00126521" w:rsidP="00126521">
      <w:pPr>
        <w:rPr>
          <w:rFonts w:ascii="Times New Roman" w:hAnsi="Times New Roman" w:cs="Times New Roman"/>
          <w:b/>
          <w:sz w:val="28"/>
          <w:szCs w:val="28"/>
        </w:rPr>
      </w:pPr>
    </w:p>
    <w:p w:rsidR="00126521" w:rsidRDefault="00126521" w:rsidP="00126521">
      <w:pP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HIGHER DIPLOMA IN AGRICULTURAL AND BIO-ENVIRONMENTAL ENGINEERING TECHNOLOGY</w:t>
      </w:r>
    </w:p>
    <w:p w:rsidR="00126521" w:rsidRDefault="00126521" w:rsidP="00126521">
      <w:pPr>
        <w:rPr>
          <w:rFonts w:ascii="Times New Roman" w:hAnsi="Times New Roman" w:cs="Times New Roman"/>
          <w:b/>
          <w:sz w:val="28"/>
          <w:szCs w:val="28"/>
        </w:rPr>
      </w:pPr>
    </w:p>
    <w:p w:rsidR="00126521" w:rsidRDefault="00126521" w:rsidP="00126521">
      <w:pPr>
        <w:rPr>
          <w:rFonts w:ascii="Times New Roman" w:hAnsi="Times New Roman" w:cs="Times New Roman"/>
          <w:b/>
          <w:sz w:val="28"/>
          <w:szCs w:val="28"/>
        </w:rPr>
      </w:pPr>
    </w:p>
    <w:p w:rsidR="00851080" w:rsidRDefault="00851080" w:rsidP="00126521">
      <w:pPr>
        <w:rPr>
          <w:rFonts w:ascii="Times New Roman" w:hAnsi="Times New Roman" w:cs="Times New Roman"/>
          <w:b/>
          <w:sz w:val="28"/>
          <w:szCs w:val="28"/>
        </w:rPr>
      </w:pPr>
    </w:p>
    <w:p w:rsidR="00126521" w:rsidRDefault="00126521" w:rsidP="00126521">
      <w:pPr>
        <w:rPr>
          <w:rFonts w:ascii="Times New Roman" w:hAnsi="Times New Roman" w:cs="Times New Roman"/>
          <w:b/>
          <w:sz w:val="28"/>
          <w:szCs w:val="28"/>
        </w:rPr>
      </w:pPr>
    </w:p>
    <w:p w:rsidR="00126521" w:rsidRPr="005F3B6C" w:rsidRDefault="00126521" w:rsidP="00126521">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5F3B6C" w:rsidRPr="001444F9" w:rsidRDefault="005F3B6C" w:rsidP="00812434">
      <w:pPr>
        <w:rPr>
          <w:rFonts w:ascii="Times New Roman" w:hAnsi="Times New Roman" w:cs="Times New Roman"/>
          <w:b/>
          <w:sz w:val="24"/>
          <w:szCs w:val="24"/>
        </w:rPr>
      </w:pPr>
    </w:p>
    <w:p w:rsidR="00305671" w:rsidRPr="001444F9" w:rsidRDefault="001B4348" w:rsidP="00305671">
      <w:pP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extent cx="5943600" cy="7924800"/>
            <wp:effectExtent l="19050" t="0" r="0" b="0"/>
            <wp:docPr id="4" name="Picture 3" descr="C:\Users\ASUS\Downloads\WhatsApp Image 2025-09-02 at 03.0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5-09-02 at 03.09.51.jpeg"/>
                    <pic:cNvPicPr>
                      <a:picLocks noChangeAspect="1" noChangeArrowheads="1"/>
                    </pic:cNvPicPr>
                  </pic:nvPicPr>
                  <pic:blipFill>
                    <a:blip r:embed="rId7"/>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EA7528" w:rsidRPr="00EA7528" w:rsidRDefault="00EA7528" w:rsidP="00EA7528">
      <w:pPr>
        <w:spacing w:line="360" w:lineRule="auto"/>
        <w:jc w:val="center"/>
        <w:rPr>
          <w:rFonts w:ascii="Times New Roman" w:hAnsi="Times New Roman" w:cs="Times New Roman"/>
          <w:b/>
          <w:sz w:val="24"/>
          <w:szCs w:val="24"/>
        </w:rPr>
      </w:pPr>
      <w:r w:rsidRPr="00EA7528">
        <w:rPr>
          <w:rFonts w:ascii="Times New Roman" w:hAnsi="Times New Roman" w:cs="Times New Roman"/>
          <w:b/>
          <w:sz w:val="24"/>
          <w:szCs w:val="24"/>
        </w:rPr>
        <w:lastRenderedPageBreak/>
        <w:t>DEDICATION</w:t>
      </w:r>
    </w:p>
    <w:p w:rsidR="00EA7528" w:rsidRDefault="00EA7528" w:rsidP="00EA7528">
      <w:pPr>
        <w:spacing w:line="360" w:lineRule="auto"/>
        <w:rPr>
          <w:rFonts w:ascii="Times New Roman" w:hAnsi="Times New Roman" w:cs="Times New Roman"/>
          <w:sz w:val="24"/>
          <w:szCs w:val="24"/>
        </w:rPr>
      </w:pPr>
    </w:p>
    <w:p w:rsidR="00305671" w:rsidRPr="001444F9" w:rsidRDefault="00305671" w:rsidP="00EA7528">
      <w:pPr>
        <w:spacing w:line="360" w:lineRule="auto"/>
        <w:rPr>
          <w:rFonts w:ascii="Times New Roman" w:hAnsi="Times New Roman" w:cs="Times New Roman"/>
          <w:sz w:val="24"/>
          <w:szCs w:val="24"/>
        </w:rPr>
      </w:pPr>
      <w:r w:rsidRPr="001444F9">
        <w:rPr>
          <w:rFonts w:ascii="Times New Roman" w:hAnsi="Times New Roman" w:cs="Times New Roman"/>
          <w:sz w:val="24"/>
          <w:szCs w:val="24"/>
        </w:rPr>
        <w:t xml:space="preserve">This project is dedicated to </w:t>
      </w:r>
      <w:r w:rsidR="001444F9" w:rsidRPr="001444F9">
        <w:rPr>
          <w:rFonts w:ascii="Times New Roman" w:hAnsi="Times New Roman" w:cs="Times New Roman"/>
          <w:b/>
          <w:sz w:val="24"/>
          <w:szCs w:val="24"/>
        </w:rPr>
        <w:t xml:space="preserve">ALMIGHTY </w:t>
      </w:r>
      <w:r w:rsidR="007E6942">
        <w:rPr>
          <w:rFonts w:ascii="Times New Roman" w:hAnsi="Times New Roman" w:cs="Times New Roman"/>
          <w:b/>
          <w:sz w:val="24"/>
          <w:szCs w:val="24"/>
        </w:rPr>
        <w:t>GOD</w:t>
      </w:r>
      <w:r w:rsidRPr="001444F9">
        <w:rPr>
          <w:rFonts w:ascii="Times New Roman" w:hAnsi="Times New Roman" w:cs="Times New Roman"/>
          <w:sz w:val="24"/>
          <w:szCs w:val="24"/>
        </w:rPr>
        <w:t>, the source of my strength and wisdom.</w:t>
      </w:r>
      <w:r w:rsidR="00EA7528">
        <w:rPr>
          <w:rFonts w:ascii="Times New Roman" w:hAnsi="Times New Roman" w:cs="Times New Roman"/>
          <w:sz w:val="24"/>
          <w:szCs w:val="24"/>
        </w:rPr>
        <w:t xml:space="preserve"> </w:t>
      </w:r>
      <w:r w:rsidRPr="001444F9">
        <w:rPr>
          <w:rFonts w:ascii="Times New Roman" w:hAnsi="Times New Roman" w:cs="Times New Roman"/>
          <w:sz w:val="24"/>
          <w:szCs w:val="24"/>
        </w:rPr>
        <w:t xml:space="preserve">I also dedicate it to my </w:t>
      </w:r>
      <w:r w:rsidR="001444F9" w:rsidRPr="001444F9">
        <w:rPr>
          <w:rFonts w:ascii="Times New Roman" w:hAnsi="Times New Roman" w:cs="Times New Roman"/>
          <w:b/>
          <w:sz w:val="24"/>
          <w:szCs w:val="24"/>
        </w:rPr>
        <w:t>LOVING PARENTS</w:t>
      </w:r>
      <w:r w:rsidRPr="001444F9">
        <w:rPr>
          <w:rFonts w:ascii="Times New Roman" w:hAnsi="Times New Roman" w:cs="Times New Roman"/>
          <w:sz w:val="24"/>
          <w:szCs w:val="24"/>
        </w:rPr>
        <w:t>, whose sacrifices and prayers have brought me this far.</w:t>
      </w:r>
      <w:r w:rsidR="00EA7528">
        <w:rPr>
          <w:rFonts w:ascii="Times New Roman" w:hAnsi="Times New Roman" w:cs="Times New Roman"/>
          <w:sz w:val="24"/>
          <w:szCs w:val="24"/>
        </w:rPr>
        <w:t xml:space="preserve"> </w:t>
      </w:r>
      <w:r w:rsidRPr="001444F9">
        <w:rPr>
          <w:rFonts w:ascii="Times New Roman" w:hAnsi="Times New Roman" w:cs="Times New Roman"/>
          <w:sz w:val="24"/>
          <w:szCs w:val="24"/>
        </w:rPr>
        <w:t xml:space="preserve">To my </w:t>
      </w:r>
      <w:r w:rsidR="001444F9" w:rsidRPr="001444F9">
        <w:rPr>
          <w:rFonts w:ascii="Times New Roman" w:hAnsi="Times New Roman" w:cs="Times New Roman"/>
          <w:b/>
          <w:sz w:val="24"/>
          <w:szCs w:val="24"/>
        </w:rPr>
        <w:t>FIANCÉ</w:t>
      </w:r>
      <w:r w:rsidRPr="001444F9">
        <w:rPr>
          <w:rFonts w:ascii="Times New Roman" w:hAnsi="Times New Roman" w:cs="Times New Roman"/>
          <w:sz w:val="24"/>
          <w:szCs w:val="24"/>
        </w:rPr>
        <w:t>, thank you for your endless encouragement and love throughout this journey, this is for us.</w:t>
      </w: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Pr="001444F9" w:rsidRDefault="00305671" w:rsidP="00305671">
      <w:pPr>
        <w:rPr>
          <w:rFonts w:ascii="Times New Roman" w:hAnsi="Times New Roman" w:cs="Times New Roman"/>
          <w:sz w:val="24"/>
          <w:szCs w:val="24"/>
        </w:rPr>
      </w:pPr>
    </w:p>
    <w:p w:rsidR="00305671" w:rsidRDefault="00305671" w:rsidP="00305671">
      <w:pPr>
        <w:rPr>
          <w:rFonts w:ascii="Times New Roman" w:hAnsi="Times New Roman" w:cs="Times New Roman"/>
          <w:sz w:val="24"/>
          <w:szCs w:val="24"/>
        </w:rPr>
      </w:pPr>
    </w:p>
    <w:p w:rsidR="00F1406F" w:rsidRDefault="00F1406F" w:rsidP="00305671">
      <w:pPr>
        <w:rPr>
          <w:rFonts w:ascii="Times New Roman" w:hAnsi="Times New Roman" w:cs="Times New Roman"/>
          <w:sz w:val="24"/>
          <w:szCs w:val="24"/>
        </w:rPr>
      </w:pPr>
    </w:p>
    <w:p w:rsidR="00F1406F" w:rsidRDefault="00F1406F" w:rsidP="00305671">
      <w:pPr>
        <w:rPr>
          <w:rFonts w:ascii="Times New Roman" w:hAnsi="Times New Roman" w:cs="Times New Roman"/>
          <w:sz w:val="24"/>
          <w:szCs w:val="24"/>
        </w:rPr>
      </w:pPr>
    </w:p>
    <w:p w:rsidR="00851080" w:rsidRDefault="00851080" w:rsidP="00305671">
      <w:pPr>
        <w:rPr>
          <w:rFonts w:ascii="Times New Roman" w:hAnsi="Times New Roman" w:cs="Times New Roman"/>
          <w:sz w:val="24"/>
          <w:szCs w:val="24"/>
        </w:rPr>
      </w:pPr>
    </w:p>
    <w:p w:rsidR="007E6942" w:rsidRDefault="007E6942" w:rsidP="007E6942">
      <w:pPr>
        <w:rPr>
          <w:rFonts w:ascii="Times New Roman" w:hAnsi="Times New Roman" w:cs="Times New Roman"/>
          <w:sz w:val="24"/>
          <w:szCs w:val="24"/>
        </w:rPr>
      </w:pPr>
    </w:p>
    <w:p w:rsidR="001B4348" w:rsidRPr="001444F9" w:rsidRDefault="001B4348" w:rsidP="007E6942">
      <w:pPr>
        <w:rPr>
          <w:rFonts w:ascii="Times New Roman" w:hAnsi="Times New Roman" w:cs="Times New Roman"/>
          <w:sz w:val="24"/>
          <w:szCs w:val="24"/>
        </w:rPr>
      </w:pPr>
    </w:p>
    <w:p w:rsidR="007E6942" w:rsidRPr="001444F9" w:rsidRDefault="007E6942" w:rsidP="007E6942">
      <w:pPr>
        <w:jc w:val="center"/>
        <w:rPr>
          <w:rFonts w:ascii="Times New Roman" w:hAnsi="Times New Roman" w:cs="Times New Roman"/>
          <w:b/>
          <w:sz w:val="24"/>
          <w:szCs w:val="24"/>
        </w:rPr>
      </w:pPr>
      <w:r w:rsidRPr="001444F9">
        <w:rPr>
          <w:rFonts w:ascii="Times New Roman" w:hAnsi="Times New Roman" w:cs="Times New Roman"/>
          <w:b/>
          <w:sz w:val="24"/>
          <w:szCs w:val="24"/>
        </w:rPr>
        <w:lastRenderedPageBreak/>
        <w:t>ACKNOWLEDGMENT</w:t>
      </w:r>
    </w:p>
    <w:p w:rsidR="007E6942" w:rsidRPr="001444F9" w:rsidRDefault="007E6942" w:rsidP="00852954">
      <w:pPr>
        <w:spacing w:line="360" w:lineRule="auto"/>
        <w:rPr>
          <w:rFonts w:ascii="Times New Roman" w:hAnsi="Times New Roman" w:cs="Times New Roman"/>
          <w:sz w:val="24"/>
          <w:szCs w:val="24"/>
        </w:rPr>
      </w:pPr>
    </w:p>
    <w:p w:rsidR="007E6942" w:rsidRPr="001444F9" w:rsidRDefault="007E6942" w:rsidP="00852954">
      <w:pPr>
        <w:spacing w:line="360" w:lineRule="auto"/>
        <w:rPr>
          <w:rFonts w:ascii="Times New Roman" w:hAnsi="Times New Roman" w:cs="Times New Roman"/>
          <w:sz w:val="24"/>
          <w:szCs w:val="24"/>
        </w:rPr>
      </w:pPr>
      <w:r w:rsidRPr="001444F9">
        <w:rPr>
          <w:rFonts w:ascii="Times New Roman" w:hAnsi="Times New Roman" w:cs="Times New Roman"/>
          <w:sz w:val="24"/>
          <w:szCs w:val="24"/>
        </w:rPr>
        <w:t>I si</w:t>
      </w:r>
      <w:r w:rsidR="00852954">
        <w:rPr>
          <w:rFonts w:ascii="Times New Roman" w:hAnsi="Times New Roman" w:cs="Times New Roman"/>
          <w:sz w:val="24"/>
          <w:szCs w:val="24"/>
        </w:rPr>
        <w:t>ncerely thank the Almighty God</w:t>
      </w:r>
      <w:r w:rsidRPr="001444F9">
        <w:rPr>
          <w:rFonts w:ascii="Times New Roman" w:hAnsi="Times New Roman" w:cs="Times New Roman"/>
          <w:sz w:val="24"/>
          <w:szCs w:val="24"/>
        </w:rPr>
        <w:t xml:space="preserve"> for His grace, strength, and guidance throughout the course of this project and my academic journey.</w:t>
      </w:r>
    </w:p>
    <w:p w:rsidR="007E6942" w:rsidRPr="001444F9" w:rsidRDefault="007E6942" w:rsidP="00852954">
      <w:pPr>
        <w:spacing w:line="360" w:lineRule="auto"/>
        <w:rPr>
          <w:rFonts w:ascii="Times New Roman" w:hAnsi="Times New Roman" w:cs="Times New Roman"/>
          <w:sz w:val="24"/>
          <w:szCs w:val="24"/>
        </w:rPr>
      </w:pPr>
      <w:r>
        <w:rPr>
          <w:rFonts w:ascii="Times New Roman" w:hAnsi="Times New Roman" w:cs="Times New Roman"/>
          <w:sz w:val="24"/>
          <w:szCs w:val="24"/>
        </w:rPr>
        <w:t>My profound</w:t>
      </w:r>
      <w:r w:rsidRPr="001444F9">
        <w:rPr>
          <w:rFonts w:ascii="Times New Roman" w:hAnsi="Times New Roman" w:cs="Times New Roman"/>
          <w:sz w:val="24"/>
          <w:szCs w:val="24"/>
        </w:rPr>
        <w:t xml:space="preserve"> appreciation goes to my project supervisor, </w:t>
      </w:r>
      <w:r>
        <w:rPr>
          <w:rFonts w:ascii="Times New Roman" w:hAnsi="Times New Roman" w:cs="Times New Roman"/>
          <w:b/>
          <w:sz w:val="24"/>
          <w:szCs w:val="24"/>
        </w:rPr>
        <w:t>ENGR. MRS. OLAYAKI- LUQMAN, M.</w:t>
      </w:r>
      <w:r w:rsidRPr="001444F9">
        <w:rPr>
          <w:rFonts w:ascii="Times New Roman" w:hAnsi="Times New Roman" w:cs="Times New Roman"/>
          <w:b/>
          <w:sz w:val="24"/>
          <w:szCs w:val="24"/>
        </w:rPr>
        <w:t xml:space="preserve">, </w:t>
      </w:r>
      <w:r>
        <w:rPr>
          <w:rFonts w:ascii="Times New Roman" w:hAnsi="Times New Roman" w:cs="Times New Roman"/>
          <w:sz w:val="24"/>
          <w:szCs w:val="24"/>
        </w:rPr>
        <w:t>for her uncompromising support and effort has made this work a huge success, I pray that you shall eat the fruit of your labor (Amen)</w:t>
      </w:r>
      <w:r w:rsidRPr="001444F9">
        <w:rPr>
          <w:rFonts w:ascii="Times New Roman" w:hAnsi="Times New Roman" w:cs="Times New Roman"/>
          <w:sz w:val="24"/>
          <w:szCs w:val="24"/>
        </w:rPr>
        <w:t xml:space="preserve">. </w:t>
      </w:r>
    </w:p>
    <w:p w:rsidR="007E6942" w:rsidRPr="001444F9" w:rsidRDefault="007E6942" w:rsidP="00852954">
      <w:pPr>
        <w:spacing w:line="360" w:lineRule="auto"/>
        <w:rPr>
          <w:rFonts w:ascii="Times New Roman" w:hAnsi="Times New Roman" w:cs="Times New Roman"/>
          <w:sz w:val="24"/>
          <w:szCs w:val="24"/>
        </w:rPr>
      </w:pPr>
      <w:r>
        <w:rPr>
          <w:rFonts w:ascii="Times New Roman" w:hAnsi="Times New Roman" w:cs="Times New Roman"/>
          <w:sz w:val="24"/>
          <w:szCs w:val="24"/>
        </w:rPr>
        <w:t xml:space="preserve">I appreciate your hard-work and support in making this research a successful one, </w:t>
      </w:r>
      <w:r w:rsidRPr="00851080">
        <w:rPr>
          <w:rFonts w:ascii="Times New Roman" w:hAnsi="Times New Roman" w:cs="Times New Roman"/>
          <w:b/>
          <w:sz w:val="24"/>
          <w:szCs w:val="24"/>
        </w:rPr>
        <w:t>Dr. J.A. Olatunji</w:t>
      </w:r>
      <w:r>
        <w:rPr>
          <w:rFonts w:ascii="Times New Roman" w:hAnsi="Times New Roman" w:cs="Times New Roman"/>
          <w:sz w:val="24"/>
          <w:szCs w:val="24"/>
        </w:rPr>
        <w:t xml:space="preserve"> (Department of Mineral and Petroleum Engineering)  may the Almighty reward you abundantly sir.</w:t>
      </w:r>
    </w:p>
    <w:p w:rsidR="007E6942" w:rsidRDefault="007E6942" w:rsidP="00852954">
      <w:pPr>
        <w:spacing w:line="360" w:lineRule="auto"/>
        <w:rPr>
          <w:rFonts w:ascii="Times New Roman" w:hAnsi="Times New Roman" w:cs="Times New Roman"/>
          <w:sz w:val="24"/>
          <w:szCs w:val="24"/>
        </w:rPr>
      </w:pPr>
      <w:r w:rsidRPr="001444F9">
        <w:rPr>
          <w:rFonts w:ascii="Times New Roman" w:hAnsi="Times New Roman" w:cs="Times New Roman"/>
          <w:sz w:val="24"/>
          <w:szCs w:val="24"/>
        </w:rPr>
        <w:t>I am equally grateful to all the lecturers and staffs of the</w:t>
      </w:r>
      <w:r w:rsidRPr="001444F9">
        <w:rPr>
          <w:rFonts w:ascii="Times New Roman" w:hAnsi="Times New Roman" w:cs="Times New Roman"/>
          <w:b/>
          <w:sz w:val="24"/>
          <w:szCs w:val="24"/>
        </w:rPr>
        <w:t xml:space="preserve"> DEPARTMENT OF AGRICULTURAL AND BIO-ENVIRONMENTAL ENGINEERING, KWARA STATE POLYTECHNIC</w:t>
      </w:r>
      <w:r w:rsidRPr="001444F9">
        <w:rPr>
          <w:rFonts w:ascii="Times New Roman" w:hAnsi="Times New Roman" w:cs="Times New Roman"/>
          <w:sz w:val="24"/>
          <w:szCs w:val="24"/>
        </w:rPr>
        <w:t>, for the knowledge, encouragement, and support throughout my time here.</w:t>
      </w:r>
    </w:p>
    <w:p w:rsidR="007E6942" w:rsidRDefault="007E6942" w:rsidP="00852954">
      <w:pPr>
        <w:spacing w:line="360" w:lineRule="auto"/>
        <w:rPr>
          <w:rFonts w:ascii="Times New Roman" w:hAnsi="Times New Roman" w:cs="Times New Roman"/>
          <w:sz w:val="24"/>
          <w:szCs w:val="24"/>
        </w:rPr>
      </w:pPr>
      <w:r>
        <w:rPr>
          <w:rFonts w:ascii="Times New Roman" w:hAnsi="Times New Roman" w:cs="Times New Roman"/>
          <w:sz w:val="24"/>
          <w:szCs w:val="24"/>
        </w:rPr>
        <w:t xml:space="preserve">I am grateful to my parents </w:t>
      </w:r>
      <w:r w:rsidRPr="00354E3F">
        <w:rPr>
          <w:rFonts w:ascii="Times New Roman" w:hAnsi="Times New Roman" w:cs="Times New Roman"/>
          <w:b/>
          <w:sz w:val="24"/>
          <w:szCs w:val="24"/>
        </w:rPr>
        <w:t>MR ANDMRS DADA</w:t>
      </w:r>
      <w:r>
        <w:rPr>
          <w:rFonts w:ascii="Times New Roman" w:hAnsi="Times New Roman" w:cs="Times New Roman"/>
          <w:sz w:val="24"/>
          <w:szCs w:val="24"/>
        </w:rPr>
        <w:t xml:space="preserve"> for their support in my life and to my role model, my one and only big daddy </w:t>
      </w:r>
      <w:r w:rsidRPr="00354E3F">
        <w:rPr>
          <w:rFonts w:ascii="Times New Roman" w:hAnsi="Times New Roman" w:cs="Times New Roman"/>
          <w:b/>
          <w:sz w:val="24"/>
          <w:szCs w:val="24"/>
        </w:rPr>
        <w:t>Engr. Emmanuel Arubuola</w:t>
      </w:r>
      <w:r w:rsidRPr="001444F9">
        <w:rPr>
          <w:rFonts w:ascii="Times New Roman" w:hAnsi="Times New Roman" w:cs="Times New Roman"/>
          <w:sz w:val="24"/>
          <w:szCs w:val="24"/>
        </w:rPr>
        <w:t xml:space="preserve"> </w:t>
      </w:r>
      <w:r>
        <w:rPr>
          <w:rFonts w:ascii="Times New Roman" w:hAnsi="Times New Roman" w:cs="Times New Roman"/>
          <w:sz w:val="24"/>
          <w:szCs w:val="24"/>
        </w:rPr>
        <w:t>in every special way for his support.</w:t>
      </w:r>
    </w:p>
    <w:p w:rsidR="007E6942" w:rsidRDefault="007E6942" w:rsidP="00852954">
      <w:pPr>
        <w:spacing w:line="360" w:lineRule="auto"/>
        <w:rPr>
          <w:rFonts w:ascii="Times New Roman" w:hAnsi="Times New Roman" w:cs="Times New Roman"/>
          <w:sz w:val="24"/>
          <w:szCs w:val="24"/>
        </w:rPr>
      </w:pPr>
      <w:r>
        <w:rPr>
          <w:rFonts w:ascii="Times New Roman" w:hAnsi="Times New Roman" w:cs="Times New Roman"/>
          <w:sz w:val="24"/>
          <w:szCs w:val="24"/>
        </w:rPr>
        <w:t xml:space="preserve">My profound gratitude goes to my fiancé, </w:t>
      </w:r>
      <w:r w:rsidRPr="00354E3F">
        <w:rPr>
          <w:rFonts w:ascii="Times New Roman" w:hAnsi="Times New Roman" w:cs="Times New Roman"/>
          <w:b/>
          <w:sz w:val="24"/>
          <w:szCs w:val="24"/>
        </w:rPr>
        <w:t>Ayobami Tobi</w:t>
      </w:r>
      <w:r>
        <w:rPr>
          <w:rFonts w:ascii="Times New Roman" w:hAnsi="Times New Roman" w:cs="Times New Roman"/>
          <w:sz w:val="24"/>
          <w:szCs w:val="24"/>
        </w:rPr>
        <w:t xml:space="preserve"> for his support through this program. I  really appreciate your efforts, thanks for being there always.</w:t>
      </w:r>
    </w:p>
    <w:p w:rsidR="007E6942" w:rsidRPr="001444F9" w:rsidRDefault="007E6942" w:rsidP="00852954">
      <w:pPr>
        <w:spacing w:line="360" w:lineRule="auto"/>
        <w:rPr>
          <w:rFonts w:ascii="Times New Roman" w:hAnsi="Times New Roman" w:cs="Times New Roman"/>
          <w:sz w:val="24"/>
          <w:szCs w:val="24"/>
        </w:rPr>
      </w:pPr>
      <w:r>
        <w:rPr>
          <w:rFonts w:ascii="Times New Roman" w:hAnsi="Times New Roman" w:cs="Times New Roman"/>
          <w:sz w:val="24"/>
          <w:szCs w:val="24"/>
        </w:rPr>
        <w:t xml:space="preserve">I am grateful to all my people who played various role in shaping my life. They are </w:t>
      </w:r>
      <w:r w:rsidRPr="00354E3F">
        <w:rPr>
          <w:rFonts w:ascii="Times New Roman" w:hAnsi="Times New Roman" w:cs="Times New Roman"/>
          <w:b/>
          <w:sz w:val="24"/>
          <w:szCs w:val="24"/>
        </w:rPr>
        <w:t>Dada Omotayo, Dada Abiodun, Dada Funmilola, Dada Opeyemi, Dada Onaara, Akinwunmi Omolara, Ajayi Michael, Amos Ekundayo, Hassan Mariam, Ayinde Samson, Etannibi Ayomide</w:t>
      </w:r>
      <w:r>
        <w:rPr>
          <w:rFonts w:ascii="Times New Roman" w:hAnsi="Times New Roman" w:cs="Times New Roman"/>
          <w:sz w:val="24"/>
          <w:szCs w:val="24"/>
        </w:rPr>
        <w:t xml:space="preserve"> you are my friends through thick and thin only God can pay you commensurately.</w:t>
      </w:r>
    </w:p>
    <w:p w:rsidR="007E6942" w:rsidRPr="001444F9" w:rsidRDefault="007E6942" w:rsidP="00852954">
      <w:pPr>
        <w:spacing w:line="360" w:lineRule="auto"/>
        <w:rPr>
          <w:rFonts w:ascii="Times New Roman" w:hAnsi="Times New Roman" w:cs="Times New Roman"/>
          <w:sz w:val="24"/>
          <w:szCs w:val="24"/>
        </w:rPr>
      </w:pPr>
      <w:r w:rsidRPr="001444F9">
        <w:rPr>
          <w:rFonts w:ascii="Times New Roman" w:hAnsi="Times New Roman" w:cs="Times New Roman"/>
          <w:sz w:val="24"/>
          <w:szCs w:val="24"/>
        </w:rPr>
        <w:t xml:space="preserve">Finally, I </w:t>
      </w:r>
      <w:r>
        <w:rPr>
          <w:rFonts w:ascii="Times New Roman" w:hAnsi="Times New Roman" w:cs="Times New Roman"/>
          <w:sz w:val="24"/>
          <w:szCs w:val="24"/>
        </w:rPr>
        <w:t>extended greeting to all my well wishers that i can’t mention, you are all valuable. I love you all.</w:t>
      </w:r>
    </w:p>
    <w:p w:rsidR="007E6942" w:rsidRDefault="007E6942" w:rsidP="001444F9">
      <w:pPr>
        <w:spacing w:line="360" w:lineRule="auto"/>
        <w:jc w:val="center"/>
        <w:rPr>
          <w:rFonts w:ascii="Times New Roman" w:hAnsi="Times New Roman" w:cs="Times New Roman"/>
          <w:b/>
          <w:sz w:val="24"/>
          <w:szCs w:val="24"/>
        </w:rPr>
      </w:pPr>
    </w:p>
    <w:p w:rsidR="001B4348" w:rsidRDefault="001B4348" w:rsidP="001444F9">
      <w:pPr>
        <w:spacing w:line="360" w:lineRule="auto"/>
        <w:jc w:val="center"/>
        <w:rPr>
          <w:rFonts w:ascii="Times New Roman" w:hAnsi="Times New Roman" w:cs="Times New Roman"/>
          <w:b/>
          <w:sz w:val="24"/>
          <w:szCs w:val="24"/>
        </w:rPr>
      </w:pPr>
    </w:p>
    <w:p w:rsidR="001B4348" w:rsidRDefault="001B4348" w:rsidP="001444F9">
      <w:pPr>
        <w:spacing w:line="360" w:lineRule="auto"/>
        <w:jc w:val="center"/>
        <w:rPr>
          <w:rFonts w:ascii="Times New Roman" w:hAnsi="Times New Roman" w:cs="Times New Roman"/>
          <w:b/>
          <w:sz w:val="24"/>
          <w:szCs w:val="24"/>
        </w:rPr>
      </w:pPr>
    </w:p>
    <w:p w:rsidR="001B4348" w:rsidRDefault="001B4348" w:rsidP="001444F9">
      <w:pPr>
        <w:spacing w:line="360" w:lineRule="auto"/>
        <w:jc w:val="center"/>
        <w:rPr>
          <w:rFonts w:ascii="Times New Roman" w:hAnsi="Times New Roman" w:cs="Times New Roman"/>
          <w:b/>
          <w:sz w:val="24"/>
          <w:szCs w:val="24"/>
        </w:rPr>
      </w:pPr>
    </w:p>
    <w:p w:rsidR="007E6942" w:rsidRDefault="007E6942" w:rsidP="001444F9">
      <w:pPr>
        <w:spacing w:line="360" w:lineRule="auto"/>
        <w:jc w:val="center"/>
        <w:rPr>
          <w:rFonts w:ascii="Times New Roman" w:hAnsi="Times New Roman" w:cs="Times New Roman"/>
          <w:b/>
          <w:sz w:val="24"/>
          <w:szCs w:val="24"/>
        </w:rPr>
      </w:pPr>
    </w:p>
    <w:p w:rsidR="00812434" w:rsidRDefault="00812434" w:rsidP="001444F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OF CONTENTS</w:t>
      </w:r>
    </w:p>
    <w:p w:rsidR="00780D7E" w:rsidRDefault="00812434" w:rsidP="00812434">
      <w:pPr>
        <w:spacing w:line="36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80D7E">
        <w:rPr>
          <w:rFonts w:ascii="Times New Roman" w:hAnsi="Times New Roman" w:cs="Times New Roman"/>
          <w:sz w:val="24"/>
          <w:szCs w:val="24"/>
        </w:rPr>
        <w:tab/>
      </w:r>
      <w:r w:rsidR="00780D7E">
        <w:rPr>
          <w:rFonts w:ascii="Times New Roman" w:hAnsi="Times New Roman" w:cs="Times New Roman"/>
          <w:sz w:val="24"/>
          <w:szCs w:val="24"/>
        </w:rPr>
        <w:tab/>
      </w:r>
      <w:r w:rsidR="00780D7E">
        <w:rPr>
          <w:rFonts w:ascii="Times New Roman" w:hAnsi="Times New Roman" w:cs="Times New Roman"/>
          <w:sz w:val="24"/>
          <w:szCs w:val="24"/>
        </w:rPr>
        <w:tab/>
      </w:r>
      <w:r w:rsidR="00780D7E">
        <w:rPr>
          <w:rFonts w:ascii="Times New Roman" w:hAnsi="Times New Roman" w:cs="Times New Roman"/>
          <w:sz w:val="24"/>
          <w:szCs w:val="24"/>
        </w:rPr>
        <w:tab/>
      </w:r>
      <w:r w:rsidR="00780D7E">
        <w:rPr>
          <w:rFonts w:ascii="Times New Roman" w:hAnsi="Times New Roman" w:cs="Times New Roman"/>
          <w:sz w:val="24"/>
          <w:szCs w:val="24"/>
        </w:rPr>
        <w:tab/>
        <w:t>i</w:t>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Table</w:t>
      </w:r>
      <w:r w:rsidR="00F1406F">
        <w:rPr>
          <w:rFonts w:ascii="Times New Roman" w:hAnsi="Times New Roman" w:cs="Times New Roman"/>
          <w:sz w:val="24"/>
          <w:szCs w:val="24"/>
        </w:rPr>
        <w:t xml:space="preserve"> of Contents</w:t>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r>
      <w:r w:rsidR="00F1406F">
        <w:rPr>
          <w:rFonts w:ascii="Times New Roman" w:hAnsi="Times New Roman" w:cs="Times New Roman"/>
          <w:sz w:val="24"/>
          <w:szCs w:val="24"/>
        </w:rPr>
        <w:tab/>
        <w:t>v</w:t>
      </w:r>
    </w:p>
    <w:p w:rsidR="00F1406F" w:rsidRDefault="00F1406F" w:rsidP="00812434">
      <w:pPr>
        <w:spacing w:line="36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F1406F" w:rsidRDefault="00F1406F" w:rsidP="00812434">
      <w:pPr>
        <w:spacing w:line="36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F1406F" w:rsidRDefault="00F1406F" w:rsidP="00812434">
      <w:pPr>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xii</w:t>
      </w:r>
    </w:p>
    <w:p w:rsidR="00780D7E" w:rsidRPr="00816B24" w:rsidRDefault="00780D7E" w:rsidP="00812434">
      <w:pPr>
        <w:spacing w:line="360" w:lineRule="auto"/>
        <w:rPr>
          <w:rFonts w:ascii="Times New Roman" w:hAnsi="Times New Roman" w:cs="Times New Roman"/>
          <w:b/>
          <w:sz w:val="24"/>
          <w:szCs w:val="24"/>
        </w:rPr>
      </w:pPr>
      <w:r w:rsidRPr="00780D7E">
        <w:rPr>
          <w:rFonts w:ascii="Times New Roman" w:hAnsi="Times New Roman" w:cs="Times New Roman"/>
          <w:b/>
          <w:sz w:val="24"/>
          <w:szCs w:val="24"/>
        </w:rPr>
        <w:t>CHAPTER ONE</w:t>
      </w:r>
      <w:r w:rsidR="00816B24">
        <w:rPr>
          <w:rFonts w:ascii="Times New Roman" w:hAnsi="Times New Roman" w:cs="Times New Roman"/>
          <w:b/>
          <w:sz w:val="24"/>
          <w:szCs w:val="24"/>
        </w:rPr>
        <w:t>: INTRODUCTION</w:t>
      </w:r>
      <w:r w:rsidR="00812434" w:rsidRPr="00780D7E">
        <w:rPr>
          <w:rFonts w:ascii="Times New Roman" w:hAnsi="Times New Roman" w:cs="Times New Roman"/>
          <w:b/>
          <w:sz w:val="24"/>
          <w:szCs w:val="24"/>
        </w:rPr>
        <w:tab/>
      </w:r>
      <w:r w:rsidR="00812434" w:rsidRPr="00780D7E">
        <w:rPr>
          <w:rFonts w:ascii="Times New Roman" w:hAnsi="Times New Roman" w:cs="Times New Roman"/>
          <w:b/>
          <w:sz w:val="24"/>
          <w:szCs w:val="24"/>
        </w:rPr>
        <w:tab/>
      </w:r>
      <w:r w:rsidR="00816B24">
        <w:rPr>
          <w:rFonts w:ascii="Times New Roman" w:hAnsi="Times New Roman" w:cs="Times New Roman"/>
          <w:b/>
          <w:sz w:val="24"/>
          <w:szCs w:val="24"/>
        </w:rPr>
        <w:tab/>
      </w:r>
      <w:r w:rsidR="00816B24">
        <w:rPr>
          <w:rFonts w:ascii="Times New Roman" w:hAnsi="Times New Roman" w:cs="Times New Roman"/>
          <w:b/>
          <w:sz w:val="24"/>
          <w:szCs w:val="24"/>
        </w:rPr>
        <w:tab/>
      </w:r>
      <w:r w:rsidR="00816B24">
        <w:rPr>
          <w:rFonts w:ascii="Times New Roman" w:hAnsi="Times New Roman" w:cs="Times New Roman"/>
          <w:b/>
          <w:sz w:val="24"/>
          <w:szCs w:val="24"/>
        </w:rPr>
        <w:tab/>
      </w:r>
      <w:r w:rsidR="00816B24">
        <w:rPr>
          <w:rFonts w:ascii="Times New Roman" w:hAnsi="Times New Roman" w:cs="Times New Roman"/>
          <w:b/>
          <w:sz w:val="24"/>
          <w:szCs w:val="24"/>
        </w:rPr>
        <w:tab/>
      </w:r>
      <w:r w:rsidR="00816B24">
        <w:rPr>
          <w:rFonts w:ascii="Times New Roman" w:hAnsi="Times New Roman" w:cs="Times New Roman"/>
          <w:b/>
          <w:sz w:val="24"/>
          <w:szCs w:val="24"/>
        </w:rPr>
        <w:tab/>
      </w:r>
      <w:r>
        <w:rPr>
          <w:rFonts w:ascii="Times New Roman" w:hAnsi="Times New Roman" w:cs="Times New Roman"/>
          <w:b/>
          <w:sz w:val="24"/>
          <w:szCs w:val="24"/>
        </w:rPr>
        <w:tab/>
      </w:r>
    </w:p>
    <w:p w:rsidR="00780D7E" w:rsidRDefault="00780D7E" w:rsidP="00812434">
      <w:pPr>
        <w:spacing w:line="360" w:lineRule="auto"/>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Background of Study</w:t>
      </w:r>
      <w:r w:rsidR="00812434" w:rsidRPr="00780D7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780D7E" w:rsidRDefault="00780D7E" w:rsidP="00780D7E">
      <w:pPr>
        <w:spacing w:line="480" w:lineRule="auto"/>
        <w:jc w:val="both"/>
        <w:rPr>
          <w:rFonts w:ascii="Times New Roman" w:hAnsi="Times New Roman" w:cs="Times New Roman"/>
          <w:bCs/>
          <w:sz w:val="24"/>
          <w:szCs w:val="24"/>
        </w:rPr>
      </w:pPr>
      <w:r w:rsidRPr="00780D7E">
        <w:rPr>
          <w:rFonts w:ascii="Times New Roman" w:hAnsi="Times New Roman" w:cs="Times New Roman"/>
          <w:bCs/>
          <w:sz w:val="24"/>
          <w:szCs w:val="24"/>
        </w:rPr>
        <w:t>1.2</w:t>
      </w:r>
      <w:r w:rsidRPr="00780D7E">
        <w:rPr>
          <w:rFonts w:ascii="Times New Roman" w:hAnsi="Times New Roman" w:cs="Times New Roman"/>
          <w:bCs/>
          <w:sz w:val="24"/>
          <w:szCs w:val="24"/>
        </w:rPr>
        <w:tab/>
        <w:t>Problem Statement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A85885" w:rsidRDefault="00A85885" w:rsidP="00780D7E">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1.3</w:t>
      </w:r>
      <w:r w:rsidRPr="00A85885">
        <w:rPr>
          <w:rFonts w:ascii="Times New Roman" w:hAnsi="Times New Roman" w:cs="Times New Roman"/>
          <w:bCs/>
          <w:sz w:val="24"/>
          <w:szCs w:val="24"/>
        </w:rPr>
        <w:tab/>
        <w:t>Aim and Objectives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w:t>
      </w:r>
    </w:p>
    <w:p w:rsid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1.4</w:t>
      </w:r>
      <w:r w:rsidRPr="00A85885">
        <w:rPr>
          <w:rFonts w:ascii="Times New Roman" w:hAnsi="Times New Roman" w:cs="Times New Roman"/>
          <w:bCs/>
          <w:sz w:val="24"/>
          <w:szCs w:val="24"/>
        </w:rPr>
        <w:tab/>
        <w:t>Justification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1.5</w:t>
      </w:r>
      <w:r w:rsidRPr="00A85885">
        <w:rPr>
          <w:rFonts w:ascii="Times New Roman" w:hAnsi="Times New Roman" w:cs="Times New Roman"/>
          <w:bCs/>
          <w:sz w:val="24"/>
          <w:szCs w:val="24"/>
        </w:rPr>
        <w:tab/>
        <w:t>Scope of the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w:t>
      </w:r>
    </w:p>
    <w:p w:rsidR="00A85885" w:rsidRPr="00816B24" w:rsidRDefault="00A85885" w:rsidP="00A85885">
      <w:pPr>
        <w:spacing w:line="480" w:lineRule="auto"/>
        <w:jc w:val="both"/>
        <w:rPr>
          <w:rFonts w:ascii="Times New Roman" w:hAnsi="Times New Roman" w:cs="Times New Roman"/>
          <w:b/>
          <w:bCs/>
          <w:sz w:val="24"/>
          <w:szCs w:val="24"/>
        </w:rPr>
      </w:pPr>
      <w:r w:rsidRPr="00A85885">
        <w:rPr>
          <w:rFonts w:ascii="Times New Roman" w:hAnsi="Times New Roman" w:cs="Times New Roman"/>
          <w:b/>
          <w:bCs/>
          <w:sz w:val="24"/>
          <w:szCs w:val="24"/>
        </w:rPr>
        <w:t>CHAPTER TWO</w:t>
      </w:r>
      <w:r w:rsidR="00816B24">
        <w:rPr>
          <w:rFonts w:ascii="Times New Roman" w:hAnsi="Times New Roman" w:cs="Times New Roman"/>
          <w:b/>
          <w:bCs/>
          <w:sz w:val="24"/>
          <w:szCs w:val="24"/>
        </w:rPr>
        <w:t>: LITERATURE REVIEW</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2.1</w:t>
      </w:r>
      <w:r w:rsidRPr="00A85885">
        <w:rPr>
          <w:rFonts w:ascii="Times New Roman" w:hAnsi="Times New Roman" w:cs="Times New Roman"/>
          <w:bCs/>
          <w:sz w:val="24"/>
          <w:szCs w:val="24"/>
        </w:rPr>
        <w:tab/>
        <w:t>Water and Its Importance in Agriculture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4</w:t>
      </w:r>
    </w:p>
    <w:p w:rsidR="00A85885" w:rsidRP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lastRenderedPageBreak/>
        <w:t>2.2</w:t>
      </w:r>
      <w:r w:rsidRPr="00A85885">
        <w:rPr>
          <w:rFonts w:ascii="Times New Roman" w:hAnsi="Times New Roman" w:cs="Times New Roman"/>
          <w:bCs/>
          <w:sz w:val="24"/>
          <w:szCs w:val="24"/>
        </w:rPr>
        <w:tab/>
        <w:t>Sources of Water for Irrigation</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t>5</w:t>
      </w:r>
    </w:p>
    <w:p w:rsidR="00A85885" w:rsidRDefault="00A85885" w:rsidP="00A85885">
      <w:pPr>
        <w:spacing w:line="480" w:lineRule="auto"/>
        <w:jc w:val="both"/>
        <w:rPr>
          <w:rFonts w:ascii="Times New Roman" w:hAnsi="Times New Roman" w:cs="Times New Roman"/>
          <w:bCs/>
          <w:sz w:val="24"/>
          <w:szCs w:val="24"/>
        </w:rPr>
      </w:pPr>
      <w:r w:rsidRPr="00A85885">
        <w:rPr>
          <w:rFonts w:ascii="Times New Roman" w:hAnsi="Times New Roman" w:cs="Times New Roman"/>
          <w:bCs/>
          <w:sz w:val="24"/>
          <w:szCs w:val="24"/>
        </w:rPr>
        <w:t>2.2.1</w:t>
      </w:r>
      <w:r w:rsidRPr="00A85885">
        <w:rPr>
          <w:rFonts w:ascii="Times New Roman" w:hAnsi="Times New Roman" w:cs="Times New Roman"/>
          <w:bCs/>
          <w:sz w:val="24"/>
          <w:szCs w:val="24"/>
        </w:rPr>
        <w:tab/>
        <w:t>Surface Water</w:t>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sidRPr="00A85885">
        <w:rPr>
          <w:rFonts w:ascii="Times New Roman" w:hAnsi="Times New Roman" w:cs="Times New Roman"/>
          <w:bCs/>
          <w:sz w:val="24"/>
          <w:szCs w:val="24"/>
        </w:rPr>
        <w:tab/>
      </w:r>
      <w:r>
        <w:rPr>
          <w:rFonts w:ascii="Times New Roman" w:hAnsi="Times New Roman" w:cs="Times New Roman"/>
          <w:bCs/>
          <w:sz w:val="24"/>
          <w:szCs w:val="24"/>
        </w:rPr>
        <w:tab/>
      </w:r>
      <w:r w:rsidRPr="00A85885">
        <w:rPr>
          <w:rFonts w:ascii="Times New Roman" w:hAnsi="Times New Roman" w:cs="Times New Roman"/>
          <w:bCs/>
          <w:sz w:val="24"/>
          <w:szCs w:val="24"/>
        </w:rPr>
        <w:t>5</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2.2.2</w:t>
      </w:r>
      <w:r w:rsidRPr="001A0011">
        <w:rPr>
          <w:rFonts w:ascii="Times New Roman" w:hAnsi="Times New Roman" w:cs="Times New Roman"/>
          <w:bCs/>
          <w:sz w:val="24"/>
          <w:szCs w:val="24"/>
        </w:rPr>
        <w:tab/>
        <w:t>Groundwater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2.2.3</w:t>
      </w:r>
      <w:r w:rsidRPr="001A0011">
        <w:rPr>
          <w:rFonts w:ascii="Times New Roman" w:hAnsi="Times New Roman" w:cs="Times New Roman"/>
          <w:bCs/>
          <w:sz w:val="24"/>
          <w:szCs w:val="24"/>
        </w:rPr>
        <w:tab/>
        <w:t>Rainwater Harvesting</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6</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2.2.4</w:t>
      </w:r>
      <w:r w:rsidRPr="001A0011">
        <w:rPr>
          <w:rFonts w:ascii="Times New Roman" w:hAnsi="Times New Roman" w:cs="Times New Roman"/>
          <w:bCs/>
          <w:sz w:val="24"/>
          <w:szCs w:val="24"/>
        </w:rPr>
        <w:tab/>
        <w:t>Treated Wastewater and Recycled Water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6</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2.2</w:t>
      </w:r>
      <w:r w:rsidR="004C4722">
        <w:rPr>
          <w:rFonts w:ascii="Times New Roman" w:hAnsi="Times New Roman" w:cs="Times New Roman"/>
          <w:bCs/>
          <w:sz w:val="24"/>
          <w:szCs w:val="24"/>
        </w:rPr>
        <w:t>.5</w:t>
      </w:r>
      <w:r w:rsidR="004C4722">
        <w:rPr>
          <w:rFonts w:ascii="Times New Roman" w:hAnsi="Times New Roman" w:cs="Times New Roman"/>
          <w:bCs/>
          <w:sz w:val="24"/>
          <w:szCs w:val="24"/>
        </w:rPr>
        <w:tab/>
        <w:t>Floodwater and Runoff</w:t>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t>7</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w:t>
      </w:r>
      <w:r w:rsidRPr="001A0011">
        <w:rPr>
          <w:rFonts w:ascii="Times New Roman" w:hAnsi="Times New Roman" w:cs="Times New Roman"/>
          <w:bCs/>
          <w:sz w:val="24"/>
          <w:szCs w:val="24"/>
        </w:rPr>
        <w:tab/>
        <w:t>Groundwater: Characteristics and Availability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7</w:t>
      </w:r>
    </w:p>
    <w:p w:rsidR="00A85885" w:rsidRPr="001A0011" w:rsidRDefault="00A85885" w:rsidP="00A85885">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2.3.1</w:t>
      </w:r>
      <w:r w:rsidRPr="001A0011">
        <w:rPr>
          <w:rFonts w:ascii="Times New Roman" w:hAnsi="Times New Roman" w:cs="Times New Roman"/>
          <w:bCs/>
          <w:sz w:val="24"/>
          <w:szCs w:val="24"/>
        </w:rPr>
        <w:tab/>
        <w:t>Chara</w:t>
      </w:r>
      <w:r w:rsidR="004C4722">
        <w:rPr>
          <w:rFonts w:ascii="Times New Roman" w:hAnsi="Times New Roman" w:cs="Times New Roman"/>
          <w:bCs/>
          <w:sz w:val="24"/>
          <w:szCs w:val="24"/>
        </w:rPr>
        <w:t>cteristics of Groundwater</w:t>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r>
      <w:r w:rsidR="004C4722">
        <w:rPr>
          <w:rFonts w:ascii="Times New Roman" w:hAnsi="Times New Roman" w:cs="Times New Roman"/>
          <w:bCs/>
          <w:sz w:val="24"/>
          <w:szCs w:val="24"/>
        </w:rPr>
        <w:tab/>
        <w:t>8</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w:t>
      </w:r>
      <w:r w:rsidRPr="001A0011">
        <w:rPr>
          <w:rFonts w:ascii="Times New Roman" w:hAnsi="Times New Roman" w:cs="Times New Roman"/>
          <w:bCs/>
          <w:sz w:val="24"/>
          <w:szCs w:val="24"/>
        </w:rPr>
        <w:tab/>
        <w:t>Groundwater Quality and its Determinants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9</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2.4.1</w:t>
      </w:r>
      <w:r w:rsidRPr="001A0011">
        <w:rPr>
          <w:rFonts w:ascii="Times New Roman" w:hAnsi="Times New Roman" w:cs="Times New Roman"/>
          <w:bCs/>
          <w:sz w:val="24"/>
          <w:szCs w:val="24"/>
        </w:rPr>
        <w:tab/>
        <w:t>Key Parameters Affecting Water Quality for Irrigation</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9</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2.4.2</w:t>
      </w:r>
      <w:r w:rsidRPr="001A0011">
        <w:rPr>
          <w:rFonts w:ascii="Times New Roman" w:hAnsi="Times New Roman" w:cs="Times New Roman"/>
          <w:bCs/>
          <w:sz w:val="24"/>
          <w:szCs w:val="24"/>
        </w:rPr>
        <w:tab/>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9</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2.4.3</w:t>
      </w:r>
      <w:r w:rsidRPr="001A0011">
        <w:rPr>
          <w:rFonts w:ascii="Times New Roman" w:hAnsi="Times New Roman" w:cs="Times New Roman"/>
          <w:bCs/>
          <w:sz w:val="24"/>
          <w:szCs w:val="24"/>
        </w:rPr>
        <w:tab/>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00816B24">
        <w:rPr>
          <w:rFonts w:ascii="Times New Roman" w:hAnsi="Times New Roman" w:cs="Times New Roman"/>
          <w:bCs/>
          <w:sz w:val="24"/>
          <w:szCs w:val="24"/>
        </w:rPr>
        <w:t>9</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2.4.4</w:t>
      </w:r>
      <w:r w:rsidRPr="001A0011">
        <w:rPr>
          <w:rFonts w:ascii="Times New Roman" w:hAnsi="Times New Roman" w:cs="Times New Roman"/>
          <w:bCs/>
          <w:sz w:val="24"/>
          <w:szCs w:val="24"/>
        </w:rPr>
        <w:tab/>
        <w:t>pH Levels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10</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2.4.5</w:t>
      </w:r>
      <w:r w:rsidRPr="001A0011">
        <w:rPr>
          <w:rFonts w:ascii="Times New Roman" w:hAnsi="Times New Roman" w:cs="Times New Roman"/>
          <w:bCs/>
          <w:sz w:val="24"/>
          <w:szCs w:val="24"/>
        </w:rPr>
        <w:tab/>
        <w:t>Total Dissolved Solids (TDS)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009669FE">
        <w:rPr>
          <w:rFonts w:ascii="Times New Roman" w:hAnsi="Times New Roman" w:cs="Times New Roman"/>
          <w:bCs/>
          <w:sz w:val="24"/>
          <w:szCs w:val="24"/>
        </w:rPr>
        <w:tab/>
      </w:r>
      <w:r w:rsidR="004C4722">
        <w:rPr>
          <w:rFonts w:ascii="Times New Roman" w:hAnsi="Times New Roman" w:cs="Times New Roman"/>
          <w:bCs/>
          <w:sz w:val="24"/>
          <w:szCs w:val="24"/>
        </w:rPr>
        <w:t>10</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2.4.6</w:t>
      </w:r>
      <w:r w:rsidRPr="001A0011">
        <w:rPr>
          <w:rFonts w:ascii="Times New Roman" w:hAnsi="Times New Roman" w:cs="Times New Roman"/>
          <w:bCs/>
          <w:sz w:val="24"/>
          <w:szCs w:val="24"/>
        </w:rPr>
        <w:tab/>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10</w:t>
      </w:r>
    </w:p>
    <w:p w:rsidR="001A0011" w:rsidRPr="001A0011" w:rsidRDefault="001A0011" w:rsidP="001A0011">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2.4.7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Chloride </w:t>
      </w:r>
      <w:r w:rsidRPr="001A0011">
        <w:rPr>
          <w:rFonts w:ascii="Times New Roman" w:hAnsi="Times New Roman" w:cs="Times New Roman"/>
          <w:caps/>
          <w:sz w:val="24"/>
          <w:szCs w:val="24"/>
        </w:rPr>
        <w:t>(Cl⁻)</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009669FE">
        <w:rPr>
          <w:rFonts w:ascii="Times New Roman" w:hAnsi="Times New Roman" w:cs="Times New Roman"/>
          <w:caps/>
          <w:sz w:val="24"/>
          <w:szCs w:val="24"/>
        </w:rPr>
        <w:tab/>
      </w:r>
      <w:r w:rsidR="004C4722">
        <w:rPr>
          <w:rFonts w:ascii="Times New Roman" w:hAnsi="Times New Roman" w:cs="Times New Roman"/>
          <w:caps/>
          <w:sz w:val="24"/>
          <w:szCs w:val="24"/>
        </w:rPr>
        <w:t>11</w:t>
      </w:r>
    </w:p>
    <w:p w:rsidR="001A0011" w:rsidRPr="001A0011" w:rsidRDefault="001A0011" w:rsidP="001A0011">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2.4.8 </w:t>
      </w:r>
      <w:r w:rsidRPr="001A0011">
        <w:rPr>
          <w:rFonts w:ascii="Times New Roman" w:hAnsi="Times New Roman" w:cs="Times New Roman"/>
          <w:caps/>
          <w:sz w:val="24"/>
          <w:szCs w:val="24"/>
        </w:rPr>
        <w:tab/>
      </w:r>
      <w:r w:rsidRPr="001A0011">
        <w:rPr>
          <w:rFonts w:ascii="Times New Roman" w:hAnsi="Times New Roman" w:cs="Times New Roman"/>
          <w:sz w:val="24"/>
          <w:szCs w:val="24"/>
        </w:rPr>
        <w:t>Boron</w:t>
      </w:r>
      <w:r w:rsidRPr="001A0011">
        <w:rPr>
          <w:rFonts w:ascii="Times New Roman" w:hAnsi="Times New Roman" w:cs="Times New Roman"/>
          <w:caps/>
          <w:sz w:val="24"/>
          <w:szCs w:val="24"/>
        </w:rPr>
        <w:t xml:space="preserve"> (B)</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009669FE">
        <w:rPr>
          <w:rFonts w:ascii="Times New Roman" w:hAnsi="Times New Roman" w:cs="Times New Roman"/>
          <w:caps/>
          <w:sz w:val="24"/>
          <w:szCs w:val="24"/>
        </w:rPr>
        <w:tab/>
      </w:r>
      <w:r w:rsidRPr="001A0011">
        <w:rPr>
          <w:rFonts w:ascii="Times New Roman" w:hAnsi="Times New Roman" w:cs="Times New Roman"/>
          <w:caps/>
          <w:sz w:val="24"/>
          <w:szCs w:val="24"/>
        </w:rPr>
        <w:t>11</w:t>
      </w:r>
    </w:p>
    <w:p w:rsidR="001A0011" w:rsidRPr="001A0011" w:rsidRDefault="001A0011" w:rsidP="001A0011">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lastRenderedPageBreak/>
        <w:t xml:space="preserve">2.4.9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Nitrate and Nitrite </w:t>
      </w:r>
      <w:r w:rsidRPr="001A0011">
        <w:rPr>
          <w:rFonts w:ascii="Times New Roman" w:hAnsi="Times New Roman" w:cs="Times New Roman"/>
          <w:caps/>
          <w:sz w:val="24"/>
          <w:szCs w:val="24"/>
        </w:rPr>
        <w:t>(NO₃⁻ and NO₂⁻)</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009669FE">
        <w:rPr>
          <w:rFonts w:ascii="Times New Roman" w:hAnsi="Times New Roman" w:cs="Times New Roman"/>
          <w:caps/>
          <w:sz w:val="24"/>
          <w:szCs w:val="24"/>
        </w:rPr>
        <w:tab/>
      </w:r>
      <w:r w:rsidRPr="001A0011">
        <w:rPr>
          <w:rFonts w:ascii="Times New Roman" w:hAnsi="Times New Roman" w:cs="Times New Roman"/>
          <w:caps/>
          <w:sz w:val="24"/>
          <w:szCs w:val="24"/>
        </w:rPr>
        <w:t>11</w:t>
      </w:r>
    </w:p>
    <w:p w:rsidR="001A0011" w:rsidRPr="00EA7528" w:rsidRDefault="001A0011" w:rsidP="00EA7528">
      <w:pPr>
        <w:spacing w:line="480" w:lineRule="auto"/>
        <w:jc w:val="both"/>
        <w:rPr>
          <w:rFonts w:ascii="Times New Roman" w:hAnsi="Times New Roman" w:cs="Times New Roman"/>
          <w:caps/>
          <w:sz w:val="24"/>
          <w:szCs w:val="24"/>
        </w:rPr>
      </w:pPr>
      <w:r w:rsidRPr="001A0011">
        <w:rPr>
          <w:rFonts w:ascii="Times New Roman" w:hAnsi="Times New Roman" w:cs="Times New Roman"/>
          <w:caps/>
          <w:sz w:val="24"/>
          <w:szCs w:val="24"/>
        </w:rPr>
        <w:t xml:space="preserve">2.4.10 </w:t>
      </w:r>
      <w:r w:rsidRPr="001A0011">
        <w:rPr>
          <w:rFonts w:ascii="Times New Roman" w:hAnsi="Times New Roman" w:cs="Times New Roman"/>
          <w:caps/>
          <w:sz w:val="24"/>
          <w:szCs w:val="24"/>
        </w:rPr>
        <w:tab/>
      </w:r>
      <w:r w:rsidRPr="001A0011">
        <w:rPr>
          <w:rFonts w:ascii="Times New Roman" w:hAnsi="Times New Roman" w:cs="Times New Roman"/>
          <w:sz w:val="24"/>
          <w:szCs w:val="24"/>
        </w:rPr>
        <w:t xml:space="preserve">Carbonate and Bicarbonate </w:t>
      </w:r>
      <w:r w:rsidRPr="001A0011">
        <w:rPr>
          <w:rFonts w:ascii="Times New Roman" w:hAnsi="Times New Roman" w:cs="Times New Roman"/>
          <w:caps/>
          <w:sz w:val="24"/>
          <w:szCs w:val="24"/>
        </w:rPr>
        <w:t>(CO₃²⁻ and HCO₃⁻)</w:t>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Pr="001A0011">
        <w:rPr>
          <w:rFonts w:ascii="Times New Roman" w:hAnsi="Times New Roman" w:cs="Times New Roman"/>
          <w:caps/>
          <w:sz w:val="24"/>
          <w:szCs w:val="24"/>
        </w:rPr>
        <w:tab/>
      </w:r>
      <w:r w:rsidR="009669FE">
        <w:rPr>
          <w:rFonts w:ascii="Times New Roman" w:hAnsi="Times New Roman" w:cs="Times New Roman"/>
          <w:caps/>
          <w:sz w:val="24"/>
          <w:szCs w:val="24"/>
        </w:rPr>
        <w:tab/>
      </w:r>
      <w:r w:rsidRPr="001A0011">
        <w:rPr>
          <w:rFonts w:ascii="Times New Roman" w:hAnsi="Times New Roman" w:cs="Times New Roman"/>
          <w:caps/>
          <w:sz w:val="24"/>
          <w:szCs w:val="24"/>
        </w:rPr>
        <w:t>11</w:t>
      </w:r>
    </w:p>
    <w:p w:rsidR="001A0011" w:rsidRPr="001A0011" w:rsidRDefault="001A0011" w:rsidP="001A0011">
      <w:pPr>
        <w:spacing w:line="480" w:lineRule="auto"/>
        <w:jc w:val="both"/>
        <w:rPr>
          <w:rFonts w:ascii="Times New Roman" w:hAnsi="Times New Roman" w:cs="Times New Roman"/>
          <w:sz w:val="24"/>
          <w:szCs w:val="24"/>
        </w:rPr>
      </w:pPr>
      <w:r w:rsidRPr="001A0011">
        <w:rPr>
          <w:rFonts w:ascii="Times New Roman" w:hAnsi="Times New Roman" w:cs="Times New Roman"/>
          <w:sz w:val="24"/>
          <w:szCs w:val="24"/>
        </w:rPr>
        <w:t>2.4.11</w:t>
      </w:r>
      <w:r w:rsidR="009669FE">
        <w:rPr>
          <w:rFonts w:ascii="Times New Roman" w:hAnsi="Times New Roman" w:cs="Times New Roman"/>
          <w:sz w:val="24"/>
          <w:szCs w:val="24"/>
        </w:rPr>
        <w:tab/>
      </w:r>
      <w:r w:rsidRPr="001A0011">
        <w:rPr>
          <w:rFonts w:ascii="Times New Roman" w:hAnsi="Times New Roman" w:cs="Times New Roman"/>
          <w:sz w:val="24"/>
          <w:szCs w:val="24"/>
        </w:rPr>
        <w:t>Calcium and Magnesium (Ca²⁺ and Mg²⁺)</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009669FE">
        <w:rPr>
          <w:rFonts w:ascii="Times New Roman" w:hAnsi="Times New Roman" w:cs="Times New Roman"/>
          <w:sz w:val="24"/>
          <w:szCs w:val="24"/>
        </w:rPr>
        <w:tab/>
      </w:r>
      <w:r w:rsidRPr="001A0011">
        <w:rPr>
          <w:rFonts w:ascii="Times New Roman" w:hAnsi="Times New Roman" w:cs="Times New Roman"/>
          <w:sz w:val="24"/>
          <w:szCs w:val="24"/>
        </w:rPr>
        <w:t>11</w:t>
      </w:r>
    </w:p>
    <w:p w:rsidR="001A0011" w:rsidRPr="001A0011" w:rsidRDefault="001A0011" w:rsidP="001A0011">
      <w:pPr>
        <w:spacing w:line="480" w:lineRule="auto"/>
        <w:jc w:val="both"/>
        <w:rPr>
          <w:rFonts w:ascii="Times New Roman" w:hAnsi="Times New Roman" w:cs="Times New Roman"/>
          <w:sz w:val="24"/>
          <w:szCs w:val="24"/>
        </w:rPr>
      </w:pPr>
      <w:r w:rsidRPr="001A0011">
        <w:rPr>
          <w:rFonts w:ascii="Times New Roman" w:hAnsi="Times New Roman" w:cs="Times New Roman"/>
          <w:caps/>
          <w:sz w:val="24"/>
          <w:szCs w:val="24"/>
        </w:rPr>
        <w:t>2.4.12</w:t>
      </w:r>
      <w:r w:rsidR="009669FE">
        <w:rPr>
          <w:rFonts w:ascii="Times New Roman" w:hAnsi="Times New Roman" w:cs="Times New Roman"/>
          <w:caps/>
          <w:sz w:val="24"/>
          <w:szCs w:val="24"/>
        </w:rPr>
        <w:tab/>
      </w:r>
      <w:r w:rsidRPr="001A0011">
        <w:rPr>
          <w:rFonts w:ascii="Times New Roman" w:hAnsi="Times New Roman" w:cs="Times New Roman"/>
          <w:sz w:val="24"/>
          <w:szCs w:val="24"/>
        </w:rPr>
        <w:t>Sodium(Na⁺)</w:t>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Pr="001A0011">
        <w:rPr>
          <w:rFonts w:ascii="Times New Roman" w:hAnsi="Times New Roman" w:cs="Times New Roman"/>
          <w:sz w:val="24"/>
          <w:szCs w:val="24"/>
        </w:rPr>
        <w:tab/>
      </w:r>
      <w:r w:rsidR="009669FE">
        <w:rPr>
          <w:rFonts w:ascii="Times New Roman" w:hAnsi="Times New Roman" w:cs="Times New Roman"/>
          <w:sz w:val="24"/>
          <w:szCs w:val="24"/>
        </w:rPr>
        <w:tab/>
      </w:r>
      <w:r w:rsidR="00A667C9">
        <w:rPr>
          <w:rFonts w:ascii="Times New Roman" w:hAnsi="Times New Roman" w:cs="Times New Roman"/>
          <w:sz w:val="24"/>
          <w:szCs w:val="24"/>
        </w:rPr>
        <w:t>12</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caps/>
          <w:sz w:val="24"/>
          <w:szCs w:val="24"/>
        </w:rPr>
        <w:t xml:space="preserve">2.4.13 </w:t>
      </w:r>
      <w:r w:rsidRPr="001A0011">
        <w:rPr>
          <w:rFonts w:ascii="Times New Roman" w:hAnsi="Times New Roman" w:cs="Times New Roman"/>
          <w:caps/>
          <w:sz w:val="24"/>
          <w:szCs w:val="24"/>
        </w:rPr>
        <w:tab/>
      </w:r>
      <w:r w:rsidRPr="001A0011">
        <w:rPr>
          <w:rFonts w:ascii="Times New Roman" w:hAnsi="Times New Roman" w:cs="Times New Roman"/>
          <w:bCs/>
          <w:sz w:val="24"/>
          <w:szCs w:val="24"/>
        </w:rPr>
        <w:t>Heavy Metals and Contaminants</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Pr="001A0011">
        <w:rPr>
          <w:rFonts w:ascii="Times New Roman" w:hAnsi="Times New Roman" w:cs="Times New Roman"/>
          <w:bCs/>
          <w:sz w:val="24"/>
          <w:szCs w:val="24"/>
        </w:rPr>
        <w:t>12</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2.5</w:t>
      </w:r>
      <w:r w:rsidR="009669FE">
        <w:rPr>
          <w:rFonts w:ascii="Times New Roman" w:hAnsi="Times New Roman" w:cs="Times New Roman"/>
          <w:bCs/>
          <w:sz w:val="24"/>
          <w:szCs w:val="24"/>
        </w:rPr>
        <w:tab/>
      </w:r>
      <w:r w:rsidRPr="001A0011">
        <w:rPr>
          <w:rFonts w:ascii="Times New Roman" w:hAnsi="Times New Roman" w:cs="Times New Roman"/>
          <w:bCs/>
          <w:sz w:val="24"/>
          <w:szCs w:val="24"/>
        </w:rPr>
        <w:t>Guidelines for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12</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sidRPr="001A0011">
        <w:rPr>
          <w:rFonts w:ascii="Times New Roman" w:hAnsi="Times New Roman" w:cs="Times New Roman"/>
          <w:bCs/>
          <w:sz w:val="24"/>
          <w:szCs w:val="24"/>
        </w:rPr>
        <w:tab/>
        <w:t>Water Quality Rela</w:t>
      </w:r>
      <w:r w:rsidR="00A667C9">
        <w:rPr>
          <w:rFonts w:ascii="Times New Roman" w:hAnsi="Times New Roman" w:cs="Times New Roman"/>
          <w:bCs/>
          <w:sz w:val="24"/>
          <w:szCs w:val="24"/>
        </w:rPr>
        <w:t>ted Problems in Irrigation</w:t>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t>13</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2.6.1</w:t>
      </w:r>
      <w:r w:rsidRPr="001A0011">
        <w:rPr>
          <w:rFonts w:ascii="Times New Roman" w:hAnsi="Times New Roman" w:cs="Times New Roman"/>
          <w:bCs/>
          <w:sz w:val="24"/>
          <w:szCs w:val="24"/>
        </w:rPr>
        <w:tab/>
        <w:t xml:space="preserve"> Salinity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w:t>
      </w:r>
      <w:r w:rsidR="009669FE">
        <w:rPr>
          <w:rFonts w:ascii="Times New Roman" w:hAnsi="Times New Roman" w:cs="Times New Roman"/>
          <w:bCs/>
          <w:sz w:val="24"/>
          <w:szCs w:val="24"/>
        </w:rPr>
        <w:t>.2</w:t>
      </w:r>
      <w:r w:rsidR="009669FE">
        <w:rPr>
          <w:rFonts w:ascii="Times New Roman" w:hAnsi="Times New Roman" w:cs="Times New Roman"/>
          <w:bCs/>
          <w:sz w:val="24"/>
          <w:szCs w:val="24"/>
        </w:rPr>
        <w:tab/>
      </w:r>
      <w:r w:rsidRPr="001A0011">
        <w:rPr>
          <w:rFonts w:ascii="Times New Roman" w:hAnsi="Times New Roman" w:cs="Times New Roman"/>
          <w:bCs/>
          <w:sz w:val="24"/>
          <w:szCs w:val="24"/>
        </w:rPr>
        <w:t>Water Infiltration Rate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13</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 xml:space="preserve">2.6.3 </w:t>
      </w:r>
      <w:r w:rsidRPr="001A0011">
        <w:rPr>
          <w:rFonts w:ascii="Times New Roman" w:hAnsi="Times New Roman" w:cs="Times New Roman"/>
          <w:bCs/>
          <w:sz w:val="24"/>
          <w:szCs w:val="24"/>
        </w:rPr>
        <w:tab/>
        <w:t>Specific Ion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14</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2.6.4</w:t>
      </w:r>
      <w:r w:rsidRPr="001A0011">
        <w:rPr>
          <w:rFonts w:ascii="Times New Roman" w:hAnsi="Times New Roman" w:cs="Times New Roman"/>
          <w:bCs/>
          <w:sz w:val="24"/>
          <w:szCs w:val="24"/>
        </w:rPr>
        <w:tab/>
        <w:t>Sodium Toxicity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2.6.5</w:t>
      </w:r>
      <w:r w:rsidRPr="001A0011">
        <w:rPr>
          <w:rFonts w:ascii="Times New Roman" w:hAnsi="Times New Roman" w:cs="Times New Roman"/>
          <w:bCs/>
          <w:sz w:val="24"/>
          <w:szCs w:val="24"/>
        </w:rPr>
        <w:tab/>
        <w:t>Nutrient Imbalance</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2.6.6</w:t>
      </w:r>
      <w:r w:rsidRPr="001A0011">
        <w:rPr>
          <w:rFonts w:ascii="Times New Roman" w:hAnsi="Times New Roman" w:cs="Times New Roman"/>
          <w:bCs/>
          <w:sz w:val="24"/>
          <w:szCs w:val="24"/>
        </w:rPr>
        <w:tab/>
        <w:t>Reduced Crop Yield and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15</w:t>
      </w:r>
    </w:p>
    <w:p w:rsidR="001A0011" w:rsidRPr="001A0011" w:rsidRDefault="001A0011" w:rsidP="001A0011">
      <w:pPr>
        <w:spacing w:line="480" w:lineRule="auto"/>
        <w:jc w:val="both"/>
        <w:rPr>
          <w:rFonts w:ascii="Times New Roman" w:hAnsi="Times New Roman" w:cs="Times New Roman"/>
          <w:bCs/>
          <w:sz w:val="24"/>
          <w:szCs w:val="24"/>
        </w:rPr>
      </w:pPr>
      <w:r w:rsidRPr="001A0011">
        <w:rPr>
          <w:rFonts w:ascii="Times New Roman" w:hAnsi="Times New Roman" w:cs="Times New Roman"/>
          <w:bCs/>
          <w:sz w:val="24"/>
          <w:szCs w:val="24"/>
        </w:rPr>
        <w:t>2.7</w:t>
      </w:r>
      <w:r w:rsidRPr="001A0011">
        <w:rPr>
          <w:rFonts w:ascii="Times New Roman" w:hAnsi="Times New Roman" w:cs="Times New Roman"/>
          <w:bCs/>
          <w:sz w:val="24"/>
          <w:szCs w:val="24"/>
        </w:rPr>
        <w:tab/>
        <w:t>Indices for Evaluating Irrigation Water Quality</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1A0011" w:rsidRPr="001A0011" w:rsidRDefault="001A0011" w:rsidP="001A0011">
      <w:pPr>
        <w:pStyle w:val="ListParagraph"/>
        <w:numPr>
          <w:ilvl w:val="2"/>
          <w:numId w:val="1"/>
        </w:numPr>
        <w:spacing w:after="16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Sodium Adsorption Ratio (SAR)</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1A0011" w:rsidRPr="001A0011" w:rsidRDefault="001A0011" w:rsidP="001A0011">
      <w:pPr>
        <w:pStyle w:val="ListParagraph"/>
        <w:numPr>
          <w:ilvl w:val="2"/>
          <w:numId w:val="1"/>
        </w:numPr>
        <w:spacing w:line="480" w:lineRule="auto"/>
        <w:jc w:val="both"/>
        <w:rPr>
          <w:rFonts w:ascii="Times New Roman" w:hAnsi="Times New Roman" w:cs="Times New Roman"/>
          <w:sz w:val="24"/>
          <w:szCs w:val="24"/>
        </w:rPr>
      </w:pPr>
      <w:r w:rsidRPr="001A0011">
        <w:rPr>
          <w:rFonts w:ascii="Times New Roman" w:hAnsi="Times New Roman" w:cs="Times New Roman"/>
          <w:bCs/>
          <w:sz w:val="24"/>
          <w:szCs w:val="24"/>
        </w:rPr>
        <w:t>Residual Sodium Carbonate (RSC)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t>16</w:t>
      </w:r>
    </w:p>
    <w:p w:rsidR="001A0011" w:rsidRPr="001A0011" w:rsidRDefault="00A667C9" w:rsidP="001A0011">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Permeability Index (PI)</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17</w:t>
      </w:r>
    </w:p>
    <w:p w:rsidR="001A0011" w:rsidRPr="001A0011" w:rsidRDefault="001A0011" w:rsidP="001A0011">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t>Kelly’s Ratio (KR)</w:t>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t>17</w:t>
      </w:r>
    </w:p>
    <w:p w:rsidR="001A0011" w:rsidRPr="001A0011" w:rsidRDefault="001A0011" w:rsidP="001A0011">
      <w:pPr>
        <w:pStyle w:val="ListParagraph"/>
        <w:numPr>
          <w:ilvl w:val="2"/>
          <w:numId w:val="1"/>
        </w:numPr>
        <w:spacing w:before="100" w:beforeAutospacing="1" w:after="100" w:afterAutospacing="1" w:line="480" w:lineRule="auto"/>
        <w:rPr>
          <w:rFonts w:ascii="Times New Roman" w:eastAsia="Times New Roman" w:hAnsi="Times New Roman" w:cs="Times New Roman"/>
          <w:sz w:val="24"/>
          <w:szCs w:val="24"/>
        </w:rPr>
      </w:pPr>
      <w:r w:rsidRPr="001A0011">
        <w:rPr>
          <w:rFonts w:ascii="Times New Roman" w:eastAsia="Times New Roman" w:hAnsi="Times New Roman" w:cs="Times New Roman"/>
          <w:bCs/>
          <w:sz w:val="24"/>
          <w:szCs w:val="24"/>
        </w:rPr>
        <w:lastRenderedPageBreak/>
        <w:t>Magnesium Hazard (MH)</w:t>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r>
      <w:r w:rsidRPr="001A0011">
        <w:rPr>
          <w:rFonts w:ascii="Times New Roman" w:eastAsia="Times New Roman" w:hAnsi="Times New Roman" w:cs="Times New Roman"/>
          <w:sz w:val="24"/>
          <w:szCs w:val="24"/>
        </w:rPr>
        <w:tab/>
        <w:t>17</w:t>
      </w:r>
    </w:p>
    <w:p w:rsidR="001A0011" w:rsidRPr="001A0011" w:rsidRDefault="001A0011" w:rsidP="001A0011">
      <w:pPr>
        <w:pStyle w:val="ListParagraph"/>
        <w:numPr>
          <w:ilvl w:val="2"/>
          <w:numId w:val="1"/>
        </w:numPr>
        <w:spacing w:after="160" w:line="480" w:lineRule="auto"/>
        <w:jc w:val="both"/>
        <w:rPr>
          <w:rFonts w:ascii="Times New Roman" w:hAnsi="Times New Roman" w:cs="Times New Roman"/>
          <w:sz w:val="24"/>
          <w:szCs w:val="24"/>
        </w:rPr>
      </w:pPr>
      <w:r w:rsidRPr="001A0011">
        <w:rPr>
          <w:rFonts w:ascii="Times New Roman" w:hAnsi="Times New Roman" w:cs="Times New Roman"/>
          <w:bCs/>
          <w:sz w:val="24"/>
          <w:szCs w:val="24"/>
        </w:rPr>
        <w:t>Electrical Conductivity (EC)</w:t>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Pr="001A0011">
        <w:rPr>
          <w:rFonts w:ascii="Times New Roman" w:hAnsi="Times New Roman" w:cs="Times New Roman"/>
          <w:bCs/>
          <w:sz w:val="24"/>
          <w:szCs w:val="24"/>
        </w:rPr>
        <w:tab/>
      </w:r>
      <w:r w:rsidR="009669FE">
        <w:rPr>
          <w:rFonts w:ascii="Times New Roman" w:hAnsi="Times New Roman" w:cs="Times New Roman"/>
          <w:bCs/>
          <w:sz w:val="24"/>
          <w:szCs w:val="24"/>
        </w:rPr>
        <w:tab/>
      </w:r>
      <w:r w:rsidR="00816B24">
        <w:rPr>
          <w:rFonts w:ascii="Times New Roman" w:hAnsi="Times New Roman" w:cs="Times New Roman"/>
          <w:bCs/>
          <w:sz w:val="24"/>
          <w:szCs w:val="24"/>
        </w:rPr>
        <w:t>17</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w:t>
      </w:r>
      <w:r w:rsidRPr="009669FE">
        <w:rPr>
          <w:rFonts w:ascii="Times New Roman" w:hAnsi="Times New Roman" w:cs="Times New Roman"/>
          <w:bCs/>
          <w:sz w:val="24"/>
          <w:szCs w:val="24"/>
        </w:rPr>
        <w:tab/>
        <w:t>Effects of Poor-Quality Irrigation Water on Soil and Crops</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00851080">
        <w:rPr>
          <w:rFonts w:ascii="Times New Roman" w:hAnsi="Times New Roman" w:cs="Times New Roman"/>
          <w:bCs/>
          <w:sz w:val="24"/>
          <w:szCs w:val="24"/>
        </w:rPr>
        <w:tab/>
      </w:r>
      <w:r w:rsidRPr="009669FE">
        <w:rPr>
          <w:rFonts w:ascii="Times New Roman" w:hAnsi="Times New Roman" w:cs="Times New Roman"/>
          <w:bCs/>
          <w:sz w:val="24"/>
          <w:szCs w:val="24"/>
        </w:rPr>
        <w:t>18</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2.8.1</w:t>
      </w:r>
      <w:r w:rsidRPr="009669FE">
        <w:rPr>
          <w:rFonts w:ascii="Times New Roman" w:hAnsi="Times New Roman" w:cs="Times New Roman"/>
          <w:bCs/>
          <w:sz w:val="24"/>
          <w:szCs w:val="24"/>
        </w:rPr>
        <w:tab/>
        <w:t>Soil Salinization</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18</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w:t>
      </w:r>
      <w:r w:rsidR="004A6BAC">
        <w:rPr>
          <w:rFonts w:ascii="Times New Roman" w:hAnsi="Times New Roman" w:cs="Times New Roman"/>
          <w:bCs/>
          <w:sz w:val="24"/>
          <w:szCs w:val="24"/>
        </w:rPr>
        <w:t>.</w:t>
      </w:r>
      <w:r w:rsidRPr="009669FE">
        <w:rPr>
          <w:rFonts w:ascii="Times New Roman" w:hAnsi="Times New Roman" w:cs="Times New Roman"/>
          <w:bCs/>
          <w:sz w:val="24"/>
          <w:szCs w:val="24"/>
        </w:rPr>
        <w:t>8.2</w:t>
      </w:r>
      <w:r w:rsidRPr="009669FE">
        <w:rPr>
          <w:rFonts w:ascii="Times New Roman" w:hAnsi="Times New Roman" w:cs="Times New Roman"/>
          <w:bCs/>
          <w:sz w:val="24"/>
          <w:szCs w:val="24"/>
        </w:rPr>
        <w:tab/>
        <w:t>Soil Sodicity</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r>
      <w:r w:rsidR="00A667C9">
        <w:rPr>
          <w:rFonts w:ascii="Times New Roman" w:hAnsi="Times New Roman" w:cs="Times New Roman"/>
          <w:bCs/>
          <w:sz w:val="24"/>
          <w:szCs w:val="24"/>
        </w:rPr>
        <w:tab/>
        <w:t>19</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2.8.3</w:t>
      </w:r>
      <w:r w:rsidRPr="009669FE">
        <w:rPr>
          <w:rFonts w:ascii="Times New Roman" w:hAnsi="Times New Roman" w:cs="Times New Roman"/>
          <w:bCs/>
          <w:sz w:val="24"/>
          <w:szCs w:val="24"/>
        </w:rPr>
        <w:tab/>
        <w:t>Soil pH Imbalance</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19</w:t>
      </w:r>
    </w:p>
    <w:p w:rsidR="009669FE" w:rsidRPr="009669FE" w:rsidRDefault="009669FE" w:rsidP="009669FE">
      <w:pPr>
        <w:spacing w:line="480" w:lineRule="auto"/>
        <w:jc w:val="both"/>
        <w:rPr>
          <w:rFonts w:ascii="Times New Roman" w:hAnsi="Times New Roman" w:cs="Times New Roman"/>
          <w:bCs/>
          <w:sz w:val="24"/>
          <w:szCs w:val="24"/>
        </w:rPr>
      </w:pPr>
      <w:r w:rsidRPr="009669FE">
        <w:rPr>
          <w:rFonts w:ascii="Times New Roman" w:hAnsi="Times New Roman" w:cs="Times New Roman"/>
          <w:bCs/>
          <w:sz w:val="24"/>
          <w:szCs w:val="24"/>
        </w:rPr>
        <w:t>2.9</w:t>
      </w:r>
      <w:r w:rsidRPr="009669FE">
        <w:rPr>
          <w:rFonts w:ascii="Times New Roman" w:hAnsi="Times New Roman" w:cs="Times New Roman"/>
          <w:bCs/>
          <w:sz w:val="24"/>
          <w:szCs w:val="24"/>
        </w:rPr>
        <w:tab/>
        <w:t>Previous Studies on Irrigation Water Quality in Nigeria</w:t>
      </w:r>
      <w:r w:rsidRPr="009669FE">
        <w:rPr>
          <w:rFonts w:ascii="Times New Roman" w:hAnsi="Times New Roman" w:cs="Times New Roman"/>
          <w:bCs/>
          <w:sz w:val="24"/>
          <w:szCs w:val="24"/>
        </w:rPr>
        <w:tab/>
      </w:r>
      <w:r w:rsidRPr="009669FE">
        <w:rPr>
          <w:rFonts w:ascii="Times New Roman" w:hAnsi="Times New Roman" w:cs="Times New Roman"/>
          <w:bCs/>
          <w:sz w:val="24"/>
          <w:szCs w:val="24"/>
        </w:rPr>
        <w:tab/>
      </w:r>
      <w:r w:rsidRPr="009669FE">
        <w:rPr>
          <w:rFonts w:ascii="Times New Roman" w:hAnsi="Times New Roman" w:cs="Times New Roman"/>
          <w:bCs/>
          <w:sz w:val="24"/>
          <w:szCs w:val="24"/>
        </w:rPr>
        <w:tab/>
        <w:t>20</w:t>
      </w:r>
    </w:p>
    <w:p w:rsidR="009669FE" w:rsidRPr="00816B24" w:rsidRDefault="009669FE" w:rsidP="009669F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THREE</w:t>
      </w:r>
      <w:r w:rsidR="00816B24">
        <w:rPr>
          <w:rFonts w:ascii="Times New Roman" w:hAnsi="Times New Roman" w:cs="Times New Roman"/>
          <w:b/>
          <w:bCs/>
          <w:sz w:val="24"/>
          <w:szCs w:val="24"/>
        </w:rPr>
        <w:t>: MATERIALS AND METHODS</w:t>
      </w:r>
      <w:r w:rsidR="000C6EED">
        <w:rPr>
          <w:rFonts w:ascii="Times New Roman" w:hAnsi="Times New Roman" w:cs="Times New Roman"/>
          <w:bCs/>
          <w:sz w:val="24"/>
          <w:szCs w:val="24"/>
        </w:rPr>
        <w:tab/>
      </w:r>
    </w:p>
    <w:p w:rsidR="000C6EED" w:rsidRPr="000C6EED" w:rsidRDefault="000C6EED" w:rsidP="000C6EED">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3.1</w:t>
      </w:r>
      <w:r w:rsidRPr="000C6EED">
        <w:rPr>
          <w:rFonts w:ascii="Times New Roman" w:hAnsi="Times New Roman" w:cs="Times New Roman"/>
          <w:bCs/>
          <w:sz w:val="24"/>
          <w:szCs w:val="24"/>
        </w:rPr>
        <w:tab/>
        <w:t>Description of the Study Area</w:t>
      </w:r>
      <w:r>
        <w:rPr>
          <w:rFonts w:ascii="Times New Roman" w:hAnsi="Times New Roman" w:cs="Times New Roman"/>
          <w:bCs/>
          <w:sz w:val="24"/>
          <w:szCs w:val="24"/>
        </w:rPr>
        <w:tab/>
      </w:r>
      <w:r>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22</w:t>
      </w:r>
    </w:p>
    <w:p w:rsidR="000C6EED" w:rsidRPr="000C6EED" w:rsidRDefault="000C6EED" w:rsidP="000C6EED">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3.2</w:t>
      </w:r>
      <w:r w:rsidRPr="000C6EED">
        <w:rPr>
          <w:rFonts w:ascii="Times New Roman" w:hAnsi="Times New Roman" w:cs="Times New Roman"/>
          <w:bCs/>
          <w:sz w:val="24"/>
          <w:szCs w:val="24"/>
        </w:rPr>
        <w:tab/>
        <w:t>Sample Collection</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23</w:t>
      </w:r>
    </w:p>
    <w:p w:rsidR="000C6EED" w:rsidRPr="000C6EED" w:rsidRDefault="000C6EED" w:rsidP="000C6EED">
      <w:pPr>
        <w:spacing w:line="480" w:lineRule="auto"/>
        <w:jc w:val="both"/>
        <w:rPr>
          <w:rFonts w:ascii="Times New Roman" w:hAnsi="Times New Roman" w:cs="Times New Roman"/>
          <w:sz w:val="24"/>
          <w:szCs w:val="24"/>
        </w:rPr>
      </w:pPr>
      <w:r w:rsidRPr="000C6EED">
        <w:rPr>
          <w:rFonts w:ascii="Times New Roman" w:hAnsi="Times New Roman" w:cs="Times New Roman"/>
          <w:bCs/>
          <w:sz w:val="24"/>
          <w:szCs w:val="24"/>
        </w:rPr>
        <w:t>3.3</w:t>
      </w:r>
      <w:r w:rsidRPr="000C6EED">
        <w:rPr>
          <w:rFonts w:ascii="Times New Roman" w:hAnsi="Times New Roman" w:cs="Times New Roman"/>
          <w:bCs/>
          <w:sz w:val="24"/>
          <w:szCs w:val="24"/>
        </w:rPr>
        <w:tab/>
        <w:t xml:space="preserve"> Data Analysis </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25</w:t>
      </w:r>
    </w:p>
    <w:p w:rsidR="000C6EED" w:rsidRPr="000C6EED" w:rsidRDefault="000C6EED" w:rsidP="000C6EED">
      <w:pPr>
        <w:spacing w:line="480" w:lineRule="auto"/>
        <w:jc w:val="both"/>
        <w:rPr>
          <w:rFonts w:ascii="Times New Roman" w:hAnsi="Times New Roman" w:cs="Times New Roman"/>
          <w:bCs/>
          <w:sz w:val="24"/>
          <w:szCs w:val="24"/>
        </w:rPr>
      </w:pPr>
      <w:r w:rsidRPr="000C6EED">
        <w:rPr>
          <w:rFonts w:ascii="Times New Roman" w:hAnsi="Times New Roman" w:cs="Times New Roman"/>
          <w:bCs/>
          <w:sz w:val="24"/>
          <w:szCs w:val="24"/>
        </w:rPr>
        <w:t>3.4</w:t>
      </w:r>
      <w:r w:rsidRPr="000C6EED">
        <w:rPr>
          <w:rFonts w:ascii="Times New Roman" w:hAnsi="Times New Roman" w:cs="Times New Roman"/>
          <w:bCs/>
          <w:sz w:val="24"/>
          <w:szCs w:val="24"/>
        </w:rPr>
        <w:tab/>
        <w:t xml:space="preserve"> Irrigation Indices for Groundwater Quality Evaluation</w:t>
      </w:r>
      <w:r w:rsidRPr="000C6EED">
        <w:rPr>
          <w:rFonts w:ascii="Times New Roman" w:hAnsi="Times New Roman" w:cs="Times New Roman"/>
          <w:bCs/>
          <w:sz w:val="24"/>
          <w:szCs w:val="24"/>
        </w:rPr>
        <w:tab/>
      </w:r>
      <w:r w:rsidRPr="000C6EED">
        <w:rPr>
          <w:rFonts w:ascii="Times New Roman" w:hAnsi="Times New Roman" w:cs="Times New Roman"/>
          <w:bCs/>
          <w:sz w:val="24"/>
          <w:szCs w:val="24"/>
        </w:rPr>
        <w:tab/>
      </w:r>
      <w:r w:rsidRPr="000C6EED">
        <w:rPr>
          <w:rFonts w:ascii="Times New Roman" w:hAnsi="Times New Roman" w:cs="Times New Roman"/>
          <w:bCs/>
          <w:sz w:val="24"/>
          <w:szCs w:val="24"/>
        </w:rPr>
        <w:tab/>
        <w:t>25</w:t>
      </w:r>
    </w:p>
    <w:p w:rsidR="000C6EED" w:rsidRPr="00816B24" w:rsidRDefault="000C6EED" w:rsidP="000C6EE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CHAPTER FOU</w:t>
      </w:r>
      <w:r w:rsidR="00816B24">
        <w:rPr>
          <w:rFonts w:ascii="Times New Roman" w:hAnsi="Times New Roman" w:cs="Times New Roman"/>
          <w:b/>
          <w:bCs/>
          <w:sz w:val="24"/>
          <w:szCs w:val="24"/>
        </w:rPr>
        <w:t>R: RESULTS AND DISCUSSION</w:t>
      </w:r>
    </w:p>
    <w:p w:rsidR="000C6EED" w:rsidRPr="000C6EED" w:rsidRDefault="000C6EED" w:rsidP="000C6EED">
      <w:pPr>
        <w:spacing w:line="480" w:lineRule="auto"/>
        <w:jc w:val="both"/>
        <w:rPr>
          <w:rFonts w:ascii="Times New Roman" w:hAnsi="Times New Roman" w:cs="Times New Roman"/>
          <w:sz w:val="24"/>
        </w:rPr>
      </w:pPr>
      <w:r w:rsidRPr="000C6EED">
        <w:rPr>
          <w:rFonts w:ascii="Times New Roman" w:hAnsi="Times New Roman" w:cs="Times New Roman"/>
          <w:sz w:val="24"/>
        </w:rPr>
        <w:t>4.1</w:t>
      </w:r>
      <w:r w:rsidRPr="000C6EED">
        <w:rPr>
          <w:rFonts w:ascii="Times New Roman" w:hAnsi="Times New Roman" w:cs="Times New Roman"/>
          <w:sz w:val="24"/>
        </w:rPr>
        <w:tab/>
        <w:t>Water Sampling Location Parameters of the Study Area</w:t>
      </w:r>
      <w:r w:rsidRPr="000C6EED">
        <w:rPr>
          <w:rFonts w:ascii="Times New Roman" w:hAnsi="Times New Roman" w:cs="Times New Roman"/>
          <w:sz w:val="24"/>
        </w:rPr>
        <w:tab/>
      </w:r>
      <w:r w:rsidRPr="000C6EED">
        <w:rPr>
          <w:rFonts w:ascii="Times New Roman" w:hAnsi="Times New Roman" w:cs="Times New Roman"/>
          <w:sz w:val="24"/>
        </w:rPr>
        <w:tab/>
      </w:r>
      <w:r>
        <w:rPr>
          <w:rFonts w:ascii="Times New Roman" w:hAnsi="Times New Roman" w:cs="Times New Roman"/>
          <w:sz w:val="24"/>
        </w:rPr>
        <w:tab/>
      </w:r>
      <w:r w:rsidRPr="000C6EED">
        <w:rPr>
          <w:rFonts w:ascii="Times New Roman" w:hAnsi="Times New Roman" w:cs="Times New Roman"/>
          <w:sz w:val="24"/>
        </w:rPr>
        <w:t>29</w:t>
      </w:r>
    </w:p>
    <w:p w:rsidR="000C6EED" w:rsidRPr="000C6EED" w:rsidRDefault="000C6EED" w:rsidP="000C6EED">
      <w:pPr>
        <w:spacing w:after="0" w:line="480" w:lineRule="auto"/>
        <w:jc w:val="both"/>
        <w:rPr>
          <w:rFonts w:ascii="Times New Roman" w:hAnsi="Times New Roman" w:cs="Times New Roman"/>
          <w:sz w:val="24"/>
        </w:rPr>
      </w:pPr>
      <w:r w:rsidRPr="000C6EED">
        <w:rPr>
          <w:rFonts w:ascii="Times New Roman" w:hAnsi="Times New Roman" w:cs="Times New Roman"/>
          <w:sz w:val="24"/>
        </w:rPr>
        <w:t>4.2</w:t>
      </w:r>
      <w:r w:rsidRPr="000C6EED">
        <w:rPr>
          <w:rFonts w:ascii="Times New Roman" w:hAnsi="Times New Roman" w:cs="Times New Roman"/>
          <w:sz w:val="24"/>
        </w:rPr>
        <w:tab/>
        <w:t>Results of the Physicochemical Parameters of the Study Area</w:t>
      </w:r>
      <w:r w:rsidRPr="000C6EED">
        <w:rPr>
          <w:rFonts w:ascii="Times New Roman" w:hAnsi="Times New Roman" w:cs="Times New Roman"/>
          <w:sz w:val="24"/>
        </w:rPr>
        <w:tab/>
      </w:r>
      <w:r w:rsidRPr="000C6EED">
        <w:rPr>
          <w:rFonts w:ascii="Times New Roman" w:hAnsi="Times New Roman" w:cs="Times New Roman"/>
          <w:sz w:val="24"/>
        </w:rPr>
        <w:tab/>
        <w:t>30</w:t>
      </w:r>
    </w:p>
    <w:p w:rsidR="000C6EED" w:rsidRPr="000C6EED" w:rsidRDefault="000C6EED" w:rsidP="00A667C9">
      <w:pPr>
        <w:spacing w:after="0" w:line="480" w:lineRule="auto"/>
        <w:jc w:val="both"/>
        <w:rPr>
          <w:rFonts w:ascii="Times New Roman" w:hAnsi="Times New Roman" w:cs="Times New Roman"/>
          <w:sz w:val="24"/>
        </w:rPr>
      </w:pPr>
      <w:r w:rsidRPr="000C6EED">
        <w:rPr>
          <w:rFonts w:ascii="Times New Roman" w:hAnsi="Times New Roman" w:cs="Times New Roman"/>
          <w:sz w:val="24"/>
        </w:rPr>
        <w:t xml:space="preserve">4.3 </w:t>
      </w:r>
      <w:r>
        <w:rPr>
          <w:rFonts w:ascii="Times New Roman" w:hAnsi="Times New Roman" w:cs="Times New Roman"/>
          <w:sz w:val="24"/>
        </w:rPr>
        <w:tab/>
      </w:r>
      <w:r w:rsidR="00A667C9" w:rsidRPr="000C6EED">
        <w:rPr>
          <w:rFonts w:ascii="Times New Roman" w:hAnsi="Times New Roman" w:cs="Times New Roman"/>
          <w:sz w:val="24"/>
        </w:rPr>
        <w:t>Suitability of Akuo Village Groundwater for Irrigation</w:t>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t>32</w:t>
      </w:r>
    </w:p>
    <w:p w:rsidR="000C6EED" w:rsidRPr="000C6EED" w:rsidRDefault="00A667C9" w:rsidP="000C6EED">
      <w:pPr>
        <w:tabs>
          <w:tab w:val="left" w:pos="1241"/>
        </w:tabs>
        <w:spacing w:line="480" w:lineRule="auto"/>
        <w:jc w:val="both"/>
        <w:rPr>
          <w:rFonts w:ascii="Times New Roman" w:hAnsi="Times New Roman" w:cs="Times New Roman"/>
          <w:sz w:val="24"/>
        </w:rPr>
      </w:pPr>
      <w:r>
        <w:rPr>
          <w:rFonts w:ascii="Times New Roman" w:hAnsi="Times New Roman" w:cs="Times New Roman"/>
          <w:sz w:val="24"/>
        </w:rPr>
        <w:t>4.3</w:t>
      </w:r>
      <w:r w:rsidR="000C6EED" w:rsidRPr="000C6EED">
        <w:rPr>
          <w:rFonts w:ascii="Times New Roman" w:hAnsi="Times New Roman" w:cs="Times New Roman"/>
          <w:sz w:val="24"/>
        </w:rPr>
        <w:t>.1. Sodium adsorption ratio (SAR)</w:t>
      </w:r>
      <w:r w:rsidR="000C6EED" w:rsidRPr="000C6EED">
        <w:rPr>
          <w:rFonts w:ascii="Times New Roman" w:hAnsi="Times New Roman" w:cs="Times New Roman"/>
          <w:sz w:val="24"/>
        </w:rPr>
        <w:tab/>
      </w:r>
      <w:r w:rsidR="000C6EED" w:rsidRPr="000C6EED">
        <w:rPr>
          <w:rFonts w:ascii="Times New Roman" w:hAnsi="Times New Roman" w:cs="Times New Roman"/>
          <w:sz w:val="24"/>
        </w:rPr>
        <w:tab/>
      </w:r>
      <w:r w:rsidR="000C6EED" w:rsidRPr="000C6EED">
        <w:rPr>
          <w:rFonts w:ascii="Times New Roman" w:hAnsi="Times New Roman" w:cs="Times New Roman"/>
          <w:sz w:val="24"/>
        </w:rPr>
        <w:tab/>
      </w:r>
      <w:r w:rsidR="000C6EED" w:rsidRPr="000C6EED">
        <w:rPr>
          <w:rFonts w:ascii="Times New Roman" w:hAnsi="Times New Roman" w:cs="Times New Roman"/>
          <w:sz w:val="24"/>
        </w:rPr>
        <w:tab/>
      </w:r>
      <w:r w:rsidR="000C6EED" w:rsidRPr="000C6EED">
        <w:rPr>
          <w:rFonts w:ascii="Times New Roman" w:hAnsi="Times New Roman" w:cs="Times New Roman"/>
          <w:sz w:val="24"/>
        </w:rPr>
        <w:tab/>
      </w:r>
      <w:r w:rsidR="000C6EED" w:rsidRPr="000C6EED">
        <w:rPr>
          <w:rFonts w:ascii="Times New Roman" w:hAnsi="Times New Roman" w:cs="Times New Roman"/>
          <w:sz w:val="24"/>
        </w:rPr>
        <w:tab/>
        <w:t>3</w:t>
      </w:r>
      <w:r w:rsidR="00643597">
        <w:rPr>
          <w:rFonts w:ascii="Times New Roman" w:hAnsi="Times New Roman" w:cs="Times New Roman"/>
          <w:sz w:val="24"/>
        </w:rPr>
        <w:t>3</w:t>
      </w:r>
    </w:p>
    <w:p w:rsidR="000C6EED" w:rsidRPr="000C6EED" w:rsidRDefault="000C6EED" w:rsidP="000C6EED">
      <w:pPr>
        <w:tabs>
          <w:tab w:val="left" w:pos="1241"/>
        </w:tabs>
        <w:spacing w:line="480" w:lineRule="auto"/>
        <w:jc w:val="both"/>
        <w:rPr>
          <w:rFonts w:ascii="Times New Roman" w:hAnsi="Times New Roman" w:cs="Times New Roman"/>
          <w:iCs/>
          <w:sz w:val="24"/>
        </w:rPr>
      </w:pPr>
      <w:r w:rsidRPr="000C6EED">
        <w:rPr>
          <w:rFonts w:ascii="Times New Roman" w:hAnsi="Times New Roman" w:cs="Times New Roman"/>
          <w:iCs/>
          <w:sz w:val="24"/>
        </w:rPr>
        <w:t>4.</w:t>
      </w:r>
      <w:r w:rsidR="00643597">
        <w:rPr>
          <w:rFonts w:ascii="Times New Roman" w:hAnsi="Times New Roman" w:cs="Times New Roman"/>
          <w:iCs/>
          <w:sz w:val="24"/>
        </w:rPr>
        <w:t>3.2 Kelly’s ratio (KR)</w:t>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r>
      <w:r w:rsidR="00643597">
        <w:rPr>
          <w:rFonts w:ascii="Times New Roman" w:hAnsi="Times New Roman" w:cs="Times New Roman"/>
          <w:iCs/>
          <w:sz w:val="24"/>
        </w:rPr>
        <w:tab/>
        <w:t>34</w:t>
      </w:r>
    </w:p>
    <w:p w:rsidR="000C6EED" w:rsidRPr="000C6EED" w:rsidRDefault="00A667C9" w:rsidP="000C6EED">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lastRenderedPageBreak/>
        <w:t>4.3</w:t>
      </w:r>
      <w:r w:rsidR="000C6EED" w:rsidRPr="000C6EED">
        <w:rPr>
          <w:rFonts w:ascii="Times New Roman" w:hAnsi="Times New Roman" w:cs="Times New Roman"/>
          <w:iCs/>
          <w:sz w:val="24"/>
        </w:rPr>
        <w:t>.3 Permeability index (PI)</w:t>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sidRPr="000C6EED">
        <w:rPr>
          <w:rFonts w:ascii="Times New Roman" w:hAnsi="Times New Roman" w:cs="Times New Roman"/>
          <w:iCs/>
          <w:sz w:val="24"/>
        </w:rPr>
        <w:tab/>
      </w:r>
      <w:r w:rsidR="000C6EED">
        <w:rPr>
          <w:rFonts w:ascii="Times New Roman" w:hAnsi="Times New Roman" w:cs="Times New Roman"/>
          <w:iCs/>
          <w:sz w:val="24"/>
        </w:rPr>
        <w:tab/>
      </w:r>
      <w:r w:rsidR="00643597">
        <w:rPr>
          <w:rFonts w:ascii="Times New Roman" w:hAnsi="Times New Roman" w:cs="Times New Roman"/>
          <w:iCs/>
          <w:sz w:val="24"/>
        </w:rPr>
        <w:t>34</w:t>
      </w:r>
    </w:p>
    <w:p w:rsidR="000C6EED" w:rsidRPr="000C6EED" w:rsidRDefault="00A667C9" w:rsidP="000C6EED">
      <w:pPr>
        <w:tabs>
          <w:tab w:val="left" w:pos="1241"/>
        </w:tabs>
        <w:spacing w:line="480" w:lineRule="auto"/>
        <w:jc w:val="both"/>
        <w:rPr>
          <w:rFonts w:ascii="Times New Roman" w:hAnsi="Times New Roman" w:cs="Times New Roman"/>
          <w:bCs/>
          <w:iCs/>
          <w:sz w:val="24"/>
        </w:rPr>
      </w:pPr>
      <w:r>
        <w:rPr>
          <w:rFonts w:ascii="Times New Roman" w:hAnsi="Times New Roman" w:cs="Times New Roman"/>
          <w:bCs/>
          <w:iCs/>
          <w:sz w:val="24"/>
        </w:rPr>
        <w:t>4.3</w:t>
      </w:r>
      <w:r w:rsidR="000C6EED" w:rsidRPr="000C6EED">
        <w:rPr>
          <w:rFonts w:ascii="Times New Roman" w:hAnsi="Times New Roman" w:cs="Times New Roman"/>
          <w:bCs/>
          <w:iCs/>
          <w:sz w:val="24"/>
        </w:rPr>
        <w:t>.4 Magnesium Hazard (MH</w:t>
      </w:r>
      <w:r w:rsidR="00643597">
        <w:rPr>
          <w:rFonts w:ascii="Times New Roman" w:hAnsi="Times New Roman" w:cs="Times New Roman"/>
          <w:bCs/>
          <w:iCs/>
          <w:sz w:val="24"/>
        </w:rPr>
        <w:t>)</w:t>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t>35</w:t>
      </w:r>
    </w:p>
    <w:p w:rsidR="000C6EED" w:rsidRPr="000C6EED" w:rsidRDefault="000C6EED" w:rsidP="000C6EED">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sidR="004A6BAC">
        <w:rPr>
          <w:rFonts w:ascii="Times New Roman" w:hAnsi="Times New Roman" w:cs="Times New Roman"/>
          <w:bCs/>
          <w:iCs/>
          <w:sz w:val="24"/>
        </w:rPr>
        <w:t>.3</w:t>
      </w:r>
      <w:r w:rsidR="00816B24">
        <w:rPr>
          <w:rFonts w:ascii="Times New Roman" w:hAnsi="Times New Roman" w:cs="Times New Roman"/>
          <w:bCs/>
          <w:iCs/>
          <w:sz w:val="24"/>
        </w:rPr>
        <w:t>.5 Sod</w:t>
      </w:r>
      <w:r w:rsidR="00643597">
        <w:rPr>
          <w:rFonts w:ascii="Times New Roman" w:hAnsi="Times New Roman" w:cs="Times New Roman"/>
          <w:bCs/>
          <w:iCs/>
          <w:sz w:val="24"/>
        </w:rPr>
        <w:t>ium Percentage</w:t>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t>35</w:t>
      </w:r>
    </w:p>
    <w:p w:rsidR="000C6EED" w:rsidRPr="000C6EED" w:rsidRDefault="000C6EED" w:rsidP="000C6EED">
      <w:pPr>
        <w:spacing w:line="480" w:lineRule="auto"/>
        <w:jc w:val="both"/>
        <w:rPr>
          <w:rFonts w:ascii="Times New Roman" w:hAnsi="Times New Roman" w:cs="Times New Roman"/>
          <w:bCs/>
          <w:iCs/>
          <w:sz w:val="24"/>
        </w:rPr>
      </w:pPr>
      <w:r w:rsidRPr="000C6EED">
        <w:rPr>
          <w:rFonts w:ascii="Times New Roman" w:hAnsi="Times New Roman" w:cs="Times New Roman"/>
          <w:bCs/>
          <w:iCs/>
          <w:sz w:val="24"/>
        </w:rPr>
        <w:t>4.</w:t>
      </w:r>
      <w:r w:rsidR="004A6BAC">
        <w:rPr>
          <w:rFonts w:ascii="Times New Roman" w:hAnsi="Times New Roman" w:cs="Times New Roman"/>
          <w:bCs/>
          <w:iCs/>
          <w:sz w:val="24"/>
        </w:rPr>
        <w:t>3</w:t>
      </w:r>
      <w:r w:rsidR="00643597">
        <w:rPr>
          <w:rFonts w:ascii="Times New Roman" w:hAnsi="Times New Roman" w:cs="Times New Roman"/>
          <w:bCs/>
          <w:iCs/>
          <w:sz w:val="24"/>
        </w:rPr>
        <w:t>.6</w:t>
      </w:r>
      <w:r w:rsidR="00643597">
        <w:rPr>
          <w:rFonts w:ascii="Times New Roman" w:hAnsi="Times New Roman" w:cs="Times New Roman"/>
          <w:bCs/>
          <w:iCs/>
          <w:sz w:val="24"/>
        </w:rPr>
        <w:tab/>
        <w:t>Potential Salinity</w:t>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r>
      <w:r w:rsidR="00643597">
        <w:rPr>
          <w:rFonts w:ascii="Times New Roman" w:hAnsi="Times New Roman" w:cs="Times New Roman"/>
          <w:bCs/>
          <w:iCs/>
          <w:sz w:val="24"/>
        </w:rPr>
        <w:tab/>
        <w:t>36</w:t>
      </w:r>
    </w:p>
    <w:p w:rsidR="000C6EED" w:rsidRPr="00816B24" w:rsidRDefault="000C6EED" w:rsidP="00816B24">
      <w:pPr>
        <w:spacing w:line="480" w:lineRule="auto"/>
        <w:jc w:val="both"/>
        <w:rPr>
          <w:rFonts w:ascii="Times New Roman" w:hAnsi="Times New Roman" w:cs="Times New Roman"/>
          <w:b/>
          <w:bCs/>
          <w:iCs/>
          <w:sz w:val="24"/>
        </w:rPr>
      </w:pPr>
      <w:r w:rsidRPr="008E42E4">
        <w:rPr>
          <w:rFonts w:ascii="Times New Roman" w:hAnsi="Times New Roman" w:cs="Times New Roman"/>
          <w:b/>
          <w:bCs/>
          <w:iCs/>
          <w:sz w:val="24"/>
        </w:rPr>
        <w:t>CHAPTER FIVE</w:t>
      </w:r>
      <w:r w:rsidR="00816B24">
        <w:rPr>
          <w:rFonts w:ascii="Times New Roman" w:hAnsi="Times New Roman" w:cs="Times New Roman"/>
          <w:b/>
          <w:bCs/>
          <w:iCs/>
          <w:sz w:val="24"/>
        </w:rPr>
        <w:t>: CONCLUSIONS AND RECOMMENDATIONS</w:t>
      </w:r>
    </w:p>
    <w:p w:rsidR="000C6EED" w:rsidRPr="000C6EED" w:rsidRDefault="008E42E4" w:rsidP="000C6EED">
      <w:pPr>
        <w:tabs>
          <w:tab w:val="left" w:pos="1302"/>
        </w:tabs>
        <w:spacing w:line="480" w:lineRule="auto"/>
        <w:rPr>
          <w:rFonts w:ascii="Times New Roman" w:hAnsi="Times New Roman" w:cs="Times New Roman"/>
          <w:sz w:val="24"/>
        </w:rPr>
      </w:pPr>
      <w:r>
        <w:rPr>
          <w:rFonts w:ascii="Times New Roman" w:hAnsi="Times New Roman" w:cs="Times New Roman"/>
          <w:sz w:val="24"/>
        </w:rPr>
        <w:t xml:space="preserve">5.1    </w:t>
      </w:r>
      <w:r w:rsidRPr="000C6EED">
        <w:rPr>
          <w:rFonts w:ascii="Times New Roman" w:hAnsi="Times New Roman" w:cs="Times New Roman"/>
          <w:sz w:val="24"/>
        </w:rPr>
        <w:t>Conclusions</w:t>
      </w:r>
      <w:r w:rsidRPr="000C6EED">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t>40</w:t>
      </w:r>
    </w:p>
    <w:p w:rsidR="000C6EED" w:rsidRPr="000C6EED" w:rsidRDefault="000C6EED" w:rsidP="000C6EED">
      <w:pPr>
        <w:tabs>
          <w:tab w:val="left" w:pos="6030"/>
        </w:tabs>
        <w:spacing w:line="480" w:lineRule="auto"/>
        <w:jc w:val="both"/>
        <w:rPr>
          <w:rFonts w:ascii="Times New Roman" w:hAnsi="Times New Roman" w:cs="Times New Roman"/>
          <w:sz w:val="24"/>
          <w:szCs w:val="24"/>
        </w:rPr>
      </w:pPr>
      <w:r w:rsidRPr="000C6EED">
        <w:rPr>
          <w:rFonts w:ascii="Times New Roman" w:hAnsi="Times New Roman" w:cs="Times New Roman"/>
          <w:sz w:val="24"/>
          <w:szCs w:val="24"/>
        </w:rPr>
        <w:t xml:space="preserve">5.2 </w:t>
      </w:r>
      <w:r w:rsidR="008E42E4">
        <w:rPr>
          <w:rFonts w:ascii="Times New Roman" w:hAnsi="Times New Roman" w:cs="Times New Roman"/>
          <w:sz w:val="24"/>
          <w:szCs w:val="24"/>
        </w:rPr>
        <w:t xml:space="preserve">  </w:t>
      </w:r>
      <w:r w:rsidR="00643597">
        <w:rPr>
          <w:rFonts w:ascii="Times New Roman" w:hAnsi="Times New Roman" w:cs="Times New Roman"/>
          <w:sz w:val="24"/>
          <w:szCs w:val="24"/>
        </w:rPr>
        <w:t>Recommendations</w:t>
      </w:r>
      <w:r w:rsidR="00643597">
        <w:rPr>
          <w:rFonts w:ascii="Times New Roman" w:hAnsi="Times New Roman" w:cs="Times New Roman"/>
          <w:sz w:val="24"/>
          <w:szCs w:val="24"/>
        </w:rPr>
        <w:tab/>
      </w:r>
      <w:r w:rsidR="00643597">
        <w:rPr>
          <w:rFonts w:ascii="Times New Roman" w:hAnsi="Times New Roman" w:cs="Times New Roman"/>
          <w:sz w:val="24"/>
          <w:szCs w:val="24"/>
        </w:rPr>
        <w:tab/>
      </w:r>
      <w:r w:rsidR="00643597">
        <w:rPr>
          <w:rFonts w:ascii="Times New Roman" w:hAnsi="Times New Roman" w:cs="Times New Roman"/>
          <w:sz w:val="24"/>
          <w:szCs w:val="24"/>
        </w:rPr>
        <w:tab/>
      </w:r>
      <w:r w:rsidR="00643597">
        <w:rPr>
          <w:rFonts w:ascii="Times New Roman" w:hAnsi="Times New Roman" w:cs="Times New Roman"/>
          <w:sz w:val="24"/>
          <w:szCs w:val="24"/>
        </w:rPr>
        <w:tab/>
        <w:t>40</w:t>
      </w:r>
    </w:p>
    <w:p w:rsidR="000C6EED" w:rsidRPr="000C6EED" w:rsidRDefault="000C6EED" w:rsidP="000C6EED">
      <w:pPr>
        <w:spacing w:line="480" w:lineRule="auto"/>
        <w:jc w:val="both"/>
        <w:rPr>
          <w:rFonts w:ascii="Times New Roman" w:hAnsi="Times New Roman" w:cs="Times New Roman"/>
          <w:sz w:val="24"/>
        </w:rPr>
      </w:pPr>
      <w:r w:rsidRPr="008E42E4">
        <w:rPr>
          <w:rFonts w:ascii="Times New Roman" w:hAnsi="Times New Roman" w:cs="Times New Roman"/>
          <w:b/>
          <w:sz w:val="24"/>
        </w:rPr>
        <w:t>REFERENCES</w:t>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r>
      <w:r w:rsidR="00643597">
        <w:rPr>
          <w:rFonts w:ascii="Times New Roman" w:hAnsi="Times New Roman" w:cs="Times New Roman"/>
          <w:sz w:val="24"/>
        </w:rPr>
        <w:tab/>
        <w:t>41</w:t>
      </w:r>
    </w:p>
    <w:p w:rsidR="003F3E26" w:rsidRDefault="003F3E26"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rPr>
          <w:rFonts w:ascii="Times New Roman" w:hAnsi="Times New Roman" w:cs="Times New Roman"/>
          <w:sz w:val="24"/>
        </w:rPr>
      </w:pPr>
    </w:p>
    <w:p w:rsidR="00163BB9" w:rsidRDefault="00163BB9" w:rsidP="000C6EED">
      <w:pPr>
        <w:spacing w:after="0" w:line="480" w:lineRule="auto"/>
        <w:jc w:val="both"/>
      </w:pPr>
    </w:p>
    <w:p w:rsidR="003F3E26" w:rsidRDefault="003F3E26" w:rsidP="000C6EED">
      <w:pPr>
        <w:spacing w:after="0" w:line="480" w:lineRule="auto"/>
        <w:jc w:val="both"/>
      </w:pPr>
    </w:p>
    <w:p w:rsidR="00163BB9" w:rsidRDefault="00163BB9" w:rsidP="000C6EED">
      <w:pPr>
        <w:spacing w:after="0" w:line="480" w:lineRule="auto"/>
        <w:jc w:val="both"/>
      </w:pPr>
    </w:p>
    <w:p w:rsidR="008E42E4" w:rsidRPr="008E42E4" w:rsidRDefault="008E42E4" w:rsidP="00F1406F">
      <w:pPr>
        <w:spacing w:after="0" w:line="480" w:lineRule="auto"/>
        <w:jc w:val="center"/>
        <w:rPr>
          <w:rFonts w:ascii="Times New Roman" w:hAnsi="Times New Roman" w:cs="Times New Roman"/>
          <w:b/>
          <w:sz w:val="24"/>
        </w:rPr>
      </w:pPr>
      <w:r>
        <w:rPr>
          <w:rFonts w:ascii="Times New Roman" w:hAnsi="Times New Roman" w:cs="Times New Roman"/>
          <w:b/>
          <w:sz w:val="24"/>
        </w:rPr>
        <w:t>LIST OF TABLES</w:t>
      </w:r>
    </w:p>
    <w:p w:rsidR="00163BB9" w:rsidRPr="0071526A" w:rsidRDefault="008E42E4" w:rsidP="008E42E4">
      <w:pPr>
        <w:spacing w:line="480" w:lineRule="auto"/>
        <w:jc w:val="both"/>
        <w:rPr>
          <w:rFonts w:ascii="Times New Roman" w:hAnsi="Times New Roman" w:cs="Times New Roman"/>
          <w:sz w:val="24"/>
        </w:rPr>
      </w:pPr>
      <w:r w:rsidRPr="0071526A">
        <w:rPr>
          <w:rFonts w:ascii="Times New Roman" w:hAnsi="Times New Roman" w:cs="Times New Roman"/>
          <w:sz w:val="24"/>
        </w:rPr>
        <w:t>4.1 Water Sampling Location Parameter of the Study Area</w:t>
      </w:r>
      <w:r w:rsidRPr="0071526A">
        <w:rPr>
          <w:rFonts w:ascii="Times New Roman" w:hAnsi="Times New Roman" w:cs="Times New Roman"/>
          <w:sz w:val="24"/>
        </w:rPr>
        <w:tab/>
      </w:r>
      <w:r w:rsidRPr="0071526A">
        <w:rPr>
          <w:rFonts w:ascii="Times New Roman" w:hAnsi="Times New Roman" w:cs="Times New Roman"/>
          <w:sz w:val="24"/>
        </w:rPr>
        <w:tab/>
      </w:r>
      <w:r w:rsidR="0071526A">
        <w:rPr>
          <w:rFonts w:ascii="Times New Roman" w:hAnsi="Times New Roman" w:cs="Times New Roman"/>
          <w:sz w:val="24"/>
        </w:rPr>
        <w:tab/>
      </w:r>
      <w:r w:rsidRPr="0071526A">
        <w:rPr>
          <w:rFonts w:ascii="Times New Roman" w:hAnsi="Times New Roman" w:cs="Times New Roman"/>
          <w:sz w:val="24"/>
        </w:rPr>
        <w:t>29</w:t>
      </w:r>
    </w:p>
    <w:p w:rsidR="008E42E4" w:rsidRPr="0071526A" w:rsidRDefault="008E42E4" w:rsidP="008E42E4">
      <w:pPr>
        <w:spacing w:line="480" w:lineRule="auto"/>
        <w:rPr>
          <w:rFonts w:ascii="Times New Roman" w:hAnsi="Times New Roman" w:cs="Times New Roman"/>
          <w:bCs/>
          <w:sz w:val="24"/>
        </w:rPr>
      </w:pPr>
      <w:r w:rsidRPr="0071526A">
        <w:rPr>
          <w:rFonts w:ascii="Times New Roman" w:hAnsi="Times New Roman" w:cs="Times New Roman"/>
          <w:bCs/>
          <w:sz w:val="24"/>
        </w:rPr>
        <w:t>4.2: Hydro</w:t>
      </w:r>
      <w:r w:rsidR="0071526A">
        <w:rPr>
          <w:rFonts w:ascii="Times New Roman" w:hAnsi="Times New Roman" w:cs="Times New Roman"/>
          <w:bCs/>
          <w:sz w:val="24"/>
        </w:rPr>
        <w:t>-</w:t>
      </w:r>
      <w:r w:rsidRPr="0071526A">
        <w:rPr>
          <w:rFonts w:ascii="Times New Roman" w:hAnsi="Times New Roman" w:cs="Times New Roman"/>
          <w:bCs/>
          <w:sz w:val="24"/>
        </w:rPr>
        <w:t>chemical</w:t>
      </w:r>
      <w:r w:rsidR="0071526A">
        <w:rPr>
          <w:rFonts w:ascii="Times New Roman" w:hAnsi="Times New Roman" w:cs="Times New Roman"/>
          <w:bCs/>
          <w:sz w:val="24"/>
        </w:rPr>
        <w:t xml:space="preserve"> </w:t>
      </w:r>
      <w:r w:rsidRPr="0071526A">
        <w:rPr>
          <w:rFonts w:ascii="Times New Roman" w:hAnsi="Times New Roman" w:cs="Times New Roman"/>
          <w:bCs/>
          <w:sz w:val="24"/>
        </w:rPr>
        <w:t>Results of the Study Area</w:t>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r>
      <w:r w:rsidRPr="0071526A">
        <w:rPr>
          <w:rFonts w:ascii="Times New Roman" w:hAnsi="Times New Roman" w:cs="Times New Roman"/>
          <w:bCs/>
          <w:sz w:val="24"/>
        </w:rPr>
        <w:tab/>
        <w:t>32</w:t>
      </w:r>
    </w:p>
    <w:p w:rsidR="0071526A" w:rsidRPr="0071526A" w:rsidRDefault="0071526A" w:rsidP="0071526A">
      <w:pPr>
        <w:spacing w:line="480" w:lineRule="auto"/>
        <w:rPr>
          <w:rFonts w:ascii="Times New Roman" w:hAnsi="Times New Roman" w:cs="Times New Roman"/>
          <w:sz w:val="24"/>
          <w:szCs w:val="24"/>
        </w:rPr>
      </w:pPr>
      <w:r w:rsidRPr="0071526A">
        <w:rPr>
          <w:rFonts w:ascii="Times New Roman" w:hAnsi="Times New Roman" w:cs="Times New Roman"/>
          <w:sz w:val="24"/>
          <w:szCs w:val="24"/>
        </w:rPr>
        <w:t>4.3: Summary Statistics of the physical and chemical data</w:t>
      </w:r>
      <w:r w:rsidRPr="0071526A">
        <w:rPr>
          <w:rFonts w:ascii="Times New Roman" w:hAnsi="Times New Roman" w:cs="Times New Roman"/>
          <w:sz w:val="24"/>
          <w:szCs w:val="24"/>
        </w:rPr>
        <w:tab/>
      </w:r>
      <w:r w:rsidRPr="0071526A">
        <w:rPr>
          <w:rFonts w:ascii="Times New Roman" w:hAnsi="Times New Roman" w:cs="Times New Roman"/>
          <w:sz w:val="24"/>
          <w:szCs w:val="24"/>
        </w:rPr>
        <w:tab/>
      </w:r>
      <w:r>
        <w:rPr>
          <w:rFonts w:ascii="Times New Roman" w:hAnsi="Times New Roman" w:cs="Times New Roman"/>
          <w:sz w:val="24"/>
          <w:szCs w:val="24"/>
        </w:rPr>
        <w:tab/>
      </w:r>
      <w:r w:rsidR="00643597">
        <w:rPr>
          <w:rFonts w:ascii="Times New Roman" w:hAnsi="Times New Roman" w:cs="Times New Roman"/>
          <w:sz w:val="24"/>
          <w:szCs w:val="24"/>
        </w:rPr>
        <w:t>33</w:t>
      </w:r>
    </w:p>
    <w:p w:rsidR="0071526A" w:rsidRPr="0071526A" w:rsidRDefault="0071526A" w:rsidP="0071526A">
      <w:pPr>
        <w:spacing w:line="480" w:lineRule="auto"/>
        <w:rPr>
          <w:rFonts w:ascii="Times New Roman" w:hAnsi="Times New Roman" w:cs="Times New Roman"/>
          <w:sz w:val="24"/>
        </w:rPr>
      </w:pPr>
      <w:r w:rsidRPr="0071526A">
        <w:rPr>
          <w:rFonts w:ascii="Times New Roman" w:hAnsi="Times New Roman" w:cs="Times New Roman"/>
          <w:sz w:val="24"/>
        </w:rPr>
        <w:t xml:space="preserve">4.4: Irrigation Water Indices </w:t>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Pr="0071526A">
        <w:rPr>
          <w:rFonts w:ascii="Times New Roman" w:hAnsi="Times New Roman" w:cs="Times New Roman"/>
          <w:sz w:val="24"/>
        </w:rPr>
        <w:t>35</w:t>
      </w:r>
    </w:p>
    <w:p w:rsidR="0071526A" w:rsidRPr="00AC1F90" w:rsidRDefault="0071526A" w:rsidP="0071526A">
      <w:pPr>
        <w:spacing w:line="480" w:lineRule="auto"/>
        <w:rPr>
          <w:rFonts w:ascii="Times New Roman" w:hAnsi="Times New Roman" w:cs="Times New Roman"/>
          <w:b/>
          <w:sz w:val="24"/>
          <w:szCs w:val="24"/>
        </w:rPr>
      </w:pPr>
    </w:p>
    <w:p w:rsidR="0071526A" w:rsidRPr="00DF5589" w:rsidRDefault="0071526A" w:rsidP="008E42E4">
      <w:pPr>
        <w:spacing w:line="480" w:lineRule="auto"/>
        <w:rPr>
          <w:rFonts w:ascii="Times New Roman" w:hAnsi="Times New Roman" w:cs="Times New Roman"/>
          <w:b/>
          <w:bCs/>
          <w:sz w:val="24"/>
        </w:rPr>
      </w:pPr>
    </w:p>
    <w:p w:rsidR="008E42E4" w:rsidRPr="00DF5589" w:rsidRDefault="008E42E4" w:rsidP="008E42E4">
      <w:pPr>
        <w:spacing w:line="480" w:lineRule="auto"/>
        <w:jc w:val="both"/>
        <w:rPr>
          <w:rFonts w:ascii="Times New Roman" w:hAnsi="Times New Roman" w:cs="Times New Roman"/>
          <w:b/>
          <w:sz w:val="24"/>
        </w:rPr>
      </w:pPr>
    </w:p>
    <w:p w:rsidR="000C6EED" w:rsidRDefault="000C6EED" w:rsidP="000C6EED">
      <w:pPr>
        <w:spacing w:line="480" w:lineRule="auto"/>
        <w:jc w:val="both"/>
        <w:rPr>
          <w:rFonts w:ascii="Times New Roman" w:hAnsi="Times New Roman" w:cs="Times New Roman"/>
          <w:b/>
          <w:sz w:val="24"/>
        </w:rPr>
      </w:pPr>
    </w:p>
    <w:p w:rsidR="000C6EED" w:rsidRPr="000C6EED" w:rsidRDefault="000C6EED" w:rsidP="000C6EED">
      <w:pPr>
        <w:spacing w:line="480" w:lineRule="auto"/>
        <w:jc w:val="both"/>
        <w:rPr>
          <w:rFonts w:ascii="Times New Roman" w:hAnsi="Times New Roman" w:cs="Times New Roman"/>
          <w:sz w:val="24"/>
        </w:rPr>
      </w:pPr>
    </w:p>
    <w:p w:rsidR="000C6EED" w:rsidRPr="00B0597C" w:rsidRDefault="000C6EED" w:rsidP="000C6EED">
      <w:pPr>
        <w:spacing w:line="480" w:lineRule="auto"/>
        <w:jc w:val="both"/>
        <w:rPr>
          <w:rFonts w:ascii="Times New Roman" w:hAnsi="Times New Roman" w:cs="Times New Roman"/>
          <w:b/>
          <w:bCs/>
          <w:sz w:val="24"/>
          <w:szCs w:val="24"/>
        </w:rPr>
      </w:pPr>
    </w:p>
    <w:p w:rsidR="000C6EED" w:rsidRDefault="000C6EED" w:rsidP="000C6EED">
      <w:pPr>
        <w:spacing w:line="480" w:lineRule="auto"/>
        <w:jc w:val="both"/>
        <w:rPr>
          <w:rFonts w:ascii="Times New Roman" w:hAnsi="Times New Roman" w:cs="Times New Roman"/>
          <w:b/>
          <w:bCs/>
          <w:sz w:val="24"/>
          <w:szCs w:val="24"/>
        </w:rPr>
      </w:pPr>
    </w:p>
    <w:p w:rsidR="000C6EED" w:rsidRPr="000C6EED" w:rsidRDefault="000C6EED" w:rsidP="000C6EED">
      <w:pPr>
        <w:spacing w:line="480" w:lineRule="auto"/>
        <w:jc w:val="both"/>
        <w:rPr>
          <w:rFonts w:ascii="Times New Roman" w:hAnsi="Times New Roman" w:cs="Times New Roman"/>
          <w:sz w:val="24"/>
          <w:szCs w:val="24"/>
        </w:rPr>
      </w:pPr>
    </w:p>
    <w:p w:rsidR="00F1406F" w:rsidRPr="009669FE" w:rsidRDefault="00F1406F" w:rsidP="009669FE">
      <w:pPr>
        <w:spacing w:line="480" w:lineRule="auto"/>
        <w:jc w:val="both"/>
        <w:rPr>
          <w:rFonts w:ascii="Times New Roman" w:hAnsi="Times New Roman" w:cs="Times New Roman"/>
          <w:bCs/>
          <w:sz w:val="24"/>
          <w:szCs w:val="24"/>
        </w:rPr>
      </w:pPr>
    </w:p>
    <w:p w:rsidR="009669FE" w:rsidRDefault="009669FE" w:rsidP="009669FE">
      <w:pPr>
        <w:spacing w:line="480" w:lineRule="auto"/>
        <w:jc w:val="both"/>
        <w:rPr>
          <w:rFonts w:ascii="Times New Roman" w:hAnsi="Times New Roman" w:cs="Times New Roman"/>
          <w:b/>
          <w:bCs/>
          <w:sz w:val="24"/>
          <w:szCs w:val="24"/>
        </w:rPr>
      </w:pPr>
    </w:p>
    <w:p w:rsidR="00851080" w:rsidRDefault="00851080" w:rsidP="009669FE">
      <w:pPr>
        <w:spacing w:line="480" w:lineRule="auto"/>
        <w:jc w:val="both"/>
        <w:rPr>
          <w:rFonts w:ascii="Times New Roman" w:hAnsi="Times New Roman" w:cs="Times New Roman"/>
          <w:b/>
          <w:bCs/>
          <w:sz w:val="24"/>
          <w:szCs w:val="24"/>
        </w:rPr>
      </w:pPr>
    </w:p>
    <w:p w:rsidR="00851080" w:rsidRDefault="00851080" w:rsidP="009669FE">
      <w:pPr>
        <w:spacing w:line="480" w:lineRule="auto"/>
        <w:jc w:val="both"/>
        <w:rPr>
          <w:rFonts w:ascii="Times New Roman" w:hAnsi="Times New Roman" w:cs="Times New Roman"/>
          <w:b/>
          <w:bCs/>
          <w:sz w:val="24"/>
          <w:szCs w:val="24"/>
        </w:rPr>
      </w:pPr>
    </w:p>
    <w:p w:rsidR="008235F0" w:rsidRPr="00E00A8A" w:rsidRDefault="008235F0" w:rsidP="009669FE">
      <w:pPr>
        <w:spacing w:line="480" w:lineRule="auto"/>
        <w:jc w:val="both"/>
        <w:rPr>
          <w:rFonts w:ascii="Times New Roman" w:hAnsi="Times New Roman" w:cs="Times New Roman"/>
          <w:b/>
          <w:bCs/>
          <w:sz w:val="24"/>
          <w:szCs w:val="24"/>
        </w:rPr>
      </w:pPr>
    </w:p>
    <w:p w:rsidR="009669FE" w:rsidRDefault="0071526A" w:rsidP="0071526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LIST OF FIGURES</w:t>
      </w:r>
    </w:p>
    <w:p w:rsidR="0009003C" w:rsidRPr="0009003C" w:rsidRDefault="00E839FB" w:rsidP="0009003C">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r w:rsidR="0009003C">
        <w:rPr>
          <w:rFonts w:ascii="Times New Roman" w:hAnsi="Times New Roman" w:cs="Times New Roman"/>
          <w:sz w:val="24"/>
          <w:szCs w:val="24"/>
        </w:rPr>
        <w:t xml:space="preserve"> Map of the Study Area</w:t>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r>
      <w:r w:rsidR="0009003C">
        <w:rPr>
          <w:rFonts w:ascii="Times New Roman" w:hAnsi="Times New Roman" w:cs="Times New Roman"/>
          <w:sz w:val="24"/>
          <w:szCs w:val="24"/>
        </w:rPr>
        <w:tab/>
        <w:t>24</w:t>
      </w:r>
    </w:p>
    <w:p w:rsidR="004A6BAC" w:rsidRDefault="0071526A" w:rsidP="0071526A">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bCs/>
          <w:sz w:val="24"/>
        </w:rPr>
        <w:t xml:space="preserve">4.1: Spatial Distribution </w:t>
      </w:r>
      <w:r w:rsidR="00643597">
        <w:rPr>
          <w:rFonts w:ascii="Times New Roman" w:hAnsi="Times New Roman" w:cs="Times New Roman"/>
          <w:bCs/>
          <w:sz w:val="24"/>
        </w:rPr>
        <w:t>of Sodium Adsorption Ratio</w:t>
      </w:r>
      <w:r w:rsidR="00643597">
        <w:rPr>
          <w:rFonts w:ascii="Times New Roman" w:hAnsi="Times New Roman" w:cs="Times New Roman"/>
          <w:bCs/>
          <w:sz w:val="24"/>
        </w:rPr>
        <w:tab/>
      </w:r>
      <w:r w:rsidR="00643597">
        <w:rPr>
          <w:rFonts w:ascii="Times New Roman" w:hAnsi="Times New Roman" w:cs="Times New Roman"/>
          <w:bCs/>
          <w:sz w:val="24"/>
        </w:rPr>
        <w:tab/>
      </w:r>
      <w:r w:rsidR="00643597">
        <w:rPr>
          <w:rFonts w:ascii="Times New Roman" w:hAnsi="Times New Roman" w:cs="Times New Roman"/>
          <w:bCs/>
          <w:sz w:val="24"/>
        </w:rPr>
        <w:tab/>
      </w:r>
      <w:r w:rsidR="00643597">
        <w:rPr>
          <w:rFonts w:ascii="Times New Roman" w:hAnsi="Times New Roman" w:cs="Times New Roman"/>
          <w:bCs/>
          <w:sz w:val="24"/>
        </w:rPr>
        <w:tab/>
        <w:t>37</w:t>
      </w:r>
      <w:r w:rsidR="004A6BAC">
        <w:rPr>
          <w:rFonts w:ascii="Times New Roman" w:hAnsi="Times New Roman" w:cs="Times New Roman"/>
          <w:sz w:val="24"/>
        </w:rPr>
        <w:t xml:space="preserve"> </w:t>
      </w:r>
      <w:r w:rsidRPr="0071526A">
        <w:rPr>
          <w:rFonts w:ascii="Times New Roman" w:hAnsi="Times New Roman" w:cs="Times New Roman"/>
          <w:sz w:val="24"/>
        </w:rPr>
        <w:t xml:space="preserve"> </w:t>
      </w:r>
    </w:p>
    <w:p w:rsidR="0071526A" w:rsidRPr="004A6BAC" w:rsidRDefault="0071526A" w:rsidP="0071526A">
      <w:pPr>
        <w:tabs>
          <w:tab w:val="left" w:pos="1241"/>
        </w:tabs>
        <w:spacing w:line="480" w:lineRule="auto"/>
        <w:jc w:val="both"/>
        <w:rPr>
          <w:rFonts w:ascii="Times New Roman" w:hAnsi="Times New Roman" w:cs="Times New Roman"/>
          <w:bCs/>
          <w:sz w:val="24"/>
        </w:rPr>
      </w:pPr>
      <w:r w:rsidRPr="0071526A">
        <w:rPr>
          <w:rFonts w:ascii="Times New Roman" w:hAnsi="Times New Roman" w:cs="Times New Roman"/>
          <w:sz w:val="24"/>
        </w:rPr>
        <w:t xml:space="preserve">4.2: </w:t>
      </w:r>
      <w:r w:rsidR="004A6BAC">
        <w:rPr>
          <w:rFonts w:ascii="Times New Roman" w:hAnsi="Times New Roman" w:cs="Times New Roman"/>
          <w:sz w:val="24"/>
        </w:rPr>
        <w:t xml:space="preserve"> </w:t>
      </w:r>
      <w:r w:rsidRPr="0071526A">
        <w:rPr>
          <w:rFonts w:ascii="Times New Roman" w:hAnsi="Times New Roman" w:cs="Times New Roman"/>
          <w:sz w:val="24"/>
        </w:rPr>
        <w:t>Spatial Distribution of Kell</w:t>
      </w:r>
      <w:r w:rsidR="00A667C9">
        <w:rPr>
          <w:rFonts w:ascii="Times New Roman" w:hAnsi="Times New Roman" w:cs="Times New Roman"/>
          <w:sz w:val="24"/>
        </w:rPr>
        <w:t>y’s Ratio of the Study Area</w:t>
      </w:r>
      <w:r w:rsidR="00A667C9">
        <w:rPr>
          <w:rFonts w:ascii="Times New Roman" w:hAnsi="Times New Roman" w:cs="Times New Roman"/>
          <w:sz w:val="24"/>
        </w:rPr>
        <w:tab/>
      </w:r>
      <w:r w:rsidR="00A667C9">
        <w:rPr>
          <w:rFonts w:ascii="Times New Roman" w:hAnsi="Times New Roman" w:cs="Times New Roman"/>
          <w:sz w:val="24"/>
        </w:rPr>
        <w:tab/>
      </w:r>
      <w:r w:rsidR="00A667C9">
        <w:rPr>
          <w:rFonts w:ascii="Times New Roman" w:hAnsi="Times New Roman" w:cs="Times New Roman"/>
          <w:sz w:val="24"/>
        </w:rPr>
        <w:tab/>
      </w:r>
      <w:r w:rsidR="004A6BAC">
        <w:rPr>
          <w:rFonts w:ascii="Times New Roman" w:hAnsi="Times New Roman" w:cs="Times New Roman"/>
          <w:sz w:val="24"/>
        </w:rPr>
        <w:tab/>
      </w:r>
      <w:r w:rsidR="00643597">
        <w:rPr>
          <w:rFonts w:ascii="Times New Roman" w:hAnsi="Times New Roman" w:cs="Times New Roman"/>
          <w:sz w:val="24"/>
        </w:rPr>
        <w:t>37</w:t>
      </w:r>
    </w:p>
    <w:p w:rsidR="0071526A" w:rsidRPr="0071526A" w:rsidRDefault="0071526A" w:rsidP="0071526A">
      <w:pPr>
        <w:tabs>
          <w:tab w:val="left" w:pos="1241"/>
        </w:tabs>
        <w:spacing w:line="480" w:lineRule="auto"/>
        <w:jc w:val="both"/>
        <w:rPr>
          <w:rFonts w:ascii="Times New Roman" w:hAnsi="Times New Roman" w:cs="Times New Roman"/>
          <w:sz w:val="24"/>
        </w:rPr>
      </w:pPr>
      <w:r w:rsidRPr="0071526A">
        <w:rPr>
          <w:rFonts w:ascii="Times New Roman" w:hAnsi="Times New Roman" w:cs="Times New Roman"/>
          <w:sz w:val="24"/>
        </w:rPr>
        <w:t>4.3: Spatial Distribution of Permeability Index of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643597">
        <w:rPr>
          <w:rFonts w:ascii="Times New Roman" w:hAnsi="Times New Roman" w:cs="Times New Roman"/>
          <w:sz w:val="24"/>
        </w:rPr>
        <w:t>38</w:t>
      </w:r>
    </w:p>
    <w:p w:rsidR="0071526A" w:rsidRPr="0071526A" w:rsidRDefault="0071526A" w:rsidP="0071526A">
      <w:pPr>
        <w:spacing w:line="480" w:lineRule="auto"/>
        <w:rPr>
          <w:rFonts w:ascii="Times New Roman" w:hAnsi="Times New Roman" w:cs="Times New Roman"/>
          <w:bCs/>
          <w:sz w:val="24"/>
        </w:rPr>
      </w:pPr>
      <w:r w:rsidRPr="0071526A">
        <w:rPr>
          <w:rFonts w:ascii="Times New Roman" w:hAnsi="Times New Roman" w:cs="Times New Roman"/>
          <w:bCs/>
          <w:sz w:val="24"/>
        </w:rPr>
        <w:t>4.4: Spatial Distribution of Magnesium Hazard of the Study Area</w:t>
      </w:r>
      <w:r w:rsidRPr="0071526A">
        <w:rPr>
          <w:rFonts w:ascii="Times New Roman" w:hAnsi="Times New Roman" w:cs="Times New Roman"/>
          <w:bCs/>
          <w:sz w:val="24"/>
        </w:rPr>
        <w:tab/>
      </w:r>
      <w:r w:rsidRPr="0071526A">
        <w:rPr>
          <w:rFonts w:ascii="Times New Roman" w:hAnsi="Times New Roman" w:cs="Times New Roman"/>
          <w:bCs/>
          <w:sz w:val="24"/>
        </w:rPr>
        <w:tab/>
      </w:r>
      <w:r>
        <w:rPr>
          <w:rFonts w:ascii="Times New Roman" w:hAnsi="Times New Roman" w:cs="Times New Roman"/>
          <w:bCs/>
          <w:sz w:val="24"/>
        </w:rPr>
        <w:tab/>
      </w:r>
      <w:r w:rsidR="00643597">
        <w:rPr>
          <w:rFonts w:ascii="Times New Roman" w:hAnsi="Times New Roman" w:cs="Times New Roman"/>
          <w:bCs/>
          <w:sz w:val="24"/>
        </w:rPr>
        <w:t>38</w:t>
      </w:r>
    </w:p>
    <w:p w:rsidR="0071526A" w:rsidRPr="0071526A" w:rsidRDefault="0071526A" w:rsidP="0071526A">
      <w:pPr>
        <w:spacing w:line="480" w:lineRule="auto"/>
        <w:rPr>
          <w:rFonts w:ascii="Times New Roman" w:hAnsi="Times New Roman" w:cs="Times New Roman"/>
          <w:sz w:val="24"/>
        </w:rPr>
      </w:pPr>
      <w:r w:rsidRPr="0071526A">
        <w:rPr>
          <w:rFonts w:ascii="Times New Roman" w:hAnsi="Times New Roman" w:cs="Times New Roman"/>
          <w:sz w:val="24"/>
        </w:rPr>
        <w:t>4.5: Spatial Distribution of Sodium Perce</w:t>
      </w:r>
      <w:r w:rsidR="00643597">
        <w:rPr>
          <w:rFonts w:ascii="Times New Roman" w:hAnsi="Times New Roman" w:cs="Times New Roman"/>
          <w:sz w:val="24"/>
        </w:rPr>
        <w:t>ntages within the study Area</w:t>
      </w:r>
      <w:r w:rsidR="00643597">
        <w:rPr>
          <w:rFonts w:ascii="Times New Roman" w:hAnsi="Times New Roman" w:cs="Times New Roman"/>
          <w:sz w:val="24"/>
        </w:rPr>
        <w:tab/>
      </w:r>
      <w:r w:rsidR="00643597">
        <w:rPr>
          <w:rFonts w:ascii="Times New Roman" w:hAnsi="Times New Roman" w:cs="Times New Roman"/>
          <w:sz w:val="24"/>
        </w:rPr>
        <w:tab/>
        <w:t>39</w:t>
      </w:r>
    </w:p>
    <w:p w:rsidR="0071526A" w:rsidRPr="0071526A" w:rsidRDefault="0071526A" w:rsidP="0071526A">
      <w:pPr>
        <w:spacing w:line="480" w:lineRule="auto"/>
        <w:rPr>
          <w:rFonts w:ascii="Times New Roman" w:hAnsi="Times New Roman" w:cs="Times New Roman"/>
          <w:sz w:val="24"/>
        </w:rPr>
      </w:pPr>
      <w:r w:rsidRPr="0071526A">
        <w:rPr>
          <w:rFonts w:ascii="Times New Roman" w:hAnsi="Times New Roman" w:cs="Times New Roman"/>
          <w:sz w:val="24"/>
        </w:rPr>
        <w:t>4.6: Spatial Distribution of Potential Salinity within the study Area</w:t>
      </w:r>
      <w:r w:rsidRPr="0071526A">
        <w:rPr>
          <w:rFonts w:ascii="Times New Roman" w:hAnsi="Times New Roman" w:cs="Times New Roman"/>
          <w:sz w:val="24"/>
        </w:rPr>
        <w:tab/>
      </w:r>
      <w:r w:rsidRPr="0071526A">
        <w:rPr>
          <w:rFonts w:ascii="Times New Roman" w:hAnsi="Times New Roman" w:cs="Times New Roman"/>
          <w:sz w:val="24"/>
        </w:rPr>
        <w:tab/>
      </w:r>
      <w:r>
        <w:rPr>
          <w:rFonts w:ascii="Times New Roman" w:hAnsi="Times New Roman" w:cs="Times New Roman"/>
          <w:sz w:val="24"/>
        </w:rPr>
        <w:tab/>
      </w:r>
      <w:r w:rsidR="00643597">
        <w:rPr>
          <w:rFonts w:ascii="Times New Roman" w:hAnsi="Times New Roman" w:cs="Times New Roman"/>
          <w:sz w:val="24"/>
        </w:rPr>
        <w:t>39</w:t>
      </w:r>
    </w:p>
    <w:p w:rsidR="0071526A" w:rsidRPr="000A5223" w:rsidRDefault="0071526A" w:rsidP="0071526A">
      <w:pPr>
        <w:spacing w:line="480" w:lineRule="auto"/>
        <w:rPr>
          <w:rFonts w:ascii="Times New Roman" w:hAnsi="Times New Roman" w:cs="Times New Roman"/>
          <w:b/>
          <w:sz w:val="24"/>
        </w:rPr>
      </w:pPr>
    </w:p>
    <w:p w:rsidR="0071526A" w:rsidRPr="004B4009" w:rsidRDefault="0071526A" w:rsidP="0071526A">
      <w:pPr>
        <w:spacing w:line="480" w:lineRule="auto"/>
        <w:rPr>
          <w:rFonts w:ascii="Times New Roman" w:hAnsi="Times New Roman" w:cs="Times New Roman"/>
          <w:b/>
          <w:bCs/>
          <w:sz w:val="24"/>
        </w:rPr>
      </w:pPr>
    </w:p>
    <w:p w:rsidR="0071526A" w:rsidRPr="009A03C9" w:rsidRDefault="0071526A" w:rsidP="0071526A">
      <w:pPr>
        <w:tabs>
          <w:tab w:val="left" w:pos="1241"/>
        </w:tabs>
        <w:spacing w:line="480" w:lineRule="auto"/>
        <w:jc w:val="both"/>
        <w:rPr>
          <w:rFonts w:ascii="Times New Roman" w:hAnsi="Times New Roman" w:cs="Times New Roman"/>
          <w:b/>
          <w:i/>
          <w:sz w:val="24"/>
        </w:rPr>
      </w:pPr>
    </w:p>
    <w:p w:rsidR="0071526A" w:rsidRPr="00D67C0E" w:rsidRDefault="0071526A" w:rsidP="0071526A">
      <w:pPr>
        <w:tabs>
          <w:tab w:val="left" w:pos="1241"/>
        </w:tabs>
        <w:spacing w:line="480" w:lineRule="auto"/>
        <w:jc w:val="both"/>
        <w:rPr>
          <w:rFonts w:ascii="Times New Roman" w:hAnsi="Times New Roman" w:cs="Times New Roman"/>
          <w:b/>
          <w:sz w:val="24"/>
        </w:rPr>
      </w:pPr>
    </w:p>
    <w:p w:rsidR="0071526A" w:rsidRPr="004B4009" w:rsidRDefault="0071526A" w:rsidP="0071526A">
      <w:pPr>
        <w:tabs>
          <w:tab w:val="left" w:pos="1241"/>
        </w:tabs>
        <w:spacing w:line="480" w:lineRule="auto"/>
        <w:jc w:val="both"/>
        <w:rPr>
          <w:rFonts w:ascii="Times New Roman" w:hAnsi="Times New Roman" w:cs="Times New Roman"/>
          <w:b/>
          <w:bCs/>
          <w:sz w:val="24"/>
        </w:rPr>
      </w:pPr>
    </w:p>
    <w:p w:rsidR="001A0011" w:rsidRPr="00E00A8A" w:rsidRDefault="001A0011" w:rsidP="001A0011">
      <w:pPr>
        <w:spacing w:line="480" w:lineRule="auto"/>
        <w:jc w:val="both"/>
        <w:rPr>
          <w:rFonts w:ascii="Times New Roman" w:hAnsi="Times New Roman" w:cs="Times New Roman"/>
          <w:b/>
          <w:bCs/>
          <w:sz w:val="24"/>
          <w:szCs w:val="24"/>
        </w:rPr>
      </w:pPr>
    </w:p>
    <w:p w:rsidR="001A0011" w:rsidRDefault="001A0011" w:rsidP="001A0011">
      <w:pPr>
        <w:spacing w:line="480" w:lineRule="auto"/>
        <w:jc w:val="both"/>
        <w:rPr>
          <w:rFonts w:ascii="Times New Roman" w:hAnsi="Times New Roman" w:cs="Times New Roman"/>
          <w:b/>
          <w:bCs/>
          <w:sz w:val="24"/>
          <w:szCs w:val="24"/>
        </w:rPr>
      </w:pPr>
    </w:p>
    <w:p w:rsidR="00851080" w:rsidRDefault="00851080" w:rsidP="003F3E26">
      <w:pPr>
        <w:rPr>
          <w:rFonts w:ascii="Times New Roman" w:hAnsi="Times New Roman" w:cs="Times New Roman"/>
          <w:b/>
          <w:sz w:val="24"/>
          <w:szCs w:val="24"/>
        </w:rPr>
      </w:pPr>
    </w:p>
    <w:p w:rsidR="00851080" w:rsidRDefault="00851080" w:rsidP="0071526A">
      <w:pPr>
        <w:jc w:val="center"/>
        <w:rPr>
          <w:rFonts w:ascii="Times New Roman" w:hAnsi="Times New Roman" w:cs="Times New Roman"/>
          <w:b/>
          <w:sz w:val="24"/>
          <w:szCs w:val="24"/>
        </w:rPr>
      </w:pPr>
    </w:p>
    <w:p w:rsidR="00851080" w:rsidRDefault="00851080" w:rsidP="0071526A">
      <w:pPr>
        <w:jc w:val="center"/>
        <w:rPr>
          <w:rFonts w:ascii="Times New Roman" w:hAnsi="Times New Roman" w:cs="Times New Roman"/>
          <w:b/>
          <w:sz w:val="24"/>
          <w:szCs w:val="24"/>
        </w:rPr>
      </w:pPr>
    </w:p>
    <w:p w:rsidR="0071526A" w:rsidRPr="001444F9" w:rsidRDefault="0071526A" w:rsidP="0071526A">
      <w:pPr>
        <w:jc w:val="center"/>
        <w:rPr>
          <w:rFonts w:ascii="Times New Roman" w:hAnsi="Times New Roman" w:cs="Times New Roman"/>
          <w:b/>
          <w:sz w:val="24"/>
          <w:szCs w:val="24"/>
        </w:rPr>
      </w:pPr>
      <w:r w:rsidRPr="001444F9">
        <w:rPr>
          <w:rFonts w:ascii="Times New Roman" w:hAnsi="Times New Roman" w:cs="Times New Roman"/>
          <w:b/>
          <w:sz w:val="24"/>
          <w:szCs w:val="24"/>
        </w:rPr>
        <w:t>ABSTRACT</w:t>
      </w:r>
    </w:p>
    <w:p w:rsidR="0071526A" w:rsidRPr="00851080" w:rsidRDefault="0071526A" w:rsidP="0071526A">
      <w:pPr>
        <w:rPr>
          <w:rFonts w:ascii="Times New Roman" w:hAnsi="Times New Roman" w:cs="Times New Roman"/>
          <w:sz w:val="28"/>
          <w:szCs w:val="24"/>
        </w:rPr>
      </w:pPr>
    </w:p>
    <w:p w:rsidR="00851080" w:rsidRPr="00851080" w:rsidRDefault="00851080" w:rsidP="00851080">
      <w:pPr>
        <w:pStyle w:val="NoSpacing"/>
        <w:ind w:firstLine="720"/>
        <w:jc w:val="both"/>
        <w:rPr>
          <w:rFonts w:ascii="Times New Roman" w:hAnsi="Times New Roman" w:cs="Times New Roman"/>
          <w:i/>
          <w:iCs/>
          <w:sz w:val="24"/>
          <w:szCs w:val="24"/>
        </w:rPr>
      </w:pPr>
      <w:r w:rsidRPr="00851080">
        <w:rPr>
          <w:rFonts w:ascii="Times New Roman" w:hAnsi="Times New Roman" w:cs="Times New Roman"/>
          <w:i/>
          <w:iCs/>
          <w:sz w:val="24"/>
          <w:szCs w:val="24"/>
        </w:rPr>
        <w:t xml:space="preserve">Evaluation of groundwater quality parameters using irrigation indices in Akuo Ilorin East Local Government of Kwara State for domestic and irrigation purposes was carried out. Twenty groundwater samples were collected in November (2024) and analyzed for physicochemical parameters, major ions and heavy metals. The results of the hydro-chemical parameters showed that the values of pH 6.86 -12, the total hardness (TH) 98-246mg/l, total dissolved solid (TDS) 210-140mg/l, the electrical conductivity ,210 – 360 mg/l, the bicarbonate values ranged between 92-260mg/l, the Nitrate values also ranged between 8.31 and 0.83mg/l. Most of the samples analyzed were within the recommended limits set by WHO and FAO for irrigation water standard. </w:t>
      </w:r>
    </w:p>
    <w:p w:rsidR="00851080" w:rsidRPr="00851080" w:rsidRDefault="00851080" w:rsidP="00851080">
      <w:pPr>
        <w:pStyle w:val="NoSpacing"/>
        <w:ind w:firstLine="720"/>
        <w:jc w:val="both"/>
        <w:rPr>
          <w:rFonts w:ascii="Times New Roman" w:hAnsi="Times New Roman" w:cs="Times New Roman"/>
          <w:i/>
          <w:iCs/>
          <w:sz w:val="24"/>
          <w:szCs w:val="24"/>
        </w:rPr>
      </w:pPr>
    </w:p>
    <w:p w:rsidR="00851080" w:rsidRPr="00851080" w:rsidRDefault="00851080" w:rsidP="00851080">
      <w:pPr>
        <w:jc w:val="both"/>
        <w:rPr>
          <w:rFonts w:ascii="Times New Roman" w:hAnsi="Times New Roman" w:cs="Times New Roman"/>
          <w:i/>
          <w:iCs/>
          <w:sz w:val="24"/>
          <w:szCs w:val="24"/>
        </w:rPr>
      </w:pPr>
      <w:r w:rsidRPr="00851080">
        <w:rPr>
          <w:rFonts w:ascii="Times New Roman" w:hAnsi="Times New Roman" w:cs="Times New Roman"/>
          <w:i/>
          <w:iCs/>
          <w:sz w:val="24"/>
          <w:szCs w:val="24"/>
        </w:rPr>
        <w:t xml:space="preserve">The results of the irrigation indices revealed that </w:t>
      </w:r>
      <w:r w:rsidRPr="00851080">
        <w:rPr>
          <w:rFonts w:ascii="Times New Roman" w:hAnsi="Times New Roman" w:cs="Times New Roman"/>
          <w:bCs/>
          <w:i/>
          <w:iCs/>
          <w:sz w:val="24"/>
          <w:szCs w:val="24"/>
        </w:rPr>
        <w:t>Sodium adsorption ratio</w:t>
      </w:r>
      <w:r w:rsidRPr="00851080">
        <w:rPr>
          <w:rFonts w:ascii="Times New Roman" w:hAnsi="Times New Roman" w:cs="Times New Roman"/>
          <w:i/>
          <w:iCs/>
          <w:sz w:val="24"/>
          <w:szCs w:val="24"/>
        </w:rPr>
        <w:t xml:space="preserve">(SAR), </w:t>
      </w:r>
      <w:r w:rsidRPr="00851080">
        <w:rPr>
          <w:rStyle w:val="markedcontent"/>
          <w:rFonts w:ascii="Times New Roman" w:hAnsi="Times New Roman" w:cs="Times New Roman"/>
          <w:i/>
          <w:iCs/>
          <w:sz w:val="24"/>
          <w:szCs w:val="24"/>
        </w:rPr>
        <w:t>is considerably less than 10 (</w:t>
      </w:r>
      <w:r w:rsidRPr="00851080">
        <w:rPr>
          <w:rFonts w:ascii="Times New Roman" w:hAnsi="Times New Roman" w:cs="Times New Roman"/>
          <w:i/>
          <w:iCs/>
          <w:sz w:val="24"/>
          <w:szCs w:val="24"/>
        </w:rPr>
        <w:t>0.304-0.556</w:t>
      </w:r>
      <w:r w:rsidRPr="00851080">
        <w:rPr>
          <w:rStyle w:val="markedcontent"/>
          <w:rFonts w:ascii="Times New Roman" w:hAnsi="Times New Roman" w:cs="Times New Roman"/>
          <w:i/>
          <w:iCs/>
          <w:sz w:val="24"/>
          <w:szCs w:val="24"/>
        </w:rPr>
        <w:t xml:space="preserve">in all the locations sampled, </w:t>
      </w:r>
      <w:r w:rsidRPr="00851080">
        <w:rPr>
          <w:rFonts w:ascii="Times New Roman" w:hAnsi="Times New Roman" w:cs="Times New Roman"/>
          <w:i/>
          <w:iCs/>
          <w:sz w:val="24"/>
          <w:szCs w:val="24"/>
        </w:rPr>
        <w:t xml:space="preserve">the Kelly’s ratio (KR)for all the sampling locations have the value less than 1 (0.098-0.256), sodium percent(Na %)0.128-0.290. Based on this assessment, the water samples analyzed from these locations are within the recommended limits set by FAO for irrigation water </w:t>
      </w:r>
    </w:p>
    <w:p w:rsidR="0071526A" w:rsidRDefault="0071526A"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71526A">
      <w:pPr>
        <w:spacing w:line="360" w:lineRule="auto"/>
        <w:jc w:val="center"/>
        <w:rPr>
          <w:rFonts w:ascii="Times New Roman" w:hAnsi="Times New Roman" w:cs="Times New Roman"/>
          <w:b/>
          <w:sz w:val="28"/>
          <w:szCs w:val="24"/>
        </w:rPr>
      </w:pPr>
    </w:p>
    <w:p w:rsidR="008235F0" w:rsidRDefault="008235F0" w:rsidP="00F1406F">
      <w:pPr>
        <w:spacing w:line="480" w:lineRule="auto"/>
        <w:jc w:val="both"/>
        <w:rPr>
          <w:rFonts w:ascii="Times New Roman" w:hAnsi="Times New Roman" w:cs="Times New Roman"/>
          <w:b/>
          <w:bCs/>
          <w:sz w:val="24"/>
          <w:szCs w:val="24"/>
        </w:rPr>
        <w:sectPr w:rsidR="008235F0" w:rsidSect="00F1406F">
          <w:footerReference w:type="default" r:id="rId8"/>
          <w:pgSz w:w="12240" w:h="15840"/>
          <w:pgMar w:top="1440" w:right="1440" w:bottom="1440" w:left="1440" w:header="720" w:footer="720" w:gutter="0"/>
          <w:pgNumType w:fmt="lowerRoman" w:start="1"/>
          <w:cols w:space="720"/>
          <w:docGrid w:linePitch="360"/>
        </w:sectPr>
      </w:pPr>
    </w:p>
    <w:p w:rsidR="008235F0" w:rsidRDefault="008235F0" w:rsidP="008235F0">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ONE</w:t>
      </w:r>
    </w:p>
    <w:p w:rsidR="008235F0" w:rsidRPr="006D028C" w:rsidRDefault="008235F0" w:rsidP="008235F0">
      <w:pPr>
        <w:spacing w:line="480" w:lineRule="auto"/>
        <w:jc w:val="center"/>
        <w:rPr>
          <w:rFonts w:ascii="Times New Roman" w:hAnsi="Times New Roman" w:cs="Times New Roman"/>
          <w:b/>
          <w:bCs/>
          <w:sz w:val="24"/>
          <w:szCs w:val="24"/>
        </w:rPr>
      </w:pPr>
      <w:r w:rsidRPr="006D028C">
        <w:rPr>
          <w:rFonts w:ascii="Times New Roman" w:hAnsi="Times New Roman" w:cs="Times New Roman"/>
          <w:b/>
          <w:bCs/>
          <w:sz w:val="24"/>
          <w:szCs w:val="24"/>
        </w:rPr>
        <w:t xml:space="preserve"> INTRODUCTION</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1.1 BACKGROUND OF THE STUDY</w:t>
      </w:r>
    </w:p>
    <w:p w:rsidR="008235F0" w:rsidRPr="00E00A8A" w:rsidRDefault="008235F0" w:rsidP="008235F0">
      <w:pPr>
        <w:spacing w:line="480" w:lineRule="auto"/>
        <w:ind w:firstLine="720"/>
        <w:jc w:val="both"/>
        <w:rPr>
          <w:rFonts w:ascii="Times New Roman" w:hAnsi="Times New Roman" w:cs="Times New Roman"/>
          <w:bCs/>
          <w:sz w:val="24"/>
          <w:szCs w:val="24"/>
        </w:rPr>
      </w:pPr>
      <w:r w:rsidRPr="00E00A8A">
        <w:rPr>
          <w:rFonts w:ascii="Times New Roman" w:hAnsi="Times New Roman" w:cs="Times New Roman"/>
          <w:bCs/>
          <w:sz w:val="24"/>
          <w:szCs w:val="24"/>
        </w:rPr>
        <w:t>Groundwater is one of the most important natural resources used for agricultural, domestic, and industrial purposes across the world (Todd &amp; Mays, 2005). However, the quality of groundwater varies greatly due to factors such as geology, land use, industrial activity, and over-extraction (WHO, 2017). Groundwater contains several pollutants and when they exceed their permissible limits, it will directly affect the existence of living beings (Aldhyani et al., 2020; Rao et al., 2022a, 2022b, 2024; Ravindra et al., 2023). A salinity issue arises when the salt accumulates in the saturation zone due to higher EC, SAR and ESP (Gugulothu et al., 2022; Rao et al., 2021). Water for irrigation mainly depends on pH, salinity, permeability, and some toxic elements like boron, arsenic, fluoride, etc (Ali et al., 2024; Elsayed et al., 2020; Gad et al., 2022). Hence, accurate monitoring and assessment of these chemical parameters is of utmost important to enhance the quality of groundwater (Mgbenu and Egbueri, 2019).</w:t>
      </w:r>
    </w:p>
    <w:p w:rsidR="008235F0" w:rsidRPr="00E00A8A" w:rsidRDefault="008235F0" w:rsidP="008235F0">
      <w:pPr>
        <w:spacing w:line="480" w:lineRule="auto"/>
        <w:ind w:firstLine="720"/>
        <w:jc w:val="both"/>
        <w:rPr>
          <w:rFonts w:ascii="Times New Roman" w:hAnsi="Times New Roman" w:cs="Times New Roman"/>
          <w:bCs/>
          <w:sz w:val="24"/>
          <w:szCs w:val="24"/>
        </w:rPr>
      </w:pPr>
      <w:r w:rsidRPr="00E00A8A">
        <w:rPr>
          <w:rFonts w:ascii="Times New Roman" w:hAnsi="Times New Roman" w:cs="Times New Roman"/>
          <w:bCs/>
          <w:sz w:val="24"/>
          <w:szCs w:val="24"/>
        </w:rPr>
        <w:t xml:space="preserve">Thus, evaluating groundwater quality for irrigation purpose is essential to avoid long-term agricultural and environmental challenges. To assess it’s suitability for irrigation, groundwater must be analyzed using various Irrigation Water Quality Indices (IWQIs), such as Electrical Conductivity (EC), Sodium Adsorption Ratio (SAR), Residual Sodium Carbonate (RSC), Magnesium Hazard (MH) and Permeability Index (PI) (Richard, 1954; Wilcox, 1955). These indices provide insight into the potential effects of water on soil properties and crop yield. Applying irrigation indices allows farmers, water resource managers, and policymakers to make data-driven decisions regarding water use, soil management, and crop selection, ultimately leading to more sustainable agricultural systems </w:t>
      </w:r>
      <w:r w:rsidRPr="00E00A8A">
        <w:rPr>
          <w:rFonts w:ascii="Times New Roman" w:hAnsi="Times New Roman" w:cs="Times New Roman"/>
          <w:bCs/>
          <w:sz w:val="24"/>
          <w:szCs w:val="24"/>
        </w:rPr>
        <w:lastRenderedPageBreak/>
        <w:t>(Kumar et al., 2014). In recent years, the use of Geographic Information Systems (GIS) and water quality mapping has also enhanced the ability to visualize and manage groundwater suitability over large areas (Subba Rao, 2012).</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1.2</w:t>
      </w:r>
      <w:r w:rsidRPr="00E00A8A">
        <w:rPr>
          <w:rFonts w:ascii="Times New Roman" w:hAnsi="Times New Roman" w:cs="Times New Roman"/>
          <w:b/>
          <w:bCs/>
          <w:sz w:val="24"/>
          <w:szCs w:val="24"/>
        </w:rPr>
        <w:tab/>
        <w:t>Problem Statement</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lack of comprehensive evaluation of these parameters in a specific region can lead to inefficient irrigation practices, soil degradation and long-term agricultural challenges. Therefore, there is need to assess groundwater quality using irrigation indices to identify areas of concern and provide actionable recommendations for sustainable water resource management in agriculture.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1.3</w:t>
      </w:r>
      <w:r w:rsidRPr="00E00A8A">
        <w:rPr>
          <w:rFonts w:ascii="Times New Roman" w:hAnsi="Times New Roman" w:cs="Times New Roman"/>
          <w:b/>
          <w:bCs/>
          <w:sz w:val="24"/>
          <w:szCs w:val="24"/>
        </w:rPr>
        <w:tab/>
        <w:t xml:space="preserve">Aim and Objectives of the Study: </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study aims to evaluate the groundwater quality parameters using irrigation indices in Akuo Ilorin East Local Government Area of Kwara State, Nigeria while the specific objectives are to:</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conduct a reconnaissance survey of the study area to identify groundwater sources for water samples collection</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collect water samples from the groundwater sources</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determination for various water quality parameters</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evaluate groundwater quality parameters for irrigation suitability using various irrigation indices.</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lastRenderedPageBreak/>
        <w:t xml:space="preserve"> identify areas with groundwater suitable and unsuitable for irrigation </w:t>
      </w:r>
    </w:p>
    <w:p w:rsidR="008235F0" w:rsidRPr="00E00A8A" w:rsidRDefault="008235F0" w:rsidP="008235F0">
      <w:pPr>
        <w:pStyle w:val="ListParagraph"/>
        <w:numPr>
          <w:ilvl w:val="0"/>
          <w:numId w:val="9"/>
        </w:numPr>
        <w:spacing w:after="160" w:line="480" w:lineRule="auto"/>
        <w:jc w:val="both"/>
        <w:rPr>
          <w:rFonts w:ascii="Times New Roman" w:hAnsi="Times New Roman" w:cs="Times New Roman"/>
          <w:sz w:val="24"/>
          <w:szCs w:val="24"/>
        </w:rPr>
      </w:pPr>
      <w:r w:rsidRPr="00E00A8A">
        <w:rPr>
          <w:rFonts w:ascii="Times New Roman" w:eastAsia="Times New Roman" w:hAnsi="Times New Roman" w:cs="Times New Roman"/>
          <w:sz w:val="24"/>
          <w:szCs w:val="24"/>
        </w:rPr>
        <w:t>and propose remediation measures b</w:t>
      </w:r>
      <w:r w:rsidRPr="00E00A8A">
        <w:rPr>
          <w:rFonts w:ascii="Times New Roman" w:hAnsi="Times New Roman" w:cs="Times New Roman"/>
          <w:sz w:val="24"/>
          <w:szCs w:val="24"/>
        </w:rPr>
        <w:t>etter water management based on the findings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1.4</w:t>
      </w:r>
      <w:r w:rsidRPr="00E00A8A">
        <w:rPr>
          <w:rFonts w:ascii="Times New Roman" w:hAnsi="Times New Roman" w:cs="Times New Roman"/>
          <w:b/>
          <w:bCs/>
          <w:sz w:val="24"/>
          <w:szCs w:val="24"/>
        </w:rPr>
        <w:tab/>
        <w:t>Justification of the Study</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b/>
      </w:r>
      <w:r w:rsidRPr="00E00A8A">
        <w:rPr>
          <w:rFonts w:ascii="Times New Roman" w:hAnsi="Times New Roman" w:cs="Times New Roman"/>
          <w:sz w:val="24"/>
          <w:szCs w:val="24"/>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1.5</w:t>
      </w:r>
      <w:r w:rsidRPr="00E00A8A">
        <w:rPr>
          <w:rFonts w:ascii="Times New Roman" w:hAnsi="Times New Roman" w:cs="Times New Roman"/>
          <w:b/>
          <w:bCs/>
          <w:sz w:val="24"/>
          <w:szCs w:val="24"/>
        </w:rPr>
        <w:tab/>
        <w:t xml:space="preserve">Scope of the study: </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rPr>
          <w:rFonts w:ascii="Times New Roman" w:hAnsi="Times New Roman" w:cs="Times New Roman"/>
          <w:b/>
          <w:bCs/>
          <w:sz w:val="24"/>
          <w:szCs w:val="24"/>
        </w:rPr>
      </w:pPr>
    </w:p>
    <w:p w:rsidR="008235F0" w:rsidRDefault="008235F0" w:rsidP="008235F0">
      <w:pPr>
        <w:spacing w:line="480" w:lineRule="auto"/>
        <w:jc w:val="center"/>
        <w:rPr>
          <w:rFonts w:ascii="Times New Roman" w:hAnsi="Times New Roman" w:cs="Times New Roman"/>
          <w:b/>
          <w:bCs/>
          <w:sz w:val="24"/>
          <w:szCs w:val="24"/>
        </w:rPr>
      </w:pPr>
    </w:p>
    <w:p w:rsidR="008235F0" w:rsidRPr="00E00A8A" w:rsidRDefault="008235F0" w:rsidP="008235F0">
      <w:pPr>
        <w:spacing w:line="480" w:lineRule="auto"/>
        <w:jc w:val="center"/>
        <w:rPr>
          <w:rFonts w:ascii="Times New Roman" w:hAnsi="Times New Roman" w:cs="Times New Roman"/>
          <w:b/>
          <w:bCs/>
          <w:sz w:val="24"/>
          <w:szCs w:val="24"/>
        </w:rPr>
      </w:pPr>
      <w:r w:rsidRPr="00E00A8A">
        <w:rPr>
          <w:rFonts w:ascii="Times New Roman" w:hAnsi="Times New Roman" w:cs="Times New Roman"/>
          <w:b/>
          <w:bCs/>
          <w:sz w:val="24"/>
          <w:szCs w:val="24"/>
        </w:rPr>
        <w:lastRenderedPageBreak/>
        <w:t>CHAPTER TWO</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 xml:space="preserve">    LITERATURE REVIEW</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2.1</w:t>
      </w:r>
      <w:r w:rsidRPr="00E00A8A">
        <w:rPr>
          <w:rFonts w:ascii="Times New Roman" w:hAnsi="Times New Roman" w:cs="Times New Roman"/>
          <w:b/>
          <w:bCs/>
          <w:sz w:val="24"/>
          <w:szCs w:val="24"/>
        </w:rPr>
        <w:tab/>
        <w:t>Water and Its Importance in Agriculture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mere availability of water is not sufficient, its quality is equally critical. Water used for irrigation must meet specific quality standards to avoid harming soil structure or </w:t>
      </w:r>
      <w:r w:rsidRPr="00E00A8A">
        <w:rPr>
          <w:rFonts w:ascii="Times New Roman" w:hAnsi="Times New Roman" w:cs="Times New Roman"/>
          <w:sz w:val="24"/>
          <w:szCs w:val="24"/>
        </w:rPr>
        <w:lastRenderedPageBreak/>
        <w:t>plant health. Poor-quality water, often containing excess salts, heavy metals, or microbial contaminants, can degrade soil fertility, affect plant metabolism, and ultimately reduce agricultural productivity (Ayers and Westcot, 1985).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w:t>
      </w:r>
      <w:r w:rsidRPr="00E00A8A">
        <w:rPr>
          <w:rFonts w:ascii="Times New Roman" w:hAnsi="Times New Roman" w:cs="Times New Roman"/>
          <w:b/>
          <w:bCs/>
          <w:sz w:val="24"/>
          <w:szCs w:val="24"/>
        </w:rPr>
        <w:tab/>
        <w:t>Sources of Water for Irrigation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2.2.1</w:t>
      </w:r>
      <w:r w:rsidRPr="00E00A8A">
        <w:rPr>
          <w:rFonts w:ascii="Times New Roman" w:hAnsi="Times New Roman" w:cs="Times New Roman"/>
          <w:b/>
          <w:bCs/>
          <w:sz w:val="24"/>
          <w:szCs w:val="24"/>
        </w:rPr>
        <w:tab/>
        <w:t>Surface Water</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2.2.2</w:t>
      </w:r>
      <w:r w:rsidRPr="00E00A8A">
        <w:rPr>
          <w:rFonts w:ascii="Times New Roman" w:hAnsi="Times New Roman" w:cs="Times New Roman"/>
          <w:b/>
          <w:bCs/>
          <w:sz w:val="24"/>
          <w:szCs w:val="24"/>
        </w:rPr>
        <w:tab/>
        <w:t>Groundwater</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2.2.3</w:t>
      </w:r>
      <w:r w:rsidRPr="00E00A8A">
        <w:rPr>
          <w:rFonts w:ascii="Times New Roman" w:hAnsi="Times New Roman" w:cs="Times New Roman"/>
          <w:b/>
          <w:bCs/>
          <w:sz w:val="24"/>
          <w:szCs w:val="24"/>
        </w:rPr>
        <w:tab/>
        <w:t>Rainwater Harvesting</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2.2.4</w:t>
      </w:r>
      <w:r w:rsidRPr="00E00A8A">
        <w:rPr>
          <w:rFonts w:ascii="Times New Roman" w:hAnsi="Times New Roman" w:cs="Times New Roman"/>
          <w:b/>
          <w:bCs/>
          <w:sz w:val="24"/>
          <w:szCs w:val="24"/>
        </w:rPr>
        <w:tab/>
        <w:t>Treated Wastewater and Recycled Water</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rsidR="008235F0" w:rsidRDefault="008235F0" w:rsidP="008235F0">
      <w:pPr>
        <w:spacing w:line="480" w:lineRule="auto"/>
        <w:jc w:val="both"/>
        <w:rPr>
          <w:rFonts w:ascii="Times New Roman" w:hAnsi="Times New Roman" w:cs="Times New Roman"/>
          <w:b/>
          <w:bCs/>
          <w:sz w:val="24"/>
          <w:szCs w:val="24"/>
        </w:rPr>
      </w:pPr>
    </w:p>
    <w:p w:rsidR="008235F0" w:rsidRDefault="008235F0" w:rsidP="008235F0">
      <w:pPr>
        <w:spacing w:line="480" w:lineRule="auto"/>
        <w:jc w:val="both"/>
        <w:rPr>
          <w:rFonts w:ascii="Times New Roman" w:hAnsi="Times New Roman" w:cs="Times New Roman"/>
          <w:b/>
          <w:bCs/>
          <w:sz w:val="24"/>
          <w:szCs w:val="24"/>
        </w:rPr>
      </w:pPr>
    </w:p>
    <w:p w:rsidR="008235F0" w:rsidRDefault="008235F0" w:rsidP="008235F0">
      <w:pPr>
        <w:spacing w:line="480" w:lineRule="auto"/>
        <w:jc w:val="both"/>
        <w:rPr>
          <w:rFonts w:ascii="Times New Roman" w:hAnsi="Times New Roman" w:cs="Times New Roman"/>
          <w:b/>
          <w:bCs/>
          <w:sz w:val="24"/>
          <w:szCs w:val="24"/>
        </w:rPr>
      </w:pP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2.2.5</w:t>
      </w:r>
      <w:r w:rsidRPr="00E00A8A">
        <w:rPr>
          <w:rFonts w:ascii="Times New Roman" w:hAnsi="Times New Roman" w:cs="Times New Roman"/>
          <w:b/>
          <w:bCs/>
          <w:sz w:val="24"/>
          <w:szCs w:val="24"/>
        </w:rPr>
        <w:tab/>
        <w:t>Floodwater and Runoff</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flood-prone areas, floodwater and surface runoff may be diverted for agricultural use. While this method can provide a temporary water supply, it often lacks consistency and may carry sediments and pollutants that affect soil quality and crop health (Molden et al., 2007).</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2.3</w:t>
      </w:r>
      <w:r w:rsidRPr="00E00A8A">
        <w:rPr>
          <w:rFonts w:ascii="Times New Roman" w:hAnsi="Times New Roman" w:cs="Times New Roman"/>
          <w:b/>
          <w:bCs/>
          <w:sz w:val="24"/>
          <w:szCs w:val="24"/>
        </w:rPr>
        <w:tab/>
        <w:t>Groundwater: Characteristics and Availability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8235F0"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8235F0"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2.3.1</w:t>
      </w:r>
      <w:r w:rsidRPr="00E00A8A">
        <w:rPr>
          <w:rFonts w:ascii="Times New Roman" w:hAnsi="Times New Roman" w:cs="Times New Roman"/>
          <w:b/>
          <w:bCs/>
          <w:sz w:val="24"/>
          <w:szCs w:val="24"/>
        </w:rPr>
        <w:tab/>
        <w:t>Characteristics of Groundwater</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a.</w:t>
      </w:r>
      <w:r w:rsidRPr="00E00A8A">
        <w:rPr>
          <w:rFonts w:ascii="Times New Roman" w:hAnsi="Times New Roman" w:cs="Times New Roman"/>
          <w:b/>
          <w:bCs/>
          <w:sz w:val="24"/>
          <w:szCs w:val="24"/>
        </w:rPr>
        <w:tab/>
        <w:t>Quality Stability:</w:t>
      </w:r>
      <w:r w:rsidRPr="00E00A8A">
        <w:rPr>
          <w:rFonts w:ascii="Times New Roman" w:hAnsi="Times New Roman" w:cs="Times New Roman"/>
          <w:sz w:val="24"/>
          <w:szCs w:val="24"/>
        </w:rPr>
        <w:t xml:space="preserve"> Groundwater typically exhibits higher quality than surface water because it undergoes natural filtration through soil and rock layers, which remove many physical and biological contaminants. </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b.</w:t>
      </w:r>
      <w:r w:rsidRPr="00E00A8A">
        <w:rPr>
          <w:rFonts w:ascii="Times New Roman" w:hAnsi="Times New Roman" w:cs="Times New Roman"/>
          <w:b/>
          <w:bCs/>
          <w:sz w:val="24"/>
          <w:szCs w:val="24"/>
        </w:rPr>
        <w:tab/>
        <w:t>Year-Round Availability:</w:t>
      </w:r>
      <w:r w:rsidRPr="00E00A8A">
        <w:rPr>
          <w:rFonts w:ascii="Times New Roman" w:hAnsi="Times New Roman" w:cs="Times New Roman"/>
          <w:sz w:val="24"/>
          <w:szCs w:val="24"/>
        </w:rPr>
        <w:t xml:space="preserve"> Unlike surface water sources that fluctuate with seasons, groundwater is often more stable and accessible throughout the year, making it an essential resource during dry seasons (Howard and Griffith, 2002).</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c.</w:t>
      </w:r>
      <w:r w:rsidRPr="00E00A8A">
        <w:rPr>
          <w:rFonts w:ascii="Times New Roman" w:hAnsi="Times New Roman" w:cs="Times New Roman"/>
          <w:b/>
          <w:bCs/>
          <w:sz w:val="24"/>
          <w:szCs w:val="24"/>
        </w:rPr>
        <w:tab/>
        <w:t>Vulnerability to Contamination:</w:t>
      </w:r>
      <w:r w:rsidRPr="00E00A8A">
        <w:rPr>
          <w:rFonts w:ascii="Times New Roman" w:hAnsi="Times New Roman" w:cs="Times New Roman"/>
          <w:sz w:val="24"/>
          <w:szCs w:val="24"/>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d.</w:t>
      </w:r>
      <w:r w:rsidRPr="00E00A8A">
        <w:rPr>
          <w:rFonts w:ascii="Times New Roman" w:hAnsi="Times New Roman" w:cs="Times New Roman"/>
          <w:b/>
          <w:bCs/>
          <w:sz w:val="24"/>
          <w:szCs w:val="24"/>
        </w:rPr>
        <w:tab/>
        <w:t>Hydro Chemical Composition:</w:t>
      </w:r>
      <w:r w:rsidRPr="00E00A8A">
        <w:rPr>
          <w:rFonts w:ascii="Times New Roman" w:hAnsi="Times New Roman" w:cs="Times New Roman"/>
          <w:sz w:val="24"/>
          <w:szCs w:val="24"/>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e.</w:t>
      </w:r>
      <w:r w:rsidRPr="00E00A8A">
        <w:rPr>
          <w:rFonts w:ascii="Times New Roman" w:hAnsi="Times New Roman" w:cs="Times New Roman"/>
          <w:b/>
          <w:bCs/>
          <w:sz w:val="24"/>
          <w:szCs w:val="24"/>
        </w:rPr>
        <w:tab/>
        <w:t>Recharge and Sustainability:</w:t>
      </w:r>
      <w:r w:rsidRPr="00E00A8A">
        <w:rPr>
          <w:rFonts w:ascii="Times New Roman" w:hAnsi="Times New Roman" w:cs="Times New Roman"/>
          <w:sz w:val="24"/>
          <w:szCs w:val="24"/>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In the context of agricultural irrigation, understanding the characteristics of groundwater is crucial. Certain parameters such as pH, electrical conductivity (EC), sodium adsorption ratio (SAR), and total dissolved solids (TDS) must be regularly assessed to </w:t>
      </w:r>
      <w:r w:rsidRPr="00E00A8A">
        <w:rPr>
          <w:rFonts w:ascii="Times New Roman" w:hAnsi="Times New Roman" w:cs="Times New Roman"/>
          <w:sz w:val="24"/>
          <w:szCs w:val="24"/>
        </w:rPr>
        <w:lastRenderedPageBreak/>
        <w:t>determine its impact on soil structure, crop health, and long-term productivity (Ayers and Westcot, 1985).</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2.4</w:t>
      </w:r>
      <w:r w:rsidRPr="00E00A8A">
        <w:rPr>
          <w:rFonts w:ascii="Times New Roman" w:hAnsi="Times New Roman" w:cs="Times New Roman"/>
          <w:b/>
          <w:bCs/>
          <w:sz w:val="24"/>
          <w:szCs w:val="24"/>
        </w:rPr>
        <w:tab/>
        <w:t>Groundwater Quality and its Determinants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2.4.</w:t>
      </w:r>
      <w:r>
        <w:rPr>
          <w:rFonts w:ascii="Times New Roman" w:hAnsi="Times New Roman" w:cs="Times New Roman"/>
          <w:b/>
          <w:bCs/>
          <w:sz w:val="24"/>
          <w:szCs w:val="24"/>
        </w:rPr>
        <w:t>1</w:t>
      </w:r>
      <w:r w:rsidRPr="00E00A8A">
        <w:rPr>
          <w:rFonts w:ascii="Times New Roman" w:hAnsi="Times New Roman" w:cs="Times New Roman"/>
          <w:b/>
          <w:bCs/>
          <w:sz w:val="24"/>
          <w:szCs w:val="24"/>
        </w:rPr>
        <w:tab/>
        <w:t>Key Parameters Affecting Water Quality for Irrigation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key parameters are used to assess the quality of water for irrigation. These include:</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2.4.2</w:t>
      </w:r>
      <w:r w:rsidRPr="00E00A8A">
        <w:rPr>
          <w:rFonts w:ascii="Times New Roman" w:hAnsi="Times New Roman" w:cs="Times New Roman"/>
          <w:b/>
          <w:bCs/>
          <w:sz w:val="24"/>
          <w:szCs w:val="24"/>
        </w:rPr>
        <w:tab/>
        <w:t>Electrical Conductivity (EC)</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2.4.3</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Sodium Adsorption Ratio (SAR)</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Sodium Adsorption Ratio (SAR) is an important index used to assess the risk of sodium toxicity in soil. Sodium can affect soil structure by causing dispersion of clay </w:t>
      </w:r>
      <w:r w:rsidRPr="00E00A8A">
        <w:rPr>
          <w:rFonts w:ascii="Times New Roman" w:hAnsi="Times New Roman" w:cs="Times New Roman"/>
          <w:sz w:val="24"/>
          <w:szCs w:val="24"/>
        </w:rPr>
        <w:lastRenderedPageBreak/>
        <w:t>particles, which leads to reduced water infiltration and root growth. A high Sodium Adsorption Ratio (SAR) indicates a higher risk of sodium-related soil problems, which can lead to poor soil permeability and reduced crop productivity.</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2.4.4</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pH Levels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w:t>
      </w:r>
      <w:r>
        <w:rPr>
          <w:rFonts w:ascii="Times New Roman" w:hAnsi="Times New Roman" w:cs="Times New Roman"/>
          <w:sz w:val="24"/>
          <w:szCs w:val="24"/>
        </w:rPr>
        <w:t xml:space="preserve"> et al</w:t>
      </w:r>
      <w:r w:rsidRPr="00E00A8A">
        <w:rPr>
          <w:rFonts w:ascii="Times New Roman" w:hAnsi="Times New Roman" w:cs="Times New Roman"/>
          <w:sz w:val="24"/>
          <w:szCs w:val="24"/>
        </w:rPr>
        <w:t xml:space="preserve">, </w:t>
      </w:r>
      <w:r>
        <w:rPr>
          <w:rFonts w:ascii="Times New Roman" w:hAnsi="Times New Roman" w:cs="Times New Roman"/>
          <w:sz w:val="24"/>
          <w:szCs w:val="24"/>
        </w:rPr>
        <w:t>1992)</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2.4.5</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Total Dissolved Solids (TDS)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Total dissolved solids (TDS) represent the total concentration of dissolved substances in water, including salts, minerals, and metals. High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Total </w:t>
      </w:r>
      <w:r>
        <w:rPr>
          <w:rFonts w:ascii="Times New Roman" w:hAnsi="Times New Roman" w:cs="Times New Roman"/>
          <w:sz w:val="24"/>
          <w:szCs w:val="24"/>
        </w:rPr>
        <w:t>D</w:t>
      </w:r>
      <w:r w:rsidRPr="00E00A8A">
        <w:rPr>
          <w:rFonts w:ascii="Times New Roman" w:hAnsi="Times New Roman" w:cs="Times New Roman"/>
          <w:sz w:val="24"/>
          <w:szCs w:val="24"/>
        </w:rPr>
        <w:t xml:space="preserve">issolved </w:t>
      </w:r>
      <w:r>
        <w:rPr>
          <w:rFonts w:ascii="Times New Roman" w:hAnsi="Times New Roman" w:cs="Times New Roman"/>
          <w:sz w:val="24"/>
          <w:szCs w:val="24"/>
        </w:rPr>
        <w:t>S</w:t>
      </w:r>
      <w:r w:rsidRPr="00E00A8A">
        <w:rPr>
          <w:rFonts w:ascii="Times New Roman" w:hAnsi="Times New Roman" w:cs="Times New Roman"/>
          <w:sz w:val="24"/>
          <w:szCs w:val="24"/>
        </w:rPr>
        <w:t>olids (TDS) levels can lead to increased soil salinity, which may cause plant stress and reduce crop growth. In general, water with a Total dissolved solids</w:t>
      </w:r>
      <w:r>
        <w:rPr>
          <w:rFonts w:ascii="Times New Roman" w:hAnsi="Times New Roman" w:cs="Times New Roman"/>
          <w:sz w:val="24"/>
          <w:szCs w:val="24"/>
        </w:rPr>
        <w:t xml:space="preserve">( </w:t>
      </w:r>
      <w:r w:rsidRPr="00E00A8A">
        <w:rPr>
          <w:rFonts w:ascii="Times New Roman" w:hAnsi="Times New Roman" w:cs="Times New Roman"/>
          <w:sz w:val="24"/>
          <w:szCs w:val="24"/>
        </w:rPr>
        <w:t>TDS</w:t>
      </w:r>
      <w:r>
        <w:rPr>
          <w:rFonts w:ascii="Times New Roman" w:hAnsi="Times New Roman" w:cs="Times New Roman"/>
          <w:sz w:val="24"/>
          <w:szCs w:val="24"/>
        </w:rPr>
        <w:t>)</w:t>
      </w:r>
      <w:r w:rsidRPr="00E00A8A">
        <w:rPr>
          <w:rFonts w:ascii="Times New Roman" w:hAnsi="Times New Roman" w:cs="Times New Roman"/>
          <w:sz w:val="24"/>
          <w:szCs w:val="24"/>
        </w:rPr>
        <w:t xml:space="preserve"> of more than 1,000 mg/L may lead to soil salinization and should be used with caution (Ayers and Westcot, 1985).</w:t>
      </w:r>
    </w:p>
    <w:p w:rsidR="008235F0" w:rsidRPr="00E00A8A"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2.4.6</w:t>
      </w:r>
      <w:r w:rsidRPr="00E00A8A">
        <w:rPr>
          <w:rFonts w:ascii="Times New Roman" w:hAnsi="Times New Roman" w:cs="Times New Roman"/>
          <w:b/>
          <w:bCs/>
          <w:sz w:val="24"/>
          <w:szCs w:val="24"/>
        </w:rPr>
        <w:tab/>
      </w:r>
      <w:r w:rsidRPr="00E00A8A">
        <w:rPr>
          <w:rFonts w:ascii="Times New Roman" w:hAnsi="Times New Roman" w:cs="Times New Roman"/>
          <w:b/>
          <w:bCs/>
          <w:sz w:val="24"/>
          <w:szCs w:val="24"/>
        </w:rPr>
        <w:tab/>
        <w:t>Residual Sodium Carbonate (RSC)</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sz w:val="24"/>
          <w:szCs w:val="24"/>
        </w:rPr>
        <w:t>.</w:t>
      </w:r>
    </w:p>
    <w:p w:rsidR="004A6BAC" w:rsidRDefault="004A6BAC" w:rsidP="008235F0">
      <w:pPr>
        <w:spacing w:line="480" w:lineRule="auto"/>
        <w:jc w:val="both"/>
        <w:rPr>
          <w:rFonts w:ascii="Times New Roman" w:hAnsi="Times New Roman" w:cs="Times New Roman"/>
          <w:b/>
          <w:caps/>
          <w:sz w:val="24"/>
          <w:szCs w:val="24"/>
        </w:rPr>
      </w:pPr>
    </w:p>
    <w:p w:rsidR="004A6BAC" w:rsidRDefault="004A6BAC" w:rsidP="008235F0">
      <w:pPr>
        <w:spacing w:line="480" w:lineRule="auto"/>
        <w:jc w:val="both"/>
        <w:rPr>
          <w:rFonts w:ascii="Times New Roman" w:hAnsi="Times New Roman" w:cs="Times New Roman"/>
          <w:b/>
          <w:caps/>
          <w:sz w:val="24"/>
          <w:szCs w:val="24"/>
        </w:rPr>
      </w:pP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lastRenderedPageBreak/>
        <w:t>2.4.</w:t>
      </w:r>
      <w:r>
        <w:rPr>
          <w:rFonts w:ascii="Times New Roman" w:hAnsi="Times New Roman" w:cs="Times New Roman"/>
          <w:b/>
          <w:caps/>
          <w:sz w:val="24"/>
          <w:szCs w:val="24"/>
        </w:rPr>
        <w:t>7</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Chloride </w:t>
      </w:r>
      <w:r w:rsidRPr="00E00A8A">
        <w:rPr>
          <w:rFonts w:ascii="Times New Roman" w:hAnsi="Times New Roman" w:cs="Times New Roman"/>
          <w:b/>
          <w:caps/>
          <w:sz w:val="24"/>
          <w:szCs w:val="24"/>
        </w:rPr>
        <w:t>(Cl⁻)</w:t>
      </w:r>
    </w:p>
    <w:p w:rsidR="008235F0" w:rsidRPr="00D61A74"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measures chloride ion concentration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It is</w:t>
      </w:r>
      <w:r>
        <w:rPr>
          <w:rFonts w:ascii="Times New Roman" w:hAnsi="Times New Roman" w:cs="Times New Roman"/>
          <w:sz w:val="24"/>
          <w:szCs w:val="24"/>
        </w:rPr>
        <w:t xml:space="preserve"> essential in trace amounts,</w:t>
      </w:r>
      <w:r w:rsidRPr="00E00A8A">
        <w:rPr>
          <w:rFonts w:ascii="Times New Roman" w:hAnsi="Times New Roman" w:cs="Times New Roman"/>
          <w:sz w:val="24"/>
          <w:szCs w:val="24"/>
        </w:rPr>
        <w:t xml:space="preserve"> high levels can cause leaf burn and toxicity in sensitive crops like beans and citrus (Ayers &amp; Westcot, 1985).</w:t>
      </w: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.8</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Boron</w:t>
      </w:r>
      <w:r w:rsidRPr="00E00A8A">
        <w:rPr>
          <w:rFonts w:ascii="Times New Roman" w:hAnsi="Times New Roman" w:cs="Times New Roman"/>
          <w:b/>
          <w:caps/>
          <w:sz w:val="24"/>
          <w:szCs w:val="24"/>
        </w:rPr>
        <w:t xml:space="preserve"> (B)</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a micronutrient vital for plant growth.</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Boron is beneficial at low concentrations but becomes toxic above 1 mg/L, particularly to fruit trees and legumes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xml:space="preserve"> 1992; WHO, 2017).</w:t>
      </w: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.9</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Nitrate and Nitrite </w:t>
      </w:r>
      <w:r w:rsidRPr="00E00A8A">
        <w:rPr>
          <w:rFonts w:ascii="Times New Roman" w:hAnsi="Times New Roman" w:cs="Times New Roman"/>
          <w:b/>
          <w:caps/>
          <w:sz w:val="24"/>
          <w:szCs w:val="24"/>
        </w:rPr>
        <w:t>(NO₃⁻ and NO₂⁻)</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represents nitrogen compounds derived from fertilizers and organic matter.</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While nitrates enhance plant growth, excessive amounts can impair reproductive development and contaminate groundwater. Nitrites are even more toxic and indicate microbial contamination (Sawyer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2003; WHO, 2017).</w:t>
      </w: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.10</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 xml:space="preserve">Carbonate and Bicarbonate </w:t>
      </w:r>
      <w:r w:rsidRPr="00E00A8A">
        <w:rPr>
          <w:rFonts w:ascii="Times New Roman" w:hAnsi="Times New Roman" w:cs="Times New Roman"/>
          <w:b/>
          <w:caps/>
          <w:sz w:val="24"/>
          <w:szCs w:val="24"/>
        </w:rPr>
        <w:t xml:space="preserve">(CO₃²⁻ </w:t>
      </w:r>
      <w:r>
        <w:rPr>
          <w:rFonts w:ascii="Times New Roman" w:hAnsi="Times New Roman" w:cs="Times New Roman"/>
          <w:b/>
          <w:caps/>
          <w:sz w:val="24"/>
          <w:szCs w:val="24"/>
        </w:rPr>
        <w:t>&amp;</w:t>
      </w:r>
      <w:r w:rsidRPr="00E00A8A">
        <w:rPr>
          <w:rFonts w:ascii="Times New Roman" w:hAnsi="Times New Roman" w:cs="Times New Roman"/>
          <w:b/>
          <w:caps/>
          <w:sz w:val="24"/>
          <w:szCs w:val="24"/>
        </w:rPr>
        <w:t xml:space="preserve"> HCO₃⁻)</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reflects alkalinity due to carbonate species in water. High levels can increase soil pH and react with calcium and magnesium, enhancing sodicity risks (Ayers &amp; Westcot, 1985; Usda, 1954).</w:t>
      </w:r>
    </w:p>
    <w:p w:rsidR="008235F0" w:rsidRPr="00E00A8A" w:rsidRDefault="008235F0" w:rsidP="008235F0">
      <w:pPr>
        <w:spacing w:line="480" w:lineRule="auto"/>
        <w:jc w:val="both"/>
        <w:rPr>
          <w:rFonts w:ascii="Times New Roman" w:hAnsi="Times New Roman" w:cs="Times New Roman"/>
          <w:b/>
          <w:caps/>
          <w:sz w:val="24"/>
          <w:szCs w:val="24"/>
        </w:rPr>
      </w:pPr>
      <w:r>
        <w:rPr>
          <w:rFonts w:ascii="Times New Roman" w:hAnsi="Times New Roman" w:cs="Times New Roman"/>
          <w:b/>
          <w:sz w:val="24"/>
          <w:szCs w:val="24"/>
        </w:rPr>
        <w:t>2.4.11</w:t>
      </w:r>
      <w:r w:rsidRPr="00E00A8A">
        <w:rPr>
          <w:rFonts w:ascii="Times New Roman" w:hAnsi="Times New Roman" w:cs="Times New Roman"/>
          <w:b/>
          <w:sz w:val="24"/>
          <w:szCs w:val="24"/>
        </w:rPr>
        <w:tab/>
      </w:r>
      <w:r w:rsidRPr="00E00A8A">
        <w:rPr>
          <w:rFonts w:ascii="Times New Roman" w:hAnsi="Times New Roman" w:cs="Times New Roman"/>
          <w:b/>
          <w:sz w:val="24"/>
          <w:szCs w:val="24"/>
        </w:rPr>
        <w:tab/>
        <w:t>Calcium and Magnesium (Ca²⁺ and Mg²⁺)</w:t>
      </w:r>
    </w:p>
    <w:p w:rsidR="008235F0"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are essential alkaline earth metals in irrigation water.</w:t>
      </w:r>
      <w:r>
        <w:rPr>
          <w:rFonts w:ascii="Times New Roman" w:hAnsi="Times New Roman" w:cs="Times New Roman"/>
          <w:sz w:val="24"/>
          <w:szCs w:val="24"/>
        </w:rPr>
        <w:t xml:space="preserve"> </w:t>
      </w:r>
      <w:r w:rsidRPr="00E00A8A">
        <w:rPr>
          <w:rFonts w:ascii="Times New Roman" w:hAnsi="Times New Roman" w:cs="Times New Roman"/>
          <w:sz w:val="24"/>
          <w:szCs w:val="24"/>
        </w:rPr>
        <w:t>Adequate levels promote good soil structure by counteracting sodium effects. Deficiency can accelerate soil compaction and erosion (Todd &amp; Mays, 2005; Sawyer et al., 2003).</w:t>
      </w:r>
    </w:p>
    <w:p w:rsidR="008235F0"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.12</w:t>
      </w:r>
      <w:r w:rsidRPr="00E00A8A">
        <w:rPr>
          <w:rFonts w:ascii="Times New Roman" w:hAnsi="Times New Roman" w:cs="Times New Roman"/>
          <w:b/>
          <w:caps/>
          <w:sz w:val="24"/>
          <w:szCs w:val="24"/>
        </w:rPr>
        <w:tab/>
      </w:r>
      <w:r w:rsidRPr="00E00A8A">
        <w:rPr>
          <w:rFonts w:ascii="Times New Roman" w:hAnsi="Times New Roman" w:cs="Times New Roman"/>
          <w:b/>
          <w:caps/>
          <w:sz w:val="24"/>
          <w:szCs w:val="24"/>
        </w:rPr>
        <w:tab/>
      </w:r>
      <w:r w:rsidRPr="00E00A8A">
        <w:rPr>
          <w:rFonts w:ascii="Times New Roman" w:hAnsi="Times New Roman" w:cs="Times New Roman"/>
          <w:b/>
          <w:sz w:val="24"/>
          <w:szCs w:val="24"/>
        </w:rPr>
        <w:t>Sodium(Na⁺)</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It </w:t>
      </w:r>
      <w:r>
        <w:rPr>
          <w:rFonts w:ascii="Times New Roman" w:hAnsi="Times New Roman" w:cs="Times New Roman"/>
          <w:sz w:val="24"/>
          <w:szCs w:val="24"/>
        </w:rPr>
        <w:t>Indicates</w:t>
      </w:r>
      <w:r w:rsidRPr="00E00A8A">
        <w:rPr>
          <w:rFonts w:ascii="Times New Roman" w:hAnsi="Times New Roman" w:cs="Times New Roman"/>
          <w:sz w:val="24"/>
          <w:szCs w:val="24"/>
        </w:rPr>
        <w:t xml:space="preserve"> sodium ion concentration.</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Excess sodium adversely affects soil permeability and structure, especially in poorly drained soils, leading to crop stress (Ayers &amp; Westcot, 1985; Rhoades </w:t>
      </w:r>
      <w:r w:rsidRPr="006D028C">
        <w:rPr>
          <w:rFonts w:ascii="Times New Roman" w:hAnsi="Times New Roman" w:cs="Times New Roman"/>
          <w:i/>
          <w:sz w:val="24"/>
          <w:szCs w:val="24"/>
        </w:rPr>
        <w:t>et al</w:t>
      </w:r>
      <w:r w:rsidRPr="00E00A8A">
        <w:rPr>
          <w:rFonts w:ascii="Times New Roman" w:hAnsi="Times New Roman" w:cs="Times New Roman"/>
          <w:sz w:val="24"/>
          <w:szCs w:val="24"/>
        </w:rPr>
        <w:t>., 1992).</w:t>
      </w:r>
    </w:p>
    <w:p w:rsidR="008235F0" w:rsidRPr="00E00A8A" w:rsidRDefault="008235F0" w:rsidP="008235F0">
      <w:pPr>
        <w:spacing w:line="480" w:lineRule="auto"/>
        <w:jc w:val="both"/>
        <w:rPr>
          <w:rFonts w:ascii="Times New Roman" w:hAnsi="Times New Roman" w:cs="Times New Roman"/>
          <w:b/>
          <w:caps/>
          <w:sz w:val="24"/>
          <w:szCs w:val="24"/>
        </w:rPr>
      </w:pPr>
      <w:r w:rsidRPr="00E00A8A">
        <w:rPr>
          <w:rFonts w:ascii="Times New Roman" w:hAnsi="Times New Roman" w:cs="Times New Roman"/>
          <w:b/>
          <w:caps/>
          <w:sz w:val="24"/>
          <w:szCs w:val="24"/>
        </w:rPr>
        <w:t>2.4</w:t>
      </w:r>
      <w:r>
        <w:rPr>
          <w:rFonts w:ascii="Times New Roman" w:hAnsi="Times New Roman" w:cs="Times New Roman"/>
          <w:b/>
          <w:caps/>
          <w:sz w:val="24"/>
          <w:szCs w:val="24"/>
        </w:rPr>
        <w:t>.13</w:t>
      </w:r>
      <w:r w:rsidRPr="00E00A8A">
        <w:rPr>
          <w:rFonts w:ascii="Times New Roman" w:hAnsi="Times New Roman" w:cs="Times New Roman"/>
          <w:b/>
          <w:caps/>
          <w:sz w:val="24"/>
          <w:szCs w:val="24"/>
        </w:rPr>
        <w:tab/>
      </w:r>
      <w:r w:rsidRPr="00E00A8A">
        <w:rPr>
          <w:rFonts w:ascii="Times New Roman" w:hAnsi="Times New Roman" w:cs="Times New Roman"/>
          <w:b/>
          <w:sz w:val="24"/>
          <w:szCs w:val="24"/>
        </w:rPr>
        <w:tab/>
      </w:r>
      <w:r w:rsidRPr="00E00A8A">
        <w:rPr>
          <w:rFonts w:ascii="Times New Roman" w:hAnsi="Times New Roman" w:cs="Times New Roman"/>
          <w:b/>
          <w:bCs/>
          <w:sz w:val="24"/>
          <w:szCs w:val="24"/>
        </w:rPr>
        <w:t>Heavy Metals and Contaminants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w:t>
      </w:r>
      <w:r w:rsidRPr="006D028C">
        <w:rPr>
          <w:rFonts w:ascii="Times New Roman" w:hAnsi="Times New Roman" w:cs="Times New Roman"/>
          <w:i/>
          <w:sz w:val="24"/>
          <w:szCs w:val="24"/>
        </w:rPr>
        <w:t>et al</w:t>
      </w:r>
      <w:r w:rsidRPr="00E00A8A">
        <w:rPr>
          <w:rFonts w:ascii="Times New Roman" w:hAnsi="Times New Roman" w:cs="Times New Roman"/>
          <w:sz w:val="24"/>
          <w:szCs w:val="24"/>
        </w:rPr>
        <w:t>., 2005).</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2.5</w:t>
      </w:r>
      <w:r w:rsidRPr="00E00A8A">
        <w:rPr>
          <w:rFonts w:ascii="Times New Roman" w:hAnsi="Times New Roman" w:cs="Times New Roman"/>
          <w:b/>
          <w:bCs/>
          <w:sz w:val="24"/>
          <w:szCs w:val="24"/>
        </w:rPr>
        <w:tab/>
        <w:t>Guidelines for Irrigation Water Quality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rsidR="008235F0" w:rsidRPr="00E00A8A" w:rsidRDefault="008235F0" w:rsidP="00065509">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2.6</w:t>
      </w:r>
      <w:r w:rsidRPr="00E00A8A">
        <w:rPr>
          <w:rFonts w:ascii="Times New Roman" w:hAnsi="Times New Roman" w:cs="Times New Roman"/>
          <w:b/>
          <w:bCs/>
          <w:sz w:val="24"/>
          <w:szCs w:val="24"/>
        </w:rPr>
        <w:tab/>
        <w:t>Water Quality Related Problems in Irrigation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quality plays a crucial role in the success of agricultural irrigation. Poor quality water can adversely affect soil structure, crop yield, and long-term soil productivity. Key water quality-related problems in irrigation include: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2.6.1</w:t>
      </w:r>
      <w:r w:rsidRPr="00E00A8A">
        <w:rPr>
          <w:rFonts w:ascii="Times New Roman" w:hAnsi="Times New Roman" w:cs="Times New Roman"/>
          <w:b/>
          <w:bCs/>
          <w:sz w:val="24"/>
          <w:szCs w:val="24"/>
        </w:rPr>
        <w:tab/>
        <w:t xml:space="preserve"> Salinity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salinity can:</w:t>
      </w:r>
    </w:p>
    <w:p w:rsidR="008235F0" w:rsidRPr="00E00A8A" w:rsidRDefault="008235F0" w:rsidP="008235F0">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 seed germination</w:t>
      </w:r>
    </w:p>
    <w:p w:rsidR="008235F0" w:rsidRPr="00E00A8A" w:rsidRDefault="008235F0" w:rsidP="008235F0">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Lower crop yield</w:t>
      </w:r>
    </w:p>
    <w:p w:rsidR="008235F0" w:rsidRPr="00E00A8A" w:rsidRDefault="008235F0" w:rsidP="008235F0">
      <w:pPr>
        <w:pStyle w:val="ListParagraph"/>
        <w:numPr>
          <w:ilvl w:val="0"/>
          <w:numId w:val="4"/>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sensitive crops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salinity of water is commonly measured using electrical conductivity (EC), with values greater than 3 ds/m generally considered unsuitable for most crops without management interventions.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2.6.2 Water Infiltration Rate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Water infiltration rate refers to the ability of soil to absorb water. Poor water infiltration can result from an imbalance of sodium relative to calcium and magnesium in irrigation water. This is measured using the Sodium Adsorption Ratio (SAR).</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Adsorption Ratio (SAR) water can:</w:t>
      </w:r>
    </w:p>
    <w:p w:rsidR="008235F0" w:rsidRPr="00E00A8A" w:rsidRDefault="008235F0" w:rsidP="008235F0">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Disperse soil particles</w:t>
      </w:r>
    </w:p>
    <w:p w:rsidR="008235F0" w:rsidRPr="00E00A8A" w:rsidRDefault="008235F0" w:rsidP="008235F0">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Reduce soil permeability</w:t>
      </w:r>
    </w:p>
    <w:p w:rsidR="008235F0" w:rsidRPr="00E00A8A" w:rsidRDefault="008235F0" w:rsidP="008235F0">
      <w:pPr>
        <w:pStyle w:val="ListParagraph"/>
        <w:numPr>
          <w:ilvl w:val="0"/>
          <w:numId w:val="5"/>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Lead to water</w:t>
      </w:r>
      <w:r>
        <w:rPr>
          <w:rFonts w:ascii="Times New Roman" w:hAnsi="Times New Roman" w:cs="Times New Roman"/>
          <w:sz w:val="24"/>
          <w:szCs w:val="24"/>
        </w:rPr>
        <w:t>-</w:t>
      </w:r>
      <w:r w:rsidRPr="00E00A8A">
        <w:rPr>
          <w:rFonts w:ascii="Times New Roman" w:hAnsi="Times New Roman" w:cs="Times New Roman"/>
          <w:sz w:val="24"/>
          <w:szCs w:val="24"/>
        </w:rPr>
        <w:t>logging and poor root development</w:t>
      </w:r>
    </w:p>
    <w:p w:rsidR="008235F0" w:rsidRPr="00E00A8A" w:rsidRDefault="008235F0" w:rsidP="008235F0">
      <w:pPr>
        <w:spacing w:line="480" w:lineRule="auto"/>
        <w:ind w:firstLine="360"/>
        <w:jc w:val="both"/>
        <w:rPr>
          <w:rFonts w:ascii="Times New Roman" w:hAnsi="Times New Roman" w:cs="Times New Roman"/>
          <w:sz w:val="24"/>
          <w:szCs w:val="24"/>
        </w:rPr>
      </w:pPr>
      <w:r w:rsidRPr="00E00A8A">
        <w:rPr>
          <w:rFonts w:ascii="Times New Roman" w:hAnsi="Times New Roman" w:cs="Times New Roman"/>
          <w:sz w:val="24"/>
          <w:szCs w:val="24"/>
        </w:rPr>
        <w:t>Infiltration problems become severe when SAR is high (&gt;9) and EC is low (&lt;0.5 ds/m), since salt helps flocculate soil particles.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2.6.3 </w:t>
      </w:r>
      <w:r w:rsidRPr="00E00A8A">
        <w:rPr>
          <w:rFonts w:ascii="Times New Roman" w:hAnsi="Times New Roman" w:cs="Times New Roman"/>
          <w:b/>
          <w:bCs/>
          <w:sz w:val="24"/>
          <w:szCs w:val="24"/>
        </w:rPr>
        <w:tab/>
        <w:t>Specific Ion Toxicity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Specific ions in irrigation water can be toxic to plants when present in high concentrations. These ions may be absorbed by plants and accumulate to toxic levels in plant tissues.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a. Sodium Ion (Na⁺)</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High sodium levels can:</w:t>
      </w:r>
    </w:p>
    <w:p w:rsidR="008235F0" w:rsidRPr="00E00A8A" w:rsidRDefault="008235F0" w:rsidP="008235F0">
      <w:pPr>
        <w:pStyle w:val="ListParagraph"/>
        <w:numPr>
          <w:ilvl w:val="0"/>
          <w:numId w:val="6"/>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Disrupt plant metabolism</w:t>
      </w:r>
    </w:p>
    <w:p w:rsidR="008235F0" w:rsidRPr="00E00A8A" w:rsidRDefault="008235F0" w:rsidP="008235F0">
      <w:pPr>
        <w:pStyle w:val="ListParagraph"/>
        <w:numPr>
          <w:ilvl w:val="0"/>
          <w:numId w:val="6"/>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Damage leaf margins (leaf burn)</w:t>
      </w:r>
    </w:p>
    <w:p w:rsidR="008235F0" w:rsidRPr="00E00A8A" w:rsidRDefault="008235F0" w:rsidP="008235F0">
      <w:pPr>
        <w:pStyle w:val="ListParagraph"/>
        <w:numPr>
          <w:ilvl w:val="0"/>
          <w:numId w:val="6"/>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Increase SAR and cause soil dispersion</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Sodium-sensitive crops such as avocado and citrus are particularly affected. Safe limit: &lt;3 me/L (milliequivalents per liter)</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b. Chloride Ion (Cl⁻)</w:t>
      </w:r>
    </w:p>
    <w:p w:rsidR="008235F0" w:rsidRPr="00E00A8A" w:rsidRDefault="008235F0" w:rsidP="008235F0">
      <w:pPr>
        <w:spacing w:line="480" w:lineRule="auto"/>
        <w:ind w:firstLine="720"/>
        <w:jc w:val="both"/>
        <w:rPr>
          <w:rFonts w:ascii="Times New Roman" w:hAnsi="Times New Roman" w:cs="Times New Roman"/>
          <w:b/>
          <w:bCs/>
          <w:sz w:val="24"/>
          <w:szCs w:val="24"/>
        </w:rPr>
      </w:pPr>
      <w:r w:rsidRPr="00E00A8A">
        <w:rPr>
          <w:rFonts w:ascii="Times New Roman" w:hAnsi="Times New Roman" w:cs="Times New Roman"/>
          <w:sz w:val="24"/>
          <w:szCs w:val="24"/>
        </w:rPr>
        <w:t>Chloride toxicity occurs when chloride accumulates in leaf tissue. It is absorbed by roots and transported through the plant.</w:t>
      </w:r>
      <w:r>
        <w:rPr>
          <w:rFonts w:ascii="Times New Roman" w:hAnsi="Times New Roman" w:cs="Times New Roman"/>
          <w:sz w:val="24"/>
          <w:szCs w:val="24"/>
        </w:rPr>
        <w:t xml:space="preserve"> </w:t>
      </w:r>
      <w:r w:rsidRPr="00E00A8A">
        <w:rPr>
          <w:rFonts w:ascii="Times New Roman" w:hAnsi="Times New Roman" w:cs="Times New Roman"/>
          <w:sz w:val="24"/>
          <w:szCs w:val="24"/>
        </w:rPr>
        <w:t>Symptoms include:</w:t>
      </w:r>
    </w:p>
    <w:p w:rsidR="008235F0" w:rsidRPr="00E00A8A" w:rsidRDefault="008235F0" w:rsidP="008235F0">
      <w:pPr>
        <w:pStyle w:val="ListParagraph"/>
        <w:numPr>
          <w:ilvl w:val="0"/>
          <w:numId w:val="7"/>
        </w:numPr>
        <w:spacing w:after="160"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Leaf tip and margin burn</w:t>
      </w:r>
    </w:p>
    <w:p w:rsidR="008235F0" w:rsidRPr="00E00A8A" w:rsidRDefault="008235F0" w:rsidP="008235F0">
      <w:pPr>
        <w:pStyle w:val="ListParagraph"/>
        <w:numPr>
          <w:ilvl w:val="0"/>
          <w:numId w:val="7"/>
        </w:numPr>
        <w:spacing w:after="160" w:line="480" w:lineRule="auto"/>
        <w:jc w:val="both"/>
        <w:rPr>
          <w:rFonts w:ascii="Times New Roman" w:hAnsi="Times New Roman" w:cs="Times New Roman"/>
          <w:b/>
          <w:bCs/>
          <w:sz w:val="24"/>
          <w:szCs w:val="24"/>
        </w:rPr>
      </w:pPr>
      <w:r w:rsidRPr="00E00A8A">
        <w:rPr>
          <w:rFonts w:ascii="Times New Roman" w:hAnsi="Times New Roman" w:cs="Times New Roman"/>
          <w:sz w:val="24"/>
          <w:szCs w:val="24"/>
        </w:rPr>
        <w:t>Premature leaf drop</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include grapes, citrus, and beans. Safe limit:</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lastRenderedPageBreak/>
        <w:t>&lt;4 me/L for sensitive crops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&lt;10 me/L for tolerant crops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 xml:space="preserve">c. </w:t>
      </w:r>
      <w:r w:rsidRPr="00E00A8A">
        <w:rPr>
          <w:rFonts w:ascii="Times New Roman" w:hAnsi="Times New Roman" w:cs="Times New Roman"/>
          <w:b/>
          <w:bCs/>
          <w:sz w:val="24"/>
          <w:szCs w:val="24"/>
        </w:rPr>
        <w:tab/>
        <w:t>Boron Ion (B)</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Boron is essential in small amounts but becomes toxic at slightly higher concentrations.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Symptoms of boron toxicity include:</w:t>
      </w:r>
    </w:p>
    <w:p w:rsidR="008235F0" w:rsidRPr="00E00A8A" w:rsidRDefault="008235F0" w:rsidP="008235F0">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Leaf chlorosis and necrosis</w:t>
      </w:r>
    </w:p>
    <w:p w:rsidR="008235F0" w:rsidRPr="00E00A8A" w:rsidRDefault="008235F0" w:rsidP="008235F0">
      <w:pPr>
        <w:pStyle w:val="ListParagraph"/>
        <w:numPr>
          <w:ilvl w:val="0"/>
          <w:numId w:val="8"/>
        </w:num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Reduced plant growth</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Sensitive crops (e.g., citrus, avocado, grapevines) may show symptoms at concentrations above 0.5 mg/L. Safe limit:</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&lt;0.5 mg/L for sensitive crops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sz w:val="24"/>
          <w:szCs w:val="24"/>
        </w:rPr>
        <w:t>&lt;2.0 mg/L for tolerant crops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2.6.4</w:t>
      </w:r>
      <w:r w:rsidRPr="00E00A8A">
        <w:rPr>
          <w:rFonts w:ascii="Times New Roman" w:hAnsi="Times New Roman" w:cs="Times New Roman"/>
          <w:b/>
          <w:bCs/>
          <w:sz w:val="24"/>
          <w:szCs w:val="24"/>
        </w:rPr>
        <w:tab/>
        <w:t>Sodium Toxicity</w:t>
      </w:r>
      <w:r w:rsidRPr="00E00A8A">
        <w:rPr>
          <w:rFonts w:ascii="Times New Roman" w:hAnsi="Times New Roman" w:cs="Times New Roman"/>
          <w:sz w:val="24"/>
          <w:szCs w:val="24"/>
        </w:rPr>
        <w:t>: High sodium content can lead to soil dispersion, poor water infiltration, and reduced root growth, further reducing crop yields.</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2.6.5</w:t>
      </w:r>
      <w:r w:rsidRPr="00E00A8A">
        <w:rPr>
          <w:rFonts w:ascii="Times New Roman" w:hAnsi="Times New Roman" w:cs="Times New Roman"/>
          <w:b/>
          <w:bCs/>
          <w:sz w:val="24"/>
          <w:szCs w:val="24"/>
        </w:rPr>
        <w:tab/>
        <w:t>Nutrient Imbalance:</w:t>
      </w:r>
      <w:r w:rsidRPr="00E00A8A">
        <w:rPr>
          <w:rFonts w:ascii="Times New Roman" w:hAnsi="Times New Roman" w:cs="Times New Roman"/>
          <w:sz w:val="24"/>
          <w:szCs w:val="24"/>
        </w:rPr>
        <w:t xml:space="preserve"> Alkaline or acidic water can affect the availability of essential plant nutrients, leading to deficiencies or toxicities that hinder plant growth.</w:t>
      </w:r>
    </w:p>
    <w:p w:rsidR="008235F0" w:rsidRPr="00E00A8A" w:rsidRDefault="008235F0" w:rsidP="008235F0">
      <w:p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2.6.6</w:t>
      </w:r>
      <w:r w:rsidRPr="00E00A8A">
        <w:rPr>
          <w:rFonts w:ascii="Times New Roman" w:hAnsi="Times New Roman" w:cs="Times New Roman"/>
          <w:b/>
          <w:bCs/>
          <w:sz w:val="24"/>
          <w:szCs w:val="24"/>
        </w:rPr>
        <w:tab/>
        <w:t>Reduced Crop Yield and Quality:</w:t>
      </w:r>
      <w:r w:rsidRPr="00E00A8A">
        <w:rPr>
          <w:rFonts w:ascii="Times New Roman" w:hAnsi="Times New Roman" w:cs="Times New Roman"/>
          <w:sz w:val="24"/>
          <w:szCs w:val="24"/>
        </w:rPr>
        <w:t xml:space="preserve"> Poor water quality can result in stunted crop growth, lower yields, and decreased quality, which can affect both food security and the economic viability of farming operations.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The continuous monitoring and assessment of water quality are essential to ensure that irrigation practices do not negatively impact agricultural systems, especially in regions where water resources are limited.</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w:t>
      </w:r>
      <w:r w:rsidRPr="00E00A8A">
        <w:rPr>
          <w:rFonts w:ascii="Times New Roman" w:hAnsi="Times New Roman" w:cs="Times New Roman"/>
          <w:b/>
          <w:bCs/>
          <w:sz w:val="24"/>
          <w:szCs w:val="24"/>
        </w:rPr>
        <w:tab/>
        <w:t>Indices for Evaluating Irrigation Water Quality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8235F0" w:rsidRPr="00065509" w:rsidRDefault="008235F0" w:rsidP="00065509">
      <w:pPr>
        <w:pStyle w:val="ListParagraph"/>
        <w:numPr>
          <w:ilvl w:val="2"/>
          <w:numId w:val="16"/>
        </w:numPr>
        <w:spacing w:after="160" w:line="480" w:lineRule="auto"/>
        <w:jc w:val="both"/>
        <w:rPr>
          <w:rFonts w:ascii="Times New Roman" w:hAnsi="Times New Roman" w:cs="Times New Roman"/>
          <w:sz w:val="24"/>
          <w:szCs w:val="24"/>
        </w:rPr>
      </w:pPr>
      <w:r w:rsidRPr="00065509">
        <w:rPr>
          <w:rFonts w:ascii="Times New Roman" w:hAnsi="Times New Roman" w:cs="Times New Roman"/>
          <w:b/>
          <w:bCs/>
          <w:sz w:val="24"/>
          <w:szCs w:val="24"/>
        </w:rPr>
        <w:t>Sodium Adsorption Ratio (SAR)</w:t>
      </w:r>
    </w:p>
    <w:p w:rsidR="008235F0" w:rsidRPr="00E00A8A" w:rsidRDefault="008235F0" w:rsidP="008235F0">
      <w:pPr>
        <w:pStyle w:val="ListParagraph"/>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This measures</w:t>
      </w:r>
      <w:r>
        <w:rPr>
          <w:rFonts w:ascii="Times New Roman" w:hAnsi="Times New Roman" w:cs="Times New Roman"/>
          <w:sz w:val="24"/>
          <w:szCs w:val="24"/>
        </w:rPr>
        <w:t xml:space="preserve"> </w:t>
      </w:r>
      <w:r w:rsidRPr="00E00A8A">
        <w:rPr>
          <w:rFonts w:ascii="Times New Roman" w:hAnsi="Times New Roman" w:cs="Times New Roman"/>
          <w:sz w:val="24"/>
          <w:szCs w:val="24"/>
        </w:rPr>
        <w:t>the relative concentration of</w:t>
      </w:r>
      <w:r>
        <w:rPr>
          <w:rFonts w:ascii="Times New Roman" w:hAnsi="Times New Roman" w:cs="Times New Roman"/>
          <w:sz w:val="24"/>
          <w:szCs w:val="24"/>
        </w:rPr>
        <w:t xml:space="preserve"> </w:t>
      </w:r>
      <w:r w:rsidRPr="00E00A8A">
        <w:rPr>
          <w:rFonts w:ascii="Times New Roman" w:hAnsi="Times New Roman" w:cs="Times New Roman"/>
          <w:sz w:val="24"/>
          <w:szCs w:val="24"/>
        </w:rPr>
        <w:t xml:space="preserve">sodium in comparison to calcium and </w:t>
      </w:r>
    </w:p>
    <w:p w:rsidR="008235F0" w:rsidRPr="00E00A8A" w:rsidRDefault="008235F0" w:rsidP="008235F0">
      <w:pPr>
        <w:spacing w:after="160" w:line="480" w:lineRule="auto"/>
        <w:jc w:val="both"/>
        <w:rPr>
          <w:rFonts w:ascii="Times New Roman" w:hAnsi="Times New Roman" w:cs="Times New Roman"/>
          <w:sz w:val="24"/>
          <w:szCs w:val="24"/>
        </w:rPr>
      </w:pPr>
      <w:r w:rsidRPr="00E00A8A">
        <w:rPr>
          <w:rFonts w:ascii="Times New Roman" w:hAnsi="Times New Roman" w:cs="Times New Roman"/>
          <w:sz w:val="24"/>
          <w:szCs w:val="24"/>
        </w:rPr>
        <w:t>magnesium in water. High sodium levels can make the soil hard and compact, reducing water penetration and air movement. This can lead to poor crop growth, especially in areas where water is applied frequently for irrigation. High Sodium Adsorption Ratio</w:t>
      </w:r>
      <w:r w:rsidRPr="00E00A8A">
        <w:rPr>
          <w:rFonts w:ascii="Times New Roman" w:hAnsi="Times New Roman" w:cs="Times New Roman"/>
          <w:b/>
          <w:bCs/>
          <w:sz w:val="24"/>
          <w:szCs w:val="24"/>
        </w:rPr>
        <w:t>(</w:t>
      </w:r>
      <w:r w:rsidRPr="00E00A8A">
        <w:rPr>
          <w:rFonts w:ascii="Times New Roman" w:hAnsi="Times New Roman" w:cs="Times New Roman"/>
          <w:sz w:val="24"/>
          <w:szCs w:val="24"/>
        </w:rPr>
        <w:t>SAR) values indicate poor water quality.</w:t>
      </w:r>
    </w:p>
    <w:p w:rsidR="008235F0" w:rsidRPr="00E00A8A" w:rsidRDefault="008235F0" w:rsidP="00065509">
      <w:pPr>
        <w:pStyle w:val="ListParagraph"/>
        <w:numPr>
          <w:ilvl w:val="2"/>
          <w:numId w:val="16"/>
        </w:numPr>
        <w:spacing w:line="480" w:lineRule="auto"/>
        <w:jc w:val="both"/>
        <w:rPr>
          <w:rFonts w:ascii="Times New Roman" w:hAnsi="Times New Roman" w:cs="Times New Roman"/>
          <w:sz w:val="24"/>
          <w:szCs w:val="24"/>
        </w:rPr>
      </w:pPr>
      <w:r w:rsidRPr="00E00A8A">
        <w:rPr>
          <w:rFonts w:ascii="Times New Roman" w:hAnsi="Times New Roman" w:cs="Times New Roman"/>
          <w:b/>
          <w:bCs/>
          <w:sz w:val="24"/>
          <w:szCs w:val="24"/>
        </w:rPr>
        <w:t>Residual Sodium Carbonate (RSC)</w:t>
      </w:r>
    </w:p>
    <w:p w:rsidR="008235F0" w:rsidRPr="00E00A8A" w:rsidRDefault="008235F0" w:rsidP="008235F0">
      <w:pPr>
        <w:spacing w:line="480" w:lineRule="auto"/>
        <w:ind w:firstLine="480"/>
        <w:jc w:val="both"/>
        <w:rPr>
          <w:rFonts w:ascii="Times New Roman" w:hAnsi="Times New Roman" w:cs="Times New Roman"/>
          <w:sz w:val="24"/>
          <w:szCs w:val="24"/>
        </w:rPr>
      </w:pPr>
      <w:r w:rsidRPr="00E00A8A">
        <w:rPr>
          <w:rFonts w:ascii="Times New Roman" w:hAnsi="Times New Roman" w:cs="Times New Roman"/>
          <w:sz w:val="24"/>
          <w:szCs w:val="24"/>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sz w:val="24"/>
          <w:szCs w:val="24"/>
        </w:rPr>
        <w:t xml:space="preserve"> </w:t>
      </w:r>
      <w:r w:rsidRPr="00E00A8A">
        <w:rPr>
          <w:rFonts w:ascii="Times New Roman" w:hAnsi="Times New Roman" w:cs="Times New Roman"/>
          <w:sz w:val="24"/>
          <w:szCs w:val="24"/>
        </w:rPr>
        <w:t>Residual Sodium Carbonate(RSC) value is generally not suitable for irrigation because it promotes soil alkalinity (Raghunath, 1987).It Indicates the hazard of carbonate precipitation, which can reduce soil permeability.</w:t>
      </w:r>
    </w:p>
    <w:p w:rsidR="008235F0" w:rsidRPr="00E00A8A" w:rsidRDefault="008235F0" w:rsidP="00065509">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lastRenderedPageBreak/>
        <w:t>Permeability Index (PI)</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sz w:val="24"/>
          <w:szCs w:val="24"/>
        </w:rPr>
        <w:t>valuates the long-term effect of groundwater on soil permeability.</w:t>
      </w:r>
    </w:p>
    <w:p w:rsidR="008235F0" w:rsidRPr="00E00A8A" w:rsidRDefault="008235F0" w:rsidP="00065509">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Kelly’s Ratio (KR)</w:t>
      </w:r>
      <w:r w:rsidRPr="00E00A8A">
        <w:rPr>
          <w:rFonts w:ascii="Times New Roman" w:eastAsia="Times New Roman" w:hAnsi="Times New Roman" w:cs="Times New Roman"/>
          <w:sz w:val="24"/>
          <w:szCs w:val="24"/>
        </w:rPr>
        <w:t xml:space="preserve">: </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sz w:val="24"/>
          <w:szCs w:val="24"/>
        </w:rPr>
        <w:t xml:space="preserve"> </w:t>
      </w:r>
      <w:r w:rsidRPr="00E00A8A">
        <w:rPr>
          <w:rFonts w:ascii="Times New Roman" w:eastAsia="Times New Roman" w:hAnsi="Times New Roman" w:cs="Times New Roman"/>
          <w:sz w:val="24"/>
          <w:szCs w:val="24"/>
        </w:rPr>
        <w:t xml:space="preserve">determines the dominance of sodium </w:t>
      </w:r>
      <w:r>
        <w:rPr>
          <w:rFonts w:ascii="Times New Roman" w:eastAsia="Times New Roman" w:hAnsi="Times New Roman" w:cs="Times New Roman"/>
          <w:sz w:val="24"/>
          <w:szCs w:val="24"/>
        </w:rPr>
        <w:t xml:space="preserve">over </w:t>
      </w:r>
      <w:r w:rsidRPr="00E00A8A">
        <w:rPr>
          <w:rFonts w:ascii="Times New Roman" w:eastAsia="Times New Roman" w:hAnsi="Times New Roman" w:cs="Times New Roman"/>
          <w:sz w:val="24"/>
          <w:szCs w:val="24"/>
        </w:rPr>
        <w:t>calcium and magnesium in water.</w:t>
      </w:r>
    </w:p>
    <w:p w:rsidR="008235F0" w:rsidRPr="00E00A8A" w:rsidRDefault="008235F0" w:rsidP="00065509">
      <w:pPr>
        <w:pStyle w:val="ListParagraph"/>
        <w:numPr>
          <w:ilvl w:val="2"/>
          <w:numId w:val="16"/>
        </w:numPr>
        <w:spacing w:before="100" w:beforeAutospacing="1" w:after="100" w:afterAutospacing="1" w:line="480" w:lineRule="auto"/>
        <w:rPr>
          <w:rFonts w:ascii="Times New Roman" w:eastAsia="Times New Roman" w:hAnsi="Times New Roman" w:cs="Times New Roman"/>
          <w:sz w:val="24"/>
          <w:szCs w:val="24"/>
        </w:rPr>
      </w:pPr>
      <w:r w:rsidRPr="00E00A8A">
        <w:rPr>
          <w:rFonts w:ascii="Times New Roman" w:eastAsia="Times New Roman" w:hAnsi="Times New Roman" w:cs="Times New Roman"/>
          <w:b/>
          <w:bCs/>
          <w:sz w:val="24"/>
          <w:szCs w:val="24"/>
        </w:rPr>
        <w:t>Magnesium Hazard (MH)</w:t>
      </w:r>
      <w:r w:rsidRPr="00E00A8A">
        <w:rPr>
          <w:rFonts w:ascii="Times New Roman" w:eastAsia="Times New Roman" w:hAnsi="Times New Roman" w:cs="Times New Roman"/>
          <w:sz w:val="24"/>
          <w:szCs w:val="24"/>
        </w:rPr>
        <w:t xml:space="preserve">: </w:t>
      </w:r>
    </w:p>
    <w:p w:rsidR="008235F0" w:rsidRPr="006D028C" w:rsidRDefault="008235F0" w:rsidP="008235F0">
      <w:pPr>
        <w:spacing w:line="480" w:lineRule="auto"/>
        <w:ind w:firstLine="720"/>
        <w:jc w:val="both"/>
        <w:rPr>
          <w:rFonts w:ascii="Times New Roman" w:eastAsia="Times New Roman" w:hAnsi="Times New Roman" w:cs="Times New Roman"/>
          <w:sz w:val="24"/>
          <w:szCs w:val="24"/>
        </w:rPr>
      </w:pPr>
      <w:r w:rsidRPr="00E00A8A">
        <w:rPr>
          <w:rFonts w:ascii="Times New Roman" w:hAnsi="Times New Roman" w:cs="Times New Roman"/>
          <w:sz w:val="24"/>
          <w:szCs w:val="24"/>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sz w:val="24"/>
          <w:szCs w:val="24"/>
        </w:rPr>
        <w:t>High magnesium hazard (MH) values suggest potential harm to crop growth and soil structure.</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2.7.6 Electrical Conductivity (EC)</w:t>
      </w:r>
    </w:p>
    <w:p w:rsidR="008235F0" w:rsidRPr="00E00A8A" w:rsidRDefault="008235F0" w:rsidP="008235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Electrical Conductivity (EC), </w:t>
      </w:r>
      <w:r w:rsidRPr="00E00A8A">
        <w:rPr>
          <w:rFonts w:ascii="Times New Roman" w:hAnsi="Times New Roman" w:cs="Times New Roman"/>
          <w:sz w:val="24"/>
          <w:szCs w:val="24"/>
        </w:rPr>
        <w:t xml:space="preserve">estimates the amount of salt present in water. When the salt concentration is too high, plants find it difficult to absorb water, even when it appears to be available in the soil. This condition is known as osmotic stress. Over time, the continuous </w:t>
      </w:r>
      <w:r w:rsidRPr="00E00A8A">
        <w:rPr>
          <w:rFonts w:ascii="Times New Roman" w:hAnsi="Times New Roman" w:cs="Times New Roman"/>
          <w:sz w:val="24"/>
          <w:szCs w:val="24"/>
        </w:rPr>
        <w:lastRenderedPageBreak/>
        <w:t>use of high-salinity water can lead to soil salinization, which reduces soil fertility and crop yields (Ayers and Westcot, 1985).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w:t>
      </w:r>
      <w:r w:rsidRPr="00E00A8A">
        <w:rPr>
          <w:rFonts w:ascii="Times New Roman" w:hAnsi="Times New Roman" w:cs="Times New Roman"/>
          <w:b/>
          <w:bCs/>
          <w:sz w:val="24"/>
          <w:szCs w:val="24"/>
        </w:rPr>
        <w:tab/>
        <w:t>Effects of Poor-Quality Irrigation Water on Soil and Crops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2.8.1</w:t>
      </w:r>
      <w:r w:rsidRPr="00E00A8A">
        <w:rPr>
          <w:rFonts w:ascii="Times New Roman" w:hAnsi="Times New Roman" w:cs="Times New Roman"/>
          <w:b/>
          <w:bCs/>
          <w:sz w:val="24"/>
          <w:szCs w:val="24"/>
        </w:rPr>
        <w:tab/>
        <w:t>Soil Salinization</w:t>
      </w:r>
    </w:p>
    <w:p w:rsidR="008235F0"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rsidR="008235F0"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ind w:firstLine="720"/>
        <w:jc w:val="both"/>
        <w:rPr>
          <w:rFonts w:ascii="Times New Roman" w:hAnsi="Times New Roman" w:cs="Times New Roman"/>
          <w:sz w:val="24"/>
          <w:szCs w:val="24"/>
        </w:rPr>
      </w:pP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lastRenderedPageBreak/>
        <w:t>2</w:t>
      </w:r>
      <w:r>
        <w:rPr>
          <w:rFonts w:ascii="Times New Roman" w:hAnsi="Times New Roman" w:cs="Times New Roman"/>
          <w:b/>
          <w:bCs/>
          <w:sz w:val="24"/>
          <w:szCs w:val="24"/>
        </w:rPr>
        <w:t>.</w:t>
      </w:r>
      <w:r w:rsidRPr="00E00A8A">
        <w:rPr>
          <w:rFonts w:ascii="Times New Roman" w:hAnsi="Times New Roman" w:cs="Times New Roman"/>
          <w:b/>
          <w:bCs/>
          <w:sz w:val="24"/>
          <w:szCs w:val="24"/>
        </w:rPr>
        <w:t>8.2</w:t>
      </w:r>
      <w:r w:rsidRPr="00E00A8A">
        <w:rPr>
          <w:rFonts w:ascii="Times New Roman" w:hAnsi="Times New Roman" w:cs="Times New Roman"/>
          <w:b/>
          <w:bCs/>
          <w:sz w:val="24"/>
          <w:szCs w:val="24"/>
        </w:rPr>
        <w:tab/>
        <w:t>Soil Sodicity</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2.8.3</w:t>
      </w:r>
      <w:r w:rsidRPr="00E00A8A">
        <w:rPr>
          <w:rFonts w:ascii="Times New Roman" w:hAnsi="Times New Roman" w:cs="Times New Roman"/>
          <w:b/>
          <w:bCs/>
          <w:sz w:val="24"/>
          <w:szCs w:val="24"/>
        </w:rPr>
        <w:tab/>
        <w:t>Soil pH Imbalance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 xml:space="preserve">The economic impact of these problems is significant, especially for small-scale farmers who rely heavily on groundwater for irrigation. Declining soil productivity can lead </w:t>
      </w:r>
      <w:r w:rsidRPr="00E00A8A">
        <w:rPr>
          <w:rFonts w:ascii="Times New Roman" w:hAnsi="Times New Roman" w:cs="Times New Roman"/>
          <w:sz w:val="24"/>
          <w:szCs w:val="24"/>
        </w:rPr>
        <w:lastRenderedPageBreak/>
        <w:t>to increased costs for fertilizers, soil amendments, and water treatment, while also reducing crop income.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8235F0" w:rsidRPr="00E00A8A" w:rsidRDefault="008235F0" w:rsidP="008235F0">
      <w:pPr>
        <w:spacing w:line="480" w:lineRule="auto"/>
        <w:jc w:val="both"/>
        <w:rPr>
          <w:rFonts w:ascii="Times New Roman" w:hAnsi="Times New Roman" w:cs="Times New Roman"/>
          <w:b/>
          <w:bCs/>
          <w:sz w:val="24"/>
          <w:szCs w:val="24"/>
        </w:rPr>
      </w:pPr>
      <w:r w:rsidRPr="00E00A8A">
        <w:rPr>
          <w:rFonts w:ascii="Times New Roman" w:hAnsi="Times New Roman" w:cs="Times New Roman"/>
          <w:b/>
          <w:bCs/>
          <w:sz w:val="24"/>
          <w:szCs w:val="24"/>
        </w:rPr>
        <w:t>2.9</w:t>
      </w:r>
      <w:r w:rsidRPr="00E00A8A">
        <w:rPr>
          <w:rFonts w:ascii="Times New Roman" w:hAnsi="Times New Roman" w:cs="Times New Roman"/>
          <w:b/>
          <w:bCs/>
          <w:sz w:val="24"/>
          <w:szCs w:val="24"/>
        </w:rPr>
        <w:tab/>
        <w:t>Previous Studies on Irrigation Water Quality in Nigeria</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lastRenderedPageBreak/>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rsidR="008235F0" w:rsidRPr="00E00A8A" w:rsidRDefault="008235F0" w:rsidP="008235F0">
      <w:pPr>
        <w:spacing w:line="480" w:lineRule="auto"/>
        <w:ind w:firstLine="720"/>
        <w:jc w:val="both"/>
        <w:rPr>
          <w:rFonts w:ascii="Times New Roman" w:hAnsi="Times New Roman" w:cs="Times New Roman"/>
          <w:sz w:val="24"/>
          <w:szCs w:val="24"/>
        </w:rPr>
      </w:pPr>
      <w:r w:rsidRPr="00E00A8A">
        <w:rPr>
          <w:rFonts w:ascii="Times New Roman" w:hAnsi="Times New Roman" w:cs="Times New Roman"/>
          <w:sz w:val="24"/>
          <w:szCs w:val="24"/>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8235F0" w:rsidRDefault="008235F0" w:rsidP="008235F0">
      <w:pPr>
        <w:spacing w:line="480" w:lineRule="auto"/>
        <w:jc w:val="both"/>
        <w:rPr>
          <w:rFonts w:ascii="Times New Roman" w:hAnsi="Times New Roman" w:cs="Times New Roman"/>
          <w:sz w:val="24"/>
          <w:szCs w:val="24"/>
        </w:rPr>
      </w:pPr>
    </w:p>
    <w:p w:rsidR="008235F0" w:rsidRDefault="008235F0" w:rsidP="008235F0">
      <w:pPr>
        <w:spacing w:line="480" w:lineRule="auto"/>
        <w:jc w:val="both"/>
        <w:rPr>
          <w:rFonts w:ascii="Times New Roman" w:hAnsi="Times New Roman" w:cs="Times New Roman"/>
          <w:sz w:val="24"/>
          <w:szCs w:val="24"/>
        </w:rPr>
      </w:pPr>
    </w:p>
    <w:p w:rsidR="008235F0" w:rsidRDefault="008235F0" w:rsidP="008235F0">
      <w:pPr>
        <w:spacing w:line="480" w:lineRule="auto"/>
        <w:jc w:val="both"/>
        <w:rPr>
          <w:rFonts w:ascii="Times New Roman" w:hAnsi="Times New Roman" w:cs="Times New Roman"/>
          <w:sz w:val="24"/>
          <w:szCs w:val="24"/>
        </w:rPr>
      </w:pPr>
    </w:p>
    <w:p w:rsidR="008235F0" w:rsidRDefault="008235F0" w:rsidP="008235F0">
      <w:pPr>
        <w:spacing w:line="480" w:lineRule="auto"/>
        <w:jc w:val="both"/>
        <w:rPr>
          <w:rFonts w:ascii="Times New Roman" w:hAnsi="Times New Roman" w:cs="Times New Roman"/>
          <w:sz w:val="24"/>
          <w:szCs w:val="24"/>
        </w:rPr>
      </w:pPr>
    </w:p>
    <w:p w:rsidR="008235F0" w:rsidRPr="00E00A8A" w:rsidRDefault="008235F0" w:rsidP="008235F0">
      <w:pPr>
        <w:spacing w:line="480" w:lineRule="auto"/>
        <w:jc w:val="both"/>
        <w:rPr>
          <w:rFonts w:ascii="Times New Roman" w:hAnsi="Times New Roman" w:cs="Times New Roman"/>
          <w:sz w:val="24"/>
          <w:szCs w:val="24"/>
        </w:rPr>
      </w:pPr>
    </w:p>
    <w:p w:rsidR="008235F0" w:rsidRDefault="008235F0" w:rsidP="008235F0">
      <w:pPr>
        <w:spacing w:line="480" w:lineRule="auto"/>
        <w:jc w:val="both"/>
        <w:rPr>
          <w:rFonts w:ascii="Times New Roman" w:hAnsi="Times New Roman" w:cs="Times New Roman"/>
          <w:b/>
          <w:bCs/>
          <w:sz w:val="24"/>
          <w:szCs w:val="24"/>
        </w:rPr>
      </w:pPr>
    </w:p>
    <w:p w:rsidR="008235F0" w:rsidRPr="00B37090" w:rsidRDefault="008235F0" w:rsidP="008235F0">
      <w:pPr>
        <w:spacing w:line="480" w:lineRule="auto"/>
        <w:ind w:left="2160" w:firstLine="720"/>
        <w:jc w:val="both"/>
        <w:rPr>
          <w:rFonts w:ascii="Times New Roman" w:hAnsi="Times New Roman" w:cs="Times New Roman"/>
          <w:b/>
          <w:bCs/>
          <w:sz w:val="24"/>
          <w:szCs w:val="24"/>
        </w:rPr>
      </w:pPr>
      <w:r w:rsidRPr="00B37090">
        <w:rPr>
          <w:rFonts w:ascii="Times New Roman" w:hAnsi="Times New Roman" w:cs="Times New Roman"/>
          <w:b/>
          <w:bCs/>
          <w:sz w:val="24"/>
          <w:szCs w:val="24"/>
        </w:rPr>
        <w:lastRenderedPageBreak/>
        <w:t>CHAPTER THREE</w:t>
      </w:r>
    </w:p>
    <w:p w:rsidR="008235F0" w:rsidRDefault="008235F0" w:rsidP="008235F0">
      <w:pPr>
        <w:spacing w:line="480" w:lineRule="auto"/>
        <w:jc w:val="both"/>
        <w:rPr>
          <w:rFonts w:ascii="Times New Roman" w:hAnsi="Times New Roman" w:cs="Times New Roman"/>
          <w:b/>
          <w:bCs/>
          <w:sz w:val="24"/>
          <w:szCs w:val="24"/>
        </w:rPr>
      </w:pPr>
      <w:r w:rsidRPr="00B37090">
        <w:rPr>
          <w:rFonts w:ascii="Times New Roman" w:hAnsi="Times New Roman" w:cs="Times New Roman"/>
          <w:b/>
          <w:bCs/>
          <w:sz w:val="24"/>
          <w:szCs w:val="24"/>
        </w:rPr>
        <w:tab/>
      </w:r>
      <w:r w:rsidRPr="00B37090">
        <w:rPr>
          <w:rFonts w:ascii="Times New Roman" w:hAnsi="Times New Roman" w:cs="Times New Roman"/>
          <w:b/>
          <w:bCs/>
          <w:sz w:val="24"/>
          <w:szCs w:val="24"/>
        </w:rPr>
        <w:tab/>
        <w:t xml:space="preserve">        MATERIALS AND METHODS</w:t>
      </w:r>
    </w:p>
    <w:p w:rsidR="008235F0" w:rsidRPr="00A43359" w:rsidRDefault="008235F0" w:rsidP="008235F0">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r>
      <w:r w:rsidRPr="00A43359">
        <w:rPr>
          <w:rFonts w:ascii="Times New Roman" w:hAnsi="Times New Roman" w:cs="Times New Roman"/>
          <w:b/>
          <w:bCs/>
          <w:sz w:val="24"/>
          <w:szCs w:val="24"/>
        </w:rPr>
        <w:t>Description of the Study Area</w:t>
      </w:r>
    </w:p>
    <w:p w:rsidR="008235F0" w:rsidRPr="00A43359" w:rsidRDefault="008235F0" w:rsidP="008235F0">
      <w:pPr>
        <w:spacing w:line="480" w:lineRule="auto"/>
        <w:ind w:firstLine="720"/>
        <w:jc w:val="both"/>
        <w:rPr>
          <w:rFonts w:ascii="Times New Roman" w:hAnsi="Times New Roman" w:cs="Times New Roman"/>
          <w:sz w:val="24"/>
          <w:szCs w:val="24"/>
        </w:rPr>
      </w:pPr>
      <w:r w:rsidRPr="00B0510D">
        <w:rPr>
          <w:rFonts w:ascii="Times New Roman" w:hAnsi="Times New Roman" w:cs="Times New Roman"/>
          <w:sz w:val="24"/>
          <w:szCs w:val="24"/>
        </w:rPr>
        <w:t xml:space="preserve">The experiment </w:t>
      </w:r>
      <w:r>
        <w:rPr>
          <w:rFonts w:ascii="Times New Roman" w:hAnsi="Times New Roman" w:cs="Times New Roman"/>
          <w:sz w:val="24"/>
          <w:szCs w:val="24"/>
        </w:rPr>
        <w:t>was</w:t>
      </w:r>
      <w:r w:rsidRPr="00B0510D">
        <w:rPr>
          <w:rFonts w:ascii="Times New Roman" w:hAnsi="Times New Roman" w:cs="Times New Roman"/>
          <w:sz w:val="24"/>
          <w:szCs w:val="24"/>
        </w:rPr>
        <w:t xml:space="preserve"> conducted </w:t>
      </w:r>
      <w:r>
        <w:rPr>
          <w:rFonts w:ascii="Times New Roman" w:hAnsi="Times New Roman" w:cs="Times New Roman"/>
          <w:sz w:val="24"/>
          <w:szCs w:val="24"/>
        </w:rPr>
        <w:t xml:space="preserve">on underground wells in </w:t>
      </w:r>
      <w:r w:rsidRPr="00B0510D">
        <w:rPr>
          <w:rFonts w:ascii="Times New Roman" w:hAnsi="Times New Roman" w:cs="Times New Roman"/>
          <w:sz w:val="24"/>
          <w:szCs w:val="24"/>
        </w:rPr>
        <w:t xml:space="preserve">Akuo. </w:t>
      </w:r>
      <w:r>
        <w:rPr>
          <w:rFonts w:ascii="Times New Roman" w:hAnsi="Times New Roman" w:cs="Times New Roman"/>
          <w:sz w:val="24"/>
          <w:szCs w:val="24"/>
        </w:rPr>
        <w:t xml:space="preserve">Akuo is </w:t>
      </w:r>
      <w:r w:rsidRPr="00B0510D">
        <w:rPr>
          <w:rFonts w:ascii="Times New Roman" w:hAnsi="Times New Roman" w:cs="Times New Roman"/>
          <w:sz w:val="24"/>
          <w:szCs w:val="24"/>
        </w:rPr>
        <w:t xml:space="preserve">located on Latitude </w:t>
      </w:r>
      <w:r>
        <w:rPr>
          <w:rFonts w:ascii="Times New Roman" w:hAnsi="Times New Roman" w:cs="Times New Roman"/>
          <w:sz w:val="24"/>
          <w:szCs w:val="24"/>
        </w:rPr>
        <w:t>7.7667</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N and Longitude </w:t>
      </w:r>
      <w:r>
        <w:rPr>
          <w:rFonts w:ascii="Times New Roman" w:hAnsi="Times New Roman" w:cs="Times New Roman"/>
          <w:sz w:val="24"/>
          <w:szCs w:val="24"/>
        </w:rPr>
        <w:t>3.7333</w:t>
      </w:r>
      <w:r w:rsidRPr="00B0510D">
        <w:rPr>
          <w:rFonts w:ascii="Times New Roman" w:hAnsi="Times New Roman" w:cs="Times New Roman"/>
          <w:sz w:val="24"/>
          <w:szCs w:val="24"/>
          <w:vertAlign w:val="superscript"/>
        </w:rPr>
        <w:t>o</w:t>
      </w:r>
      <w:r w:rsidRPr="00B0510D">
        <w:rPr>
          <w:rFonts w:ascii="Times New Roman" w:hAnsi="Times New Roman" w:cs="Times New Roman"/>
          <w:sz w:val="24"/>
          <w:szCs w:val="24"/>
        </w:rPr>
        <w:t xml:space="preserve"> E, about </w:t>
      </w:r>
      <w:r>
        <w:rPr>
          <w:rFonts w:ascii="Times New Roman" w:hAnsi="Times New Roman" w:cs="Times New Roman"/>
          <w:sz w:val="24"/>
          <w:szCs w:val="24"/>
        </w:rPr>
        <w:t xml:space="preserve">252 </w:t>
      </w:r>
      <w:r w:rsidRPr="00B0510D">
        <w:rPr>
          <w:rFonts w:ascii="Times New Roman" w:hAnsi="Times New Roman" w:cs="Times New Roman"/>
          <w:sz w:val="24"/>
          <w:szCs w:val="24"/>
        </w:rPr>
        <w:t xml:space="preserve">m above the mean sea level, </w:t>
      </w:r>
      <w:r>
        <w:rPr>
          <w:rFonts w:ascii="Times New Roman" w:hAnsi="Times New Roman" w:cs="Times New Roman"/>
          <w:sz w:val="24"/>
          <w:szCs w:val="24"/>
        </w:rPr>
        <w:t xml:space="preserve">North Central </w:t>
      </w:r>
      <w:r w:rsidRPr="00B0510D">
        <w:rPr>
          <w:rFonts w:ascii="Times New Roman" w:hAnsi="Times New Roman" w:cs="Times New Roman"/>
          <w:sz w:val="24"/>
          <w:szCs w:val="24"/>
        </w:rPr>
        <w:t xml:space="preserve">Nigeria. </w:t>
      </w:r>
      <w:r w:rsidRPr="00A43359">
        <w:rPr>
          <w:rFonts w:ascii="Times New Roman" w:hAnsi="Times New Roman" w:cs="Times New Roman"/>
          <w:sz w:val="24"/>
          <w:szCs w:val="24"/>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8235F0" w:rsidRPr="00A43359" w:rsidRDefault="008235F0" w:rsidP="008235F0">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8235F0" w:rsidRPr="00A43359" w:rsidRDefault="008235F0" w:rsidP="008235F0">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8235F0" w:rsidRPr="00A43359" w:rsidRDefault="008235F0" w:rsidP="008235F0">
      <w:pPr>
        <w:spacing w:line="480" w:lineRule="auto"/>
        <w:ind w:firstLine="720"/>
        <w:jc w:val="both"/>
        <w:rPr>
          <w:rFonts w:ascii="Times New Roman" w:hAnsi="Times New Roman" w:cs="Times New Roman"/>
          <w:sz w:val="24"/>
          <w:szCs w:val="24"/>
        </w:rPr>
      </w:pPr>
      <w:r w:rsidRPr="00A43359">
        <w:rPr>
          <w:rFonts w:ascii="Times New Roman" w:hAnsi="Times New Roman" w:cs="Times New Roman"/>
          <w:sz w:val="24"/>
          <w:szCs w:val="24"/>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sz w:val="24"/>
          <w:szCs w:val="24"/>
        </w:rPr>
        <w:lastRenderedPageBreak/>
        <w:t>irrigation and water use, making water quality an essential factor in sustaining agricultural productivity.</w:t>
      </w:r>
    </w:p>
    <w:p w:rsidR="008235F0" w:rsidRDefault="008235F0" w:rsidP="008235F0">
      <w:pPr>
        <w:spacing w:line="480" w:lineRule="auto"/>
        <w:jc w:val="both"/>
        <w:rPr>
          <w:rFonts w:ascii="Times New Roman" w:hAnsi="Times New Roman" w:cs="Times New Roman"/>
          <w:sz w:val="24"/>
          <w:szCs w:val="24"/>
        </w:rPr>
      </w:pPr>
      <w:r w:rsidRPr="00A43359">
        <w:rPr>
          <w:rFonts w:ascii="Times New Roman" w:hAnsi="Times New Roman" w:cs="Times New Roman"/>
          <w:sz w:val="24"/>
          <w:szCs w:val="24"/>
        </w:rPr>
        <w:t>This study location was chosen due to its dependence on groundwater for irrigation and the increasing need to assess the long-term effects of using such water sources on soil health and crop yield.</w:t>
      </w:r>
    </w:p>
    <w:p w:rsidR="008235F0"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Sample Collection</w:t>
      </w:r>
    </w:p>
    <w:p w:rsidR="008235F0" w:rsidRDefault="008235F0" w:rsidP="008235F0">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Grid method of sampling was used and water samples were collected from wells in each of the sampled points as shown </w:t>
      </w:r>
      <w:r>
        <w:rPr>
          <w:rFonts w:ascii="Times New Roman" w:hAnsi="Times New Roman" w:cs="Times New Roman"/>
          <w:sz w:val="24"/>
          <w:szCs w:val="24"/>
        </w:rPr>
        <w:t xml:space="preserve">in Figure 3.1. </w:t>
      </w:r>
      <w:r w:rsidRPr="004741CA">
        <w:rPr>
          <w:rFonts w:ascii="Times New Roman" w:hAnsi="Times New Roman" w:cs="Times New Roman"/>
          <w:sz w:val="24"/>
          <w:szCs w:val="24"/>
        </w:rPr>
        <w:t>The map serves as a pilot for sampling process. A total of 2</w:t>
      </w:r>
      <w:r>
        <w:rPr>
          <w:rFonts w:ascii="Times New Roman" w:hAnsi="Times New Roman" w:cs="Times New Roman"/>
          <w:sz w:val="24"/>
          <w:szCs w:val="24"/>
        </w:rPr>
        <w:t>0</w:t>
      </w:r>
      <w:r w:rsidRPr="004741CA">
        <w:rPr>
          <w:rFonts w:ascii="Times New Roman" w:hAnsi="Times New Roman" w:cs="Times New Roman"/>
          <w:sz w:val="24"/>
          <w:szCs w:val="24"/>
        </w:rPr>
        <w:t xml:space="preserve"> water samples were collected from dug wells and these were sent to the laboratory for relevant geochemical analysis. </w:t>
      </w:r>
    </w:p>
    <w:p w:rsidR="008235F0" w:rsidRPr="00AA7E55" w:rsidRDefault="008235F0" w:rsidP="008235F0">
      <w:pPr>
        <w:spacing w:line="480" w:lineRule="auto"/>
        <w:ind w:firstLine="720"/>
        <w:jc w:val="both"/>
        <w:rPr>
          <w:rFonts w:ascii="Times New Roman" w:hAnsi="Times New Roman" w:cs="Times New Roman"/>
          <w:sz w:val="24"/>
          <w:szCs w:val="24"/>
        </w:rPr>
      </w:pPr>
      <w:r w:rsidRPr="004741CA">
        <w:rPr>
          <w:rFonts w:ascii="Times New Roman" w:hAnsi="Times New Roman" w:cs="Times New Roman"/>
          <w:sz w:val="24"/>
          <w:szCs w:val="24"/>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sz w:val="24"/>
          <w:szCs w:val="24"/>
        </w:rPr>
        <w:t xml:space="preserve">hand dug wells were measured using meter tape along with their topographic elevation. </w:t>
      </w:r>
    </w:p>
    <w:p w:rsidR="008235F0" w:rsidRDefault="008235F0" w:rsidP="008235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study area was visited </w:t>
      </w:r>
      <w:r w:rsidRPr="00AA7E55">
        <w:rPr>
          <w:rFonts w:ascii="Times New Roman" w:hAnsi="Times New Roman" w:cs="Times New Roman"/>
          <w:sz w:val="24"/>
          <w:szCs w:val="24"/>
        </w:rPr>
        <w:t>as</w:t>
      </w:r>
      <w:r>
        <w:rPr>
          <w:rFonts w:ascii="Times New Roman" w:hAnsi="Times New Roman" w:cs="Times New Roman"/>
          <w:sz w:val="24"/>
          <w:szCs w:val="24"/>
        </w:rPr>
        <w:t xml:space="preserve"> early as</w:t>
      </w:r>
      <w:r w:rsidRPr="00AA7E55">
        <w:rPr>
          <w:rFonts w:ascii="Times New Roman" w:hAnsi="Times New Roman" w:cs="Times New Roman"/>
          <w:sz w:val="24"/>
          <w:szCs w:val="24"/>
        </w:rPr>
        <w:t xml:space="preserve"> 7:00 am for samples collection for analyses. </w:t>
      </w:r>
      <w:r w:rsidRPr="00996E8C">
        <w:rPr>
          <w:rFonts w:ascii="Times New Roman" w:hAnsi="Times New Roman" w:cs="Times New Roman"/>
          <w:sz w:val="24"/>
          <w:szCs w:val="24"/>
        </w:rPr>
        <w:t xml:space="preserve">The </w:t>
      </w:r>
      <w:r>
        <w:rPr>
          <w:rFonts w:ascii="Times New Roman" w:hAnsi="Times New Roman" w:cs="Times New Roman"/>
          <w:sz w:val="24"/>
          <w:szCs w:val="24"/>
        </w:rPr>
        <w:t xml:space="preserve">water </w:t>
      </w:r>
      <w:r w:rsidRPr="00996E8C">
        <w:rPr>
          <w:rFonts w:ascii="Times New Roman" w:hAnsi="Times New Roman" w:cs="Times New Roman"/>
          <w:sz w:val="24"/>
          <w:szCs w:val="24"/>
        </w:rPr>
        <w:t>samples were</w:t>
      </w:r>
      <w:r>
        <w:rPr>
          <w:rFonts w:ascii="Times New Roman" w:hAnsi="Times New Roman" w:cs="Times New Roman"/>
          <w:sz w:val="24"/>
          <w:szCs w:val="24"/>
        </w:rPr>
        <w:t xml:space="preserve"> collected by using a bucket fetcher to draw water from the well. The containers were rinsed three times with water to be collected before the actual </w:t>
      </w:r>
      <w:r w:rsidRPr="00CC6474">
        <w:rPr>
          <w:rFonts w:ascii="Times New Roman" w:hAnsi="Times New Roman" w:cs="Times New Roman"/>
          <w:sz w:val="24"/>
          <w:szCs w:val="24"/>
        </w:rPr>
        <w:t>three times with the water to be collected before the actual</w:t>
      </w:r>
      <w:r>
        <w:rPr>
          <w:rFonts w:ascii="Times New Roman" w:hAnsi="Times New Roman" w:cs="Times New Roman"/>
          <w:sz w:val="24"/>
          <w:szCs w:val="24"/>
        </w:rPr>
        <w:t xml:space="preserve"> </w:t>
      </w:r>
      <w:r w:rsidRPr="00996E8C">
        <w:rPr>
          <w:rFonts w:ascii="Times New Roman" w:hAnsi="Times New Roman" w:cs="Times New Roman"/>
          <w:sz w:val="24"/>
          <w:szCs w:val="24"/>
        </w:rPr>
        <w:t>collect</w:t>
      </w:r>
      <w:r>
        <w:rPr>
          <w:rFonts w:ascii="Times New Roman" w:hAnsi="Times New Roman" w:cs="Times New Roman"/>
          <w:sz w:val="24"/>
          <w:szCs w:val="24"/>
        </w:rPr>
        <w:t>ion was doneinto</w:t>
      </w:r>
      <w:r w:rsidRPr="00996E8C">
        <w:rPr>
          <w:rFonts w:ascii="Times New Roman" w:hAnsi="Times New Roman" w:cs="Times New Roman"/>
          <w:sz w:val="24"/>
          <w:szCs w:val="24"/>
        </w:rPr>
        <w:t>2litres containers</w:t>
      </w:r>
      <w:r>
        <w:rPr>
          <w:rFonts w:ascii="Times New Roman" w:hAnsi="Times New Roman" w:cs="Times New Roman"/>
          <w:sz w:val="24"/>
          <w:szCs w:val="24"/>
        </w:rPr>
        <w:t xml:space="preserve">, marked </w:t>
      </w:r>
      <w:r w:rsidRPr="00996E8C">
        <w:rPr>
          <w:rFonts w:ascii="Times New Roman" w:hAnsi="Times New Roman" w:cs="Times New Roman"/>
          <w:sz w:val="24"/>
          <w:szCs w:val="24"/>
        </w:rPr>
        <w:t>and were all taken to laboratory immediately</w:t>
      </w:r>
      <w:r>
        <w:rPr>
          <w:rFonts w:ascii="Times New Roman" w:hAnsi="Times New Roman" w:cs="Times New Roman"/>
          <w:sz w:val="24"/>
          <w:szCs w:val="24"/>
        </w:rPr>
        <w:t xml:space="preserve"> </w:t>
      </w:r>
      <w:r w:rsidRPr="00AA7E55">
        <w:rPr>
          <w:rFonts w:ascii="Times New Roman" w:hAnsi="Times New Roman" w:cs="Times New Roman"/>
          <w:sz w:val="24"/>
          <w:szCs w:val="24"/>
        </w:rPr>
        <w:t xml:space="preserve">for the analysis of physiochemical properties. This research work </w:t>
      </w:r>
      <w:r>
        <w:rPr>
          <w:rFonts w:ascii="Times New Roman" w:hAnsi="Times New Roman" w:cs="Times New Roman"/>
          <w:sz w:val="24"/>
          <w:szCs w:val="24"/>
        </w:rPr>
        <w:t xml:space="preserve">was </w:t>
      </w:r>
      <w:r w:rsidRPr="00AA7E55">
        <w:rPr>
          <w:rFonts w:ascii="Times New Roman" w:hAnsi="Times New Roman" w:cs="Times New Roman"/>
          <w:sz w:val="24"/>
          <w:szCs w:val="24"/>
        </w:rPr>
        <w:t>conducted in November, 20</w:t>
      </w:r>
      <w:r>
        <w:rPr>
          <w:rFonts w:ascii="Times New Roman" w:hAnsi="Times New Roman" w:cs="Times New Roman"/>
          <w:sz w:val="24"/>
          <w:szCs w:val="24"/>
        </w:rPr>
        <w:t xml:space="preserve">24. </w:t>
      </w:r>
    </w:p>
    <w:p w:rsidR="008235F0" w:rsidRDefault="008235F0" w:rsidP="008235F0">
      <w:pPr>
        <w:spacing w:line="480" w:lineRule="auto"/>
        <w:ind w:firstLine="720"/>
        <w:jc w:val="both"/>
        <w:rPr>
          <w:rFonts w:ascii="Times New Roman" w:hAnsi="Times New Roman" w:cs="Times New Roman"/>
          <w:sz w:val="24"/>
          <w:szCs w:val="24"/>
        </w:rPr>
      </w:pPr>
    </w:p>
    <w:p w:rsidR="008235F0" w:rsidRDefault="008235F0" w:rsidP="008235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Figure:3.</w:t>
      </w:r>
      <w:r>
        <w:rPr>
          <w:noProof/>
        </w:rPr>
        <w:drawing>
          <wp:inline distT="0" distB="0" distL="0" distR="0">
            <wp:extent cx="6122035" cy="549592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8235F0" w:rsidRDefault="008235F0" w:rsidP="008235F0">
      <w:pPr>
        <w:spacing w:line="480" w:lineRule="auto"/>
        <w:jc w:val="both"/>
        <w:rPr>
          <w:rFonts w:ascii="Times New Roman" w:hAnsi="Times New Roman" w:cs="Times New Roman"/>
          <w:sz w:val="24"/>
          <w:szCs w:val="24"/>
        </w:rPr>
      </w:pPr>
      <w:r>
        <w:rPr>
          <w:rFonts w:ascii="Times New Roman" w:hAnsi="Times New Roman" w:cs="Times New Roman"/>
          <w:sz w:val="24"/>
          <w:szCs w:val="24"/>
        </w:rPr>
        <w:t>Figure 3.1. Map of the Study Area</w:t>
      </w:r>
    </w:p>
    <w:p w:rsidR="008235F0" w:rsidRDefault="008235F0" w:rsidP="008235F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Pr="00996E8C">
        <w:rPr>
          <w:rFonts w:ascii="Times New Roman" w:hAnsi="Times New Roman" w:cs="Times New Roman"/>
          <w:sz w:val="24"/>
          <w:szCs w:val="24"/>
        </w:rPr>
        <w:t>procedure in sampling for groundwater involves three basic steps; these are information on physical, chemical and biological properties. Based on the guidelines by WHO (1996)</w:t>
      </w:r>
      <w:r>
        <w:rPr>
          <w:rFonts w:ascii="Times New Roman" w:hAnsi="Times New Roman" w:cs="Times New Roman"/>
          <w:sz w:val="24"/>
          <w:szCs w:val="24"/>
        </w:rPr>
        <w:t>.T</w:t>
      </w:r>
      <w:r w:rsidRPr="00996E8C">
        <w:rPr>
          <w:rFonts w:ascii="Times New Roman" w:hAnsi="Times New Roman" w:cs="Times New Roman"/>
          <w:sz w:val="24"/>
          <w:szCs w:val="24"/>
        </w:rPr>
        <w:t>he physical properties examined include: the physical parameters (pH and Electrical Conductivity,)</w:t>
      </w:r>
      <w:r>
        <w:rPr>
          <w:rFonts w:ascii="Times New Roman" w:hAnsi="Times New Roman" w:cs="Times New Roman"/>
          <w:sz w:val="24"/>
          <w:szCs w:val="24"/>
        </w:rPr>
        <w:t xml:space="preserve">. </w:t>
      </w:r>
      <w:r w:rsidRPr="00996E8C">
        <w:rPr>
          <w:rFonts w:ascii="Times New Roman" w:hAnsi="Times New Roman" w:cs="Times New Roman"/>
          <w:sz w:val="24"/>
          <w:szCs w:val="24"/>
        </w:rPr>
        <w:t>Chemical ions determined were chloride, nitrate, carbonate, bicarbonate, calcium, sodium magnesium, and potassium. Trace elements determined were</w:t>
      </w:r>
      <w:r>
        <w:rPr>
          <w:rFonts w:ascii="Times New Roman" w:hAnsi="Times New Roman" w:cs="Times New Roman"/>
          <w:sz w:val="24"/>
          <w:szCs w:val="24"/>
        </w:rPr>
        <w:t xml:space="preserve"> </w:t>
      </w:r>
      <w:r>
        <w:rPr>
          <w:rFonts w:ascii="Times New Roman" w:hAnsi="Times New Roman" w:cs="Times New Roman"/>
          <w:sz w:val="24"/>
          <w:szCs w:val="24"/>
        </w:rPr>
        <w:lastRenderedPageBreak/>
        <w:t>lead,</w:t>
      </w:r>
      <w:r w:rsidRPr="00996E8C">
        <w:rPr>
          <w:rFonts w:ascii="Times New Roman" w:hAnsi="Times New Roman" w:cs="Times New Roman"/>
          <w:sz w:val="24"/>
          <w:szCs w:val="24"/>
        </w:rPr>
        <w:t xml:space="preserve"> zinc, copper, chromium, cadmium, manganese, </w:t>
      </w:r>
      <w:r>
        <w:rPr>
          <w:rFonts w:ascii="Times New Roman" w:hAnsi="Times New Roman" w:cs="Times New Roman"/>
          <w:sz w:val="24"/>
          <w:szCs w:val="24"/>
        </w:rPr>
        <w:t xml:space="preserve">cobalt, </w:t>
      </w:r>
      <w:r w:rsidRPr="00996E8C">
        <w:rPr>
          <w:rFonts w:ascii="Times New Roman" w:hAnsi="Times New Roman" w:cs="Times New Roman"/>
          <w:sz w:val="24"/>
          <w:szCs w:val="24"/>
        </w:rPr>
        <w:t xml:space="preserve">iron and nickel. </w:t>
      </w:r>
      <w:r w:rsidRPr="00AA7E55">
        <w:rPr>
          <w:rFonts w:ascii="Times New Roman" w:hAnsi="Times New Roman" w:cs="Times New Roman"/>
          <w:sz w:val="24"/>
          <w:szCs w:val="24"/>
        </w:rPr>
        <w:t>All analyses w</w:t>
      </w:r>
      <w:r>
        <w:rPr>
          <w:rFonts w:ascii="Times New Roman" w:hAnsi="Times New Roman" w:cs="Times New Roman"/>
          <w:sz w:val="24"/>
          <w:szCs w:val="24"/>
        </w:rPr>
        <w:t>ere</w:t>
      </w:r>
      <w:r w:rsidRPr="00AA7E55">
        <w:rPr>
          <w:rFonts w:ascii="Times New Roman" w:hAnsi="Times New Roman" w:cs="Times New Roman"/>
          <w:sz w:val="24"/>
          <w:szCs w:val="24"/>
        </w:rPr>
        <w:t xml:space="preserve"> done according to standard method</w:t>
      </w:r>
      <w:r>
        <w:rPr>
          <w:rFonts w:ascii="Times New Roman" w:hAnsi="Times New Roman" w:cs="Times New Roman"/>
          <w:sz w:val="24"/>
          <w:szCs w:val="24"/>
        </w:rPr>
        <w:t>s</w:t>
      </w:r>
      <w:r w:rsidRPr="00AA7E55">
        <w:rPr>
          <w:rFonts w:ascii="Times New Roman" w:hAnsi="Times New Roman" w:cs="Times New Roman"/>
          <w:sz w:val="24"/>
          <w:szCs w:val="24"/>
        </w:rPr>
        <w:t xml:space="preserve">. </w:t>
      </w:r>
    </w:p>
    <w:p w:rsidR="008235F0" w:rsidRPr="001C5C19" w:rsidRDefault="008235F0" w:rsidP="008235F0">
      <w:pPr>
        <w:spacing w:line="480" w:lineRule="auto"/>
        <w:jc w:val="both"/>
        <w:rPr>
          <w:rFonts w:ascii="Times New Roman" w:hAnsi="Times New Roman" w:cs="Times New Roman"/>
          <w:sz w:val="24"/>
          <w:szCs w:val="24"/>
        </w:rPr>
      </w:pPr>
      <w:r w:rsidRPr="001C5C19">
        <w:rPr>
          <w:rFonts w:ascii="Times New Roman" w:hAnsi="Times New Roman" w:cs="Times New Roman"/>
          <w:b/>
          <w:bCs/>
          <w:sz w:val="24"/>
          <w:szCs w:val="24"/>
        </w:rPr>
        <w:t>3.</w:t>
      </w:r>
      <w:r>
        <w:rPr>
          <w:rFonts w:ascii="Times New Roman" w:hAnsi="Times New Roman" w:cs="Times New Roman"/>
          <w:b/>
          <w:bCs/>
          <w:sz w:val="24"/>
          <w:szCs w:val="24"/>
        </w:rPr>
        <w:t>3</w:t>
      </w:r>
      <w:r>
        <w:rPr>
          <w:rFonts w:ascii="Times New Roman" w:hAnsi="Times New Roman" w:cs="Times New Roman"/>
          <w:b/>
          <w:bCs/>
          <w:sz w:val="24"/>
          <w:szCs w:val="24"/>
        </w:rPr>
        <w:tab/>
      </w:r>
      <w:r w:rsidRPr="001C5C19">
        <w:rPr>
          <w:rFonts w:ascii="Times New Roman" w:hAnsi="Times New Roman" w:cs="Times New Roman"/>
          <w:b/>
          <w:bCs/>
          <w:sz w:val="24"/>
          <w:szCs w:val="24"/>
        </w:rPr>
        <w:t xml:space="preserve"> Data Analysis </w:t>
      </w:r>
    </w:p>
    <w:p w:rsidR="008235F0" w:rsidRDefault="008235F0" w:rsidP="008235F0">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Statistical analyses were performed using Software Packages for Social Sciences (SPSS). The statistical tests applied were </w:t>
      </w:r>
      <w:r>
        <w:rPr>
          <w:rFonts w:ascii="Times New Roman" w:hAnsi="Times New Roman" w:cs="Times New Roman"/>
          <w:sz w:val="24"/>
          <w:szCs w:val="24"/>
        </w:rPr>
        <w:t>Descriptive Statistics, C</w:t>
      </w:r>
      <w:r w:rsidRPr="001C5C19">
        <w:rPr>
          <w:rFonts w:ascii="Times New Roman" w:hAnsi="Times New Roman" w:cs="Times New Roman"/>
          <w:sz w:val="24"/>
          <w:szCs w:val="24"/>
        </w:rPr>
        <w:t xml:space="preserve">orrelation </w:t>
      </w:r>
      <w:r>
        <w:rPr>
          <w:rFonts w:ascii="Times New Roman" w:hAnsi="Times New Roman" w:cs="Times New Roman"/>
          <w:sz w:val="24"/>
          <w:szCs w:val="24"/>
        </w:rPr>
        <w:t>M</w:t>
      </w:r>
      <w:r w:rsidRPr="001C5C19">
        <w:rPr>
          <w:rFonts w:ascii="Times New Roman" w:hAnsi="Times New Roman" w:cs="Times New Roman"/>
          <w:sz w:val="24"/>
          <w:szCs w:val="24"/>
        </w:rPr>
        <w:t>atrix and Principal Components Analysis. Data obtained from laboratory analysis were used as variable inputs for the statistical tests.</w:t>
      </w:r>
    </w:p>
    <w:p w:rsidR="008235F0" w:rsidRDefault="008235F0" w:rsidP="008235F0">
      <w:pPr>
        <w:spacing w:line="480" w:lineRule="auto"/>
        <w:ind w:firstLine="720"/>
        <w:jc w:val="both"/>
        <w:rPr>
          <w:rFonts w:ascii="Times New Roman" w:hAnsi="Times New Roman" w:cs="Times New Roman"/>
          <w:sz w:val="24"/>
          <w:szCs w:val="24"/>
        </w:rPr>
      </w:pPr>
      <w:r w:rsidRPr="001C5C19">
        <w:rPr>
          <w:rFonts w:ascii="Times New Roman" w:hAnsi="Times New Roman" w:cs="Times New Roman"/>
          <w:sz w:val="24"/>
          <w:szCs w:val="24"/>
        </w:rPr>
        <w:t xml:space="preserve"> Principal component analyses were performed on correlation matrix of raw data in which a water samples </w:t>
      </w:r>
      <w:r>
        <w:rPr>
          <w:rFonts w:ascii="Times New Roman" w:hAnsi="Times New Roman" w:cs="Times New Roman"/>
          <w:sz w:val="24"/>
          <w:szCs w:val="24"/>
        </w:rPr>
        <w:t>were</w:t>
      </w:r>
      <w:r w:rsidRPr="001C5C19">
        <w:rPr>
          <w:rFonts w:ascii="Times New Roman" w:hAnsi="Times New Roman" w:cs="Times New Roman"/>
          <w:sz w:val="24"/>
          <w:szCs w:val="24"/>
        </w:rPr>
        <w:t xml:space="preserve"> described by </w:t>
      </w:r>
      <w:r>
        <w:rPr>
          <w:rFonts w:ascii="Times New Roman" w:hAnsi="Times New Roman" w:cs="Times New Roman"/>
          <w:sz w:val="24"/>
          <w:szCs w:val="24"/>
        </w:rPr>
        <w:t xml:space="preserve">sixteen </w:t>
      </w:r>
      <w:r w:rsidRPr="001C5C19">
        <w:rPr>
          <w:rFonts w:ascii="Times New Roman" w:hAnsi="Times New Roman" w:cs="Times New Roman"/>
          <w:sz w:val="24"/>
          <w:szCs w:val="24"/>
        </w:rPr>
        <w:t xml:space="preserve">parameters (physical, biological and chemical). The following computer software was employed in the course  </w:t>
      </w:r>
      <w:r>
        <w:rPr>
          <w:rFonts w:ascii="Times New Roman" w:hAnsi="Times New Roman" w:cs="Times New Roman"/>
          <w:sz w:val="24"/>
          <w:szCs w:val="24"/>
        </w:rPr>
        <w:t>o</w:t>
      </w:r>
      <w:r w:rsidRPr="001C5C19">
        <w:rPr>
          <w:rFonts w:ascii="Times New Roman" w:hAnsi="Times New Roman" w:cs="Times New Roman"/>
          <w:sz w:val="24"/>
          <w:szCs w:val="24"/>
        </w:rPr>
        <w:t xml:space="preserve">f the study: Arc Map, Surfer 8, Corel Draw and Aqua-Chem. These were used in the contouring of the maps and drawing of the graphical presentations. </w:t>
      </w:r>
    </w:p>
    <w:p w:rsidR="008235F0" w:rsidRPr="00B0597C" w:rsidRDefault="008235F0" w:rsidP="008235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3.4</w:t>
      </w:r>
      <w:r>
        <w:rPr>
          <w:rFonts w:ascii="Times New Roman" w:hAnsi="Times New Roman" w:cs="Times New Roman"/>
          <w:b/>
          <w:bCs/>
          <w:sz w:val="24"/>
          <w:szCs w:val="24"/>
        </w:rPr>
        <w:tab/>
      </w:r>
      <w:r w:rsidRPr="00B0597C">
        <w:rPr>
          <w:rFonts w:ascii="Times New Roman" w:hAnsi="Times New Roman" w:cs="Times New Roman"/>
          <w:b/>
          <w:bCs/>
          <w:sz w:val="24"/>
          <w:szCs w:val="24"/>
        </w:rPr>
        <w:t xml:space="preserve"> Irrigation Indices for Groundwater Quality Evaluation</w:t>
      </w:r>
    </w:p>
    <w:p w:rsidR="008235F0" w:rsidRPr="00B0597C" w:rsidRDefault="008235F0" w:rsidP="008235F0">
      <w:pPr>
        <w:spacing w:line="480" w:lineRule="auto"/>
        <w:ind w:firstLine="720"/>
        <w:jc w:val="both"/>
        <w:rPr>
          <w:rFonts w:ascii="Times New Roman" w:hAnsi="Times New Roman" w:cs="Times New Roman"/>
          <w:sz w:val="24"/>
          <w:szCs w:val="24"/>
        </w:rPr>
      </w:pPr>
      <w:r w:rsidRPr="00B0597C">
        <w:rPr>
          <w:rFonts w:ascii="Times New Roman" w:hAnsi="Times New Roman" w:cs="Times New Roman"/>
          <w:sz w:val="24"/>
          <w:szCs w:val="24"/>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sz w:val="24"/>
          <w:szCs w:val="24"/>
        </w:rPr>
        <w:t>They include (APHA, 2017)</w:t>
      </w:r>
      <w:r w:rsidRPr="00B0597C">
        <w:rPr>
          <w:rFonts w:ascii="Times New Roman" w:hAnsi="Times New Roman" w:cs="Times New Roman"/>
          <w:sz w:val="24"/>
          <w:szCs w:val="24"/>
        </w:rPr>
        <w:t>:</w:t>
      </w:r>
    </w:p>
    <w:p w:rsidR="008235F0" w:rsidRDefault="008235F0" w:rsidP="008235F0">
      <w:pPr>
        <w:pStyle w:val="ListParagraph"/>
        <w:numPr>
          <w:ilvl w:val="0"/>
          <w:numId w:val="3"/>
        </w:numPr>
        <w:spacing w:after="160" w:line="480" w:lineRule="auto"/>
        <w:jc w:val="both"/>
        <w:rPr>
          <w:rFonts w:ascii="Times New Roman" w:hAnsi="Times New Roman" w:cs="Times New Roman"/>
          <w:sz w:val="24"/>
          <w:szCs w:val="24"/>
        </w:rPr>
      </w:pPr>
      <w:r w:rsidRPr="009F0F7A">
        <w:rPr>
          <w:rFonts w:ascii="Times New Roman" w:hAnsi="Times New Roman" w:cs="Times New Roman"/>
          <w:b/>
          <w:bCs/>
          <w:sz w:val="24"/>
          <w:szCs w:val="24"/>
        </w:rPr>
        <w:t>Sodium Adsorption Ratio (SAR)</w:t>
      </w:r>
      <w:r>
        <w:rPr>
          <w:rFonts w:ascii="Times New Roman" w:hAnsi="Times New Roman" w:cs="Times New Roman"/>
          <w:b/>
          <w:bCs/>
          <w:sz w:val="24"/>
          <w:szCs w:val="24"/>
        </w:rPr>
        <w:t xml:space="preserve">: </w:t>
      </w:r>
      <w:r w:rsidRPr="009F0F7A">
        <w:rPr>
          <w:rFonts w:ascii="Times New Roman" w:hAnsi="Times New Roman" w:cs="Times New Roman"/>
          <w:sz w:val="24"/>
          <w:szCs w:val="24"/>
        </w:rPr>
        <w:t>Measures the potential of sodium to replace calcium and magnesium in soil. High SAR values indicate poor water quality</w:t>
      </w:r>
      <w:r>
        <w:rPr>
          <w:rFonts w:ascii="Times New Roman" w:hAnsi="Times New Roman" w:cs="Times New Roman"/>
          <w:sz w:val="24"/>
          <w:szCs w:val="24"/>
        </w:rPr>
        <w:t xml:space="preserve"> and is given by Equation (3.1)</w:t>
      </w:r>
    </w:p>
    <w:p w:rsidR="008235F0" w:rsidRPr="00A83482" w:rsidRDefault="008235F0" w:rsidP="008235F0">
      <w:pPr>
        <w:pStyle w:val="ListParagraph"/>
        <w:spacing w:after="160" w:line="480" w:lineRule="auto"/>
        <w:ind w:left="2160"/>
        <w:jc w:val="both"/>
        <w:rPr>
          <w:rFonts w:ascii="Times New Roman" w:hAnsi="Times New Roman" w:cs="Times New Roman"/>
          <w:sz w:val="24"/>
          <w:szCs w:val="24"/>
        </w:rPr>
      </w:pPr>
      <w:r>
        <w:rPr>
          <w:rFonts w:ascii="Times New Roman" w:hAnsi="Times New Roman" w:cs="Times New Roman"/>
          <w:sz w:val="24"/>
          <w:szCs w:val="24"/>
        </w:rPr>
        <w:t>SAR=</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Na</m:t>
                </m:r>
              </m:e>
              <m:sup>
                <m:r>
                  <w:rPr>
                    <w:rFonts w:ascii="Cambria Math" w:hAnsi="Cambria Math" w:cs="Times New Roman"/>
                    <w:sz w:val="24"/>
                    <w:szCs w:val="24"/>
                  </w:rPr>
                  <m:t>+</m:t>
                </m:r>
              </m:sup>
            </m:sSup>
          </m:num>
          <m:den>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Ca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Mg</m:t>
                            </m:r>
                          </m:e>
                          <m:sup>
                            <m:r>
                              <w:rPr>
                                <w:rFonts w:ascii="Cambria Math" w:hAnsi="Cambria Math" w:cs="Times New Roman"/>
                                <w:sz w:val="24"/>
                                <w:szCs w:val="24"/>
                              </w:rPr>
                              <m:t>2+</m:t>
                            </m:r>
                          </m:sup>
                        </m:sSup>
                      </m:e>
                    </m:d>
                  </m:num>
                  <m:den>
                    <m:r>
                      <w:rPr>
                        <w:rFonts w:ascii="Cambria Math" w:hAnsi="Cambria Math" w:cs="Times New Roman"/>
                        <w:sz w:val="24"/>
                        <w:szCs w:val="24"/>
                      </w:rPr>
                      <m:t>2</m:t>
                    </m:r>
                  </m:den>
                </m:f>
              </m:e>
            </m:rad>
          </m:den>
        </m:f>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lastRenderedPageBreak/>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Pr="00207A4F" w:rsidRDefault="008235F0" w:rsidP="008235F0">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8235F0" w:rsidRDefault="008235F0" w:rsidP="008235F0">
      <w:pPr>
        <w:pStyle w:val="Default"/>
        <w:spacing w:line="480" w:lineRule="auto"/>
        <w:jc w:val="both"/>
        <w:rPr>
          <w:rFonts w:ascii="Times New Roman" w:eastAsiaTheme="minorEastAsia" w:hAnsi="Times New Roman" w:cs="Times New Roman"/>
        </w:rPr>
      </w:pPr>
      <m:oMath>
        <m:r>
          <w:rPr>
            <w:rFonts w:ascii="Cambria Math" w:hAnsi="Cambria Math" w:cs="Times New Roman"/>
          </w:rPr>
          <m:t>%Na=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E654C8">
        <w:rPr>
          <w:rFonts w:ascii="Times New Roman" w:eastAsiaTheme="minorEastAsia" w:hAnsi="Times New Roman" w:cs="Times New Roman"/>
        </w:rPr>
        <w:t>(3.2)</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Pr="00E654C8"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r w:rsidRPr="00A83482">
        <w:rPr>
          <w:rFonts w:ascii="Times New Roman" w:hAnsi="Times New Roman" w:cs="Times New Roman"/>
        </w:rPr>
        <w:t>meq/l</w:t>
      </w:r>
      <w:r>
        <w:rPr>
          <w:rFonts w:ascii="Times New Roman" w:hAnsi="Times New Roman" w:cs="Times New Roman"/>
        </w:rPr>
        <w:t>)</w:t>
      </w:r>
    </w:p>
    <w:p w:rsidR="008235F0" w:rsidRPr="00E636E5" w:rsidRDefault="008235F0" w:rsidP="008235F0">
      <w:pPr>
        <w:pStyle w:val="ListParagraph"/>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E636E5">
        <w:rPr>
          <w:rFonts w:ascii="Times New Roman" w:eastAsia="Times New Roman" w:hAnsi="Times New Roman" w:cs="Times New Roman"/>
          <w:b/>
          <w:bCs/>
          <w:sz w:val="24"/>
          <w:szCs w:val="24"/>
        </w:rPr>
        <w:t>Permeability Index (PI)</w:t>
      </w:r>
      <w:r w:rsidRPr="00E636E5">
        <w:rPr>
          <w:rFonts w:ascii="Times New Roman" w:eastAsia="Times New Roman" w:hAnsi="Times New Roman" w:cs="Times New Roman"/>
          <w:sz w:val="24"/>
          <w:szCs w:val="24"/>
        </w:rPr>
        <w:t>: is an important parameter used to assess the suitability of water for irrigation in terms of its effect on soil permeability and soil structure and was computed from Equation (3.3)</w:t>
      </w:r>
    </w:p>
    <w:p w:rsidR="008235F0" w:rsidRDefault="008235F0" w:rsidP="008235F0">
      <w:pPr>
        <w:spacing w:before="100" w:beforeAutospacing="1" w:after="100" w:afterAutospacing="1" w:line="480" w:lineRule="auto"/>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PI=</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Na+</m:t>
                </m:r>
                <m:rad>
                  <m:radPr>
                    <m:degHide m:val="on"/>
                    <m:ctrlPr>
                      <w:rPr>
                        <w:rFonts w:ascii="Cambria Math" w:eastAsia="Times New Roman" w:hAnsi="Cambria Math" w:cs="Times New Roman"/>
                        <w:i/>
                        <w:sz w:val="24"/>
                        <w:szCs w:val="24"/>
                      </w:rPr>
                    </m:ctrlPr>
                  </m:radPr>
                  <m:deg/>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HCO</m:t>
                        </m:r>
                      </m:e>
                      <m:sub>
                        <m:r>
                          <w:rPr>
                            <w:rFonts w:ascii="Cambria Math" w:eastAsia="Times New Roman" w:hAnsi="Cambria Math" w:cs="Times New Roman"/>
                            <w:sz w:val="24"/>
                            <w:szCs w:val="24"/>
                          </w:rPr>
                          <m:t>3</m:t>
                        </m:r>
                      </m:sub>
                    </m:sSub>
                  </m:e>
                </m:rad>
              </m:num>
              <m:den>
                <m:r>
                  <w:rPr>
                    <w:rFonts w:ascii="Cambria Math" w:eastAsia="Times New Roman" w:hAnsi="Cambria Math" w:cs="Times New Roman"/>
                    <w:sz w:val="24"/>
                    <w:szCs w:val="24"/>
                  </w:rPr>
                  <m:t>Ca+Mg+Na</m:t>
                </m:r>
              </m:den>
            </m:f>
          </m:e>
        </m:d>
        <m:r>
          <w:rPr>
            <w:rFonts w:ascii="Cambria Math" w:eastAsia="Times New Roman" w:hAnsi="Cambria Math" w:cs="Times New Roman"/>
            <w:sz w:val="24"/>
            <w:szCs w:val="24"/>
          </w:rPr>
          <m:t>×100</m:t>
        </m:r>
      </m:oMath>
      <w:r>
        <w:rPr>
          <w:rFonts w:ascii="Times New Roman" w:eastAsia="Times New Roman" w:hAnsi="Times New Roman" w:cs="Times New Roman"/>
          <w:sz w:val="24"/>
          <w:szCs w:val="24"/>
        </w:rPr>
        <w:t xml:space="preserve">                                                          (3.3) </w:t>
      </w:r>
    </w:p>
    <w:p w:rsidR="008235F0" w:rsidRDefault="008235F0" w:rsidP="008235F0">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lastRenderedPageBreak/>
        <w:t>Magnesium Hazard (MH):</w:t>
      </w:r>
      <w:r>
        <w:rPr>
          <w:rFonts w:ascii="Times New Roman" w:hAnsi="Times New Roman" w:cs="Times New Roman"/>
          <w:b/>
          <w:bCs/>
        </w:rPr>
        <w:t xml:space="preserve"> </w:t>
      </w:r>
      <w:r>
        <w:rPr>
          <w:rFonts w:ascii="Times New Roman" w:hAnsi="Times New Roman" w:cs="Times New Roman"/>
        </w:rPr>
        <w:t>is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rsidR="008235F0" w:rsidRDefault="008235F0" w:rsidP="008235F0">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(3.4)</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Pr="009A52D6"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ListParagraph"/>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147FC5">
        <w:rPr>
          <w:rFonts w:ascii="Times New Roman" w:eastAsia="Times New Roman" w:hAnsi="Times New Roman" w:cs="Times New Roman"/>
          <w:b/>
          <w:bCs/>
          <w:sz w:val="24"/>
          <w:szCs w:val="24"/>
        </w:rPr>
        <w:t>Kelly’s Ratio (KR)</w:t>
      </w:r>
      <w:r w:rsidRPr="00147FC5">
        <w:rPr>
          <w:rFonts w:ascii="Times New Roman" w:eastAsia="Times New Roman" w:hAnsi="Times New Roman" w:cs="Times New Roman"/>
          <w:sz w:val="24"/>
          <w:szCs w:val="24"/>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sz w:val="24"/>
          <w:szCs w:val="24"/>
        </w:rPr>
        <w:t>It was determined from Equation (3.5)</w:t>
      </w:r>
    </w:p>
    <w:p w:rsidR="008235F0" w:rsidRDefault="008235F0" w:rsidP="008235F0">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8235F0" w:rsidRDefault="008235F0" w:rsidP="008235F0">
      <w:pPr>
        <w:pStyle w:val="Default"/>
        <w:spacing w:line="480" w:lineRule="auto"/>
        <w:jc w:val="both"/>
        <w:rPr>
          <w:rFonts w:ascii="Times New Roman" w:hAnsi="Times New Roman" w:cs="Times New Roman"/>
        </w:rPr>
      </w:pP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Default="008235F0" w:rsidP="008235F0">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8235F0" w:rsidRPr="00C44A5F" w:rsidRDefault="008235F0" w:rsidP="008235F0">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rsidR="008235F0" w:rsidRDefault="008235F0" w:rsidP="008235F0">
      <w:pPr>
        <w:pStyle w:val="Default"/>
        <w:spacing w:line="480" w:lineRule="auto"/>
        <w:ind w:left="2160"/>
        <w:jc w:val="both"/>
        <w:rPr>
          <w:rFonts w:ascii="Times New Roman" w:hAnsi="Times New Roman" w:cs="Times New Roman"/>
        </w:rPr>
      </w:pPr>
      <w:r>
        <w:rPr>
          <w:rFonts w:ascii="Times New Roman" w:hAnsi="Times New Roman" w:cs="Times New Roman"/>
        </w:rPr>
        <w:lastRenderedPageBreak/>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ab/>
        <w:t>Where:</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Default="008235F0" w:rsidP="008235F0">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Pr="00AB4832" w:rsidRDefault="008235F0" w:rsidP="008235F0">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8235F0" w:rsidRPr="00B37090" w:rsidRDefault="008235F0" w:rsidP="008235F0">
      <w:pPr>
        <w:spacing w:line="480" w:lineRule="auto"/>
        <w:rPr>
          <w:b/>
          <w:bCs/>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b/>
          <w:sz w:val="24"/>
        </w:rPr>
      </w:pPr>
    </w:p>
    <w:p w:rsidR="008235F0" w:rsidRDefault="008235F0" w:rsidP="008235F0">
      <w:pPr>
        <w:spacing w:line="480" w:lineRule="auto"/>
        <w:jc w:val="both"/>
        <w:rPr>
          <w:rFonts w:ascii="Times New Roman" w:hAnsi="Times New Roman" w:cs="Times New Roman"/>
          <w:sz w:val="24"/>
        </w:rPr>
      </w:pPr>
    </w:p>
    <w:p w:rsidR="008235F0" w:rsidRDefault="008235F0" w:rsidP="008235F0">
      <w:pPr>
        <w:spacing w:line="480" w:lineRule="auto"/>
        <w:jc w:val="center"/>
        <w:rPr>
          <w:rFonts w:ascii="Times New Roman" w:hAnsi="Times New Roman" w:cs="Times New Roman"/>
          <w:b/>
          <w:sz w:val="24"/>
        </w:rPr>
      </w:pPr>
      <w:r>
        <w:rPr>
          <w:rFonts w:ascii="Times New Roman" w:hAnsi="Times New Roman" w:cs="Times New Roman"/>
          <w:b/>
          <w:sz w:val="24"/>
        </w:rPr>
        <w:lastRenderedPageBreak/>
        <w:t>CHAPTER FOUR</w:t>
      </w:r>
    </w:p>
    <w:p w:rsidR="008235F0" w:rsidRDefault="008235F0" w:rsidP="008235F0">
      <w:pPr>
        <w:spacing w:line="480" w:lineRule="auto"/>
        <w:jc w:val="center"/>
        <w:rPr>
          <w:rFonts w:ascii="Times New Roman" w:hAnsi="Times New Roman" w:cs="Times New Roman"/>
          <w:b/>
          <w:sz w:val="24"/>
        </w:rPr>
      </w:pPr>
      <w:r>
        <w:rPr>
          <w:rFonts w:ascii="Times New Roman" w:hAnsi="Times New Roman" w:cs="Times New Roman"/>
          <w:b/>
          <w:sz w:val="24"/>
        </w:rPr>
        <w:t xml:space="preserve">RESULTS </w:t>
      </w:r>
      <w:r w:rsidRPr="00A94E43">
        <w:rPr>
          <w:rFonts w:ascii="Times New Roman" w:hAnsi="Times New Roman" w:cs="Times New Roman"/>
          <w:b/>
          <w:sz w:val="24"/>
        </w:rPr>
        <w:t>AND DISCUSSION</w:t>
      </w:r>
    </w:p>
    <w:p w:rsidR="008235F0" w:rsidRDefault="008235F0" w:rsidP="008235F0">
      <w:pPr>
        <w:spacing w:line="480" w:lineRule="auto"/>
        <w:jc w:val="both"/>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t>Water Sampling Location Parameters of the Study Area</w:t>
      </w:r>
    </w:p>
    <w:p w:rsidR="008235F0" w:rsidRPr="00965A51" w:rsidRDefault="008235F0" w:rsidP="008235F0">
      <w:pPr>
        <w:spacing w:line="480" w:lineRule="auto"/>
        <w:ind w:firstLine="720"/>
        <w:jc w:val="both"/>
        <w:rPr>
          <w:rFonts w:ascii="Times New Roman" w:hAnsi="Times New Roman" w:cs="Times New Roman"/>
          <w:b/>
          <w:sz w:val="24"/>
        </w:rPr>
      </w:pPr>
      <w:r>
        <w:rPr>
          <w:rFonts w:ascii="Times New Roman" w:hAnsi="Times New Roman" w:cs="Times New Roman"/>
          <w:bCs/>
          <w:sz w:val="24"/>
        </w:rPr>
        <w:t>The water sampling location parameters of the study area is presented in Table 4.1</w:t>
      </w:r>
    </w:p>
    <w:p w:rsidR="008235F0" w:rsidRPr="00DF5589" w:rsidRDefault="008235F0" w:rsidP="008235F0">
      <w:pPr>
        <w:spacing w:line="480" w:lineRule="auto"/>
        <w:jc w:val="both"/>
        <w:rPr>
          <w:rFonts w:ascii="Times New Roman" w:hAnsi="Times New Roman" w:cs="Times New Roman"/>
          <w:b/>
          <w:sz w:val="24"/>
        </w:rPr>
      </w:pPr>
      <w:r w:rsidRPr="00DF5589">
        <w:rPr>
          <w:rFonts w:ascii="Times New Roman" w:hAnsi="Times New Roman" w:cs="Times New Roman"/>
          <w:b/>
          <w:sz w:val="24"/>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
        <w:gridCol w:w="1490"/>
        <w:gridCol w:w="1730"/>
        <w:gridCol w:w="1576"/>
        <w:gridCol w:w="1899"/>
        <w:gridCol w:w="1890"/>
      </w:tblGrid>
      <w:tr w:rsidR="008235F0" w:rsidRPr="00965A51" w:rsidTr="00065509">
        <w:trPr>
          <w:trHeight w:val="300"/>
        </w:trPr>
        <w:tc>
          <w:tcPr>
            <w:tcW w:w="955"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8235F0" w:rsidRPr="00965A51" w:rsidRDefault="008235F0" w:rsidP="00065509">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8235F0" w:rsidRPr="00965A51" w:rsidTr="00065509">
        <w:trPr>
          <w:trHeight w:val="300"/>
        </w:trPr>
        <w:tc>
          <w:tcPr>
            <w:tcW w:w="955"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8235F0" w:rsidRPr="00965A51" w:rsidTr="00065509">
        <w:trPr>
          <w:trHeight w:val="300"/>
        </w:trPr>
        <w:tc>
          <w:tcPr>
            <w:tcW w:w="955"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8235F0" w:rsidRPr="00965A51" w:rsidTr="00065509">
        <w:trPr>
          <w:trHeight w:val="300"/>
        </w:trPr>
        <w:tc>
          <w:tcPr>
            <w:tcW w:w="955"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8235F0" w:rsidRPr="00965A51" w:rsidRDefault="008235F0" w:rsidP="00065509">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8235F0" w:rsidRPr="00965A51" w:rsidRDefault="008235F0" w:rsidP="008235F0">
      <w:pPr>
        <w:pStyle w:val="NoSpacing"/>
        <w:spacing w:line="360" w:lineRule="auto"/>
        <w:rPr>
          <w:rFonts w:ascii="Times New Roman" w:hAnsi="Times New Roman" w:cs="Times New Roman"/>
          <w:sz w:val="24"/>
          <w:szCs w:val="24"/>
        </w:rPr>
      </w:pPr>
    </w:p>
    <w:p w:rsidR="008235F0" w:rsidRPr="00965A51" w:rsidRDefault="008235F0" w:rsidP="008235F0">
      <w:pPr>
        <w:spacing w:line="480" w:lineRule="auto"/>
        <w:jc w:val="both"/>
        <w:rPr>
          <w:rFonts w:ascii="Times New Roman" w:hAnsi="Times New Roman" w:cs="Times New Roman"/>
          <w:bCs/>
          <w:sz w:val="20"/>
          <w:szCs w:val="20"/>
        </w:rPr>
      </w:pPr>
    </w:p>
    <w:p w:rsidR="008235F0" w:rsidRDefault="008235F0" w:rsidP="008235F0">
      <w:pPr>
        <w:spacing w:line="480" w:lineRule="auto"/>
        <w:jc w:val="both"/>
        <w:rPr>
          <w:rFonts w:ascii="Times New Roman" w:hAnsi="Times New Roman" w:cs="Times New Roman"/>
          <w:bCs/>
          <w:sz w:val="24"/>
        </w:rPr>
      </w:pPr>
      <w:r>
        <w:rPr>
          <w:rFonts w:ascii="Times New Roman" w:hAnsi="Times New Roman" w:cs="Times New Roman"/>
          <w:bCs/>
          <w:sz w:val="24"/>
        </w:rPr>
        <w:lastRenderedPageBreak/>
        <w:tab/>
        <w:t>The result showed that Location 18 of the study area had highest total well depth level (9.8 m) from the surface and static water level (</w:t>
      </w:r>
      <w:r>
        <w:rPr>
          <w:rFonts w:ascii="Times New Roman" w:hAnsi="Times New Roman" w:cs="Times New Roman"/>
          <w:sz w:val="24"/>
          <w:szCs w:val="24"/>
        </w:rPr>
        <w:t xml:space="preserve">8.1m) while Location 2 of the study area had lowest </w:t>
      </w:r>
      <w:r>
        <w:rPr>
          <w:rFonts w:ascii="Times New Roman" w:hAnsi="Times New Roman" w:cs="Times New Roman"/>
          <w:bCs/>
          <w:sz w:val="24"/>
        </w:rPr>
        <w:t>total well depth level (4.2 m) from the surface and static water level (</w:t>
      </w:r>
      <w:r>
        <w:rPr>
          <w:rFonts w:ascii="Times New Roman" w:hAnsi="Times New Roman" w:cs="Times New Roman"/>
          <w:sz w:val="24"/>
          <w:szCs w:val="24"/>
        </w:rPr>
        <w:t xml:space="preserve">3.2 m). </w:t>
      </w:r>
    </w:p>
    <w:p w:rsidR="008235F0" w:rsidRPr="007A7AAD" w:rsidRDefault="008235F0" w:rsidP="008235F0">
      <w:pPr>
        <w:spacing w:after="0" w:line="480" w:lineRule="auto"/>
        <w:jc w:val="both"/>
        <w:rPr>
          <w:rFonts w:ascii="Times New Roman" w:hAnsi="Times New Roman" w:cs="Times New Roman"/>
          <w:b/>
          <w:sz w:val="24"/>
        </w:rPr>
      </w:pPr>
      <w:r w:rsidRPr="007A7AAD">
        <w:rPr>
          <w:rFonts w:ascii="Times New Roman" w:hAnsi="Times New Roman" w:cs="Times New Roman"/>
          <w:b/>
          <w:sz w:val="24"/>
        </w:rPr>
        <w:t>4.</w:t>
      </w:r>
      <w:r>
        <w:rPr>
          <w:rFonts w:ascii="Times New Roman" w:hAnsi="Times New Roman" w:cs="Times New Roman"/>
          <w:b/>
          <w:sz w:val="24"/>
        </w:rPr>
        <w:t>2</w:t>
      </w:r>
      <w:r w:rsidRPr="007A7AAD">
        <w:rPr>
          <w:rFonts w:ascii="Times New Roman" w:hAnsi="Times New Roman" w:cs="Times New Roman"/>
          <w:b/>
          <w:sz w:val="24"/>
        </w:rPr>
        <w:tab/>
        <w:t>Results of the Physicochemical Parameters of the Study Area</w:t>
      </w:r>
    </w:p>
    <w:p w:rsidR="008235F0" w:rsidRDefault="008235F0" w:rsidP="008235F0">
      <w:pPr>
        <w:spacing w:after="0" w:line="480" w:lineRule="auto"/>
        <w:ind w:firstLine="720"/>
        <w:jc w:val="both"/>
        <w:rPr>
          <w:rFonts w:ascii="Times New Roman" w:hAnsi="Times New Roman" w:cs="Times New Roman"/>
          <w:sz w:val="24"/>
        </w:rPr>
      </w:pPr>
      <w:r>
        <w:rPr>
          <w:rFonts w:ascii="Times New Roman" w:hAnsi="Times New Roman" w:cs="Times New Roman"/>
          <w:sz w:val="24"/>
        </w:rPr>
        <w:t>The summaries of the statistical data of physical and chemical parameters are presented in Table 4.2.</w:t>
      </w:r>
    </w:p>
    <w:p w:rsidR="008235F0" w:rsidRPr="00E527EB" w:rsidRDefault="008235F0" w:rsidP="008235F0">
      <w:pPr>
        <w:spacing w:line="480" w:lineRule="auto"/>
        <w:ind w:firstLine="720"/>
        <w:jc w:val="both"/>
        <w:rPr>
          <w:rFonts w:ascii="Times New Roman" w:hAnsi="Times New Roman" w:cs="Times New Roman"/>
          <w:sz w:val="24"/>
          <w:szCs w:val="24"/>
        </w:rPr>
        <w:sectPr w:rsidR="008235F0" w:rsidRPr="00E527EB" w:rsidSect="00074511">
          <w:footerReference w:type="default" r:id="rId10"/>
          <w:pgSz w:w="11906" w:h="16838"/>
          <w:pgMar w:top="1440" w:right="1440" w:bottom="1440" w:left="1440" w:header="708" w:footer="708" w:gutter="0"/>
          <w:pgNumType w:start="1"/>
          <w:cols w:space="708"/>
          <w:docGrid w:linePitch="360"/>
        </w:sectPr>
      </w:pPr>
      <w:r w:rsidRPr="00E527EB">
        <w:rPr>
          <w:rFonts w:ascii="Times New Roman" w:hAnsi="Times New Roman" w:cs="Times New Roman"/>
          <w:sz w:val="24"/>
          <w:szCs w:val="24"/>
        </w:rPr>
        <w:t xml:space="preserve">Several </w:t>
      </w:r>
      <w:r>
        <w:rPr>
          <w:rFonts w:ascii="Times New Roman" w:hAnsi="Times New Roman" w:cs="Times New Roman"/>
          <w:sz w:val="24"/>
          <w:szCs w:val="24"/>
        </w:rPr>
        <w:t xml:space="preserve">physiochemical parameters including </w:t>
      </w:r>
      <w:r w:rsidRPr="00E527EB">
        <w:rPr>
          <w:rFonts w:ascii="Times New Roman" w:hAnsi="Times New Roman" w:cs="Times New Roman"/>
          <w:sz w:val="24"/>
          <w:szCs w:val="24"/>
        </w:rPr>
        <w:t>heavy metals are present in drinking water that play important roles in the body provided their level remains within the specified range recommended by WHO.</w:t>
      </w:r>
      <w:r>
        <w:rPr>
          <w:rFonts w:ascii="Times New Roman" w:hAnsi="Times New Roman" w:cs="Times New Roman"/>
          <w:sz w:val="24"/>
          <w:szCs w:val="24"/>
        </w:rPr>
        <w:t xml:space="preserve"> Inevitably, due to industrializ</w:t>
      </w:r>
      <w:r w:rsidRPr="00E527EB">
        <w:rPr>
          <w:rFonts w:ascii="Times New Roman" w:hAnsi="Times New Roman" w:cs="Times New Roman"/>
          <w:sz w:val="24"/>
          <w:szCs w:val="24"/>
        </w:rPr>
        <w:t xml:space="preserve">ation and rapid urbanization, the problems of pollution have surfaced. This study was designed to </w:t>
      </w:r>
      <w:r>
        <w:rPr>
          <w:rFonts w:ascii="Times New Roman" w:hAnsi="Times New Roman" w:cs="Times New Roman"/>
          <w:sz w:val="24"/>
          <w:szCs w:val="24"/>
        </w:rPr>
        <w:t xml:space="preserve">assess and </w:t>
      </w:r>
      <w:r w:rsidRPr="00E527EB">
        <w:rPr>
          <w:rFonts w:ascii="Times New Roman" w:hAnsi="Times New Roman" w:cs="Times New Roman"/>
          <w:sz w:val="24"/>
          <w:szCs w:val="24"/>
        </w:rPr>
        <w:t xml:space="preserve">ascertain the </w:t>
      </w:r>
      <w:r>
        <w:rPr>
          <w:rFonts w:ascii="Times New Roman" w:hAnsi="Times New Roman" w:cs="Times New Roman"/>
          <w:sz w:val="24"/>
          <w:szCs w:val="24"/>
        </w:rPr>
        <w:t xml:space="preserve">suitability of groundwater within the study area for its potability and irrigational purposes. </w:t>
      </w:r>
      <w:bookmarkStart w:id="0" w:name="_Hlk204597745"/>
      <w:r w:rsidRPr="00DF1366">
        <w:rPr>
          <w:rFonts w:ascii="Times New Roman" w:hAnsi="Times New Roman" w:cs="Times New Roman"/>
          <w:sz w:val="24"/>
        </w:rPr>
        <w:t>The summary of the results of the analysis of the</w:t>
      </w:r>
      <w:r>
        <w:rPr>
          <w:rFonts w:ascii="Times New Roman" w:hAnsi="Times New Roman" w:cs="Times New Roman"/>
          <w:sz w:val="24"/>
        </w:rPr>
        <w:t xml:space="preserve"> hydro-</w:t>
      </w:r>
      <w:r w:rsidRPr="00DF1366">
        <w:rPr>
          <w:rFonts w:ascii="Times New Roman" w:hAnsi="Times New Roman" w:cs="Times New Roman"/>
          <w:sz w:val="24"/>
        </w:rPr>
        <w:t>chemical p</w:t>
      </w:r>
      <w:r>
        <w:rPr>
          <w:rFonts w:ascii="Times New Roman" w:hAnsi="Times New Roman" w:cs="Times New Roman"/>
          <w:sz w:val="24"/>
        </w:rPr>
        <w:t xml:space="preserve">arameters is presented in Table 4.2. The results showed </w:t>
      </w:r>
      <w:r w:rsidRPr="00DF1366">
        <w:rPr>
          <w:rFonts w:ascii="Times New Roman" w:hAnsi="Times New Roman" w:cs="Times New Roman"/>
          <w:sz w:val="24"/>
        </w:rPr>
        <w:t xml:space="preserve">that the </w:t>
      </w:r>
      <w:r>
        <w:rPr>
          <w:rFonts w:ascii="Times New Roman" w:hAnsi="Times New Roman" w:cs="Times New Roman"/>
          <w:sz w:val="24"/>
        </w:rPr>
        <w:t>values of pH in</w:t>
      </w:r>
      <w:r w:rsidRPr="00DF1366">
        <w:rPr>
          <w:rFonts w:ascii="Times New Roman" w:hAnsi="Times New Roman" w:cs="Times New Roman"/>
          <w:sz w:val="24"/>
        </w:rPr>
        <w:t xml:space="preserve"> the </w:t>
      </w:r>
      <w:r>
        <w:rPr>
          <w:rFonts w:ascii="Times New Roman" w:hAnsi="Times New Roman" w:cs="Times New Roman"/>
          <w:sz w:val="24"/>
        </w:rPr>
        <w:t xml:space="preserve">study area ranged between 7.12 and 6.86 </w:t>
      </w:r>
      <w:r w:rsidRPr="00DF1366">
        <w:rPr>
          <w:rFonts w:ascii="Times New Roman" w:hAnsi="Times New Roman" w:cs="Times New Roman"/>
          <w:sz w:val="24"/>
        </w:rPr>
        <w:t xml:space="preserve">with a mean </w:t>
      </w:r>
      <w:r>
        <w:rPr>
          <w:rFonts w:ascii="Times New Roman" w:hAnsi="Times New Roman" w:cs="Times New Roman"/>
          <w:sz w:val="24"/>
        </w:rPr>
        <w:t xml:space="preserve">value </w:t>
      </w:r>
      <w:r w:rsidRPr="00DF1366">
        <w:rPr>
          <w:rFonts w:ascii="Times New Roman" w:hAnsi="Times New Roman" w:cs="Times New Roman"/>
          <w:sz w:val="24"/>
        </w:rPr>
        <w:t xml:space="preserve">of </w:t>
      </w:r>
      <w:r>
        <w:rPr>
          <w:rFonts w:ascii="Times New Roman" w:hAnsi="Times New Roman" w:cs="Times New Roman"/>
          <w:sz w:val="24"/>
        </w:rPr>
        <w:t xml:space="preserve">7.10 indicating a relatively neutral </w:t>
      </w:r>
      <w:r w:rsidRPr="00DF1366">
        <w:rPr>
          <w:rFonts w:ascii="Times New Roman" w:hAnsi="Times New Roman" w:cs="Times New Roman"/>
          <w:sz w:val="24"/>
        </w:rPr>
        <w:t>condition. The pH values are all within</w:t>
      </w:r>
      <w:r>
        <w:rPr>
          <w:rFonts w:ascii="Times New Roman" w:hAnsi="Times New Roman" w:cs="Times New Roman"/>
          <w:sz w:val="24"/>
        </w:rPr>
        <w:t xml:space="preserve"> the prescribed WHO (2020</w:t>
      </w:r>
      <w:r w:rsidRPr="00DF1366">
        <w:rPr>
          <w:rFonts w:ascii="Times New Roman" w:hAnsi="Times New Roman" w:cs="Times New Roman"/>
          <w:sz w:val="24"/>
        </w:rPr>
        <w:t>) limits of 6.5 to 8.5 for potable</w:t>
      </w:r>
      <w:r>
        <w:rPr>
          <w:rFonts w:ascii="Times New Roman" w:hAnsi="Times New Roman" w:cs="Times New Roman"/>
          <w:sz w:val="24"/>
        </w:rPr>
        <w:t xml:space="preserve"> water. The </w:t>
      </w:r>
      <w:r w:rsidRPr="00DF1366">
        <w:rPr>
          <w:rFonts w:ascii="Times New Roman" w:hAnsi="Times New Roman" w:cs="Times New Roman"/>
          <w:sz w:val="24"/>
        </w:rPr>
        <w:t xml:space="preserve">total hardness </w:t>
      </w:r>
      <w:r>
        <w:rPr>
          <w:rFonts w:ascii="Times New Roman" w:hAnsi="Times New Roman" w:cs="Times New Roman"/>
          <w:sz w:val="24"/>
        </w:rPr>
        <w:t xml:space="preserve">(TH) </w:t>
      </w:r>
      <w:r w:rsidRPr="00DF1366">
        <w:rPr>
          <w:rFonts w:ascii="Times New Roman" w:hAnsi="Times New Roman" w:cs="Times New Roman"/>
          <w:sz w:val="24"/>
        </w:rPr>
        <w:t>varied</w:t>
      </w:r>
      <w:r>
        <w:rPr>
          <w:rFonts w:ascii="Times New Roman" w:hAnsi="Times New Roman" w:cs="Times New Roman"/>
          <w:sz w:val="24"/>
        </w:rPr>
        <w:t xml:space="preserve"> between 98mg/l and 246mg/l, with a mean of 206.3</w:t>
      </w:r>
      <w:r w:rsidRPr="00DF1366">
        <w:rPr>
          <w:rFonts w:ascii="Times New Roman" w:hAnsi="Times New Roman" w:cs="Times New Roman"/>
          <w:sz w:val="24"/>
        </w:rPr>
        <w:t>mg/l,</w:t>
      </w:r>
      <w:r>
        <w:rPr>
          <w:rFonts w:ascii="Times New Roman" w:hAnsi="Times New Roman" w:cs="Times New Roman"/>
          <w:sz w:val="24"/>
        </w:rPr>
        <w:t xml:space="preserve"> I</w:t>
      </w:r>
      <w:r w:rsidRPr="00DF1366">
        <w:rPr>
          <w:rFonts w:ascii="Times New Roman" w:hAnsi="Times New Roman" w:cs="Times New Roman"/>
          <w:sz w:val="24"/>
        </w:rPr>
        <w:t xml:space="preserve">ndicating that the groundwater in the study area is </w:t>
      </w:r>
      <w:r>
        <w:rPr>
          <w:rFonts w:ascii="Times New Roman" w:hAnsi="Times New Roman" w:cs="Times New Roman"/>
          <w:sz w:val="24"/>
        </w:rPr>
        <w:t xml:space="preserve">relatively </w:t>
      </w:r>
      <w:r w:rsidRPr="00DF1366">
        <w:rPr>
          <w:rFonts w:ascii="Times New Roman" w:hAnsi="Times New Roman" w:cs="Times New Roman"/>
          <w:sz w:val="24"/>
        </w:rPr>
        <w:t>hard</w:t>
      </w:r>
      <w:r>
        <w:rPr>
          <w:rFonts w:ascii="Times New Roman" w:hAnsi="Times New Roman" w:cs="Times New Roman"/>
          <w:sz w:val="24"/>
        </w:rPr>
        <w:t xml:space="preserve"> when compared with permissible limit of WHO as shown in Table 3</w:t>
      </w:r>
      <w:r w:rsidRPr="00DF1366">
        <w:rPr>
          <w:rFonts w:ascii="Times New Roman" w:hAnsi="Times New Roman" w:cs="Times New Roman"/>
          <w:sz w:val="24"/>
        </w:rPr>
        <w:t>.</w:t>
      </w:r>
      <w:r>
        <w:rPr>
          <w:rFonts w:ascii="Times New Roman" w:hAnsi="Times New Roman" w:cs="Times New Roman"/>
          <w:sz w:val="24"/>
        </w:rPr>
        <w:t xml:space="preserve"> Total Dissolved Solid (</w:t>
      </w:r>
      <w:r w:rsidRPr="00DF1366">
        <w:rPr>
          <w:rFonts w:ascii="Times New Roman" w:hAnsi="Times New Roman" w:cs="Times New Roman"/>
          <w:sz w:val="24"/>
        </w:rPr>
        <w:t>TDS</w:t>
      </w:r>
      <w:r>
        <w:rPr>
          <w:rFonts w:ascii="Times New Roman" w:hAnsi="Times New Roman" w:cs="Times New Roman"/>
          <w:sz w:val="24"/>
        </w:rPr>
        <w:t>) varied from 210mg/l and 140</w:t>
      </w:r>
      <w:r w:rsidRPr="00DF1366">
        <w:rPr>
          <w:rFonts w:ascii="Times New Roman" w:hAnsi="Times New Roman" w:cs="Times New Roman"/>
          <w:sz w:val="24"/>
        </w:rPr>
        <w:t>mg/l, with a mean of</w:t>
      </w:r>
      <w:r>
        <w:rPr>
          <w:rFonts w:ascii="Times New Roman" w:hAnsi="Times New Roman" w:cs="Times New Roman"/>
          <w:sz w:val="24"/>
        </w:rPr>
        <w:t xml:space="preserve"> 192.25</w:t>
      </w:r>
      <w:r w:rsidRPr="00DF1366">
        <w:rPr>
          <w:rFonts w:ascii="Times New Roman" w:hAnsi="Times New Roman" w:cs="Times New Roman"/>
          <w:sz w:val="24"/>
        </w:rPr>
        <w:t xml:space="preserve">mg/l. TDS </w:t>
      </w:r>
      <w:r>
        <w:rPr>
          <w:rFonts w:ascii="Times New Roman" w:hAnsi="Times New Roman" w:cs="Times New Roman"/>
          <w:sz w:val="24"/>
        </w:rPr>
        <w:t>in all the locations are within the acceptable limit of WHO.</w:t>
      </w:r>
      <w:r w:rsidRPr="00DF1366">
        <w:rPr>
          <w:rFonts w:ascii="Times New Roman" w:hAnsi="Times New Roman" w:cs="Times New Roman"/>
          <w:sz w:val="24"/>
        </w:rPr>
        <w:t xml:space="preserve"> Groundwater containing TDS (&gt;1000mg/l)may cause laxative and constipation effects.</w:t>
      </w:r>
      <w:r>
        <w:rPr>
          <w:rFonts w:ascii="Times New Roman" w:hAnsi="Times New Roman" w:cs="Times New Roman"/>
          <w:sz w:val="24"/>
        </w:rPr>
        <w:t xml:space="preserve"> </w:t>
      </w:r>
      <w:r>
        <w:rPr>
          <w:rFonts w:ascii="Times New Roman" w:hAnsi="Times New Roman" w:cs="Times New Roman"/>
          <w:sz w:val="24"/>
          <w:szCs w:val="24"/>
        </w:rPr>
        <w:t xml:space="preserve">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w:t>
      </w:r>
      <w:r>
        <w:rPr>
          <w:rFonts w:ascii="Times New Roman" w:hAnsi="Times New Roman" w:cs="Times New Roman"/>
          <w:sz w:val="24"/>
          <w:szCs w:val="24"/>
        </w:rPr>
        <w:lastRenderedPageBreak/>
        <w:t xml:space="preserve">concentration within the study area is suitable for human consumption. This is also applicable to other cations and anions. By implication, groundwater within the study area requires little or no treatment either for domestic use or irrigational purposes. </w:t>
      </w:r>
      <w:bookmarkEnd w:id="0"/>
    </w:p>
    <w:p w:rsidR="008235F0" w:rsidRPr="00AC1F90" w:rsidRDefault="008235F0" w:rsidP="008235F0">
      <w:pPr>
        <w:rPr>
          <w:rFonts w:ascii="Times New Roman" w:hAnsi="Times New Roman" w:cs="Times New Roman"/>
          <w:b/>
          <w:sz w:val="24"/>
          <w:szCs w:val="24"/>
        </w:rPr>
      </w:pPr>
      <w:r w:rsidRPr="00AC1F90">
        <w:rPr>
          <w:rFonts w:ascii="Times New Roman" w:hAnsi="Times New Roman" w:cs="Times New Roman"/>
          <w:b/>
          <w:sz w:val="24"/>
          <w:szCs w:val="24"/>
        </w:rPr>
        <w:lastRenderedPageBreak/>
        <w:t>Table 4.</w:t>
      </w:r>
      <w:r>
        <w:rPr>
          <w:rFonts w:ascii="Times New Roman" w:hAnsi="Times New Roman" w:cs="Times New Roman"/>
          <w:b/>
          <w:sz w:val="24"/>
          <w:szCs w:val="24"/>
        </w:rPr>
        <w:t>2</w:t>
      </w:r>
      <w:r w:rsidRPr="00AC1F90">
        <w:rPr>
          <w:rFonts w:ascii="Times New Roman" w:hAnsi="Times New Roman" w:cs="Times New Roman"/>
          <w:b/>
          <w:sz w:val="24"/>
          <w:szCs w:val="24"/>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2"/>
        <w:gridCol w:w="936"/>
        <w:gridCol w:w="1080"/>
        <w:gridCol w:w="1260"/>
        <w:gridCol w:w="1260"/>
        <w:gridCol w:w="1170"/>
        <w:gridCol w:w="900"/>
        <w:gridCol w:w="900"/>
        <w:gridCol w:w="900"/>
      </w:tblGrid>
      <w:tr w:rsidR="008235F0" w:rsidRPr="00CA4C75" w:rsidTr="00065509">
        <w:trPr>
          <w:trHeight w:val="300"/>
        </w:trPr>
        <w:tc>
          <w:tcPr>
            <w:tcW w:w="972"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p>
        </w:tc>
        <w:tc>
          <w:tcPr>
            <w:tcW w:w="936"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Count</w:t>
            </w:r>
          </w:p>
        </w:tc>
        <w:tc>
          <w:tcPr>
            <w:tcW w:w="108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Average</w:t>
            </w:r>
          </w:p>
        </w:tc>
        <w:tc>
          <w:tcPr>
            <w:tcW w:w="126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Standard deviation</w:t>
            </w:r>
          </w:p>
        </w:tc>
        <w:tc>
          <w:tcPr>
            <w:tcW w:w="126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Coeff. of variation (%)</w:t>
            </w:r>
          </w:p>
        </w:tc>
        <w:tc>
          <w:tcPr>
            <w:tcW w:w="117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Minimum</w:t>
            </w:r>
          </w:p>
        </w:tc>
        <w:tc>
          <w:tcPr>
            <w:tcW w:w="90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Maximum</w:t>
            </w:r>
          </w:p>
        </w:tc>
        <w:tc>
          <w:tcPr>
            <w:tcW w:w="900" w:type="dxa"/>
            <w:tcBorders>
              <w:top w:val="single" w:sz="4" w:space="0" w:color="auto"/>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Range</w:t>
            </w:r>
          </w:p>
        </w:tc>
        <w:tc>
          <w:tcPr>
            <w:tcW w:w="900" w:type="dxa"/>
            <w:tcBorders>
              <w:top w:val="single" w:sz="4" w:space="0" w:color="auto"/>
              <w:bottom w:val="single" w:sz="4" w:space="0" w:color="auto"/>
            </w:tcBorders>
          </w:tcPr>
          <w:p w:rsidR="008235F0" w:rsidRPr="000552B7" w:rsidRDefault="008235F0" w:rsidP="00065509">
            <w:pPr>
              <w:rPr>
                <w:rFonts w:ascii="Times New Roman" w:hAnsi="Times New Roman" w:cs="Times New Roman"/>
                <w:b/>
                <w:sz w:val="16"/>
                <w:szCs w:val="24"/>
              </w:rPr>
            </w:pPr>
            <w:r w:rsidRPr="000552B7">
              <w:rPr>
                <w:rFonts w:ascii="Times New Roman" w:hAnsi="Times New Roman" w:cs="Times New Roman"/>
                <w:b/>
                <w:sz w:val="16"/>
                <w:szCs w:val="24"/>
              </w:rPr>
              <w:t>WHO</w:t>
            </w:r>
          </w:p>
        </w:tc>
      </w:tr>
      <w:tr w:rsidR="008235F0" w:rsidRPr="00CA4C75" w:rsidTr="00065509">
        <w:trPr>
          <w:trHeight w:val="300"/>
        </w:trPr>
        <w:tc>
          <w:tcPr>
            <w:tcW w:w="972"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Pb</w:t>
            </w:r>
          </w:p>
        </w:tc>
        <w:tc>
          <w:tcPr>
            <w:tcW w:w="936"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9.95</w:t>
            </w:r>
          </w:p>
        </w:tc>
        <w:tc>
          <w:tcPr>
            <w:tcW w:w="126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6.08</w:t>
            </w:r>
          </w:p>
        </w:tc>
        <w:tc>
          <w:tcPr>
            <w:tcW w:w="126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61.13</w:t>
            </w:r>
          </w:p>
        </w:tc>
        <w:tc>
          <w:tcPr>
            <w:tcW w:w="117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Borders>
              <w:top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900" w:type="dxa"/>
            <w:tcBorders>
              <w:top w:val="single" w:sz="4" w:space="0" w:color="auto"/>
            </w:tcBorders>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0.01</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Cu</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31.25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17.93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57.38</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2.0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Cr</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11.0</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5.49</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49.96</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Mn</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37.65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20.21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53.69</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72</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Zn</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11.85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8.27</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69.81</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34</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3.0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Ni</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0.52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16.34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0.02</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Co</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3.25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0.71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22.04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Cd</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0.48</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22.76</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0.003</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Ca</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5313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1155.29</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21.74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2479</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6400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3921</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75-200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Mg</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1748.4</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499.57</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28.57</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2856</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2141</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30-150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Na</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1325.45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192.02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14.48</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1030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1793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763</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50-200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Fe</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704.2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710.97</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100.96</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332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3097</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2765</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2.0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K</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937.3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104.98</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11.20</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719</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1081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362</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12</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HCO3</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202.7</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48.23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23.79</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260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168</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300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SO4</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23.6</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8.24</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34.95</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30</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200-400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Cl</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4374.95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713.62</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16.31</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3331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6070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2739</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240-500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NO3</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302.15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192.31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63.64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83</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832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749</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50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Ph</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506</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307.29</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60.68</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12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w:t>
            </w:r>
            <w:r>
              <w:rPr>
                <w:rFonts w:ascii="Times New Roman" w:hAnsi="Times New Roman" w:cs="Times New Roman"/>
                <w:sz w:val="16"/>
                <w:szCs w:val="24"/>
              </w:rPr>
              <w:t>.</w:t>
            </w:r>
            <w:r w:rsidRPr="00CA4C75">
              <w:rPr>
                <w:rFonts w:ascii="Times New Roman" w:hAnsi="Times New Roman" w:cs="Times New Roman"/>
                <w:sz w:val="16"/>
                <w:szCs w:val="24"/>
              </w:rPr>
              <w:t>05</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6.5-8.5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EC</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286</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34.24</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11.97</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360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150</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750-1500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TDS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192.25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23.31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12.12</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240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500-1500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TSS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63.02</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w:t>
            </w:r>
          </w:p>
        </w:tc>
        <w:tc>
          <w:tcPr>
            <w:tcW w:w="900" w:type="dxa"/>
          </w:tcPr>
          <w:p w:rsidR="008235F0" w:rsidRPr="00B92ACC" w:rsidRDefault="008235F0" w:rsidP="00065509">
            <w:pPr>
              <w:rPr>
                <w:rFonts w:ascii="Times New Roman" w:hAnsi="Times New Roman" w:cs="Times New Roman"/>
                <w:b/>
                <w:sz w:val="16"/>
                <w:szCs w:val="24"/>
              </w:rPr>
            </w:pPr>
            <w:r>
              <w:rPr>
                <w:rFonts w:ascii="Times New Roman" w:hAnsi="Times New Roman" w:cs="Times New Roman"/>
                <w:b/>
                <w:sz w:val="16"/>
                <w:szCs w:val="24"/>
              </w:rPr>
              <w:t>&lt;1</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Colour</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0.25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0.55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220.04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w:t>
            </w:r>
          </w:p>
        </w:tc>
        <w:tc>
          <w:tcPr>
            <w:tcW w:w="900" w:type="dxa"/>
          </w:tcPr>
          <w:p w:rsidR="008235F0" w:rsidRPr="00B92ACC" w:rsidRDefault="008235F0" w:rsidP="00065509">
            <w:pPr>
              <w:rPr>
                <w:rFonts w:ascii="Times New Roman" w:hAnsi="Times New Roman" w:cs="Times New Roman"/>
                <w:b/>
                <w:sz w:val="16"/>
                <w:szCs w:val="24"/>
              </w:rPr>
            </w:pPr>
            <w:r>
              <w:rPr>
                <w:rFonts w:ascii="Times New Roman" w:hAnsi="Times New Roman" w:cs="Times New Roman"/>
                <w:b/>
                <w:sz w:val="16"/>
                <w:szCs w:val="24"/>
              </w:rPr>
              <w:t>15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193.9</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23.44</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12.09</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241</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100</w:t>
            </w:r>
          </w:p>
        </w:tc>
        <w:tc>
          <w:tcPr>
            <w:tcW w:w="900" w:type="dxa"/>
          </w:tcPr>
          <w:p w:rsidR="008235F0" w:rsidRPr="00B92ACC" w:rsidRDefault="008235F0" w:rsidP="00065509">
            <w:pPr>
              <w:rPr>
                <w:rFonts w:ascii="Times New Roman" w:hAnsi="Times New Roman" w:cs="Times New Roman"/>
                <w:b/>
                <w:sz w:val="16"/>
                <w:szCs w:val="24"/>
              </w:rPr>
            </w:pP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Turbidity</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56.75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166.28</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293</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692</w:t>
            </w:r>
          </w:p>
        </w:tc>
        <w:tc>
          <w:tcPr>
            <w:tcW w:w="900" w:type="dxa"/>
          </w:tcPr>
          <w:p w:rsidR="008235F0" w:rsidRPr="00B92ACC" w:rsidRDefault="008235F0" w:rsidP="00065509">
            <w:pPr>
              <w:rPr>
                <w:rFonts w:ascii="Times New Roman" w:hAnsi="Times New Roman" w:cs="Times New Roman"/>
                <w:b/>
                <w:sz w:val="16"/>
                <w:szCs w:val="24"/>
              </w:rPr>
            </w:pPr>
            <w:r>
              <w:rPr>
                <w:rFonts w:ascii="Times New Roman" w:hAnsi="Times New Roman" w:cs="Times New Roman"/>
                <w:b/>
                <w:sz w:val="16"/>
                <w:szCs w:val="24"/>
              </w:rPr>
              <w:t>5</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TH</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206</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42.38</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20.54</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280</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188</w:t>
            </w:r>
          </w:p>
        </w:tc>
        <w:tc>
          <w:tcPr>
            <w:tcW w:w="900" w:type="dxa"/>
          </w:tcPr>
          <w:p w:rsidR="008235F0" w:rsidRPr="00B92ACC" w:rsidRDefault="008235F0" w:rsidP="00065509">
            <w:pPr>
              <w:rPr>
                <w:rFonts w:ascii="Times New Roman" w:hAnsi="Times New Roman" w:cs="Times New Roman"/>
                <w:b/>
                <w:sz w:val="16"/>
                <w:szCs w:val="24"/>
              </w:rPr>
            </w:pPr>
            <w:r w:rsidRPr="00B92ACC">
              <w:rPr>
                <w:rFonts w:ascii="Times New Roman" w:hAnsi="Times New Roman" w:cs="Times New Roman"/>
                <w:b/>
                <w:sz w:val="16"/>
                <w:szCs w:val="24"/>
              </w:rPr>
              <w:t>100-500</w:t>
            </w: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Calcium Hardness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43315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62635</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144.60</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74</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150275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150201</w:t>
            </w:r>
          </w:p>
        </w:tc>
        <w:tc>
          <w:tcPr>
            <w:tcW w:w="900" w:type="dxa"/>
          </w:tcPr>
          <w:p w:rsidR="008235F0" w:rsidRPr="00B92ACC" w:rsidRDefault="008235F0" w:rsidP="00065509">
            <w:pPr>
              <w:rPr>
                <w:rFonts w:ascii="Times New Roman" w:hAnsi="Times New Roman" w:cs="Times New Roman"/>
                <w:b/>
                <w:sz w:val="16"/>
                <w:szCs w:val="24"/>
              </w:rPr>
            </w:pPr>
          </w:p>
        </w:tc>
      </w:tr>
      <w:tr w:rsidR="008235F0" w:rsidRPr="00CA4C75" w:rsidTr="00065509">
        <w:trPr>
          <w:trHeight w:val="300"/>
        </w:trPr>
        <w:tc>
          <w:tcPr>
            <w:tcW w:w="972"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Magnesium Hardness</w:t>
            </w:r>
          </w:p>
        </w:tc>
        <w:tc>
          <w:tcPr>
            <w:tcW w:w="936"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28071</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40783</w:t>
            </w:r>
          </w:p>
        </w:tc>
        <w:tc>
          <w:tcPr>
            <w:tcW w:w="126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145.28</w:t>
            </w:r>
          </w:p>
        </w:tc>
        <w:tc>
          <w:tcPr>
            <w:tcW w:w="117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46</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101975</w:t>
            </w:r>
          </w:p>
        </w:tc>
        <w:tc>
          <w:tcPr>
            <w:tcW w:w="900" w:type="dxa"/>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101929</w:t>
            </w:r>
          </w:p>
        </w:tc>
        <w:tc>
          <w:tcPr>
            <w:tcW w:w="900" w:type="dxa"/>
          </w:tcPr>
          <w:p w:rsidR="008235F0" w:rsidRPr="00B92ACC" w:rsidRDefault="008235F0" w:rsidP="00065509">
            <w:pPr>
              <w:rPr>
                <w:rFonts w:ascii="Times New Roman" w:hAnsi="Times New Roman" w:cs="Times New Roman"/>
                <w:b/>
                <w:sz w:val="16"/>
                <w:szCs w:val="24"/>
              </w:rPr>
            </w:pPr>
          </w:p>
        </w:tc>
      </w:tr>
      <w:tr w:rsidR="008235F0" w:rsidRPr="00CA4C75" w:rsidTr="00065509">
        <w:trPr>
          <w:trHeight w:val="300"/>
        </w:trPr>
        <w:tc>
          <w:tcPr>
            <w:tcW w:w="972"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Alkalinity</w:t>
            </w:r>
          </w:p>
        </w:tc>
        <w:tc>
          <w:tcPr>
            <w:tcW w:w="936"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w:t>
            </w:r>
          </w:p>
        </w:tc>
        <w:tc>
          <w:tcPr>
            <w:tcW w:w="108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206.95</w:t>
            </w:r>
          </w:p>
        </w:tc>
        <w:tc>
          <w:tcPr>
            <w:tcW w:w="126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44.81</w:t>
            </w:r>
          </w:p>
        </w:tc>
        <w:tc>
          <w:tcPr>
            <w:tcW w:w="126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21.65</w:t>
            </w:r>
          </w:p>
        </w:tc>
        <w:tc>
          <w:tcPr>
            <w:tcW w:w="117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92</w:t>
            </w:r>
          </w:p>
        </w:tc>
        <w:tc>
          <w:tcPr>
            <w:tcW w:w="90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269</w:t>
            </w:r>
          </w:p>
        </w:tc>
        <w:tc>
          <w:tcPr>
            <w:tcW w:w="900" w:type="dxa"/>
            <w:tcBorders>
              <w:bottom w:val="single" w:sz="4" w:space="0" w:color="auto"/>
            </w:tcBorders>
            <w:noWrap/>
            <w:hideMark/>
          </w:tcPr>
          <w:p w:rsidR="008235F0" w:rsidRPr="00CA4C75" w:rsidRDefault="008235F0" w:rsidP="00065509">
            <w:pPr>
              <w:rPr>
                <w:rFonts w:ascii="Times New Roman" w:hAnsi="Times New Roman" w:cs="Times New Roman"/>
                <w:sz w:val="16"/>
                <w:szCs w:val="24"/>
              </w:rPr>
            </w:pPr>
            <w:r w:rsidRPr="00CA4C75">
              <w:rPr>
                <w:rFonts w:ascii="Times New Roman" w:hAnsi="Times New Roman" w:cs="Times New Roman"/>
                <w:sz w:val="16"/>
                <w:szCs w:val="24"/>
              </w:rPr>
              <w:t>177</w:t>
            </w:r>
          </w:p>
        </w:tc>
        <w:tc>
          <w:tcPr>
            <w:tcW w:w="900" w:type="dxa"/>
            <w:tcBorders>
              <w:bottom w:val="single" w:sz="4" w:space="0" w:color="auto"/>
            </w:tcBorders>
          </w:tcPr>
          <w:p w:rsidR="008235F0" w:rsidRPr="00B92ACC" w:rsidRDefault="008235F0" w:rsidP="00065509">
            <w:pPr>
              <w:rPr>
                <w:rFonts w:ascii="Times New Roman" w:hAnsi="Times New Roman" w:cs="Times New Roman"/>
                <w:b/>
                <w:sz w:val="16"/>
                <w:szCs w:val="24"/>
              </w:rPr>
            </w:pPr>
            <w:r>
              <w:rPr>
                <w:rFonts w:ascii="Times New Roman" w:hAnsi="Times New Roman" w:cs="Times New Roman"/>
                <w:b/>
                <w:sz w:val="16"/>
                <w:szCs w:val="24"/>
              </w:rPr>
              <w:t>200</w:t>
            </w:r>
          </w:p>
        </w:tc>
      </w:tr>
    </w:tbl>
    <w:p w:rsidR="008235F0" w:rsidRDefault="008235F0" w:rsidP="008235F0"/>
    <w:p w:rsidR="008235F0" w:rsidRPr="0034581A" w:rsidRDefault="008235F0" w:rsidP="008235F0">
      <w:r w:rsidRPr="00EB1EE3">
        <w:rPr>
          <w:rFonts w:ascii="Times New Roman" w:hAnsi="Times New Roman" w:cs="Times New Roman"/>
          <w:b/>
          <w:sz w:val="24"/>
        </w:rPr>
        <w:t>4.</w:t>
      </w:r>
      <w:r>
        <w:rPr>
          <w:rFonts w:ascii="Times New Roman" w:hAnsi="Times New Roman" w:cs="Times New Roman"/>
          <w:b/>
          <w:sz w:val="24"/>
        </w:rPr>
        <w:t>3.</w:t>
      </w:r>
      <w:r>
        <w:rPr>
          <w:rFonts w:ascii="Times New Roman" w:hAnsi="Times New Roman" w:cs="Times New Roman"/>
          <w:b/>
          <w:sz w:val="24"/>
        </w:rPr>
        <w:tab/>
      </w:r>
      <w:r w:rsidRPr="00EB1EE3">
        <w:rPr>
          <w:rFonts w:ascii="Times New Roman" w:hAnsi="Times New Roman" w:cs="Times New Roman"/>
          <w:b/>
          <w:sz w:val="24"/>
        </w:rPr>
        <w:t xml:space="preserve"> Suitability of Akuo Village Groundwater for Irrigation</w:t>
      </w:r>
    </w:p>
    <w:p w:rsidR="008235F0" w:rsidRDefault="008235F0" w:rsidP="008235F0">
      <w:pPr>
        <w:tabs>
          <w:tab w:val="left" w:pos="1241"/>
        </w:tabs>
        <w:spacing w:line="480" w:lineRule="auto"/>
        <w:ind w:firstLine="720"/>
        <w:jc w:val="both"/>
        <w:rPr>
          <w:rStyle w:val="markedcontent"/>
          <w:rFonts w:ascii="Times New Roman" w:hAnsi="Times New Roman" w:cs="Times New Roman"/>
          <w:sz w:val="24"/>
        </w:rPr>
      </w:pPr>
      <w:r w:rsidRPr="00EB1EE3">
        <w:rPr>
          <w:rStyle w:val="markedcontent"/>
          <w:rFonts w:ascii="Times New Roman" w:hAnsi="Times New Roman" w:cs="Times New Roman"/>
          <w:sz w:val="24"/>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w:t>
      </w:r>
      <w:r w:rsidRPr="00EB1EE3">
        <w:rPr>
          <w:rStyle w:val="markedcontent"/>
          <w:rFonts w:ascii="Times New Roman" w:hAnsi="Times New Roman" w:cs="Times New Roman"/>
          <w:sz w:val="24"/>
        </w:rPr>
        <w:lastRenderedPageBreak/>
        <w:t xml:space="preserve">(PI), Percent sodium (Na %), Magnesium hazard, </w:t>
      </w:r>
      <w:r>
        <w:rPr>
          <w:rStyle w:val="markedcontent"/>
          <w:rFonts w:ascii="Times New Roman" w:hAnsi="Times New Roman" w:cs="Times New Roman"/>
          <w:sz w:val="24"/>
        </w:rPr>
        <w:t>K</w:t>
      </w:r>
      <w:r w:rsidRPr="00EB1EE3">
        <w:rPr>
          <w:rStyle w:val="markedcontent"/>
          <w:rFonts w:ascii="Times New Roman" w:hAnsi="Times New Roman" w:cs="Times New Roman"/>
          <w:sz w:val="24"/>
        </w:rPr>
        <w:t xml:space="preserve">elly ratio and PS </w:t>
      </w:r>
      <w:r>
        <w:rPr>
          <w:rStyle w:val="markedcontent"/>
          <w:rFonts w:ascii="Times New Roman" w:hAnsi="Times New Roman" w:cs="Times New Roman"/>
          <w:sz w:val="24"/>
        </w:rPr>
        <w:t>are presented in T</w:t>
      </w:r>
      <w:r w:rsidRPr="00EB1EE3">
        <w:rPr>
          <w:rStyle w:val="markedcontent"/>
          <w:rFonts w:ascii="Times New Roman" w:hAnsi="Times New Roman" w:cs="Times New Roman"/>
          <w:sz w:val="24"/>
        </w:rPr>
        <w:t xml:space="preserve">able </w:t>
      </w:r>
      <w:r>
        <w:rPr>
          <w:rStyle w:val="markedcontent"/>
          <w:rFonts w:ascii="Times New Roman" w:hAnsi="Times New Roman" w:cs="Times New Roman"/>
          <w:sz w:val="24"/>
        </w:rPr>
        <w:t>4.3</w:t>
      </w:r>
    </w:p>
    <w:p w:rsidR="008235F0" w:rsidRDefault="008235F0" w:rsidP="008235F0">
      <w:pPr>
        <w:rPr>
          <w:rFonts w:ascii="Times New Roman" w:hAnsi="Times New Roman" w:cs="Times New Roman"/>
          <w:b/>
          <w:sz w:val="24"/>
        </w:rPr>
      </w:pPr>
    </w:p>
    <w:p w:rsidR="008235F0" w:rsidRPr="00AC1F90" w:rsidRDefault="008235F0" w:rsidP="008235F0">
      <w:pPr>
        <w:ind w:firstLine="720"/>
        <w:rPr>
          <w:rFonts w:ascii="Times New Roman" w:hAnsi="Times New Roman" w:cs="Times New Roman"/>
          <w:b/>
          <w:sz w:val="24"/>
        </w:rPr>
      </w:pPr>
      <w:r w:rsidRPr="00AC1F90">
        <w:rPr>
          <w:rFonts w:ascii="Times New Roman" w:hAnsi="Times New Roman" w:cs="Times New Roman"/>
          <w:b/>
          <w:sz w:val="24"/>
        </w:rPr>
        <w:t>Table 4.</w:t>
      </w:r>
      <w:r>
        <w:rPr>
          <w:rFonts w:ascii="Times New Roman" w:hAnsi="Times New Roman" w:cs="Times New Roman"/>
          <w:b/>
          <w:sz w:val="24"/>
        </w:rPr>
        <w:t>3</w:t>
      </w:r>
      <w:r w:rsidRPr="00AC1F90">
        <w:rPr>
          <w:rFonts w:ascii="Times New Roman" w:hAnsi="Times New Roman" w:cs="Times New Roman"/>
          <w:b/>
          <w:sz w:val="24"/>
        </w:rPr>
        <w:t>: Irrigation Water Indices</w:t>
      </w:r>
      <w:r>
        <w:rPr>
          <w:rFonts w:ascii="Times New Roman" w:hAnsi="Times New Roman" w:cs="Times New Roman"/>
          <w:b/>
          <w:sz w:val="24"/>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
        <w:gridCol w:w="1053"/>
        <w:gridCol w:w="1053"/>
        <w:gridCol w:w="1053"/>
        <w:gridCol w:w="1053"/>
        <w:gridCol w:w="1053"/>
        <w:gridCol w:w="1053"/>
      </w:tblGrid>
      <w:tr w:rsidR="008235F0" w:rsidRPr="000E5D39" w:rsidTr="00065509">
        <w:trPr>
          <w:trHeight w:val="300"/>
        </w:trPr>
        <w:tc>
          <w:tcPr>
            <w:tcW w:w="1053" w:type="dxa"/>
            <w:tcBorders>
              <w:top w:val="single" w:sz="4" w:space="0" w:color="auto"/>
              <w:bottom w:val="single" w:sz="4" w:space="0" w:color="auto"/>
            </w:tcBorders>
          </w:tcPr>
          <w:p w:rsidR="008235F0" w:rsidRPr="000E5D39" w:rsidRDefault="008235F0" w:rsidP="00065509">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8235F0" w:rsidRPr="000E5D39" w:rsidRDefault="008235F0" w:rsidP="00065509">
            <w:pPr>
              <w:rPr>
                <w:rFonts w:ascii="Times New Roman" w:hAnsi="Times New Roman" w:cs="Times New Roman"/>
                <w:b/>
              </w:rPr>
            </w:pPr>
            <w:r w:rsidRPr="000E5D39">
              <w:rPr>
                <w:rFonts w:ascii="Times New Roman" w:hAnsi="Times New Roman" w:cs="Times New Roman"/>
                <w:b/>
              </w:rPr>
              <w:t>PS</w:t>
            </w:r>
          </w:p>
        </w:tc>
      </w:tr>
      <w:tr w:rsidR="008235F0" w:rsidRPr="000E5D39" w:rsidTr="00065509">
        <w:trPr>
          <w:trHeight w:val="300"/>
        </w:trPr>
        <w:tc>
          <w:tcPr>
            <w:tcW w:w="1053" w:type="dxa"/>
            <w:tcBorders>
              <w:top w:val="single" w:sz="4" w:space="0" w:color="auto"/>
            </w:tcBorders>
          </w:tcPr>
          <w:p w:rsidR="008235F0" w:rsidRPr="000E5D39" w:rsidRDefault="008235F0" w:rsidP="00065509">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1.27199</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1.302964</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1.493075</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1.724315</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1.734187</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1.792679</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1.472255</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1.572388</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1.261533</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10</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1.126937</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2.128532</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0.469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1.180174</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8235F0" w:rsidRPr="000E5D39" w:rsidRDefault="008235F0" w:rsidP="00065509">
            <w:pPr>
              <w:rPr>
                <w:rFonts w:ascii="Times New Roman" w:hAnsi="Times New Roman" w:cs="Times New Roman"/>
              </w:rPr>
            </w:pPr>
            <w:bookmarkStart w:id="1" w:name="_Hlk204600334"/>
            <w:r w:rsidRPr="000E5D39">
              <w:rPr>
                <w:rFonts w:ascii="Times New Roman" w:hAnsi="Times New Roman" w:cs="Times New Roman"/>
              </w:rPr>
              <w:t>0.289605</w:t>
            </w:r>
            <w:bookmarkEnd w:id="1"/>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8235F0" w:rsidRPr="000E5D39" w:rsidRDefault="008235F0" w:rsidP="00065509">
            <w:pPr>
              <w:rPr>
                <w:rFonts w:ascii="Times New Roman" w:hAnsi="Times New Roman" w:cs="Times New Roman"/>
              </w:rPr>
            </w:pPr>
            <w:bookmarkStart w:id="2" w:name="_Hlk204599811"/>
            <w:r w:rsidRPr="000E5D39">
              <w:rPr>
                <w:rFonts w:ascii="Times New Roman" w:hAnsi="Times New Roman" w:cs="Times New Roman"/>
              </w:rPr>
              <w:t>0.256266</w:t>
            </w:r>
            <w:bookmarkEnd w:id="2"/>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1.306204</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1.618626</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1.418361</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1.105427</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17</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1.493075</w:t>
            </w:r>
          </w:p>
        </w:tc>
      </w:tr>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bookmarkStart w:id="3" w:name="_Hlk204599764"/>
            <w:r w:rsidRPr="000E5D39">
              <w:rPr>
                <w:rFonts w:ascii="Times New Roman" w:hAnsi="Times New Roman" w:cs="Times New Roman"/>
              </w:rPr>
              <w:t>18</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8235F0" w:rsidRPr="000E5D39" w:rsidRDefault="008235F0" w:rsidP="00065509">
            <w:pPr>
              <w:rPr>
                <w:rFonts w:ascii="Times New Roman" w:hAnsi="Times New Roman" w:cs="Times New Roman"/>
              </w:rPr>
            </w:pPr>
            <w:bookmarkStart w:id="4" w:name="_Hlk204600303"/>
            <w:r w:rsidRPr="000E5D39">
              <w:rPr>
                <w:rFonts w:ascii="Times New Roman" w:hAnsi="Times New Roman" w:cs="Times New Roman"/>
              </w:rPr>
              <w:t>0.127958</w:t>
            </w:r>
            <w:bookmarkEnd w:id="4"/>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1.614028</w:t>
            </w:r>
          </w:p>
        </w:tc>
      </w:tr>
      <w:bookmarkEnd w:id="3"/>
      <w:tr w:rsidR="008235F0" w:rsidRPr="000E5D39" w:rsidTr="00065509">
        <w:trPr>
          <w:trHeight w:val="300"/>
        </w:trPr>
        <w:tc>
          <w:tcPr>
            <w:tcW w:w="1053" w:type="dxa"/>
          </w:tcPr>
          <w:p w:rsidR="008235F0" w:rsidRPr="000E5D39" w:rsidRDefault="008235F0" w:rsidP="00065509">
            <w:pPr>
              <w:rPr>
                <w:rFonts w:ascii="Times New Roman" w:hAnsi="Times New Roman" w:cs="Times New Roman"/>
              </w:rPr>
            </w:pPr>
            <w:r w:rsidRPr="000E5D39">
              <w:rPr>
                <w:rFonts w:ascii="Times New Roman" w:hAnsi="Times New Roman" w:cs="Times New Roman"/>
              </w:rPr>
              <w:t>19</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1.561774</w:t>
            </w:r>
          </w:p>
        </w:tc>
      </w:tr>
      <w:tr w:rsidR="008235F0" w:rsidRPr="000E5D39" w:rsidTr="00065509">
        <w:trPr>
          <w:trHeight w:val="300"/>
        </w:trPr>
        <w:tc>
          <w:tcPr>
            <w:tcW w:w="1053" w:type="dxa"/>
            <w:tcBorders>
              <w:bottom w:val="single" w:sz="4" w:space="0" w:color="auto"/>
            </w:tcBorders>
          </w:tcPr>
          <w:p w:rsidR="008235F0" w:rsidRPr="000E5D39" w:rsidRDefault="008235F0" w:rsidP="00065509">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8235F0" w:rsidRPr="000E5D39" w:rsidRDefault="008235F0" w:rsidP="00065509">
            <w:pPr>
              <w:rPr>
                <w:rFonts w:ascii="Times New Roman" w:hAnsi="Times New Roman" w:cs="Times New Roman"/>
              </w:rPr>
            </w:pPr>
            <w:r w:rsidRPr="000E5D39">
              <w:rPr>
                <w:rFonts w:ascii="Times New Roman" w:hAnsi="Times New Roman" w:cs="Times New Roman"/>
              </w:rPr>
              <w:t>1.415351</w:t>
            </w:r>
          </w:p>
        </w:tc>
      </w:tr>
    </w:tbl>
    <w:p w:rsidR="008235F0" w:rsidRDefault="008235F0" w:rsidP="008235F0">
      <w:pPr>
        <w:tabs>
          <w:tab w:val="left" w:pos="1241"/>
        </w:tabs>
        <w:spacing w:line="480" w:lineRule="auto"/>
        <w:jc w:val="both"/>
        <w:rPr>
          <w:rFonts w:ascii="Times New Roman" w:hAnsi="Times New Roman" w:cs="Times New Roman"/>
          <w:b/>
          <w:sz w:val="24"/>
        </w:rPr>
      </w:pPr>
    </w:p>
    <w:p w:rsidR="008235F0" w:rsidRPr="00EB1EE3" w:rsidRDefault="008235F0" w:rsidP="008235F0">
      <w:pPr>
        <w:tabs>
          <w:tab w:val="left" w:pos="1241"/>
        </w:tabs>
        <w:spacing w:line="480" w:lineRule="auto"/>
        <w:jc w:val="both"/>
        <w:rPr>
          <w:rFonts w:ascii="Times New Roman" w:hAnsi="Times New Roman" w:cs="Times New Roman"/>
          <w:b/>
          <w:sz w:val="24"/>
        </w:rPr>
      </w:pPr>
      <w:r w:rsidRPr="00EB1EE3">
        <w:rPr>
          <w:rFonts w:ascii="Times New Roman" w:hAnsi="Times New Roman" w:cs="Times New Roman"/>
          <w:b/>
          <w:sz w:val="24"/>
        </w:rPr>
        <w:t>4.</w:t>
      </w:r>
      <w:r>
        <w:rPr>
          <w:rFonts w:ascii="Times New Roman" w:hAnsi="Times New Roman" w:cs="Times New Roman"/>
          <w:b/>
          <w:sz w:val="24"/>
        </w:rPr>
        <w:t>3</w:t>
      </w:r>
      <w:r w:rsidRPr="00EB1EE3">
        <w:rPr>
          <w:rFonts w:ascii="Times New Roman" w:hAnsi="Times New Roman" w:cs="Times New Roman"/>
          <w:b/>
          <w:sz w:val="24"/>
        </w:rPr>
        <w:t>.1.</w:t>
      </w:r>
      <w:r>
        <w:rPr>
          <w:rFonts w:ascii="Times New Roman" w:hAnsi="Times New Roman" w:cs="Times New Roman"/>
          <w:b/>
          <w:sz w:val="24"/>
        </w:rPr>
        <w:tab/>
      </w:r>
      <w:r w:rsidRPr="00EB1EE3">
        <w:rPr>
          <w:rFonts w:ascii="Times New Roman" w:hAnsi="Times New Roman" w:cs="Times New Roman"/>
          <w:b/>
          <w:sz w:val="24"/>
        </w:rPr>
        <w:t xml:space="preserve">Sodium </w:t>
      </w:r>
      <w:r>
        <w:rPr>
          <w:rFonts w:ascii="Times New Roman" w:hAnsi="Times New Roman" w:cs="Times New Roman"/>
          <w:b/>
          <w:sz w:val="24"/>
        </w:rPr>
        <w:t>A</w:t>
      </w:r>
      <w:r w:rsidRPr="00EB1EE3">
        <w:rPr>
          <w:rFonts w:ascii="Times New Roman" w:hAnsi="Times New Roman" w:cs="Times New Roman"/>
          <w:b/>
          <w:sz w:val="24"/>
        </w:rPr>
        <w:t xml:space="preserve">dsorption </w:t>
      </w:r>
      <w:r>
        <w:rPr>
          <w:rFonts w:ascii="Times New Roman" w:hAnsi="Times New Roman" w:cs="Times New Roman"/>
          <w:b/>
          <w:sz w:val="24"/>
        </w:rPr>
        <w:t>R</w:t>
      </w:r>
      <w:r w:rsidRPr="00EB1EE3">
        <w:rPr>
          <w:rFonts w:ascii="Times New Roman" w:hAnsi="Times New Roman" w:cs="Times New Roman"/>
          <w:b/>
          <w:sz w:val="24"/>
        </w:rPr>
        <w:t>atio (SAR)</w:t>
      </w:r>
    </w:p>
    <w:p w:rsidR="008235F0" w:rsidRPr="00534933" w:rsidRDefault="008235F0" w:rsidP="008235F0">
      <w:pPr>
        <w:tabs>
          <w:tab w:val="left" w:pos="0"/>
        </w:tabs>
        <w:spacing w:line="480" w:lineRule="auto"/>
        <w:ind w:right="26"/>
        <w:jc w:val="both"/>
        <w:rPr>
          <w:rFonts w:ascii="Times New Roman" w:hAnsi="Times New Roman" w:cs="Times New Roman"/>
          <w:sz w:val="24"/>
          <w:szCs w:val="24"/>
        </w:rPr>
      </w:pPr>
      <w:r>
        <w:rPr>
          <w:rFonts w:ascii="Times New Roman" w:hAnsi="Times New Roman" w:cs="Times New Roman"/>
          <w:sz w:val="24"/>
          <w:szCs w:val="24"/>
        </w:rPr>
        <w:tab/>
      </w:r>
      <w:bookmarkStart w:id="5" w:name="_Hlk204599271"/>
      <w:r w:rsidRPr="00EB1EE3">
        <w:rPr>
          <w:rFonts w:ascii="Times New Roman" w:hAnsi="Times New Roman" w:cs="Times New Roman"/>
          <w:bCs/>
          <w:sz w:val="24"/>
        </w:rPr>
        <w:t>Sodium adsorption ratio</w:t>
      </w:r>
      <w:r>
        <w:rPr>
          <w:rFonts w:ascii="Times New Roman" w:hAnsi="Times New Roman" w:cs="Times New Roman"/>
          <w:sz w:val="24"/>
          <w:szCs w:val="24"/>
        </w:rPr>
        <w:t>(</w:t>
      </w:r>
      <w:r w:rsidRPr="00EB1EE3">
        <w:rPr>
          <w:rFonts w:ascii="Times New Roman" w:hAnsi="Times New Roman" w:cs="Times New Roman"/>
          <w:sz w:val="24"/>
          <w:szCs w:val="24"/>
        </w:rPr>
        <w:t>SAR</w:t>
      </w:r>
      <w:r>
        <w:rPr>
          <w:rFonts w:ascii="Times New Roman" w:hAnsi="Times New Roman" w:cs="Times New Roman"/>
          <w:sz w:val="24"/>
          <w:szCs w:val="24"/>
        </w:rPr>
        <w:t>)</w:t>
      </w:r>
      <w:r w:rsidRPr="00EB1EE3">
        <w:rPr>
          <w:rFonts w:ascii="Times New Roman" w:hAnsi="Times New Roman" w:cs="Times New Roman"/>
          <w:sz w:val="24"/>
          <w:szCs w:val="24"/>
        </w:rPr>
        <w:t xml:space="preserve"> is a measure of </w:t>
      </w:r>
      <w:r>
        <w:rPr>
          <w:rFonts w:ascii="Times New Roman" w:hAnsi="Times New Roman" w:cs="Times New Roman"/>
          <w:sz w:val="24"/>
          <w:szCs w:val="24"/>
        </w:rPr>
        <w:t xml:space="preserve">the </w:t>
      </w:r>
      <w:r w:rsidRPr="00EB1EE3">
        <w:rPr>
          <w:rFonts w:ascii="Times New Roman" w:hAnsi="Times New Roman" w:cs="Times New Roman"/>
          <w:sz w:val="24"/>
          <w:szCs w:val="24"/>
        </w:rPr>
        <w:t xml:space="preserve">tendency of sodium (Na) </w:t>
      </w:r>
      <w:r>
        <w:rPr>
          <w:rFonts w:ascii="Times New Roman" w:hAnsi="Times New Roman" w:cs="Times New Roman"/>
          <w:sz w:val="24"/>
          <w:szCs w:val="24"/>
        </w:rPr>
        <w:t>ions</w:t>
      </w:r>
      <w:r w:rsidRPr="00EB1EE3">
        <w:rPr>
          <w:rFonts w:ascii="Times New Roman" w:hAnsi="Times New Roman" w:cs="Times New Roman"/>
          <w:sz w:val="24"/>
          <w:szCs w:val="24"/>
        </w:rPr>
        <w:t xml:space="preserve"> to displace Ca </w:t>
      </w:r>
      <w:r>
        <w:rPr>
          <w:rFonts w:ascii="Times New Roman" w:hAnsi="Times New Roman" w:cs="Times New Roman"/>
          <w:sz w:val="24"/>
          <w:szCs w:val="24"/>
        </w:rPr>
        <w:t>ions</w:t>
      </w:r>
      <w:r w:rsidRPr="00EB1EE3">
        <w:rPr>
          <w:rFonts w:ascii="Times New Roman" w:hAnsi="Times New Roman" w:cs="Times New Roman"/>
          <w:sz w:val="24"/>
          <w:szCs w:val="24"/>
        </w:rPr>
        <w:t xml:space="preserve"> in the irrigation water soil (</w:t>
      </w:r>
      <w:r w:rsidRPr="00EB1EE3">
        <w:rPr>
          <w:rFonts w:ascii="Times New Roman" w:hAnsi="Times New Roman" w:cs="Times New Roman"/>
          <w:sz w:val="24"/>
        </w:rPr>
        <w:t>Al-Tabbal and Al-Zboon, 2012)</w:t>
      </w:r>
      <w:r w:rsidRPr="00EB1EE3">
        <w:rPr>
          <w:rFonts w:ascii="Times New Roman" w:hAnsi="Times New Roman" w:cs="Times New Roman"/>
          <w:sz w:val="24"/>
          <w:szCs w:val="24"/>
        </w:rPr>
        <w:t xml:space="preserve">. </w:t>
      </w:r>
      <w:r w:rsidRPr="00EB1EE3">
        <w:rPr>
          <w:rStyle w:val="markedcontent"/>
          <w:rFonts w:ascii="Times New Roman" w:hAnsi="Times New Roman" w:cs="Times New Roman"/>
          <w:sz w:val="24"/>
          <w:szCs w:val="24"/>
        </w:rPr>
        <w:t xml:space="preserve">From </w:t>
      </w:r>
      <w:r>
        <w:rPr>
          <w:rStyle w:val="markedcontent"/>
          <w:rFonts w:ascii="Times New Roman" w:hAnsi="Times New Roman" w:cs="Times New Roman"/>
          <w:sz w:val="24"/>
          <w:szCs w:val="24"/>
        </w:rPr>
        <w:t>the T</w:t>
      </w:r>
      <w:r w:rsidRPr="00EB1EE3">
        <w:rPr>
          <w:rStyle w:val="markedcontent"/>
          <w:rFonts w:ascii="Times New Roman" w:hAnsi="Times New Roman" w:cs="Times New Roman"/>
          <w:sz w:val="24"/>
          <w:szCs w:val="24"/>
        </w:rPr>
        <w:t xml:space="preserve">able </w:t>
      </w:r>
      <w:r>
        <w:rPr>
          <w:rStyle w:val="markedcontent"/>
          <w:rFonts w:ascii="Times New Roman" w:hAnsi="Times New Roman" w:cs="Times New Roman"/>
          <w:sz w:val="24"/>
          <w:szCs w:val="24"/>
        </w:rPr>
        <w:t>4.3</w:t>
      </w:r>
      <w:r w:rsidRPr="00EB1EE3">
        <w:rPr>
          <w:rStyle w:val="markedcontent"/>
          <w:rFonts w:ascii="Times New Roman" w:hAnsi="Times New Roman" w:cs="Times New Roman"/>
          <w:sz w:val="24"/>
          <w:szCs w:val="24"/>
        </w:rPr>
        <w:t xml:space="preserve">, the values </w:t>
      </w:r>
      <w:r>
        <w:rPr>
          <w:rStyle w:val="markedcontent"/>
          <w:rFonts w:ascii="Times New Roman" w:hAnsi="Times New Roman" w:cs="Times New Roman"/>
          <w:sz w:val="24"/>
          <w:szCs w:val="24"/>
        </w:rPr>
        <w:t xml:space="preserve">of </w:t>
      </w:r>
      <w:r w:rsidRPr="00EB1EE3">
        <w:rPr>
          <w:rStyle w:val="markedcontent"/>
          <w:rFonts w:ascii="Times New Roman" w:hAnsi="Times New Roman" w:cs="Times New Roman"/>
          <w:sz w:val="24"/>
          <w:szCs w:val="24"/>
        </w:rPr>
        <w:t xml:space="preserve">SAR are considerably less than 10 in all the locations sampled. </w:t>
      </w:r>
      <w:bookmarkEnd w:id="5"/>
      <w:r w:rsidRPr="00EB1EE3">
        <w:rPr>
          <w:rStyle w:val="markedcontent"/>
          <w:rFonts w:ascii="Times New Roman" w:hAnsi="Times New Roman" w:cs="Times New Roman"/>
          <w:sz w:val="24"/>
          <w:szCs w:val="24"/>
        </w:rPr>
        <w:t xml:space="preserve">This shows that </w:t>
      </w:r>
      <w:r>
        <w:rPr>
          <w:rStyle w:val="markedcontent"/>
          <w:rFonts w:ascii="Times New Roman" w:hAnsi="Times New Roman" w:cs="Times New Roman"/>
          <w:sz w:val="24"/>
          <w:szCs w:val="24"/>
        </w:rPr>
        <w:t xml:space="preserve">the </w:t>
      </w:r>
      <w:r w:rsidRPr="00EB1EE3">
        <w:rPr>
          <w:rStyle w:val="markedcontent"/>
          <w:rFonts w:ascii="Times New Roman" w:hAnsi="Times New Roman" w:cs="Times New Roman"/>
          <w:sz w:val="24"/>
          <w:szCs w:val="24"/>
        </w:rPr>
        <w:t xml:space="preserve">groundwater in the study is </w:t>
      </w:r>
      <w:r>
        <w:rPr>
          <w:rStyle w:val="markedcontent"/>
          <w:rFonts w:ascii="Times New Roman" w:hAnsi="Times New Roman" w:cs="Times New Roman"/>
          <w:sz w:val="24"/>
          <w:szCs w:val="24"/>
        </w:rPr>
        <w:t>excellent</w:t>
      </w:r>
      <w:r w:rsidRPr="00EB1EE3">
        <w:rPr>
          <w:rStyle w:val="markedcontent"/>
          <w:rFonts w:ascii="Times New Roman" w:hAnsi="Times New Roman" w:cs="Times New Roman"/>
          <w:sz w:val="24"/>
          <w:szCs w:val="24"/>
        </w:rPr>
        <w:t xml:space="preserve"> for irrigation and other farming activities. Water </w:t>
      </w:r>
      <w:r>
        <w:rPr>
          <w:rStyle w:val="markedcontent"/>
          <w:rFonts w:ascii="Times New Roman" w:hAnsi="Times New Roman" w:cs="Times New Roman"/>
          <w:sz w:val="24"/>
          <w:szCs w:val="24"/>
        </w:rPr>
        <w:t>sample s</w:t>
      </w:r>
      <w:r w:rsidRPr="00EB1EE3">
        <w:rPr>
          <w:rFonts w:ascii="Times New Roman" w:hAnsi="Times New Roman" w:cs="Times New Roman"/>
          <w:sz w:val="24"/>
          <w:szCs w:val="24"/>
        </w:rPr>
        <w:t xml:space="preserve">having SAR values less than 10 meq/l are considered excellent, </w:t>
      </w:r>
      <w:r w:rsidRPr="00EB1EE3">
        <w:rPr>
          <w:rFonts w:ascii="Times New Roman" w:hAnsi="Times New Roman" w:cs="Times New Roman"/>
          <w:sz w:val="24"/>
          <w:szCs w:val="24"/>
        </w:rPr>
        <w:lastRenderedPageBreak/>
        <w:t xml:space="preserve">10 meq/l to 18 meq/l as good, 18 meq/l to 26 meq/l as fair, and above 26 meq/l are unsuitable for irrigation use (USAD, 1954, Adegbola et al., 2019).  Figure </w:t>
      </w:r>
      <w:r>
        <w:rPr>
          <w:rFonts w:ascii="Times New Roman" w:hAnsi="Times New Roman" w:cs="Times New Roman"/>
          <w:sz w:val="24"/>
          <w:szCs w:val="24"/>
        </w:rPr>
        <w:t>4.</w:t>
      </w:r>
      <w:r w:rsidRPr="00EB1EE3">
        <w:rPr>
          <w:rFonts w:ascii="Times New Roman" w:hAnsi="Times New Roman" w:cs="Times New Roman"/>
          <w:sz w:val="24"/>
          <w:szCs w:val="24"/>
        </w:rPr>
        <w:t>1 shows the spatial distribution of sodium absorption ration within the study area.</w:t>
      </w:r>
    </w:p>
    <w:p w:rsidR="008235F0" w:rsidRPr="0080137E" w:rsidRDefault="008235F0" w:rsidP="008235F0">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.2 Kelly’s ratio (KR)</w:t>
      </w:r>
    </w:p>
    <w:p w:rsidR="008235F0" w:rsidRPr="0080137E" w:rsidRDefault="008235F0" w:rsidP="008235F0">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r w:rsidRPr="0080137E">
        <w:rPr>
          <w:rFonts w:ascii="Times New Roman" w:hAnsi="Times New Roman" w:cs="Times New Roman"/>
          <w:iCs/>
          <w:sz w:val="24"/>
        </w:rPr>
        <w:t xml:space="preserve">The ratio of sodium to calcium and magnesium is known as Kelly’s Ratio (Meena and Bisht 2020). </w:t>
      </w:r>
      <w:bookmarkStart w:id="6" w:name="_Hlk204599362"/>
      <w:r w:rsidRPr="0080137E">
        <w:rPr>
          <w:rFonts w:ascii="Times New Roman" w:hAnsi="Times New Roman" w:cs="Times New Roman"/>
          <w:iCs/>
          <w:sz w:val="24"/>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sz w:val="24"/>
        </w:rPr>
        <w:t>4.3</w:t>
      </w:r>
      <w:r w:rsidRPr="0080137E">
        <w:rPr>
          <w:rFonts w:ascii="Times New Roman" w:hAnsi="Times New Roman" w:cs="Times New Roman"/>
          <w:iCs/>
          <w:sz w:val="24"/>
        </w:rPr>
        <w:t xml:space="preserve"> shows the results of Kelly’s ratio while </w:t>
      </w:r>
      <w:r>
        <w:rPr>
          <w:rFonts w:ascii="Times New Roman" w:hAnsi="Times New Roman" w:cs="Times New Roman"/>
          <w:iCs/>
          <w:sz w:val="24"/>
        </w:rPr>
        <w:t>Fi</w:t>
      </w:r>
      <w:r w:rsidRPr="0080137E">
        <w:rPr>
          <w:rFonts w:ascii="Times New Roman" w:hAnsi="Times New Roman" w:cs="Times New Roman"/>
          <w:iCs/>
          <w:sz w:val="24"/>
        </w:rPr>
        <w:t>gure 4.</w:t>
      </w:r>
      <w:r>
        <w:rPr>
          <w:rFonts w:ascii="Times New Roman" w:hAnsi="Times New Roman" w:cs="Times New Roman"/>
          <w:iCs/>
          <w:sz w:val="24"/>
        </w:rPr>
        <w:t>2</w:t>
      </w:r>
      <w:r w:rsidRPr="0080137E">
        <w:rPr>
          <w:rFonts w:ascii="Times New Roman" w:hAnsi="Times New Roman" w:cs="Times New Roman"/>
          <w:iCs/>
          <w:sz w:val="24"/>
        </w:rPr>
        <w:t xml:space="preserve"> shows its spatial distributions. From Table </w:t>
      </w:r>
      <w:r>
        <w:rPr>
          <w:rFonts w:ascii="Times New Roman" w:hAnsi="Times New Roman" w:cs="Times New Roman"/>
          <w:iCs/>
          <w:sz w:val="24"/>
        </w:rPr>
        <w:t>4.3</w:t>
      </w:r>
      <w:r w:rsidRPr="0080137E">
        <w:rPr>
          <w:rFonts w:ascii="Times New Roman" w:hAnsi="Times New Roman" w:cs="Times New Roman"/>
          <w:iCs/>
          <w:sz w:val="24"/>
        </w:rPr>
        <w:t xml:space="preserve">, all the sampling locations have the value less than one </w:t>
      </w:r>
      <w:bookmarkEnd w:id="6"/>
      <w:r w:rsidRPr="0080137E">
        <w:rPr>
          <w:rFonts w:ascii="Times New Roman" w:hAnsi="Times New Roman" w:cs="Times New Roman"/>
          <w:iCs/>
          <w:sz w:val="24"/>
        </w:rPr>
        <w:t>which is an indication of good quality water sources for irrigation purpose due to non-alkali hazards in the water.</w:t>
      </w:r>
    </w:p>
    <w:p w:rsidR="008235F0" w:rsidRPr="0080137E" w:rsidRDefault="008235F0" w:rsidP="008235F0">
      <w:pPr>
        <w:tabs>
          <w:tab w:val="left" w:pos="1241"/>
        </w:tabs>
        <w:spacing w:line="480" w:lineRule="auto"/>
        <w:jc w:val="both"/>
        <w:rPr>
          <w:rFonts w:ascii="Times New Roman" w:hAnsi="Times New Roman" w:cs="Times New Roman"/>
          <w:b/>
          <w:iCs/>
          <w:sz w:val="24"/>
        </w:rPr>
      </w:pPr>
      <w:r w:rsidRPr="0080137E">
        <w:rPr>
          <w:rFonts w:ascii="Times New Roman" w:hAnsi="Times New Roman" w:cs="Times New Roman"/>
          <w:b/>
          <w:iCs/>
          <w:sz w:val="24"/>
        </w:rPr>
        <w:t>4.</w:t>
      </w:r>
      <w:r>
        <w:rPr>
          <w:rFonts w:ascii="Times New Roman" w:hAnsi="Times New Roman" w:cs="Times New Roman"/>
          <w:b/>
          <w:iCs/>
          <w:sz w:val="24"/>
        </w:rPr>
        <w:t>3</w:t>
      </w:r>
      <w:r w:rsidRPr="0080137E">
        <w:rPr>
          <w:rFonts w:ascii="Times New Roman" w:hAnsi="Times New Roman" w:cs="Times New Roman"/>
          <w:b/>
          <w:iCs/>
          <w:sz w:val="24"/>
        </w:rPr>
        <w:t>.3 Permeability index (PI)</w:t>
      </w:r>
    </w:p>
    <w:p w:rsidR="008235F0" w:rsidRPr="00534933" w:rsidRDefault="008235F0" w:rsidP="008235F0">
      <w:pPr>
        <w:tabs>
          <w:tab w:val="left" w:pos="1241"/>
        </w:tabs>
        <w:spacing w:line="480" w:lineRule="auto"/>
        <w:jc w:val="both"/>
        <w:rPr>
          <w:rFonts w:ascii="Times New Roman" w:hAnsi="Times New Roman" w:cs="Times New Roman"/>
          <w:iCs/>
          <w:sz w:val="24"/>
        </w:rPr>
      </w:pPr>
      <w:r>
        <w:rPr>
          <w:rFonts w:ascii="Times New Roman" w:hAnsi="Times New Roman" w:cs="Times New Roman"/>
          <w:iCs/>
          <w:sz w:val="24"/>
        </w:rPr>
        <w:tab/>
      </w:r>
      <w:bookmarkStart w:id="7" w:name="_Hlk204599922"/>
      <w:r w:rsidRPr="0080137E">
        <w:rPr>
          <w:rFonts w:ascii="Times New Roman" w:hAnsi="Times New Roman" w:cs="Times New Roman"/>
          <w:iCs/>
          <w:sz w:val="24"/>
        </w:rPr>
        <w:t>The</w:t>
      </w:r>
      <w:r>
        <w:rPr>
          <w:rFonts w:ascii="Times New Roman" w:hAnsi="Times New Roman" w:cs="Times New Roman"/>
          <w:iCs/>
          <w:sz w:val="24"/>
        </w:rPr>
        <w:t xml:space="preserve"> </w:t>
      </w:r>
      <w:r w:rsidRPr="0080137E">
        <w:rPr>
          <w:rFonts w:ascii="Times New Roman" w:hAnsi="Times New Roman" w:cs="Times New Roman"/>
          <w:bCs/>
          <w:iCs/>
          <w:sz w:val="24"/>
        </w:rPr>
        <w:t>Permeability index</w:t>
      </w:r>
      <w:r w:rsidRPr="0080137E">
        <w:rPr>
          <w:rFonts w:ascii="Times New Roman" w:hAnsi="Times New Roman" w:cs="Times New Roman"/>
          <w:iCs/>
          <w:sz w:val="24"/>
        </w:rPr>
        <w:t>(PI</w:t>
      </w:r>
      <w:r>
        <w:rPr>
          <w:rFonts w:ascii="Times New Roman" w:hAnsi="Times New Roman" w:cs="Times New Roman"/>
          <w:iCs/>
          <w:sz w:val="24"/>
        </w:rPr>
        <w:t>)</w:t>
      </w:r>
      <w:r w:rsidRPr="0080137E">
        <w:rPr>
          <w:rFonts w:ascii="Times New Roman" w:hAnsi="Times New Roman" w:cs="Times New Roman"/>
          <w:iCs/>
          <w:sz w:val="24"/>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sz w:val="24"/>
        </w:rPr>
        <w:t>s</w:t>
      </w:r>
      <w:r w:rsidRPr="0080137E">
        <w:rPr>
          <w:rFonts w:ascii="Times New Roman" w:hAnsi="Times New Roman" w:cs="Times New Roman"/>
          <w:iCs/>
          <w:sz w:val="24"/>
        </w:rPr>
        <w:t xml:space="preserve"> excellent quality of water for irrigation. If the PI values are between 25 meq/l</w:t>
      </w:r>
      <w:r>
        <w:rPr>
          <w:rFonts w:ascii="Times New Roman" w:hAnsi="Times New Roman" w:cs="Times New Roman"/>
          <w:iCs/>
          <w:sz w:val="24"/>
        </w:rPr>
        <w:t xml:space="preserve">, - </w:t>
      </w:r>
      <w:r w:rsidRPr="0080137E">
        <w:rPr>
          <w:rFonts w:ascii="Times New Roman" w:hAnsi="Times New Roman" w:cs="Times New Roman"/>
          <w:iCs/>
          <w:sz w:val="24"/>
        </w:rPr>
        <w:t xml:space="preserve">75meq/l, it indicates good quality of water for irrigation. However, if the PI values are less than 25meq/l, it shows unsuitable nature of water for irrigation (Table </w:t>
      </w:r>
      <w:r>
        <w:rPr>
          <w:rFonts w:ascii="Times New Roman" w:hAnsi="Times New Roman" w:cs="Times New Roman"/>
          <w:iCs/>
          <w:sz w:val="24"/>
        </w:rPr>
        <w:t>4.</w:t>
      </w:r>
      <w:r w:rsidRPr="0080137E">
        <w:rPr>
          <w:rFonts w:ascii="Times New Roman" w:hAnsi="Times New Roman" w:cs="Times New Roman"/>
          <w:iCs/>
          <w:sz w:val="24"/>
        </w:rPr>
        <w:t>3)</w:t>
      </w:r>
      <w:r>
        <w:rPr>
          <w:rFonts w:ascii="Times New Roman" w:hAnsi="Times New Roman" w:cs="Times New Roman"/>
          <w:iCs/>
          <w:sz w:val="24"/>
        </w:rPr>
        <w:t xml:space="preserve">. </w:t>
      </w:r>
      <w:r w:rsidRPr="0080137E">
        <w:rPr>
          <w:rFonts w:ascii="Times New Roman" w:hAnsi="Times New Roman" w:cs="Times New Roman"/>
          <w:iCs/>
          <w:sz w:val="24"/>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w:t>
      </w:r>
      <w:r w:rsidRPr="0080137E">
        <w:rPr>
          <w:rFonts w:ascii="Times New Roman" w:hAnsi="Times New Roman" w:cs="Times New Roman"/>
          <w:iCs/>
          <w:sz w:val="24"/>
        </w:rPr>
        <w:lastRenderedPageBreak/>
        <w:t xml:space="preserve">treatment before usage. The spatial distribution of permeability index is shown in </w:t>
      </w:r>
      <w:r>
        <w:rPr>
          <w:rFonts w:ascii="Times New Roman" w:hAnsi="Times New Roman" w:cs="Times New Roman"/>
          <w:iCs/>
          <w:sz w:val="24"/>
        </w:rPr>
        <w:t>F</w:t>
      </w:r>
      <w:r w:rsidRPr="0080137E">
        <w:rPr>
          <w:rFonts w:ascii="Times New Roman" w:hAnsi="Times New Roman" w:cs="Times New Roman"/>
          <w:iCs/>
          <w:sz w:val="24"/>
        </w:rPr>
        <w:t xml:space="preserve">igure </w:t>
      </w:r>
      <w:r>
        <w:rPr>
          <w:rFonts w:ascii="Times New Roman" w:hAnsi="Times New Roman" w:cs="Times New Roman"/>
          <w:iCs/>
          <w:sz w:val="24"/>
        </w:rPr>
        <w:t>4.4</w:t>
      </w:r>
      <w:r w:rsidRPr="0080137E">
        <w:rPr>
          <w:rFonts w:ascii="Times New Roman" w:hAnsi="Times New Roman" w:cs="Times New Roman"/>
          <w:iCs/>
          <w:sz w:val="24"/>
        </w:rPr>
        <w:t>.</w:t>
      </w:r>
      <w:bookmarkEnd w:id="7"/>
    </w:p>
    <w:p w:rsidR="008235F0" w:rsidRPr="004B4009" w:rsidRDefault="008235F0" w:rsidP="008235F0">
      <w:pPr>
        <w:tabs>
          <w:tab w:val="left" w:pos="1241"/>
        </w:tabs>
        <w:spacing w:line="480" w:lineRule="auto"/>
        <w:jc w:val="both"/>
        <w:rPr>
          <w:rFonts w:ascii="Times New Roman" w:hAnsi="Times New Roman" w:cs="Times New Roman"/>
          <w:b/>
          <w:bCs/>
          <w:iCs/>
          <w:sz w:val="24"/>
        </w:rPr>
      </w:pPr>
      <w:r w:rsidRPr="004B4009">
        <w:rPr>
          <w:rFonts w:ascii="Times New Roman" w:hAnsi="Times New Roman" w:cs="Times New Roman"/>
          <w:b/>
          <w:bCs/>
          <w:iCs/>
          <w:sz w:val="24"/>
        </w:rPr>
        <w:t>4.</w:t>
      </w:r>
      <w:r>
        <w:rPr>
          <w:rFonts w:ascii="Times New Roman" w:hAnsi="Times New Roman" w:cs="Times New Roman"/>
          <w:b/>
          <w:bCs/>
          <w:iCs/>
          <w:sz w:val="24"/>
        </w:rPr>
        <w:t>3</w:t>
      </w:r>
      <w:r w:rsidRPr="004B4009">
        <w:rPr>
          <w:rFonts w:ascii="Times New Roman" w:hAnsi="Times New Roman" w:cs="Times New Roman"/>
          <w:b/>
          <w:bCs/>
          <w:iCs/>
          <w:sz w:val="24"/>
        </w:rPr>
        <w:t>.4 Magnesium Hazard (MH)</w:t>
      </w:r>
    </w:p>
    <w:p w:rsidR="008235F0" w:rsidRPr="00822B5D" w:rsidRDefault="008235F0" w:rsidP="008235F0">
      <w:pPr>
        <w:tabs>
          <w:tab w:val="left" w:pos="1241"/>
        </w:tabs>
        <w:spacing w:line="480" w:lineRule="auto"/>
        <w:jc w:val="both"/>
        <w:rPr>
          <w:rFonts w:ascii="Times New Roman" w:hAnsi="Times New Roman" w:cs="Times New Roman"/>
          <w:sz w:val="24"/>
        </w:rPr>
      </w:pPr>
      <w:r>
        <w:rPr>
          <w:rFonts w:ascii="Times New Roman" w:hAnsi="Times New Roman" w:cs="Times New Roman"/>
          <w:iCs/>
          <w:sz w:val="24"/>
        </w:rPr>
        <w:tab/>
      </w:r>
      <w:r w:rsidRPr="008204DA">
        <w:rPr>
          <w:rFonts w:ascii="Times New Roman" w:hAnsi="Times New Roman" w:cs="Times New Roman"/>
          <w:iCs/>
          <w:sz w:val="24"/>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sz w:val="24"/>
        </w:rPr>
        <w:t>groundwater</w:t>
      </w:r>
      <w:r w:rsidRPr="008204DA">
        <w:rPr>
          <w:rFonts w:ascii="Times New Roman" w:hAnsi="Times New Roman" w:cs="Times New Roman"/>
          <w:iCs/>
          <w:sz w:val="24"/>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are balanced in most water sources. Nevertheless, an excess of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sz w:val="24"/>
          <w:vertAlign w:val="superscript"/>
        </w:rPr>
        <w:t>2+</w:t>
      </w:r>
      <w:r w:rsidRPr="008204DA">
        <w:rPr>
          <w:rFonts w:ascii="Times New Roman" w:hAnsi="Times New Roman" w:cs="Times New Roman"/>
          <w:iCs/>
          <w:sz w:val="24"/>
        </w:rPr>
        <w:t xml:space="preserve"> levels are often the result of exchangeable Na+ in irrigated soils. Figure 4</w:t>
      </w:r>
      <w:r>
        <w:rPr>
          <w:rFonts w:ascii="Times New Roman" w:hAnsi="Times New Roman" w:cs="Times New Roman"/>
          <w:iCs/>
          <w:sz w:val="24"/>
        </w:rPr>
        <w:t>.4</w:t>
      </w:r>
      <w:r w:rsidRPr="008204DA">
        <w:rPr>
          <w:rFonts w:ascii="Times New Roman" w:hAnsi="Times New Roman" w:cs="Times New Roman"/>
          <w:iCs/>
          <w:sz w:val="24"/>
        </w:rPr>
        <w:t xml:space="preserve"> shows the spatial distribution of magnesium hazard within the study area</w:t>
      </w:r>
    </w:p>
    <w:p w:rsidR="008235F0" w:rsidRPr="008204DA" w:rsidRDefault="008235F0" w:rsidP="008235F0">
      <w:pPr>
        <w:spacing w:line="480" w:lineRule="auto"/>
        <w:jc w:val="both"/>
        <w:rPr>
          <w:rFonts w:ascii="Times New Roman" w:hAnsi="Times New Roman" w:cs="Times New Roman"/>
          <w:b/>
          <w:bCs/>
          <w:iCs/>
          <w:sz w:val="24"/>
        </w:rPr>
      </w:pPr>
      <w:r w:rsidRPr="008204DA">
        <w:rPr>
          <w:rFonts w:ascii="Times New Roman" w:hAnsi="Times New Roman" w:cs="Times New Roman"/>
          <w:b/>
          <w:bCs/>
          <w:iCs/>
          <w:sz w:val="24"/>
        </w:rPr>
        <w:t>4.</w:t>
      </w:r>
      <w:r>
        <w:rPr>
          <w:rFonts w:ascii="Times New Roman" w:hAnsi="Times New Roman" w:cs="Times New Roman"/>
          <w:b/>
          <w:bCs/>
          <w:iCs/>
          <w:sz w:val="24"/>
        </w:rPr>
        <w:t>3</w:t>
      </w:r>
      <w:r w:rsidRPr="008204DA">
        <w:rPr>
          <w:rFonts w:ascii="Times New Roman" w:hAnsi="Times New Roman" w:cs="Times New Roman"/>
          <w:b/>
          <w:bCs/>
          <w:iCs/>
          <w:sz w:val="24"/>
        </w:rPr>
        <w:t>.5 Sodium Percentage</w:t>
      </w:r>
    </w:p>
    <w:p w:rsidR="008235F0" w:rsidRPr="00C11BBA" w:rsidRDefault="008235F0" w:rsidP="008235F0">
      <w:pPr>
        <w:spacing w:line="480" w:lineRule="auto"/>
        <w:ind w:firstLine="720"/>
        <w:jc w:val="both"/>
        <w:rPr>
          <w:rFonts w:ascii="Times New Roman" w:hAnsi="Times New Roman" w:cs="Times New Roman"/>
          <w:iCs/>
          <w:sz w:val="24"/>
        </w:rPr>
      </w:pPr>
      <w:r w:rsidRPr="008204DA">
        <w:rPr>
          <w:rFonts w:ascii="Times New Roman" w:hAnsi="Times New Roman" w:cs="Times New Roman"/>
          <w:iCs/>
          <w:sz w:val="24"/>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with a sodium percentage exceeding 60% is deemed unsafe, while water with a sodium percentage below 60% is classified as safe for agricultural activities. Table </w:t>
      </w:r>
      <w:r>
        <w:rPr>
          <w:rFonts w:ascii="Times New Roman" w:hAnsi="Times New Roman" w:cs="Times New Roman"/>
          <w:iCs/>
          <w:sz w:val="24"/>
        </w:rPr>
        <w:t>4.</w:t>
      </w:r>
      <w:r w:rsidRPr="008204DA">
        <w:rPr>
          <w:rFonts w:ascii="Times New Roman" w:hAnsi="Times New Roman" w:cs="Times New Roman"/>
          <w:iCs/>
          <w:sz w:val="24"/>
        </w:rPr>
        <w:t xml:space="preserve">3 shows the results of sodium percentages while </w:t>
      </w:r>
      <w:r>
        <w:rPr>
          <w:rFonts w:ascii="Times New Roman" w:hAnsi="Times New Roman" w:cs="Times New Roman"/>
          <w:iCs/>
          <w:sz w:val="24"/>
        </w:rPr>
        <w:t>F</w:t>
      </w:r>
      <w:r w:rsidRPr="008204DA">
        <w:rPr>
          <w:rFonts w:ascii="Times New Roman" w:hAnsi="Times New Roman" w:cs="Times New Roman"/>
          <w:iCs/>
          <w:sz w:val="24"/>
        </w:rPr>
        <w:t xml:space="preserve">igure 5 shows the spatial distribution of sodium percentages in the study area. </w:t>
      </w:r>
      <w:bookmarkStart w:id="8" w:name="_Hlk204600182"/>
      <w:r w:rsidRPr="008204DA">
        <w:rPr>
          <w:rFonts w:ascii="Times New Roman" w:hAnsi="Times New Roman" w:cs="Times New Roman"/>
          <w:iCs/>
          <w:sz w:val="24"/>
        </w:rPr>
        <w:t xml:space="preserve">The result shows very low values of sodium percent which implies good and suitable water for irrigational </w:t>
      </w:r>
      <w:r w:rsidRPr="008204DA">
        <w:rPr>
          <w:rFonts w:ascii="Times New Roman" w:hAnsi="Times New Roman" w:cs="Times New Roman"/>
          <w:iCs/>
          <w:sz w:val="24"/>
        </w:rPr>
        <w:lastRenderedPageBreak/>
        <w:t xml:space="preserve">purposes. </w:t>
      </w:r>
      <w:bookmarkEnd w:id="8"/>
      <w:r w:rsidRPr="008204DA">
        <w:rPr>
          <w:rFonts w:ascii="Times New Roman" w:hAnsi="Times New Roman" w:cs="Times New Roman"/>
          <w:iCs/>
          <w:sz w:val="24"/>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and Mg</w:t>
      </w:r>
      <w:r w:rsidRPr="00FD299D">
        <w:rPr>
          <w:rFonts w:ascii="Times New Roman" w:hAnsi="Times New Roman" w:cs="Times New Roman"/>
          <w:iCs/>
          <w:sz w:val="24"/>
          <w:vertAlign w:val="superscript"/>
        </w:rPr>
        <w:t>2+</w:t>
      </w:r>
      <w:r w:rsidRPr="008204DA">
        <w:rPr>
          <w:rFonts w:ascii="Times New Roman" w:hAnsi="Times New Roman" w:cs="Times New Roman"/>
          <w:iCs/>
          <w:sz w:val="24"/>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8235F0" w:rsidRPr="00EA689D" w:rsidRDefault="008235F0" w:rsidP="008235F0">
      <w:pPr>
        <w:tabs>
          <w:tab w:val="left" w:pos="1215"/>
        </w:tabs>
      </w:pPr>
      <w:r w:rsidRPr="008204DA">
        <w:rPr>
          <w:rFonts w:ascii="Times New Roman" w:hAnsi="Times New Roman" w:cs="Times New Roman"/>
          <w:b/>
          <w:bCs/>
          <w:iCs/>
          <w:sz w:val="24"/>
        </w:rPr>
        <w:t>4.</w:t>
      </w:r>
      <w:r w:rsidR="00065509">
        <w:rPr>
          <w:rFonts w:ascii="Times New Roman" w:hAnsi="Times New Roman" w:cs="Times New Roman"/>
          <w:b/>
          <w:bCs/>
          <w:iCs/>
          <w:sz w:val="24"/>
        </w:rPr>
        <w:t>3</w:t>
      </w:r>
      <w:r w:rsidRPr="008204DA">
        <w:rPr>
          <w:rFonts w:ascii="Times New Roman" w:hAnsi="Times New Roman" w:cs="Times New Roman"/>
          <w:b/>
          <w:bCs/>
          <w:iCs/>
          <w:sz w:val="24"/>
        </w:rPr>
        <w:t>.6</w:t>
      </w:r>
      <w:r w:rsidRPr="008204DA">
        <w:rPr>
          <w:rFonts w:ascii="Times New Roman" w:hAnsi="Times New Roman" w:cs="Times New Roman"/>
          <w:b/>
          <w:bCs/>
          <w:iCs/>
          <w:sz w:val="24"/>
        </w:rPr>
        <w:tab/>
        <w:t>Potential Salinity</w:t>
      </w:r>
    </w:p>
    <w:p w:rsidR="008235F0" w:rsidRDefault="008235F0" w:rsidP="008235F0">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8235F0" w:rsidRDefault="008235F0" w:rsidP="008235F0">
      <w:pPr>
        <w:spacing w:line="360" w:lineRule="auto"/>
        <w:jc w:val="both"/>
      </w:pPr>
      <w:r w:rsidRPr="00A94E43">
        <w:rPr>
          <w:rFonts w:ascii="Times New Roman" w:hAnsi="Times New Roman" w:cs="Times New Roman"/>
          <w:noProof/>
          <w:sz w:val="24"/>
        </w:rPr>
        <w:lastRenderedPageBreak/>
        <w:drawing>
          <wp:inline distT="0" distB="0" distL="0" distR="0">
            <wp:extent cx="6181724" cy="360997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8235F0" w:rsidRDefault="008235F0" w:rsidP="008235F0">
      <w:pPr>
        <w:tabs>
          <w:tab w:val="left" w:pos="1241"/>
        </w:tabs>
        <w:jc w:val="both"/>
        <w:rPr>
          <w:rFonts w:ascii="Times New Roman" w:hAnsi="Times New Roman" w:cs="Times New Roman"/>
          <w:b/>
          <w:bCs/>
          <w:sz w:val="24"/>
        </w:rPr>
      </w:pPr>
      <w:r w:rsidRPr="004B4009">
        <w:rPr>
          <w:rFonts w:ascii="Times New Roman" w:hAnsi="Times New Roman" w:cs="Times New Roman"/>
          <w:b/>
          <w:bCs/>
          <w:sz w:val="24"/>
        </w:rPr>
        <w:t>Figure 4.1: Spatial Distribution of Sodium Adsorption Ratio</w:t>
      </w:r>
    </w:p>
    <w:p w:rsidR="008235F0" w:rsidRDefault="008235F0" w:rsidP="008235F0">
      <w:pPr>
        <w:spacing w:line="360" w:lineRule="auto"/>
        <w:jc w:val="both"/>
      </w:pPr>
    </w:p>
    <w:p w:rsidR="008235F0" w:rsidRDefault="008235F0" w:rsidP="008235F0">
      <w:pPr>
        <w:spacing w:line="360" w:lineRule="auto"/>
        <w:jc w:val="both"/>
      </w:pPr>
    </w:p>
    <w:p w:rsidR="008235F0" w:rsidRDefault="008235F0" w:rsidP="008235F0">
      <w:pPr>
        <w:spacing w:line="360" w:lineRule="auto"/>
        <w:jc w:val="both"/>
      </w:pPr>
      <w:r w:rsidRPr="00A94E43">
        <w:rPr>
          <w:rFonts w:ascii="Times New Roman" w:hAnsi="Times New Roman" w:cs="Times New Roman"/>
          <w:noProof/>
          <w:sz w:val="24"/>
        </w:rPr>
        <w:drawing>
          <wp:inline distT="0" distB="0" distL="0" distR="0">
            <wp:extent cx="5819775" cy="284988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8235F0" w:rsidRPr="00FA254B" w:rsidRDefault="008235F0" w:rsidP="008235F0">
      <w:pPr>
        <w:tabs>
          <w:tab w:val="left" w:pos="1241"/>
        </w:tabs>
        <w:jc w:val="both"/>
        <w:rPr>
          <w:rFonts w:ascii="Times New Roman" w:hAnsi="Times New Roman" w:cs="Times New Roman"/>
          <w:b/>
          <w:sz w:val="24"/>
        </w:rPr>
      </w:pPr>
      <w:r>
        <w:rPr>
          <w:rFonts w:ascii="Times New Roman" w:hAnsi="Times New Roman" w:cs="Times New Roman"/>
          <w:b/>
          <w:sz w:val="24"/>
        </w:rPr>
        <w:t>Figure 4.2: Spatial Distribution of Kelly’s Ratio of the Study Area</w:t>
      </w:r>
    </w:p>
    <w:p w:rsidR="008235F0" w:rsidRDefault="008235F0" w:rsidP="008235F0">
      <w:pPr>
        <w:spacing w:line="360" w:lineRule="auto"/>
        <w:jc w:val="both"/>
      </w:pPr>
      <w:r w:rsidRPr="00A94E43">
        <w:rPr>
          <w:rFonts w:ascii="Times New Roman" w:hAnsi="Times New Roman" w:cs="Times New Roman"/>
          <w:noProof/>
          <w:sz w:val="24"/>
        </w:rPr>
        <w:lastRenderedPageBreak/>
        <w:drawing>
          <wp:inline distT="0" distB="0" distL="0" distR="0">
            <wp:extent cx="6096000" cy="29622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8235F0" w:rsidRDefault="008235F0" w:rsidP="008235F0">
      <w:pPr>
        <w:tabs>
          <w:tab w:val="left" w:pos="1241"/>
        </w:tabs>
        <w:jc w:val="both"/>
        <w:rPr>
          <w:rFonts w:ascii="Times New Roman" w:hAnsi="Times New Roman" w:cs="Times New Roman"/>
          <w:b/>
          <w:sz w:val="24"/>
        </w:rPr>
      </w:pPr>
      <w:r w:rsidRPr="009A03C9">
        <w:rPr>
          <w:rFonts w:ascii="Times New Roman" w:hAnsi="Times New Roman" w:cs="Times New Roman"/>
          <w:b/>
          <w:sz w:val="24"/>
        </w:rPr>
        <w:t xml:space="preserve">Figure </w:t>
      </w:r>
      <w:r>
        <w:rPr>
          <w:rFonts w:ascii="Times New Roman" w:hAnsi="Times New Roman" w:cs="Times New Roman"/>
          <w:b/>
          <w:sz w:val="24"/>
        </w:rPr>
        <w:t>4.</w:t>
      </w:r>
      <w:r w:rsidRPr="009A03C9">
        <w:rPr>
          <w:rFonts w:ascii="Times New Roman" w:hAnsi="Times New Roman" w:cs="Times New Roman"/>
          <w:b/>
          <w:sz w:val="24"/>
        </w:rPr>
        <w:t>3: Spatial Distribution of Permeability Index of the Study Area</w:t>
      </w:r>
    </w:p>
    <w:p w:rsidR="008235F0" w:rsidRDefault="008235F0" w:rsidP="008235F0">
      <w:pPr>
        <w:tabs>
          <w:tab w:val="left" w:pos="1241"/>
        </w:tabs>
        <w:jc w:val="both"/>
        <w:rPr>
          <w:rFonts w:ascii="Times New Roman" w:hAnsi="Times New Roman" w:cs="Times New Roman"/>
          <w:b/>
          <w:sz w:val="24"/>
        </w:rPr>
      </w:pPr>
    </w:p>
    <w:p w:rsidR="008235F0" w:rsidRPr="00AB4347" w:rsidRDefault="008235F0" w:rsidP="008235F0">
      <w:pPr>
        <w:spacing w:line="360" w:lineRule="auto"/>
        <w:jc w:val="both"/>
      </w:pPr>
    </w:p>
    <w:p w:rsidR="008235F0" w:rsidRDefault="008235F0" w:rsidP="008235F0">
      <w:pPr>
        <w:spacing w:line="360" w:lineRule="auto"/>
        <w:jc w:val="both"/>
      </w:pPr>
      <w:r w:rsidRPr="00A94E43">
        <w:rPr>
          <w:rFonts w:ascii="Times New Roman" w:hAnsi="Times New Roman" w:cs="Times New Roman"/>
          <w:noProof/>
          <w:sz w:val="24"/>
        </w:rPr>
        <w:drawing>
          <wp:inline distT="0" distB="0" distL="0" distR="0">
            <wp:extent cx="5723591" cy="307657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8235F0" w:rsidRPr="004B4009" w:rsidRDefault="008235F0" w:rsidP="008235F0">
      <w:pPr>
        <w:rPr>
          <w:rFonts w:ascii="Times New Roman" w:hAnsi="Times New Roman" w:cs="Times New Roman"/>
          <w:b/>
          <w:bCs/>
          <w:sz w:val="24"/>
        </w:rPr>
      </w:pPr>
      <w:r w:rsidRPr="004B4009">
        <w:rPr>
          <w:rFonts w:ascii="Times New Roman" w:hAnsi="Times New Roman" w:cs="Times New Roman"/>
          <w:b/>
          <w:bCs/>
          <w:sz w:val="24"/>
        </w:rPr>
        <w:t>Figure 4.4: Spatial Distribution of Magnesium Hazard of the Study Area</w:t>
      </w:r>
    </w:p>
    <w:p w:rsidR="008235F0" w:rsidRDefault="008235F0" w:rsidP="008235F0">
      <w:pPr>
        <w:spacing w:line="360" w:lineRule="auto"/>
        <w:jc w:val="both"/>
      </w:pPr>
    </w:p>
    <w:p w:rsidR="008235F0" w:rsidRDefault="008235F0" w:rsidP="008235F0">
      <w:pPr>
        <w:spacing w:line="360" w:lineRule="auto"/>
        <w:jc w:val="both"/>
      </w:pPr>
      <w:r w:rsidRPr="00A94E43">
        <w:rPr>
          <w:rFonts w:ascii="Times New Roman" w:hAnsi="Times New Roman" w:cs="Times New Roman"/>
          <w:noProof/>
          <w:sz w:val="24"/>
        </w:rPr>
        <w:lastRenderedPageBreak/>
        <w:drawing>
          <wp:inline distT="0" distB="0" distL="0" distR="0">
            <wp:extent cx="5961055" cy="30861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8235F0" w:rsidRPr="000A5223" w:rsidRDefault="008235F0" w:rsidP="008235F0">
      <w:pPr>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w:t>
      </w:r>
      <w:r w:rsidRPr="000A5223">
        <w:rPr>
          <w:rFonts w:ascii="Times New Roman" w:hAnsi="Times New Roman" w:cs="Times New Roman"/>
          <w:b/>
          <w:sz w:val="24"/>
        </w:rPr>
        <w:t>5: Spatial Distribution of Sodium Percentages within the study Area</w:t>
      </w:r>
    </w:p>
    <w:p w:rsidR="008235F0" w:rsidRDefault="008235F0" w:rsidP="008235F0">
      <w:pPr>
        <w:spacing w:line="360" w:lineRule="auto"/>
        <w:jc w:val="both"/>
      </w:pPr>
    </w:p>
    <w:p w:rsidR="008235F0" w:rsidRDefault="008235F0" w:rsidP="008235F0">
      <w:pPr>
        <w:spacing w:line="360" w:lineRule="auto"/>
        <w:jc w:val="both"/>
      </w:pPr>
      <w:r w:rsidRPr="00A94E43">
        <w:rPr>
          <w:rFonts w:ascii="Times New Roman" w:hAnsi="Times New Roman" w:cs="Times New Roman"/>
          <w:noProof/>
          <w:sz w:val="24"/>
        </w:rPr>
        <w:drawing>
          <wp:inline distT="0" distB="0" distL="0" distR="0">
            <wp:extent cx="5972175" cy="311467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8235F0" w:rsidRPr="000A5223" w:rsidRDefault="008235F0" w:rsidP="008235F0">
      <w:pPr>
        <w:ind w:firstLine="720"/>
        <w:rPr>
          <w:rFonts w:ascii="Times New Roman" w:hAnsi="Times New Roman" w:cs="Times New Roman"/>
          <w:b/>
          <w:sz w:val="24"/>
        </w:rPr>
      </w:pPr>
      <w:r w:rsidRPr="000A5223">
        <w:rPr>
          <w:rFonts w:ascii="Times New Roman" w:hAnsi="Times New Roman" w:cs="Times New Roman"/>
          <w:b/>
          <w:sz w:val="24"/>
        </w:rPr>
        <w:t xml:space="preserve">Figure </w:t>
      </w:r>
      <w:r>
        <w:rPr>
          <w:rFonts w:ascii="Times New Roman" w:hAnsi="Times New Roman" w:cs="Times New Roman"/>
          <w:b/>
          <w:sz w:val="24"/>
        </w:rPr>
        <w:t>4.6</w:t>
      </w:r>
      <w:r w:rsidRPr="000A5223">
        <w:rPr>
          <w:rFonts w:ascii="Times New Roman" w:hAnsi="Times New Roman" w:cs="Times New Roman"/>
          <w:b/>
          <w:sz w:val="24"/>
        </w:rPr>
        <w:t xml:space="preserve">: Spatial Distribution of </w:t>
      </w:r>
      <w:r>
        <w:rPr>
          <w:rFonts w:ascii="Times New Roman" w:hAnsi="Times New Roman" w:cs="Times New Roman"/>
          <w:b/>
          <w:sz w:val="24"/>
        </w:rPr>
        <w:t>Potential Salinity</w:t>
      </w:r>
      <w:r w:rsidRPr="000A5223">
        <w:rPr>
          <w:rFonts w:ascii="Times New Roman" w:hAnsi="Times New Roman" w:cs="Times New Roman"/>
          <w:b/>
          <w:sz w:val="24"/>
        </w:rPr>
        <w:t xml:space="preserve"> within the </w:t>
      </w:r>
      <w:r>
        <w:rPr>
          <w:rFonts w:ascii="Times New Roman" w:hAnsi="Times New Roman" w:cs="Times New Roman"/>
          <w:b/>
          <w:sz w:val="24"/>
        </w:rPr>
        <w:t>Study</w:t>
      </w:r>
      <w:r w:rsidRPr="000A5223">
        <w:rPr>
          <w:rFonts w:ascii="Times New Roman" w:hAnsi="Times New Roman" w:cs="Times New Roman"/>
          <w:b/>
          <w:sz w:val="24"/>
        </w:rPr>
        <w:t xml:space="preserve"> Area</w:t>
      </w:r>
    </w:p>
    <w:p w:rsidR="00065509" w:rsidRDefault="00065509" w:rsidP="008235F0">
      <w:pPr>
        <w:jc w:val="center"/>
        <w:rPr>
          <w:rFonts w:ascii="Times New Roman" w:hAnsi="Times New Roman" w:cs="Times New Roman"/>
          <w:b/>
          <w:sz w:val="24"/>
        </w:rPr>
      </w:pPr>
    </w:p>
    <w:p w:rsidR="00065509" w:rsidRDefault="00065509" w:rsidP="008235F0">
      <w:pPr>
        <w:jc w:val="center"/>
        <w:rPr>
          <w:rFonts w:ascii="Times New Roman" w:hAnsi="Times New Roman" w:cs="Times New Roman"/>
          <w:b/>
          <w:sz w:val="24"/>
        </w:rPr>
      </w:pPr>
    </w:p>
    <w:p w:rsidR="008235F0" w:rsidRPr="003E7AF9" w:rsidRDefault="008235F0" w:rsidP="008235F0">
      <w:pPr>
        <w:jc w:val="center"/>
        <w:rPr>
          <w:rFonts w:ascii="Times New Roman" w:hAnsi="Times New Roman" w:cs="Times New Roman"/>
          <w:b/>
          <w:sz w:val="24"/>
        </w:rPr>
      </w:pPr>
      <w:r w:rsidRPr="003E7AF9">
        <w:rPr>
          <w:rFonts w:ascii="Times New Roman" w:hAnsi="Times New Roman" w:cs="Times New Roman"/>
          <w:b/>
          <w:sz w:val="24"/>
        </w:rPr>
        <w:lastRenderedPageBreak/>
        <w:t>CHAPTER FIVE</w:t>
      </w:r>
    </w:p>
    <w:p w:rsidR="008235F0" w:rsidRDefault="008235F0" w:rsidP="008235F0">
      <w:pPr>
        <w:tabs>
          <w:tab w:val="left" w:pos="1302"/>
        </w:tabs>
        <w:jc w:val="center"/>
        <w:rPr>
          <w:rFonts w:ascii="Times New Roman" w:hAnsi="Times New Roman" w:cs="Times New Roman"/>
          <w:b/>
          <w:sz w:val="24"/>
        </w:rPr>
      </w:pPr>
      <w:r w:rsidRPr="003E7AF9">
        <w:rPr>
          <w:rFonts w:ascii="Times New Roman" w:hAnsi="Times New Roman" w:cs="Times New Roman"/>
          <w:b/>
          <w:sz w:val="24"/>
        </w:rPr>
        <w:t>CONCLUSIONS AND RECOMMENDATIONS</w:t>
      </w:r>
    </w:p>
    <w:p w:rsidR="008235F0" w:rsidRPr="003E7AF9" w:rsidRDefault="008235F0" w:rsidP="008235F0">
      <w:pPr>
        <w:tabs>
          <w:tab w:val="left" w:pos="1302"/>
        </w:tabs>
        <w:rPr>
          <w:rFonts w:ascii="Times New Roman" w:hAnsi="Times New Roman" w:cs="Times New Roman"/>
          <w:b/>
          <w:sz w:val="24"/>
        </w:rPr>
      </w:pPr>
      <w:r>
        <w:rPr>
          <w:rFonts w:ascii="Times New Roman" w:hAnsi="Times New Roman" w:cs="Times New Roman"/>
          <w:b/>
          <w:sz w:val="24"/>
        </w:rPr>
        <w:t>5.1 Conclusions</w:t>
      </w:r>
    </w:p>
    <w:p w:rsidR="008235F0" w:rsidRDefault="008235F0" w:rsidP="008235F0">
      <w:pPr>
        <w:tabs>
          <w:tab w:val="left" w:pos="1302"/>
        </w:tabs>
        <w:spacing w:line="480" w:lineRule="auto"/>
        <w:jc w:val="both"/>
        <w:rPr>
          <w:rFonts w:ascii="Times New Roman" w:hAnsi="Times New Roman" w:cs="Times New Roman"/>
          <w:sz w:val="24"/>
          <w:szCs w:val="24"/>
        </w:rPr>
      </w:pPr>
      <w:r>
        <w:rPr>
          <w:rFonts w:ascii="Times New Roman" w:hAnsi="Times New Roman" w:cs="Times New Roman"/>
          <w:sz w:val="24"/>
        </w:rPr>
        <w:tab/>
      </w:r>
      <w:r w:rsidRPr="00CB54E5">
        <w:rPr>
          <w:rFonts w:ascii="Times New Roman" w:hAnsi="Times New Roman" w:cs="Times New Roman"/>
          <w:sz w:val="24"/>
        </w:rPr>
        <w:t xml:space="preserve">The evaluation of </w:t>
      </w:r>
      <w:r>
        <w:rPr>
          <w:rFonts w:ascii="Times New Roman" w:hAnsi="Times New Roman" w:cs="Times New Roman"/>
          <w:sz w:val="24"/>
        </w:rPr>
        <w:t>ground</w:t>
      </w:r>
      <w:r w:rsidRPr="00CB54E5">
        <w:rPr>
          <w:rFonts w:ascii="Times New Roman" w:hAnsi="Times New Roman" w:cs="Times New Roman"/>
          <w:sz w:val="24"/>
        </w:rPr>
        <w:t xml:space="preserve">water suitability for </w:t>
      </w:r>
      <w:r>
        <w:rPr>
          <w:rFonts w:ascii="Times New Roman" w:hAnsi="Times New Roman" w:cs="Times New Roman"/>
          <w:sz w:val="24"/>
        </w:rPr>
        <w:t xml:space="preserve">domestic and </w:t>
      </w:r>
      <w:r w:rsidRPr="00CB54E5">
        <w:rPr>
          <w:rFonts w:ascii="Times New Roman" w:hAnsi="Times New Roman" w:cs="Times New Roman"/>
          <w:sz w:val="24"/>
        </w:rPr>
        <w:t>irrigation was conducted using a comprehensive analysis of key physicochemical parameters</w:t>
      </w:r>
      <w:r>
        <w:rPr>
          <w:rFonts w:ascii="Times New Roman" w:hAnsi="Times New Roman" w:cs="Times New Roman"/>
          <w:sz w:val="24"/>
        </w:rPr>
        <w:t xml:space="preserve"> (cations/anions)</w:t>
      </w:r>
      <w:r w:rsidRPr="00CB54E5">
        <w:rPr>
          <w:rFonts w:ascii="Times New Roman" w:hAnsi="Times New Roman" w:cs="Times New Roman"/>
          <w:sz w:val="24"/>
        </w:rPr>
        <w:t xml:space="preserve"> and several </w:t>
      </w:r>
      <w:r>
        <w:rPr>
          <w:rFonts w:ascii="Times New Roman" w:hAnsi="Times New Roman" w:cs="Times New Roman"/>
          <w:sz w:val="24"/>
        </w:rPr>
        <w:t xml:space="preserve">other </w:t>
      </w:r>
      <w:r w:rsidRPr="00CB54E5">
        <w:rPr>
          <w:rFonts w:ascii="Times New Roman" w:hAnsi="Times New Roman" w:cs="Times New Roman"/>
          <w:sz w:val="24"/>
        </w:rPr>
        <w:t xml:space="preserve">indices. These included electrical conductivity (EC), </w:t>
      </w:r>
      <w:r>
        <w:rPr>
          <w:rFonts w:ascii="Times New Roman" w:hAnsi="Times New Roman" w:cs="Times New Roman"/>
          <w:sz w:val="24"/>
        </w:rPr>
        <w:t>total dissolved solid (</w:t>
      </w:r>
      <w:r w:rsidRPr="00CB54E5">
        <w:rPr>
          <w:rFonts w:ascii="Times New Roman" w:hAnsi="Times New Roman" w:cs="Times New Roman"/>
          <w:sz w:val="24"/>
        </w:rPr>
        <w:t>TDS</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total hardness (</w:t>
      </w:r>
      <w:r w:rsidRPr="00CB54E5">
        <w:rPr>
          <w:rFonts w:ascii="Times New Roman" w:hAnsi="Times New Roman" w:cs="Times New Roman"/>
          <w:sz w:val="24"/>
        </w:rPr>
        <w:t>TH</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absorption ration (</w:t>
      </w:r>
      <w:r w:rsidRPr="00CB54E5">
        <w:rPr>
          <w:rFonts w:ascii="Times New Roman" w:hAnsi="Times New Roman" w:cs="Times New Roman"/>
          <w:sz w:val="24"/>
        </w:rPr>
        <w:t>SAR</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sodium percent (</w:t>
      </w:r>
      <w:r w:rsidRPr="00CB54E5">
        <w:rPr>
          <w:rFonts w:ascii="Times New Roman" w:hAnsi="Times New Roman" w:cs="Times New Roman"/>
          <w:sz w:val="24"/>
        </w:rPr>
        <w:t>Na %</w:t>
      </w:r>
      <w:r>
        <w:rPr>
          <w:rFonts w:ascii="Times New Roman" w:hAnsi="Times New Roman" w:cs="Times New Roman"/>
          <w:sz w:val="24"/>
        </w:rPr>
        <w:t>)</w:t>
      </w:r>
      <w:r w:rsidRPr="00CB54E5">
        <w:rPr>
          <w:rFonts w:ascii="Times New Roman" w:hAnsi="Times New Roman" w:cs="Times New Roman"/>
          <w:sz w:val="24"/>
        </w:rPr>
        <w:t xml:space="preserve">, </w:t>
      </w:r>
      <w:r>
        <w:rPr>
          <w:rFonts w:ascii="Times New Roman" w:hAnsi="Times New Roman" w:cs="Times New Roman"/>
          <w:sz w:val="24"/>
        </w:rPr>
        <w:t xml:space="preserve">potential suitability (PS), permeability index (PI), magnesium hazard (MH), Kelly ratio (KR). </w:t>
      </w:r>
      <w:r w:rsidRPr="00431E00">
        <w:rPr>
          <w:rFonts w:ascii="Times New Roman" w:hAnsi="Times New Roman" w:cs="Times New Roman"/>
          <w:sz w:val="24"/>
        </w:rPr>
        <w:t>The analyzed values were evaluated against the established benchmarks to assess the suitability of groundwater resources for irrigation purposes</w:t>
      </w:r>
      <w:r>
        <w:rPr>
          <w:rFonts w:ascii="Times New Roman" w:hAnsi="Times New Roman" w:cs="Times New Roman"/>
          <w:sz w:val="24"/>
        </w:rPr>
        <w:t xml:space="preserve">. </w:t>
      </w:r>
      <w:r w:rsidRPr="003E7AF9">
        <w:rPr>
          <w:rFonts w:ascii="Times New Roman" w:hAnsi="Times New Roman" w:cs="Times New Roman"/>
          <w:sz w:val="24"/>
          <w:szCs w:val="24"/>
        </w:rPr>
        <w:t xml:space="preserve">All the quality indicators show that the groundwater sources in the area </w:t>
      </w:r>
      <w:r>
        <w:rPr>
          <w:rFonts w:ascii="Times New Roman" w:hAnsi="Times New Roman" w:cs="Times New Roman"/>
          <w:sz w:val="24"/>
          <w:szCs w:val="24"/>
        </w:rPr>
        <w:t xml:space="preserve">requires little or no treatment and is </w:t>
      </w:r>
      <w:r w:rsidRPr="003E7AF9">
        <w:rPr>
          <w:rFonts w:ascii="Times New Roman" w:hAnsi="Times New Roman" w:cs="Times New Roman"/>
          <w:sz w:val="24"/>
          <w:szCs w:val="24"/>
        </w:rPr>
        <w:t xml:space="preserve">excellent for irrigation purposes. </w:t>
      </w:r>
    </w:p>
    <w:p w:rsidR="008235F0" w:rsidRPr="00AE2C22" w:rsidRDefault="008235F0" w:rsidP="008235F0">
      <w:pPr>
        <w:tabs>
          <w:tab w:val="left" w:pos="6030"/>
        </w:tabs>
        <w:spacing w:line="480" w:lineRule="auto"/>
        <w:jc w:val="both"/>
        <w:rPr>
          <w:rFonts w:ascii="Times New Roman" w:hAnsi="Times New Roman" w:cs="Times New Roman"/>
          <w:b/>
          <w:sz w:val="24"/>
          <w:szCs w:val="24"/>
        </w:rPr>
      </w:pPr>
      <w:r w:rsidRPr="00AE2C22">
        <w:rPr>
          <w:rFonts w:ascii="Times New Roman" w:hAnsi="Times New Roman" w:cs="Times New Roman"/>
          <w:b/>
          <w:sz w:val="24"/>
          <w:szCs w:val="24"/>
        </w:rPr>
        <w:t>5.2 Recommendations</w:t>
      </w:r>
    </w:p>
    <w:p w:rsidR="008235F0" w:rsidRDefault="008235F0" w:rsidP="008235F0">
      <w:pPr>
        <w:spacing w:line="480" w:lineRule="auto"/>
        <w:ind w:firstLine="360"/>
        <w:rPr>
          <w:rFonts w:ascii="Times New Roman" w:hAnsi="Times New Roman" w:cs="Times New Roman"/>
          <w:sz w:val="24"/>
        </w:rPr>
      </w:pPr>
      <w:r>
        <w:rPr>
          <w:rFonts w:ascii="Times New Roman" w:hAnsi="Times New Roman" w:cs="Times New Roman"/>
          <w:sz w:val="24"/>
        </w:rPr>
        <w:t>The following recommendations are deduced from the finding of the study</w:t>
      </w:r>
    </w:p>
    <w:p w:rsidR="008235F0" w:rsidRDefault="008235F0" w:rsidP="008235F0">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Collection of more water samples within the study area</w:t>
      </w:r>
    </w:p>
    <w:p w:rsidR="008235F0" w:rsidRDefault="008235F0" w:rsidP="008235F0">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Determination of biological parameters and other indices</w:t>
      </w:r>
    </w:p>
    <w:p w:rsidR="008235F0" w:rsidRPr="006B0FFA" w:rsidRDefault="008235F0" w:rsidP="008235F0">
      <w:pPr>
        <w:pStyle w:val="ListParagraph"/>
        <w:numPr>
          <w:ilvl w:val="0"/>
          <w:numId w:val="14"/>
        </w:numPr>
        <w:spacing w:after="160"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8235F0" w:rsidRPr="00A94E43" w:rsidRDefault="008235F0" w:rsidP="008235F0">
      <w:pPr>
        <w:spacing w:line="480" w:lineRule="auto"/>
        <w:rPr>
          <w:rFonts w:ascii="Times New Roman" w:hAnsi="Times New Roman" w:cs="Times New Roman"/>
          <w:sz w:val="24"/>
        </w:rPr>
      </w:pPr>
    </w:p>
    <w:p w:rsidR="008235F0" w:rsidRPr="00A94E43" w:rsidRDefault="008235F0" w:rsidP="008235F0">
      <w:pPr>
        <w:spacing w:line="480" w:lineRule="auto"/>
        <w:rPr>
          <w:rFonts w:ascii="Times New Roman" w:hAnsi="Times New Roman" w:cs="Times New Roman"/>
          <w:sz w:val="24"/>
        </w:rPr>
      </w:pPr>
    </w:p>
    <w:p w:rsidR="008235F0" w:rsidRPr="00A94E43" w:rsidRDefault="008235F0" w:rsidP="008235F0">
      <w:pPr>
        <w:spacing w:line="480" w:lineRule="auto"/>
        <w:rPr>
          <w:rFonts w:ascii="Times New Roman" w:hAnsi="Times New Roman" w:cs="Times New Roman"/>
          <w:sz w:val="24"/>
        </w:rPr>
      </w:pPr>
    </w:p>
    <w:p w:rsidR="008235F0" w:rsidRPr="00A94E43" w:rsidRDefault="008235F0" w:rsidP="008235F0">
      <w:pPr>
        <w:spacing w:line="480" w:lineRule="auto"/>
        <w:rPr>
          <w:rFonts w:ascii="Times New Roman" w:hAnsi="Times New Roman" w:cs="Times New Roman"/>
          <w:sz w:val="24"/>
        </w:rPr>
      </w:pPr>
    </w:p>
    <w:p w:rsidR="008235F0" w:rsidRDefault="008235F0" w:rsidP="008235F0">
      <w:pPr>
        <w:spacing w:line="360" w:lineRule="auto"/>
        <w:ind w:hanging="720"/>
        <w:contextualSpacing/>
        <w:jc w:val="both"/>
        <w:rPr>
          <w:rFonts w:ascii="Times New Roman" w:hAnsi="Times New Roman" w:cs="Times New Roman"/>
          <w:b/>
          <w:sz w:val="24"/>
        </w:rPr>
      </w:pPr>
      <w:r w:rsidRPr="00E7693F">
        <w:rPr>
          <w:rFonts w:ascii="Times New Roman" w:hAnsi="Times New Roman" w:cs="Times New Roman"/>
          <w:b/>
          <w:sz w:val="24"/>
        </w:rPr>
        <w:lastRenderedPageBreak/>
        <w:t>REFERENCES</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Abdikadir, A., Abdu, A., &amp; Musa, M. (2023).</w:t>
      </w:r>
      <w:r w:rsidRPr="00CD6362">
        <w:rPr>
          <w:rFonts w:ascii="Times New Roman" w:hAnsi="Times New Roman" w:cs="Times New Roman"/>
          <w:sz w:val="24"/>
          <w:szCs w:val="24"/>
        </w:rPr>
        <w:t xml:space="preserve"> Smart irrigation management system using IoT for precision agriculture. </w:t>
      </w:r>
      <w:r w:rsidRPr="00CD6362">
        <w:rPr>
          <w:rStyle w:val="Emphasis"/>
          <w:rFonts w:ascii="Times New Roman" w:eastAsiaTheme="majorEastAsia" w:hAnsi="Times New Roman" w:cs="Times New Roman"/>
          <w:i w:val="0"/>
          <w:sz w:val="24"/>
          <w:szCs w:val="24"/>
        </w:rPr>
        <w:t>International Journal of Advanced Computer Science and Applications, 14</w:t>
      </w:r>
      <w:r w:rsidRPr="00CD6362">
        <w:rPr>
          <w:rFonts w:ascii="Times New Roman" w:hAnsi="Times New Roman" w:cs="Times New Roman"/>
          <w:sz w:val="24"/>
          <w:szCs w:val="24"/>
        </w:rPr>
        <w:t xml:space="preserve">(2), 103–110. </w:t>
      </w:r>
      <w:hyperlink r:id="rId17" w:tgtFrame="_new" w:history="1">
        <w:r w:rsidRPr="00CD6362">
          <w:rPr>
            <w:rStyle w:val="Hyperlink"/>
            <w:rFonts w:ascii="Times New Roman" w:eastAsiaTheme="majorEastAsia" w:hAnsi="Times New Roman" w:cs="Times New Roman"/>
            <w:iCs/>
            <w:sz w:val="24"/>
            <w:szCs w:val="24"/>
          </w:rPr>
          <w:t>https://doi.org/10.14569/IJACSA.2023.0140213</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Abdikadir, H., Ahmed, F., &amp; Noor, M. (2023).</w:t>
      </w:r>
      <w:r w:rsidRPr="00CD6362">
        <w:rPr>
          <w:rFonts w:ascii="Times New Roman" w:hAnsi="Times New Roman" w:cs="Times New Roman"/>
          <w:sz w:val="24"/>
          <w:szCs w:val="24"/>
        </w:rPr>
        <w:t xml:space="preserve"> Smart irrigation and resource efficiency: A sustainable approach to water management in arid regions. </w:t>
      </w:r>
      <w:r w:rsidRPr="00CD6362">
        <w:rPr>
          <w:rStyle w:val="Emphasis"/>
          <w:rFonts w:ascii="Times New Roman" w:eastAsiaTheme="majorEastAsia" w:hAnsi="Times New Roman" w:cs="Times New Roman"/>
          <w:i w:val="0"/>
          <w:sz w:val="24"/>
          <w:szCs w:val="24"/>
        </w:rPr>
        <w:t>International Journal of Smart Agriculture, 11</w:t>
      </w:r>
      <w:r w:rsidRPr="00CD6362">
        <w:rPr>
          <w:rFonts w:ascii="Times New Roman" w:hAnsi="Times New Roman" w:cs="Times New Roman"/>
          <w:sz w:val="24"/>
          <w:szCs w:val="24"/>
        </w:rPr>
        <w:t>(2), 110–121.</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Abioye, A., Okoro, G., &amp; Salami, D. (2022).</w:t>
      </w:r>
      <w:r w:rsidRPr="00CD6362">
        <w:rPr>
          <w:rFonts w:ascii="Times New Roman" w:hAnsi="Times New Roman" w:cs="Times New Roman"/>
          <w:sz w:val="24"/>
          <w:szCs w:val="24"/>
        </w:rPr>
        <w:t xml:space="preserve"> Implementation of IoT-based irrigation systems in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sidRPr="00CD6362">
        <w:rPr>
          <w:rFonts w:ascii="Times New Roman" w:hAnsi="Times New Roman" w:cs="Times New Roman"/>
          <w:sz w:val="24"/>
          <w:szCs w:val="24"/>
        </w:rPr>
        <w:t>(1), 25–34.</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Abioye, S. A., Adewale, A. A., &amp; Akinyemi, I. O. (2022).</w:t>
      </w:r>
      <w:r w:rsidRPr="00CD6362">
        <w:rPr>
          <w:rFonts w:ascii="Times New Roman" w:hAnsi="Times New Roman" w:cs="Times New Roman"/>
          <w:sz w:val="24"/>
          <w:szCs w:val="24"/>
        </w:rPr>
        <w:t xml:space="preserve"> Design and implementation of IoT-based irrigation systems for sustainable agriculture. </w:t>
      </w:r>
      <w:r w:rsidRPr="00CD6362">
        <w:rPr>
          <w:rStyle w:val="Emphasis"/>
          <w:rFonts w:ascii="Times New Roman" w:eastAsiaTheme="majorEastAsia" w:hAnsi="Times New Roman" w:cs="Times New Roman"/>
          <w:i w:val="0"/>
          <w:sz w:val="24"/>
          <w:szCs w:val="24"/>
        </w:rPr>
        <w:t>Journal of Agricultural Engineering and Technology, 30</w:t>
      </w:r>
      <w:r w:rsidRPr="00CD6362">
        <w:rPr>
          <w:rFonts w:ascii="Times New Roman" w:hAnsi="Times New Roman" w:cs="Times New Roman"/>
          <w:sz w:val="24"/>
          <w:szCs w:val="24"/>
        </w:rPr>
        <w:t>(1), 22–34.</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Adegbola, G. A., Dauda, M., &amp; Aluko, T. O. (2019).</w:t>
      </w:r>
      <w:r w:rsidRPr="00CD6362">
        <w:rPr>
          <w:rFonts w:ascii="Times New Roman" w:hAnsi="Times New Roman" w:cs="Times New Roman"/>
          <w:sz w:val="24"/>
          <w:szCs w:val="24"/>
        </w:rPr>
        <w:t xml:space="preserve"> Assessment of the suitability of water quality for irrigation in Ogbomoso, Oyo State. </w:t>
      </w:r>
      <w:r w:rsidRPr="00CD6362">
        <w:rPr>
          <w:rStyle w:val="Emphasis"/>
          <w:rFonts w:ascii="Times New Roman" w:eastAsiaTheme="majorEastAsia" w:hAnsi="Times New Roman" w:cs="Times New Roman"/>
          <w:i w:val="0"/>
          <w:sz w:val="24"/>
          <w:szCs w:val="24"/>
        </w:rPr>
        <w:t>GSC Biological and Pharmaceutical Sciences, 9</w:t>
      </w:r>
      <w:r w:rsidRPr="00CD6362">
        <w:rPr>
          <w:rFonts w:ascii="Times New Roman" w:hAnsi="Times New Roman" w:cs="Times New Roman"/>
          <w:sz w:val="24"/>
          <w:szCs w:val="24"/>
        </w:rPr>
        <w:t>(2), 21–31.</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B64DF4">
        <w:rPr>
          <w:rFonts w:ascii="Times New Roman" w:hAnsi="Times New Roman" w:cs="Times New Roman"/>
          <w:b/>
          <w:sz w:val="24"/>
          <w:szCs w:val="24"/>
        </w:rPr>
        <w:t>Ali, A., Pradhan, B., &amp; Masood, A.(2004).</w:t>
      </w:r>
      <w:r>
        <w:rPr>
          <w:rFonts w:ascii="Times New Roman" w:hAnsi="Times New Roman" w:cs="Times New Roman"/>
          <w:sz w:val="24"/>
          <w:szCs w:val="24"/>
        </w:rPr>
        <w:t xml:space="preserve"> Integrated hydrogeochemical and spatial assessement of ground water for irrigation in dry regions. HydroResearch, 7, 100224.</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Al-Zboon, K. K. (2012).</w:t>
      </w:r>
      <w:r w:rsidRPr="00CD6362">
        <w:rPr>
          <w:rFonts w:ascii="Times New Roman" w:hAnsi="Times New Roman" w:cs="Times New Roman"/>
          <w:sz w:val="24"/>
          <w:szCs w:val="24"/>
        </w:rPr>
        <w:t xml:space="preserve"> Suitability assessment of groundwater for irrigation and drinking purpose in the Northern region of Jordan. </w:t>
      </w:r>
      <w:r w:rsidRPr="00CD6362">
        <w:rPr>
          <w:rStyle w:val="Emphasis"/>
          <w:rFonts w:ascii="Times New Roman" w:eastAsiaTheme="majorEastAsia" w:hAnsi="Times New Roman" w:cs="Times New Roman"/>
          <w:i w:val="0"/>
          <w:sz w:val="24"/>
          <w:szCs w:val="24"/>
        </w:rPr>
        <w:t>Journal of Environmental Science and Technology, 5</w:t>
      </w:r>
      <w:r w:rsidRPr="00CD6362">
        <w:rPr>
          <w:rFonts w:ascii="Times New Roman" w:hAnsi="Times New Roman" w:cs="Times New Roman"/>
          <w:sz w:val="24"/>
          <w:szCs w:val="24"/>
        </w:rPr>
        <w:t>, 274–290.</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Alhasnawi, A. N., Al-Aboosi, F., &amp; Mohammed, S. (2020).</w:t>
      </w:r>
      <w:r w:rsidRPr="00CD6362">
        <w:rPr>
          <w:rFonts w:ascii="Times New Roman" w:hAnsi="Times New Roman" w:cs="Times New Roman"/>
          <w:sz w:val="24"/>
          <w:szCs w:val="24"/>
        </w:rPr>
        <w:t xml:space="preserve"> Soil and climate sensor data integration in IoT-enabled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 200–214.</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Alhasnawi, B. N., Mohammed, F. J., &amp; Shnain, A. H. (2020).</w:t>
      </w:r>
      <w:r w:rsidRPr="00CD6362">
        <w:rPr>
          <w:rFonts w:ascii="Times New Roman" w:hAnsi="Times New Roman" w:cs="Times New Roman"/>
          <w:sz w:val="24"/>
          <w:szCs w:val="24"/>
        </w:rPr>
        <w:t xml:space="preserve"> A smart irrigation system based on IoT and cloud computing. </w:t>
      </w:r>
      <w:r w:rsidRPr="00CD6362">
        <w:rPr>
          <w:rStyle w:val="Emphasis"/>
          <w:rFonts w:ascii="Times New Roman" w:eastAsiaTheme="majorEastAsia" w:hAnsi="Times New Roman" w:cs="Times New Roman"/>
          <w:i w:val="0"/>
          <w:sz w:val="24"/>
          <w:szCs w:val="24"/>
        </w:rPr>
        <w:t>International Journal of Interactive Mobile Technologies, 14</w:t>
      </w:r>
      <w:r w:rsidRPr="00CD6362">
        <w:rPr>
          <w:rFonts w:ascii="Times New Roman" w:hAnsi="Times New Roman" w:cs="Times New Roman"/>
          <w:sz w:val="24"/>
          <w:szCs w:val="24"/>
        </w:rPr>
        <w:t xml:space="preserve">(12), 120–132. </w:t>
      </w:r>
      <w:hyperlink r:id="rId18" w:tgtFrame="_new" w:history="1">
        <w:r w:rsidRPr="00CD6362">
          <w:rPr>
            <w:rStyle w:val="Hyperlink"/>
            <w:rFonts w:ascii="Times New Roman" w:eastAsiaTheme="majorEastAsia" w:hAnsi="Times New Roman" w:cs="Times New Roman"/>
            <w:iCs/>
            <w:sz w:val="24"/>
            <w:szCs w:val="24"/>
          </w:rPr>
          <w:t>https://doi.org/10.3991/ijim.v14i12.13749</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Hydrochemical characteristics and spatial analysis of groundwater quality in parts of Bundelkhand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Behera, B., Mira, D. A. S., &amp; Rana, G. S. (2016).</w:t>
      </w:r>
      <w:r w:rsidRPr="00CD6362">
        <w:rPr>
          <w:rFonts w:ascii="Times New Roman" w:hAnsi="Times New Roman" w:cs="Times New Roman"/>
          <w:sz w:val="24"/>
          <w:szCs w:val="24"/>
        </w:rPr>
        <w:t xml:space="preserve"> Groundwater quality for drinking and irrigation purpose in Damonjodi Area, Koraput district Odisha India. </w:t>
      </w:r>
      <w:r w:rsidRPr="00CD6362">
        <w:rPr>
          <w:rStyle w:val="Emphasis"/>
          <w:rFonts w:ascii="Times New Roman" w:eastAsiaTheme="majorEastAsia" w:hAnsi="Times New Roman" w:cs="Times New Roman"/>
          <w:i w:val="0"/>
          <w:sz w:val="24"/>
          <w:szCs w:val="24"/>
        </w:rPr>
        <w:t>World Applied Sciences Journal, 34</w:t>
      </w:r>
      <w:r w:rsidRPr="00CD6362">
        <w:rPr>
          <w:rFonts w:ascii="Times New Roman" w:hAnsi="Times New Roman" w:cs="Times New Roman"/>
          <w:sz w:val="24"/>
          <w:szCs w:val="24"/>
        </w:rPr>
        <w:t>(6), 695–703.</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Deshmukh, R. S., Patil, A. B., &amp; Shinde, S. V. (2020</w:t>
      </w:r>
      <w:r w:rsidRPr="00CD6362">
        <w:rPr>
          <w:rFonts w:ascii="Times New Roman" w:hAnsi="Times New Roman" w:cs="Times New Roman"/>
          <w:sz w:val="24"/>
          <w:szCs w:val="24"/>
        </w:rPr>
        <w:t xml:space="preserve">). An IoT-based water conservation system using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Dhruva, P. A., Joshi, V. P., &amp; Raval, J. R. (2021).</w:t>
      </w:r>
      <w:r w:rsidRPr="00CD6362">
        <w:rPr>
          <w:rFonts w:ascii="Times New Roman" w:hAnsi="Times New Roman" w:cs="Times New Roman"/>
          <w:sz w:val="24"/>
          <w:szCs w:val="24"/>
        </w:rPr>
        <w:t xml:space="preserve"> An overview of irrigation systems in agriculture and the potential of IoT. </w:t>
      </w:r>
      <w:r w:rsidRPr="00CD6362">
        <w:rPr>
          <w:rStyle w:val="Emphasis"/>
          <w:rFonts w:ascii="Times New Roman" w:eastAsiaTheme="majorEastAsia" w:hAnsi="Times New Roman" w:cs="Times New Roman"/>
          <w:i w:val="0"/>
          <w:sz w:val="24"/>
          <w:szCs w:val="24"/>
        </w:rPr>
        <w:t>International Journal of Engineering Research &amp; Technology (IJERT), 10</w:t>
      </w:r>
      <w:r w:rsidRPr="00CD6362">
        <w:rPr>
          <w:rFonts w:ascii="Times New Roman" w:hAnsi="Times New Roman" w:cs="Times New Roman"/>
          <w:sz w:val="24"/>
          <w:szCs w:val="24"/>
        </w:rPr>
        <w:t>(2), 183–188.</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Ezenwobodo, C. C., &amp; Samuel, N. C. (2022).</w:t>
      </w:r>
      <w:r w:rsidRPr="00CD6362">
        <w:rPr>
          <w:rFonts w:ascii="Times New Roman" w:hAnsi="Times New Roman" w:cs="Times New Roman"/>
          <w:sz w:val="24"/>
          <w:szCs w:val="24"/>
        </w:rPr>
        <w:t xml:space="preserve"> IoT-based irrigation control using smartphone interface.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Ezenwobodo, U., &amp; Samuel, A. (2022).</w:t>
      </w:r>
      <w:r w:rsidRPr="00CD6362">
        <w:rPr>
          <w:rFonts w:ascii="Times New Roman" w:hAnsi="Times New Roman" w:cs="Times New Roman"/>
          <w:sz w:val="24"/>
          <w:szCs w:val="24"/>
        </w:rPr>
        <w:t xml:space="preserve"> Adoption of IoT-enabled precision farming in Nigerian rural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102C76">
        <w:rPr>
          <w:rFonts w:ascii="Times New Roman" w:hAnsi="Times New Roman" w:cs="Times New Roman"/>
          <w:b/>
          <w:sz w:val="24"/>
          <w:szCs w:val="24"/>
        </w:rPr>
        <w:t>Falkenmark, M. &amp; Rockström, J. (2004).</w:t>
      </w:r>
      <w:r w:rsidRPr="00102C76">
        <w:rPr>
          <w:rFonts w:ascii="Times New Roman" w:hAnsi="Times New Roman" w:cs="Times New Roman"/>
          <w:sz w:val="24"/>
          <w:szCs w:val="24"/>
        </w:rPr>
        <w:t xml:space="preserve"> Balancing Water for Humans and Nature: The New Approach in Ecohydrology. Earthscan Publications, London.</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lastRenderedPageBreak/>
        <w:t>Geyolothu, D., Rao, P., &amp; Reddy, P. (2022).</w:t>
      </w:r>
      <w:r w:rsidRPr="00A11344">
        <w:rPr>
          <w:rFonts w:ascii="Times New Roman" w:hAnsi="Times New Roman" w:cs="Times New Roman"/>
          <w:sz w:val="24"/>
          <w:szCs w:val="24"/>
        </w:rPr>
        <w:t xml:space="preserve"> Salinity impact and irrigation indices for groundwater quality in India. Environmental Earth Sciences, 81, Article 374.</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Goap, A., Sharma, D., &amp; Bazaz, M. A. (2018).</w:t>
      </w:r>
      <w:r w:rsidRPr="00CD6362">
        <w:rPr>
          <w:rFonts w:ascii="Times New Roman" w:hAnsi="Times New Roman" w:cs="Times New Roman"/>
          <w:sz w:val="24"/>
          <w:szCs w:val="24"/>
        </w:rPr>
        <w:t xml:space="preserve"> Cloud-based machine learning for smart irrigation prediction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 irrigation control using TEROS 12 sensor. </w:t>
      </w:r>
      <w:r w:rsidRPr="00CD6362">
        <w:rPr>
          <w:rStyle w:val="Emphasis"/>
          <w:rFonts w:ascii="Times New Roman" w:eastAsiaTheme="majorEastAsia" w:hAnsi="Times New Roman" w:cs="Times New Roman"/>
          <w:i w:val="0"/>
          <w:sz w:val="24"/>
          <w:szCs w:val="24"/>
        </w:rPr>
        <w:t>International Journal of Agricultural IoT Systems, 6</w:t>
      </w:r>
      <w:r w:rsidRPr="00CD6362">
        <w:rPr>
          <w:rFonts w:ascii="Times New Roman" w:hAnsi="Times New Roman" w:cs="Times New Roman"/>
          <w:sz w:val="24"/>
          <w:szCs w:val="24"/>
        </w:rPr>
        <w:t>(3), 142–158.</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drip irrigation systems using wireless sensor networks. </w:t>
      </w:r>
      <w:r w:rsidRPr="00CD6362">
        <w:rPr>
          <w:rStyle w:val="Emphasis"/>
          <w:rFonts w:ascii="Times New Roman" w:eastAsiaTheme="majorEastAsia" w:hAnsi="Times New Roman" w:cs="Times New Roman"/>
          <w:i w:val="0"/>
          <w:sz w:val="24"/>
          <w:szCs w:val="24"/>
        </w:rPr>
        <w:t>Computers and Electronics in Agriculture, 179</w:t>
      </w:r>
      <w:r w:rsidRPr="00CD6362">
        <w:rPr>
          <w:rFonts w:ascii="Times New Roman" w:hAnsi="Times New Roman" w:cs="Times New Roman"/>
          <w:sz w:val="24"/>
          <w:szCs w:val="24"/>
        </w:rPr>
        <w:t xml:space="preserve">, 105783. </w:t>
      </w:r>
      <w:hyperlink r:id="rId19" w:tgtFrame="_new" w:history="1">
        <w:r w:rsidRPr="00CD6362">
          <w:rPr>
            <w:rStyle w:val="Hyperlink"/>
            <w:rFonts w:ascii="Times New Roman" w:eastAsiaTheme="majorEastAsia" w:hAnsi="Times New Roman" w:cs="Times New Roman"/>
            <w:iCs/>
            <w:sz w:val="24"/>
            <w:szCs w:val="24"/>
          </w:rPr>
          <w:t>https://doi.org/10.1016/j.compag.2020.105783</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 Porta-Gándara, M. A. (2013).</w:t>
      </w:r>
      <w:r w:rsidRPr="00CD6362">
        <w:rPr>
          <w:rFonts w:ascii="Times New Roman" w:hAnsi="Times New Roman" w:cs="Times New Roman"/>
          <w:sz w:val="24"/>
          <w:szCs w:val="24"/>
        </w:rPr>
        <w:t xml:space="preserve"> Automated irrigation system using a wireless sensor network and GPRS module. </w:t>
      </w:r>
      <w:r w:rsidRPr="00CD6362">
        <w:rPr>
          <w:rStyle w:val="Emphasis"/>
          <w:rFonts w:ascii="Times New Roman" w:eastAsiaTheme="majorEastAsia" w:hAnsi="Times New Roman" w:cs="Times New Roman"/>
          <w:i w:val="0"/>
          <w:sz w:val="24"/>
          <w:szCs w:val="24"/>
        </w:rPr>
        <w:t>IEEE Transactions on Instrumentation and Measurement, 63</w:t>
      </w:r>
      <w:r w:rsidRPr="00CD6362">
        <w:rPr>
          <w:rFonts w:ascii="Times New Roman" w:hAnsi="Times New Roman" w:cs="Times New Roman"/>
          <w:sz w:val="24"/>
          <w:szCs w:val="24"/>
        </w:rPr>
        <w:t>(1), 166–176.</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H. Aldhyani et al. (2020).</w:t>
      </w:r>
      <w:r w:rsidRPr="00A11344">
        <w:rPr>
          <w:rFonts w:ascii="Times New Roman" w:hAnsi="Times New Roman" w:cs="Times New Roman"/>
          <w:sz w:val="24"/>
          <w:szCs w:val="24"/>
        </w:rPr>
        <w:t xml:space="preserve"> Water quality prediction using Artificial Intelligence Algorithms.</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modeling for precision irrigation in smart agriculture. </w:t>
      </w:r>
      <w:r w:rsidRPr="00CD6362">
        <w:rPr>
          <w:rStyle w:val="Emphasis"/>
          <w:rFonts w:ascii="Times New Roman" w:eastAsiaTheme="majorEastAsia" w:hAnsi="Times New Roman" w:cs="Times New Roman"/>
          <w:i w:val="0"/>
          <w:sz w:val="24"/>
          <w:szCs w:val="24"/>
        </w:rPr>
        <w:t>Agricultural Modeling Journal, 7</w:t>
      </w:r>
      <w:r w:rsidRPr="00CD6362">
        <w:rPr>
          <w:rFonts w:ascii="Times New Roman" w:hAnsi="Times New Roman" w:cs="Times New Roman"/>
          <w:sz w:val="24"/>
          <w:szCs w:val="24"/>
        </w:rPr>
        <w:t>(4), 210–226.</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Karanth, K. R. (1987).</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 Hill.</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Karunakanth, K., Kumar, P., &amp; Priya, V. (2018).</w:t>
      </w:r>
      <w:r w:rsidRPr="00CD6362">
        <w:rPr>
          <w:rFonts w:ascii="Times New Roman" w:hAnsi="Times New Roman" w:cs="Times New Roman"/>
          <w:sz w:val="24"/>
          <w:szCs w:val="24"/>
        </w:rPr>
        <w:t xml:space="preserve"> Comparative analysis of conventional and IoT-enabled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78–84.</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Karunakanth, K., Subramanian, A., &amp; Saravanan, S. (2018).</w:t>
      </w:r>
      <w:r w:rsidRPr="00CD6362">
        <w:rPr>
          <w:rFonts w:ascii="Times New Roman" w:hAnsi="Times New Roman" w:cs="Times New Roman"/>
          <w:sz w:val="24"/>
          <w:szCs w:val="24"/>
        </w:rPr>
        <w:t xml:space="preserve"> Smart irrigation system using IoT and cloud computing. </w:t>
      </w:r>
      <w:r w:rsidRPr="00CD6362">
        <w:rPr>
          <w:rStyle w:val="Emphasis"/>
          <w:rFonts w:ascii="Times New Roman" w:eastAsiaTheme="majorEastAsia" w:hAnsi="Times New Roman" w:cs="Times New Roman"/>
          <w:i w:val="0"/>
          <w:sz w:val="24"/>
          <w:szCs w:val="24"/>
        </w:rPr>
        <w:t>International Journal of Innovative Research in Science, Engineering and Technology, 7</w:t>
      </w:r>
      <w:r w:rsidRPr="00CD6362">
        <w:rPr>
          <w:rFonts w:ascii="Times New Roman" w:hAnsi="Times New Roman" w:cs="Times New Roman"/>
          <w:sz w:val="24"/>
          <w:szCs w:val="24"/>
        </w:rPr>
        <w:t>(5), 4992–4997.</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Kondur, S., Mehta, P., &amp; Raval, H. (2021).</w:t>
      </w:r>
      <w:r w:rsidRPr="00CD6362">
        <w:rPr>
          <w:rFonts w:ascii="Times New Roman" w:hAnsi="Times New Roman" w:cs="Times New Roman"/>
          <w:sz w:val="24"/>
          <w:szCs w:val="24"/>
        </w:rPr>
        <w:t xml:space="preserve"> Role of IoT in transforming agriculture: An overview.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Kondur, S. R., &amp; Ramesh, K. B. (2021).</w:t>
      </w:r>
      <w:r w:rsidRPr="00CD6362">
        <w:rPr>
          <w:rFonts w:ascii="Times New Roman" w:hAnsi="Times New Roman" w:cs="Times New Roman"/>
          <w:sz w:val="24"/>
          <w:szCs w:val="24"/>
        </w:rPr>
        <w:t xml:space="preserve"> IoT-based water management system in agriculture.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Kumar, M., Raman</w:t>
      </w:r>
      <w:r>
        <w:rPr>
          <w:rFonts w:ascii="Times New Roman" w:hAnsi="Times New Roman" w:cs="Times New Roman"/>
          <w:b/>
          <w:sz w:val="24"/>
          <w:szCs w:val="24"/>
        </w:rPr>
        <w:t>athan, A. L., &amp; Rao, M. S. (2014</w:t>
      </w:r>
      <w:r w:rsidRPr="00A11344">
        <w:rPr>
          <w:rFonts w:ascii="Times New Roman" w:hAnsi="Times New Roman" w:cs="Times New Roman"/>
          <w:b/>
          <w:sz w:val="24"/>
          <w:szCs w:val="24"/>
        </w:rPr>
        <w:t>).</w:t>
      </w:r>
      <w:r w:rsidRPr="00A11344">
        <w:rPr>
          <w:rFonts w:ascii="Times New Roman" w:hAnsi="Times New Roman" w:cs="Times New Roman"/>
          <w:sz w:val="24"/>
          <w:szCs w:val="24"/>
        </w:rPr>
        <w:t xml:space="preserve"> Assessment of groundwater quality for irrigation in parts of South India using chemical indices. Environmental Earth Sciences, 71(7), 2063–2076.</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Kumari, M., &amp; Singh, M. (2021).</w:t>
      </w:r>
      <w:r w:rsidRPr="00CD6362">
        <w:rPr>
          <w:rFonts w:ascii="Times New Roman" w:hAnsi="Times New Roman" w:cs="Times New Roman"/>
          <w:sz w:val="24"/>
          <w:szCs w:val="24"/>
        </w:rPr>
        <w:t xml:space="preserve"> Remote sensing and automation in agriculture using GSM and Renesas microcontroller. </w:t>
      </w:r>
      <w:r w:rsidRPr="00CD6362">
        <w:rPr>
          <w:rStyle w:val="Emphasis"/>
          <w:rFonts w:ascii="Times New Roman" w:eastAsiaTheme="majorEastAsia" w:hAnsi="Times New Roman" w:cs="Times New Roman"/>
          <w:i w:val="0"/>
          <w:sz w:val="24"/>
          <w:szCs w:val="24"/>
        </w:rPr>
        <w:t>International Journal of Innovative Technology and Exploring Engineering, 10</w:t>
      </w:r>
      <w:r w:rsidRPr="00CD6362">
        <w:rPr>
          <w:rFonts w:ascii="Times New Roman" w:hAnsi="Times New Roman" w:cs="Times New Roman"/>
          <w:sz w:val="24"/>
          <w:szCs w:val="24"/>
        </w:rPr>
        <w:t>(4), 105–110.</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Kumari,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 Journal of Engineering and Technology, 5</w:t>
      </w:r>
      <w:r w:rsidRPr="00CD6362">
        <w:rPr>
          <w:rFonts w:ascii="Times New Roman" w:hAnsi="Times New Roman" w:cs="Times New Roman"/>
          <w:sz w:val="24"/>
          <w:szCs w:val="24"/>
        </w:rPr>
        <w:t>(2), 98–105.</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102C76">
        <w:rPr>
          <w:rFonts w:ascii="Times New Roman" w:hAnsi="Times New Roman" w:cs="Times New Roman"/>
          <w:b/>
          <w:sz w:val="24"/>
          <w:szCs w:val="24"/>
        </w:rPr>
        <w:t>MacDonald, A. M., Bonsor, H.C., Ó Dochartaigh, B.E. Ó., &amp; Taylor, R.G. (2012).</w:t>
      </w:r>
      <w:r w:rsidRPr="00102C76">
        <w:rPr>
          <w:rFonts w:ascii="Times New Roman" w:hAnsi="Times New Roman" w:cs="Times New Roman"/>
          <w:sz w:val="24"/>
          <w:szCs w:val="24"/>
        </w:rPr>
        <w:t xml:space="preserve"> Quantitative maps of groundwater resources in Africa. Environmental Research Letters, 7(2), 024009.</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Manocha, R., Verma, N., &amp; Singh, P. (2024).</w:t>
      </w:r>
      <w:r w:rsidRPr="00CD6362">
        <w:rPr>
          <w:rFonts w:ascii="Times New Roman" w:hAnsi="Times New Roman" w:cs="Times New Roman"/>
          <w:sz w:val="24"/>
          <w:szCs w:val="24"/>
        </w:rPr>
        <w:t xml:space="preserve"> Digital twin-based optimization of irrigation in smart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pPr>
      <w:r w:rsidRPr="00CD6362">
        <w:rPr>
          <w:rFonts w:ascii="Times New Roman" w:hAnsi="Times New Roman" w:cs="Times New Roman"/>
          <w:b/>
          <w:sz w:val="24"/>
          <w:szCs w:val="24"/>
        </w:rPr>
        <w:lastRenderedPageBreak/>
        <w:t>Meena, A. L., &amp; Bisht, P. (2020).</w:t>
      </w:r>
      <w:r w:rsidRPr="00CD6362">
        <w:rPr>
          <w:rFonts w:ascii="Times New Roman" w:hAnsi="Times New Roman" w:cs="Times New Roman"/>
          <w:sz w:val="24"/>
          <w:szCs w:val="24"/>
        </w:rPr>
        <w:t xml:space="preserve"> Assessment of water quality for irrigation purpose: A case study of Bassi and Chaksu Tehsils, Jaipur district, Rajasthan, India. </w:t>
      </w:r>
      <w:r w:rsidRPr="00CD6362">
        <w:rPr>
          <w:rStyle w:val="Emphasis"/>
          <w:rFonts w:ascii="Times New Roman" w:eastAsiaTheme="majorEastAsia" w:hAnsi="Times New Roman" w:cs="Times New Roman"/>
          <w:i w:val="0"/>
          <w:sz w:val="24"/>
          <w:szCs w:val="24"/>
        </w:rPr>
        <w:t>Sustainability Agri Food Environment Research</w:t>
      </w:r>
      <w:r w:rsidRPr="00CD6362">
        <w:rPr>
          <w:rFonts w:ascii="Times New Roman" w:hAnsi="Times New Roman" w:cs="Times New Roman"/>
          <w:sz w:val="24"/>
          <w:szCs w:val="24"/>
        </w:rPr>
        <w:t xml:space="preserve">. </w:t>
      </w:r>
      <w:hyperlink r:id="rId20" w:tgtFrame="_new" w:history="1">
        <w:r w:rsidRPr="00CD6362">
          <w:rPr>
            <w:rStyle w:val="Hyperlink"/>
            <w:rFonts w:ascii="Times New Roman" w:eastAsiaTheme="majorEastAsia" w:hAnsi="Times New Roman" w:cs="Times New Roman"/>
            <w:iCs/>
            <w:sz w:val="24"/>
            <w:szCs w:val="24"/>
          </w:rPr>
          <w:t>https://doi.org/10.7770/safer-V0N0-art1944</w:t>
        </w:r>
      </w:hyperlink>
      <w:r>
        <w:t>.</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Mgbenu, C. N., &amp; Egbueri, J. C. (2019).</w:t>
      </w:r>
      <w:r w:rsidRPr="00A11344">
        <w:rPr>
          <w:rFonts w:ascii="Times New Roman" w:hAnsi="Times New Roman" w:cs="Times New Roman"/>
          <w:sz w:val="24"/>
          <w:szCs w:val="24"/>
        </w:rPr>
        <w:t xml:space="preserve"> Quality assessment and hydrochemical characteristics of groundwater for agricultural use in a rural environment. Applied Water Science, 9, 143.</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Style w:val="Emphasis"/>
          <w:rFonts w:ascii="Times New Roman" w:eastAsiaTheme="majorEastAsia" w:hAnsi="Times New Roman" w:cs="Times New Roman"/>
          <w:i w:val="0"/>
          <w:sz w:val="24"/>
          <w:szCs w:val="24"/>
        </w:rPr>
        <w:t>Rice and the Filipino diet</w:t>
      </w:r>
      <w:r w:rsidRPr="00CD6362">
        <w:rPr>
          <w:rFonts w:ascii="Times New Roman" w:hAnsi="Times New Roman" w:cs="Times New Roman"/>
          <w:sz w:val="24"/>
          <w:szCs w:val="24"/>
        </w:rPr>
        <w:t xml:space="preserve">. </w:t>
      </w:r>
      <w:hyperlink r:id="rId21" w:tgtFrame="_new" w:history="1">
        <w:r w:rsidRPr="00CD6362">
          <w:rPr>
            <w:rStyle w:val="Hyperlink"/>
            <w:rFonts w:ascii="Times New Roman" w:eastAsiaTheme="majorEastAsia" w:hAnsi="Times New Roman" w:cs="Times New Roman"/>
            <w:iCs/>
            <w:sz w:val="24"/>
            <w:szCs w:val="24"/>
          </w:rPr>
          <w:t>https://www.nnc.gov.ph/rice-and-the-filipino-diet</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Nuraisah, A., &amp; Kusumo, H. (2019).</w:t>
      </w:r>
      <w:r w:rsidRPr="00CD6362">
        <w:rPr>
          <w:rFonts w:ascii="Times New Roman" w:hAnsi="Times New Roman" w:cs="Times New Roman"/>
          <w:sz w:val="24"/>
          <w:szCs w:val="24"/>
        </w:rPr>
        <w:t xml:space="preserve"> Farmer resilience to climate change and its impact on rice production.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Nuraisah, S., &amp; Kusumo, B. H. (2019).</w:t>
      </w:r>
      <w:r w:rsidRPr="00CD6362">
        <w:rPr>
          <w:rFonts w:ascii="Times New Roman" w:hAnsi="Times New Roman" w:cs="Times New Roman"/>
          <w:sz w:val="24"/>
          <w:szCs w:val="24"/>
        </w:rPr>
        <w:t xml:space="preserve"> Feedback control mechanisms in smart irrigation using systems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Pérez-Hernández, C., López, E., &amp; Delgado, R. (2018).</w:t>
      </w:r>
      <w:r w:rsidRPr="00CD6362">
        <w:rPr>
          <w:rFonts w:ascii="Times New Roman" w:hAnsi="Times New Roman" w:cs="Times New Roman"/>
          <w:sz w:val="24"/>
          <w:szCs w:val="24"/>
        </w:rPr>
        <w:t xml:space="preserve"> Simulation-based modeling of IoT systems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Rafique, W., Mehmood, F., &amp; Abbas, S. (2021).</w:t>
      </w:r>
      <w:r w:rsidRPr="00CD6362">
        <w:rPr>
          <w:rFonts w:ascii="Times New Roman" w:hAnsi="Times New Roman" w:cs="Times New Roman"/>
          <w:sz w:val="24"/>
          <w:szCs w:val="24"/>
        </w:rPr>
        <w:t xml:space="preserve"> Challenges in adoption of smart farming systems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xml:space="preserve">, 106002. </w:t>
      </w:r>
      <w:hyperlink r:id="rId22" w:tgtFrame="_new" w:history="1">
        <w:r w:rsidRPr="00CD6362">
          <w:rPr>
            <w:rStyle w:val="Hyperlink"/>
            <w:rFonts w:ascii="Times New Roman" w:eastAsiaTheme="majorEastAsia" w:hAnsi="Times New Roman" w:cs="Times New Roman"/>
            <w:iCs/>
            <w:sz w:val="24"/>
            <w:szCs w:val="24"/>
          </w:rPr>
          <w:t>https://doi.org/10.1016/j.compag.2021.106002</w:t>
        </w:r>
      </w:hyperlink>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farmers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(1), 125–138.</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Rathore, A., Dutta, S., &amp; Mishra, R. (2023).</w:t>
      </w:r>
      <w:r w:rsidRPr="00CD6362">
        <w:rPr>
          <w:rFonts w:ascii="Times New Roman" w:hAnsi="Times New Roman" w:cs="Times New Roman"/>
          <w:sz w:val="24"/>
          <w:szCs w:val="24"/>
        </w:rPr>
        <w:t xml:space="preserve"> Mobile app-enabled smart irrigation with ESP32 and Blynk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Rathore, R., Gupta, P., &amp; Chauhan, R. (2023).</w:t>
      </w:r>
      <w:r w:rsidRPr="00CD6362">
        <w:rPr>
          <w:rFonts w:ascii="Times New Roman" w:hAnsi="Times New Roman" w:cs="Times New Roman"/>
          <w:sz w:val="24"/>
          <w:szCs w:val="24"/>
        </w:rPr>
        <w:t xml:space="preserve"> Integration of IoT and Blynk for smart irrigation systems.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Ravikumar, P., Somashekar, R. K., &amp; Angami, M. (2011).</w:t>
      </w:r>
      <w:r w:rsidRPr="00CD6362">
        <w:rPr>
          <w:rFonts w:ascii="Times New Roman" w:hAnsi="Times New Roman" w:cs="Times New Roman"/>
          <w:sz w:val="24"/>
          <w:szCs w:val="24"/>
        </w:rPr>
        <w:t xml:space="preserve"> Hydrochemistry and evaluation of groundwater suitability for irrigation and drinking purposes in the Markandeya River basin, 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459–487.</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Rawal, D. R. (2017).</w:t>
      </w:r>
      <w:r w:rsidRPr="00CD6362">
        <w:rPr>
          <w:rFonts w:ascii="Times New Roman" w:hAnsi="Times New Roman" w:cs="Times New Roman"/>
          <w:sz w:val="24"/>
          <w:szCs w:val="24"/>
        </w:rPr>
        <w:t xml:space="preserve"> Implementation of smart water irrigation system in agriculture using IoT.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Risandi,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Indonesian Journal of Food Policy, 15</w:t>
      </w:r>
      <w:r w:rsidRPr="00CD6362">
        <w:rPr>
          <w:rFonts w:ascii="Times New Roman" w:hAnsi="Times New Roman" w:cs="Times New Roman"/>
          <w:sz w:val="24"/>
          <w:szCs w:val="24"/>
        </w:rPr>
        <w:t>(2), 33–45.</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Richards, L. A. (1954).</w:t>
      </w:r>
      <w:r w:rsidRPr="00A11344">
        <w:rPr>
          <w:rFonts w:ascii="Times New Roman" w:hAnsi="Times New Roman" w:cs="Times New Roman"/>
          <w:sz w:val="24"/>
          <w:szCs w:val="24"/>
        </w:rPr>
        <w:t xml:space="preserve"> Diagnosis and improvement of saline and alkali soils. USDA Handbook 60.</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Sahu, P., &amp; Sikdar, P. K. (2008).</w:t>
      </w:r>
      <w:r w:rsidRPr="00CD6362">
        <w:rPr>
          <w:rFonts w:ascii="Times New Roman" w:hAnsi="Times New Roman" w:cs="Times New Roman"/>
          <w:sz w:val="24"/>
          <w:szCs w:val="24"/>
        </w:rPr>
        <w:t xml:space="preserve"> Hydro chemical framework of the aquifer in and around East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Shufian, A., Begum, R., &amp; Hossain, T. (2021).</w:t>
      </w:r>
      <w:r w:rsidRPr="00CD6362">
        <w:rPr>
          <w:rFonts w:ascii="Times New Roman" w:hAnsi="Times New Roman" w:cs="Times New Roman"/>
          <w:sz w:val="24"/>
          <w:szCs w:val="24"/>
        </w:rPr>
        <w:t xml:space="preserve"> Powering IoT irrigation with solar and battery hybrid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Shufian, A. H. M., Rahman, A. A., &amp; Aziz, N. A. (2021).</w:t>
      </w:r>
      <w:r w:rsidRPr="00CD6362">
        <w:rPr>
          <w:rFonts w:ascii="Times New Roman" w:hAnsi="Times New Roman" w:cs="Times New Roman"/>
          <w:sz w:val="24"/>
          <w:szCs w:val="24"/>
        </w:rPr>
        <w:t xml:space="preserve"> Design and development of smart solar-powered irrigation system using IoT. </w:t>
      </w:r>
      <w:r w:rsidRPr="00CD6362">
        <w:rPr>
          <w:rStyle w:val="Emphasis"/>
          <w:rFonts w:ascii="Times New Roman" w:eastAsiaTheme="majorEastAsia" w:hAnsi="Times New Roman" w:cs="Times New Roman"/>
          <w:i w:val="0"/>
          <w:sz w:val="24"/>
          <w:szCs w:val="24"/>
        </w:rPr>
        <w:t>International Journal of Scientific and Research Publications, 11</w:t>
      </w:r>
      <w:r w:rsidRPr="00CD6362">
        <w:rPr>
          <w:rFonts w:ascii="Times New Roman" w:hAnsi="Times New Roman" w:cs="Times New Roman"/>
          <w:sz w:val="24"/>
          <w:szCs w:val="24"/>
        </w:rPr>
        <w:t>(1), 223–231.</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Society of Agronomy.</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IoT-enabled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Subba Rao, N. (2002).</w:t>
      </w:r>
      <w:r w:rsidRPr="00A11344">
        <w:rPr>
          <w:rFonts w:ascii="Times New Roman" w:hAnsi="Times New Roman" w:cs="Times New Roman"/>
          <w:sz w:val="24"/>
          <w:szCs w:val="24"/>
        </w:rPr>
        <w:t xml:space="preserve"> Quality criteria for groundwater use in agriculture. Indian Journal of Environmental Protection, 32(1), 31–36.</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Sudharshan, R., Jeyalakshmi, M., &amp; Kavitha, R. (2019).</w:t>
      </w:r>
      <w:r w:rsidRPr="00CD6362">
        <w:rPr>
          <w:rFonts w:ascii="Times New Roman" w:hAnsi="Times New Roman" w:cs="Times New Roman"/>
          <w:sz w:val="24"/>
          <w:szCs w:val="24"/>
        </w:rPr>
        <w:t xml:space="preserve"> Renewable energy-based irrigation system using solar and battery sources. </w:t>
      </w:r>
      <w:r w:rsidRPr="00CD6362">
        <w:rPr>
          <w:rStyle w:val="Emphasis"/>
          <w:rFonts w:ascii="Times New Roman" w:eastAsiaTheme="majorEastAsia" w:hAnsi="Times New Roman" w:cs="Times New Roman"/>
          <w:i w:val="0"/>
          <w:sz w:val="24"/>
          <w:szCs w:val="24"/>
        </w:rPr>
        <w:t>International Journal of Scientific Research and Review, 7</w:t>
      </w:r>
      <w:r w:rsidRPr="00CD6362">
        <w:rPr>
          <w:rFonts w:ascii="Times New Roman" w:hAnsi="Times New Roman" w:cs="Times New Roman"/>
          <w:sz w:val="24"/>
          <w:szCs w:val="24"/>
        </w:rPr>
        <w:t>(4), 47–52.</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Sudharshan, V., Narayanan, P., &amp; Karthik, R. (2019).</w:t>
      </w:r>
      <w:r w:rsidRPr="00CD6362">
        <w:rPr>
          <w:rFonts w:ascii="Times New Roman" w:hAnsi="Times New Roman" w:cs="Times New Roman"/>
          <w:sz w:val="24"/>
          <w:szCs w:val="24"/>
        </w:rPr>
        <w:t xml:space="preserve"> Solar-powered drip irrigation systems for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187–200.</w:t>
      </w:r>
    </w:p>
    <w:p w:rsidR="008235F0"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Todd, D. K., &amp; Mays, L. W. (2005).</w:t>
      </w:r>
      <w:r w:rsidRPr="00A11344">
        <w:rPr>
          <w:rFonts w:ascii="Times New Roman" w:hAnsi="Times New Roman" w:cs="Times New Roman"/>
          <w:sz w:val="24"/>
          <w:szCs w:val="24"/>
        </w:rPr>
        <w:t xml:space="preserve"> Groundwater hydrology (3rd ed.). Wiley.</w:t>
      </w:r>
    </w:p>
    <w:p w:rsidR="008235F0" w:rsidRPr="00A11344"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USDA. (1954).</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 Staff, Government Printing Office.</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Velmurugan, M., Arun, P., &amp; Prabakar, K. (2020).</w:t>
      </w:r>
      <w:r w:rsidRPr="00CD6362">
        <w:rPr>
          <w:rFonts w:ascii="Times New Roman" w:hAnsi="Times New Roman" w:cs="Times New Roman"/>
          <w:sz w:val="24"/>
          <w:szCs w:val="24"/>
        </w:rPr>
        <w:t xml:space="preserve"> IoT-based smart agriculture system using sensors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IoT in precision farming: Issues and solutions.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rsidR="008235F0" w:rsidRPr="00CD6362" w:rsidRDefault="008235F0" w:rsidP="008235F0">
      <w:pPr>
        <w:pStyle w:val="NoSpacing"/>
        <w:spacing w:line="360" w:lineRule="auto"/>
        <w:ind w:hanging="720"/>
        <w:contextualSpacing/>
        <w:jc w:val="both"/>
        <w:rPr>
          <w:rFonts w:ascii="Times New Roman" w:hAnsi="Times New Roman" w:cs="Times New Roman"/>
          <w:b/>
          <w:sz w:val="24"/>
          <w:szCs w:val="24"/>
        </w:rPr>
      </w:pPr>
    </w:p>
    <w:p w:rsidR="008235F0" w:rsidRDefault="008235F0" w:rsidP="008235F0">
      <w:pPr>
        <w:pStyle w:val="NoSpacing"/>
        <w:spacing w:line="360" w:lineRule="auto"/>
        <w:ind w:hanging="720"/>
        <w:contextual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IoT-based irrigation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p>
    <w:p w:rsidR="008235F0" w:rsidRDefault="008235F0" w:rsidP="008235F0">
      <w:pPr>
        <w:pStyle w:val="NoSpacing"/>
        <w:spacing w:line="360" w:lineRule="auto"/>
        <w:ind w:hanging="720"/>
        <w:contextualSpacing/>
        <w:jc w:val="both"/>
        <w:rPr>
          <w:rFonts w:ascii="Times New Roman" w:hAnsi="Times New Roman" w:cs="Times New Roman"/>
          <w:i/>
          <w:sz w:val="24"/>
          <w:szCs w:val="24"/>
        </w:rPr>
      </w:pPr>
      <w:r w:rsidRPr="00CD6362">
        <w:rPr>
          <w:rFonts w:ascii="Times New Roman" w:hAnsi="Times New Roman" w:cs="Times New Roman"/>
          <w:b/>
          <w:sz w:val="24"/>
          <w:szCs w:val="24"/>
        </w:rPr>
        <w:lastRenderedPageBreak/>
        <w:t>Wilcox, L. V. (1955).</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Department of Agric</w:t>
      </w:r>
      <w:r w:rsidRPr="00CD6362">
        <w:rPr>
          <w:rFonts w:ascii="Times New Roman" w:hAnsi="Times New Roman" w:cs="Times New Roman"/>
          <w:i/>
          <w:sz w:val="24"/>
          <w:szCs w:val="24"/>
        </w:rPr>
        <w:t>ulture.</w:t>
      </w:r>
    </w:p>
    <w:p w:rsidR="008235F0" w:rsidRPr="00CD6362" w:rsidRDefault="008235F0" w:rsidP="008235F0">
      <w:pPr>
        <w:pStyle w:val="NoSpacing"/>
        <w:spacing w:line="360" w:lineRule="auto"/>
        <w:ind w:hanging="720"/>
        <w:contextualSpacing/>
        <w:jc w:val="both"/>
        <w:rPr>
          <w:rFonts w:ascii="Times New Roman" w:hAnsi="Times New Roman" w:cs="Times New Roman"/>
          <w:i/>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i/>
          <w:sz w:val="24"/>
          <w:szCs w:val="24"/>
        </w:rPr>
      </w:pPr>
      <w:r w:rsidRPr="00CD6362">
        <w:rPr>
          <w:rFonts w:ascii="Times New Roman" w:hAnsi="Times New Roman" w:cs="Times New Roman"/>
          <w:b/>
          <w:i/>
          <w:sz w:val="24"/>
          <w:szCs w:val="24"/>
        </w:rPr>
        <w:t>Winskayati,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groundwaterirrigation.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rsidR="008235F0" w:rsidRPr="00CD6362" w:rsidRDefault="008235F0" w:rsidP="008235F0">
      <w:pPr>
        <w:pStyle w:val="NoSpacing"/>
        <w:spacing w:line="360" w:lineRule="auto"/>
        <w:ind w:hanging="720"/>
        <w:contextualSpacing/>
        <w:jc w:val="both"/>
        <w:rPr>
          <w:rFonts w:ascii="Times New Roman" w:hAnsi="Times New Roman" w:cs="Times New Roman"/>
          <w:i/>
          <w:sz w:val="24"/>
          <w:szCs w:val="24"/>
        </w:rPr>
      </w:pPr>
    </w:p>
    <w:p w:rsidR="008235F0" w:rsidRDefault="008235F0" w:rsidP="008235F0">
      <w:pPr>
        <w:pStyle w:val="NoSpacing"/>
        <w:spacing w:line="360" w:lineRule="auto"/>
        <w:ind w:hanging="720"/>
        <w:contextualSpacing/>
        <w:jc w:val="both"/>
      </w:pPr>
      <w:r w:rsidRPr="00CD6362">
        <w:rPr>
          <w:rFonts w:ascii="Times New Roman" w:hAnsi="Times New Roman" w:cs="Times New Roman"/>
          <w:b/>
          <w:i/>
          <w:sz w:val="24"/>
          <w:szCs w:val="24"/>
        </w:rPr>
        <w:t>WHO. (2011).</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ed.). World Health Organization. </w:t>
      </w:r>
      <w:hyperlink r:id="rId23" w:tgtFrame="_new" w:history="1">
        <w:r w:rsidRPr="00CD6362">
          <w:rPr>
            <w:rStyle w:val="Hyperlink"/>
            <w:rFonts w:ascii="Times New Roman" w:eastAsiaTheme="majorEastAsia" w:hAnsi="Times New Roman" w:cs="Times New Roman"/>
            <w:i/>
            <w:sz w:val="24"/>
            <w:szCs w:val="24"/>
          </w:rPr>
          <w:t>http://apps.who.int/iris/bitstream/10665/44584/1/9789241548151_eng.pdf</w:t>
        </w:r>
      </w:hyperlink>
    </w:p>
    <w:p w:rsidR="008235F0" w:rsidRDefault="008235F0" w:rsidP="008235F0">
      <w:pPr>
        <w:pStyle w:val="NoSpacing"/>
        <w:spacing w:line="360" w:lineRule="auto"/>
        <w:ind w:hanging="720"/>
        <w:contextualSpacing/>
        <w:jc w:val="both"/>
      </w:pPr>
    </w:p>
    <w:p w:rsidR="008235F0" w:rsidRPr="00CD6362" w:rsidRDefault="008235F0" w:rsidP="008235F0">
      <w:pPr>
        <w:pStyle w:val="NoSpacing"/>
        <w:spacing w:line="360" w:lineRule="auto"/>
        <w:ind w:hanging="720"/>
        <w:contextualSpacing/>
        <w:jc w:val="both"/>
        <w:rPr>
          <w:rFonts w:ascii="Times New Roman" w:hAnsi="Times New Roman" w:cs="Times New Roman"/>
          <w:sz w:val="24"/>
          <w:szCs w:val="24"/>
        </w:rPr>
      </w:pPr>
      <w:r w:rsidRPr="00A11344">
        <w:rPr>
          <w:rFonts w:ascii="Times New Roman" w:hAnsi="Times New Roman" w:cs="Times New Roman"/>
          <w:b/>
          <w:sz w:val="24"/>
          <w:szCs w:val="24"/>
        </w:rPr>
        <w:t>WHO (World Health Organization). (2017).</w:t>
      </w:r>
      <w:r w:rsidRPr="00A11344">
        <w:rPr>
          <w:rFonts w:ascii="Times New Roman" w:hAnsi="Times New Roman" w:cs="Times New Roman"/>
          <w:sz w:val="24"/>
          <w:szCs w:val="24"/>
        </w:rPr>
        <w:t xml:space="preserve"> Guidelines for drinking-water quality: Fourth edition incorporating the first addendum. WHO Press.</w:t>
      </w:r>
    </w:p>
    <w:p w:rsidR="008235F0" w:rsidRPr="00CD6362" w:rsidRDefault="008235F0" w:rsidP="008235F0">
      <w:pPr>
        <w:pStyle w:val="NoSpacing"/>
        <w:spacing w:line="360" w:lineRule="auto"/>
        <w:contextualSpacing/>
        <w:jc w:val="both"/>
        <w:rPr>
          <w:rFonts w:ascii="Times New Roman" w:hAnsi="Times New Roman" w:cs="Times New Roman"/>
          <w:i/>
          <w:sz w:val="24"/>
          <w:szCs w:val="24"/>
        </w:rPr>
      </w:pPr>
    </w:p>
    <w:p w:rsidR="008235F0" w:rsidRPr="00CD6362" w:rsidRDefault="008235F0" w:rsidP="008235F0">
      <w:pPr>
        <w:pStyle w:val="NoSpacing"/>
        <w:spacing w:line="360" w:lineRule="auto"/>
        <w:ind w:hanging="720"/>
        <w:contextualSpacing/>
        <w:jc w:val="both"/>
        <w:rPr>
          <w:rFonts w:ascii="Times New Roman" w:hAnsi="Times New Roman" w:cs="Times New Roman"/>
          <w:iCs/>
          <w:sz w:val="24"/>
          <w:szCs w:val="24"/>
        </w:rPr>
      </w:pPr>
      <w:r w:rsidRPr="00CD6362">
        <w:rPr>
          <w:rFonts w:ascii="Times New Roman" w:hAnsi="Times New Roman" w:cs="Times New Roman"/>
          <w:b/>
          <w:i/>
          <w:sz w:val="24"/>
          <w:szCs w:val="24"/>
        </w:rPr>
        <w:t>WHO. (</w:t>
      </w:r>
      <w:r w:rsidRPr="00A11344">
        <w:rPr>
          <w:rFonts w:ascii="Times New Roman" w:hAnsi="Times New Roman" w:cs="Times New Roman"/>
          <w:b/>
          <w:i/>
          <w:sz w:val="24"/>
          <w:szCs w:val="24"/>
        </w:rPr>
        <w:t>2022).</w:t>
      </w:r>
      <w:r w:rsidRPr="00CD6362">
        <w:rPr>
          <w:rStyle w:val="Emphasis"/>
          <w:rFonts w:ascii="Times New Roman" w:eastAsiaTheme="majorEastAsia" w:hAnsi="Times New Roman" w:cs="Times New Roman"/>
          <w:i w:val="0"/>
          <w:sz w:val="24"/>
          <w:szCs w:val="24"/>
        </w:rPr>
        <w:t>Guidelines for drinking-water quality: Fourth edition incorporating the first and second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rsidR="008235F0" w:rsidRPr="00CD6362" w:rsidRDefault="008235F0" w:rsidP="008235F0">
      <w:pPr>
        <w:pStyle w:val="NoSpacing"/>
        <w:spacing w:line="360" w:lineRule="auto"/>
        <w:ind w:hanging="720"/>
        <w:contextualSpacing/>
        <w:jc w:val="both"/>
        <w:rPr>
          <w:rFonts w:ascii="Times New Roman" w:hAnsi="Times New Roman" w:cs="Times New Roman"/>
          <w:iCs/>
          <w:sz w:val="24"/>
          <w:szCs w:val="24"/>
        </w:rPr>
      </w:pPr>
    </w:p>
    <w:p w:rsidR="008235F0" w:rsidRPr="00E00A8A" w:rsidRDefault="008235F0" w:rsidP="00F1406F">
      <w:pPr>
        <w:spacing w:line="480" w:lineRule="auto"/>
        <w:jc w:val="both"/>
        <w:rPr>
          <w:rFonts w:ascii="Times New Roman" w:hAnsi="Times New Roman" w:cs="Times New Roman"/>
          <w:b/>
          <w:bCs/>
          <w:sz w:val="24"/>
          <w:szCs w:val="24"/>
        </w:rPr>
      </w:pPr>
    </w:p>
    <w:sectPr w:rsidR="008235F0" w:rsidRPr="00E00A8A" w:rsidSect="00065509">
      <w:footerReference w:type="default" r:id="rId2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D2B" w:rsidRDefault="00993D2B" w:rsidP="00780D7E">
      <w:pPr>
        <w:spacing w:after="0" w:line="240" w:lineRule="auto"/>
      </w:pPr>
      <w:r>
        <w:separator/>
      </w:r>
    </w:p>
  </w:endnote>
  <w:endnote w:type="continuationSeparator" w:id="1">
    <w:p w:rsidR="00993D2B" w:rsidRDefault="00993D2B" w:rsidP="00780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4036628"/>
      <w:docPartObj>
        <w:docPartGallery w:val="Page Numbers (Bottom of Page)"/>
        <w:docPartUnique/>
      </w:docPartObj>
    </w:sdtPr>
    <w:sdtContent>
      <w:p w:rsidR="00065509" w:rsidRDefault="00065509">
        <w:pPr>
          <w:pStyle w:val="Footer"/>
          <w:jc w:val="center"/>
        </w:pPr>
        <w:fldSimple w:instr=" PAGE   \* MERGEFORMAT ">
          <w:r w:rsidR="00852954">
            <w:rPr>
              <w:noProof/>
            </w:rPr>
            <w:t>v</w:t>
          </w:r>
        </w:fldSimple>
      </w:p>
    </w:sdtContent>
  </w:sdt>
  <w:p w:rsidR="00065509" w:rsidRDefault="000655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139719"/>
      <w:docPartObj>
        <w:docPartGallery w:val="Page Numbers (Bottom of Page)"/>
        <w:docPartUnique/>
      </w:docPartObj>
    </w:sdtPr>
    <w:sdtEndPr>
      <w:rPr>
        <w:noProof/>
      </w:rPr>
    </w:sdtEndPr>
    <w:sdtContent>
      <w:p w:rsidR="00065509" w:rsidRDefault="00065509">
        <w:pPr>
          <w:pStyle w:val="Footer"/>
          <w:jc w:val="center"/>
        </w:pPr>
        <w:fldSimple w:instr=" PAGE   \* MERGEFORMAT ">
          <w:r w:rsidR="00852954">
            <w:rPr>
              <w:noProof/>
            </w:rPr>
            <w:t>31</w:t>
          </w:r>
        </w:fldSimple>
      </w:p>
    </w:sdtContent>
  </w:sdt>
  <w:p w:rsidR="00065509" w:rsidRDefault="000655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509" w:rsidRDefault="00065509">
    <w:pPr>
      <w:pStyle w:val="Footer"/>
      <w:jc w:val="center"/>
    </w:pPr>
    <w:fldSimple w:instr=" PAGE   \* MERGEFORMAT ">
      <w:r w:rsidR="00852954">
        <w:rPr>
          <w:noProof/>
        </w:rPr>
        <w:t>48</w:t>
      </w:r>
    </w:fldSimple>
  </w:p>
  <w:p w:rsidR="00065509" w:rsidRDefault="000655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D2B" w:rsidRDefault="00993D2B" w:rsidP="00780D7E">
      <w:pPr>
        <w:spacing w:after="0" w:line="240" w:lineRule="auto"/>
      </w:pPr>
      <w:r>
        <w:separator/>
      </w:r>
    </w:p>
  </w:footnote>
  <w:footnote w:type="continuationSeparator" w:id="1">
    <w:p w:rsidR="00993D2B" w:rsidRDefault="00993D2B" w:rsidP="00780D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FC3F27"/>
    <w:multiLevelType w:val="multilevel"/>
    <w:tmpl w:val="B912900A"/>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DC38D6"/>
    <w:multiLevelType w:val="multilevel"/>
    <w:tmpl w:val="3C3E5F58"/>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4"/>
  </w:num>
  <w:num w:numId="4">
    <w:abstractNumId w:val="11"/>
  </w:num>
  <w:num w:numId="5">
    <w:abstractNumId w:val="13"/>
  </w:num>
  <w:num w:numId="6">
    <w:abstractNumId w:val="4"/>
  </w:num>
  <w:num w:numId="7">
    <w:abstractNumId w:val="7"/>
  </w:num>
  <w:num w:numId="8">
    <w:abstractNumId w:val="9"/>
  </w:num>
  <w:num w:numId="9">
    <w:abstractNumId w:val="12"/>
  </w:num>
  <w:num w:numId="10">
    <w:abstractNumId w:val="10"/>
  </w:num>
  <w:num w:numId="11">
    <w:abstractNumId w:val="5"/>
  </w:num>
  <w:num w:numId="12">
    <w:abstractNumId w:val="15"/>
  </w:num>
  <w:num w:numId="13">
    <w:abstractNumId w:val="2"/>
  </w:num>
  <w:num w:numId="14">
    <w:abstractNumId w:val="0"/>
  </w:num>
  <w:num w:numId="15">
    <w:abstractNumId w:val="1"/>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05671"/>
    <w:rsid w:val="00065509"/>
    <w:rsid w:val="00074511"/>
    <w:rsid w:val="0009003C"/>
    <w:rsid w:val="000C6EED"/>
    <w:rsid w:val="00126521"/>
    <w:rsid w:val="001444F9"/>
    <w:rsid w:val="00163BB9"/>
    <w:rsid w:val="001700E9"/>
    <w:rsid w:val="001A0011"/>
    <w:rsid w:val="001B4348"/>
    <w:rsid w:val="00305671"/>
    <w:rsid w:val="003B29FD"/>
    <w:rsid w:val="003D7020"/>
    <w:rsid w:val="003E49C4"/>
    <w:rsid w:val="003F3E26"/>
    <w:rsid w:val="004A6BAC"/>
    <w:rsid w:val="004C4722"/>
    <w:rsid w:val="00544FBC"/>
    <w:rsid w:val="005C77DD"/>
    <w:rsid w:val="005F3B6C"/>
    <w:rsid w:val="00643597"/>
    <w:rsid w:val="0071526A"/>
    <w:rsid w:val="00780D7E"/>
    <w:rsid w:val="007B41E0"/>
    <w:rsid w:val="007D4895"/>
    <w:rsid w:val="007E6942"/>
    <w:rsid w:val="007F43D0"/>
    <w:rsid w:val="00812434"/>
    <w:rsid w:val="00816B24"/>
    <w:rsid w:val="008235F0"/>
    <w:rsid w:val="00851080"/>
    <w:rsid w:val="00852954"/>
    <w:rsid w:val="008E280D"/>
    <w:rsid w:val="008E42E4"/>
    <w:rsid w:val="00904F55"/>
    <w:rsid w:val="00916BE5"/>
    <w:rsid w:val="009669FE"/>
    <w:rsid w:val="0097196C"/>
    <w:rsid w:val="0097736E"/>
    <w:rsid w:val="00993D2B"/>
    <w:rsid w:val="00A667C9"/>
    <w:rsid w:val="00A85885"/>
    <w:rsid w:val="00B112C3"/>
    <w:rsid w:val="00BC40D7"/>
    <w:rsid w:val="00C515FC"/>
    <w:rsid w:val="00E07BED"/>
    <w:rsid w:val="00E839FB"/>
    <w:rsid w:val="00EA7528"/>
    <w:rsid w:val="00F1406F"/>
    <w:rsid w:val="00F70B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5FC"/>
  </w:style>
  <w:style w:type="paragraph" w:styleId="Heading1">
    <w:name w:val="heading 1"/>
    <w:basedOn w:val="Normal"/>
    <w:next w:val="Normal"/>
    <w:link w:val="Heading1Char"/>
    <w:uiPriority w:val="9"/>
    <w:qFormat/>
    <w:rsid w:val="008235F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8235F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235F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235F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8235F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8235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5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5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5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12C3"/>
    <w:pPr>
      <w:spacing w:after="0" w:line="240" w:lineRule="auto"/>
    </w:pPr>
  </w:style>
  <w:style w:type="paragraph" w:styleId="Header">
    <w:name w:val="header"/>
    <w:basedOn w:val="Normal"/>
    <w:link w:val="HeaderChar"/>
    <w:uiPriority w:val="99"/>
    <w:unhideWhenUsed/>
    <w:rsid w:val="00780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D7E"/>
  </w:style>
  <w:style w:type="paragraph" w:styleId="Footer">
    <w:name w:val="footer"/>
    <w:basedOn w:val="Normal"/>
    <w:link w:val="FooterChar"/>
    <w:uiPriority w:val="99"/>
    <w:unhideWhenUsed/>
    <w:rsid w:val="00780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D7E"/>
  </w:style>
  <w:style w:type="paragraph" w:styleId="ListParagraph">
    <w:name w:val="List Paragraph"/>
    <w:basedOn w:val="Normal"/>
    <w:uiPriority w:val="34"/>
    <w:qFormat/>
    <w:rsid w:val="001A0011"/>
    <w:pPr>
      <w:ind w:left="720"/>
      <w:contextualSpacing/>
    </w:pPr>
    <w:rPr>
      <w:rFonts w:eastAsiaTheme="minorEastAsia"/>
    </w:rPr>
  </w:style>
  <w:style w:type="character" w:customStyle="1" w:styleId="markedcontent">
    <w:name w:val="markedcontent"/>
    <w:basedOn w:val="DefaultParagraphFont"/>
    <w:rsid w:val="00851080"/>
  </w:style>
  <w:style w:type="paragraph" w:styleId="BalloonText">
    <w:name w:val="Balloon Text"/>
    <w:basedOn w:val="Normal"/>
    <w:link w:val="BalloonTextChar"/>
    <w:uiPriority w:val="99"/>
    <w:semiHidden/>
    <w:unhideWhenUsed/>
    <w:rsid w:val="00EA7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528"/>
    <w:rPr>
      <w:rFonts w:ascii="Tahoma" w:hAnsi="Tahoma" w:cs="Tahoma"/>
      <w:sz w:val="16"/>
      <w:szCs w:val="16"/>
    </w:rPr>
  </w:style>
  <w:style w:type="character" w:customStyle="1" w:styleId="Heading1Char">
    <w:name w:val="Heading 1 Char"/>
    <w:basedOn w:val="DefaultParagraphFont"/>
    <w:link w:val="Heading1"/>
    <w:uiPriority w:val="9"/>
    <w:rsid w:val="008235F0"/>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8235F0"/>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235F0"/>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235F0"/>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8235F0"/>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8235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5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5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5F0"/>
    <w:rPr>
      <w:rFonts w:eastAsiaTheme="majorEastAsia" w:cstheme="majorBidi"/>
      <w:color w:val="272727" w:themeColor="text1" w:themeTint="D8"/>
    </w:rPr>
  </w:style>
  <w:style w:type="paragraph" w:styleId="Title">
    <w:name w:val="Title"/>
    <w:basedOn w:val="Normal"/>
    <w:next w:val="Normal"/>
    <w:link w:val="TitleChar"/>
    <w:uiPriority w:val="10"/>
    <w:qFormat/>
    <w:rsid w:val="008235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35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35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35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5F0"/>
    <w:pPr>
      <w:spacing w:before="160"/>
      <w:jc w:val="center"/>
    </w:pPr>
    <w:rPr>
      <w:rFonts w:eastAsiaTheme="minorEastAsia"/>
      <w:i/>
      <w:iCs/>
      <w:color w:val="404040" w:themeColor="text1" w:themeTint="BF"/>
    </w:rPr>
  </w:style>
  <w:style w:type="character" w:customStyle="1" w:styleId="QuoteChar">
    <w:name w:val="Quote Char"/>
    <w:basedOn w:val="DefaultParagraphFont"/>
    <w:link w:val="Quote"/>
    <w:uiPriority w:val="29"/>
    <w:rsid w:val="008235F0"/>
    <w:rPr>
      <w:rFonts w:eastAsiaTheme="minorEastAsia"/>
      <w:i/>
      <w:iCs/>
      <w:color w:val="404040" w:themeColor="text1" w:themeTint="BF"/>
    </w:rPr>
  </w:style>
  <w:style w:type="character" w:styleId="IntenseEmphasis">
    <w:name w:val="Intense Emphasis"/>
    <w:basedOn w:val="DefaultParagraphFont"/>
    <w:uiPriority w:val="21"/>
    <w:qFormat/>
    <w:rsid w:val="008235F0"/>
    <w:rPr>
      <w:i/>
      <w:iCs/>
      <w:color w:val="365F91" w:themeColor="accent1" w:themeShade="BF"/>
    </w:rPr>
  </w:style>
  <w:style w:type="paragraph" w:styleId="IntenseQuote">
    <w:name w:val="Intense Quote"/>
    <w:basedOn w:val="Normal"/>
    <w:next w:val="Normal"/>
    <w:link w:val="IntenseQuoteChar"/>
    <w:uiPriority w:val="30"/>
    <w:qFormat/>
    <w:rsid w:val="008235F0"/>
    <w:pPr>
      <w:pBdr>
        <w:top w:val="single" w:sz="4" w:space="10" w:color="365F91" w:themeColor="accent1" w:themeShade="BF"/>
        <w:bottom w:val="single" w:sz="4" w:space="10" w:color="365F91" w:themeColor="accent1" w:themeShade="BF"/>
      </w:pBdr>
      <w:spacing w:before="360" w:after="360"/>
      <w:ind w:left="864" w:right="864"/>
      <w:jc w:val="center"/>
    </w:pPr>
    <w:rPr>
      <w:rFonts w:eastAsiaTheme="minorEastAsia"/>
      <w:i/>
      <w:iCs/>
      <w:color w:val="365F91" w:themeColor="accent1" w:themeShade="BF"/>
    </w:rPr>
  </w:style>
  <w:style w:type="character" w:customStyle="1" w:styleId="IntenseQuoteChar">
    <w:name w:val="Intense Quote Char"/>
    <w:basedOn w:val="DefaultParagraphFont"/>
    <w:link w:val="IntenseQuote"/>
    <w:uiPriority w:val="30"/>
    <w:rsid w:val="008235F0"/>
    <w:rPr>
      <w:rFonts w:eastAsiaTheme="minorEastAsia"/>
      <w:i/>
      <w:iCs/>
      <w:color w:val="365F91" w:themeColor="accent1" w:themeShade="BF"/>
    </w:rPr>
  </w:style>
  <w:style w:type="character" w:styleId="IntenseReference">
    <w:name w:val="Intense Reference"/>
    <w:basedOn w:val="DefaultParagraphFont"/>
    <w:uiPriority w:val="32"/>
    <w:qFormat/>
    <w:rsid w:val="008235F0"/>
    <w:rPr>
      <w:b/>
      <w:bCs/>
      <w:smallCaps/>
      <w:color w:val="365F91" w:themeColor="accent1" w:themeShade="BF"/>
      <w:spacing w:val="5"/>
    </w:rPr>
  </w:style>
  <w:style w:type="character" w:styleId="Hyperlink">
    <w:name w:val="Hyperlink"/>
    <w:basedOn w:val="DefaultParagraphFont"/>
    <w:uiPriority w:val="99"/>
    <w:unhideWhenUsed/>
    <w:rsid w:val="008235F0"/>
    <w:rPr>
      <w:color w:val="0563C1"/>
      <w:u w:val="single"/>
    </w:rPr>
  </w:style>
  <w:style w:type="paragraph" w:customStyle="1" w:styleId="xl63">
    <w:name w:val="xl63"/>
    <w:basedOn w:val="Normal"/>
    <w:rsid w:val="008235F0"/>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sz w:val="18"/>
      <w:szCs w:val="18"/>
    </w:rPr>
  </w:style>
  <w:style w:type="paragraph" w:customStyle="1" w:styleId="xl64">
    <w:name w:val="xl64"/>
    <w:basedOn w:val="Normal"/>
    <w:rsid w:val="008235F0"/>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sz w:val="18"/>
      <w:szCs w:val="18"/>
    </w:rPr>
  </w:style>
  <w:style w:type="paragraph" w:customStyle="1" w:styleId="xl65">
    <w:name w:val="xl65"/>
    <w:basedOn w:val="Normal"/>
    <w:rsid w:val="008235F0"/>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66">
    <w:name w:val="xl66"/>
    <w:basedOn w:val="Normal"/>
    <w:rsid w:val="008235F0"/>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8235F0"/>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sz w:val="18"/>
      <w:szCs w:val="18"/>
    </w:rPr>
  </w:style>
  <w:style w:type="paragraph" w:customStyle="1" w:styleId="xl68">
    <w:name w:val="xl68"/>
    <w:basedOn w:val="Normal"/>
    <w:rsid w:val="008235F0"/>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18"/>
      <w:szCs w:val="18"/>
    </w:rPr>
  </w:style>
  <w:style w:type="table" w:styleId="TableGrid">
    <w:name w:val="Table Grid"/>
    <w:basedOn w:val="TableNormal"/>
    <w:uiPriority w:val="39"/>
    <w:rsid w:val="008235F0"/>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8235F0"/>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xl69">
    <w:name w:val="xl69"/>
    <w:basedOn w:val="Normal"/>
    <w:rsid w:val="008235F0"/>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sz w:val="18"/>
      <w:szCs w:val="18"/>
      <w:lang w:val="en-GB" w:eastAsia="zh-CN"/>
    </w:rPr>
  </w:style>
  <w:style w:type="paragraph" w:customStyle="1" w:styleId="xl70">
    <w:name w:val="xl70"/>
    <w:basedOn w:val="Normal"/>
    <w:rsid w:val="008235F0"/>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sz w:val="18"/>
      <w:szCs w:val="18"/>
      <w:lang w:val="en-GB" w:eastAsia="zh-CN"/>
    </w:rPr>
  </w:style>
  <w:style w:type="paragraph" w:customStyle="1" w:styleId="Default">
    <w:name w:val="Default"/>
    <w:rsid w:val="008235F0"/>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8235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235F0"/>
    <w:rPr>
      <w:i/>
      <w:iCs/>
    </w:rPr>
  </w:style>
  <w:style w:type="character" w:styleId="FollowedHyperlink">
    <w:name w:val="FollowedHyperlink"/>
    <w:basedOn w:val="DefaultParagraphFont"/>
    <w:uiPriority w:val="99"/>
    <w:semiHidden/>
    <w:unhideWhenUsed/>
    <w:rsid w:val="008235F0"/>
    <w:rPr>
      <w:color w:val="954F72"/>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hyperlink" Target="https://doi.org/10.3991/ijim.v14i12.1374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nc.gov.ph/rice-and-the-filipino-diet"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doi.org/10.7770/safer-V0N0-art19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apps.who.int/iris/bitstream/10665/44584/1/9789241548151_eng.pdf" TargetMode="External"/><Relationship Id="rId10" Type="http://schemas.openxmlformats.org/officeDocument/2006/relationships/footer" Target="footer2.xml"/><Relationship Id="rId19" Type="http://schemas.openxmlformats.org/officeDocument/2006/relationships/hyperlink" Target="https://doi.org/10.1016/j.compag.2020.105783"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61</Pages>
  <Words>10839</Words>
  <Characters>61788</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2025-09-02T10:17:00Z</dcterms:created>
  <dcterms:modified xsi:type="dcterms:W3CDTF">2025-09-02T10:17:00Z</dcterms:modified>
</cp:coreProperties>
</file>