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BF9" w:rsidRPr="00E658D5" w:rsidRDefault="00D01BF9" w:rsidP="00D01BF9">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D01BF9" w:rsidRPr="00E658D5" w:rsidRDefault="00D01BF9" w:rsidP="00D01BF9">
      <w:pPr>
        <w:rPr>
          <w:rFonts w:asciiTheme="majorBidi" w:hAnsiTheme="majorBidi" w:cstheme="majorBidi"/>
          <w:sz w:val="28"/>
          <w:szCs w:val="28"/>
        </w:rPr>
      </w:pPr>
    </w:p>
    <w:p w:rsidR="00D01BF9" w:rsidRPr="00E658D5" w:rsidRDefault="00D01BF9" w:rsidP="00D01BF9">
      <w:pPr>
        <w:rPr>
          <w:rFonts w:asciiTheme="majorBidi" w:hAnsiTheme="majorBidi" w:cstheme="majorBidi"/>
          <w:sz w:val="28"/>
          <w:szCs w:val="28"/>
        </w:rPr>
      </w:pPr>
    </w:p>
    <w:p w:rsidR="00D01BF9" w:rsidRPr="00E658D5" w:rsidRDefault="00D01BF9" w:rsidP="00D01BF9">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D01BF9" w:rsidRPr="00E658D5" w:rsidRDefault="00D01BF9" w:rsidP="00D01BF9">
      <w:pPr>
        <w:jc w:val="center"/>
        <w:rPr>
          <w:rFonts w:asciiTheme="majorBidi" w:hAnsiTheme="majorBidi" w:cstheme="majorBidi"/>
          <w:b/>
          <w:bCs/>
          <w:sz w:val="28"/>
          <w:szCs w:val="28"/>
        </w:rPr>
      </w:pPr>
    </w:p>
    <w:p w:rsidR="00D01BF9" w:rsidRPr="00E658D5" w:rsidRDefault="00D01BF9" w:rsidP="00D01BF9">
      <w:pPr>
        <w:jc w:val="center"/>
        <w:rPr>
          <w:rFonts w:asciiTheme="majorBidi" w:hAnsiTheme="majorBidi" w:cstheme="majorBidi"/>
          <w:b/>
          <w:bCs/>
          <w:sz w:val="28"/>
          <w:szCs w:val="28"/>
        </w:rPr>
      </w:pPr>
    </w:p>
    <w:p w:rsidR="00D01BF9" w:rsidRPr="00E658D5" w:rsidRDefault="00D01BF9" w:rsidP="00D01BF9">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D01BF9" w:rsidRPr="00E658D5" w:rsidRDefault="00D01BF9" w:rsidP="00D01BF9">
      <w:pPr>
        <w:rPr>
          <w:rFonts w:asciiTheme="majorBidi" w:hAnsiTheme="majorBidi" w:cstheme="majorBidi"/>
          <w:sz w:val="28"/>
          <w:szCs w:val="28"/>
        </w:rPr>
      </w:pPr>
    </w:p>
    <w:p w:rsidR="00D01BF9" w:rsidRPr="00E658D5" w:rsidRDefault="00D01BF9" w:rsidP="00D01BF9">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D01BF9" w:rsidRPr="00E658D5" w:rsidRDefault="00D01BF9" w:rsidP="00D01BF9">
      <w:pPr>
        <w:rPr>
          <w:rFonts w:asciiTheme="majorBidi" w:hAnsiTheme="majorBidi" w:cstheme="majorBidi"/>
          <w:sz w:val="28"/>
          <w:szCs w:val="28"/>
        </w:rPr>
      </w:pPr>
    </w:p>
    <w:p w:rsidR="00D01BF9" w:rsidRPr="009B416A" w:rsidRDefault="00D01BF9" w:rsidP="00D01BF9">
      <w:pPr>
        <w:jc w:val="center"/>
        <w:rPr>
          <w:rFonts w:asciiTheme="majorBidi" w:hAnsiTheme="majorBidi" w:cstheme="majorBidi"/>
          <w:b/>
          <w:bCs/>
          <w:sz w:val="58"/>
          <w:szCs w:val="58"/>
        </w:rPr>
      </w:pPr>
      <w:r w:rsidRPr="009B416A">
        <w:rPr>
          <w:rFonts w:asciiTheme="majorBidi" w:hAnsiTheme="majorBidi" w:cstheme="majorBidi"/>
          <w:b/>
          <w:bCs/>
          <w:sz w:val="58"/>
          <w:szCs w:val="58"/>
        </w:rPr>
        <w:t>AFOLABI SOLA EMMANUEL</w:t>
      </w:r>
    </w:p>
    <w:p w:rsidR="00D01BF9" w:rsidRPr="009B416A" w:rsidRDefault="00D01BF9" w:rsidP="00D01BF9">
      <w:pPr>
        <w:jc w:val="center"/>
        <w:rPr>
          <w:rFonts w:asciiTheme="majorBidi" w:hAnsiTheme="majorBidi" w:cstheme="majorBidi"/>
          <w:b/>
          <w:bCs/>
          <w:sz w:val="58"/>
          <w:szCs w:val="58"/>
        </w:rPr>
      </w:pPr>
      <w:r w:rsidRPr="009B416A">
        <w:rPr>
          <w:rFonts w:asciiTheme="majorBidi" w:hAnsiTheme="majorBidi" w:cstheme="majorBidi"/>
          <w:b/>
          <w:bCs/>
          <w:sz w:val="58"/>
          <w:szCs w:val="58"/>
        </w:rPr>
        <w:t>ND/23/ETM/FT/0050</w:t>
      </w:r>
    </w:p>
    <w:p w:rsidR="00D01BF9" w:rsidRDefault="00D01BF9" w:rsidP="00D01BF9">
      <w:pPr>
        <w:jc w:val="center"/>
        <w:rPr>
          <w:rFonts w:asciiTheme="majorBidi" w:hAnsiTheme="majorBidi" w:cstheme="majorBidi"/>
          <w:b/>
          <w:bCs/>
          <w:sz w:val="56"/>
          <w:szCs w:val="56"/>
        </w:rPr>
      </w:pPr>
    </w:p>
    <w:p w:rsidR="00D01BF9" w:rsidRPr="00E658D5" w:rsidRDefault="00D01BF9" w:rsidP="00D01BF9">
      <w:pPr>
        <w:rPr>
          <w:rFonts w:asciiTheme="majorBidi" w:hAnsiTheme="majorBidi" w:cstheme="majorBidi"/>
          <w:sz w:val="28"/>
          <w:szCs w:val="28"/>
        </w:rPr>
      </w:pPr>
    </w:p>
    <w:p w:rsidR="00D01BF9" w:rsidRPr="00E658D5" w:rsidRDefault="00D01BF9" w:rsidP="00D01BF9">
      <w:pPr>
        <w:ind w:left="6480" w:firstLine="720"/>
        <w:rPr>
          <w:rFonts w:asciiTheme="majorBidi" w:hAnsiTheme="majorBidi" w:cstheme="majorBidi"/>
          <w:b/>
          <w:bCs/>
          <w:sz w:val="28"/>
          <w:szCs w:val="28"/>
        </w:rPr>
      </w:pPr>
      <w:r w:rsidRPr="00E658D5">
        <w:rPr>
          <w:rFonts w:asciiTheme="majorBidi" w:hAnsiTheme="majorBidi" w:cstheme="majorBidi"/>
          <w:b/>
          <w:bCs/>
          <w:sz w:val="28"/>
          <w:szCs w:val="28"/>
        </w:rPr>
        <w:t>JULY, 2025</w:t>
      </w: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sectPr w:rsidR="00D01BF9" w:rsidSect="00073E19">
          <w:footerReference w:type="default" r:id="rId7"/>
          <w:pgSz w:w="12240" w:h="15840"/>
          <w:pgMar w:top="1440" w:right="1440" w:bottom="1440" w:left="1440" w:header="720" w:footer="720" w:gutter="0"/>
          <w:pgNumType w:fmt="lowerRoman"/>
          <w:cols w:space="720"/>
          <w:docGrid w:linePitch="360"/>
        </w:sectPr>
      </w:pPr>
    </w:p>
    <w:p w:rsidR="00D01BF9" w:rsidRPr="00E658D5" w:rsidRDefault="00D01BF9" w:rsidP="00D01BF9">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D01BF9" w:rsidRPr="00E658D5" w:rsidRDefault="00D01BF9" w:rsidP="00D01BF9">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Kwara Mall Shoprite Ilorin, is submitted by </w:t>
      </w:r>
      <w:r w:rsidR="00EC5F4A">
        <w:rPr>
          <w:rFonts w:asciiTheme="majorBidi" w:hAnsiTheme="majorBidi" w:cstheme="majorBidi"/>
          <w:sz w:val="26"/>
          <w:szCs w:val="26"/>
        </w:rPr>
        <w:t>Afolabi Sola</w:t>
      </w:r>
      <w:bookmarkStart w:id="0" w:name="_GoBack"/>
      <w:bookmarkEnd w:id="0"/>
      <w:r>
        <w:rPr>
          <w:rFonts w:asciiTheme="majorBidi" w:hAnsiTheme="majorBidi" w:cstheme="majorBidi"/>
          <w:sz w:val="26"/>
          <w:szCs w:val="26"/>
        </w:rPr>
        <w:t xml:space="preserve"> Emmanuel ND/23/ETM/FT/0050</w:t>
      </w:r>
      <w:r w:rsidRPr="00E658D5">
        <w:rPr>
          <w:rFonts w:asciiTheme="majorBidi" w:hAnsiTheme="majorBidi" w:cstheme="majorBidi"/>
          <w:sz w:val="26"/>
          <w:szCs w:val="26"/>
        </w:rPr>
        <w:t xml:space="preserve"> in partial fulfillment of the requirements for the award of National Diploma in Estate Management, Kwara State Polytechnic, Ilorin.</w:t>
      </w:r>
    </w:p>
    <w:p w:rsidR="00D01BF9" w:rsidRDefault="00703319" w:rsidP="00D01BF9">
      <w:pPr>
        <w:rPr>
          <w:rFonts w:asciiTheme="majorBidi" w:hAnsiTheme="majorBidi" w:cstheme="majorBid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15pt;margin-top:136.9pt;width:97.05pt;height:61.3pt;z-index:251677696;mso-position-horizontal-relative:margin;mso-position-vertical-relative:margin">
            <v:imagedata r:id="rId8" o:title=""/>
            <w10:wrap type="square" anchorx="margin" anchory="margin"/>
          </v:shape>
          <o:OLEObject Type="Embed" ProgID="CorelDRAW.Graphic.13" ShapeID="_x0000_s1028" DrawAspect="Content" ObjectID="_1817969933" r:id="rId9"/>
        </w:pict>
      </w:r>
    </w:p>
    <w:p w:rsidR="00876CD5" w:rsidRDefault="00876CD5" w:rsidP="00876CD5">
      <w:r>
        <w:rPr>
          <w:rFonts w:asciiTheme="majorBidi" w:hAnsiTheme="majorBidi" w:cstheme="majorBidi"/>
        </w:rPr>
        <w:tab/>
      </w:r>
    </w:p>
    <w:p w:rsidR="00876CD5" w:rsidRDefault="00161A8B" w:rsidP="00876CD5">
      <w:pPr>
        <w:tabs>
          <w:tab w:val="left" w:pos="4909"/>
        </w:tabs>
      </w:pPr>
      <w:r>
        <w:rPr>
          <w:rFonts w:asciiTheme="majorBidi" w:hAnsiTheme="majorBidi" w:cstheme="majorBidi"/>
          <w:noProof/>
        </w:rPr>
        <mc:AlternateContent>
          <mc:Choice Requires="wps">
            <w:drawing>
              <wp:anchor distT="0" distB="0" distL="114300" distR="114300" simplePos="0" relativeHeight="251678720" behindDoc="0" locked="0" layoutInCell="1" allowOverlap="1" wp14:anchorId="128BD678" wp14:editId="19AF6607">
                <wp:simplePos x="0" y="0"/>
                <wp:positionH relativeFrom="column">
                  <wp:posOffset>3660471</wp:posOffset>
                </wp:positionH>
                <wp:positionV relativeFrom="paragraph">
                  <wp:posOffset>160020</wp:posOffset>
                </wp:positionV>
                <wp:extent cx="1677725" cy="477079"/>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77725" cy="47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1A8B" w:rsidRDefault="00161A8B">
                            <w:r>
                              <w:rPr>
                                <w:noProof/>
                              </w:rPr>
                              <w:drawing>
                                <wp:inline distT="0" distB="0" distL="0" distR="0" wp14:anchorId="41E04A1A" wp14:editId="5487B18B">
                                  <wp:extent cx="1502796" cy="306295"/>
                                  <wp:effectExtent l="0" t="0" r="0" b="0"/>
                                  <wp:docPr id="31" name="Picture 31"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1704" cy="3060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88.25pt;margin-top:12.6pt;width:132.1pt;height:3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" filled="f" stroked="f" strokeweight=".5pt">
                <v:textbox>
                  <w:txbxContent>
                    <w:p w:rsidR="00161A8B" w:rsidRDefault="00161A8B">
                      <w:r>
                        <w:rPr>
                          <w:noProof/>
                        </w:rPr>
                        <w:drawing>
                          <wp:inline distT="0" distB="0" distL="0" distR="0" wp14:anchorId="41E04A1A" wp14:editId="5487B18B">
                            <wp:extent cx="1502796" cy="306295"/>
                            <wp:effectExtent l="0" t="0" r="0" b="0"/>
                            <wp:docPr id="31" name="Picture 31"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Downloads\las_2-removebg-pre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1704" cy="306072"/>
                                    </a:xfrm>
                                    <a:prstGeom prst="rect">
                                      <a:avLst/>
                                    </a:prstGeom>
                                    <a:noFill/>
                                    <a:ln>
                                      <a:noFill/>
                                    </a:ln>
                                  </pic:spPr>
                                </pic:pic>
                              </a:graphicData>
                            </a:graphic>
                          </wp:inline>
                        </w:drawing>
                      </w:r>
                    </w:p>
                  </w:txbxContent>
                </v:textbox>
              </v:shape>
            </w:pict>
          </mc:Fallback>
        </mc:AlternateContent>
      </w:r>
    </w:p>
    <w:p w:rsidR="00D01BF9" w:rsidRDefault="00D01BF9" w:rsidP="00876CD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706C1451" wp14:editId="7D545EB5">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28C24C8D" wp14:editId="40FF8E5F">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D01BF9" w:rsidRPr="00E658D5" w:rsidRDefault="00D01BF9" w:rsidP="00D01BF9">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D01BF9" w:rsidRPr="00E658D5" w:rsidRDefault="00D01BF9" w:rsidP="00D01BF9">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62F5D0EF" wp14:editId="0B5D4083">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6582B9B2" wp14:editId="631AC2E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1.25pt;margin-top:18.7pt;width:183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D01BF9" w:rsidRDefault="00D01BF9" w:rsidP="00D01BF9">
                      <w:r>
                        <w:rPr>
                          <w:noProof/>
                        </w:rPr>
                        <w:drawing>
                          <wp:inline distT="0" distB="0" distL="0" distR="0" wp14:anchorId="6582B9B2" wp14:editId="631AC2E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13809358" wp14:editId="46A161D2">
                <wp:simplePos x="0" y="0"/>
                <wp:positionH relativeFrom="column">
                  <wp:posOffset>4086225</wp:posOffset>
                </wp:positionH>
                <wp:positionV relativeFrom="paragraph">
                  <wp:posOffset>132384</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71B9F555" wp14:editId="0605B133">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321.75pt;margin-top:10.4pt;width:139.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" filled="f" stroked="f" strokeweight=".5pt">
                <v:textbox>
                  <w:txbxContent>
                    <w:p w:rsidR="00D01BF9" w:rsidRDefault="00D01BF9" w:rsidP="00D01BF9">
                      <w:r>
                        <w:rPr>
                          <w:noProof/>
                        </w:rPr>
                        <w:drawing>
                          <wp:inline distT="0" distB="0" distL="0" distR="0" wp14:anchorId="71B9F555" wp14:editId="0605B133">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3832A0BD" wp14:editId="094D3846">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72747F16" wp14:editId="7A3C6EE4">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D01BF9" w:rsidRDefault="00D01BF9" w:rsidP="00D01BF9">
      <w:pPr>
        <w:rPr>
          <w:rFonts w:asciiTheme="majorBidi" w:hAnsiTheme="majorBidi" w:cstheme="majorBidi"/>
        </w:rPr>
      </w:pPr>
      <w:r>
        <w:rPr>
          <w:rFonts w:asciiTheme="majorBidi" w:hAnsiTheme="majorBidi" w:cstheme="majorBidi"/>
        </w:rPr>
        <w:t>ESV.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D01BF9" w:rsidRDefault="00D01BF9" w:rsidP="00D01BF9">
      <w:pPr>
        <w:rPr>
          <w:rFonts w:asciiTheme="majorBidi" w:hAnsiTheme="majorBidi" w:cstheme="majorBidi"/>
        </w:rPr>
      </w:pPr>
      <w:r>
        <w:rPr>
          <w:rFonts w:asciiTheme="majorBidi" w:hAnsiTheme="majorBidi" w:cstheme="majorBidi"/>
        </w:rPr>
        <w:t>Project Coordinator</w: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7B77236D" wp14:editId="2496FD84">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710B0709" wp14:editId="4F19E10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11.25pt;margin-top:17.55pt;width:225pt;height:5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D01BF9" w:rsidRDefault="00D01BF9" w:rsidP="00D01BF9">
                      <w:r>
                        <w:rPr>
                          <w:noProof/>
                        </w:rPr>
                        <w:drawing>
                          <wp:inline distT="0" distB="0" distL="0" distR="0" wp14:anchorId="710B0709" wp14:editId="4F19E10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4F88809A" wp14:editId="42BA7102">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11791DC8" wp14:editId="6E783A86">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1" type="#_x0000_t202" style="position:absolute;margin-left:321.75pt;margin-top:2.7pt;width:139.5pt;height:4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D01BF9" w:rsidRDefault="00D01BF9" w:rsidP="00D01BF9">
                      <w:r>
                        <w:rPr>
                          <w:noProof/>
                        </w:rPr>
                        <w:drawing>
                          <wp:inline distT="0" distB="0" distL="0" distR="0" wp14:anchorId="11791DC8" wp14:editId="6E783A86">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058E2422" wp14:editId="390CEDFD">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4012E13F" wp14:editId="2F57FBAA">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D01BF9" w:rsidRDefault="00D01BF9" w:rsidP="00D01BF9">
      <w:pPr>
        <w:rPr>
          <w:rFonts w:asciiTheme="majorBidi" w:hAnsiTheme="majorBidi" w:cstheme="majorBidi"/>
        </w:rPr>
      </w:pPr>
      <w:r>
        <w:rPr>
          <w:rFonts w:asciiTheme="majorBidi" w:hAnsiTheme="majorBidi" w:cstheme="majorBidi"/>
        </w:rPr>
        <w:t>ESV.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D01BF9" w:rsidRDefault="00D01BF9" w:rsidP="00D01BF9">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5D5E7110" wp14:editId="0B245785">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239C26B3" wp14:editId="388563D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46.5pt;margin-top:17.05pt;width:74.25pt;height:59.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D01BF9" w:rsidRDefault="00D01BF9" w:rsidP="00D01BF9">
                      <w:r>
                        <w:rPr>
                          <w:noProof/>
                        </w:rPr>
                        <w:drawing>
                          <wp:inline distT="0" distB="0" distL="0" distR="0" wp14:anchorId="239C26B3" wp14:editId="388563D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0C3E4197" wp14:editId="4B670124">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0588EEC0" wp14:editId="713BE3AF">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318pt;margin-top:9pt;width:147pt;height:36.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D01BF9" w:rsidRDefault="00D01BF9" w:rsidP="00D01BF9">
                      <w:r>
                        <w:rPr>
                          <w:noProof/>
                        </w:rPr>
                        <w:drawing>
                          <wp:inline distT="0" distB="0" distL="0" distR="0" wp14:anchorId="0588EEC0" wp14:editId="713BE3AF">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49A3A043" wp14:editId="2548108B">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58AF750B" wp14:editId="5E2A0AF3">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rPr>
        <w:t>ESV. ALH.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BA0B1B" w:rsidRDefault="00BA0B1B" w:rsidP="00D01BF9">
      <w:pPr>
        <w:jc w:val="center"/>
        <w:rPr>
          <w:rFonts w:asciiTheme="majorBidi" w:hAnsiTheme="majorBidi" w:cstheme="majorBidi"/>
          <w:b/>
          <w:bCs/>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DEDICATION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research work is dedicated to the Almighty God for His infinite mercy, wisdom and guidance throughout the course of this project. I also dedicate this work to my beloved parents and family for their constant support and encouragement.</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t>ACKNOWLEDGEMENT</w:t>
      </w:r>
    </w:p>
    <w:p w:rsidR="00D01BF9" w:rsidRPr="00E658D5" w:rsidRDefault="00D01BF9" w:rsidP="00D01BF9">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express </w:t>
      </w:r>
      <w:r>
        <w:rPr>
          <w:rFonts w:asciiTheme="majorBidi" w:hAnsiTheme="majorBidi" w:cstheme="majorBidi"/>
        </w:rPr>
        <w:t>my</w:t>
      </w:r>
      <w:r w:rsidRPr="00E658D5">
        <w:rPr>
          <w:rFonts w:asciiTheme="majorBidi" w:hAnsiTheme="majorBidi" w:cstheme="majorBidi"/>
        </w:rPr>
        <w:t xml:space="preserve"> sincere appreciation to God Almighty for giving me the strength, health and wisdom t</w:t>
      </w:r>
      <w:r>
        <w:rPr>
          <w:rFonts w:asciiTheme="majorBidi" w:hAnsiTheme="majorBidi" w:cstheme="majorBidi"/>
        </w:rPr>
        <w:t>o complete this research work. My</w:t>
      </w:r>
      <w:r w:rsidRPr="00E658D5">
        <w:rPr>
          <w:rFonts w:asciiTheme="majorBidi" w:hAnsiTheme="majorBidi" w:cstheme="majorBidi"/>
        </w:rPr>
        <w:t xml:space="preserve"> deepest gratitude goes to </w:t>
      </w:r>
      <w:r>
        <w:rPr>
          <w:rFonts w:asciiTheme="majorBidi" w:hAnsiTheme="majorBidi" w:cstheme="majorBidi"/>
        </w:rPr>
        <w:t>our</w:t>
      </w:r>
      <w:r w:rsidRPr="00E658D5">
        <w:rPr>
          <w:rFonts w:asciiTheme="majorBidi" w:hAnsiTheme="majorBidi" w:cstheme="majorBidi"/>
        </w:rPr>
        <w:t xml:space="preserve"> supervisor for their invaluable guidance, support and constructive criticism.</w:t>
      </w:r>
    </w:p>
    <w:p w:rsidR="00D01BF9" w:rsidRPr="00E658D5" w:rsidRDefault="00D01BF9" w:rsidP="00D01BF9">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also appreciate the entire staff of the Department of Estate Management, Kwara State Polytechnic, for their academic and moral support.</w:t>
      </w:r>
    </w:p>
    <w:p w:rsidR="00D01BF9" w:rsidRPr="00E658D5" w:rsidRDefault="00D01BF9" w:rsidP="00D01BF9">
      <w:pPr>
        <w:jc w:val="both"/>
        <w:rPr>
          <w:rFonts w:asciiTheme="majorBidi" w:hAnsiTheme="majorBidi" w:cstheme="majorBidi"/>
        </w:rPr>
      </w:pPr>
      <w:r>
        <w:rPr>
          <w:rFonts w:asciiTheme="majorBidi" w:hAnsiTheme="majorBidi" w:cstheme="majorBidi"/>
        </w:rPr>
        <w:t>My</w:t>
      </w:r>
      <w:r w:rsidRPr="00E658D5">
        <w:rPr>
          <w:rFonts w:asciiTheme="majorBidi" w:hAnsiTheme="majorBidi" w:cstheme="majorBidi"/>
        </w:rPr>
        <w:t xml:space="preserve"> heartfelt thanks go to </w:t>
      </w:r>
      <w:r>
        <w:rPr>
          <w:rFonts w:asciiTheme="majorBidi" w:hAnsiTheme="majorBidi" w:cstheme="majorBidi"/>
        </w:rPr>
        <w:t>my</w:t>
      </w:r>
      <w:r w:rsidRPr="00E658D5">
        <w:rPr>
          <w:rFonts w:asciiTheme="majorBidi" w:hAnsiTheme="majorBidi" w:cstheme="majorBidi"/>
        </w:rPr>
        <w:t xml:space="preserve"> parents and siblings for their praye</w:t>
      </w:r>
      <w:r>
        <w:rPr>
          <w:rFonts w:asciiTheme="majorBidi" w:hAnsiTheme="majorBidi" w:cstheme="majorBidi"/>
        </w:rPr>
        <w:t xml:space="preserve">rs and encouragement. Finally, I </w:t>
      </w:r>
      <w:r w:rsidRPr="00E658D5">
        <w:rPr>
          <w:rFonts w:asciiTheme="majorBidi" w:hAnsiTheme="majorBidi" w:cstheme="majorBidi"/>
        </w:rPr>
        <w:t xml:space="preserve">thank </w:t>
      </w:r>
      <w:r>
        <w:rPr>
          <w:rFonts w:asciiTheme="majorBidi" w:hAnsiTheme="majorBidi" w:cstheme="majorBidi"/>
        </w:rPr>
        <w:t>our</w:t>
      </w:r>
      <w:r w:rsidRPr="00E658D5">
        <w:rPr>
          <w:rFonts w:asciiTheme="majorBidi" w:hAnsiTheme="majorBidi" w:cstheme="majorBidi"/>
        </w:rPr>
        <w:t xml:space="preserve"> friends and colleagues who contributed in one way or the other to the success of this work.</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TABLE OF CONTENTS</w:t>
      </w:r>
    </w:p>
    <w:p w:rsidR="00D01BF9" w:rsidRPr="00E658D5" w:rsidRDefault="00D01BF9" w:rsidP="00D01BF9">
      <w:pPr>
        <w:rPr>
          <w:rFonts w:asciiTheme="majorBidi" w:hAnsiTheme="majorBidi" w:cstheme="majorBidi"/>
        </w:rPr>
      </w:pPr>
      <w:r w:rsidRPr="00E658D5">
        <w:rPr>
          <w:rFonts w:asciiTheme="majorBidi" w:hAnsiTheme="majorBidi" w:cstheme="majorBidi"/>
        </w:rPr>
        <w:t>i. Cover Page</w:t>
      </w:r>
      <w:r>
        <w:rPr>
          <w:rFonts w:asciiTheme="majorBidi" w:hAnsiTheme="majorBidi" w:cstheme="majorBidi"/>
        </w:rPr>
        <w:t xml:space="preserve"> </w:t>
      </w:r>
    </w:p>
    <w:p w:rsidR="00D01BF9" w:rsidRDefault="00D01BF9" w:rsidP="00D01BF9">
      <w:pPr>
        <w:rPr>
          <w:rFonts w:asciiTheme="majorBidi" w:hAnsiTheme="majorBidi" w:cstheme="majorBidi"/>
        </w:rPr>
      </w:pPr>
      <w:r w:rsidRPr="00E658D5">
        <w:rPr>
          <w:rFonts w:asciiTheme="majorBidi" w:hAnsiTheme="majorBidi" w:cstheme="majorBidi"/>
        </w:rPr>
        <w:t>ii. Title Page</w:t>
      </w:r>
    </w:p>
    <w:p w:rsidR="00D01BF9" w:rsidRPr="00E658D5" w:rsidRDefault="00D01BF9" w:rsidP="00D01BF9">
      <w:pPr>
        <w:rPr>
          <w:rFonts w:asciiTheme="majorBidi" w:hAnsiTheme="majorBidi" w:cstheme="majorBidi"/>
        </w:rPr>
      </w:pPr>
      <w:r w:rsidRPr="00E658D5">
        <w:rPr>
          <w:rFonts w:asciiTheme="majorBidi" w:hAnsiTheme="majorBidi" w:cstheme="majorBidi"/>
        </w:rPr>
        <w:t>iii. Certification</w:t>
      </w:r>
    </w:p>
    <w:p w:rsidR="00D01BF9" w:rsidRPr="00E658D5" w:rsidRDefault="00D01BF9" w:rsidP="00D01BF9">
      <w:pPr>
        <w:rPr>
          <w:rFonts w:asciiTheme="majorBidi" w:hAnsiTheme="majorBidi" w:cstheme="majorBidi"/>
        </w:rPr>
      </w:pPr>
      <w:r w:rsidRPr="00E658D5">
        <w:rPr>
          <w:rFonts w:asciiTheme="majorBidi" w:hAnsiTheme="majorBidi" w:cstheme="majorBidi"/>
        </w:rPr>
        <w:t>iv. Dedication</w:t>
      </w:r>
    </w:p>
    <w:p w:rsidR="00D01BF9" w:rsidRPr="00E658D5" w:rsidRDefault="00D01BF9" w:rsidP="00D01BF9">
      <w:pPr>
        <w:rPr>
          <w:rFonts w:asciiTheme="majorBidi" w:hAnsiTheme="majorBidi" w:cstheme="majorBidi"/>
        </w:rPr>
      </w:pPr>
      <w:r w:rsidRPr="00E658D5">
        <w:rPr>
          <w:rFonts w:asciiTheme="majorBidi" w:hAnsiTheme="majorBidi" w:cstheme="majorBidi"/>
        </w:rPr>
        <w:t>v. Acknowledgement</w:t>
      </w:r>
    </w:p>
    <w:p w:rsidR="00D01BF9" w:rsidRPr="00E658D5" w:rsidRDefault="00D01BF9" w:rsidP="00D01BF9">
      <w:pPr>
        <w:rPr>
          <w:rFonts w:asciiTheme="majorBidi" w:hAnsiTheme="majorBidi" w:cstheme="majorBidi"/>
        </w:rPr>
      </w:pPr>
      <w:r w:rsidRPr="00E658D5">
        <w:rPr>
          <w:rFonts w:asciiTheme="majorBidi" w:hAnsiTheme="majorBidi" w:cstheme="majorBidi"/>
        </w:rPr>
        <w:t>vi. Table of Contents</w:t>
      </w:r>
    </w:p>
    <w:p w:rsidR="00D01BF9" w:rsidRPr="00E658D5" w:rsidRDefault="00D01BF9" w:rsidP="00D01BF9">
      <w:pPr>
        <w:rPr>
          <w:rFonts w:asciiTheme="majorBidi" w:hAnsiTheme="majorBidi" w:cstheme="majorBidi"/>
        </w:rPr>
      </w:pPr>
      <w:r w:rsidRPr="00E658D5">
        <w:rPr>
          <w:rFonts w:asciiTheme="majorBidi" w:hAnsiTheme="majorBidi" w:cstheme="majorBidi"/>
        </w:rPr>
        <w:t>vii. Abstract</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ONE: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1.1 Background to the Study</w:t>
      </w:r>
    </w:p>
    <w:p w:rsidR="00D01BF9" w:rsidRPr="00E658D5" w:rsidRDefault="00D01BF9" w:rsidP="00D01BF9">
      <w:pPr>
        <w:rPr>
          <w:rFonts w:asciiTheme="majorBidi" w:hAnsiTheme="majorBidi" w:cstheme="majorBidi"/>
        </w:rPr>
      </w:pPr>
      <w:r w:rsidRPr="00E658D5">
        <w:rPr>
          <w:rFonts w:asciiTheme="majorBidi" w:hAnsiTheme="majorBidi" w:cstheme="majorBidi"/>
        </w:rPr>
        <w:t>1.2 Statement of the Problem</w:t>
      </w:r>
    </w:p>
    <w:p w:rsidR="00D01BF9" w:rsidRPr="00E658D5" w:rsidRDefault="00D01BF9" w:rsidP="00D01BF9">
      <w:pPr>
        <w:rPr>
          <w:rFonts w:asciiTheme="majorBidi" w:hAnsiTheme="majorBidi" w:cstheme="majorBidi"/>
        </w:rPr>
      </w:pPr>
      <w:r w:rsidRPr="00E658D5">
        <w:rPr>
          <w:rFonts w:asciiTheme="majorBidi" w:hAnsiTheme="majorBidi" w:cstheme="majorBidi"/>
        </w:rPr>
        <w:t>1.3 Research Questions</w:t>
      </w:r>
    </w:p>
    <w:p w:rsidR="00D01BF9" w:rsidRPr="00E658D5" w:rsidRDefault="00D01BF9" w:rsidP="00D01BF9">
      <w:pPr>
        <w:rPr>
          <w:rFonts w:asciiTheme="majorBidi" w:hAnsiTheme="majorBidi" w:cstheme="majorBidi"/>
        </w:rPr>
      </w:pPr>
      <w:r w:rsidRPr="00E658D5">
        <w:rPr>
          <w:rFonts w:asciiTheme="majorBidi" w:hAnsiTheme="majorBidi" w:cstheme="majorBidi"/>
        </w:rPr>
        <w:t>1.4 Research Hypothesis</w:t>
      </w:r>
    </w:p>
    <w:p w:rsidR="00D01BF9" w:rsidRPr="00E658D5" w:rsidRDefault="00D01BF9" w:rsidP="00D01BF9">
      <w:pPr>
        <w:rPr>
          <w:rFonts w:asciiTheme="majorBidi" w:hAnsiTheme="majorBidi" w:cstheme="majorBidi"/>
        </w:rPr>
      </w:pPr>
      <w:r w:rsidRPr="00E658D5">
        <w:rPr>
          <w:rFonts w:asciiTheme="majorBidi" w:hAnsiTheme="majorBidi" w:cstheme="majorBidi"/>
        </w:rPr>
        <w:t>1.5 Aim and Objectives</w:t>
      </w:r>
    </w:p>
    <w:p w:rsidR="00D01BF9" w:rsidRPr="00E658D5" w:rsidRDefault="00D01BF9" w:rsidP="00D01BF9">
      <w:pPr>
        <w:rPr>
          <w:rFonts w:asciiTheme="majorBidi" w:hAnsiTheme="majorBidi" w:cstheme="majorBidi"/>
        </w:rPr>
      </w:pPr>
      <w:r w:rsidRPr="00E658D5">
        <w:rPr>
          <w:rFonts w:asciiTheme="majorBidi" w:hAnsiTheme="majorBidi" w:cstheme="majorBidi"/>
        </w:rPr>
        <w:t>1.6 Justification of the Study</w:t>
      </w:r>
    </w:p>
    <w:p w:rsidR="00D01BF9" w:rsidRPr="00E658D5" w:rsidRDefault="00D01BF9" w:rsidP="00D01BF9">
      <w:pPr>
        <w:rPr>
          <w:rFonts w:asciiTheme="majorBidi" w:hAnsiTheme="majorBidi" w:cstheme="majorBidi"/>
        </w:rPr>
      </w:pPr>
      <w:r w:rsidRPr="00E658D5">
        <w:rPr>
          <w:rFonts w:asciiTheme="majorBidi" w:hAnsiTheme="majorBidi" w:cstheme="majorBidi"/>
        </w:rPr>
        <w:t>1.7 Scope of Study</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1.8 Limitation of the Study </w:t>
      </w:r>
    </w:p>
    <w:p w:rsidR="00D01BF9" w:rsidRPr="00E658D5" w:rsidRDefault="00D01BF9" w:rsidP="00D01BF9">
      <w:pPr>
        <w:rPr>
          <w:rFonts w:asciiTheme="majorBidi" w:hAnsiTheme="majorBidi" w:cstheme="majorBidi"/>
        </w:rPr>
      </w:pPr>
      <w:r w:rsidRPr="00E658D5">
        <w:rPr>
          <w:rFonts w:asciiTheme="majorBidi" w:hAnsiTheme="majorBidi" w:cstheme="majorBidi"/>
        </w:rPr>
        <w:t>1.9 Study Area (Geographical Setting and Historical Background)</w:t>
      </w:r>
    </w:p>
    <w:p w:rsidR="00D01BF9" w:rsidRPr="00E658D5" w:rsidRDefault="00D01BF9" w:rsidP="00D01BF9">
      <w:pPr>
        <w:rPr>
          <w:rFonts w:asciiTheme="majorBidi" w:hAnsiTheme="majorBidi" w:cstheme="majorBidi"/>
        </w:rPr>
      </w:pPr>
      <w:r w:rsidRPr="00E658D5">
        <w:rPr>
          <w:rFonts w:asciiTheme="majorBidi" w:hAnsiTheme="majorBidi" w:cstheme="majorBidi"/>
        </w:rPr>
        <w:t>1.9.1 Definition of Terms</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TWO: LITERATURE REVIEW / CONCEPTUAL FRAMEWORK</w:t>
      </w:r>
    </w:p>
    <w:p w:rsidR="00D01BF9" w:rsidRPr="00E658D5" w:rsidRDefault="00D01BF9" w:rsidP="00D01BF9">
      <w:pPr>
        <w:rPr>
          <w:rFonts w:asciiTheme="majorBidi" w:hAnsiTheme="majorBidi" w:cstheme="majorBidi"/>
        </w:rPr>
      </w:pPr>
      <w:r w:rsidRPr="00E658D5">
        <w:rPr>
          <w:rFonts w:asciiTheme="majorBidi" w:hAnsiTheme="majorBidi" w:cstheme="majorBidi"/>
        </w:rPr>
        <w:t>2.0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2.1 Literature Review</w:t>
      </w:r>
    </w:p>
    <w:p w:rsidR="00D01BF9" w:rsidRPr="00E658D5" w:rsidRDefault="00D01BF9" w:rsidP="00D01BF9">
      <w:pPr>
        <w:rPr>
          <w:rFonts w:asciiTheme="majorBidi" w:hAnsiTheme="majorBidi" w:cstheme="majorBidi"/>
        </w:rPr>
      </w:pPr>
      <w:r w:rsidRPr="00E658D5">
        <w:rPr>
          <w:rFonts w:asciiTheme="majorBidi" w:hAnsiTheme="majorBidi" w:cstheme="majorBidi"/>
        </w:rPr>
        <w:t>2.2 Summary of Literature Review</w:t>
      </w: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CHAPTER THREE: RESEARCH METHODOLOGY</w:t>
      </w:r>
    </w:p>
    <w:p w:rsidR="00D01BF9" w:rsidRPr="00E658D5" w:rsidRDefault="00D01BF9" w:rsidP="00D01BF9">
      <w:pPr>
        <w:rPr>
          <w:rFonts w:asciiTheme="majorBidi" w:hAnsiTheme="majorBidi" w:cstheme="majorBidi"/>
        </w:rPr>
      </w:pPr>
      <w:r w:rsidRPr="00E658D5">
        <w:rPr>
          <w:rFonts w:asciiTheme="majorBidi" w:hAnsiTheme="majorBidi" w:cstheme="majorBidi"/>
        </w:rPr>
        <w:t>3.0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3.1 Research Design</w:t>
      </w:r>
    </w:p>
    <w:p w:rsidR="00D01BF9" w:rsidRPr="00E658D5" w:rsidRDefault="00D01BF9" w:rsidP="00D01BF9">
      <w:pPr>
        <w:rPr>
          <w:rFonts w:asciiTheme="majorBidi" w:hAnsiTheme="majorBidi" w:cstheme="majorBidi"/>
        </w:rPr>
      </w:pPr>
      <w:r w:rsidRPr="00E658D5">
        <w:rPr>
          <w:rFonts w:asciiTheme="majorBidi" w:hAnsiTheme="majorBidi" w:cstheme="majorBidi"/>
        </w:rPr>
        <w:t>3.2 Data Types and Sources</w:t>
      </w:r>
    </w:p>
    <w:p w:rsidR="00D01BF9" w:rsidRPr="00E658D5" w:rsidRDefault="00D01BF9" w:rsidP="00D01BF9">
      <w:pPr>
        <w:rPr>
          <w:rFonts w:asciiTheme="majorBidi" w:hAnsiTheme="majorBidi" w:cstheme="majorBidi"/>
        </w:rPr>
      </w:pPr>
      <w:r w:rsidRPr="00E658D5">
        <w:rPr>
          <w:rFonts w:asciiTheme="majorBidi" w:hAnsiTheme="majorBidi" w:cstheme="majorBidi"/>
        </w:rPr>
        <w:t>3.3 Instrument for Data Collection</w:t>
      </w:r>
    </w:p>
    <w:p w:rsidR="00D01BF9" w:rsidRPr="00E658D5" w:rsidRDefault="00D01BF9" w:rsidP="00D01BF9">
      <w:pPr>
        <w:rPr>
          <w:rFonts w:asciiTheme="majorBidi" w:hAnsiTheme="majorBidi" w:cstheme="majorBidi"/>
        </w:rPr>
      </w:pPr>
      <w:r w:rsidRPr="00E658D5">
        <w:rPr>
          <w:rFonts w:asciiTheme="majorBidi" w:hAnsiTheme="majorBidi" w:cstheme="majorBidi"/>
        </w:rPr>
        <w:t>3.4 Target Population</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3.5 Sample Frame, Sample Size </w:t>
      </w:r>
    </w:p>
    <w:p w:rsidR="00D01BF9" w:rsidRPr="00E658D5" w:rsidRDefault="00D01BF9" w:rsidP="00D01BF9">
      <w:pPr>
        <w:rPr>
          <w:rFonts w:asciiTheme="majorBidi" w:hAnsiTheme="majorBidi" w:cstheme="majorBidi"/>
        </w:rPr>
      </w:pPr>
      <w:r w:rsidRPr="00E658D5">
        <w:rPr>
          <w:rFonts w:asciiTheme="majorBidi" w:hAnsiTheme="majorBidi" w:cstheme="majorBidi"/>
        </w:rPr>
        <w:t>3.6 Sampling Procedure</w:t>
      </w:r>
    </w:p>
    <w:p w:rsidR="00D01BF9" w:rsidRPr="00E658D5" w:rsidRDefault="00D01BF9" w:rsidP="00D01BF9">
      <w:pPr>
        <w:rPr>
          <w:rFonts w:asciiTheme="majorBidi" w:hAnsiTheme="majorBidi" w:cstheme="majorBidi"/>
        </w:rPr>
      </w:pPr>
      <w:r w:rsidRPr="00E658D5">
        <w:rPr>
          <w:rFonts w:asciiTheme="majorBidi" w:hAnsiTheme="majorBidi" w:cstheme="majorBidi"/>
        </w:rPr>
        <w:t>3.7 Method of Data Analysis</w:t>
      </w:r>
    </w:p>
    <w:p w:rsidR="00D01BF9" w:rsidRPr="00E658D5" w:rsidRDefault="00D01BF9" w:rsidP="00D01BF9">
      <w:pPr>
        <w:rPr>
          <w:rFonts w:asciiTheme="majorBidi" w:hAnsiTheme="majorBidi" w:cstheme="majorBidi"/>
        </w:rPr>
      </w:pPr>
      <w:r w:rsidRPr="00E658D5">
        <w:rPr>
          <w:rFonts w:asciiTheme="majorBidi" w:hAnsiTheme="majorBidi" w:cstheme="majorBidi"/>
        </w:rPr>
        <w:t>3.8 Summary of Data Analysis for Each Objective</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D01BF9" w:rsidRPr="00E658D5" w:rsidRDefault="00D01BF9" w:rsidP="00D01BF9">
      <w:pPr>
        <w:rPr>
          <w:rFonts w:asciiTheme="majorBidi" w:hAnsiTheme="majorBidi" w:cstheme="majorBidi"/>
        </w:rPr>
      </w:pPr>
      <w:r w:rsidRPr="00E658D5">
        <w:rPr>
          <w:rFonts w:asciiTheme="majorBidi" w:hAnsiTheme="majorBidi" w:cstheme="majorBidi"/>
        </w:rPr>
        <w:t>4.0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4.1 Data Presentation and Analysis</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D01BF9" w:rsidRPr="00E658D5" w:rsidRDefault="00D01BF9" w:rsidP="00D01BF9">
      <w:pPr>
        <w:rPr>
          <w:rFonts w:asciiTheme="majorBidi" w:hAnsiTheme="majorBidi" w:cstheme="majorBidi"/>
        </w:rPr>
      </w:pPr>
      <w:r w:rsidRPr="00E658D5">
        <w:rPr>
          <w:rFonts w:asciiTheme="majorBidi" w:hAnsiTheme="majorBidi" w:cstheme="majorBidi"/>
        </w:rPr>
        <w:t>5.0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5.1 Summary of Findings</w:t>
      </w:r>
    </w:p>
    <w:p w:rsidR="00D01BF9" w:rsidRPr="00E658D5" w:rsidRDefault="00D01BF9" w:rsidP="00D01BF9">
      <w:pPr>
        <w:rPr>
          <w:rFonts w:asciiTheme="majorBidi" w:hAnsiTheme="majorBidi" w:cstheme="majorBidi"/>
        </w:rPr>
      </w:pPr>
      <w:r w:rsidRPr="00E658D5">
        <w:rPr>
          <w:rFonts w:asciiTheme="majorBidi" w:hAnsiTheme="majorBidi" w:cstheme="majorBidi"/>
        </w:rPr>
        <w:t>5.2 Conclusion</w:t>
      </w:r>
    </w:p>
    <w:p w:rsidR="00D01BF9" w:rsidRPr="00E658D5" w:rsidRDefault="00D01BF9" w:rsidP="00D01BF9">
      <w:pPr>
        <w:rPr>
          <w:rFonts w:asciiTheme="majorBidi" w:hAnsiTheme="majorBidi" w:cstheme="majorBidi"/>
        </w:rPr>
      </w:pPr>
      <w:r w:rsidRPr="00E658D5">
        <w:rPr>
          <w:rFonts w:asciiTheme="majorBidi" w:hAnsiTheme="majorBidi" w:cstheme="majorBidi"/>
        </w:rPr>
        <w:t>5.3 Recommendations</w:t>
      </w:r>
    </w:p>
    <w:p w:rsidR="00D01BF9" w:rsidRPr="00E658D5" w:rsidRDefault="00D01BF9" w:rsidP="00D01BF9">
      <w:pPr>
        <w:rPr>
          <w:rFonts w:asciiTheme="majorBidi" w:hAnsiTheme="majorBidi" w:cstheme="majorBidi"/>
        </w:rPr>
      </w:pPr>
      <w:r w:rsidRPr="00E658D5">
        <w:rPr>
          <w:rFonts w:asciiTheme="majorBidi" w:hAnsiTheme="majorBidi" w:cstheme="majorBidi"/>
        </w:rPr>
        <w:t>References</w:t>
      </w:r>
    </w:p>
    <w:p w:rsidR="00D01BF9" w:rsidRPr="00E658D5" w:rsidRDefault="00D01BF9" w:rsidP="00D01BF9">
      <w:pPr>
        <w:rPr>
          <w:rFonts w:asciiTheme="majorBidi" w:hAnsiTheme="majorBidi" w:cstheme="majorBidi"/>
        </w:rPr>
      </w:pPr>
      <w:r w:rsidRPr="00E658D5">
        <w:rPr>
          <w:rFonts w:asciiTheme="majorBidi" w:hAnsiTheme="majorBidi" w:cstheme="majorBidi"/>
        </w:rPr>
        <w:t>Appendices</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ABSTRACT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research examines the impact of facilities management on commercial properties, using Kwara Mall, ShopRite Ilorin as a case study. The study investigates how the quality of facilities management practices affects the performance, functionality, and overall satisfaction of tenants in commercial buildings.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CHAPTER ONE</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1.0 INTRODUCTION</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1.1 BACKGROUND OF THE STUDY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(Olanrewaju &amp; Aziz, 2014). The long-term viability of any commercial property hinges not only on its initial construction but also on how well it is maintained throughout its lifecycle.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Kwara Mall, located in Ilorin, Kwara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Kwara Mall, using a structured case study approach.</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many commercial buildings suffer neglect due to poor facilities management practices, resulting in dilapidation, loss of tenants, and reduced profitability. The Kwara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jc w:val="cente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 xml:space="preserve">1.2 STATEMENT OF THE PROBLEM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Despite the growing investment in commercial real estate in Nigeria, many properties still experience rapid deterioration. Tenants and customers often complain about issues such as malfunctioning air-conditioning, poor sanitation, and inadequate safety measures. At Kwara Mall, these concerns, if not properly addressed through efficient facilities management, could reduce tenant retention and customer satisfaction. Therefore, it is crucial to evaluate how facilities management practices are impacting the performance and sustainability of Kwara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Kwara Mall and how it affects the performance of commercial tenants and the overall environment.</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1.3 RESEARCH QUESTIONS</w:t>
      </w:r>
    </w:p>
    <w:p w:rsidR="00D01BF9" w:rsidRPr="00E658D5" w:rsidRDefault="00D01BF9" w:rsidP="00D01BF9">
      <w:pPr>
        <w:rPr>
          <w:rFonts w:asciiTheme="majorBidi" w:hAnsiTheme="majorBidi" w:cstheme="majorBidi"/>
        </w:rPr>
      </w:pPr>
      <w:r w:rsidRPr="00E658D5">
        <w:rPr>
          <w:rFonts w:asciiTheme="majorBidi" w:hAnsiTheme="majorBidi" w:cstheme="majorBidi"/>
        </w:rPr>
        <w:t>1. What are the current facilities management practices at Kwara Mall Shoprite Ilorin?</w:t>
      </w:r>
    </w:p>
    <w:p w:rsidR="00D01BF9" w:rsidRPr="00E658D5" w:rsidRDefault="00D01BF9" w:rsidP="00D01BF9">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D01BF9" w:rsidRPr="00E658D5" w:rsidRDefault="00D01BF9" w:rsidP="00D01BF9">
      <w:pPr>
        <w:rPr>
          <w:rFonts w:asciiTheme="majorBidi" w:hAnsiTheme="majorBidi" w:cstheme="majorBidi"/>
        </w:rPr>
      </w:pPr>
      <w:r w:rsidRPr="00E658D5">
        <w:rPr>
          <w:rFonts w:asciiTheme="majorBidi" w:hAnsiTheme="majorBidi" w:cstheme="majorBidi"/>
        </w:rPr>
        <w:t>3. What challenges are faced in managing facilities at Kwara Mall?</w:t>
      </w:r>
    </w:p>
    <w:p w:rsidR="00D01BF9" w:rsidRPr="00E658D5" w:rsidRDefault="00D01BF9" w:rsidP="00D01BF9">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1.4 RESEARCH HYPOTHESES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commercial properties like Kwara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H1 (Alternative Hypothesis): Facilities management has a significant impact on the performance of commercial properties like Kwara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1.5 AIM AND OBJECTIVES </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AIM:</w:t>
      </w:r>
    </w:p>
    <w:p w:rsidR="00D01BF9" w:rsidRPr="00E658D5" w:rsidRDefault="00D01BF9" w:rsidP="00D01BF9">
      <w:pPr>
        <w:rPr>
          <w:rFonts w:asciiTheme="majorBidi" w:hAnsiTheme="majorBidi" w:cstheme="majorBidi"/>
        </w:rPr>
      </w:pPr>
      <w:r w:rsidRPr="00E658D5">
        <w:rPr>
          <w:rFonts w:asciiTheme="majorBidi" w:hAnsiTheme="majorBidi" w:cstheme="majorBidi"/>
        </w:rPr>
        <w:t>To examine the impact of facilities management on commercial properties using Kwara Mall Shoprite Ilorin as a case study.</w:t>
      </w: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rPr>
          <w:rFonts w:asciiTheme="majorBidi" w:hAnsiTheme="majorBidi" w:cstheme="majorBidi"/>
          <w:b/>
          <w:bCs/>
        </w:rPr>
      </w:pPr>
      <w:r>
        <w:rPr>
          <w:rFonts w:asciiTheme="majorBidi" w:hAnsiTheme="majorBidi" w:cstheme="majorBidi"/>
          <w:b/>
          <w:bCs/>
        </w:rPr>
        <w:lastRenderedPageBreak/>
        <w:t>OBJECTIVES</w:t>
      </w:r>
      <w:r w:rsidRPr="00004C35">
        <w:rPr>
          <w:rFonts w:asciiTheme="majorBidi" w:hAnsiTheme="majorBidi" w:cstheme="majorBidi"/>
          <w:b/>
          <w:bCs/>
        </w:rPr>
        <w:t>:</w:t>
      </w:r>
    </w:p>
    <w:p w:rsidR="00D01BF9" w:rsidRPr="00E658D5" w:rsidRDefault="00D01BF9" w:rsidP="00D01BF9">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rrently in place at Kwara Mall.</w:t>
      </w:r>
    </w:p>
    <w:p w:rsidR="00D01BF9" w:rsidRPr="00E658D5" w:rsidRDefault="00D01BF9" w:rsidP="00D01BF9">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D01BF9" w:rsidRPr="00E658D5" w:rsidRDefault="00D01BF9" w:rsidP="00D01BF9">
      <w:pPr>
        <w:rPr>
          <w:rFonts w:asciiTheme="majorBidi" w:hAnsiTheme="majorBidi" w:cstheme="majorBidi"/>
        </w:rPr>
      </w:pPr>
      <w:r w:rsidRPr="00E658D5">
        <w:rPr>
          <w:rFonts w:asciiTheme="majorBidi" w:hAnsiTheme="majorBidi" w:cstheme="majorBidi"/>
        </w:rPr>
        <w:t>3. To investigate the challenges of facilities management at Kwara Mall.</w:t>
      </w:r>
    </w:p>
    <w:p w:rsidR="00D01BF9" w:rsidRPr="00E658D5" w:rsidRDefault="00D01BF9" w:rsidP="00D01BF9">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1.6 JUSTIFICATION OF THE STUDY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1.7 SCOPE OF STUDY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research focuses on facilities management practices in Kwara Mall, Shoprite at plot 1 fate road Ilorin KwaraState. It covers aspects such as maintenance procedures, tenant and customer experiences, safety, sanitation, and operational challenges. The study is limited to the tenants, facility managers, and a sample of customers of Kwara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1.8 LIMITATION OF THE STUDY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1.9 STUDY AREA (Geographical and Historical Background)</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Ilorin, the capital city of kwara State, Nigeria, holds a rich historical and cultural heritage. Founded ln 1450, ilorin was originally a settlement within the Yoruba kingdom of oyo. Overtime. It's evolved into a significant Islamic and cultural in West Africa. The city history is deeply rooted in it's strategic location at the crossroads of northern and southern Nigeria, which made it a meeting point of diverse cultures, religion and trade routes (Ajayi 2000).</w:t>
      </w:r>
    </w:p>
    <w:p w:rsidR="00D01BF9" w:rsidRDefault="00D01BF9" w:rsidP="00D01BF9">
      <w:pPr>
        <w:jc w:val="both"/>
        <w:rPr>
          <w:rFonts w:asciiTheme="majorBidi" w:hAnsiTheme="majorBidi" w:cstheme="majorBidi"/>
        </w:rPr>
      </w:pPr>
      <w:r w:rsidRPr="00E658D5">
        <w:rPr>
          <w:rFonts w:asciiTheme="majorBidi" w:hAnsiTheme="majorBidi" w:cstheme="majorBidi"/>
        </w:rPr>
        <w:t xml:space="preserve">During the early 19th century, ilorin became a pivotal center during the Fulani jihald led by shehu alimi, a Fulani cleric. This marked a significant turning point in it's history as the city transitioned from a Yoruba.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Dominated society to an emirate under fulani leadership. The establishment of the ilorin emirate brought about the spread of Islam, which remains the dominant religion in the city to date.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Economically, ilorin has long been known for its thriving trade in goods such as pottery, textiles and agricultural produce. It strategic location along major trade route connected the city to the north and south. Today ilorin serves as a vital link between the northern and southern parts of Nigeria, fostering economic and cultural exchange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Kwara Mall is a modern retail complex located along Fate Road, Ilorin, the capital of Kwara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1.9.1 DEFINITION  OF TERMS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matysiak, 2000)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iweka 2018 )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 Lee &amp; Scott 2009 )</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CHAPTER TWO</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LITERATURE REVIEW / CONCEPTUAL FRAMEWORK</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2.0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(olanrewaju &amp; Abdul-Aziz 2019)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is increasingly seen not just as a maintenance function but as a strategic business tools that support the core objectives of real estate investments. It's importance has grown with the increasing complexity of building technologies. Heightened tenant expectations, regulatory requirements and the need for sustainability and energy efficiency in property operations (ogunde et al 2020). Property management, closely related to facilities management, focuses more on tenant relations, leasing, financial management and ensuring that properties generate optimal returns for their owners.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 xml:space="preserve">2.1 LITERATURE REVIEW </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2.1.1 CONCEPT OF FACILITIES MANAGEMENT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Examples of Hard FM Services:</w:t>
      </w:r>
    </w:p>
    <w:p w:rsidR="00D01BF9" w:rsidRPr="00E658D5" w:rsidRDefault="00D01BF9" w:rsidP="00D01BF9">
      <w:pPr>
        <w:rPr>
          <w:rFonts w:asciiTheme="majorBidi" w:hAnsiTheme="majorBidi" w:cstheme="majorBidi"/>
        </w:rPr>
      </w:pPr>
      <w:r w:rsidRPr="00E658D5">
        <w:rPr>
          <w:rFonts w:asciiTheme="majorBidi" w:hAnsiTheme="majorBidi" w:cstheme="majorBidi"/>
        </w:rPr>
        <w:t>i. Electrical systems: Maintenance of lighting, wiring, sockets, generators, transformers.</w:t>
      </w:r>
    </w:p>
    <w:p w:rsidR="00D01BF9" w:rsidRPr="00E658D5" w:rsidRDefault="00D01BF9" w:rsidP="00D01BF9">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Plumbing : Water supply, drainage systems, sewage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D01BF9" w:rsidRPr="00E658D5" w:rsidRDefault="00D01BF9" w:rsidP="00D01BF9">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D01BF9" w:rsidRPr="00E658D5" w:rsidRDefault="00D01BF9" w:rsidP="00D01BF9">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D01BF9" w:rsidRPr="00E658D5" w:rsidRDefault="00D01BF9" w:rsidP="00D01BF9">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D01BF9" w:rsidRPr="00E658D5" w:rsidRDefault="00D01BF9" w:rsidP="00D01BF9">
      <w:pPr>
        <w:rPr>
          <w:rFonts w:asciiTheme="majorBidi" w:hAnsiTheme="majorBidi" w:cstheme="majorBidi"/>
        </w:rPr>
      </w:pPr>
    </w:p>
    <w:p w:rsidR="00D01BF9" w:rsidRPr="00E658D5" w:rsidRDefault="00D01BF9" w:rsidP="00D01BF9">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Examples of Soft FM Services:</w:t>
      </w:r>
    </w:p>
    <w:p w:rsidR="00D01BF9" w:rsidRPr="00E658D5" w:rsidRDefault="00D01BF9" w:rsidP="00D01BF9">
      <w:pPr>
        <w:rPr>
          <w:rFonts w:asciiTheme="majorBidi" w:hAnsiTheme="majorBidi" w:cstheme="majorBidi"/>
        </w:rPr>
      </w:pPr>
      <w:r w:rsidRPr="00E658D5">
        <w:rPr>
          <w:rFonts w:asciiTheme="majorBidi" w:hAnsiTheme="majorBidi" w:cstheme="majorBidi"/>
        </w:rPr>
        <w:t>i.</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D01BF9" w:rsidRPr="00E658D5" w:rsidRDefault="00D01BF9" w:rsidP="00D01BF9">
      <w:pPr>
        <w:rPr>
          <w:rFonts w:asciiTheme="majorBidi" w:hAnsiTheme="majorBidi" w:cstheme="majorBidi"/>
        </w:rPr>
      </w:pPr>
      <w:r w:rsidRPr="00E658D5">
        <w:rPr>
          <w:rFonts w:asciiTheme="majorBidi" w:hAnsiTheme="majorBidi" w:cstheme="majorBidi"/>
        </w:rPr>
        <w:t>ii. Security services: Guards, surveillance systems (CCTV), access control</w:t>
      </w:r>
    </w:p>
    <w:p w:rsidR="00D01BF9" w:rsidRPr="00E658D5" w:rsidRDefault="00D01BF9" w:rsidP="00D01BF9">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D01BF9" w:rsidRPr="00E658D5" w:rsidRDefault="00D01BF9" w:rsidP="00D01BF9">
      <w:pPr>
        <w:rPr>
          <w:rFonts w:asciiTheme="majorBidi" w:hAnsiTheme="majorBidi" w:cstheme="majorBidi"/>
        </w:rPr>
      </w:pPr>
      <w:r w:rsidRPr="00E658D5">
        <w:rPr>
          <w:rFonts w:asciiTheme="majorBidi" w:hAnsiTheme="majorBidi" w:cstheme="majorBidi"/>
        </w:rPr>
        <w:t>iv. Waste management: Collection and proper disposal of solid and liquid waste</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D01BF9" w:rsidRPr="00E658D5" w:rsidRDefault="00D01BF9" w:rsidP="00D01BF9">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D01BF9" w:rsidRPr="00E658D5" w:rsidRDefault="00D01BF9" w:rsidP="00D01BF9">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D01BF9" w:rsidRPr="00E658D5" w:rsidRDefault="00D01BF9" w:rsidP="00D01BF9">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 ensures that building systems (e.g., electrical, plumbing, elevators, HVAC) function optimally. Regular inspections and repairs reduce downtime and prevent disruptions that could affect tenant operations.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(Olanrewaju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 IFMA 2018 ) notes that well-managed environments promote brand trust and business growth.</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lastRenderedPageBreak/>
        <w:t xml:space="preserve">2.1.3 FACILITIES MANAGEMENT PRACTICES IN NIGERIA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(Olanrewaju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In Nigeria, FM is often practiced in a reactive or corrective manner rather than proactive or preventive. This means many property owners wait until facilities break down before maintenance actions are taken.(Adebayo 2017) notes that Nigerian property owners typically prioritize cost-saving over scheduled maintenance, leading to asset deterioration. </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 (Aluko 2012), tenant satisfaction is a major indicator of service delivery effectiveness in property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Relationship Between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Conversely, dissatisfied tenants often file frequent complaints,terminate leases early discourage potential tenants through negative word-of-mouth and it's lead to higher vacancy and maintenance costs</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2.1.5 CHALLENGES IN FACILITIES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section explains the meaning and implications of those challenges what they signify for the performance of commercial properties like Kwara Mall, Ilorin, and how they affect tenants, managers, and building systems.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D01BF9" w:rsidRPr="00E658D5" w:rsidRDefault="00D01BF9" w:rsidP="00D01BF9">
      <w:pPr>
        <w:rPr>
          <w:rFonts w:asciiTheme="majorBidi" w:hAnsiTheme="majorBidi" w:cstheme="majorBidi"/>
        </w:rPr>
      </w:pPr>
      <w:r w:rsidRPr="00E658D5">
        <w:rPr>
          <w:rFonts w:asciiTheme="majorBidi" w:hAnsiTheme="majorBidi" w:cstheme="majorBidi"/>
        </w:rPr>
        <w:t>Common challenges include: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(Olanrewaju &amp; Abdul-Aziz 2014) described utility reliability as a key performance indicator for facility service quality and tenant satisfaction.</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2.1.6 FACILITIES MANAGEMENT STRATEGIES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of commercial properties. Nutt (2000) defines FM strategies as “coordinated methods to align support services with core business objectives.”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Recommended strategies include the use of Computer-Aided Facilities Management (CAFM), outsourcing to professional FM firms, regular staff training, and adopting preventive maintenance policies. Long-term planning and performance-based evaluation are also essential.</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2.2 CONCEPTUAL  FRAMEWORK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2.3 SUMMARY OF LITERATURE REVIEW </w:t>
      </w:r>
    </w:p>
    <w:p w:rsidR="00D01BF9" w:rsidRDefault="00D01BF9" w:rsidP="00D01BF9">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D01BF9" w:rsidTr="00930E4E">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Author(s)</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Year</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Focus of Study</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Findings</w:t>
            </w:r>
          </w:p>
        </w:tc>
      </w:tr>
      <w:tr w:rsidR="00D01BF9" w:rsidTr="00930E4E">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Olanrewaju &amp; Aziz</w:t>
            </w:r>
            <w:r w:rsidRPr="00E658D5">
              <w:rPr>
                <w:rFonts w:asciiTheme="majorBidi" w:hAnsiTheme="majorBidi" w:cstheme="majorBidi"/>
              </w:rPr>
              <w:tab/>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2014</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Identified maintenance gaps and skill shortages</w:t>
            </w:r>
          </w:p>
        </w:tc>
      </w:tr>
      <w:tr w:rsidR="00D01BF9" w:rsidTr="00930E4E">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Nutt, B.</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2004</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and tenant satisfaction</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Found a strong link between maintenance and satisfaction</w:t>
            </w:r>
          </w:p>
        </w:tc>
      </w:tr>
      <w:tr w:rsidR="00D01BF9" w:rsidTr="00930E4E">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2015</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in commercial buildings</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Emphasized planning and life-cycle costing</w:t>
            </w:r>
          </w:p>
        </w:tc>
      </w:tr>
      <w:tr w:rsidR="00D01BF9" w:rsidTr="00930E4E">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Ifediora, C.O.</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2018</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challenges in malls</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Pointed out funding and power supply as key issues</w:t>
            </w:r>
          </w:p>
        </w:tc>
      </w:tr>
      <w:tr w:rsidR="00D01BF9" w:rsidTr="00930E4E">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Chotopanich</w:t>
            </w:r>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2004</w:t>
            </w:r>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Facilities Management, Similarities and Difference</w:t>
            </w:r>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 xml:space="preserve">Emphasized the integration of people process and place in facilities management and its role in sustaining </w:t>
            </w:r>
            <w:r>
              <w:rPr>
                <w:rFonts w:asciiTheme="majorBidi" w:hAnsiTheme="majorBidi" w:cstheme="majorBidi"/>
              </w:rPr>
              <w:lastRenderedPageBreak/>
              <w:t xml:space="preserve">the built environment  </w:t>
            </w:r>
          </w:p>
        </w:tc>
      </w:tr>
      <w:tr w:rsidR="00D01BF9" w:rsidTr="00930E4E">
        <w:tc>
          <w:tcPr>
            <w:tcW w:w="2394" w:type="dxa"/>
          </w:tcPr>
          <w:p w:rsidR="00D01BF9" w:rsidRDefault="00D01BF9" w:rsidP="00930E4E">
            <w:pPr>
              <w:rPr>
                <w:rFonts w:asciiTheme="majorBidi" w:hAnsiTheme="majorBidi" w:cstheme="majorBidi"/>
              </w:rPr>
            </w:pPr>
            <w:r>
              <w:rPr>
                <w:rFonts w:asciiTheme="majorBidi" w:hAnsiTheme="majorBidi" w:cstheme="majorBidi"/>
              </w:rPr>
              <w:lastRenderedPageBreak/>
              <w:t>Oladokun &amp; Gbadegesin</w:t>
            </w:r>
          </w:p>
        </w:tc>
        <w:tc>
          <w:tcPr>
            <w:tcW w:w="2394" w:type="dxa"/>
          </w:tcPr>
          <w:p w:rsidR="00D01BF9" w:rsidRDefault="00D01BF9" w:rsidP="00930E4E">
            <w:pPr>
              <w:rPr>
                <w:rFonts w:asciiTheme="majorBidi" w:hAnsiTheme="majorBidi" w:cstheme="majorBidi"/>
              </w:rPr>
            </w:pPr>
            <w:r>
              <w:rPr>
                <w:rFonts w:asciiTheme="majorBidi" w:hAnsiTheme="majorBidi" w:cstheme="majorBidi"/>
              </w:rPr>
              <w:t>2017</w:t>
            </w:r>
          </w:p>
        </w:tc>
        <w:tc>
          <w:tcPr>
            <w:tcW w:w="2394" w:type="dxa"/>
          </w:tcPr>
          <w:p w:rsidR="00D01BF9" w:rsidRDefault="00D01BF9" w:rsidP="00930E4E">
            <w:pPr>
              <w:rPr>
                <w:rFonts w:asciiTheme="majorBidi" w:hAnsiTheme="majorBidi" w:cstheme="majorBidi"/>
              </w:rPr>
            </w:pPr>
            <w:r>
              <w:rPr>
                <w:rFonts w:asciiTheme="majorBidi" w:hAnsiTheme="majorBidi" w:cstheme="majorBidi"/>
              </w:rPr>
              <w:t>Facilities Management practice in Nigeria</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D01BF9" w:rsidTr="00930E4E">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Adewumi et al </w:t>
            </w:r>
          </w:p>
        </w:tc>
        <w:tc>
          <w:tcPr>
            <w:tcW w:w="2394" w:type="dxa"/>
          </w:tcPr>
          <w:p w:rsidR="00D01BF9" w:rsidRDefault="00D01BF9" w:rsidP="00930E4E">
            <w:pPr>
              <w:rPr>
                <w:rFonts w:asciiTheme="majorBidi" w:hAnsiTheme="majorBidi" w:cstheme="majorBidi"/>
              </w:rPr>
            </w:pPr>
            <w:r>
              <w:rPr>
                <w:rFonts w:asciiTheme="majorBidi" w:hAnsiTheme="majorBidi" w:cstheme="majorBidi"/>
              </w:rPr>
              <w:t>2016</w:t>
            </w:r>
          </w:p>
        </w:tc>
        <w:tc>
          <w:tcPr>
            <w:tcW w:w="2394" w:type="dxa"/>
          </w:tcPr>
          <w:p w:rsidR="00D01BF9" w:rsidRDefault="00D01BF9" w:rsidP="00930E4E">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D01BF9" w:rsidTr="00930E4E">
        <w:tc>
          <w:tcPr>
            <w:tcW w:w="2394" w:type="dxa"/>
          </w:tcPr>
          <w:p w:rsidR="00D01BF9" w:rsidRDefault="00D01BF9" w:rsidP="00930E4E">
            <w:pPr>
              <w:rPr>
                <w:rFonts w:asciiTheme="majorBidi" w:hAnsiTheme="majorBidi" w:cstheme="majorBidi"/>
              </w:rPr>
            </w:pPr>
            <w:r>
              <w:rPr>
                <w:rFonts w:asciiTheme="majorBidi" w:hAnsiTheme="majorBidi" w:cstheme="majorBidi"/>
              </w:rPr>
              <w:t>Adebayo &amp; Iweka</w:t>
            </w:r>
          </w:p>
        </w:tc>
        <w:tc>
          <w:tcPr>
            <w:tcW w:w="2394" w:type="dxa"/>
          </w:tcPr>
          <w:p w:rsidR="00D01BF9" w:rsidRDefault="00D01BF9" w:rsidP="00930E4E">
            <w:pPr>
              <w:rPr>
                <w:rFonts w:asciiTheme="majorBidi" w:hAnsiTheme="majorBidi" w:cstheme="majorBidi"/>
              </w:rPr>
            </w:pPr>
            <w:r>
              <w:rPr>
                <w:rFonts w:asciiTheme="majorBidi" w:hAnsiTheme="majorBidi" w:cstheme="majorBidi"/>
              </w:rPr>
              <w:t>2018</w:t>
            </w:r>
          </w:p>
        </w:tc>
        <w:tc>
          <w:tcPr>
            <w:tcW w:w="2394" w:type="dxa"/>
          </w:tcPr>
          <w:p w:rsidR="00D01BF9" w:rsidRDefault="00D01BF9" w:rsidP="00930E4E">
            <w:pPr>
              <w:rPr>
                <w:rFonts w:asciiTheme="majorBidi" w:hAnsiTheme="majorBidi" w:cstheme="majorBidi"/>
              </w:rPr>
            </w:pPr>
            <w:r>
              <w:rPr>
                <w:rFonts w:asciiTheme="majorBidi" w:hAnsiTheme="majorBidi" w:cstheme="majorBidi"/>
              </w:rPr>
              <w:t>Technology and facilities management</w:t>
            </w:r>
          </w:p>
        </w:tc>
        <w:tc>
          <w:tcPr>
            <w:tcW w:w="2394" w:type="dxa"/>
          </w:tcPr>
          <w:p w:rsidR="00D01BF9" w:rsidRDefault="00D01BF9" w:rsidP="00930E4E">
            <w:pPr>
              <w:rPr>
                <w:rFonts w:asciiTheme="majorBidi" w:hAnsiTheme="majorBidi" w:cstheme="majorBidi"/>
              </w:rPr>
            </w:pPr>
            <w:r>
              <w:rPr>
                <w:rFonts w:asciiTheme="majorBidi" w:hAnsiTheme="majorBidi" w:cstheme="majorBidi"/>
              </w:rPr>
              <w:t>Argued that lack of technology  integration in facilities management reduces efficiency and secure delivery in Nigeria.</w:t>
            </w:r>
          </w:p>
        </w:tc>
      </w:tr>
    </w:tbl>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b/>
          <w:bCs/>
        </w:rPr>
      </w:pPr>
      <w:r>
        <w:rPr>
          <w:rFonts w:asciiTheme="majorBidi" w:hAnsiTheme="majorBidi" w:cstheme="majorBidi"/>
          <w:b/>
          <w:bCs/>
        </w:rPr>
        <w:t>CHAPTER THREE</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RESEARCH METHODOLOGY</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3.0 INTRODUCTION </w:t>
      </w:r>
    </w:p>
    <w:p w:rsidR="00D01BF9" w:rsidRPr="000E207E" w:rsidRDefault="00D01BF9" w:rsidP="00D01BF9">
      <w:pPr>
        <w:jc w:val="both"/>
        <w:rPr>
          <w:rFonts w:asciiTheme="majorBidi" w:hAnsiTheme="majorBidi" w:cstheme="majorBidi"/>
        </w:rPr>
      </w:pPr>
      <w:r w:rsidRPr="000E207E">
        <w:rPr>
          <w:rFonts w:asciiTheme="majorBidi" w:hAnsiTheme="majorBidi" w:cstheme="majorBidi"/>
        </w:rPr>
        <w:t>This chapter focuses on the systematic approach employed to collect, analyze, and interpret data in order to evaluate the impact of facilities management on commercial properties, with particular reference to Kwara Mall, ShopRite Ilorin. The purpose of the methodology is to provide a clear and structured framework for how the research was conducted, ensuring reliability, validity, and replicability of the findings.</w:t>
      </w:r>
    </w:p>
    <w:p w:rsidR="00D01BF9" w:rsidRPr="000E207E" w:rsidRDefault="00D01BF9" w:rsidP="00D01BF9">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D01BF9" w:rsidRPr="00E658D5" w:rsidRDefault="00D01BF9" w:rsidP="00D01BF9">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3.1 RESEARCH DESIGN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adopts a descriptive survey design. According to Nworgu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Kwara Mall.</w:t>
      </w: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3.2 DATA TYPES AND SOURCES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at Kwara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3.3 INSTRUMENT FOR DATA COLLECTION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D01BF9" w:rsidRPr="00E658D5" w:rsidRDefault="00D01BF9" w:rsidP="00D01BF9">
      <w:pPr>
        <w:rPr>
          <w:rFonts w:asciiTheme="majorBidi" w:hAnsiTheme="majorBidi" w:cstheme="majorBidi"/>
        </w:rPr>
      </w:pPr>
      <w:r w:rsidRPr="00E658D5">
        <w:rPr>
          <w:rFonts w:asciiTheme="majorBidi" w:hAnsiTheme="majorBidi" w:cstheme="majorBidi"/>
        </w:rPr>
        <w:t>Section A: Demographic information</w:t>
      </w:r>
    </w:p>
    <w:p w:rsidR="00D01BF9" w:rsidRPr="00E658D5" w:rsidRDefault="00D01BF9" w:rsidP="00D01BF9">
      <w:pPr>
        <w:rPr>
          <w:rFonts w:asciiTheme="majorBidi" w:hAnsiTheme="majorBidi" w:cstheme="majorBidi"/>
        </w:rPr>
      </w:pPr>
      <w:r w:rsidRPr="00E658D5">
        <w:rPr>
          <w:rFonts w:asciiTheme="majorBidi" w:hAnsiTheme="majorBidi" w:cstheme="majorBidi"/>
        </w:rPr>
        <w:t>Section B: Facilities management practices</w:t>
      </w:r>
    </w:p>
    <w:p w:rsidR="00D01BF9" w:rsidRPr="00E658D5" w:rsidRDefault="00D01BF9" w:rsidP="00D01BF9">
      <w:pPr>
        <w:rPr>
          <w:rFonts w:asciiTheme="majorBidi" w:hAnsiTheme="majorBidi" w:cstheme="majorBidi"/>
        </w:rPr>
      </w:pPr>
      <w:r w:rsidRPr="00E658D5">
        <w:rPr>
          <w:rFonts w:asciiTheme="majorBidi" w:hAnsiTheme="majorBidi" w:cstheme="majorBidi"/>
        </w:rPr>
        <w:t>Section C: Satisfaction levels, challenges, and improvement suggestions</w:t>
      </w: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3.4 TARGET POPULATION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According to Gilbert (2000), since it's not possible to deal with the whole target population. One must identify the portion of population in which one can access for the purpose of this research work.</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target population includes, facility managers responsible for operations at Kwara Mall,Shop owners and tenants occupying spaces in the mall and Selected customers who regularly patronize Shoprite</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3.5 SAMPLE FRAME AND SAMPLE SIZE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is otherwise known as population of the Study and it's can be define as including all the people or items with the characters, one wish to understand, because there's rarely enough time to gather information from everyone or gathering in a population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lastRenderedPageBreak/>
        <w:t xml:space="preserve">3.6 SAMPLING PROCEDURE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3.7 METHOD OF DATA ANALYSIS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Thematic analysis</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77E0B" w:rsidRDefault="00D01BF9" w:rsidP="00D01BF9">
      <w:pPr>
        <w:jc w:val="center"/>
        <w:rPr>
          <w:rFonts w:asciiTheme="majorBidi" w:hAnsiTheme="majorBidi" w:cstheme="majorBidi"/>
          <w:b/>
          <w:bCs/>
        </w:rPr>
      </w:pPr>
      <w:r w:rsidRPr="00E77E0B">
        <w:rPr>
          <w:rFonts w:asciiTheme="majorBidi" w:hAnsiTheme="majorBidi" w:cstheme="majorBidi"/>
          <w:b/>
          <w:bCs/>
        </w:rPr>
        <w:t>CHAPTER FOUR</w:t>
      </w: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DATA PRESENTATION, ANALYSIS AND INTERPRETATION</w:t>
      </w: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4.0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chapter presents the results of the data collected through questionnaires distributed at Kwara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Kwara mall.</w:t>
      </w:r>
    </w:p>
    <w:p w:rsidR="00D01BF9" w:rsidRPr="00E658D5" w:rsidRDefault="00D01BF9" w:rsidP="00D01BF9">
      <w:pPr>
        <w:jc w:val="both"/>
        <w:rPr>
          <w:rFonts w:asciiTheme="majorBidi" w:hAnsiTheme="majorBidi" w:cstheme="majorBidi"/>
        </w:rPr>
      </w:pPr>
      <w:r>
        <w:rPr>
          <w:rFonts w:asciiTheme="majorBidi" w:hAnsiTheme="majorBidi" w:cstheme="majorBidi"/>
        </w:rPr>
        <w:t>Out of the 100 questionnaires that were distributed to various respondents within Kwara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Kwara Mall, Ilorin</w:t>
      </w:r>
    </w:p>
    <w:p w:rsidR="00D01BF9" w:rsidRPr="00CA7935" w:rsidRDefault="00D01BF9" w:rsidP="00D01BF9">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Female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b/>
          <w:bCs/>
        </w:rPr>
      </w:pPr>
      <w:r>
        <w:rPr>
          <w:rFonts w:asciiTheme="majorBidi" w:hAnsiTheme="majorBidi" w:cstheme="majorBidi"/>
        </w:rPr>
        <w:t xml:space="preserve">   </w:t>
      </w:r>
    </w:p>
    <w:p w:rsidR="00D01BF9" w:rsidRPr="00CA7935" w:rsidRDefault="00D01BF9" w:rsidP="00D01BF9">
      <w:pPr>
        <w:rPr>
          <w:rFonts w:asciiTheme="majorBidi" w:hAnsiTheme="majorBidi" w:cstheme="majorBidi"/>
          <w:b/>
          <w:bCs/>
        </w:rPr>
      </w:pPr>
      <w:r w:rsidRPr="00CA7935">
        <w:rPr>
          <w:rFonts w:asciiTheme="majorBidi" w:hAnsiTheme="majorBidi" w:cstheme="majorBidi"/>
          <w:b/>
          <w:bCs/>
        </w:rPr>
        <w:lastRenderedPageBreak/>
        <w:t xml:space="preserve"> 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majority of respondents  45 (56.25%) were male, 35 (43.75%)were female, indicating a slightly higher male involvement in business operations within the mall.</w:t>
      </w:r>
    </w:p>
    <w:p w:rsidR="00D01BF9" w:rsidRPr="00CA7935" w:rsidRDefault="00D01BF9" w:rsidP="00D01BF9">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SSCE</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18.75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OND/NCE</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20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25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HND/BSC</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30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37.5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Others</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18.75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Total</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80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100%</w:t>
            </w:r>
          </w:p>
        </w:tc>
      </w:tr>
    </w:tbl>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Default="00D01BF9" w:rsidP="00D01BF9">
      <w:pPr>
        <w:rPr>
          <w:rFonts w:asciiTheme="majorBidi" w:hAnsiTheme="majorBidi" w:cstheme="majorBidi"/>
        </w:rPr>
      </w:pPr>
      <w:r>
        <w:rPr>
          <w:rFonts w:asciiTheme="majorBidi" w:hAnsiTheme="majorBidi" w:cstheme="majorBidi"/>
        </w:rPr>
        <w:lastRenderedPageBreak/>
        <w:t>I</w:t>
      </w:r>
      <w:r w:rsidRPr="00CA7935">
        <w:rPr>
          <w:rFonts w:asciiTheme="majorBidi" w:hAnsiTheme="majorBidi" w:cstheme="majorBidi"/>
        </w:rPr>
        <w:t>t was reveal in the above table  shows tha</w:t>
      </w:r>
      <w:r>
        <w:rPr>
          <w:rFonts w:asciiTheme="majorBidi" w:hAnsiTheme="majorBidi" w:cstheme="majorBidi"/>
        </w:rPr>
        <w:t xml:space="preserve">t 15  (18.75%)  hold SSCE, 20 (25%) hold OND/NCE, 30 (37.5%) hold HND/BSC and 15 (18.75%) hold other educations. </w:t>
      </w:r>
    </w:p>
    <w:p w:rsidR="00D01BF9" w:rsidRPr="00CA7935" w:rsidRDefault="00D01BF9" w:rsidP="00D01BF9">
      <w:pPr>
        <w:rPr>
          <w:rFonts w:asciiTheme="majorBidi" w:hAnsiTheme="majorBidi" w:cstheme="majorBidi"/>
        </w:rPr>
      </w:pPr>
    </w:p>
    <w:p w:rsidR="00D01BF9" w:rsidRPr="00CA7935" w:rsidRDefault="00D01BF9" w:rsidP="00D01BF9">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D01BF9" w:rsidRPr="00CA7935" w:rsidRDefault="00D01BF9" w:rsidP="00D01BF9">
      <w:pPr>
        <w:rPr>
          <w:rFonts w:asciiTheme="majorBidi" w:hAnsiTheme="majorBidi" w:cstheme="majorBidi"/>
          <w:b/>
          <w:bCs/>
        </w:rPr>
      </w:pPr>
      <w:r w:rsidRPr="00CA7935">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50 (62.5%) said yes to responsive maintenance, 20 (25%) said no to responsive maintenance, 10 (12.5%) agreed sometimes there's responsive maintenance.</w:t>
      </w:r>
    </w:p>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81.25% of respondents are aware of facility management activities within the property, indicating visible FM operations, although 18.75% remain unaware.</w:t>
      </w:r>
    </w:p>
    <w:p w:rsidR="00D01BF9"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D01BF9" w:rsidRPr="00CA7935"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lastRenderedPageBreak/>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D01BF9" w:rsidRDefault="00D01BF9" w:rsidP="00D01BF9">
      <w:pPr>
        <w:rPr>
          <w:rFonts w:asciiTheme="majorBidi" w:hAnsiTheme="majorBidi" w:cstheme="majorBidi"/>
        </w:rPr>
      </w:pPr>
    </w:p>
    <w:p w:rsidR="00D01BF9" w:rsidRPr="00CA7935"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32.5</w:t>
            </w:r>
          </w:p>
        </w:tc>
      </w:tr>
    </w:tbl>
    <w:p w:rsidR="00D01BF9" w:rsidRDefault="00D01BF9" w:rsidP="00D01BF9">
      <w:pPr>
        <w:rPr>
          <w:rFonts w:asciiTheme="majorBidi" w:hAnsiTheme="majorBidi" w:cstheme="majorBidi"/>
          <w:b/>
          <w:bCs/>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D01BF9" w:rsidRPr="00CA7935" w:rsidRDefault="00D01BF9" w:rsidP="00D01BF9">
      <w:pPr>
        <w:rPr>
          <w:rFonts w:asciiTheme="majorBidi" w:hAnsiTheme="majorBidi" w:cstheme="majorBidi"/>
        </w:rPr>
      </w:pPr>
    </w:p>
    <w:p w:rsidR="00D01BF9" w:rsidRPr="000968FB" w:rsidRDefault="00D01BF9" w:rsidP="00D01BF9">
      <w:pPr>
        <w:rPr>
          <w:rFonts w:asciiTheme="majorBidi" w:hAnsiTheme="majorBidi" w:cstheme="majorBidi"/>
          <w:b/>
          <w:bCs/>
        </w:rPr>
      </w:pPr>
      <w:r>
        <w:rPr>
          <w:rFonts w:asciiTheme="majorBidi" w:hAnsiTheme="majorBidi" w:cstheme="majorBidi"/>
          <w:b/>
          <w:bCs/>
        </w:rPr>
        <w:lastRenderedPageBreak/>
        <w:t xml:space="preserve">4.1.9 </w:t>
      </w:r>
      <w:r w:rsidRPr="000968FB">
        <w:rPr>
          <w:rFonts w:asciiTheme="majorBidi" w:hAnsiTheme="majorBidi" w:cstheme="majorBidi"/>
          <w:b/>
          <w:bCs/>
        </w:rPr>
        <w:t>CHALLENGES IN FACILITY MANAGEMENT</w:t>
      </w:r>
    </w:p>
    <w:p w:rsidR="00D01BF9" w:rsidRPr="000968FB" w:rsidRDefault="00D01BF9" w:rsidP="00D01BF9">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60</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37.5</w:t>
            </w:r>
          </w:p>
        </w:tc>
      </w:tr>
    </w:tbl>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D01BF9" w:rsidRDefault="00D01BF9" w:rsidP="00D01BF9">
      <w:pPr>
        <w:rPr>
          <w:rFonts w:asciiTheme="majorBidi" w:hAnsiTheme="majorBidi" w:cstheme="majorBidi"/>
        </w:rPr>
      </w:pPr>
    </w:p>
    <w:p w:rsidR="00D01BF9" w:rsidRPr="000968FB" w:rsidRDefault="00D01BF9" w:rsidP="00D01BF9">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Response</w:t>
            </w:r>
          </w:p>
        </w:tc>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Frequency</w:t>
            </w:r>
          </w:p>
        </w:tc>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Yes</w:t>
            </w:r>
          </w:p>
        </w:tc>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58</w:t>
            </w:r>
          </w:p>
        </w:tc>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72.5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12</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100%</w:t>
            </w:r>
          </w:p>
        </w:tc>
      </w:tr>
    </w:tbl>
    <w:p w:rsidR="00D01BF9" w:rsidRDefault="00D01BF9" w:rsidP="00D01BF9">
      <w:pPr>
        <w:rPr>
          <w:rFonts w:asciiTheme="majorBidi" w:hAnsiTheme="majorBidi" w:cstheme="majorBidi"/>
          <w:b/>
          <w:bCs/>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D01BF9" w:rsidRPr="00E658D5" w:rsidRDefault="00D01BF9" w:rsidP="00D01BF9">
      <w:pPr>
        <w:rPr>
          <w:rFonts w:asciiTheme="majorBidi" w:hAnsiTheme="majorBidi" w:cstheme="majorBidi"/>
        </w:rPr>
      </w:pPr>
    </w:p>
    <w:p w:rsidR="00D01BF9" w:rsidRPr="005D4788" w:rsidRDefault="00D01BF9" w:rsidP="00D01BF9">
      <w:pPr>
        <w:jc w:val="both"/>
        <w:rPr>
          <w:rFonts w:asciiTheme="majorBidi" w:hAnsiTheme="majorBidi" w:cstheme="majorBidi"/>
          <w:b/>
          <w:bCs/>
        </w:rPr>
      </w:pPr>
      <w:r>
        <w:rPr>
          <w:rFonts w:asciiTheme="majorBidi" w:hAnsiTheme="majorBidi" w:cstheme="majorBidi"/>
          <w:b/>
          <w:bCs/>
        </w:rPr>
        <w:lastRenderedPageBreak/>
        <w:t>4.2.1</w:t>
      </w:r>
      <w:r w:rsidRPr="005D4788">
        <w:rPr>
          <w:rFonts w:asciiTheme="majorBidi" w:hAnsiTheme="majorBidi" w:cstheme="majorBidi"/>
          <w:b/>
          <w:bCs/>
        </w:rPr>
        <w:t xml:space="preserve"> HYPOTHESIS TESTING </w:t>
      </w:r>
    </w:p>
    <w:p w:rsidR="00D01BF9" w:rsidRPr="00E658D5" w:rsidRDefault="00D01BF9" w:rsidP="00D01BF9">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D01BF9" w:rsidRPr="00E658D5" w:rsidRDefault="00D01BF9" w:rsidP="00D01BF9">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0DF2F1F5" wp14:editId="3C390A23">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456B8040" wp14:editId="4823F882">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D01BF9" w:rsidRDefault="00D01BF9" w:rsidP="00D01BF9">
                      <w:r>
                        <w:rPr>
                          <w:noProof/>
                        </w:rPr>
                        <w:drawing>
                          <wp:inline distT="0" distB="0" distL="0" distR="0" wp14:anchorId="456B8040" wp14:editId="4823F882">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8424C6" w:rsidRDefault="00D01BF9" w:rsidP="00D01BF9">
      <w:pPr>
        <w:jc w:val="both"/>
        <w:rPr>
          <w:rFonts w:asciiTheme="majorBidi" w:hAnsiTheme="majorBidi" w:cstheme="majorBidi"/>
        </w:rPr>
      </w:pPr>
      <w:r w:rsidRPr="008424C6">
        <w:rPr>
          <w:rFonts w:asciiTheme="majorBidi" w:hAnsiTheme="majorBidi" w:cstheme="majorBidi"/>
        </w:rPr>
        <w:t>The bar chart illustrates the distribution of the 80 respondents to the questionnaire based on their stakeholder category within Kwara Mall, ShopRite Ilorin.</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Shop Owners are the second-largest group, with 15 respondents (18.75%). Their insights are valuable since they are directly affected by the quality of facility services in their day-to-day operations.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lastRenderedPageBreak/>
        <w:t>Facility Managers make up the smallest group, with only 5 respondents (6.25%). Despite their low number, their responses are crucial as they provide operational perspectives on how facilities are maintained and challenges encountered.</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CHAPTER FIVE</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SUMMARY OF FINDINGS, CONCLUSION AND RECOMMENDATIONS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chapter presents a summary of the major findings derived from the research conducted on the impact of facilities management on commercial properties, using Kwara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5.1 SUMMARY OF FINDINGS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findings of this study revealed several critical insights into the current state of facilities management at Kwara Mall and similar commercial properties in Nigeria:</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2. Tenants Are Affected by Poor FM Practices:</w:t>
      </w:r>
    </w:p>
    <w:p w:rsidR="00D01BF9" w:rsidRPr="00E658D5" w:rsidRDefault="00D01BF9" w:rsidP="00D01BF9">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3. Preventive Maintenance Is Largely Neglected:</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Facility managers cited budget constraints, lack of trained technical staff, and frequent power and water supply disruptions as major barriers to effective service delivery.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5. Communication Between Facility Managers and Tenants Is Weak:</w:t>
      </w:r>
    </w:p>
    <w:p w:rsidR="00D01BF9" w:rsidRPr="00E658D5" w:rsidRDefault="00D01BF9" w:rsidP="00D01BF9">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6. Modern FM Tools and Technology Are Underutilized:</w:t>
      </w:r>
    </w:p>
    <w:p w:rsidR="00D01BF9" w:rsidRPr="00E658D5" w:rsidRDefault="00D01BF9" w:rsidP="00D01BF9">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5.2 CONCLUSION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research concludes that facilities management plays a vital role in the performance, sustainability, and economic value of commercial properties. However, in the case of Kwara Mall, facilities management is hindered by financial, technical, and administrative challenges. These deficiencies lead to tenant dissatisfaction, high maintenance costs, and a negative reputation for the property.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5.3 RECOMMENDATIONS </w:t>
      </w:r>
    </w:p>
    <w:p w:rsidR="00D01BF9" w:rsidRPr="00E658D5" w:rsidRDefault="00D01BF9" w:rsidP="00D01BF9">
      <w:pPr>
        <w:rPr>
          <w:rFonts w:asciiTheme="majorBidi" w:hAnsiTheme="majorBidi" w:cstheme="majorBidi"/>
        </w:rPr>
      </w:pPr>
      <w:r w:rsidRPr="00E658D5">
        <w:rPr>
          <w:rFonts w:asciiTheme="majorBidi" w:hAnsiTheme="majorBidi" w:cstheme="majorBidi"/>
        </w:rPr>
        <w:t>Based on the findings, the following recommendations are proposed:</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D01BF9" w:rsidRPr="00E658D5" w:rsidRDefault="00D01BF9" w:rsidP="00D01BF9">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2. Allocate Adequate Budget for Facilities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Property owners should set aside specific funds for routine maintenance, emergency repairs, and staff training to ensure smooth operation.</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3. Employ and Train Skilled Technical Personnel:</w:t>
      </w:r>
    </w:p>
    <w:p w:rsidR="00D01BF9" w:rsidRPr="00E658D5" w:rsidRDefault="00D01BF9" w:rsidP="00D01BF9">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lastRenderedPageBreak/>
        <w:t>4. Strengthen Communication Between Tenants and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5. Adopt FM Technology Tools:</w:t>
      </w:r>
    </w:p>
    <w:p w:rsidR="00D01BF9" w:rsidRPr="00E658D5" w:rsidRDefault="00D01BF9" w:rsidP="00D01BF9">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6. Provide Reliable Backup for Utilities:</w:t>
      </w:r>
    </w:p>
    <w:p w:rsidR="00D01BF9" w:rsidRPr="00E658D5" w:rsidRDefault="00D01BF9" w:rsidP="00D01BF9">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7. Monitor and Evaluate Contractor Performance:</w:t>
      </w:r>
    </w:p>
    <w:p w:rsidR="00D01BF9" w:rsidRPr="00E658D5" w:rsidRDefault="00D01BF9" w:rsidP="00D01BF9">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8. Encourage Policy Support and Industry Regulation:</w:t>
      </w:r>
    </w:p>
    <w:p w:rsidR="00D01BF9" w:rsidRPr="00E658D5" w:rsidRDefault="00D01BF9" w:rsidP="00D01BF9">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REFERENCES (APA Format)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Atkin, B., &amp; Brooks, A. (2015). Total Facilities Management (4th ed.). Wiley-Blackwell.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British Institute of Facilities Management (BIFM). (2019). Facilities Management Definitions.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Ifediora, C. O. (2018). Challenges of Facilities Management in Nigerian Malls. African Journal of Built Environment, 6(2), 44–52.</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International Facility Management Association (IFMA). (2018). What is Facility Management?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Olanrewaju, A. A., &amp; Abdul-Aziz, A. R. (2014). Building Maintenance Processes and Practices: The Case of a Fast Developing Country. Springer Science &amp; Business Media.</w:t>
      </w:r>
    </w:p>
    <w:p w:rsidR="00D01BF9" w:rsidRDefault="00D01BF9" w:rsidP="00D01BF9">
      <w:pPr>
        <w:jc w:val="both"/>
        <w:rPr>
          <w:rFonts w:asciiTheme="majorBidi" w:hAnsiTheme="majorBidi" w:cstheme="majorBidi"/>
        </w:rPr>
      </w:pPr>
      <w:r>
        <w:rPr>
          <w:rFonts w:asciiTheme="majorBidi" w:hAnsiTheme="majorBidi" w:cstheme="majorBidi"/>
        </w:rPr>
        <w:t>Akinolu W., &amp; Ojo, O. (2021). Facilities Management and Operational Efficiency of Commercial Properties in Nigera. Journal of property and construction management, 9 (2), 55-68.</w:t>
      </w:r>
    </w:p>
    <w:p w:rsidR="00D01BF9" w:rsidRDefault="00D01BF9" w:rsidP="00D01BF9">
      <w:pPr>
        <w:rPr>
          <w:rFonts w:asciiTheme="majorBidi" w:hAnsiTheme="majorBidi" w:cstheme="majorBidi"/>
        </w:rPr>
      </w:pPr>
      <w:r>
        <w:rPr>
          <w:rFonts w:asciiTheme="majorBidi" w:hAnsiTheme="majorBidi" w:cstheme="majorBidi"/>
        </w:rPr>
        <w:t>Amaratunga, D., Baidry, D., Sarghar, M., &amp; Network R. (2002), quantitative and qualitative research in the built environment: Application of “mixed” research approach work study, 51 (1), 17-31</w:t>
      </w:r>
    </w:p>
    <w:p w:rsidR="00D01BF9" w:rsidRDefault="00D01BF9" w:rsidP="00D01BF9">
      <w:pPr>
        <w:rPr>
          <w:rFonts w:asciiTheme="majorBidi" w:hAnsiTheme="majorBidi" w:cstheme="majorBidi"/>
        </w:rPr>
      </w:pPr>
      <w:r>
        <w:rPr>
          <w:rFonts w:asciiTheme="majorBidi" w:hAnsiTheme="majorBidi" w:cstheme="majorBidi"/>
        </w:rPr>
        <w:t>Nwokro, I., Onukwube. H. (2019). Assessment of facility management practice in public shopping malls in Lagos State. Nigerian Journal of Environmental Science and Technology, 3 (1), 104,-117</w:t>
      </w:r>
    </w:p>
    <w:p w:rsidR="00D01BF9" w:rsidRDefault="00D01BF9" w:rsidP="00D01BF9">
      <w:pPr>
        <w:rPr>
          <w:rFonts w:asciiTheme="majorBidi" w:hAnsiTheme="majorBidi" w:cstheme="majorBidi"/>
        </w:rPr>
      </w:pPr>
      <w:r>
        <w:rPr>
          <w:rFonts w:asciiTheme="majorBidi" w:hAnsiTheme="majorBidi" w:cstheme="majorBidi"/>
        </w:rPr>
        <w:t>Opaluwah A. (2005). Maintenance in public utilities: A Nigerian Perspective. African Journal of Science and Technology, 6 (2), 98-105.</w:t>
      </w:r>
    </w:p>
    <w:p w:rsidR="00D01BF9" w:rsidRDefault="00D01BF9" w:rsidP="00D01BF9">
      <w:pPr>
        <w:rPr>
          <w:rFonts w:asciiTheme="majorBidi" w:hAnsiTheme="majorBidi" w:cstheme="majorBidi"/>
        </w:rPr>
      </w:pPr>
      <w:r>
        <w:rPr>
          <w:rFonts w:asciiTheme="majorBidi" w:hAnsiTheme="majorBidi" w:cstheme="majorBidi"/>
        </w:rPr>
        <w:t>Osei-Kyei, R., &amp; Chan, A.P.C (2016), Implementation Consultants in public private partnership projects: comparing perceptions of clients and contractors in Gahan. Journal of facilities management, 14 (2), 139-151</w:t>
      </w:r>
    </w:p>
    <w:p w:rsidR="00D01BF9" w:rsidRDefault="00D01BF9" w:rsidP="00D01BF9">
      <w:pPr>
        <w:rPr>
          <w:rFonts w:asciiTheme="majorBidi" w:hAnsiTheme="majorBidi" w:cstheme="majorBidi"/>
        </w:rPr>
      </w:pPr>
      <w:r>
        <w:rPr>
          <w:rFonts w:asciiTheme="majorBidi" w:hAnsiTheme="majorBidi" w:cstheme="majorBidi"/>
        </w:rPr>
        <w:t>Saunders, M., lawies, P., &amp; Thornhill, A. (2019).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pearson education. </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b/>
          <w:bCs/>
        </w:rPr>
      </w:pPr>
      <w:r w:rsidRPr="005D4788">
        <w:rPr>
          <w:rFonts w:asciiTheme="majorBidi" w:hAnsiTheme="majorBidi" w:cstheme="majorBidi"/>
          <w:b/>
          <w:bCs/>
        </w:rPr>
        <w:t>APPENDIX I</w:t>
      </w: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QUESTIONNAIRE</w:t>
      </w:r>
    </w:p>
    <w:p w:rsidR="00D01BF9" w:rsidRPr="005D4788" w:rsidRDefault="00D01BF9" w:rsidP="00D01BF9">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D01BF9" w:rsidRPr="00E658D5" w:rsidRDefault="00D01BF9" w:rsidP="00D01BF9">
      <w:pPr>
        <w:rPr>
          <w:rFonts w:asciiTheme="majorBidi" w:hAnsiTheme="majorBidi" w:cstheme="majorBidi"/>
        </w:rPr>
      </w:pPr>
      <w:r w:rsidRPr="00E658D5">
        <w:rPr>
          <w:rFonts w:asciiTheme="majorBidi" w:hAnsiTheme="majorBidi" w:cstheme="majorBidi"/>
        </w:rPr>
        <w:t>Dear Respondent,</w:t>
      </w:r>
    </w:p>
    <w:p w:rsidR="00D01BF9" w:rsidRPr="00E658D5" w:rsidRDefault="00D01BF9" w:rsidP="00D01BF9">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A: Demographic Information of Respondents</w:t>
      </w:r>
    </w:p>
    <w:p w:rsidR="00D01BF9" w:rsidRPr="00E658D5" w:rsidRDefault="00D01BF9" w:rsidP="00D01BF9">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Male  </w:t>
      </w:r>
      <w:r w:rsidRPr="00E658D5">
        <w:rPr>
          <w:rFonts w:ascii="MS Mincho" w:eastAsia="MS Mincho" w:hAnsi="MS Mincho" w:cs="MS Mincho" w:hint="eastAsia"/>
        </w:rPr>
        <w:t>☐</w:t>
      </w:r>
      <w:r w:rsidRPr="00E658D5">
        <w:rPr>
          <w:rFonts w:asciiTheme="majorBidi" w:hAnsiTheme="majorBidi" w:cstheme="majorBidi"/>
        </w:rPr>
        <w:t xml:space="preserve"> Female</w:t>
      </w:r>
    </w:p>
    <w:p w:rsidR="00D01BF9" w:rsidRPr="00E658D5" w:rsidRDefault="00D01BF9" w:rsidP="00D01BF9">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25  </w:t>
      </w:r>
      <w:r w:rsidRPr="00E658D5">
        <w:rPr>
          <w:rFonts w:ascii="MS Mincho" w:eastAsia="MS Mincho" w:hAnsi="MS Mincho" w:cs="MS Mincho" w:hint="eastAsia"/>
        </w:rPr>
        <w:t>☐</w:t>
      </w:r>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D01BF9" w:rsidRPr="00E658D5" w:rsidRDefault="00D01BF9" w:rsidP="00D01BF9">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School  </w:t>
      </w:r>
      <w:r w:rsidRPr="00E658D5">
        <w:rPr>
          <w:rFonts w:ascii="MS Mincho" w:eastAsia="MS Mincho" w:hAnsi="MS Mincho" w:cs="MS Mincho" w:hint="eastAsia"/>
        </w:rPr>
        <w:t>☐</w:t>
      </w:r>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HND/B.Sc  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D01BF9" w:rsidRPr="00E658D5" w:rsidRDefault="00D01BF9" w:rsidP="00D01BF9">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Owner  </w:t>
      </w:r>
      <w:r w:rsidRPr="00E658D5">
        <w:rPr>
          <w:rFonts w:ascii="MS Mincho" w:eastAsia="MS Mincho" w:hAnsi="MS Mincho" w:cs="MS Mincho" w:hint="eastAsia"/>
        </w:rPr>
        <w:t>☐</w:t>
      </w:r>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D01BF9" w:rsidRPr="00E658D5" w:rsidRDefault="00D01BF9" w:rsidP="00D01BF9">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year  </w:t>
      </w:r>
      <w:r w:rsidRPr="00E658D5">
        <w:rPr>
          <w:rFonts w:ascii="MS Mincho" w:eastAsia="MS Mincho" w:hAnsi="MS Mincho" w:cs="MS Mincho" w:hint="eastAsia"/>
        </w:rPr>
        <w:t>☐</w:t>
      </w:r>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D01BF9" w:rsidRPr="00E658D5" w:rsidRDefault="00D01BF9" w:rsidP="00D01BF9">
      <w:pPr>
        <w:rPr>
          <w:rFonts w:asciiTheme="majorBidi" w:hAnsiTheme="majorBidi" w:cstheme="majorBidi"/>
        </w:rPr>
      </w:pPr>
      <w:r w:rsidRPr="00E658D5">
        <w:rPr>
          <w:rFonts w:asciiTheme="majorBidi" w:hAnsiTheme="majorBidi" w:cstheme="majorBidi"/>
        </w:rPr>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Shop  </w:t>
      </w:r>
      <w:r w:rsidRPr="00E658D5">
        <w:rPr>
          <w:rFonts w:ascii="MS Mincho" w:eastAsia="MS Mincho" w:hAnsi="MS Mincho" w:cs="MS Mincho" w:hint="eastAsia"/>
        </w:rPr>
        <w:t>☐</w:t>
      </w:r>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Yes  </w:t>
      </w:r>
      <w:r w:rsidRPr="00E658D5">
        <w:rPr>
          <w:rFonts w:ascii="MS Mincho" w:eastAsia="MS Mincho" w:hAnsi="MS Mincho" w:cs="MS Mincho" w:hint="eastAsia"/>
        </w:rPr>
        <w:t>☐</w:t>
      </w:r>
      <w:r w:rsidRPr="00E658D5">
        <w:rPr>
          <w:rFonts w:asciiTheme="majorBidi" w:hAnsiTheme="majorBidi" w:cstheme="majorBidi"/>
        </w:rPr>
        <w:t xml:space="preserve"> No</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8. Who do you think is responsible for facility management in this building?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The Property Owner</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D01BF9" w:rsidRPr="00E658D5" w:rsidRDefault="00D01BF9" w:rsidP="00D01BF9">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Excellent  </w:t>
      </w:r>
      <w:r w:rsidRPr="00E658D5">
        <w:rPr>
          <w:rFonts w:ascii="MS Mincho" w:eastAsia="MS Mincho" w:hAnsi="MS Mincho" w:cs="MS Mincho" w:hint="eastAsia"/>
        </w:rPr>
        <w:t>☐</w:t>
      </w:r>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D: Maintenance Practices and Responsiveness</w:t>
      </w:r>
    </w:p>
    <w:p w:rsidR="00D01BF9" w:rsidRPr="00E658D5" w:rsidRDefault="00D01BF9" w:rsidP="00D01BF9">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Yes  </w:t>
      </w:r>
      <w:r w:rsidRPr="00E658D5">
        <w:rPr>
          <w:rFonts w:ascii="MS Mincho" w:eastAsia="MS Mincho" w:hAnsi="MS Mincho" w:cs="MS Mincho" w:hint="eastAsia"/>
        </w:rPr>
        <w:t>☐</w:t>
      </w:r>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D01BF9" w:rsidRPr="00E658D5" w:rsidRDefault="00D01BF9" w:rsidP="00D01BF9">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Yes  </w:t>
      </w:r>
      <w:r w:rsidRPr="00E658D5">
        <w:rPr>
          <w:rFonts w:ascii="MS Mincho" w:eastAsia="MS Mincho" w:hAnsi="MS Mincho" w:cs="MS Mincho" w:hint="eastAsia"/>
        </w:rPr>
        <w:t>☐</w:t>
      </w:r>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D01BF9" w:rsidRPr="00E658D5" w:rsidRDefault="00D01BF9" w:rsidP="00D01BF9">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D01BF9" w:rsidRPr="00E658D5" w:rsidRDefault="00D01BF9" w:rsidP="00D01BF9">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D01BF9" w:rsidRPr="00E658D5" w:rsidRDefault="00D01BF9" w:rsidP="00D01BF9">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F: Tenant Satisfaction and Business Impact</w:t>
      </w:r>
    </w:p>
    <w:p w:rsidR="00D01BF9" w:rsidRPr="00E658D5" w:rsidRDefault="00D01BF9" w:rsidP="00D01BF9">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 </w:t>
      </w:r>
      <w:r w:rsidRPr="00E658D5">
        <w:rPr>
          <w:rFonts w:ascii="MS Mincho" w:eastAsia="MS Mincho" w:hAnsi="MS Mincho" w:cs="MS Mincho" w:hint="eastAsia"/>
        </w:rPr>
        <w:t>☐</w:t>
      </w:r>
      <w:r w:rsidRPr="00E658D5">
        <w:rPr>
          <w:rFonts w:asciiTheme="majorBidi" w:hAnsiTheme="majorBidi" w:cstheme="majorBidi"/>
        </w:rPr>
        <w:t xml:space="preserve"> Yes  </w:t>
      </w:r>
      <w:r w:rsidRPr="00E658D5">
        <w:rPr>
          <w:rFonts w:ascii="MS Mincho" w:eastAsia="MS Mincho" w:hAnsi="MS Mincho" w:cs="MS Mincho" w:hint="eastAsia"/>
        </w:rPr>
        <w:t>☐</w:t>
      </w:r>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D01BF9" w:rsidRPr="00E658D5" w:rsidRDefault="00D01BF9" w:rsidP="00D01BF9">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Agree  </w:t>
      </w:r>
      <w:r w:rsidRPr="00E658D5">
        <w:rPr>
          <w:rFonts w:ascii="MS Mincho" w:eastAsia="MS Mincho" w:hAnsi="MS Mincho" w:cs="MS Mincho" w:hint="eastAsia"/>
        </w:rPr>
        <w:t>☐</w:t>
      </w:r>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G: Communication and Feedback Mechanism</w:t>
      </w:r>
    </w:p>
    <w:p w:rsidR="00D01BF9" w:rsidRPr="00E658D5" w:rsidRDefault="00D01BF9" w:rsidP="00D01BF9">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Inadequate staff</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D01BF9" w:rsidRPr="00E658D5" w:rsidRDefault="00D01BF9" w:rsidP="00D01BF9">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Toilets  </w:t>
      </w:r>
      <w:r w:rsidRPr="00E658D5">
        <w:rPr>
          <w:rFonts w:ascii="MS Mincho" w:eastAsia="MS Mincho" w:hAnsi="MS Mincho" w:cs="MS Mincho" w:hint="eastAsia"/>
        </w:rPr>
        <w:t>☐</w:t>
      </w:r>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D01BF9" w:rsidRPr="00E658D5" w:rsidRDefault="00D01BF9" w:rsidP="00D01BF9">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What suggestions do you have to improve facilities management at Kwara Mall?</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Thank You!</w:t>
      </w:r>
    </w:p>
    <w:p w:rsidR="00707EC3" w:rsidRPr="00D01BF9" w:rsidRDefault="00D01BF9" w:rsidP="00D01BF9">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sectPr w:rsidR="00707EC3" w:rsidRPr="00D01B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319" w:rsidRDefault="00703319">
      <w:pPr>
        <w:spacing w:after="0" w:line="240" w:lineRule="auto"/>
      </w:pPr>
      <w:r>
        <w:separator/>
      </w:r>
    </w:p>
  </w:endnote>
  <w:endnote w:type="continuationSeparator" w:id="0">
    <w:p w:rsidR="00703319" w:rsidRDefault="00703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6A" w:rsidRDefault="007033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319" w:rsidRDefault="00703319">
      <w:pPr>
        <w:spacing w:after="0" w:line="240" w:lineRule="auto"/>
      </w:pPr>
      <w:r>
        <w:separator/>
      </w:r>
    </w:p>
  </w:footnote>
  <w:footnote w:type="continuationSeparator" w:id="0">
    <w:p w:rsidR="00703319" w:rsidRDefault="007033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BF9"/>
    <w:rsid w:val="00095FFB"/>
    <w:rsid w:val="00161A8B"/>
    <w:rsid w:val="00240440"/>
    <w:rsid w:val="00347331"/>
    <w:rsid w:val="004852B1"/>
    <w:rsid w:val="0049377B"/>
    <w:rsid w:val="006862B2"/>
    <w:rsid w:val="006C70D6"/>
    <w:rsid w:val="00703319"/>
    <w:rsid w:val="00876CD5"/>
    <w:rsid w:val="00A475D7"/>
    <w:rsid w:val="00B82438"/>
    <w:rsid w:val="00BA0B1B"/>
    <w:rsid w:val="00BA1CAA"/>
    <w:rsid w:val="00D01BF9"/>
    <w:rsid w:val="00D671EE"/>
    <w:rsid w:val="00EC5F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D01BF9"/>
    <w:rPr>
      <w:rFonts w:ascii="Tahoma" w:hAnsi="Tahoma" w:cs="Tahoma"/>
      <w:sz w:val="16"/>
      <w:szCs w:val="16"/>
    </w:rPr>
  </w:style>
  <w:style w:type="paragraph" w:styleId="BalloonText">
    <w:name w:val="Balloon Text"/>
    <w:basedOn w:val="Normal"/>
    <w:link w:val="BalloonTextChar"/>
    <w:uiPriority w:val="99"/>
    <w:semiHidden/>
    <w:unhideWhenUsed/>
    <w:rsid w:val="00D01BF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01BF9"/>
    <w:rPr>
      <w:rFonts w:ascii="Tahoma" w:hAnsi="Tahoma" w:cs="Tahoma"/>
      <w:sz w:val="16"/>
      <w:szCs w:val="16"/>
    </w:rPr>
  </w:style>
  <w:style w:type="paragraph" w:styleId="Header">
    <w:name w:val="header"/>
    <w:basedOn w:val="Normal"/>
    <w:link w:val="HeaderChar"/>
    <w:uiPriority w:val="99"/>
    <w:unhideWhenUsed/>
    <w:rsid w:val="00D0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BF9"/>
  </w:style>
  <w:style w:type="paragraph" w:styleId="Footer">
    <w:name w:val="footer"/>
    <w:basedOn w:val="Normal"/>
    <w:link w:val="FooterChar"/>
    <w:uiPriority w:val="99"/>
    <w:unhideWhenUsed/>
    <w:rsid w:val="00D0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B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D01BF9"/>
    <w:rPr>
      <w:rFonts w:ascii="Tahoma" w:hAnsi="Tahoma" w:cs="Tahoma"/>
      <w:sz w:val="16"/>
      <w:szCs w:val="16"/>
    </w:rPr>
  </w:style>
  <w:style w:type="paragraph" w:styleId="BalloonText">
    <w:name w:val="Balloon Text"/>
    <w:basedOn w:val="Normal"/>
    <w:link w:val="BalloonTextChar"/>
    <w:uiPriority w:val="99"/>
    <w:semiHidden/>
    <w:unhideWhenUsed/>
    <w:rsid w:val="00D01BF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01BF9"/>
    <w:rPr>
      <w:rFonts w:ascii="Tahoma" w:hAnsi="Tahoma" w:cs="Tahoma"/>
      <w:sz w:val="16"/>
      <w:szCs w:val="16"/>
    </w:rPr>
  </w:style>
  <w:style w:type="paragraph" w:styleId="Header">
    <w:name w:val="header"/>
    <w:basedOn w:val="Normal"/>
    <w:link w:val="HeaderChar"/>
    <w:uiPriority w:val="99"/>
    <w:unhideWhenUsed/>
    <w:rsid w:val="00D0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BF9"/>
  </w:style>
  <w:style w:type="paragraph" w:styleId="Footer">
    <w:name w:val="footer"/>
    <w:basedOn w:val="Normal"/>
    <w:link w:val="FooterChar"/>
    <w:uiPriority w:val="99"/>
    <w:unhideWhenUsed/>
    <w:rsid w:val="00D0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0.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image" Target="media/image90.jpeg"/><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35</Pages>
  <Words>7601</Words>
  <Characters>43332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9</cp:revision>
  <dcterms:created xsi:type="dcterms:W3CDTF">2025-08-07T18:11:00Z</dcterms:created>
  <dcterms:modified xsi:type="dcterms:W3CDTF">2025-08-29T17:52:00Z</dcterms:modified>
</cp:coreProperties>
</file>