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A3F" w:rsidRPr="00F23A3F" w:rsidRDefault="00F23A3F" w:rsidP="00F23A3F">
      <w:pPr>
        <w:pStyle w:val="Heading1"/>
        <w:rPr>
          <w:color w:val="FFFFFF" w:themeColor="background1"/>
        </w:rPr>
      </w:pPr>
      <w:bookmarkStart w:id="0" w:name="_Toc205778161"/>
      <w:bookmarkStart w:id="1" w:name="_Toc205711489"/>
      <w:r w:rsidRPr="00F23A3F">
        <w:rPr>
          <w:color w:val="FFFFFF" w:themeColor="background1"/>
        </w:rPr>
        <w:t>TITLE PAGE</w:t>
      </w:r>
      <w:bookmarkEnd w:id="0"/>
    </w:p>
    <w:p w:rsidR="00077F13" w:rsidRPr="00B301F1" w:rsidRDefault="00077F13" w:rsidP="00077F13">
      <w:pPr>
        <w:spacing w:line="480" w:lineRule="auto"/>
        <w:jc w:val="center"/>
        <w:rPr>
          <w:rFonts w:ascii="Times New Roman" w:hAnsi="Times New Roman" w:cs="Times New Roman"/>
          <w:b/>
          <w:sz w:val="32"/>
          <w:szCs w:val="32"/>
        </w:rPr>
      </w:pPr>
      <w:r>
        <w:rPr>
          <w:rFonts w:ascii="Times New Roman" w:hAnsi="Times New Roman" w:cs="Times New Roman"/>
          <w:b/>
          <w:sz w:val="32"/>
          <w:szCs w:val="32"/>
        </w:rPr>
        <w:t>INVESTIGATION OF CAUSES OF CRACKS IN THE BUILDING WALLS AT BUDO-NUHU AREA, AIRPORT</w:t>
      </w:r>
    </w:p>
    <w:p w:rsidR="00077F13" w:rsidRPr="00361C9B" w:rsidRDefault="00077F13" w:rsidP="00F23A3F">
      <w:pPr>
        <w:pStyle w:val="NoSpacing"/>
        <w:spacing w:line="480" w:lineRule="auto"/>
        <w:rPr>
          <w:rFonts w:ascii="Times New Roman" w:hAnsi="Times New Roman" w:cs="Times New Roman"/>
          <w:sz w:val="38"/>
          <w:szCs w:val="24"/>
        </w:rPr>
      </w:pPr>
    </w:p>
    <w:p w:rsidR="00077F13" w:rsidRPr="00F23A3F" w:rsidRDefault="00077F13" w:rsidP="00F23A3F">
      <w:pPr>
        <w:pStyle w:val="NoSpacing"/>
        <w:spacing w:line="480" w:lineRule="auto"/>
        <w:jc w:val="center"/>
        <w:rPr>
          <w:rFonts w:ascii="Times New Roman" w:hAnsi="Times New Roman" w:cs="Times New Roman"/>
          <w:sz w:val="38"/>
          <w:szCs w:val="24"/>
        </w:rPr>
      </w:pPr>
      <w:r w:rsidRPr="00361C9B">
        <w:rPr>
          <w:rFonts w:ascii="Times New Roman" w:hAnsi="Times New Roman" w:cs="Times New Roman"/>
          <w:sz w:val="38"/>
          <w:szCs w:val="24"/>
        </w:rPr>
        <w:t>By</w:t>
      </w:r>
    </w:p>
    <w:p w:rsidR="00077F13" w:rsidRPr="009F4F7F" w:rsidRDefault="000C4CBB" w:rsidP="000C4CBB">
      <w:pPr>
        <w:spacing w:after="0" w:line="240" w:lineRule="auto"/>
        <w:jc w:val="center"/>
        <w:rPr>
          <w:rFonts w:ascii="Times New Roman" w:hAnsi="Times New Roman" w:cs="Times New Roman"/>
          <w:b/>
          <w:sz w:val="48"/>
          <w:szCs w:val="48"/>
        </w:rPr>
      </w:pPr>
      <w:r w:rsidRPr="009F4F7F">
        <w:rPr>
          <w:rFonts w:ascii="Times New Roman" w:hAnsi="Times New Roman" w:cs="Times New Roman"/>
          <w:b/>
          <w:bCs/>
          <w:sz w:val="48"/>
          <w:szCs w:val="48"/>
        </w:rPr>
        <w:t>Michael Oluwadamire</w:t>
      </w:r>
      <w:r w:rsidR="001E5EA7">
        <w:rPr>
          <w:rFonts w:ascii="Times New Roman" w:hAnsi="Times New Roman" w:cs="Times New Roman"/>
          <w:b/>
          <w:bCs/>
          <w:sz w:val="48"/>
          <w:szCs w:val="48"/>
        </w:rPr>
        <w:t xml:space="preserve"> </w:t>
      </w:r>
      <w:r w:rsidR="009F4F7F" w:rsidRPr="009F4F7F">
        <w:rPr>
          <w:rFonts w:ascii="Times New Roman" w:hAnsi="Times New Roman" w:cs="Times New Roman"/>
          <w:b/>
          <w:bCs/>
          <w:sz w:val="48"/>
          <w:szCs w:val="48"/>
        </w:rPr>
        <w:t>OBATOLA</w:t>
      </w:r>
    </w:p>
    <w:p w:rsidR="00077F13" w:rsidRDefault="00077F13" w:rsidP="00F23A3F">
      <w:pPr>
        <w:spacing w:after="0" w:line="240" w:lineRule="auto"/>
        <w:jc w:val="center"/>
        <w:rPr>
          <w:rFonts w:ascii="Times New Roman" w:hAnsi="Times New Roman" w:cs="Times New Roman"/>
          <w:b/>
          <w:bCs/>
          <w:sz w:val="44"/>
          <w:szCs w:val="24"/>
        </w:rPr>
      </w:pPr>
      <w:r w:rsidRPr="00361C9B">
        <w:rPr>
          <w:rFonts w:ascii="Times New Roman" w:hAnsi="Times New Roman" w:cs="Times New Roman"/>
          <w:b/>
          <w:bCs/>
          <w:sz w:val="44"/>
          <w:szCs w:val="24"/>
        </w:rPr>
        <w:t>ND/23/MPE/FT/</w:t>
      </w:r>
      <w:r w:rsidR="005614C0">
        <w:rPr>
          <w:rFonts w:ascii="Times New Roman" w:hAnsi="Times New Roman" w:cs="Times New Roman"/>
          <w:b/>
          <w:bCs/>
          <w:sz w:val="44"/>
          <w:szCs w:val="24"/>
        </w:rPr>
        <w:t>0034</w:t>
      </w:r>
    </w:p>
    <w:p w:rsidR="009F4F7F" w:rsidRPr="00361C9B" w:rsidRDefault="009F4F7F" w:rsidP="00F23A3F">
      <w:pPr>
        <w:spacing w:after="0" w:line="240" w:lineRule="auto"/>
        <w:jc w:val="center"/>
        <w:rPr>
          <w:rFonts w:ascii="Times New Roman" w:hAnsi="Times New Roman" w:cs="Times New Roman"/>
          <w:b/>
          <w:bCs/>
          <w:sz w:val="44"/>
          <w:szCs w:val="24"/>
        </w:rPr>
      </w:pPr>
    </w:p>
    <w:p w:rsidR="00077F13" w:rsidRDefault="00077F13" w:rsidP="00077F13">
      <w:pPr>
        <w:pStyle w:val="NoSpacing"/>
        <w:tabs>
          <w:tab w:val="left" w:pos="4151"/>
        </w:tabs>
        <w:spacing w:line="480" w:lineRule="auto"/>
        <w:rPr>
          <w:rFonts w:ascii="Times New Roman" w:hAnsi="Times New Roman" w:cs="Times New Roman"/>
          <w:sz w:val="24"/>
          <w:szCs w:val="24"/>
        </w:rPr>
      </w:pPr>
      <w:r>
        <w:rPr>
          <w:rFonts w:ascii="Times New Roman" w:hAnsi="Times New Roman" w:cs="Times New Roman"/>
          <w:sz w:val="24"/>
          <w:szCs w:val="24"/>
        </w:rPr>
        <w:tab/>
      </w:r>
    </w:p>
    <w:p w:rsidR="00077F13" w:rsidRDefault="00077F13" w:rsidP="00077F13">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SUBMITTED TO:</w:t>
      </w:r>
    </w:p>
    <w:p w:rsidR="00077F13" w:rsidRDefault="00077F13" w:rsidP="00077F13">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THE DEPARTMENT OF MINERALS AND PETROLEUM RESOURCES ENGINEERING TECHNOLOGY INSTITUTE OF TECHNOLOGY, KWARA STATE POLYTECHNIC, ILORIN</w:t>
      </w:r>
    </w:p>
    <w:p w:rsidR="00077F13" w:rsidRDefault="00077F13" w:rsidP="00077F13">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IN PARTIAL FULFILLMENT OF THE REQUIREMENT FOR THE AWARD OF NATIONAL DIPLOMA (ND) IN MINERALS AND PETROLEUM RESOURCES ENGINEERING TECHNOLOGY</w:t>
      </w:r>
    </w:p>
    <w:p w:rsidR="00077F13" w:rsidRDefault="00077F13" w:rsidP="00077F13">
      <w:pPr>
        <w:pStyle w:val="NoSpacing"/>
        <w:spacing w:line="480" w:lineRule="auto"/>
        <w:jc w:val="center"/>
        <w:rPr>
          <w:rFonts w:ascii="Times New Roman" w:hAnsi="Times New Roman" w:cs="Times New Roman"/>
          <w:sz w:val="24"/>
          <w:szCs w:val="24"/>
        </w:rPr>
      </w:pPr>
    </w:p>
    <w:p w:rsidR="00077F13" w:rsidRPr="00077F13" w:rsidRDefault="00077F13" w:rsidP="00077F13">
      <w:pPr>
        <w:pStyle w:val="NoSpacing"/>
        <w:spacing w:line="480" w:lineRule="auto"/>
        <w:jc w:val="right"/>
        <w:rPr>
          <w:rFonts w:ascii="Times New Roman" w:hAnsi="Times New Roman" w:cs="Times New Roman"/>
          <w:b/>
          <w:sz w:val="24"/>
          <w:szCs w:val="24"/>
        </w:rPr>
      </w:pPr>
      <w:r>
        <w:rPr>
          <w:rFonts w:ascii="Times New Roman" w:hAnsi="Times New Roman" w:cs="Times New Roman"/>
          <w:b/>
          <w:sz w:val="24"/>
          <w:szCs w:val="24"/>
        </w:rPr>
        <w:t>AUGUST, 2025</w:t>
      </w:r>
      <w:r>
        <w:br w:type="page"/>
      </w:r>
      <w:bookmarkStart w:id="2" w:name="_Toc205707345"/>
      <w:bookmarkStart w:id="3" w:name="_Toc205711487"/>
    </w:p>
    <w:p w:rsidR="00077F13" w:rsidRDefault="00077F13" w:rsidP="00077F13">
      <w:pPr>
        <w:pStyle w:val="Heading1"/>
        <w:jc w:val="center"/>
      </w:pPr>
      <w:bookmarkStart w:id="4" w:name="_Toc205778162"/>
      <w:r>
        <w:lastRenderedPageBreak/>
        <w:t>CERTIFICATION</w:t>
      </w:r>
      <w:bookmarkEnd w:id="2"/>
      <w:bookmarkEnd w:id="3"/>
      <w:bookmarkEnd w:id="4"/>
    </w:p>
    <w:p w:rsidR="00077F13" w:rsidRPr="00AD49A9" w:rsidRDefault="00077F13" w:rsidP="00077F13"/>
    <w:p w:rsidR="00077F13" w:rsidRPr="00B301F1" w:rsidRDefault="00077F13" w:rsidP="00077F13">
      <w:pPr>
        <w:spacing w:line="360" w:lineRule="auto"/>
        <w:jc w:val="both"/>
        <w:rPr>
          <w:rFonts w:ascii="Times New Roman" w:hAnsi="Times New Roman" w:cs="Times New Roman"/>
          <w:b/>
          <w:sz w:val="44"/>
          <w:szCs w:val="24"/>
        </w:rPr>
      </w:pPr>
      <w:r>
        <w:rPr>
          <w:rFonts w:ascii="Times New Roman" w:hAnsi="Times New Roman" w:cs="Times New Roman"/>
          <w:sz w:val="24"/>
          <w:szCs w:val="24"/>
        </w:rPr>
        <w:t xml:space="preserve">This is to certify that this project was carried out and submitted by </w:t>
      </w:r>
      <w:r w:rsidR="000C4CBB" w:rsidRPr="000C4CBB">
        <w:rPr>
          <w:rFonts w:ascii="Times New Roman" w:hAnsi="Times New Roman" w:cs="Times New Roman"/>
          <w:b/>
          <w:sz w:val="24"/>
          <w:szCs w:val="24"/>
        </w:rPr>
        <w:t>Micheal</w:t>
      </w:r>
      <w:r w:rsidR="001E5EA7">
        <w:rPr>
          <w:rFonts w:ascii="Times New Roman" w:hAnsi="Times New Roman" w:cs="Times New Roman"/>
          <w:b/>
          <w:sz w:val="24"/>
          <w:szCs w:val="24"/>
        </w:rPr>
        <w:t xml:space="preserve"> </w:t>
      </w:r>
      <w:r w:rsidR="000C4CBB" w:rsidRPr="000C4CBB">
        <w:rPr>
          <w:rFonts w:ascii="Times New Roman" w:hAnsi="Times New Roman" w:cs="Times New Roman"/>
          <w:b/>
          <w:sz w:val="24"/>
          <w:szCs w:val="24"/>
        </w:rPr>
        <w:t>Oluwadamilare</w:t>
      </w:r>
      <w:r w:rsidR="001E5EA7">
        <w:rPr>
          <w:rFonts w:ascii="Times New Roman" w:hAnsi="Times New Roman" w:cs="Times New Roman"/>
          <w:b/>
          <w:sz w:val="24"/>
          <w:szCs w:val="24"/>
        </w:rPr>
        <w:t xml:space="preserve"> </w:t>
      </w:r>
      <w:r w:rsidR="000C4CBB">
        <w:rPr>
          <w:rFonts w:ascii="Times New Roman" w:hAnsi="Times New Roman" w:cs="Times New Roman"/>
          <w:b/>
          <w:bCs/>
        </w:rPr>
        <w:t xml:space="preserve">OBATOLA </w:t>
      </w:r>
      <w:r>
        <w:rPr>
          <w:rFonts w:ascii="Times New Roman" w:hAnsi="Times New Roman" w:cs="Times New Roman"/>
          <w:sz w:val="24"/>
          <w:szCs w:val="24"/>
        </w:rPr>
        <w:t xml:space="preserve">of Matric number </w:t>
      </w:r>
      <w:r w:rsidR="005614C0">
        <w:rPr>
          <w:rFonts w:ascii="Times New Roman" w:hAnsi="Times New Roman" w:cs="Times New Roman"/>
          <w:b/>
          <w:bCs/>
          <w:sz w:val="24"/>
          <w:szCs w:val="24"/>
        </w:rPr>
        <w:t>ND/23/MPE/FT/0034</w:t>
      </w:r>
      <w:r w:rsidR="001E5EA7">
        <w:rPr>
          <w:rFonts w:ascii="Times New Roman" w:hAnsi="Times New Roman" w:cs="Times New Roman"/>
          <w:b/>
          <w:bCs/>
          <w:sz w:val="24"/>
          <w:szCs w:val="24"/>
        </w:rPr>
        <w:t xml:space="preserve"> </w:t>
      </w:r>
      <w:r>
        <w:rPr>
          <w:rFonts w:ascii="Times New Roman" w:hAnsi="Times New Roman" w:cs="Times New Roman"/>
          <w:sz w:val="24"/>
          <w:szCs w:val="24"/>
        </w:rPr>
        <w:t xml:space="preserve">to the Department of Minerals and Petroleum Resources Engineering, Kwara State Polytechnic, Ilorin in partial </w:t>
      </w:r>
      <w:r w:rsidR="001E5EA7">
        <w:rPr>
          <w:rFonts w:ascii="Times New Roman" w:hAnsi="Times New Roman" w:cs="Times New Roman"/>
          <w:sz w:val="24"/>
          <w:szCs w:val="24"/>
        </w:rPr>
        <w:t>fulfillment</w:t>
      </w:r>
      <w:r>
        <w:rPr>
          <w:rFonts w:ascii="Times New Roman" w:hAnsi="Times New Roman" w:cs="Times New Roman"/>
          <w:sz w:val="24"/>
          <w:szCs w:val="24"/>
        </w:rPr>
        <w:t xml:space="preserve"> of the Requirement for the Award of National Diploma in Minerals and Petroleum Resources Engineering Technology.</w:t>
      </w:r>
    </w:p>
    <w:p w:rsidR="00077F13" w:rsidRDefault="00077F13" w:rsidP="00077F13">
      <w:pPr>
        <w:pStyle w:val="NoSpacing"/>
        <w:spacing w:line="480" w:lineRule="auto"/>
        <w:jc w:val="both"/>
        <w:rPr>
          <w:rFonts w:ascii="Times New Roman" w:hAnsi="Times New Roman" w:cs="Times New Roman"/>
          <w:sz w:val="24"/>
          <w:szCs w:val="24"/>
        </w:rPr>
      </w:pPr>
    </w:p>
    <w:p w:rsidR="00E4395A" w:rsidRDefault="001E5EA7" w:rsidP="001E5EA7">
      <w:pPr>
        <w:pStyle w:val="NoSpacing"/>
        <w:spacing w:line="360" w:lineRule="auto"/>
        <w:jc w:val="both"/>
        <w:rPr>
          <w:rFonts w:ascii="Times New Roman" w:hAnsi="Times New Roman" w:cs="Times New Roman"/>
          <w:sz w:val="24"/>
          <w:szCs w:val="24"/>
        </w:rPr>
      </w:pPr>
      <w:r>
        <w:rPr>
          <w:noProof/>
        </w:rPr>
        <w:drawing>
          <wp:inline distT="0" distB="0" distL="0" distR="0">
            <wp:extent cx="5545055" cy="3413051"/>
            <wp:effectExtent l="19050" t="0" r="0" b="0"/>
            <wp:docPr id="1" name="Picture 1" descr="C:\Users\USER\AppData\Local\Microsoft\Windows\Temporary Internet Files\Content.Word\WhatsApp Image 2025-08-22 at 15.54.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22 at 15.54.26.jpeg"/>
                    <pic:cNvPicPr>
                      <a:picLocks noChangeAspect="1" noChangeArrowheads="1"/>
                    </pic:cNvPicPr>
                  </pic:nvPicPr>
                  <pic:blipFill>
                    <a:blip r:embed="rId8">
                      <a:lum/>
                    </a:blip>
                    <a:srcRect/>
                    <a:stretch>
                      <a:fillRect/>
                    </a:stretch>
                  </pic:blipFill>
                  <pic:spPr bwMode="auto">
                    <a:xfrm>
                      <a:off x="0" y="0"/>
                      <a:ext cx="5549359" cy="3415700"/>
                    </a:xfrm>
                    <a:prstGeom prst="rect">
                      <a:avLst/>
                    </a:prstGeom>
                    <a:noFill/>
                    <a:ln w="9525">
                      <a:noFill/>
                      <a:miter lim="800000"/>
                      <a:headEnd/>
                      <a:tailEnd/>
                    </a:ln>
                  </pic:spPr>
                </pic:pic>
              </a:graphicData>
            </a:graphic>
          </wp:inline>
        </w:drawing>
      </w:r>
    </w:p>
    <w:p w:rsidR="00077F13" w:rsidRDefault="00077F13" w:rsidP="00E4395A">
      <w:pPr>
        <w:pStyle w:val="Heading1"/>
      </w:pPr>
    </w:p>
    <w:p w:rsidR="009F4F7F" w:rsidRDefault="009F4F7F" w:rsidP="009F4F7F"/>
    <w:p w:rsidR="009F4F7F" w:rsidRDefault="009F4F7F" w:rsidP="009F4F7F"/>
    <w:p w:rsidR="009F4F7F" w:rsidRDefault="009F4F7F" w:rsidP="009F4F7F"/>
    <w:p w:rsidR="001E5EA7" w:rsidRDefault="001E5EA7" w:rsidP="009F4F7F"/>
    <w:p w:rsidR="00077F13" w:rsidRDefault="00077F13" w:rsidP="00077F13">
      <w:pPr>
        <w:pStyle w:val="Heading1"/>
        <w:jc w:val="center"/>
      </w:pPr>
      <w:bookmarkStart w:id="5" w:name="_Toc205778163"/>
      <w:r>
        <w:lastRenderedPageBreak/>
        <w:t>DEDICATION</w:t>
      </w:r>
      <w:bookmarkEnd w:id="5"/>
    </w:p>
    <w:p w:rsidR="005614C0" w:rsidRPr="005614C0" w:rsidRDefault="005614C0" w:rsidP="005614C0"/>
    <w:p w:rsidR="005614C0" w:rsidRDefault="005614C0" w:rsidP="005614C0">
      <w:pPr>
        <w:spacing w:line="360" w:lineRule="auto"/>
        <w:jc w:val="both"/>
        <w:rPr>
          <w:rFonts w:ascii="Times New Roman" w:hAnsi="Times New Roman" w:cs="Times New Roman"/>
          <w:sz w:val="24"/>
          <w:szCs w:val="24"/>
        </w:rPr>
      </w:pPr>
      <w:r>
        <w:rPr>
          <w:rFonts w:ascii="Times New Roman" w:hAnsi="Times New Roman" w:cs="Times New Roman"/>
          <w:sz w:val="24"/>
          <w:szCs w:val="24"/>
        </w:rPr>
        <w:t>I am delighted to dedicate this project to Almighty GOD, the creator of all universe who gave me the grace and opportunity to complete my ND program and this research, may His name be glorified.</w:t>
      </w:r>
    </w:p>
    <w:p w:rsidR="00077F13" w:rsidRDefault="00077F13">
      <w:pPr>
        <w:rPr>
          <w:rFonts w:ascii="Times New Roman" w:hAnsi="Times New Roman" w:cs="Times New Roman"/>
          <w:b/>
          <w:sz w:val="24"/>
          <w:szCs w:val="24"/>
        </w:rPr>
      </w:pPr>
    </w:p>
    <w:p w:rsidR="005614C0" w:rsidRDefault="005614C0">
      <w:pPr>
        <w:rPr>
          <w:rFonts w:ascii="Times New Roman" w:hAnsi="Times New Roman" w:cs="Times New Roman"/>
          <w:b/>
          <w:sz w:val="24"/>
          <w:szCs w:val="24"/>
        </w:rPr>
      </w:pPr>
      <w:r>
        <w:br w:type="page"/>
      </w:r>
    </w:p>
    <w:bookmarkEnd w:id="1"/>
    <w:p w:rsidR="00077F13" w:rsidRDefault="000C4CBB" w:rsidP="00077F13">
      <w:pPr>
        <w:pStyle w:val="Heading1"/>
        <w:jc w:val="center"/>
      </w:pPr>
      <w:r w:rsidRPr="00C674D3">
        <w:lastRenderedPageBreak/>
        <w:t>ACKNOWLEDGEMENT</w:t>
      </w:r>
    </w:p>
    <w:p w:rsidR="005614C0" w:rsidRPr="005614C0" w:rsidRDefault="005614C0" w:rsidP="005614C0"/>
    <w:p w:rsidR="005614C0" w:rsidRPr="005614C0" w:rsidRDefault="005614C0" w:rsidP="005614C0">
      <w:pPr>
        <w:spacing w:line="360" w:lineRule="auto"/>
        <w:jc w:val="both"/>
        <w:rPr>
          <w:rFonts w:ascii="Times New Roman" w:hAnsi="Times New Roman" w:cs="Times New Roman"/>
          <w:sz w:val="24"/>
          <w:szCs w:val="24"/>
        </w:rPr>
      </w:pPr>
      <w:r w:rsidRPr="005614C0">
        <w:rPr>
          <w:rFonts w:ascii="Times New Roman" w:hAnsi="Times New Roman" w:cs="Times New Roman"/>
          <w:sz w:val="24"/>
          <w:szCs w:val="24"/>
        </w:rPr>
        <w:t>I exalt God of gods, King of kings, Omnipotent God. I thank Him for His faithfulness. I thank Him for protection against evil decrees. There is none worthy of my praise but Him; I will forever praise Him. “Unless the Lord builds a house, the work of the builders is useless; unless the Lord protects, the guards will do no good” — so I give glory to God who brought me this far, despite all errors and challenges.</w:t>
      </w:r>
    </w:p>
    <w:p w:rsidR="005614C0" w:rsidRPr="005614C0" w:rsidRDefault="005614C0" w:rsidP="005614C0">
      <w:pPr>
        <w:spacing w:line="360" w:lineRule="auto"/>
        <w:jc w:val="both"/>
        <w:rPr>
          <w:rFonts w:ascii="Times New Roman" w:hAnsi="Times New Roman" w:cs="Times New Roman"/>
          <w:sz w:val="24"/>
          <w:szCs w:val="24"/>
        </w:rPr>
      </w:pPr>
      <w:r w:rsidRPr="005614C0">
        <w:rPr>
          <w:rFonts w:ascii="Times New Roman" w:hAnsi="Times New Roman" w:cs="Times New Roman"/>
          <w:sz w:val="24"/>
          <w:szCs w:val="24"/>
        </w:rPr>
        <w:t>My sincere appreciation goes to my supervisor, Dr. Olatunji K.J., for his job dedication and for his constructive criticism. He is the epit</w:t>
      </w:r>
      <w:r>
        <w:rPr>
          <w:rFonts w:ascii="Times New Roman" w:hAnsi="Times New Roman" w:cs="Times New Roman"/>
          <w:sz w:val="24"/>
          <w:szCs w:val="24"/>
        </w:rPr>
        <w:t>ome of an excellent supervisor.</w:t>
      </w:r>
    </w:p>
    <w:p w:rsidR="005614C0" w:rsidRPr="005614C0" w:rsidRDefault="005614C0" w:rsidP="005614C0">
      <w:pPr>
        <w:spacing w:line="360" w:lineRule="auto"/>
        <w:jc w:val="both"/>
        <w:rPr>
          <w:rFonts w:ascii="Times New Roman" w:hAnsi="Times New Roman" w:cs="Times New Roman"/>
          <w:sz w:val="24"/>
          <w:szCs w:val="24"/>
        </w:rPr>
      </w:pPr>
      <w:r w:rsidRPr="005614C0">
        <w:rPr>
          <w:rFonts w:ascii="Times New Roman" w:hAnsi="Times New Roman" w:cs="Times New Roman"/>
          <w:sz w:val="24"/>
          <w:szCs w:val="24"/>
        </w:rPr>
        <w:t>I am grateful to my parents, Mr. and Mrs. OBATOLA , and the entire OBATOLA family, for their consistent and immense support — spiritually</w:t>
      </w:r>
      <w:r>
        <w:rPr>
          <w:rFonts w:ascii="Times New Roman" w:hAnsi="Times New Roman" w:cs="Times New Roman"/>
          <w:sz w:val="24"/>
          <w:szCs w:val="24"/>
        </w:rPr>
        <w:t>, emotionally, and financially.</w:t>
      </w:r>
    </w:p>
    <w:p w:rsidR="005614C0" w:rsidRPr="005614C0" w:rsidRDefault="005614C0" w:rsidP="005614C0">
      <w:pPr>
        <w:spacing w:line="360" w:lineRule="auto"/>
        <w:jc w:val="both"/>
        <w:rPr>
          <w:rFonts w:ascii="Times New Roman" w:hAnsi="Times New Roman" w:cs="Times New Roman"/>
          <w:sz w:val="24"/>
          <w:szCs w:val="24"/>
        </w:rPr>
      </w:pPr>
      <w:r w:rsidRPr="005614C0">
        <w:rPr>
          <w:rFonts w:ascii="Times New Roman" w:hAnsi="Times New Roman" w:cs="Times New Roman"/>
          <w:sz w:val="24"/>
          <w:szCs w:val="24"/>
        </w:rPr>
        <w:t xml:space="preserve">I also use this medium to thank my H.O.D, </w:t>
      </w:r>
      <w:r w:rsidR="00EB4F19" w:rsidRPr="005614C0">
        <w:rPr>
          <w:rFonts w:ascii="Times New Roman" w:hAnsi="Times New Roman" w:cs="Times New Roman"/>
          <w:sz w:val="24"/>
          <w:szCs w:val="24"/>
        </w:rPr>
        <w:t>Dr</w:t>
      </w:r>
      <w:r w:rsidRPr="005614C0">
        <w:rPr>
          <w:rFonts w:ascii="Times New Roman" w:hAnsi="Times New Roman" w:cs="Times New Roman"/>
          <w:sz w:val="24"/>
          <w:szCs w:val="24"/>
        </w:rPr>
        <w:t>. Olatunji J</w:t>
      </w:r>
      <w:r w:rsidR="00EB4F19">
        <w:rPr>
          <w:rFonts w:ascii="Times New Roman" w:hAnsi="Times New Roman" w:cs="Times New Roman"/>
          <w:sz w:val="24"/>
          <w:szCs w:val="24"/>
        </w:rPr>
        <w:t>.A</w:t>
      </w:r>
      <w:r w:rsidRPr="005614C0">
        <w:rPr>
          <w:rFonts w:ascii="Times New Roman" w:hAnsi="Times New Roman" w:cs="Times New Roman"/>
          <w:sz w:val="24"/>
          <w:szCs w:val="24"/>
        </w:rPr>
        <w:t>., again for his leadership. My profound gratitude also goes to my lect</w:t>
      </w:r>
      <w:r w:rsidR="00EB4F19">
        <w:rPr>
          <w:rFonts w:ascii="Times New Roman" w:hAnsi="Times New Roman" w:cs="Times New Roman"/>
          <w:sz w:val="24"/>
          <w:szCs w:val="24"/>
        </w:rPr>
        <w:t>urers, Mr. Oded</w:t>
      </w:r>
      <w:r w:rsidRPr="005614C0">
        <w:rPr>
          <w:rFonts w:ascii="Times New Roman" w:hAnsi="Times New Roman" w:cs="Times New Roman"/>
          <w:sz w:val="24"/>
          <w:szCs w:val="24"/>
        </w:rPr>
        <w:t>iran and Engr. S. Agbal</w:t>
      </w:r>
      <w:r w:rsidR="00EB4F19">
        <w:rPr>
          <w:rFonts w:ascii="Times New Roman" w:hAnsi="Times New Roman" w:cs="Times New Roman"/>
          <w:sz w:val="24"/>
          <w:szCs w:val="24"/>
        </w:rPr>
        <w:t>ajobi</w:t>
      </w:r>
      <w:r w:rsidRPr="005614C0">
        <w:rPr>
          <w:rFonts w:ascii="Times New Roman" w:hAnsi="Times New Roman" w:cs="Times New Roman"/>
          <w:sz w:val="24"/>
          <w:szCs w:val="24"/>
        </w:rPr>
        <w:t xml:space="preserve"> . I pray that God blesses you all. Amen. </w:t>
      </w:r>
    </w:p>
    <w:p w:rsidR="005614C0" w:rsidRPr="005614C0" w:rsidRDefault="005614C0" w:rsidP="005614C0">
      <w:pPr>
        <w:spacing w:line="360" w:lineRule="auto"/>
        <w:jc w:val="both"/>
        <w:rPr>
          <w:rFonts w:ascii="Times New Roman" w:hAnsi="Times New Roman" w:cs="Times New Roman"/>
          <w:sz w:val="24"/>
          <w:szCs w:val="24"/>
        </w:rPr>
      </w:pPr>
      <w:r w:rsidRPr="005614C0">
        <w:rPr>
          <w:rFonts w:ascii="Times New Roman" w:hAnsi="Times New Roman" w:cs="Times New Roman"/>
          <w:sz w:val="24"/>
          <w:szCs w:val="24"/>
        </w:rPr>
        <w:t xml:space="preserve">Lastly, I must not forget to say a big thank you to my project partners: Muhammad </w:t>
      </w:r>
      <w:r w:rsidR="00EB4F19" w:rsidRPr="005614C0">
        <w:rPr>
          <w:rFonts w:ascii="Times New Roman" w:hAnsi="Times New Roman" w:cs="Times New Roman"/>
          <w:sz w:val="24"/>
          <w:szCs w:val="24"/>
        </w:rPr>
        <w:t>Basambo</w:t>
      </w:r>
      <w:r w:rsidRPr="005614C0">
        <w:rPr>
          <w:rFonts w:ascii="Times New Roman" w:hAnsi="Times New Roman" w:cs="Times New Roman"/>
          <w:sz w:val="24"/>
          <w:szCs w:val="24"/>
        </w:rPr>
        <w:t>,Bamidele</w:t>
      </w:r>
      <w:r w:rsidR="00EB4F19">
        <w:rPr>
          <w:rFonts w:ascii="Times New Roman" w:hAnsi="Times New Roman" w:cs="Times New Roman"/>
          <w:sz w:val="24"/>
          <w:szCs w:val="24"/>
        </w:rPr>
        <w:t>,</w:t>
      </w:r>
      <w:r w:rsidRPr="005614C0">
        <w:rPr>
          <w:rFonts w:ascii="Times New Roman" w:hAnsi="Times New Roman" w:cs="Times New Roman"/>
          <w:sz w:val="24"/>
          <w:szCs w:val="24"/>
        </w:rPr>
        <w:t xml:space="preserve"> Israel, Ibrahim Seyi, </w:t>
      </w:r>
      <w:r w:rsidR="00EB4F19" w:rsidRPr="005614C0">
        <w:rPr>
          <w:rFonts w:ascii="Times New Roman" w:hAnsi="Times New Roman" w:cs="Times New Roman"/>
          <w:sz w:val="24"/>
          <w:szCs w:val="24"/>
        </w:rPr>
        <w:t>Olagoke</w:t>
      </w:r>
      <w:r w:rsidRPr="005614C0">
        <w:rPr>
          <w:rFonts w:ascii="Times New Roman" w:hAnsi="Times New Roman" w:cs="Times New Roman"/>
          <w:sz w:val="24"/>
          <w:szCs w:val="24"/>
        </w:rPr>
        <w:t>Oyinkansola, and AyinlaRidwan. God bless you all abundantly.</w:t>
      </w:r>
    </w:p>
    <w:p w:rsidR="006D4E3C" w:rsidRPr="005614C0" w:rsidRDefault="006D4E3C" w:rsidP="005614C0">
      <w:pPr>
        <w:spacing w:line="360" w:lineRule="auto"/>
        <w:jc w:val="both"/>
        <w:rPr>
          <w:rFonts w:ascii="Times New Roman" w:hAnsi="Times New Roman" w:cs="Times New Roman"/>
          <w:b/>
          <w:sz w:val="24"/>
          <w:szCs w:val="24"/>
        </w:rPr>
      </w:pPr>
    </w:p>
    <w:p w:rsidR="00077F13" w:rsidRPr="005614C0" w:rsidRDefault="00077F13" w:rsidP="005614C0">
      <w:pPr>
        <w:jc w:val="both"/>
        <w:rPr>
          <w:rFonts w:ascii="Times New Roman" w:hAnsi="Times New Roman" w:cs="Times New Roman"/>
          <w:b/>
          <w:sz w:val="24"/>
          <w:szCs w:val="24"/>
        </w:rPr>
      </w:pPr>
      <w:r w:rsidRPr="005614C0">
        <w:rPr>
          <w:rFonts w:ascii="Times New Roman" w:hAnsi="Times New Roman" w:cs="Times New Roman"/>
          <w:sz w:val="24"/>
          <w:szCs w:val="24"/>
        </w:rPr>
        <w:br w:type="page"/>
      </w:r>
    </w:p>
    <w:p w:rsidR="005614C0" w:rsidRPr="005614C0" w:rsidRDefault="00077F13" w:rsidP="005225B7">
      <w:pPr>
        <w:pStyle w:val="Heading1"/>
        <w:jc w:val="center"/>
      </w:pPr>
      <w:bookmarkStart w:id="6" w:name="_Toc205778165"/>
      <w:r>
        <w:lastRenderedPageBreak/>
        <w:t>TABLE OF CONTENTS</w:t>
      </w:r>
      <w:bookmarkEnd w:id="6"/>
    </w:p>
    <w:sdt>
      <w:sdtPr>
        <w:rPr>
          <w:rFonts w:asciiTheme="minorHAnsi" w:eastAsiaTheme="minorHAnsi" w:hAnsiTheme="minorHAnsi" w:cstheme="minorBidi"/>
          <w:color w:val="auto"/>
          <w:sz w:val="22"/>
          <w:szCs w:val="22"/>
        </w:rPr>
        <w:id w:val="-407534237"/>
        <w:docPartObj>
          <w:docPartGallery w:val="Table of Contents"/>
          <w:docPartUnique/>
        </w:docPartObj>
      </w:sdtPr>
      <w:sdtEndPr>
        <w:rPr>
          <w:b/>
          <w:bCs/>
          <w:noProof/>
        </w:rPr>
      </w:sdtEndPr>
      <w:sdtContent>
        <w:p w:rsidR="005614C0" w:rsidRDefault="005614C0">
          <w:pPr>
            <w:pStyle w:val="TOCHeading"/>
          </w:pPr>
        </w:p>
        <w:p w:rsidR="00C75568" w:rsidRDefault="007603E1" w:rsidP="001E5EA7">
          <w:pPr>
            <w:pStyle w:val="TOC1"/>
            <w:rPr>
              <w:rFonts w:eastAsiaTheme="minorEastAsia"/>
              <w:noProof/>
            </w:rPr>
          </w:pPr>
          <w:r w:rsidRPr="007603E1">
            <w:fldChar w:fldCharType="begin"/>
          </w:r>
          <w:r w:rsidR="005614C0">
            <w:instrText xml:space="preserve"> TOC \o "1-3" \h \z \u </w:instrText>
          </w:r>
          <w:r w:rsidRPr="007603E1">
            <w:fldChar w:fldCharType="separate"/>
          </w:r>
          <w:hyperlink w:anchor="_Toc205778161" w:history="1">
            <w:r w:rsidR="00C75568" w:rsidRPr="008C711D">
              <w:rPr>
                <w:rStyle w:val="Hyperlink"/>
                <w:noProof/>
              </w:rPr>
              <w:t>TITLE PAGE</w:t>
            </w:r>
            <w:r w:rsidR="00C75568">
              <w:rPr>
                <w:noProof/>
                <w:webHidden/>
              </w:rPr>
              <w:tab/>
            </w:r>
            <w:r>
              <w:rPr>
                <w:noProof/>
                <w:webHidden/>
              </w:rPr>
              <w:fldChar w:fldCharType="begin"/>
            </w:r>
            <w:r w:rsidR="00C75568">
              <w:rPr>
                <w:noProof/>
                <w:webHidden/>
              </w:rPr>
              <w:instrText xml:space="preserve"> PAGEREF _Toc205778161 \h </w:instrText>
            </w:r>
            <w:r>
              <w:rPr>
                <w:noProof/>
                <w:webHidden/>
              </w:rPr>
            </w:r>
            <w:r>
              <w:rPr>
                <w:noProof/>
                <w:webHidden/>
              </w:rPr>
              <w:fldChar w:fldCharType="separate"/>
            </w:r>
            <w:r w:rsidR="00E4395A">
              <w:rPr>
                <w:noProof/>
                <w:webHidden/>
              </w:rPr>
              <w:t>i</w:t>
            </w:r>
            <w:r>
              <w:rPr>
                <w:noProof/>
                <w:webHidden/>
              </w:rPr>
              <w:fldChar w:fldCharType="end"/>
            </w:r>
          </w:hyperlink>
        </w:p>
        <w:p w:rsidR="00C75568" w:rsidRDefault="007603E1" w:rsidP="001E5EA7">
          <w:pPr>
            <w:pStyle w:val="TOC1"/>
            <w:rPr>
              <w:rFonts w:eastAsiaTheme="minorEastAsia"/>
              <w:noProof/>
            </w:rPr>
          </w:pPr>
          <w:hyperlink w:anchor="_Toc205778162" w:history="1">
            <w:r w:rsidR="00C75568" w:rsidRPr="008C711D">
              <w:rPr>
                <w:rStyle w:val="Hyperlink"/>
                <w:noProof/>
              </w:rPr>
              <w:t>CERTIFICATION</w:t>
            </w:r>
            <w:r w:rsidR="00C75568">
              <w:rPr>
                <w:noProof/>
                <w:webHidden/>
              </w:rPr>
              <w:tab/>
            </w:r>
            <w:r>
              <w:rPr>
                <w:noProof/>
                <w:webHidden/>
              </w:rPr>
              <w:fldChar w:fldCharType="begin"/>
            </w:r>
            <w:r w:rsidR="00C75568">
              <w:rPr>
                <w:noProof/>
                <w:webHidden/>
              </w:rPr>
              <w:instrText xml:space="preserve"> PAGEREF _Toc205778162 \h </w:instrText>
            </w:r>
            <w:r>
              <w:rPr>
                <w:noProof/>
                <w:webHidden/>
              </w:rPr>
            </w:r>
            <w:r>
              <w:rPr>
                <w:noProof/>
                <w:webHidden/>
              </w:rPr>
              <w:fldChar w:fldCharType="separate"/>
            </w:r>
            <w:r w:rsidR="00E4395A">
              <w:rPr>
                <w:noProof/>
                <w:webHidden/>
              </w:rPr>
              <w:t>ii</w:t>
            </w:r>
            <w:r>
              <w:rPr>
                <w:noProof/>
                <w:webHidden/>
              </w:rPr>
              <w:fldChar w:fldCharType="end"/>
            </w:r>
          </w:hyperlink>
        </w:p>
        <w:p w:rsidR="00C75568" w:rsidRDefault="007603E1" w:rsidP="001E5EA7">
          <w:pPr>
            <w:pStyle w:val="TOC1"/>
            <w:rPr>
              <w:rFonts w:eastAsiaTheme="minorEastAsia"/>
              <w:noProof/>
            </w:rPr>
          </w:pPr>
          <w:hyperlink w:anchor="_Toc205778163" w:history="1">
            <w:r w:rsidR="00C75568" w:rsidRPr="008C711D">
              <w:rPr>
                <w:rStyle w:val="Hyperlink"/>
                <w:noProof/>
              </w:rPr>
              <w:t>DEDICATION</w:t>
            </w:r>
            <w:r w:rsidR="00C75568">
              <w:rPr>
                <w:noProof/>
                <w:webHidden/>
              </w:rPr>
              <w:tab/>
            </w:r>
            <w:r>
              <w:rPr>
                <w:noProof/>
                <w:webHidden/>
              </w:rPr>
              <w:fldChar w:fldCharType="begin"/>
            </w:r>
            <w:r w:rsidR="00C75568">
              <w:rPr>
                <w:noProof/>
                <w:webHidden/>
              </w:rPr>
              <w:instrText xml:space="preserve"> PAGEREF _Toc205778163 \h </w:instrText>
            </w:r>
            <w:r>
              <w:rPr>
                <w:noProof/>
                <w:webHidden/>
              </w:rPr>
            </w:r>
            <w:r>
              <w:rPr>
                <w:noProof/>
                <w:webHidden/>
              </w:rPr>
              <w:fldChar w:fldCharType="separate"/>
            </w:r>
            <w:r w:rsidR="00E4395A">
              <w:rPr>
                <w:noProof/>
                <w:webHidden/>
              </w:rPr>
              <w:t>iii</w:t>
            </w:r>
            <w:r>
              <w:rPr>
                <w:noProof/>
                <w:webHidden/>
              </w:rPr>
              <w:fldChar w:fldCharType="end"/>
            </w:r>
          </w:hyperlink>
        </w:p>
        <w:p w:rsidR="00C75568" w:rsidRDefault="007603E1" w:rsidP="001E5EA7">
          <w:pPr>
            <w:pStyle w:val="TOC1"/>
            <w:rPr>
              <w:rFonts w:eastAsiaTheme="minorEastAsia"/>
              <w:noProof/>
            </w:rPr>
          </w:pPr>
          <w:hyperlink w:anchor="_Toc205778164" w:history="1">
            <w:r w:rsidR="00C75568" w:rsidRPr="008C711D">
              <w:rPr>
                <w:rStyle w:val="Hyperlink"/>
                <w:noProof/>
              </w:rPr>
              <w:t>ACKNOWLWDGEMENT</w:t>
            </w:r>
            <w:r w:rsidR="00C75568">
              <w:rPr>
                <w:noProof/>
                <w:webHidden/>
              </w:rPr>
              <w:tab/>
            </w:r>
            <w:r>
              <w:rPr>
                <w:noProof/>
                <w:webHidden/>
              </w:rPr>
              <w:fldChar w:fldCharType="begin"/>
            </w:r>
            <w:r w:rsidR="00C75568">
              <w:rPr>
                <w:noProof/>
                <w:webHidden/>
              </w:rPr>
              <w:instrText xml:space="preserve"> PAGEREF _Toc205778164 \h </w:instrText>
            </w:r>
            <w:r>
              <w:rPr>
                <w:noProof/>
                <w:webHidden/>
              </w:rPr>
            </w:r>
            <w:r>
              <w:rPr>
                <w:noProof/>
                <w:webHidden/>
              </w:rPr>
              <w:fldChar w:fldCharType="separate"/>
            </w:r>
            <w:r w:rsidR="00E4395A">
              <w:rPr>
                <w:noProof/>
                <w:webHidden/>
              </w:rPr>
              <w:t>iv</w:t>
            </w:r>
            <w:r>
              <w:rPr>
                <w:noProof/>
                <w:webHidden/>
              </w:rPr>
              <w:fldChar w:fldCharType="end"/>
            </w:r>
          </w:hyperlink>
        </w:p>
        <w:p w:rsidR="00C75568" w:rsidRDefault="007603E1" w:rsidP="001E5EA7">
          <w:pPr>
            <w:pStyle w:val="TOC1"/>
            <w:rPr>
              <w:rFonts w:eastAsiaTheme="minorEastAsia"/>
              <w:noProof/>
            </w:rPr>
          </w:pPr>
          <w:hyperlink w:anchor="_Toc205778165" w:history="1">
            <w:r w:rsidR="00C75568" w:rsidRPr="008C711D">
              <w:rPr>
                <w:rStyle w:val="Hyperlink"/>
                <w:noProof/>
              </w:rPr>
              <w:t>TABLE OF CONTENTS</w:t>
            </w:r>
            <w:r w:rsidR="00C75568">
              <w:rPr>
                <w:noProof/>
                <w:webHidden/>
              </w:rPr>
              <w:tab/>
            </w:r>
            <w:r>
              <w:rPr>
                <w:noProof/>
                <w:webHidden/>
              </w:rPr>
              <w:fldChar w:fldCharType="begin"/>
            </w:r>
            <w:r w:rsidR="00C75568">
              <w:rPr>
                <w:noProof/>
                <w:webHidden/>
              </w:rPr>
              <w:instrText xml:space="preserve"> PAGEREF _Toc205778165 \h </w:instrText>
            </w:r>
            <w:r>
              <w:rPr>
                <w:noProof/>
                <w:webHidden/>
              </w:rPr>
            </w:r>
            <w:r>
              <w:rPr>
                <w:noProof/>
                <w:webHidden/>
              </w:rPr>
              <w:fldChar w:fldCharType="separate"/>
            </w:r>
            <w:r w:rsidR="00E4395A">
              <w:rPr>
                <w:noProof/>
                <w:webHidden/>
              </w:rPr>
              <w:t>v</w:t>
            </w:r>
            <w:r>
              <w:rPr>
                <w:noProof/>
                <w:webHidden/>
              </w:rPr>
              <w:fldChar w:fldCharType="end"/>
            </w:r>
          </w:hyperlink>
        </w:p>
        <w:p w:rsidR="00C75568" w:rsidRDefault="007603E1" w:rsidP="001E5EA7">
          <w:pPr>
            <w:pStyle w:val="TOC1"/>
            <w:rPr>
              <w:rFonts w:eastAsiaTheme="minorEastAsia"/>
              <w:noProof/>
            </w:rPr>
          </w:pPr>
          <w:hyperlink w:anchor="_Toc205778166" w:history="1">
            <w:r w:rsidR="00C75568" w:rsidRPr="008C711D">
              <w:rPr>
                <w:rStyle w:val="Hyperlink"/>
                <w:noProof/>
              </w:rPr>
              <w:t>LIST OF FIGURE</w:t>
            </w:r>
            <w:r w:rsidR="00C75568">
              <w:rPr>
                <w:noProof/>
                <w:webHidden/>
              </w:rPr>
              <w:tab/>
            </w:r>
            <w:r>
              <w:rPr>
                <w:noProof/>
                <w:webHidden/>
              </w:rPr>
              <w:fldChar w:fldCharType="begin"/>
            </w:r>
            <w:r w:rsidR="00C75568">
              <w:rPr>
                <w:noProof/>
                <w:webHidden/>
              </w:rPr>
              <w:instrText xml:space="preserve"> PAGEREF _Toc205778166 \h </w:instrText>
            </w:r>
            <w:r>
              <w:rPr>
                <w:noProof/>
                <w:webHidden/>
              </w:rPr>
            </w:r>
            <w:r>
              <w:rPr>
                <w:noProof/>
                <w:webHidden/>
              </w:rPr>
              <w:fldChar w:fldCharType="separate"/>
            </w:r>
            <w:r w:rsidR="00E4395A">
              <w:rPr>
                <w:noProof/>
                <w:webHidden/>
              </w:rPr>
              <w:t>vii</w:t>
            </w:r>
            <w:r>
              <w:rPr>
                <w:noProof/>
                <w:webHidden/>
              </w:rPr>
              <w:fldChar w:fldCharType="end"/>
            </w:r>
          </w:hyperlink>
        </w:p>
        <w:p w:rsidR="00C75568" w:rsidRDefault="007603E1" w:rsidP="001E5EA7">
          <w:pPr>
            <w:pStyle w:val="TOC1"/>
            <w:rPr>
              <w:rFonts w:eastAsiaTheme="minorEastAsia"/>
              <w:noProof/>
            </w:rPr>
          </w:pPr>
          <w:hyperlink w:anchor="_Toc205778167" w:history="1">
            <w:r w:rsidR="00C75568" w:rsidRPr="008C711D">
              <w:rPr>
                <w:rStyle w:val="Hyperlink"/>
                <w:noProof/>
              </w:rPr>
              <w:t>LIST OF TABLE</w:t>
            </w:r>
            <w:r w:rsidR="00C75568">
              <w:rPr>
                <w:noProof/>
                <w:webHidden/>
              </w:rPr>
              <w:tab/>
            </w:r>
            <w:r>
              <w:rPr>
                <w:noProof/>
                <w:webHidden/>
              </w:rPr>
              <w:fldChar w:fldCharType="begin"/>
            </w:r>
            <w:r w:rsidR="00C75568">
              <w:rPr>
                <w:noProof/>
                <w:webHidden/>
              </w:rPr>
              <w:instrText xml:space="preserve"> PAGEREF _Toc205778167 \h </w:instrText>
            </w:r>
            <w:r>
              <w:rPr>
                <w:noProof/>
                <w:webHidden/>
              </w:rPr>
            </w:r>
            <w:r>
              <w:rPr>
                <w:noProof/>
                <w:webHidden/>
              </w:rPr>
              <w:fldChar w:fldCharType="separate"/>
            </w:r>
            <w:r w:rsidR="00E4395A">
              <w:rPr>
                <w:noProof/>
                <w:webHidden/>
              </w:rPr>
              <w:t>viii</w:t>
            </w:r>
            <w:r>
              <w:rPr>
                <w:noProof/>
                <w:webHidden/>
              </w:rPr>
              <w:fldChar w:fldCharType="end"/>
            </w:r>
          </w:hyperlink>
        </w:p>
        <w:p w:rsidR="00C75568" w:rsidRDefault="007603E1" w:rsidP="001E5EA7">
          <w:pPr>
            <w:pStyle w:val="TOC1"/>
            <w:rPr>
              <w:rFonts w:eastAsiaTheme="minorEastAsia"/>
              <w:noProof/>
            </w:rPr>
          </w:pPr>
          <w:hyperlink w:anchor="_Toc205778168" w:history="1">
            <w:r w:rsidR="00C75568" w:rsidRPr="008C711D">
              <w:rPr>
                <w:rStyle w:val="Hyperlink"/>
                <w:noProof/>
              </w:rPr>
              <w:t>ABSTRACT</w:t>
            </w:r>
            <w:r w:rsidR="00C75568">
              <w:rPr>
                <w:noProof/>
                <w:webHidden/>
              </w:rPr>
              <w:tab/>
            </w:r>
            <w:r>
              <w:rPr>
                <w:noProof/>
                <w:webHidden/>
              </w:rPr>
              <w:fldChar w:fldCharType="begin"/>
            </w:r>
            <w:r w:rsidR="00C75568">
              <w:rPr>
                <w:noProof/>
                <w:webHidden/>
              </w:rPr>
              <w:instrText xml:space="preserve"> PAGEREF _Toc205778168 \h </w:instrText>
            </w:r>
            <w:r>
              <w:rPr>
                <w:noProof/>
                <w:webHidden/>
              </w:rPr>
            </w:r>
            <w:r>
              <w:rPr>
                <w:noProof/>
                <w:webHidden/>
              </w:rPr>
              <w:fldChar w:fldCharType="separate"/>
            </w:r>
            <w:r w:rsidR="00E4395A">
              <w:rPr>
                <w:noProof/>
                <w:webHidden/>
              </w:rPr>
              <w:t>ix</w:t>
            </w:r>
            <w:r>
              <w:rPr>
                <w:noProof/>
                <w:webHidden/>
              </w:rPr>
              <w:fldChar w:fldCharType="end"/>
            </w:r>
          </w:hyperlink>
        </w:p>
        <w:p w:rsidR="00C75568" w:rsidRDefault="007603E1" w:rsidP="001E5EA7">
          <w:pPr>
            <w:pStyle w:val="TOC1"/>
            <w:rPr>
              <w:rFonts w:eastAsiaTheme="minorEastAsia"/>
              <w:noProof/>
            </w:rPr>
          </w:pPr>
          <w:hyperlink w:anchor="_Toc205778169" w:history="1">
            <w:r w:rsidR="00C75568" w:rsidRPr="008C711D">
              <w:rPr>
                <w:rStyle w:val="Hyperlink"/>
                <w:noProof/>
              </w:rPr>
              <w:t>CHAPTER ONE</w:t>
            </w:r>
            <w:r w:rsidR="00C75568">
              <w:rPr>
                <w:noProof/>
                <w:webHidden/>
              </w:rPr>
              <w:tab/>
            </w:r>
            <w:r>
              <w:rPr>
                <w:noProof/>
                <w:webHidden/>
              </w:rPr>
              <w:fldChar w:fldCharType="begin"/>
            </w:r>
            <w:r w:rsidR="00C75568">
              <w:rPr>
                <w:noProof/>
                <w:webHidden/>
              </w:rPr>
              <w:instrText xml:space="preserve"> PAGEREF _Toc205778169 \h </w:instrText>
            </w:r>
            <w:r>
              <w:rPr>
                <w:noProof/>
                <w:webHidden/>
              </w:rPr>
            </w:r>
            <w:r>
              <w:rPr>
                <w:noProof/>
                <w:webHidden/>
              </w:rPr>
              <w:fldChar w:fldCharType="separate"/>
            </w:r>
            <w:r w:rsidR="00E4395A">
              <w:rPr>
                <w:noProof/>
                <w:webHidden/>
              </w:rPr>
              <w:t>1</w:t>
            </w:r>
            <w:r>
              <w:rPr>
                <w:noProof/>
                <w:webHidden/>
              </w:rPr>
              <w:fldChar w:fldCharType="end"/>
            </w:r>
          </w:hyperlink>
        </w:p>
        <w:p w:rsidR="00C75568" w:rsidRDefault="007603E1" w:rsidP="001E5EA7">
          <w:pPr>
            <w:pStyle w:val="TOC1"/>
            <w:rPr>
              <w:rFonts w:eastAsiaTheme="minorEastAsia"/>
              <w:noProof/>
            </w:rPr>
          </w:pPr>
          <w:hyperlink w:anchor="_Toc205778170" w:history="1">
            <w:r w:rsidR="00C75568" w:rsidRPr="008C711D">
              <w:rPr>
                <w:rStyle w:val="Hyperlink"/>
                <w:noProof/>
              </w:rPr>
              <w:t>1.0</w:t>
            </w:r>
            <w:r w:rsidR="001E5EA7">
              <w:rPr>
                <w:rFonts w:eastAsiaTheme="minorEastAsia"/>
                <w:noProof/>
              </w:rPr>
              <w:t xml:space="preserve"> </w:t>
            </w:r>
            <w:r w:rsidR="00C75568" w:rsidRPr="008C711D">
              <w:rPr>
                <w:rStyle w:val="Hyperlink"/>
                <w:noProof/>
              </w:rPr>
              <w:t>INRODUCTION</w:t>
            </w:r>
            <w:r w:rsidR="00C75568">
              <w:rPr>
                <w:noProof/>
                <w:webHidden/>
              </w:rPr>
              <w:tab/>
            </w:r>
            <w:r>
              <w:rPr>
                <w:noProof/>
                <w:webHidden/>
              </w:rPr>
              <w:fldChar w:fldCharType="begin"/>
            </w:r>
            <w:r w:rsidR="00C75568">
              <w:rPr>
                <w:noProof/>
                <w:webHidden/>
              </w:rPr>
              <w:instrText xml:space="preserve"> PAGEREF _Toc205778170 \h </w:instrText>
            </w:r>
            <w:r>
              <w:rPr>
                <w:noProof/>
                <w:webHidden/>
              </w:rPr>
            </w:r>
            <w:r>
              <w:rPr>
                <w:noProof/>
                <w:webHidden/>
              </w:rPr>
              <w:fldChar w:fldCharType="separate"/>
            </w:r>
            <w:r w:rsidR="00E4395A">
              <w:rPr>
                <w:noProof/>
                <w:webHidden/>
              </w:rPr>
              <w:t>1</w:t>
            </w:r>
            <w:r>
              <w:rPr>
                <w:noProof/>
                <w:webHidden/>
              </w:rPr>
              <w:fldChar w:fldCharType="end"/>
            </w:r>
          </w:hyperlink>
        </w:p>
        <w:p w:rsidR="00C75568" w:rsidRDefault="007603E1" w:rsidP="001E5EA7">
          <w:pPr>
            <w:pStyle w:val="TOC1"/>
            <w:rPr>
              <w:rFonts w:eastAsiaTheme="minorEastAsia"/>
              <w:noProof/>
            </w:rPr>
          </w:pPr>
          <w:hyperlink w:anchor="_Toc205778171" w:history="1">
            <w:r w:rsidR="00C75568" w:rsidRPr="008C711D">
              <w:rPr>
                <w:rStyle w:val="Hyperlink"/>
                <w:noProof/>
              </w:rPr>
              <w:t>1.1 AIM AND OBJECTIVES</w:t>
            </w:r>
            <w:r w:rsidR="00C75568">
              <w:rPr>
                <w:noProof/>
                <w:webHidden/>
              </w:rPr>
              <w:tab/>
            </w:r>
            <w:r>
              <w:rPr>
                <w:noProof/>
                <w:webHidden/>
              </w:rPr>
              <w:fldChar w:fldCharType="begin"/>
            </w:r>
            <w:r w:rsidR="00C75568">
              <w:rPr>
                <w:noProof/>
                <w:webHidden/>
              </w:rPr>
              <w:instrText xml:space="preserve"> PAGEREF _Toc205778171 \h </w:instrText>
            </w:r>
            <w:r>
              <w:rPr>
                <w:noProof/>
                <w:webHidden/>
              </w:rPr>
            </w:r>
            <w:r>
              <w:rPr>
                <w:noProof/>
                <w:webHidden/>
              </w:rPr>
              <w:fldChar w:fldCharType="separate"/>
            </w:r>
            <w:r w:rsidR="00E4395A">
              <w:rPr>
                <w:noProof/>
                <w:webHidden/>
              </w:rPr>
              <w:t>1</w:t>
            </w:r>
            <w:r>
              <w:rPr>
                <w:noProof/>
                <w:webHidden/>
              </w:rPr>
              <w:fldChar w:fldCharType="end"/>
            </w:r>
          </w:hyperlink>
        </w:p>
        <w:p w:rsidR="00C75568" w:rsidRDefault="007603E1" w:rsidP="001E5EA7">
          <w:pPr>
            <w:pStyle w:val="TOC1"/>
            <w:rPr>
              <w:rFonts w:eastAsiaTheme="minorEastAsia"/>
              <w:noProof/>
            </w:rPr>
          </w:pPr>
          <w:hyperlink w:anchor="_Toc205778172" w:history="1">
            <w:r w:rsidR="00C75568" w:rsidRPr="008C711D">
              <w:rPr>
                <w:rStyle w:val="Hyperlink"/>
                <w:noProof/>
              </w:rPr>
              <w:t>1.2 SCOPE OF THE STUDY</w:t>
            </w:r>
            <w:r w:rsidR="00C75568">
              <w:rPr>
                <w:noProof/>
                <w:webHidden/>
              </w:rPr>
              <w:tab/>
            </w:r>
            <w:r>
              <w:rPr>
                <w:noProof/>
                <w:webHidden/>
              </w:rPr>
              <w:fldChar w:fldCharType="begin"/>
            </w:r>
            <w:r w:rsidR="00C75568">
              <w:rPr>
                <w:noProof/>
                <w:webHidden/>
              </w:rPr>
              <w:instrText xml:space="preserve"> PAGEREF _Toc205778172 \h </w:instrText>
            </w:r>
            <w:r>
              <w:rPr>
                <w:noProof/>
                <w:webHidden/>
              </w:rPr>
            </w:r>
            <w:r>
              <w:rPr>
                <w:noProof/>
                <w:webHidden/>
              </w:rPr>
              <w:fldChar w:fldCharType="separate"/>
            </w:r>
            <w:r w:rsidR="00E4395A">
              <w:rPr>
                <w:noProof/>
                <w:webHidden/>
              </w:rPr>
              <w:t>1</w:t>
            </w:r>
            <w:r>
              <w:rPr>
                <w:noProof/>
                <w:webHidden/>
              </w:rPr>
              <w:fldChar w:fldCharType="end"/>
            </w:r>
          </w:hyperlink>
        </w:p>
        <w:p w:rsidR="00C75568" w:rsidRDefault="007603E1" w:rsidP="001E5EA7">
          <w:pPr>
            <w:pStyle w:val="TOC1"/>
            <w:rPr>
              <w:rFonts w:eastAsiaTheme="minorEastAsia"/>
              <w:noProof/>
            </w:rPr>
          </w:pPr>
          <w:hyperlink w:anchor="_Toc205778173" w:history="1">
            <w:r w:rsidR="00C75568" w:rsidRPr="008C711D">
              <w:rPr>
                <w:rStyle w:val="Hyperlink"/>
                <w:noProof/>
              </w:rPr>
              <w:t>1.3 PROBLEMS AND STATEMENT</w:t>
            </w:r>
            <w:r w:rsidR="00C75568">
              <w:rPr>
                <w:noProof/>
                <w:webHidden/>
              </w:rPr>
              <w:tab/>
            </w:r>
            <w:r>
              <w:rPr>
                <w:noProof/>
                <w:webHidden/>
              </w:rPr>
              <w:fldChar w:fldCharType="begin"/>
            </w:r>
            <w:r w:rsidR="00C75568">
              <w:rPr>
                <w:noProof/>
                <w:webHidden/>
              </w:rPr>
              <w:instrText xml:space="preserve"> PAGEREF _Toc205778173 \h </w:instrText>
            </w:r>
            <w:r>
              <w:rPr>
                <w:noProof/>
                <w:webHidden/>
              </w:rPr>
            </w:r>
            <w:r>
              <w:rPr>
                <w:noProof/>
                <w:webHidden/>
              </w:rPr>
              <w:fldChar w:fldCharType="separate"/>
            </w:r>
            <w:r w:rsidR="00E4395A">
              <w:rPr>
                <w:noProof/>
                <w:webHidden/>
              </w:rPr>
              <w:t>2</w:t>
            </w:r>
            <w:r>
              <w:rPr>
                <w:noProof/>
                <w:webHidden/>
              </w:rPr>
              <w:fldChar w:fldCharType="end"/>
            </w:r>
          </w:hyperlink>
        </w:p>
        <w:p w:rsidR="00C75568" w:rsidRDefault="007603E1" w:rsidP="001E5EA7">
          <w:pPr>
            <w:pStyle w:val="TOC1"/>
            <w:rPr>
              <w:rFonts w:eastAsiaTheme="minorEastAsia"/>
              <w:noProof/>
            </w:rPr>
          </w:pPr>
          <w:hyperlink w:anchor="_Toc205778174" w:history="1">
            <w:r w:rsidR="00C75568" w:rsidRPr="008C711D">
              <w:rPr>
                <w:rStyle w:val="Hyperlink"/>
                <w:noProof/>
              </w:rPr>
              <w:t>1.4JUSTIFICATION OF STUDY</w:t>
            </w:r>
            <w:r w:rsidR="00C75568">
              <w:rPr>
                <w:noProof/>
                <w:webHidden/>
              </w:rPr>
              <w:tab/>
            </w:r>
            <w:r>
              <w:rPr>
                <w:noProof/>
                <w:webHidden/>
              </w:rPr>
              <w:fldChar w:fldCharType="begin"/>
            </w:r>
            <w:r w:rsidR="00C75568">
              <w:rPr>
                <w:noProof/>
                <w:webHidden/>
              </w:rPr>
              <w:instrText xml:space="preserve"> PAGEREF _Toc205778174 \h </w:instrText>
            </w:r>
            <w:r>
              <w:rPr>
                <w:noProof/>
                <w:webHidden/>
              </w:rPr>
            </w:r>
            <w:r>
              <w:rPr>
                <w:noProof/>
                <w:webHidden/>
              </w:rPr>
              <w:fldChar w:fldCharType="separate"/>
            </w:r>
            <w:r w:rsidR="00E4395A">
              <w:rPr>
                <w:noProof/>
                <w:webHidden/>
              </w:rPr>
              <w:t>2</w:t>
            </w:r>
            <w:r>
              <w:rPr>
                <w:noProof/>
                <w:webHidden/>
              </w:rPr>
              <w:fldChar w:fldCharType="end"/>
            </w:r>
          </w:hyperlink>
        </w:p>
        <w:p w:rsidR="00C75568" w:rsidRDefault="007603E1" w:rsidP="001E5EA7">
          <w:pPr>
            <w:pStyle w:val="TOC1"/>
            <w:rPr>
              <w:rFonts w:eastAsiaTheme="minorEastAsia"/>
              <w:noProof/>
            </w:rPr>
          </w:pPr>
          <w:hyperlink w:anchor="_Toc205778175" w:history="1">
            <w:r w:rsidR="00C75568" w:rsidRPr="008C711D">
              <w:rPr>
                <w:rStyle w:val="Hyperlink"/>
                <w:noProof/>
              </w:rPr>
              <w:t>CHAPTER TWO</w:t>
            </w:r>
            <w:r w:rsidR="00C75568">
              <w:rPr>
                <w:noProof/>
                <w:webHidden/>
              </w:rPr>
              <w:tab/>
            </w:r>
            <w:r>
              <w:rPr>
                <w:noProof/>
                <w:webHidden/>
              </w:rPr>
              <w:fldChar w:fldCharType="begin"/>
            </w:r>
            <w:r w:rsidR="00C75568">
              <w:rPr>
                <w:noProof/>
                <w:webHidden/>
              </w:rPr>
              <w:instrText xml:space="preserve"> PAGEREF _Toc205778175 \h </w:instrText>
            </w:r>
            <w:r>
              <w:rPr>
                <w:noProof/>
                <w:webHidden/>
              </w:rPr>
            </w:r>
            <w:r>
              <w:rPr>
                <w:noProof/>
                <w:webHidden/>
              </w:rPr>
              <w:fldChar w:fldCharType="separate"/>
            </w:r>
            <w:r w:rsidR="00E4395A">
              <w:rPr>
                <w:noProof/>
                <w:webHidden/>
              </w:rPr>
              <w:t>3</w:t>
            </w:r>
            <w:r>
              <w:rPr>
                <w:noProof/>
                <w:webHidden/>
              </w:rPr>
              <w:fldChar w:fldCharType="end"/>
            </w:r>
          </w:hyperlink>
        </w:p>
        <w:p w:rsidR="00C75568" w:rsidRDefault="007603E1" w:rsidP="001E5EA7">
          <w:pPr>
            <w:pStyle w:val="TOC1"/>
            <w:rPr>
              <w:rFonts w:eastAsiaTheme="minorEastAsia"/>
              <w:noProof/>
            </w:rPr>
          </w:pPr>
          <w:hyperlink w:anchor="_Toc205778176" w:history="1">
            <w:r w:rsidR="00C75568" w:rsidRPr="008C711D">
              <w:rPr>
                <w:rStyle w:val="Hyperlink"/>
                <w:noProof/>
              </w:rPr>
              <w:t>2.0 LITERATURE REVIEW</w:t>
            </w:r>
            <w:r w:rsidR="00C75568">
              <w:rPr>
                <w:noProof/>
                <w:webHidden/>
              </w:rPr>
              <w:tab/>
            </w:r>
            <w:r>
              <w:rPr>
                <w:noProof/>
                <w:webHidden/>
              </w:rPr>
              <w:fldChar w:fldCharType="begin"/>
            </w:r>
            <w:r w:rsidR="00C75568">
              <w:rPr>
                <w:noProof/>
                <w:webHidden/>
              </w:rPr>
              <w:instrText xml:space="preserve"> PAGEREF _Toc205778176 \h </w:instrText>
            </w:r>
            <w:r>
              <w:rPr>
                <w:noProof/>
                <w:webHidden/>
              </w:rPr>
            </w:r>
            <w:r>
              <w:rPr>
                <w:noProof/>
                <w:webHidden/>
              </w:rPr>
              <w:fldChar w:fldCharType="separate"/>
            </w:r>
            <w:r w:rsidR="00E4395A">
              <w:rPr>
                <w:noProof/>
                <w:webHidden/>
              </w:rPr>
              <w:t>3</w:t>
            </w:r>
            <w:r>
              <w:rPr>
                <w:noProof/>
                <w:webHidden/>
              </w:rPr>
              <w:fldChar w:fldCharType="end"/>
            </w:r>
          </w:hyperlink>
        </w:p>
        <w:p w:rsidR="00C75568" w:rsidRDefault="007603E1" w:rsidP="001E5EA7">
          <w:pPr>
            <w:pStyle w:val="TOC1"/>
            <w:rPr>
              <w:rFonts w:eastAsiaTheme="minorEastAsia"/>
              <w:noProof/>
            </w:rPr>
          </w:pPr>
          <w:hyperlink w:anchor="_Toc205778177" w:history="1">
            <w:r w:rsidR="00EB4F19">
              <w:rPr>
                <w:rStyle w:val="Hyperlink"/>
                <w:noProof/>
              </w:rPr>
              <w:t>2.1 GEOTECHNICAL</w:t>
            </w:r>
            <w:r w:rsidR="00C75568" w:rsidRPr="008C711D">
              <w:rPr>
                <w:rStyle w:val="Hyperlink"/>
                <w:noProof/>
              </w:rPr>
              <w:t xml:space="preserve"> PROPERTIES OF SOIL</w:t>
            </w:r>
            <w:r w:rsidR="00C75568">
              <w:rPr>
                <w:noProof/>
                <w:webHidden/>
              </w:rPr>
              <w:tab/>
            </w:r>
            <w:r>
              <w:rPr>
                <w:noProof/>
                <w:webHidden/>
              </w:rPr>
              <w:fldChar w:fldCharType="begin"/>
            </w:r>
            <w:r w:rsidR="00C75568">
              <w:rPr>
                <w:noProof/>
                <w:webHidden/>
              </w:rPr>
              <w:instrText xml:space="preserve"> PAGEREF _Toc205778177 \h </w:instrText>
            </w:r>
            <w:r>
              <w:rPr>
                <w:noProof/>
                <w:webHidden/>
              </w:rPr>
            </w:r>
            <w:r>
              <w:rPr>
                <w:noProof/>
                <w:webHidden/>
              </w:rPr>
              <w:fldChar w:fldCharType="separate"/>
            </w:r>
            <w:r w:rsidR="00E4395A">
              <w:rPr>
                <w:noProof/>
                <w:webHidden/>
              </w:rPr>
              <w:t>3</w:t>
            </w:r>
            <w:r>
              <w:rPr>
                <w:noProof/>
                <w:webHidden/>
              </w:rPr>
              <w:fldChar w:fldCharType="end"/>
            </w:r>
          </w:hyperlink>
        </w:p>
        <w:p w:rsidR="00C75568" w:rsidRDefault="007603E1" w:rsidP="001E5EA7">
          <w:pPr>
            <w:pStyle w:val="TOC1"/>
            <w:rPr>
              <w:rFonts w:eastAsiaTheme="minorEastAsia"/>
              <w:noProof/>
            </w:rPr>
          </w:pPr>
          <w:hyperlink w:anchor="_Toc205778178" w:history="1">
            <w:r w:rsidR="00C75568" w:rsidRPr="008C711D">
              <w:rPr>
                <w:rStyle w:val="Hyperlink"/>
                <w:noProof/>
              </w:rPr>
              <w:t>2.2</w:t>
            </w:r>
            <w:r w:rsidR="001E5EA7">
              <w:rPr>
                <w:rStyle w:val="Hyperlink"/>
                <w:noProof/>
              </w:rPr>
              <w:t xml:space="preserve"> </w:t>
            </w:r>
            <w:r w:rsidR="00C75568" w:rsidRPr="008C711D">
              <w:rPr>
                <w:rStyle w:val="Hyperlink"/>
                <w:noProof/>
              </w:rPr>
              <w:t>GEOPHYSICAL METHOD OF SUBSURFACE INVESTIGATION TECHNIQUES</w:t>
            </w:r>
            <w:r w:rsidR="00C75568">
              <w:rPr>
                <w:noProof/>
                <w:webHidden/>
              </w:rPr>
              <w:tab/>
            </w:r>
            <w:r>
              <w:rPr>
                <w:noProof/>
                <w:webHidden/>
              </w:rPr>
              <w:fldChar w:fldCharType="begin"/>
            </w:r>
            <w:r w:rsidR="00C75568">
              <w:rPr>
                <w:noProof/>
                <w:webHidden/>
              </w:rPr>
              <w:instrText xml:space="preserve"> PAGEREF _Toc205778178 \h </w:instrText>
            </w:r>
            <w:r>
              <w:rPr>
                <w:noProof/>
                <w:webHidden/>
              </w:rPr>
            </w:r>
            <w:r>
              <w:rPr>
                <w:noProof/>
                <w:webHidden/>
              </w:rPr>
              <w:fldChar w:fldCharType="separate"/>
            </w:r>
            <w:r w:rsidR="00E4395A">
              <w:rPr>
                <w:noProof/>
                <w:webHidden/>
              </w:rPr>
              <w:t>3</w:t>
            </w:r>
            <w:r>
              <w:rPr>
                <w:noProof/>
                <w:webHidden/>
              </w:rPr>
              <w:fldChar w:fldCharType="end"/>
            </w:r>
          </w:hyperlink>
        </w:p>
        <w:p w:rsidR="00C75568" w:rsidRDefault="007603E1" w:rsidP="001E5EA7">
          <w:pPr>
            <w:pStyle w:val="TOC1"/>
            <w:rPr>
              <w:rFonts w:eastAsiaTheme="minorEastAsia"/>
              <w:noProof/>
            </w:rPr>
          </w:pPr>
          <w:hyperlink w:anchor="_Toc205778179" w:history="1">
            <w:r w:rsidR="00C75568" w:rsidRPr="008C711D">
              <w:rPr>
                <w:rStyle w:val="Hyperlink"/>
                <w:noProof/>
              </w:rPr>
              <w:t>2.3</w:t>
            </w:r>
            <w:r w:rsidR="001E5EA7">
              <w:rPr>
                <w:rStyle w:val="Hyperlink"/>
                <w:noProof/>
              </w:rPr>
              <w:t xml:space="preserve"> </w:t>
            </w:r>
            <w:r w:rsidR="00C75568" w:rsidRPr="008C711D">
              <w:rPr>
                <w:rStyle w:val="Hyperlink"/>
                <w:noProof/>
              </w:rPr>
              <w:t>GEOTECHNICAL PROBLEM IN BUILDING CONSTRUCTION</w:t>
            </w:r>
            <w:r w:rsidR="00C75568">
              <w:rPr>
                <w:noProof/>
                <w:webHidden/>
              </w:rPr>
              <w:tab/>
            </w:r>
            <w:r>
              <w:rPr>
                <w:noProof/>
                <w:webHidden/>
              </w:rPr>
              <w:fldChar w:fldCharType="begin"/>
            </w:r>
            <w:r w:rsidR="00C75568">
              <w:rPr>
                <w:noProof/>
                <w:webHidden/>
              </w:rPr>
              <w:instrText xml:space="preserve"> PAGEREF _Toc205778179 \h </w:instrText>
            </w:r>
            <w:r>
              <w:rPr>
                <w:noProof/>
                <w:webHidden/>
              </w:rPr>
            </w:r>
            <w:r>
              <w:rPr>
                <w:noProof/>
                <w:webHidden/>
              </w:rPr>
              <w:fldChar w:fldCharType="separate"/>
            </w:r>
            <w:r w:rsidR="00E4395A">
              <w:rPr>
                <w:noProof/>
                <w:webHidden/>
              </w:rPr>
              <w:t>4</w:t>
            </w:r>
            <w:r>
              <w:rPr>
                <w:noProof/>
                <w:webHidden/>
              </w:rPr>
              <w:fldChar w:fldCharType="end"/>
            </w:r>
          </w:hyperlink>
        </w:p>
        <w:p w:rsidR="00C75568" w:rsidRDefault="007603E1" w:rsidP="001E5EA7">
          <w:pPr>
            <w:pStyle w:val="TOC1"/>
            <w:rPr>
              <w:rFonts w:eastAsiaTheme="minorEastAsia"/>
              <w:noProof/>
            </w:rPr>
          </w:pPr>
          <w:hyperlink w:anchor="_Toc205778180" w:history="1">
            <w:r w:rsidR="00C75568" w:rsidRPr="008C711D">
              <w:rPr>
                <w:rStyle w:val="Hyperlink"/>
                <w:noProof/>
              </w:rPr>
              <w:t>CHAPTER THREE</w:t>
            </w:r>
            <w:r w:rsidR="00C75568">
              <w:rPr>
                <w:noProof/>
                <w:webHidden/>
              </w:rPr>
              <w:tab/>
            </w:r>
            <w:r>
              <w:rPr>
                <w:noProof/>
                <w:webHidden/>
              </w:rPr>
              <w:fldChar w:fldCharType="begin"/>
            </w:r>
            <w:r w:rsidR="00C75568">
              <w:rPr>
                <w:noProof/>
                <w:webHidden/>
              </w:rPr>
              <w:instrText xml:space="preserve"> PAGEREF _Toc205778180 \h </w:instrText>
            </w:r>
            <w:r>
              <w:rPr>
                <w:noProof/>
                <w:webHidden/>
              </w:rPr>
            </w:r>
            <w:r>
              <w:rPr>
                <w:noProof/>
                <w:webHidden/>
              </w:rPr>
              <w:fldChar w:fldCharType="separate"/>
            </w:r>
            <w:r w:rsidR="00E4395A">
              <w:rPr>
                <w:noProof/>
                <w:webHidden/>
              </w:rPr>
              <w:t>6</w:t>
            </w:r>
            <w:r>
              <w:rPr>
                <w:noProof/>
                <w:webHidden/>
              </w:rPr>
              <w:fldChar w:fldCharType="end"/>
            </w:r>
          </w:hyperlink>
        </w:p>
        <w:p w:rsidR="00C75568" w:rsidRDefault="007603E1" w:rsidP="001E5EA7">
          <w:pPr>
            <w:pStyle w:val="TOC1"/>
            <w:rPr>
              <w:rFonts w:eastAsiaTheme="minorEastAsia"/>
              <w:noProof/>
            </w:rPr>
          </w:pPr>
          <w:hyperlink w:anchor="_Toc205778181" w:history="1">
            <w:r w:rsidR="00C75568" w:rsidRPr="008C711D">
              <w:rPr>
                <w:rStyle w:val="Hyperlink"/>
                <w:noProof/>
              </w:rPr>
              <w:t>3.0</w:t>
            </w:r>
            <w:r w:rsidR="001E5EA7">
              <w:rPr>
                <w:rStyle w:val="Hyperlink"/>
                <w:noProof/>
              </w:rPr>
              <w:t xml:space="preserve"> </w:t>
            </w:r>
            <w:r w:rsidR="00C75568" w:rsidRPr="008C711D">
              <w:rPr>
                <w:rStyle w:val="Hyperlink"/>
                <w:noProof/>
              </w:rPr>
              <w:t>MATERIAL AND METHODOLOGY</w:t>
            </w:r>
            <w:r w:rsidR="00C75568">
              <w:rPr>
                <w:noProof/>
                <w:webHidden/>
              </w:rPr>
              <w:tab/>
            </w:r>
            <w:r>
              <w:rPr>
                <w:noProof/>
                <w:webHidden/>
              </w:rPr>
              <w:fldChar w:fldCharType="begin"/>
            </w:r>
            <w:r w:rsidR="00C75568">
              <w:rPr>
                <w:noProof/>
                <w:webHidden/>
              </w:rPr>
              <w:instrText xml:space="preserve"> PAGEREF _Toc205778181 \h </w:instrText>
            </w:r>
            <w:r>
              <w:rPr>
                <w:noProof/>
                <w:webHidden/>
              </w:rPr>
            </w:r>
            <w:r>
              <w:rPr>
                <w:noProof/>
                <w:webHidden/>
              </w:rPr>
              <w:fldChar w:fldCharType="separate"/>
            </w:r>
            <w:r w:rsidR="00E4395A">
              <w:rPr>
                <w:noProof/>
                <w:webHidden/>
              </w:rPr>
              <w:t>6</w:t>
            </w:r>
            <w:r>
              <w:rPr>
                <w:noProof/>
                <w:webHidden/>
              </w:rPr>
              <w:fldChar w:fldCharType="end"/>
            </w:r>
          </w:hyperlink>
        </w:p>
        <w:p w:rsidR="00C75568" w:rsidRDefault="007603E1" w:rsidP="001E5EA7">
          <w:pPr>
            <w:pStyle w:val="TOC1"/>
            <w:rPr>
              <w:rFonts w:eastAsiaTheme="minorEastAsia"/>
              <w:noProof/>
            </w:rPr>
          </w:pPr>
          <w:hyperlink w:anchor="_Toc205778182" w:history="1">
            <w:r w:rsidR="00C75568" w:rsidRPr="008C711D">
              <w:rPr>
                <w:rStyle w:val="Hyperlink"/>
                <w:noProof/>
              </w:rPr>
              <w:t>3.1</w:t>
            </w:r>
            <w:r w:rsidR="001E5EA7">
              <w:rPr>
                <w:rStyle w:val="Hyperlink"/>
                <w:noProof/>
              </w:rPr>
              <w:t xml:space="preserve"> </w:t>
            </w:r>
            <w:r w:rsidR="00C75568" w:rsidRPr="008C711D">
              <w:rPr>
                <w:rStyle w:val="Hyperlink"/>
                <w:noProof/>
              </w:rPr>
              <w:t>DESCRIPTION OF THE STUDY AREA</w:t>
            </w:r>
            <w:r w:rsidR="00C75568">
              <w:rPr>
                <w:noProof/>
                <w:webHidden/>
              </w:rPr>
              <w:tab/>
            </w:r>
            <w:r>
              <w:rPr>
                <w:noProof/>
                <w:webHidden/>
              </w:rPr>
              <w:fldChar w:fldCharType="begin"/>
            </w:r>
            <w:r w:rsidR="00C75568">
              <w:rPr>
                <w:noProof/>
                <w:webHidden/>
              </w:rPr>
              <w:instrText xml:space="preserve"> PAGEREF _Toc205778182 \h </w:instrText>
            </w:r>
            <w:r>
              <w:rPr>
                <w:noProof/>
                <w:webHidden/>
              </w:rPr>
            </w:r>
            <w:r>
              <w:rPr>
                <w:noProof/>
                <w:webHidden/>
              </w:rPr>
              <w:fldChar w:fldCharType="separate"/>
            </w:r>
            <w:r w:rsidR="00E4395A">
              <w:rPr>
                <w:noProof/>
                <w:webHidden/>
              </w:rPr>
              <w:t>6</w:t>
            </w:r>
            <w:r>
              <w:rPr>
                <w:noProof/>
                <w:webHidden/>
              </w:rPr>
              <w:fldChar w:fldCharType="end"/>
            </w:r>
          </w:hyperlink>
        </w:p>
        <w:p w:rsidR="00C75568" w:rsidRDefault="007603E1" w:rsidP="001E5EA7">
          <w:pPr>
            <w:pStyle w:val="TOC1"/>
            <w:rPr>
              <w:rFonts w:eastAsiaTheme="minorEastAsia"/>
              <w:noProof/>
            </w:rPr>
          </w:pPr>
          <w:hyperlink w:anchor="_Toc205778183" w:history="1">
            <w:r w:rsidR="00C75568" w:rsidRPr="008C711D">
              <w:rPr>
                <w:rStyle w:val="Hyperlink"/>
                <w:noProof/>
              </w:rPr>
              <w:t>3.2</w:t>
            </w:r>
            <w:r w:rsidR="00C75568">
              <w:rPr>
                <w:rFonts w:eastAsiaTheme="minorEastAsia"/>
                <w:noProof/>
              </w:rPr>
              <w:tab/>
            </w:r>
            <w:r w:rsidR="001E5EA7">
              <w:rPr>
                <w:rFonts w:eastAsiaTheme="minorEastAsia"/>
                <w:noProof/>
              </w:rPr>
              <w:t>D</w:t>
            </w:r>
            <w:r w:rsidR="00C75568" w:rsidRPr="008C711D">
              <w:rPr>
                <w:rStyle w:val="Hyperlink"/>
                <w:noProof/>
              </w:rPr>
              <w:t>ESCRIPTION OF THE GEOTECHNICAL SUBSURFACE PROPERTIES OF SOIL USING GEOPHYSICAL APPROACH IN THE STUDY AREA.</w:t>
            </w:r>
            <w:r w:rsidR="00C75568">
              <w:rPr>
                <w:noProof/>
                <w:webHidden/>
              </w:rPr>
              <w:tab/>
            </w:r>
            <w:r>
              <w:rPr>
                <w:noProof/>
                <w:webHidden/>
              </w:rPr>
              <w:fldChar w:fldCharType="begin"/>
            </w:r>
            <w:r w:rsidR="00C75568">
              <w:rPr>
                <w:noProof/>
                <w:webHidden/>
              </w:rPr>
              <w:instrText xml:space="preserve"> PAGEREF _Toc205778183 \h </w:instrText>
            </w:r>
            <w:r>
              <w:rPr>
                <w:noProof/>
                <w:webHidden/>
              </w:rPr>
            </w:r>
            <w:r>
              <w:rPr>
                <w:noProof/>
                <w:webHidden/>
              </w:rPr>
              <w:fldChar w:fldCharType="separate"/>
            </w:r>
            <w:r w:rsidR="00E4395A">
              <w:rPr>
                <w:noProof/>
                <w:webHidden/>
              </w:rPr>
              <w:t>7</w:t>
            </w:r>
            <w:r>
              <w:rPr>
                <w:noProof/>
                <w:webHidden/>
              </w:rPr>
              <w:fldChar w:fldCharType="end"/>
            </w:r>
          </w:hyperlink>
        </w:p>
        <w:p w:rsidR="00C75568" w:rsidRDefault="007603E1" w:rsidP="001E5EA7">
          <w:pPr>
            <w:pStyle w:val="TOC1"/>
            <w:rPr>
              <w:rFonts w:eastAsiaTheme="minorEastAsia"/>
              <w:noProof/>
            </w:rPr>
          </w:pPr>
          <w:hyperlink w:anchor="_Toc205778184" w:history="1">
            <w:r w:rsidR="00C75568" w:rsidRPr="008C711D">
              <w:rPr>
                <w:rStyle w:val="Hyperlink"/>
                <w:noProof/>
              </w:rPr>
              <w:t>3.3</w:t>
            </w:r>
            <w:r w:rsidR="00C75568">
              <w:rPr>
                <w:rFonts w:eastAsiaTheme="minorEastAsia"/>
                <w:noProof/>
              </w:rPr>
              <w:tab/>
            </w:r>
            <w:r w:rsidR="00C75568" w:rsidRPr="008C711D">
              <w:rPr>
                <w:rStyle w:val="Hyperlink"/>
                <w:noProof/>
              </w:rPr>
              <w:t>DETERMINATION OF GEOTECHNICAL SUBSURFACE PROPERTIES OF SOIL USING GEOPHYSICAL APPROACH IN THE STUDY AREA.</w:t>
            </w:r>
            <w:r w:rsidR="00C75568">
              <w:rPr>
                <w:noProof/>
                <w:webHidden/>
              </w:rPr>
              <w:tab/>
            </w:r>
            <w:r>
              <w:rPr>
                <w:noProof/>
                <w:webHidden/>
              </w:rPr>
              <w:fldChar w:fldCharType="begin"/>
            </w:r>
            <w:r w:rsidR="00C75568">
              <w:rPr>
                <w:noProof/>
                <w:webHidden/>
              </w:rPr>
              <w:instrText xml:space="preserve"> PAGEREF _Toc205778184 \h </w:instrText>
            </w:r>
            <w:r>
              <w:rPr>
                <w:noProof/>
                <w:webHidden/>
              </w:rPr>
            </w:r>
            <w:r>
              <w:rPr>
                <w:noProof/>
                <w:webHidden/>
              </w:rPr>
              <w:fldChar w:fldCharType="separate"/>
            </w:r>
            <w:r w:rsidR="00E4395A">
              <w:rPr>
                <w:noProof/>
                <w:webHidden/>
              </w:rPr>
              <w:t>8</w:t>
            </w:r>
            <w:r>
              <w:rPr>
                <w:noProof/>
                <w:webHidden/>
              </w:rPr>
              <w:fldChar w:fldCharType="end"/>
            </w:r>
          </w:hyperlink>
        </w:p>
        <w:p w:rsidR="00C75568" w:rsidRDefault="007603E1" w:rsidP="001E5EA7">
          <w:pPr>
            <w:pStyle w:val="TOC1"/>
            <w:rPr>
              <w:rFonts w:eastAsiaTheme="minorEastAsia"/>
              <w:noProof/>
            </w:rPr>
          </w:pPr>
          <w:hyperlink w:anchor="_Toc205778185" w:history="1">
            <w:r w:rsidR="00C75568" w:rsidRPr="008C711D">
              <w:rPr>
                <w:rStyle w:val="Hyperlink"/>
                <w:noProof/>
              </w:rPr>
              <w:t>3.4</w:t>
            </w:r>
            <w:r w:rsidR="00C75568">
              <w:rPr>
                <w:rFonts w:eastAsiaTheme="minorEastAsia"/>
                <w:noProof/>
              </w:rPr>
              <w:tab/>
            </w:r>
            <w:r w:rsidR="00C75568" w:rsidRPr="008C711D">
              <w:rPr>
                <w:rStyle w:val="Hyperlink"/>
                <w:noProof/>
              </w:rPr>
              <w:t>INVESTIGATING THE RELATIONSHIP BETWEEN THE GEOTECHNICAL PROPERTIES AND THE GEOPHYSICAL PROPERTIES OF THE STUDY AREA</w:t>
            </w:r>
            <w:r w:rsidR="00C75568">
              <w:rPr>
                <w:noProof/>
                <w:webHidden/>
              </w:rPr>
              <w:tab/>
            </w:r>
            <w:r>
              <w:rPr>
                <w:noProof/>
                <w:webHidden/>
              </w:rPr>
              <w:fldChar w:fldCharType="begin"/>
            </w:r>
            <w:r w:rsidR="00C75568">
              <w:rPr>
                <w:noProof/>
                <w:webHidden/>
              </w:rPr>
              <w:instrText xml:space="preserve"> PAGEREF _Toc205778185 \h </w:instrText>
            </w:r>
            <w:r>
              <w:rPr>
                <w:noProof/>
                <w:webHidden/>
              </w:rPr>
            </w:r>
            <w:r>
              <w:rPr>
                <w:noProof/>
                <w:webHidden/>
              </w:rPr>
              <w:fldChar w:fldCharType="separate"/>
            </w:r>
            <w:r w:rsidR="00E4395A">
              <w:rPr>
                <w:noProof/>
                <w:webHidden/>
              </w:rPr>
              <w:t>13</w:t>
            </w:r>
            <w:r>
              <w:rPr>
                <w:noProof/>
                <w:webHidden/>
              </w:rPr>
              <w:fldChar w:fldCharType="end"/>
            </w:r>
          </w:hyperlink>
        </w:p>
        <w:p w:rsidR="00C75568" w:rsidRDefault="007603E1" w:rsidP="001E5EA7">
          <w:pPr>
            <w:pStyle w:val="TOC1"/>
            <w:rPr>
              <w:rFonts w:eastAsiaTheme="minorEastAsia"/>
              <w:noProof/>
            </w:rPr>
          </w:pPr>
          <w:hyperlink w:anchor="_Toc205778186" w:history="1">
            <w:r w:rsidR="00C75568" w:rsidRPr="008C711D">
              <w:rPr>
                <w:rStyle w:val="Hyperlink"/>
                <w:noProof/>
              </w:rPr>
              <w:t>CHAPTER FOUR</w:t>
            </w:r>
            <w:r w:rsidR="00C75568">
              <w:rPr>
                <w:noProof/>
                <w:webHidden/>
              </w:rPr>
              <w:tab/>
            </w:r>
            <w:r>
              <w:rPr>
                <w:noProof/>
                <w:webHidden/>
              </w:rPr>
              <w:fldChar w:fldCharType="begin"/>
            </w:r>
            <w:r w:rsidR="00C75568">
              <w:rPr>
                <w:noProof/>
                <w:webHidden/>
              </w:rPr>
              <w:instrText xml:space="preserve"> PAGEREF _Toc205778186 \h </w:instrText>
            </w:r>
            <w:r>
              <w:rPr>
                <w:noProof/>
                <w:webHidden/>
              </w:rPr>
            </w:r>
            <w:r>
              <w:rPr>
                <w:noProof/>
                <w:webHidden/>
              </w:rPr>
              <w:fldChar w:fldCharType="separate"/>
            </w:r>
            <w:r w:rsidR="00E4395A">
              <w:rPr>
                <w:noProof/>
                <w:webHidden/>
              </w:rPr>
              <w:t>14</w:t>
            </w:r>
            <w:r>
              <w:rPr>
                <w:noProof/>
                <w:webHidden/>
              </w:rPr>
              <w:fldChar w:fldCharType="end"/>
            </w:r>
          </w:hyperlink>
        </w:p>
        <w:p w:rsidR="00C75568" w:rsidRDefault="007603E1" w:rsidP="001E5EA7">
          <w:pPr>
            <w:pStyle w:val="TOC1"/>
            <w:rPr>
              <w:rFonts w:eastAsiaTheme="minorEastAsia"/>
              <w:noProof/>
            </w:rPr>
          </w:pPr>
          <w:hyperlink w:anchor="_Toc205778187" w:history="1">
            <w:r w:rsidR="00C75568" w:rsidRPr="008C711D">
              <w:rPr>
                <w:rStyle w:val="Hyperlink"/>
                <w:noProof/>
              </w:rPr>
              <w:t>4.0</w:t>
            </w:r>
            <w:r w:rsidR="001E5EA7">
              <w:rPr>
                <w:rStyle w:val="Hyperlink"/>
                <w:noProof/>
              </w:rPr>
              <w:t xml:space="preserve"> </w:t>
            </w:r>
            <w:r w:rsidR="00C75568" w:rsidRPr="008C711D">
              <w:rPr>
                <w:rStyle w:val="Hyperlink"/>
                <w:noProof/>
              </w:rPr>
              <w:t>RESULTS AN DISCUSSION</w:t>
            </w:r>
            <w:r w:rsidR="00C75568">
              <w:rPr>
                <w:noProof/>
                <w:webHidden/>
              </w:rPr>
              <w:tab/>
            </w:r>
            <w:r>
              <w:rPr>
                <w:noProof/>
                <w:webHidden/>
              </w:rPr>
              <w:fldChar w:fldCharType="begin"/>
            </w:r>
            <w:r w:rsidR="00C75568">
              <w:rPr>
                <w:noProof/>
                <w:webHidden/>
              </w:rPr>
              <w:instrText xml:space="preserve"> PAGEREF _Toc205778187 \h </w:instrText>
            </w:r>
            <w:r>
              <w:rPr>
                <w:noProof/>
                <w:webHidden/>
              </w:rPr>
            </w:r>
            <w:r>
              <w:rPr>
                <w:noProof/>
                <w:webHidden/>
              </w:rPr>
              <w:fldChar w:fldCharType="separate"/>
            </w:r>
            <w:r w:rsidR="00E4395A">
              <w:rPr>
                <w:noProof/>
                <w:webHidden/>
              </w:rPr>
              <w:t>14</w:t>
            </w:r>
            <w:r>
              <w:rPr>
                <w:noProof/>
                <w:webHidden/>
              </w:rPr>
              <w:fldChar w:fldCharType="end"/>
            </w:r>
          </w:hyperlink>
        </w:p>
        <w:p w:rsidR="00C75568" w:rsidRDefault="007603E1" w:rsidP="001E5EA7">
          <w:pPr>
            <w:pStyle w:val="TOC1"/>
            <w:rPr>
              <w:rFonts w:eastAsiaTheme="minorEastAsia"/>
              <w:noProof/>
            </w:rPr>
          </w:pPr>
          <w:hyperlink w:anchor="_Toc205778188" w:history="1">
            <w:r w:rsidR="00C75568" w:rsidRPr="008C711D">
              <w:rPr>
                <w:rStyle w:val="Hyperlink"/>
                <w:noProof/>
              </w:rPr>
              <w:t>4.1</w:t>
            </w:r>
            <w:r w:rsidR="001E5EA7">
              <w:rPr>
                <w:rStyle w:val="Hyperlink"/>
                <w:noProof/>
              </w:rPr>
              <w:t xml:space="preserve"> </w:t>
            </w:r>
            <w:r w:rsidR="00C75568" w:rsidRPr="008C711D">
              <w:rPr>
                <w:rStyle w:val="Hyperlink"/>
                <w:noProof/>
              </w:rPr>
              <w:t>GEOTECHNICAL PROPERTIES OF SOIL IN STUDY AREA</w:t>
            </w:r>
            <w:r w:rsidR="00C75568">
              <w:rPr>
                <w:noProof/>
                <w:webHidden/>
              </w:rPr>
              <w:tab/>
            </w:r>
            <w:r>
              <w:rPr>
                <w:noProof/>
                <w:webHidden/>
              </w:rPr>
              <w:fldChar w:fldCharType="begin"/>
            </w:r>
            <w:r w:rsidR="00C75568">
              <w:rPr>
                <w:noProof/>
                <w:webHidden/>
              </w:rPr>
              <w:instrText xml:space="preserve"> PAGEREF _Toc205778188 \h </w:instrText>
            </w:r>
            <w:r>
              <w:rPr>
                <w:noProof/>
                <w:webHidden/>
              </w:rPr>
            </w:r>
            <w:r>
              <w:rPr>
                <w:noProof/>
                <w:webHidden/>
              </w:rPr>
              <w:fldChar w:fldCharType="separate"/>
            </w:r>
            <w:r w:rsidR="00E4395A">
              <w:rPr>
                <w:noProof/>
                <w:webHidden/>
              </w:rPr>
              <w:t>14</w:t>
            </w:r>
            <w:r>
              <w:rPr>
                <w:noProof/>
                <w:webHidden/>
              </w:rPr>
              <w:fldChar w:fldCharType="end"/>
            </w:r>
          </w:hyperlink>
        </w:p>
        <w:p w:rsidR="00C75568" w:rsidRDefault="007603E1" w:rsidP="001E5EA7">
          <w:pPr>
            <w:pStyle w:val="TOC1"/>
            <w:rPr>
              <w:rFonts w:eastAsiaTheme="minorEastAsia"/>
              <w:noProof/>
            </w:rPr>
          </w:pPr>
          <w:hyperlink w:anchor="_Toc205778189" w:history="1">
            <w:r w:rsidR="00C75568" w:rsidRPr="008C711D">
              <w:rPr>
                <w:rStyle w:val="Hyperlink"/>
                <w:noProof/>
              </w:rPr>
              <w:t>4.1.1</w:t>
            </w:r>
            <w:r w:rsidR="001E5EA7">
              <w:rPr>
                <w:rStyle w:val="Hyperlink"/>
                <w:noProof/>
              </w:rPr>
              <w:t xml:space="preserve"> </w:t>
            </w:r>
            <w:r w:rsidR="00C75568" w:rsidRPr="008C711D">
              <w:rPr>
                <w:rStyle w:val="Hyperlink"/>
                <w:noProof/>
              </w:rPr>
              <w:t>ATTERBERY LIMIT</w:t>
            </w:r>
            <w:r w:rsidR="00C75568">
              <w:rPr>
                <w:noProof/>
                <w:webHidden/>
              </w:rPr>
              <w:tab/>
            </w:r>
            <w:r>
              <w:rPr>
                <w:noProof/>
                <w:webHidden/>
              </w:rPr>
              <w:fldChar w:fldCharType="begin"/>
            </w:r>
            <w:r w:rsidR="00C75568">
              <w:rPr>
                <w:noProof/>
                <w:webHidden/>
              </w:rPr>
              <w:instrText xml:space="preserve"> PAGEREF _Toc205778189 \h </w:instrText>
            </w:r>
            <w:r>
              <w:rPr>
                <w:noProof/>
                <w:webHidden/>
              </w:rPr>
            </w:r>
            <w:r>
              <w:rPr>
                <w:noProof/>
                <w:webHidden/>
              </w:rPr>
              <w:fldChar w:fldCharType="separate"/>
            </w:r>
            <w:r w:rsidR="00E4395A">
              <w:rPr>
                <w:noProof/>
                <w:webHidden/>
              </w:rPr>
              <w:t>14</w:t>
            </w:r>
            <w:r>
              <w:rPr>
                <w:noProof/>
                <w:webHidden/>
              </w:rPr>
              <w:fldChar w:fldCharType="end"/>
            </w:r>
          </w:hyperlink>
        </w:p>
        <w:p w:rsidR="00C75568" w:rsidRDefault="007603E1" w:rsidP="001E5EA7">
          <w:pPr>
            <w:pStyle w:val="TOC1"/>
            <w:rPr>
              <w:rFonts w:eastAsiaTheme="minorEastAsia"/>
              <w:noProof/>
            </w:rPr>
          </w:pPr>
          <w:hyperlink w:anchor="_Toc205778190" w:history="1">
            <w:r w:rsidR="00C75568" w:rsidRPr="008C711D">
              <w:rPr>
                <w:rStyle w:val="Hyperlink"/>
                <w:noProof/>
              </w:rPr>
              <w:t>4.1.2</w:t>
            </w:r>
            <w:r w:rsidR="001E5EA7">
              <w:rPr>
                <w:rStyle w:val="Hyperlink"/>
                <w:noProof/>
              </w:rPr>
              <w:t xml:space="preserve"> </w:t>
            </w:r>
            <w:r w:rsidR="00C75568" w:rsidRPr="008C711D">
              <w:rPr>
                <w:rStyle w:val="Hyperlink"/>
                <w:noProof/>
              </w:rPr>
              <w:t>SHEAR STRESS</w:t>
            </w:r>
            <w:r w:rsidR="00C75568">
              <w:rPr>
                <w:noProof/>
                <w:webHidden/>
              </w:rPr>
              <w:tab/>
            </w:r>
            <w:r>
              <w:rPr>
                <w:noProof/>
                <w:webHidden/>
              </w:rPr>
              <w:fldChar w:fldCharType="begin"/>
            </w:r>
            <w:r w:rsidR="00C75568">
              <w:rPr>
                <w:noProof/>
                <w:webHidden/>
              </w:rPr>
              <w:instrText xml:space="preserve"> PAGEREF _Toc205778190 \h </w:instrText>
            </w:r>
            <w:r>
              <w:rPr>
                <w:noProof/>
                <w:webHidden/>
              </w:rPr>
            </w:r>
            <w:r>
              <w:rPr>
                <w:noProof/>
                <w:webHidden/>
              </w:rPr>
              <w:fldChar w:fldCharType="separate"/>
            </w:r>
            <w:r w:rsidR="00E4395A">
              <w:rPr>
                <w:noProof/>
                <w:webHidden/>
              </w:rPr>
              <w:t>14</w:t>
            </w:r>
            <w:r>
              <w:rPr>
                <w:noProof/>
                <w:webHidden/>
              </w:rPr>
              <w:fldChar w:fldCharType="end"/>
            </w:r>
          </w:hyperlink>
        </w:p>
        <w:p w:rsidR="00C75568" w:rsidRDefault="007603E1" w:rsidP="001E5EA7">
          <w:pPr>
            <w:pStyle w:val="TOC1"/>
            <w:rPr>
              <w:rFonts w:eastAsiaTheme="minorEastAsia"/>
              <w:noProof/>
            </w:rPr>
          </w:pPr>
          <w:hyperlink w:anchor="_Toc205778191" w:history="1">
            <w:r w:rsidR="00C75568" w:rsidRPr="008C711D">
              <w:rPr>
                <w:rStyle w:val="Hyperlink"/>
                <w:noProof/>
              </w:rPr>
              <w:t>4.1.3</w:t>
            </w:r>
            <w:r w:rsidR="001E5EA7">
              <w:rPr>
                <w:rStyle w:val="Hyperlink"/>
                <w:noProof/>
              </w:rPr>
              <w:t xml:space="preserve"> </w:t>
            </w:r>
            <w:r w:rsidR="00C75568" w:rsidRPr="008C711D">
              <w:rPr>
                <w:rStyle w:val="Hyperlink"/>
                <w:noProof/>
              </w:rPr>
              <w:t>SIEVE ANALYSIS</w:t>
            </w:r>
            <w:r w:rsidR="00C75568">
              <w:rPr>
                <w:noProof/>
                <w:webHidden/>
              </w:rPr>
              <w:tab/>
            </w:r>
            <w:r>
              <w:rPr>
                <w:noProof/>
                <w:webHidden/>
              </w:rPr>
              <w:fldChar w:fldCharType="begin"/>
            </w:r>
            <w:r w:rsidR="00C75568">
              <w:rPr>
                <w:noProof/>
                <w:webHidden/>
              </w:rPr>
              <w:instrText xml:space="preserve"> PAGEREF _Toc205778191 \h </w:instrText>
            </w:r>
            <w:r>
              <w:rPr>
                <w:noProof/>
                <w:webHidden/>
              </w:rPr>
            </w:r>
            <w:r>
              <w:rPr>
                <w:noProof/>
                <w:webHidden/>
              </w:rPr>
              <w:fldChar w:fldCharType="separate"/>
            </w:r>
            <w:r w:rsidR="00E4395A">
              <w:rPr>
                <w:noProof/>
                <w:webHidden/>
              </w:rPr>
              <w:t>17</w:t>
            </w:r>
            <w:r>
              <w:rPr>
                <w:noProof/>
                <w:webHidden/>
              </w:rPr>
              <w:fldChar w:fldCharType="end"/>
            </w:r>
          </w:hyperlink>
        </w:p>
        <w:p w:rsidR="00C75568" w:rsidRDefault="007603E1" w:rsidP="001E5EA7">
          <w:pPr>
            <w:pStyle w:val="TOC1"/>
            <w:rPr>
              <w:rFonts w:eastAsiaTheme="minorEastAsia"/>
              <w:noProof/>
            </w:rPr>
          </w:pPr>
          <w:hyperlink w:anchor="_Toc205778192" w:history="1">
            <w:r w:rsidR="00EB4F19">
              <w:rPr>
                <w:rStyle w:val="Hyperlink"/>
                <w:noProof/>
              </w:rPr>
              <w:t>4.2</w:t>
            </w:r>
            <w:r w:rsidR="001E5EA7">
              <w:rPr>
                <w:rStyle w:val="Hyperlink"/>
                <w:noProof/>
              </w:rPr>
              <w:t xml:space="preserve"> </w:t>
            </w:r>
            <w:r w:rsidR="00C75568" w:rsidRPr="008C711D">
              <w:rPr>
                <w:rStyle w:val="Hyperlink"/>
                <w:noProof/>
              </w:rPr>
              <w:t>GEOPHYSICAL PROPERTIES OF SOIL IN STUDY AREA</w:t>
            </w:r>
            <w:r w:rsidR="00C75568">
              <w:rPr>
                <w:noProof/>
                <w:webHidden/>
              </w:rPr>
              <w:tab/>
            </w:r>
            <w:r>
              <w:rPr>
                <w:noProof/>
                <w:webHidden/>
              </w:rPr>
              <w:fldChar w:fldCharType="begin"/>
            </w:r>
            <w:r w:rsidR="00C75568">
              <w:rPr>
                <w:noProof/>
                <w:webHidden/>
              </w:rPr>
              <w:instrText xml:space="preserve"> PAGEREF _Toc205778192 \h </w:instrText>
            </w:r>
            <w:r>
              <w:rPr>
                <w:noProof/>
                <w:webHidden/>
              </w:rPr>
            </w:r>
            <w:r>
              <w:rPr>
                <w:noProof/>
                <w:webHidden/>
              </w:rPr>
              <w:fldChar w:fldCharType="separate"/>
            </w:r>
            <w:r w:rsidR="00E4395A">
              <w:rPr>
                <w:noProof/>
                <w:webHidden/>
              </w:rPr>
              <w:t>19</w:t>
            </w:r>
            <w:r>
              <w:rPr>
                <w:noProof/>
                <w:webHidden/>
              </w:rPr>
              <w:fldChar w:fldCharType="end"/>
            </w:r>
          </w:hyperlink>
        </w:p>
        <w:p w:rsidR="00C75568" w:rsidRDefault="007603E1" w:rsidP="001E5EA7">
          <w:pPr>
            <w:pStyle w:val="TOC1"/>
            <w:rPr>
              <w:rFonts w:eastAsiaTheme="minorEastAsia"/>
              <w:noProof/>
            </w:rPr>
          </w:pPr>
          <w:hyperlink w:anchor="_Toc205778193" w:history="1">
            <w:r w:rsidR="00C75568" w:rsidRPr="008C711D">
              <w:rPr>
                <w:rStyle w:val="Hyperlink"/>
                <w:noProof/>
              </w:rPr>
              <w:t>4.3</w:t>
            </w:r>
            <w:r w:rsidR="00C75568">
              <w:rPr>
                <w:rFonts w:eastAsiaTheme="minorEastAsia"/>
                <w:noProof/>
              </w:rPr>
              <w:tab/>
            </w:r>
            <w:r w:rsidR="001E5EA7">
              <w:rPr>
                <w:rFonts w:eastAsiaTheme="minorEastAsia"/>
                <w:noProof/>
              </w:rPr>
              <w:t xml:space="preserve"> R</w:t>
            </w:r>
            <w:r w:rsidR="00C75568" w:rsidRPr="008C711D">
              <w:rPr>
                <w:rStyle w:val="Hyperlink"/>
                <w:noProof/>
              </w:rPr>
              <w:t>ELATIONSHIP BETWEEN GEOTECHNICAL AND GEOPHYSICAL PROPERTIES OF SOIL IN THE STUDY</w:t>
            </w:r>
            <w:r w:rsidR="00C75568">
              <w:rPr>
                <w:noProof/>
                <w:webHidden/>
              </w:rPr>
              <w:tab/>
            </w:r>
            <w:r>
              <w:rPr>
                <w:noProof/>
                <w:webHidden/>
              </w:rPr>
              <w:fldChar w:fldCharType="begin"/>
            </w:r>
            <w:r w:rsidR="00C75568">
              <w:rPr>
                <w:noProof/>
                <w:webHidden/>
              </w:rPr>
              <w:instrText xml:space="preserve"> PAGEREF _Toc205778193 \h </w:instrText>
            </w:r>
            <w:r>
              <w:rPr>
                <w:noProof/>
                <w:webHidden/>
              </w:rPr>
            </w:r>
            <w:r>
              <w:rPr>
                <w:noProof/>
                <w:webHidden/>
              </w:rPr>
              <w:fldChar w:fldCharType="separate"/>
            </w:r>
            <w:r w:rsidR="00E4395A">
              <w:rPr>
                <w:noProof/>
                <w:webHidden/>
              </w:rPr>
              <w:t>22</w:t>
            </w:r>
            <w:r>
              <w:rPr>
                <w:noProof/>
                <w:webHidden/>
              </w:rPr>
              <w:fldChar w:fldCharType="end"/>
            </w:r>
          </w:hyperlink>
        </w:p>
        <w:p w:rsidR="00C75568" w:rsidRDefault="007603E1" w:rsidP="001E5EA7">
          <w:pPr>
            <w:pStyle w:val="TOC1"/>
            <w:rPr>
              <w:rFonts w:eastAsiaTheme="minorEastAsia"/>
              <w:noProof/>
            </w:rPr>
          </w:pPr>
          <w:hyperlink w:anchor="_Toc205778194" w:history="1">
            <w:r w:rsidR="00C75568" w:rsidRPr="008C711D">
              <w:rPr>
                <w:rStyle w:val="Hyperlink"/>
                <w:noProof/>
              </w:rPr>
              <w:t>CHAPTER FIVE</w:t>
            </w:r>
            <w:r w:rsidR="00C75568">
              <w:rPr>
                <w:noProof/>
                <w:webHidden/>
              </w:rPr>
              <w:tab/>
            </w:r>
            <w:r>
              <w:rPr>
                <w:noProof/>
                <w:webHidden/>
              </w:rPr>
              <w:fldChar w:fldCharType="begin"/>
            </w:r>
            <w:r w:rsidR="00C75568">
              <w:rPr>
                <w:noProof/>
                <w:webHidden/>
              </w:rPr>
              <w:instrText xml:space="preserve"> PAGEREF _Toc205778194 \h </w:instrText>
            </w:r>
            <w:r>
              <w:rPr>
                <w:noProof/>
                <w:webHidden/>
              </w:rPr>
            </w:r>
            <w:r>
              <w:rPr>
                <w:noProof/>
                <w:webHidden/>
              </w:rPr>
              <w:fldChar w:fldCharType="separate"/>
            </w:r>
            <w:r w:rsidR="00E4395A">
              <w:rPr>
                <w:noProof/>
                <w:webHidden/>
              </w:rPr>
              <w:t>23</w:t>
            </w:r>
            <w:r>
              <w:rPr>
                <w:noProof/>
                <w:webHidden/>
              </w:rPr>
              <w:fldChar w:fldCharType="end"/>
            </w:r>
          </w:hyperlink>
        </w:p>
        <w:p w:rsidR="00C75568" w:rsidRDefault="007603E1" w:rsidP="001E5EA7">
          <w:pPr>
            <w:pStyle w:val="TOC1"/>
            <w:rPr>
              <w:rFonts w:eastAsiaTheme="minorEastAsia"/>
              <w:noProof/>
            </w:rPr>
          </w:pPr>
          <w:hyperlink w:anchor="_Toc205778195" w:history="1">
            <w:r w:rsidR="00C75568" w:rsidRPr="008C711D">
              <w:rPr>
                <w:rStyle w:val="Hyperlink"/>
                <w:noProof/>
              </w:rPr>
              <w:t>5.0 CONCLUSION AND RECOMMENDATION CONCLUSION</w:t>
            </w:r>
            <w:r w:rsidR="00C75568">
              <w:rPr>
                <w:noProof/>
                <w:webHidden/>
              </w:rPr>
              <w:tab/>
            </w:r>
            <w:r>
              <w:rPr>
                <w:noProof/>
                <w:webHidden/>
              </w:rPr>
              <w:fldChar w:fldCharType="begin"/>
            </w:r>
            <w:r w:rsidR="00C75568">
              <w:rPr>
                <w:noProof/>
                <w:webHidden/>
              </w:rPr>
              <w:instrText xml:space="preserve"> PAGEREF _Toc205778195 \h </w:instrText>
            </w:r>
            <w:r>
              <w:rPr>
                <w:noProof/>
                <w:webHidden/>
              </w:rPr>
            </w:r>
            <w:r>
              <w:rPr>
                <w:noProof/>
                <w:webHidden/>
              </w:rPr>
              <w:fldChar w:fldCharType="separate"/>
            </w:r>
            <w:r w:rsidR="00E4395A">
              <w:rPr>
                <w:noProof/>
                <w:webHidden/>
              </w:rPr>
              <w:t>23</w:t>
            </w:r>
            <w:r>
              <w:rPr>
                <w:noProof/>
                <w:webHidden/>
              </w:rPr>
              <w:fldChar w:fldCharType="end"/>
            </w:r>
          </w:hyperlink>
        </w:p>
        <w:p w:rsidR="00C75568" w:rsidRDefault="007603E1" w:rsidP="001E5EA7">
          <w:pPr>
            <w:pStyle w:val="TOC1"/>
            <w:rPr>
              <w:rFonts w:eastAsiaTheme="minorEastAsia"/>
              <w:noProof/>
            </w:rPr>
          </w:pPr>
          <w:hyperlink w:anchor="_Toc205778196" w:history="1">
            <w:r w:rsidR="00C75568" w:rsidRPr="008C711D">
              <w:rPr>
                <w:rStyle w:val="Hyperlink"/>
                <w:noProof/>
              </w:rPr>
              <w:t>5.2 RECOMMENDATIONS</w:t>
            </w:r>
            <w:r w:rsidR="00C75568">
              <w:rPr>
                <w:noProof/>
                <w:webHidden/>
              </w:rPr>
              <w:tab/>
            </w:r>
            <w:r>
              <w:rPr>
                <w:noProof/>
                <w:webHidden/>
              </w:rPr>
              <w:fldChar w:fldCharType="begin"/>
            </w:r>
            <w:r w:rsidR="00C75568">
              <w:rPr>
                <w:noProof/>
                <w:webHidden/>
              </w:rPr>
              <w:instrText xml:space="preserve"> PAGEREF _Toc205778196 \h </w:instrText>
            </w:r>
            <w:r>
              <w:rPr>
                <w:noProof/>
                <w:webHidden/>
              </w:rPr>
            </w:r>
            <w:r>
              <w:rPr>
                <w:noProof/>
                <w:webHidden/>
              </w:rPr>
              <w:fldChar w:fldCharType="separate"/>
            </w:r>
            <w:r w:rsidR="00E4395A">
              <w:rPr>
                <w:noProof/>
                <w:webHidden/>
              </w:rPr>
              <w:t>23</w:t>
            </w:r>
            <w:r>
              <w:rPr>
                <w:noProof/>
                <w:webHidden/>
              </w:rPr>
              <w:fldChar w:fldCharType="end"/>
            </w:r>
          </w:hyperlink>
        </w:p>
        <w:p w:rsidR="00C75568" w:rsidRDefault="007603E1" w:rsidP="001E5EA7">
          <w:pPr>
            <w:pStyle w:val="TOC1"/>
            <w:rPr>
              <w:rFonts w:eastAsiaTheme="minorEastAsia"/>
              <w:noProof/>
            </w:rPr>
          </w:pPr>
          <w:hyperlink w:anchor="_Toc205778197" w:history="1">
            <w:r w:rsidR="00C75568" w:rsidRPr="008C711D">
              <w:rPr>
                <w:rStyle w:val="Hyperlink"/>
                <w:noProof/>
              </w:rPr>
              <w:t>REFERENCES</w:t>
            </w:r>
            <w:r w:rsidR="00C75568">
              <w:rPr>
                <w:noProof/>
                <w:webHidden/>
              </w:rPr>
              <w:tab/>
            </w:r>
            <w:r>
              <w:rPr>
                <w:noProof/>
                <w:webHidden/>
              </w:rPr>
              <w:fldChar w:fldCharType="begin"/>
            </w:r>
            <w:r w:rsidR="00C75568">
              <w:rPr>
                <w:noProof/>
                <w:webHidden/>
              </w:rPr>
              <w:instrText xml:space="preserve"> PAGEREF _Toc205778197 \h </w:instrText>
            </w:r>
            <w:r>
              <w:rPr>
                <w:noProof/>
                <w:webHidden/>
              </w:rPr>
            </w:r>
            <w:r>
              <w:rPr>
                <w:noProof/>
                <w:webHidden/>
              </w:rPr>
              <w:fldChar w:fldCharType="separate"/>
            </w:r>
            <w:r w:rsidR="00E4395A">
              <w:rPr>
                <w:noProof/>
                <w:webHidden/>
              </w:rPr>
              <w:t>25</w:t>
            </w:r>
            <w:r>
              <w:rPr>
                <w:noProof/>
                <w:webHidden/>
              </w:rPr>
              <w:fldChar w:fldCharType="end"/>
            </w:r>
          </w:hyperlink>
        </w:p>
        <w:p w:rsidR="005614C0" w:rsidRDefault="007603E1">
          <w:r>
            <w:rPr>
              <w:b/>
              <w:bCs/>
              <w:noProof/>
            </w:rPr>
            <w:fldChar w:fldCharType="end"/>
          </w:r>
        </w:p>
      </w:sdtContent>
    </w:sdt>
    <w:p w:rsidR="006D4E3C" w:rsidRDefault="006D4E3C">
      <w:pPr>
        <w:rPr>
          <w:rFonts w:ascii="Times New Roman" w:hAnsi="Times New Roman" w:cs="Times New Roman"/>
          <w:b/>
          <w:sz w:val="24"/>
          <w:szCs w:val="24"/>
        </w:rPr>
      </w:pPr>
      <w:r>
        <w:br w:type="page"/>
      </w:r>
    </w:p>
    <w:p w:rsidR="00EB4F19" w:rsidRDefault="00EB4F19" w:rsidP="00EB4F19">
      <w:pPr>
        <w:spacing w:after="0"/>
        <w:jc w:val="center"/>
        <w:outlineLvl w:val="0"/>
        <w:rPr>
          <w:rFonts w:ascii="Times New Roman" w:eastAsia="Times New Roman" w:hAnsi="Times New Roman" w:cs="Times New Roman"/>
          <w:b/>
          <w:bCs/>
          <w:kern w:val="36"/>
          <w:sz w:val="24"/>
          <w:szCs w:val="24"/>
        </w:rPr>
      </w:pPr>
      <w:r w:rsidRPr="001F5F03">
        <w:rPr>
          <w:rFonts w:ascii="Times New Roman" w:eastAsia="Times New Roman" w:hAnsi="Times New Roman" w:cs="Times New Roman"/>
          <w:b/>
          <w:bCs/>
          <w:kern w:val="36"/>
          <w:sz w:val="24"/>
          <w:szCs w:val="24"/>
        </w:rPr>
        <w:lastRenderedPageBreak/>
        <w:t>LIST OF TABLES</w:t>
      </w:r>
    </w:p>
    <w:p w:rsidR="00EB4F19" w:rsidRPr="001F5F03" w:rsidRDefault="00EB4F19" w:rsidP="00EB4F19">
      <w:pPr>
        <w:spacing w:after="0"/>
        <w:jc w:val="center"/>
        <w:outlineLvl w:val="0"/>
        <w:rPr>
          <w:rFonts w:ascii="Times New Roman" w:eastAsia="Times New Roman" w:hAnsi="Times New Roman" w:cs="Times New Roman"/>
          <w:b/>
          <w:bCs/>
          <w:kern w:val="36"/>
          <w:sz w:val="24"/>
          <w:szCs w:val="24"/>
        </w:rPr>
      </w:pPr>
    </w:p>
    <w:tbl>
      <w:tblPr>
        <w:tblW w:w="0" w:type="auto"/>
        <w:tblCellSpacing w:w="15" w:type="dxa"/>
        <w:tblCellMar>
          <w:top w:w="15" w:type="dxa"/>
          <w:left w:w="15" w:type="dxa"/>
          <w:bottom w:w="15" w:type="dxa"/>
          <w:right w:w="15" w:type="dxa"/>
        </w:tblCellMar>
        <w:tblLook w:val="04A0"/>
      </w:tblPr>
      <w:tblGrid>
        <w:gridCol w:w="2025"/>
        <w:gridCol w:w="4320"/>
        <w:gridCol w:w="1080"/>
      </w:tblGrid>
      <w:tr w:rsidR="00EB4F19" w:rsidRPr="001F5F03" w:rsidTr="00EB4F19">
        <w:trPr>
          <w:tblCellSpacing w:w="15" w:type="dxa"/>
        </w:trPr>
        <w:tc>
          <w:tcPr>
            <w:tcW w:w="1980" w:type="dxa"/>
            <w:vAlign w:val="center"/>
            <w:hideMark/>
          </w:tcPr>
          <w:p w:rsidR="00EB4F19" w:rsidRPr="001F5F03" w:rsidRDefault="00EB4F19" w:rsidP="00EB4F19">
            <w:pPr>
              <w:spacing w:after="0"/>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Table</w:t>
            </w:r>
          </w:p>
        </w:tc>
        <w:tc>
          <w:tcPr>
            <w:tcW w:w="4290" w:type="dxa"/>
            <w:vAlign w:val="center"/>
            <w:hideMark/>
          </w:tcPr>
          <w:p w:rsidR="00EB4F19" w:rsidRPr="001F5F03" w:rsidRDefault="00EB4F19" w:rsidP="00EB4F19">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Description</w:t>
            </w:r>
          </w:p>
        </w:tc>
        <w:tc>
          <w:tcPr>
            <w:tcW w:w="1035" w:type="dxa"/>
            <w:vAlign w:val="center"/>
            <w:hideMark/>
          </w:tcPr>
          <w:p w:rsidR="00EB4F19" w:rsidRPr="001F5F03" w:rsidRDefault="00EB4F19" w:rsidP="00EB4F19">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Page</w:t>
            </w:r>
          </w:p>
        </w:tc>
      </w:tr>
      <w:tr w:rsidR="00EB4F19" w:rsidRPr="001F5F03" w:rsidTr="00EB4F19">
        <w:trPr>
          <w:tblCellSpacing w:w="15" w:type="dxa"/>
        </w:trPr>
        <w:tc>
          <w:tcPr>
            <w:tcW w:w="198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4.1</w:t>
            </w:r>
          </w:p>
        </w:tc>
        <w:tc>
          <w:tcPr>
            <w:tcW w:w="429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Plasticity characteristics</w:t>
            </w:r>
          </w:p>
        </w:tc>
        <w:tc>
          <w:tcPr>
            <w:tcW w:w="1035"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EB4F19" w:rsidRPr="001F5F03" w:rsidTr="00EB4F19">
        <w:trPr>
          <w:tblCellSpacing w:w="15" w:type="dxa"/>
        </w:trPr>
        <w:tc>
          <w:tcPr>
            <w:tcW w:w="198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4.2</w:t>
            </w:r>
          </w:p>
        </w:tc>
        <w:tc>
          <w:tcPr>
            <w:tcW w:w="429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A</w:t>
            </w:r>
          </w:p>
        </w:tc>
        <w:tc>
          <w:tcPr>
            <w:tcW w:w="1035"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w:t>
            </w:r>
          </w:p>
        </w:tc>
      </w:tr>
      <w:tr w:rsidR="00EB4F19" w:rsidRPr="001F5F03" w:rsidTr="00EB4F19">
        <w:trPr>
          <w:tblCellSpacing w:w="15" w:type="dxa"/>
        </w:trPr>
        <w:tc>
          <w:tcPr>
            <w:tcW w:w="198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4.3</w:t>
            </w:r>
          </w:p>
        </w:tc>
        <w:tc>
          <w:tcPr>
            <w:tcW w:w="429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B</w:t>
            </w:r>
          </w:p>
        </w:tc>
        <w:tc>
          <w:tcPr>
            <w:tcW w:w="1035"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EB4F19" w:rsidRPr="001F5F03" w:rsidTr="00EB4F19">
        <w:trPr>
          <w:tblCellSpacing w:w="15" w:type="dxa"/>
        </w:trPr>
        <w:tc>
          <w:tcPr>
            <w:tcW w:w="198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4.4</w:t>
            </w:r>
          </w:p>
        </w:tc>
        <w:tc>
          <w:tcPr>
            <w:tcW w:w="429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C</w:t>
            </w:r>
          </w:p>
        </w:tc>
        <w:tc>
          <w:tcPr>
            <w:tcW w:w="1035"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EB4F19" w:rsidRPr="001F5F03" w:rsidTr="00EB4F19">
        <w:trPr>
          <w:tblCellSpacing w:w="15" w:type="dxa"/>
        </w:trPr>
        <w:tc>
          <w:tcPr>
            <w:tcW w:w="198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4.5</w:t>
            </w:r>
          </w:p>
        </w:tc>
        <w:tc>
          <w:tcPr>
            <w:tcW w:w="429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Percentage fr</w:t>
            </w:r>
            <w:r w:rsidR="002C313A">
              <w:rPr>
                <w:rFonts w:ascii="Times New Roman" w:eastAsia="Times New Roman" w:hAnsi="Times New Roman" w:cs="Times New Roman"/>
                <w:sz w:val="24"/>
                <w:szCs w:val="24"/>
              </w:rPr>
              <w:t>a</w:t>
            </w:r>
            <w:r w:rsidRPr="001F5F03">
              <w:rPr>
                <w:rFonts w:ascii="Times New Roman" w:eastAsia="Times New Roman" w:hAnsi="Times New Roman" w:cs="Times New Roman"/>
                <w:sz w:val="24"/>
                <w:szCs w:val="24"/>
              </w:rPr>
              <w:t>ction of Sample A</w:t>
            </w:r>
          </w:p>
        </w:tc>
        <w:tc>
          <w:tcPr>
            <w:tcW w:w="1035"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w:t>
            </w:r>
          </w:p>
        </w:tc>
      </w:tr>
      <w:tr w:rsidR="00EB4F19" w:rsidRPr="001F5F03" w:rsidTr="00EB4F19">
        <w:trPr>
          <w:tblCellSpacing w:w="15" w:type="dxa"/>
        </w:trPr>
        <w:tc>
          <w:tcPr>
            <w:tcW w:w="198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4.6</w:t>
            </w:r>
          </w:p>
        </w:tc>
        <w:tc>
          <w:tcPr>
            <w:tcW w:w="429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Percentage fr</w:t>
            </w:r>
            <w:r w:rsidR="002C313A">
              <w:rPr>
                <w:rFonts w:ascii="Times New Roman" w:eastAsia="Times New Roman" w:hAnsi="Times New Roman" w:cs="Times New Roman"/>
                <w:sz w:val="24"/>
                <w:szCs w:val="24"/>
              </w:rPr>
              <w:t>a</w:t>
            </w:r>
            <w:r w:rsidRPr="001F5F03">
              <w:rPr>
                <w:rFonts w:ascii="Times New Roman" w:eastAsia="Times New Roman" w:hAnsi="Times New Roman" w:cs="Times New Roman"/>
                <w:sz w:val="24"/>
                <w:szCs w:val="24"/>
              </w:rPr>
              <w:t>ction of Sample B</w:t>
            </w:r>
          </w:p>
        </w:tc>
        <w:tc>
          <w:tcPr>
            <w:tcW w:w="1035"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24</w:t>
            </w:r>
          </w:p>
        </w:tc>
      </w:tr>
      <w:tr w:rsidR="00EB4F19" w:rsidRPr="001F5F03" w:rsidTr="00EB4F19">
        <w:trPr>
          <w:tblCellSpacing w:w="15" w:type="dxa"/>
        </w:trPr>
        <w:tc>
          <w:tcPr>
            <w:tcW w:w="198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4.7</w:t>
            </w:r>
          </w:p>
        </w:tc>
        <w:tc>
          <w:tcPr>
            <w:tcW w:w="429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Percentage fr</w:t>
            </w:r>
            <w:r w:rsidR="002C313A">
              <w:rPr>
                <w:rFonts w:ascii="Times New Roman" w:eastAsia="Times New Roman" w:hAnsi="Times New Roman" w:cs="Times New Roman"/>
                <w:sz w:val="24"/>
                <w:szCs w:val="24"/>
              </w:rPr>
              <w:t>a</w:t>
            </w:r>
            <w:r w:rsidRPr="001F5F03">
              <w:rPr>
                <w:rFonts w:ascii="Times New Roman" w:eastAsia="Times New Roman" w:hAnsi="Times New Roman" w:cs="Times New Roman"/>
                <w:sz w:val="24"/>
                <w:szCs w:val="24"/>
              </w:rPr>
              <w:t>ction of Sample C</w:t>
            </w:r>
          </w:p>
        </w:tc>
        <w:tc>
          <w:tcPr>
            <w:tcW w:w="1035"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24</w:t>
            </w:r>
          </w:p>
        </w:tc>
      </w:tr>
      <w:tr w:rsidR="00EB4F19" w:rsidRPr="001F5F03" w:rsidTr="00EB4F19">
        <w:trPr>
          <w:tblCellSpacing w:w="15" w:type="dxa"/>
        </w:trPr>
        <w:tc>
          <w:tcPr>
            <w:tcW w:w="198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4.8</w:t>
            </w:r>
          </w:p>
        </w:tc>
        <w:tc>
          <w:tcPr>
            <w:tcW w:w="429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Lithologies</w:t>
            </w:r>
            <w:r w:rsidR="00EC1D6C">
              <w:rPr>
                <w:rFonts w:ascii="Times New Roman" w:eastAsia="Times New Roman" w:hAnsi="Times New Roman" w:cs="Times New Roman"/>
                <w:sz w:val="24"/>
                <w:szCs w:val="24"/>
              </w:rPr>
              <w:t xml:space="preserve">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depth</w:t>
            </w:r>
          </w:p>
        </w:tc>
        <w:tc>
          <w:tcPr>
            <w:tcW w:w="1035"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26</w:t>
            </w:r>
          </w:p>
        </w:tc>
      </w:tr>
    </w:tbl>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jc w:val="center"/>
        <w:outlineLvl w:val="0"/>
        <w:rPr>
          <w:rFonts w:ascii="Times New Roman" w:eastAsia="Times New Roman" w:hAnsi="Times New Roman" w:cs="Times New Roman"/>
          <w:b/>
          <w:bCs/>
          <w:kern w:val="36"/>
          <w:sz w:val="24"/>
          <w:szCs w:val="24"/>
        </w:rPr>
      </w:pPr>
      <w:r w:rsidRPr="001F5F03">
        <w:rPr>
          <w:rFonts w:ascii="Times New Roman" w:eastAsia="Times New Roman" w:hAnsi="Times New Roman" w:cs="Times New Roman"/>
          <w:b/>
          <w:bCs/>
          <w:kern w:val="36"/>
          <w:sz w:val="24"/>
          <w:szCs w:val="24"/>
        </w:rPr>
        <w:lastRenderedPageBreak/>
        <w:t>LIST OF FIGURES</w:t>
      </w:r>
    </w:p>
    <w:p w:rsidR="00EB4F19" w:rsidRPr="001F5F03" w:rsidRDefault="00EB4F19" w:rsidP="00EB4F19">
      <w:pPr>
        <w:spacing w:after="0"/>
        <w:jc w:val="center"/>
        <w:outlineLvl w:val="0"/>
        <w:rPr>
          <w:rFonts w:ascii="Times New Roman" w:eastAsia="Times New Roman" w:hAnsi="Times New Roman" w:cs="Times New Roman"/>
          <w:b/>
          <w:bCs/>
          <w:kern w:val="36"/>
          <w:sz w:val="24"/>
          <w:szCs w:val="24"/>
        </w:rPr>
      </w:pPr>
    </w:p>
    <w:tbl>
      <w:tblPr>
        <w:tblW w:w="0" w:type="auto"/>
        <w:tblCellSpacing w:w="15" w:type="dxa"/>
        <w:tblCellMar>
          <w:top w:w="15" w:type="dxa"/>
          <w:left w:w="15" w:type="dxa"/>
          <w:bottom w:w="15" w:type="dxa"/>
          <w:right w:w="15" w:type="dxa"/>
        </w:tblCellMar>
        <w:tblLook w:val="04A0"/>
      </w:tblPr>
      <w:tblGrid>
        <w:gridCol w:w="1485"/>
        <w:gridCol w:w="5940"/>
        <w:gridCol w:w="810"/>
      </w:tblGrid>
      <w:tr w:rsidR="00EB4F19" w:rsidRPr="001F5F03" w:rsidTr="00EB4F19">
        <w:trPr>
          <w:tblCellSpacing w:w="15" w:type="dxa"/>
        </w:trPr>
        <w:tc>
          <w:tcPr>
            <w:tcW w:w="1440" w:type="dxa"/>
            <w:vAlign w:val="center"/>
            <w:hideMark/>
          </w:tcPr>
          <w:p w:rsidR="00EB4F19" w:rsidRPr="001F5F03" w:rsidRDefault="00EB4F19" w:rsidP="00EB4F19">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Figure</w:t>
            </w:r>
          </w:p>
        </w:tc>
        <w:tc>
          <w:tcPr>
            <w:tcW w:w="5910" w:type="dxa"/>
            <w:vAlign w:val="center"/>
            <w:hideMark/>
          </w:tcPr>
          <w:p w:rsidR="00EB4F19" w:rsidRPr="001F5F03" w:rsidRDefault="00EB4F19" w:rsidP="00EB4F19">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Description</w:t>
            </w:r>
          </w:p>
        </w:tc>
        <w:tc>
          <w:tcPr>
            <w:tcW w:w="765" w:type="dxa"/>
            <w:vAlign w:val="center"/>
            <w:hideMark/>
          </w:tcPr>
          <w:p w:rsidR="00EB4F19" w:rsidRPr="001F5F03" w:rsidRDefault="00EB4F19" w:rsidP="00EB4F19">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Page</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3.1</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Map of Kwara State showing Ilorin South LGA</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3.2</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map of study area</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14</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3.3</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picture of the Casagr</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e apparatus</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16</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3.4</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The picture of the shear box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proving ring</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17</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3.5</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The picture of sieve shaker, sieve pan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sieve lid</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18</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4.1</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Normal Stress</w:t>
            </w:r>
            <w:r>
              <w:rPr>
                <w:rFonts w:ascii="Times New Roman" w:eastAsia="Times New Roman" w:hAnsi="Times New Roman" w:cs="Times New Roman"/>
                <w:sz w:val="24"/>
                <w:szCs w:val="24"/>
              </w:rPr>
              <w:t xml:space="preserve"> vs Shear stress</w:t>
            </w:r>
            <w:r w:rsidRPr="001F5F03">
              <w:rPr>
                <w:rFonts w:ascii="Times New Roman" w:eastAsia="Times New Roman" w:hAnsi="Times New Roman" w:cs="Times New Roman"/>
                <w:sz w:val="24"/>
                <w:szCs w:val="24"/>
              </w:rPr>
              <w:t xml:space="preserve"> (KN/m²) of Sample A</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4.2</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Normal Stress </w:t>
            </w:r>
            <w:r>
              <w:rPr>
                <w:rFonts w:ascii="Times New Roman" w:eastAsia="Times New Roman" w:hAnsi="Times New Roman" w:cs="Times New Roman"/>
                <w:sz w:val="24"/>
                <w:szCs w:val="24"/>
              </w:rPr>
              <w:t>vs Shear stress</w:t>
            </w:r>
            <w:r w:rsidRPr="001F5F03">
              <w:rPr>
                <w:rFonts w:ascii="Times New Roman" w:eastAsia="Times New Roman" w:hAnsi="Times New Roman" w:cs="Times New Roman"/>
                <w:sz w:val="24"/>
                <w:szCs w:val="24"/>
              </w:rPr>
              <w:t xml:space="preserve"> (KN/m²) of Sample B</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4.3</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Normal Stress </w:t>
            </w:r>
            <w:r>
              <w:rPr>
                <w:rFonts w:ascii="Times New Roman" w:eastAsia="Times New Roman" w:hAnsi="Times New Roman" w:cs="Times New Roman"/>
                <w:sz w:val="24"/>
                <w:szCs w:val="24"/>
              </w:rPr>
              <w:t>vs Shear stress</w:t>
            </w:r>
            <w:r w:rsidRPr="001F5F03">
              <w:rPr>
                <w:rFonts w:ascii="Times New Roman" w:eastAsia="Times New Roman" w:hAnsi="Times New Roman" w:cs="Times New Roman"/>
                <w:sz w:val="24"/>
                <w:szCs w:val="24"/>
              </w:rPr>
              <w:t xml:space="preserve"> (KN/m²) of Sample C</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4.4</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the first profile</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25</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4.5</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the second profile</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25</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4.6</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third Profile</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26</w:t>
            </w:r>
          </w:p>
        </w:tc>
      </w:tr>
    </w:tbl>
    <w:p w:rsidR="00C75568" w:rsidRDefault="00C75568" w:rsidP="007844E6">
      <w:pPr>
        <w:spacing w:after="0" w:line="360" w:lineRule="auto"/>
        <w:rPr>
          <w:rFonts w:ascii="Times New Roman" w:hAnsi="Times New Roman" w:cs="Times New Roman"/>
          <w:sz w:val="24"/>
        </w:rPr>
      </w:pPr>
    </w:p>
    <w:p w:rsidR="007844E6" w:rsidRDefault="007844E6" w:rsidP="007844E6">
      <w:pPr>
        <w:spacing w:after="0" w:line="360" w:lineRule="auto"/>
        <w:rPr>
          <w:rFonts w:ascii="Times New Roman" w:hAnsi="Times New Roman" w:cs="Times New Roman"/>
          <w:sz w:val="24"/>
        </w:rPr>
      </w:pPr>
    </w:p>
    <w:p w:rsidR="007844E6" w:rsidRDefault="007844E6" w:rsidP="007844E6">
      <w:pPr>
        <w:spacing w:after="0" w:line="360" w:lineRule="auto"/>
        <w:jc w:val="both"/>
        <w:rPr>
          <w:rFonts w:ascii="Times New Roman" w:hAnsi="Times New Roman" w:cs="Times New Roman"/>
          <w:sz w:val="24"/>
        </w:rPr>
      </w:pPr>
    </w:p>
    <w:p w:rsidR="007844E6" w:rsidRDefault="007844E6" w:rsidP="007844E6">
      <w:pPr>
        <w:spacing w:after="0" w:line="360" w:lineRule="auto"/>
        <w:jc w:val="both"/>
        <w:rPr>
          <w:rFonts w:ascii="Times New Roman" w:hAnsi="Times New Roman" w:cs="Times New Roman"/>
          <w:sz w:val="24"/>
        </w:rPr>
      </w:pPr>
    </w:p>
    <w:p w:rsidR="007844E6" w:rsidRDefault="007844E6" w:rsidP="007844E6">
      <w:pPr>
        <w:spacing w:line="360" w:lineRule="auto"/>
        <w:jc w:val="both"/>
        <w:rPr>
          <w:rFonts w:ascii="Times New Roman" w:hAnsi="Times New Roman" w:cs="Times New Roman"/>
          <w:sz w:val="24"/>
        </w:rPr>
      </w:pPr>
    </w:p>
    <w:p w:rsidR="007844E6" w:rsidRDefault="007844E6" w:rsidP="007844E6">
      <w:pPr>
        <w:spacing w:line="360" w:lineRule="auto"/>
        <w:jc w:val="both"/>
        <w:rPr>
          <w:rFonts w:ascii="Times New Roman" w:hAnsi="Times New Roman" w:cs="Times New Roman"/>
          <w:sz w:val="24"/>
        </w:rPr>
      </w:pPr>
    </w:p>
    <w:p w:rsidR="007844E6" w:rsidRDefault="007844E6" w:rsidP="007844E6">
      <w:pPr>
        <w:spacing w:line="360" w:lineRule="auto"/>
        <w:jc w:val="both"/>
        <w:rPr>
          <w:rFonts w:ascii="Times New Roman" w:hAnsi="Times New Roman" w:cs="Times New Roman"/>
          <w:sz w:val="24"/>
        </w:rPr>
      </w:pPr>
    </w:p>
    <w:p w:rsidR="007844E6" w:rsidRPr="007844E6" w:rsidRDefault="007844E6" w:rsidP="007844E6">
      <w:pPr>
        <w:spacing w:line="360" w:lineRule="auto"/>
        <w:jc w:val="both"/>
        <w:rPr>
          <w:rFonts w:ascii="Times New Roman" w:hAnsi="Times New Roman" w:cs="Times New Roman"/>
          <w:sz w:val="24"/>
        </w:rPr>
      </w:pPr>
    </w:p>
    <w:p w:rsidR="007844E6" w:rsidRPr="007844E6" w:rsidRDefault="007844E6" w:rsidP="007844E6">
      <w:pPr>
        <w:rPr>
          <w:rFonts w:ascii="Times New Roman" w:hAnsi="Times New Roman" w:cs="Times New Roman"/>
          <w:sz w:val="24"/>
          <w:szCs w:val="24"/>
        </w:rPr>
      </w:pPr>
    </w:p>
    <w:p w:rsidR="007844E6" w:rsidRDefault="007844E6" w:rsidP="007844E6">
      <w:pPr>
        <w:rPr>
          <w:rFonts w:ascii="Times New Roman" w:hAnsi="Times New Roman" w:cs="Times New Roman"/>
          <w:sz w:val="24"/>
        </w:rPr>
      </w:pPr>
    </w:p>
    <w:p w:rsidR="007844E6" w:rsidRPr="007844E6" w:rsidRDefault="007844E6" w:rsidP="007844E6"/>
    <w:p w:rsidR="007844E6" w:rsidRPr="007844E6" w:rsidRDefault="007844E6" w:rsidP="007844E6"/>
    <w:p w:rsidR="007844E6" w:rsidRDefault="007844E6">
      <w:pPr>
        <w:rPr>
          <w:rFonts w:ascii="Times New Roman" w:hAnsi="Times New Roman" w:cs="Times New Roman"/>
          <w:b/>
          <w:sz w:val="24"/>
          <w:szCs w:val="24"/>
        </w:rPr>
      </w:pPr>
      <w:r>
        <w:br w:type="page"/>
      </w:r>
    </w:p>
    <w:p w:rsidR="006D4E3C" w:rsidRDefault="006D4E3C" w:rsidP="00116C62">
      <w:pPr>
        <w:pStyle w:val="Heading1"/>
        <w:spacing w:after="0"/>
        <w:jc w:val="center"/>
      </w:pPr>
      <w:bookmarkStart w:id="7" w:name="_Toc205778168"/>
      <w:r>
        <w:lastRenderedPageBreak/>
        <w:t>ABSTRACT</w:t>
      </w:r>
      <w:bookmarkEnd w:id="7"/>
    </w:p>
    <w:p w:rsidR="00116C62" w:rsidRPr="00116C62" w:rsidRDefault="00116C62" w:rsidP="00116C62">
      <w:pPr>
        <w:spacing w:after="0"/>
      </w:pPr>
    </w:p>
    <w:p w:rsidR="006D4E3C" w:rsidRDefault="005614C0" w:rsidP="00F23A3F">
      <w:pPr>
        <w:spacing w:after="0" w:line="360" w:lineRule="auto"/>
        <w:jc w:val="both"/>
        <w:rPr>
          <w:rFonts w:ascii="Times New Roman" w:hAnsi="Times New Roman" w:cs="Times New Roman"/>
          <w:i/>
          <w:sz w:val="24"/>
          <w:szCs w:val="24"/>
        </w:rPr>
      </w:pPr>
      <w:r w:rsidRPr="005614C0">
        <w:rPr>
          <w:rFonts w:ascii="Times New Roman" w:hAnsi="Times New Roman" w:cs="Times New Roman"/>
          <w:i/>
          <w:sz w:val="24"/>
          <w:szCs w:val="24"/>
        </w:rPr>
        <w:t xml:space="preserve">This study investigates the geotechnical </w:t>
      </w:r>
      <w:r w:rsidR="00E17B7A" w:rsidRPr="00E17B7A">
        <w:rPr>
          <w:rFonts w:ascii="Times New Roman" w:hAnsi="Times New Roman" w:cs="Times New Roman"/>
          <w:i/>
          <w:sz w:val="24"/>
          <w:szCs w:val="24"/>
        </w:rPr>
        <w:t>and</w:t>
      </w:r>
      <w:r w:rsidRPr="005614C0">
        <w:rPr>
          <w:rFonts w:ascii="Times New Roman" w:hAnsi="Times New Roman" w:cs="Times New Roman"/>
          <w:i/>
          <w:sz w:val="24"/>
          <w:szCs w:val="24"/>
        </w:rPr>
        <w:t xml:space="preserve"> geophysical properties of the subsurface soil in the checking Point area of Ilorin, Kwara State. The aim is to examine the reason why buildings are developing cracks in the study area. St</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ard geotechnical tests were conducted on three soil samples labeled A, B, </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 C. These tests included Atterberg limits, sieve analysis, </w:t>
      </w:r>
      <w:r w:rsidR="00E17B7A" w:rsidRPr="00E17B7A">
        <w:rPr>
          <w:rFonts w:ascii="Times New Roman" w:hAnsi="Times New Roman" w:cs="Times New Roman"/>
          <w:i/>
          <w:sz w:val="24"/>
          <w:szCs w:val="24"/>
        </w:rPr>
        <w:t>and</w:t>
      </w:r>
      <w:r w:rsidRPr="005614C0">
        <w:rPr>
          <w:rFonts w:ascii="Times New Roman" w:hAnsi="Times New Roman" w:cs="Times New Roman"/>
          <w:i/>
          <w:sz w:val="24"/>
          <w:szCs w:val="24"/>
        </w:rPr>
        <w:t xml:space="preserve"> shear stress, which were carried out to determine the physical </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 mechanical behavior of the soil. The sieve analysis revealed that: Sample A is composed of very s</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y gravelly soil, Sample B is gravelly s</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 soil, </w:t>
      </w:r>
      <w:r w:rsidR="00E17B7A" w:rsidRPr="00E17B7A">
        <w:rPr>
          <w:rFonts w:ascii="Times New Roman" w:hAnsi="Times New Roman" w:cs="Times New Roman"/>
          <w:i/>
          <w:sz w:val="24"/>
          <w:szCs w:val="24"/>
        </w:rPr>
        <w:t>and</w:t>
      </w:r>
      <w:r w:rsidRPr="005614C0">
        <w:rPr>
          <w:rFonts w:ascii="Times New Roman" w:hAnsi="Times New Roman" w:cs="Times New Roman"/>
          <w:i/>
          <w:sz w:val="24"/>
          <w:szCs w:val="24"/>
        </w:rPr>
        <w:t xml:space="preserve"> Sample C is very s</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y gravelly soil. Atterberg limits tests showed the following results: Sample A: Liquid limit = 27.5%, Plastic limit = 15.1%, Plasticity index = 12.4%. Sample B: Liquid limit = 22.0%, Plastic limit = 17.2%, Plasticity index = 4.8%. Sample C: Liquid limit = 24.5%, Plastic limit = 11.8%, Plasticity index = 10.4%. Shear stress tests showed the angle of internal friction as follows: Sample A = 26°,Sample B = 15.3°,Sample C = 41°. Electrical Resistivity Imaging (ERI) was used to evaluate subsurface conditions </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 detect possible anomalies. The results revealed that the soil is predominantly s</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y clay with moderate plasticity </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 fair shear strength, indicating average load-bearing capacity. The combination of both geotechnical </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 geophysical methods provided a comprehensive underst</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ing of the subsurface conditions. This study emphasizes the importance of integrated soil investigations in minimizing construction failures </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 enhancing effective environmental planning</w:t>
      </w:r>
      <w:r>
        <w:rPr>
          <w:rFonts w:ascii="Times New Roman" w:hAnsi="Times New Roman" w:cs="Times New Roman"/>
          <w:i/>
          <w:sz w:val="24"/>
          <w:szCs w:val="24"/>
        </w:rPr>
        <w:t>.</w:t>
      </w:r>
    </w:p>
    <w:p w:rsidR="00F23A3F" w:rsidRDefault="00F23A3F" w:rsidP="00F23A3F">
      <w:pPr>
        <w:spacing w:after="0" w:line="360" w:lineRule="auto"/>
        <w:jc w:val="both"/>
        <w:rPr>
          <w:rFonts w:ascii="Times New Roman" w:hAnsi="Times New Roman" w:cs="Times New Roman"/>
          <w:i/>
          <w:sz w:val="24"/>
          <w:szCs w:val="24"/>
        </w:rPr>
      </w:pPr>
    </w:p>
    <w:p w:rsidR="00F23A3F" w:rsidRDefault="00F23A3F" w:rsidP="00F23A3F">
      <w:pPr>
        <w:spacing w:after="0" w:line="360" w:lineRule="auto"/>
        <w:jc w:val="both"/>
        <w:rPr>
          <w:rFonts w:ascii="Times New Roman" w:hAnsi="Times New Roman" w:cs="Times New Roman"/>
          <w:i/>
          <w:sz w:val="24"/>
          <w:szCs w:val="24"/>
        </w:rPr>
      </w:pPr>
    </w:p>
    <w:p w:rsidR="00F23A3F" w:rsidRDefault="00F23A3F" w:rsidP="00F23A3F">
      <w:pPr>
        <w:spacing w:after="0" w:line="360" w:lineRule="auto"/>
        <w:jc w:val="both"/>
        <w:rPr>
          <w:rFonts w:ascii="Times New Roman" w:hAnsi="Times New Roman" w:cs="Times New Roman"/>
          <w:i/>
          <w:sz w:val="24"/>
          <w:szCs w:val="24"/>
        </w:rPr>
      </w:pPr>
    </w:p>
    <w:p w:rsidR="00F23A3F" w:rsidRDefault="00F23A3F" w:rsidP="00F23A3F">
      <w:pPr>
        <w:spacing w:after="0" w:line="360" w:lineRule="auto"/>
        <w:jc w:val="both"/>
        <w:rPr>
          <w:rFonts w:ascii="Times New Roman" w:hAnsi="Times New Roman" w:cs="Times New Roman"/>
          <w:i/>
          <w:sz w:val="24"/>
          <w:szCs w:val="24"/>
        </w:rPr>
      </w:pPr>
    </w:p>
    <w:p w:rsidR="00F23A3F" w:rsidRDefault="00F23A3F" w:rsidP="00F23A3F">
      <w:pPr>
        <w:spacing w:after="0" w:line="360" w:lineRule="auto"/>
        <w:jc w:val="both"/>
        <w:rPr>
          <w:rFonts w:ascii="Times New Roman" w:hAnsi="Times New Roman" w:cs="Times New Roman"/>
          <w:i/>
          <w:sz w:val="24"/>
          <w:szCs w:val="24"/>
        </w:rPr>
      </w:pPr>
    </w:p>
    <w:p w:rsidR="00F23A3F" w:rsidRDefault="00F23A3F" w:rsidP="00F23A3F">
      <w:pPr>
        <w:spacing w:after="0" w:line="360" w:lineRule="auto"/>
        <w:jc w:val="both"/>
        <w:rPr>
          <w:rFonts w:ascii="Times New Roman" w:hAnsi="Times New Roman" w:cs="Times New Roman"/>
          <w:i/>
          <w:sz w:val="24"/>
          <w:szCs w:val="24"/>
        </w:rPr>
      </w:pPr>
    </w:p>
    <w:p w:rsidR="00F23A3F" w:rsidRDefault="00F23A3F" w:rsidP="00F23A3F">
      <w:pPr>
        <w:spacing w:after="0" w:line="360" w:lineRule="auto"/>
        <w:jc w:val="both"/>
        <w:rPr>
          <w:rFonts w:ascii="Times New Roman" w:hAnsi="Times New Roman" w:cs="Times New Roman"/>
          <w:i/>
          <w:sz w:val="24"/>
          <w:szCs w:val="24"/>
        </w:rPr>
      </w:pPr>
    </w:p>
    <w:p w:rsidR="00F23A3F" w:rsidRDefault="00F23A3F" w:rsidP="00F23A3F">
      <w:pPr>
        <w:spacing w:after="0" w:line="360" w:lineRule="auto"/>
        <w:jc w:val="both"/>
        <w:rPr>
          <w:rFonts w:ascii="Times New Roman" w:hAnsi="Times New Roman" w:cs="Times New Roman"/>
          <w:i/>
          <w:sz w:val="24"/>
          <w:szCs w:val="24"/>
        </w:rPr>
        <w:sectPr w:rsidR="00F23A3F" w:rsidSect="001E5EA7">
          <w:footerReference w:type="default" r:id="rId9"/>
          <w:pgSz w:w="11520" w:h="14400" w:code="1"/>
          <w:pgMar w:top="1440" w:right="1440" w:bottom="1440" w:left="1440" w:header="720" w:footer="720" w:gutter="0"/>
          <w:pgNumType w:fmt="lowerRoman" w:start="1"/>
          <w:cols w:space="720"/>
          <w:docGrid w:linePitch="360"/>
        </w:sectPr>
      </w:pPr>
    </w:p>
    <w:p w:rsidR="00587881" w:rsidRPr="00310302" w:rsidRDefault="00587881" w:rsidP="00F70D8F">
      <w:pPr>
        <w:pStyle w:val="Heading1"/>
        <w:jc w:val="center"/>
      </w:pPr>
      <w:bookmarkStart w:id="8" w:name="_Toc205778169"/>
      <w:r w:rsidRPr="00310302">
        <w:lastRenderedPageBreak/>
        <w:t>CHAPTER ONE</w:t>
      </w:r>
      <w:bookmarkEnd w:id="8"/>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 xml:space="preserve">1.0. INTRODUCTION </w:t>
      </w:r>
    </w:p>
    <w:p w:rsidR="00EB4F19" w:rsidRPr="00C53BBE" w:rsidRDefault="00EB4F19" w:rsidP="00EB4F19">
      <w:pPr>
        <w:spacing w:after="0" w:line="360" w:lineRule="auto"/>
        <w:ind w:firstLine="720"/>
        <w:jc w:val="both"/>
        <w:rPr>
          <w:rFonts w:ascii="Times New Roman" w:hAnsi="Times New Roman" w:cs="Times New Roman"/>
          <w:sz w:val="24"/>
          <w:szCs w:val="24"/>
        </w:rPr>
      </w:pPr>
      <w:r w:rsidRPr="00C53BBE">
        <w:rPr>
          <w:rFonts w:ascii="Times New Roman" w:hAnsi="Times New Roman" w:cs="Times New Roman"/>
          <w:sz w:val="24"/>
          <w:szCs w:val="24"/>
        </w:rPr>
        <w:t xml:space="preserve">Soil is a complex heterogeneous medium that comprises various layers, each with the distinct geological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geochemical properties, underst</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ing construction, environmental recombination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natural resources management (Das, 2010).</w:t>
      </w:r>
    </w:p>
    <w:p w:rsidR="00EB4F19" w:rsidRPr="00C53BBE" w:rsidRDefault="00EB4F19" w:rsidP="00EB4F19">
      <w:pPr>
        <w:spacing w:after="0" w:line="360" w:lineRule="auto"/>
        <w:ind w:firstLine="720"/>
        <w:jc w:val="both"/>
        <w:rPr>
          <w:rFonts w:ascii="Times New Roman" w:hAnsi="Times New Roman" w:cs="Times New Roman"/>
          <w:sz w:val="24"/>
          <w:szCs w:val="24"/>
        </w:rPr>
      </w:pPr>
      <w:r w:rsidRPr="00C53BBE">
        <w:rPr>
          <w:rFonts w:ascii="Times New Roman" w:hAnsi="Times New Roman" w:cs="Times New Roman"/>
          <w:sz w:val="24"/>
          <w:szCs w:val="24"/>
        </w:rPr>
        <w:t xml:space="preserve">Geotechnical sub layers of soil refers to the distinct layers of soil that exhibit unique engineering properties such as strength, stiffness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hydraulic conductivity (Das, 2010). These properties are critical in determining the behavior of soil under various loads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environmental conditions (Holtz</w:t>
      </w:r>
      <w:r w:rsidR="001E5EA7">
        <w:rPr>
          <w:rFonts w:ascii="Times New Roman" w:hAnsi="Times New Roman" w:cs="Times New Roman"/>
          <w:sz w:val="24"/>
          <w:szCs w:val="24"/>
        </w:rPr>
        <w:t xml:space="preserve"> </w:t>
      </w:r>
      <w:r w:rsidRPr="001A248D">
        <w:rPr>
          <w:rFonts w:ascii="Times New Roman" w:hAnsi="Times New Roman" w:cs="Times New Roman"/>
          <w:sz w:val="24"/>
          <w:szCs w:val="24"/>
        </w:rPr>
        <w:t>and</w:t>
      </w:r>
      <w:r w:rsidR="001E5EA7">
        <w:rPr>
          <w:rFonts w:ascii="Times New Roman" w:hAnsi="Times New Roman" w:cs="Times New Roman"/>
          <w:sz w:val="24"/>
          <w:szCs w:val="24"/>
        </w:rPr>
        <w:t xml:space="preserve"> </w:t>
      </w:r>
      <w:r w:rsidRPr="00C53BBE">
        <w:rPr>
          <w:rFonts w:ascii="Times New Roman" w:hAnsi="Times New Roman" w:cs="Times New Roman"/>
          <w:sz w:val="24"/>
          <w:szCs w:val="24"/>
        </w:rPr>
        <w:t xml:space="preserve">Kovacs, 1981). Geotechnical sublayers are formed through various geological processes, including sedimentation, weathering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erosion,</w:t>
      </w:r>
      <w:r w:rsidR="00EC1D6C">
        <w:rPr>
          <w:rFonts w:ascii="Times New Roman" w:hAnsi="Times New Roman" w:cs="Times New Roman"/>
          <w:sz w:val="24"/>
          <w:szCs w:val="24"/>
        </w:rPr>
        <w:t xml:space="preserve"> </w:t>
      </w:r>
      <w:r w:rsidRPr="00C53BBE">
        <w:rPr>
          <w:rFonts w:ascii="Times New Roman" w:hAnsi="Times New Roman" w:cs="Times New Roman"/>
          <w:sz w:val="24"/>
          <w:szCs w:val="24"/>
        </w:rPr>
        <w:t>(Lambe</w:t>
      </w:r>
      <w:r w:rsidR="001E5EA7">
        <w:rPr>
          <w:rFonts w:ascii="Times New Roman" w:hAnsi="Times New Roman" w:cs="Times New Roman"/>
          <w:sz w:val="24"/>
          <w:szCs w:val="24"/>
        </w:rPr>
        <w:t xml:space="preserve"> </w:t>
      </w:r>
      <w:r w:rsidRPr="001A248D">
        <w:rPr>
          <w:rFonts w:ascii="Times New Roman" w:hAnsi="Times New Roman" w:cs="Times New Roman"/>
          <w:sz w:val="24"/>
          <w:szCs w:val="24"/>
        </w:rPr>
        <w:t>and</w:t>
      </w:r>
      <w:r w:rsidR="001E5EA7">
        <w:rPr>
          <w:rFonts w:ascii="Times New Roman" w:hAnsi="Times New Roman" w:cs="Times New Roman"/>
          <w:sz w:val="24"/>
          <w:szCs w:val="24"/>
        </w:rPr>
        <w:t xml:space="preserve"> </w:t>
      </w:r>
      <w:r w:rsidR="000C4CBB">
        <w:rPr>
          <w:rFonts w:ascii="Times New Roman" w:hAnsi="Times New Roman" w:cs="Times New Roman"/>
          <w:sz w:val="24"/>
          <w:szCs w:val="24"/>
        </w:rPr>
        <w:t>Whiteman</w:t>
      </w:r>
      <w:r w:rsidRPr="00C53BBE">
        <w:rPr>
          <w:rFonts w:ascii="Times New Roman" w:hAnsi="Times New Roman" w:cs="Times New Roman"/>
          <w:sz w:val="24"/>
          <w:szCs w:val="24"/>
        </w:rPr>
        <w:t>, 1979).</w:t>
      </w:r>
    </w:p>
    <w:p w:rsidR="00EB4F19" w:rsidRPr="00C53BBE" w:rsidRDefault="00EB4F19" w:rsidP="00EB4F19">
      <w:pPr>
        <w:spacing w:after="0" w:line="360" w:lineRule="auto"/>
        <w:ind w:firstLine="720"/>
        <w:jc w:val="both"/>
        <w:rPr>
          <w:rFonts w:ascii="Times New Roman" w:hAnsi="Times New Roman" w:cs="Times New Roman"/>
          <w:sz w:val="24"/>
          <w:szCs w:val="24"/>
        </w:rPr>
      </w:pPr>
      <w:r w:rsidRPr="00C53BBE">
        <w:rPr>
          <w:rFonts w:ascii="Times New Roman" w:hAnsi="Times New Roman" w:cs="Times New Roman"/>
          <w:sz w:val="24"/>
          <w:szCs w:val="24"/>
        </w:rPr>
        <w:t xml:space="preserve">Geochemical sublayers of soil refers to the distinct layers of soil that exhibit unique chemical properties soil such as; (pH nutrient content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contamination levels (Brady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Weil, 2008).</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These properties are crucial in determining the fertility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environmental health of soil (Sposito,</w:t>
      </w:r>
      <w:r w:rsidR="00EC1D6C">
        <w:rPr>
          <w:rFonts w:ascii="Times New Roman" w:hAnsi="Times New Roman" w:cs="Times New Roman"/>
          <w:sz w:val="24"/>
          <w:szCs w:val="24"/>
        </w:rPr>
        <w:t xml:space="preserve"> </w:t>
      </w:r>
      <w:r w:rsidRPr="00C53BBE">
        <w:rPr>
          <w:rFonts w:ascii="Times New Roman" w:hAnsi="Times New Roman" w:cs="Times New Roman"/>
          <w:sz w:val="24"/>
          <w:szCs w:val="24"/>
        </w:rPr>
        <w:t>2008).</w:t>
      </w:r>
    </w:p>
    <w:p w:rsidR="00EB4F19" w:rsidRDefault="00EB4F19" w:rsidP="00EB4F19">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1.1. AIMS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OBJECTIVES.</w:t>
      </w:r>
    </w:p>
    <w:p w:rsidR="00EB4F19" w:rsidRDefault="00EB4F19" w:rsidP="00EB4F19">
      <w:pPr>
        <w:spacing w:after="0" w:line="360" w:lineRule="auto"/>
        <w:jc w:val="both"/>
        <w:rPr>
          <w:rFonts w:ascii="Times New Roman" w:hAnsi="Times New Roman" w:cs="Times New Roman"/>
          <w:sz w:val="24"/>
          <w:szCs w:val="24"/>
        </w:rPr>
      </w:pPr>
      <w:r w:rsidRPr="00D869B8">
        <w:rPr>
          <w:rFonts w:ascii="Times New Roman" w:hAnsi="Times New Roman" w:cs="Times New Roman"/>
          <w:sz w:val="24"/>
          <w:szCs w:val="24"/>
        </w:rPr>
        <w:t xml:space="preserve">The Aim is to determine why building walls crack in the study area </w:t>
      </w:r>
      <w:r w:rsidRPr="001A248D">
        <w:rPr>
          <w:rFonts w:ascii="Times New Roman" w:hAnsi="Times New Roman" w:cs="Times New Roman"/>
          <w:sz w:val="24"/>
          <w:szCs w:val="24"/>
        </w:rPr>
        <w:t>and</w:t>
      </w:r>
      <w:r w:rsidRPr="00D869B8">
        <w:rPr>
          <w:rFonts w:ascii="Times New Roman" w:hAnsi="Times New Roman" w:cs="Times New Roman"/>
          <w:sz w:val="24"/>
          <w:szCs w:val="24"/>
        </w:rPr>
        <w:t xml:space="preserve"> also to investigate the study area.</w:t>
      </w:r>
    </w:p>
    <w:p w:rsidR="00EB4F19" w:rsidRPr="00D869B8" w:rsidRDefault="00EB4F19" w:rsidP="00EB4F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objectives are as follows:</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 Investigating the geotechnical properties of sublayers of soil including strength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stiffness </w:t>
      </w:r>
      <w:r>
        <w:rPr>
          <w:rFonts w:ascii="Times New Roman" w:hAnsi="Times New Roman" w:cs="Times New Roman"/>
          <w:sz w:val="24"/>
          <w:szCs w:val="24"/>
        </w:rPr>
        <w:t>of the study area</w:t>
      </w:r>
      <w:r w:rsidRPr="00C53BBE">
        <w:rPr>
          <w:rFonts w:ascii="Times New Roman" w:hAnsi="Times New Roman" w:cs="Times New Roman"/>
          <w:sz w:val="24"/>
          <w:szCs w:val="24"/>
        </w:rPr>
        <w:t xml:space="preserve">. </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 Determine the type of soil layers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their Atterberg limits</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Collect the geophysical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geotechnical engineering implications.</w:t>
      </w:r>
    </w:p>
    <w:p w:rsidR="00EB4F19" w:rsidRPr="00C53BBE" w:rsidRDefault="00EB4F19" w:rsidP="00EB4F19">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1.2 SCOPE OF THE STUDY AREA.</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 This study will focus on other geophysical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geological properties of sublayers of soil in the study area. </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 i. Geophysical field investigations using vertical electrical soundings.</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 Data analysis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interpretation to identify correlations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implications for construction.</w:t>
      </w:r>
    </w:p>
    <w:p w:rsidR="00EB4F19" w:rsidRPr="00C53BBE" w:rsidRDefault="00EB4F19" w:rsidP="00EB4F19">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1.3 PROBLEM STATEMENTS.  </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Buildings cracks can be significant concern for homeowners, architects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engineers , there are some common problems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statements that justify why building cracks occurs ,</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 Setting foundations: overtime the foundation of a building can settle causing cracks in the wells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floors. </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 Poor construction: inadequate construction particles, such as insufficient reinforcement or poor concrete making can lead to cracks in buildings. </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iii. Soil movement: changes in soil moisture or compos</w:t>
      </w:r>
      <w:r>
        <w:rPr>
          <w:rFonts w:ascii="Times New Roman" w:hAnsi="Times New Roman" w:cs="Times New Roman"/>
          <w:sz w:val="24"/>
          <w:szCs w:val="24"/>
        </w:rPr>
        <w:t>ition can cause ground to shift</w:t>
      </w:r>
      <w:r w:rsidRPr="00C53BBE">
        <w:rPr>
          <w:rFonts w:ascii="Times New Roman" w:hAnsi="Times New Roman" w:cs="Times New Roman"/>
          <w:sz w:val="24"/>
          <w:szCs w:val="24"/>
        </w:rPr>
        <w:t xml:space="preserve">, leading to cracks in buildings. </w:t>
      </w:r>
    </w:p>
    <w:p w:rsidR="00EB4F19" w:rsidRPr="00C53BBE" w:rsidRDefault="00EB4F19" w:rsidP="00EB4F19">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1.4 JUSTIFICATION OF STUDY.</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Underst</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ing the geotechnical properties of sublayers of soil unable engineers to design more stable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durable foundations for buildings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infrastructure.</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Studying cracks contributes to a deeper underst</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ing of material behavior,properties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performances, driving innovation in materials.</w:t>
      </w:r>
    </w:p>
    <w:p w:rsidR="00587881" w:rsidRPr="00EB4F19" w:rsidRDefault="00EB4F19" w:rsidP="00EB4F19">
      <w:pPr>
        <w:tabs>
          <w:tab w:val="left" w:pos="2250"/>
        </w:tabs>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Analyzing cracks patterns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causes enables the development of building codes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st</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ards </w:t>
      </w:r>
      <w:r>
        <w:rPr>
          <w:rFonts w:ascii="Times New Roman" w:hAnsi="Times New Roman" w:cs="Times New Roman"/>
          <w:sz w:val="24"/>
          <w:szCs w:val="24"/>
        </w:rPr>
        <w:t xml:space="preserve">ones </w:t>
      </w:r>
      <w:r w:rsidRPr="00C53BBE">
        <w:rPr>
          <w:rFonts w:ascii="Times New Roman" w:hAnsi="Times New Roman" w:cs="Times New Roman"/>
          <w:sz w:val="24"/>
          <w:szCs w:val="24"/>
        </w:rPr>
        <w:t xml:space="preserve">are designed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built with cracks prevention in mind.</w:t>
      </w:r>
    </w:p>
    <w:p w:rsidR="00F70D8F" w:rsidRDefault="00F70D8F" w:rsidP="00F70D8F">
      <w:pPr>
        <w:jc w:val="both"/>
        <w:rPr>
          <w:rFonts w:ascii="Times New Roman" w:hAnsi="Times New Roman" w:cs="Times New Roman"/>
          <w:sz w:val="24"/>
          <w:szCs w:val="24"/>
        </w:rPr>
      </w:pPr>
      <w:r>
        <w:rPr>
          <w:rFonts w:ascii="Times New Roman" w:hAnsi="Times New Roman" w:cs="Times New Roman"/>
          <w:sz w:val="24"/>
          <w:szCs w:val="24"/>
        </w:rPr>
        <w:br w:type="page"/>
      </w:r>
    </w:p>
    <w:p w:rsidR="00587881" w:rsidRPr="00F70D8F" w:rsidRDefault="00587881" w:rsidP="00F70D8F">
      <w:pPr>
        <w:pStyle w:val="Heading1"/>
        <w:jc w:val="center"/>
      </w:pPr>
      <w:bookmarkStart w:id="9" w:name="_Toc205778175"/>
      <w:r w:rsidRPr="00FF1B0A">
        <w:lastRenderedPageBreak/>
        <w:t>CHAPTER TWO</w:t>
      </w:r>
      <w:bookmarkEnd w:id="9"/>
    </w:p>
    <w:p w:rsidR="00587881" w:rsidRPr="00FF1B0A" w:rsidRDefault="009C1DC4" w:rsidP="00F70D8F">
      <w:pPr>
        <w:pStyle w:val="Heading1"/>
      </w:pPr>
      <w:bookmarkStart w:id="10" w:name="_Toc205778176"/>
      <w:r w:rsidRPr="00FF1B0A">
        <w:t>2.0 LITERATURE REVIEW</w:t>
      </w:r>
      <w:bookmarkEnd w:id="10"/>
    </w:p>
    <w:p w:rsidR="00587881" w:rsidRPr="00FF1B0A" w:rsidRDefault="009C1DC4" w:rsidP="00F70D8F">
      <w:pPr>
        <w:pStyle w:val="Heading1"/>
      </w:pPr>
      <w:bookmarkStart w:id="11" w:name="_Toc205778177"/>
      <w:r w:rsidRPr="00FF1B0A">
        <w:t>2.1 GEO</w:t>
      </w:r>
      <w:r w:rsidR="000C4CBB">
        <w:t>TECHN</w:t>
      </w:r>
      <w:r w:rsidRPr="00FF1B0A">
        <w:t>ICAL PROPERTIES OF SOIL</w:t>
      </w:r>
      <w:bookmarkEnd w:id="11"/>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Geotechnical properties of soil are fundamental characteristics that influence the behavior of soil under various loading and environmental conditions. These properties are critical in the design and construction of foundations, earthworks, roads, and other civil engineering structures. According to Das (2010), geotechnical properties refer to measurable parameters that define the strength, permeability, compressibility, and compaction characteristics of soil.</w:t>
      </w:r>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One of the key geotechnical properties is soil texture, which is determined by the proportions of sand, silt, and clay particles. The texture influences water retention, permeability, and shear strength (Coduto</w:t>
      </w:r>
      <w:r w:rsidR="001E5EA7">
        <w:rPr>
          <w:rFonts w:ascii="Times New Roman" w:hAnsi="Times New Roman" w:cs="Times New Roman"/>
          <w:sz w:val="24"/>
          <w:szCs w:val="24"/>
        </w:rPr>
        <w:t xml:space="preserve"> </w:t>
      </w:r>
      <w:r w:rsidR="000C4CBB" w:rsidRPr="000C4CBB">
        <w:rPr>
          <w:rFonts w:ascii="Times New Roman" w:hAnsi="Times New Roman" w:cs="Times New Roman"/>
          <w:i/>
          <w:sz w:val="24"/>
          <w:szCs w:val="24"/>
        </w:rPr>
        <w:t>et al</w:t>
      </w:r>
      <w:r w:rsidRPr="00EB4F19">
        <w:rPr>
          <w:rFonts w:ascii="Times New Roman" w:hAnsi="Times New Roman" w:cs="Times New Roman"/>
          <w:sz w:val="24"/>
          <w:szCs w:val="24"/>
        </w:rPr>
        <w:t>., 2011). Moisture content and dry density are also essential indicators of soil compaction, which in turn affects the load-bearing capacity of the soil (Holtz</w:t>
      </w:r>
      <w:r w:rsidR="001E5EA7">
        <w:rPr>
          <w:rFonts w:ascii="Times New Roman" w:hAnsi="Times New Roman" w:cs="Times New Roman"/>
          <w:sz w:val="24"/>
          <w:szCs w:val="24"/>
        </w:rPr>
        <w:t xml:space="preserve"> </w:t>
      </w:r>
      <w:r w:rsidR="000C4CBB" w:rsidRPr="000C4CBB">
        <w:rPr>
          <w:rFonts w:ascii="Times New Roman" w:hAnsi="Times New Roman" w:cs="Times New Roman"/>
          <w:sz w:val="24"/>
          <w:szCs w:val="24"/>
        </w:rPr>
        <w:t>and</w:t>
      </w:r>
      <w:r w:rsidR="001E5EA7">
        <w:rPr>
          <w:rFonts w:ascii="Times New Roman" w:hAnsi="Times New Roman" w:cs="Times New Roman"/>
          <w:sz w:val="24"/>
          <w:szCs w:val="24"/>
        </w:rPr>
        <w:t xml:space="preserve"> </w:t>
      </w:r>
      <w:r w:rsidRPr="00EB4F19">
        <w:rPr>
          <w:rFonts w:ascii="Times New Roman" w:hAnsi="Times New Roman" w:cs="Times New Roman"/>
          <w:sz w:val="24"/>
          <w:szCs w:val="24"/>
        </w:rPr>
        <w:t>Kovacs, 1981).</w:t>
      </w:r>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Atterberg limits—including the liquid limit, plastic limit, and shrinkage limit—help classify fine-grained soils and assess their plasticity and compressibility (Head, 1992). These limits are crucial in predicting soil behavior during wetting and drying cycles.</w:t>
      </w:r>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Another important property is the permeability of soil, which describes how easily water can flow through soil pores. This parameter is significant in drainage design and in assessing the potential for soil erosion (Craig, 2004). Similarly, shear strength, governed by cohesion and internal friction angle, determines the soil's ability to resist sliding or failure under stress (Terzaghi</w:t>
      </w:r>
      <w:r w:rsidR="001E5EA7">
        <w:rPr>
          <w:rFonts w:ascii="Times New Roman" w:hAnsi="Times New Roman" w:cs="Times New Roman"/>
          <w:sz w:val="24"/>
          <w:szCs w:val="24"/>
        </w:rPr>
        <w:t xml:space="preserve"> </w:t>
      </w:r>
      <w:r w:rsidR="000C4CBB">
        <w:rPr>
          <w:rFonts w:ascii="Times New Roman" w:hAnsi="Times New Roman" w:cs="Times New Roman"/>
          <w:sz w:val="24"/>
          <w:szCs w:val="24"/>
        </w:rPr>
        <w:t>and</w:t>
      </w:r>
      <w:r w:rsidRPr="00EB4F19">
        <w:rPr>
          <w:rFonts w:ascii="Times New Roman" w:hAnsi="Times New Roman" w:cs="Times New Roman"/>
          <w:sz w:val="24"/>
          <w:szCs w:val="24"/>
        </w:rPr>
        <w:t xml:space="preserve"> Peck, 1967).</w:t>
      </w:r>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Additionally, the specific gravity of soil particles, usually between 2.60 and 2.75, is useful in calculations involving soil weight and void ratio (Das, 2010). The void ratio and porosity indicate how much empty space exists in the soil structure, affecting its compressibility and water-holding capacity.</w:t>
      </w:r>
    </w:p>
    <w:p w:rsidR="00587881" w:rsidRPr="00FF1B0A"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lastRenderedPageBreak/>
        <w:t xml:space="preserve">In summary, the understanding of geotechnical properties is vital for assessing the suitability of soil for engineering purposes. These properties vary depending on soil type, location, and environmental conditions, hence the need </w:t>
      </w:r>
      <w:r>
        <w:rPr>
          <w:rFonts w:ascii="Times New Roman" w:hAnsi="Times New Roman" w:cs="Times New Roman"/>
          <w:sz w:val="24"/>
          <w:szCs w:val="24"/>
        </w:rPr>
        <w:t>for thorough site investigation</w:t>
      </w:r>
      <w:r w:rsidR="00587881" w:rsidRPr="00FF1B0A">
        <w:rPr>
          <w:rFonts w:ascii="Times New Roman" w:hAnsi="Times New Roman" w:cs="Times New Roman"/>
          <w:sz w:val="24"/>
          <w:szCs w:val="24"/>
        </w:rPr>
        <w:t xml:space="preserve">. </w:t>
      </w:r>
    </w:p>
    <w:p w:rsidR="00F70D8F" w:rsidRDefault="009C1DC4" w:rsidP="00F70D8F">
      <w:pPr>
        <w:pStyle w:val="Heading1"/>
        <w:tabs>
          <w:tab w:val="clear" w:pos="2250"/>
          <w:tab w:val="left" w:pos="720"/>
        </w:tabs>
      </w:pPr>
      <w:bookmarkStart w:id="12" w:name="_Toc205778178"/>
      <w:r>
        <w:t>2.2</w:t>
      </w:r>
      <w:r>
        <w:tab/>
      </w:r>
      <w:r w:rsidRPr="00FF1B0A">
        <w:t>GEOPHYSICAL METHOD OF SUBSURFACE INVESTIGATION TECHNIQUES</w:t>
      </w:r>
      <w:bookmarkEnd w:id="12"/>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Geophysical methods are non-invasive techniques used to investigate the physical properties of subsurface materials. These methods are crucial in geological, geotechnical, hydrogeological, and environmental studies as they provide valuable data about the subsurface without disturbing the soil. Unlike geotechnical methods which involve direct sampling, geophysical approaches rely on measuring variations in physical parameters such as resistivity, magnetic susceptibility, seismic velocity, and gravitational force.</w:t>
      </w:r>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Among the most commonly used geophysical methods for subsurface investigation are the electrical resistivity method, seismic refraction, ground penetrating radar (GPR), and magnetic methods. Each method is chosen based on the nature of the investigation, soil type, depth of interest, and the physical properties of the subsurface layers.</w:t>
      </w:r>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 xml:space="preserve">The Electrical Resistivity Method, particularly the Vertical Electrical Sounding (VES) technique, has gained wide application in civil and environmental engineering. It is used to map subsurface stratigraphy, detect voids, and locate groundwater. In this method, an electric current is introduced into the ground through electrodes, and the resulting potential difference is measured. Variations in subsurface resistivity help in identifying different soil layers (Telford </w:t>
      </w:r>
      <w:r w:rsidR="000C4CBB" w:rsidRPr="000C4CBB">
        <w:rPr>
          <w:rFonts w:ascii="Times New Roman" w:hAnsi="Times New Roman" w:cs="Times New Roman"/>
          <w:i/>
          <w:sz w:val="24"/>
          <w:szCs w:val="24"/>
        </w:rPr>
        <w:t>et al</w:t>
      </w:r>
      <w:r w:rsidRPr="00EB4F19">
        <w:rPr>
          <w:rFonts w:ascii="Times New Roman" w:hAnsi="Times New Roman" w:cs="Times New Roman"/>
          <w:sz w:val="24"/>
          <w:szCs w:val="24"/>
        </w:rPr>
        <w:t>., 1990).</w:t>
      </w:r>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Seismic methods, including seismic refraction and reflection, involve the measurement of seismic wave velocities through subsurface layers. These techniques are highly effective in delineating the depth to bedrock, determining soil stiffness, and assessing the mechanical behavior of the ground (Kearey</w:t>
      </w:r>
      <w:r w:rsidR="001E5EA7">
        <w:rPr>
          <w:rFonts w:ascii="Times New Roman" w:hAnsi="Times New Roman" w:cs="Times New Roman"/>
          <w:sz w:val="24"/>
          <w:szCs w:val="24"/>
        </w:rPr>
        <w:t xml:space="preserve"> </w:t>
      </w:r>
      <w:r w:rsidR="000C4CBB" w:rsidRPr="000C4CBB">
        <w:rPr>
          <w:rFonts w:ascii="Times New Roman" w:hAnsi="Times New Roman" w:cs="Times New Roman"/>
          <w:i/>
          <w:sz w:val="24"/>
          <w:szCs w:val="24"/>
        </w:rPr>
        <w:t>et al</w:t>
      </w:r>
      <w:r w:rsidRPr="00EB4F19">
        <w:rPr>
          <w:rFonts w:ascii="Times New Roman" w:hAnsi="Times New Roman" w:cs="Times New Roman"/>
          <w:sz w:val="24"/>
          <w:szCs w:val="24"/>
        </w:rPr>
        <w:t>., 2002).</w:t>
      </w:r>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 xml:space="preserve">Ground Penetrating Radar (GPR) is another valuable tool that transmits high-frequency electromagnetic waves into the ground. Reflected signals from subsurface </w:t>
      </w:r>
      <w:r w:rsidRPr="00EB4F19">
        <w:rPr>
          <w:rFonts w:ascii="Times New Roman" w:hAnsi="Times New Roman" w:cs="Times New Roman"/>
          <w:sz w:val="24"/>
          <w:szCs w:val="24"/>
        </w:rPr>
        <w:lastRenderedPageBreak/>
        <w:t>interfaces provide information about the depth and continuity of soil layers. GPR is suitable for detecting shallow features like buried utilities, voids, and groundwater levels (Daniels, 2004).</w:t>
      </w:r>
    </w:p>
    <w:p w:rsidR="00587881"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Geophysical investigations are increasingly integrated with geotechnical methods to enhance the reliability of subsurface models. The combination allows for the correlation between physical properties (measured geophysically) and engineering parameters (measured geotechnically), leading to a more comprehensive understanding</w:t>
      </w:r>
      <w:r>
        <w:rPr>
          <w:rFonts w:ascii="Times New Roman" w:hAnsi="Times New Roman" w:cs="Times New Roman"/>
          <w:sz w:val="24"/>
          <w:szCs w:val="24"/>
        </w:rPr>
        <w:t xml:space="preserve"> of the subsurface (Loke, 2000)</w:t>
      </w:r>
      <w:r w:rsidR="00587881" w:rsidRPr="00FF1B0A">
        <w:rPr>
          <w:rFonts w:ascii="Times New Roman" w:hAnsi="Times New Roman" w:cs="Times New Roman"/>
          <w:sz w:val="24"/>
          <w:szCs w:val="24"/>
        </w:rPr>
        <w:t>.</w:t>
      </w:r>
    </w:p>
    <w:p w:rsidR="00587881" w:rsidRPr="00FF1B0A" w:rsidRDefault="009C1DC4" w:rsidP="00F70D8F">
      <w:pPr>
        <w:pStyle w:val="Heading1"/>
        <w:tabs>
          <w:tab w:val="clear" w:pos="2250"/>
          <w:tab w:val="left" w:pos="720"/>
        </w:tabs>
      </w:pPr>
      <w:bookmarkStart w:id="13" w:name="_Toc205778179"/>
      <w:r>
        <w:t>2.3</w:t>
      </w:r>
      <w:r>
        <w:tab/>
      </w:r>
      <w:r w:rsidRPr="00FF1B0A">
        <w:t>GEOTECHNICAL PROBLEM IN BUILDING CONSTRUCTION</w:t>
      </w:r>
      <w:bookmarkEnd w:id="13"/>
    </w:p>
    <w:p w:rsidR="002D740B" w:rsidRPr="002D740B" w:rsidRDefault="002D740B" w:rsidP="002D740B">
      <w:pPr>
        <w:pStyle w:val="ListParagraph"/>
        <w:tabs>
          <w:tab w:val="left" w:pos="2250"/>
        </w:tabs>
        <w:spacing w:line="360" w:lineRule="auto"/>
        <w:ind w:left="0" w:firstLine="720"/>
        <w:jc w:val="both"/>
        <w:rPr>
          <w:rFonts w:ascii="Times New Roman" w:hAnsi="Times New Roman" w:cs="Times New Roman"/>
          <w:sz w:val="24"/>
          <w:szCs w:val="24"/>
        </w:rPr>
      </w:pPr>
      <w:r w:rsidRPr="002D740B">
        <w:rPr>
          <w:rFonts w:ascii="Times New Roman" w:hAnsi="Times New Roman" w:cs="Times New Roman"/>
          <w:sz w:val="24"/>
          <w:szCs w:val="24"/>
        </w:rPr>
        <w:t>Geotechnical problems in building construction are a major concern in civil and environmental engineering due to their significant impact on the stability, safety, and durability of structures. These problems arise primarily from inadequate soil investigation, inappropriate foundation design, and complex subsurface conditions.</w:t>
      </w:r>
    </w:p>
    <w:p w:rsidR="002D740B" w:rsidRPr="002D740B" w:rsidRDefault="002D740B" w:rsidP="002D740B">
      <w:pPr>
        <w:pStyle w:val="ListParagraph"/>
        <w:tabs>
          <w:tab w:val="left" w:pos="2250"/>
        </w:tabs>
        <w:spacing w:line="360" w:lineRule="auto"/>
        <w:ind w:left="0" w:firstLine="720"/>
        <w:jc w:val="both"/>
        <w:rPr>
          <w:rFonts w:ascii="Times New Roman" w:hAnsi="Times New Roman" w:cs="Times New Roman"/>
          <w:sz w:val="24"/>
          <w:szCs w:val="24"/>
        </w:rPr>
      </w:pPr>
      <w:r w:rsidRPr="002D740B">
        <w:rPr>
          <w:rFonts w:ascii="Times New Roman" w:hAnsi="Times New Roman" w:cs="Times New Roman"/>
          <w:sz w:val="24"/>
          <w:szCs w:val="24"/>
        </w:rPr>
        <w:t xml:space="preserve">One of the most common geotechnical issues is differential settlement, which occurs when the underlying soil compresses unevenly, causing parts of a structure to sink more than others. This often leads to structural cracks, tilting, and even partial collapse (Das </w:t>
      </w:r>
      <w:r w:rsidR="000C4CBB" w:rsidRPr="001E5EA7">
        <w:rPr>
          <w:rFonts w:ascii="Times New Roman" w:hAnsi="Times New Roman" w:cs="Times New Roman"/>
          <w:sz w:val="24"/>
          <w:szCs w:val="24"/>
        </w:rPr>
        <w:t>and</w:t>
      </w:r>
      <w:r w:rsidR="001E5EA7">
        <w:rPr>
          <w:rFonts w:ascii="Times New Roman" w:hAnsi="Times New Roman" w:cs="Times New Roman"/>
          <w:i/>
          <w:sz w:val="24"/>
          <w:szCs w:val="24"/>
        </w:rPr>
        <w:t xml:space="preserve"> </w:t>
      </w:r>
      <w:r w:rsidRPr="002D740B">
        <w:rPr>
          <w:rFonts w:ascii="Times New Roman" w:hAnsi="Times New Roman" w:cs="Times New Roman"/>
          <w:sz w:val="24"/>
          <w:szCs w:val="24"/>
        </w:rPr>
        <w:t>Sobhan, 2018). This problem is typically associated with clayey soils, organic soils, or heterogeneous ground conditions.</w:t>
      </w:r>
    </w:p>
    <w:p w:rsidR="002D740B" w:rsidRPr="002D740B" w:rsidRDefault="002D740B" w:rsidP="002D740B">
      <w:pPr>
        <w:pStyle w:val="ListParagraph"/>
        <w:tabs>
          <w:tab w:val="left" w:pos="2250"/>
        </w:tabs>
        <w:spacing w:line="360" w:lineRule="auto"/>
        <w:ind w:left="0" w:firstLine="720"/>
        <w:jc w:val="both"/>
        <w:rPr>
          <w:rFonts w:ascii="Times New Roman" w:hAnsi="Times New Roman" w:cs="Times New Roman"/>
          <w:sz w:val="24"/>
          <w:szCs w:val="24"/>
        </w:rPr>
      </w:pPr>
      <w:r w:rsidRPr="002D740B">
        <w:rPr>
          <w:rFonts w:ascii="Times New Roman" w:hAnsi="Times New Roman" w:cs="Times New Roman"/>
          <w:sz w:val="24"/>
          <w:szCs w:val="24"/>
        </w:rPr>
        <w:t>Soil bearing capacity failure is another critical concern. If the soil under a foundation cannot support the imposed load, it can lead to excessive settlement or shearing, ultimately compromising the integrity of the building (Budhu, 2010). Improper estimation of bearing capacity due to limited geotechnical testing is a leading cause of this failure.</w:t>
      </w:r>
    </w:p>
    <w:p w:rsidR="002D740B" w:rsidRPr="002D740B" w:rsidRDefault="002D740B" w:rsidP="002D740B">
      <w:pPr>
        <w:pStyle w:val="ListParagraph"/>
        <w:tabs>
          <w:tab w:val="left" w:pos="2250"/>
        </w:tabs>
        <w:spacing w:line="360" w:lineRule="auto"/>
        <w:ind w:left="0" w:firstLine="720"/>
        <w:jc w:val="both"/>
        <w:rPr>
          <w:rFonts w:ascii="Times New Roman" w:hAnsi="Times New Roman" w:cs="Times New Roman"/>
          <w:sz w:val="24"/>
          <w:szCs w:val="24"/>
        </w:rPr>
      </w:pPr>
      <w:r w:rsidRPr="002D740B">
        <w:rPr>
          <w:rFonts w:ascii="Times New Roman" w:hAnsi="Times New Roman" w:cs="Times New Roman"/>
          <w:sz w:val="24"/>
          <w:szCs w:val="24"/>
        </w:rPr>
        <w:t xml:space="preserve">Expansive soils, such as lateritic or black cotton soils common in tropical regions, pose a unique challenge. These soils swell when wet and shrink when dry, leading to significant seasonal ground movement. Structures built on such soils without proper </w:t>
      </w:r>
      <w:r w:rsidRPr="002D740B">
        <w:rPr>
          <w:rFonts w:ascii="Times New Roman" w:hAnsi="Times New Roman" w:cs="Times New Roman"/>
          <w:sz w:val="24"/>
          <w:szCs w:val="24"/>
        </w:rPr>
        <w:lastRenderedPageBreak/>
        <w:t xml:space="preserve">design consideration are susceptible to heaving, cracking, and foundation instability (Nelson </w:t>
      </w:r>
      <w:r w:rsidR="000C4CBB" w:rsidRPr="001E5EA7">
        <w:rPr>
          <w:rFonts w:ascii="Times New Roman" w:hAnsi="Times New Roman" w:cs="Times New Roman"/>
          <w:sz w:val="24"/>
          <w:szCs w:val="24"/>
        </w:rPr>
        <w:t>and</w:t>
      </w:r>
      <w:r w:rsidRPr="002D740B">
        <w:rPr>
          <w:rFonts w:ascii="Times New Roman" w:hAnsi="Times New Roman" w:cs="Times New Roman"/>
          <w:sz w:val="24"/>
          <w:szCs w:val="24"/>
        </w:rPr>
        <w:t xml:space="preserve"> Miller, 1992).</w:t>
      </w:r>
    </w:p>
    <w:p w:rsidR="002D740B" w:rsidRPr="002D740B" w:rsidRDefault="002D740B" w:rsidP="002D740B">
      <w:pPr>
        <w:pStyle w:val="ListParagraph"/>
        <w:tabs>
          <w:tab w:val="left" w:pos="2250"/>
        </w:tabs>
        <w:spacing w:line="360" w:lineRule="auto"/>
        <w:ind w:left="0" w:firstLine="720"/>
        <w:jc w:val="both"/>
        <w:rPr>
          <w:rFonts w:ascii="Times New Roman" w:hAnsi="Times New Roman" w:cs="Times New Roman"/>
          <w:sz w:val="24"/>
          <w:szCs w:val="24"/>
        </w:rPr>
      </w:pPr>
      <w:r w:rsidRPr="002D740B">
        <w:rPr>
          <w:rFonts w:ascii="Times New Roman" w:hAnsi="Times New Roman" w:cs="Times New Roman"/>
          <w:sz w:val="24"/>
          <w:szCs w:val="24"/>
        </w:rPr>
        <w:t>Groundwater issues also play a vital role in geotechnical failures. High water tables or fluctuating moisture conditions can weaken soil strength and lead to instability, especially in sandy or silty soils. Water infiltration may also lead to soil erosion and piping, further destabilizing foundations (Craig, 2004).</w:t>
      </w:r>
    </w:p>
    <w:p w:rsidR="002D740B" w:rsidRPr="002D740B" w:rsidRDefault="002D740B" w:rsidP="002D740B">
      <w:pPr>
        <w:pStyle w:val="ListParagraph"/>
        <w:tabs>
          <w:tab w:val="left" w:pos="2250"/>
        </w:tabs>
        <w:spacing w:line="360" w:lineRule="auto"/>
        <w:ind w:left="0" w:firstLine="720"/>
        <w:jc w:val="both"/>
        <w:rPr>
          <w:rFonts w:ascii="Times New Roman" w:hAnsi="Times New Roman" w:cs="Times New Roman"/>
          <w:sz w:val="24"/>
          <w:szCs w:val="24"/>
        </w:rPr>
      </w:pPr>
      <w:r w:rsidRPr="002D740B">
        <w:rPr>
          <w:rFonts w:ascii="Times New Roman" w:hAnsi="Times New Roman" w:cs="Times New Roman"/>
          <w:sz w:val="24"/>
          <w:szCs w:val="24"/>
        </w:rPr>
        <w:t>Slope instability and landslides, particularly on sloped sites or filled land, pose risks during and after construction. These are caused by poor drainage, undercutting, or loading slopes without adequate support or reinforcement (Coduto</w:t>
      </w:r>
      <w:r w:rsidR="001E5EA7">
        <w:rPr>
          <w:rFonts w:ascii="Times New Roman" w:hAnsi="Times New Roman" w:cs="Times New Roman"/>
          <w:sz w:val="24"/>
          <w:szCs w:val="24"/>
        </w:rPr>
        <w:t xml:space="preserve"> </w:t>
      </w:r>
      <w:r w:rsidR="000C4CBB" w:rsidRPr="000C4CBB">
        <w:rPr>
          <w:rFonts w:ascii="Times New Roman" w:hAnsi="Times New Roman" w:cs="Times New Roman"/>
          <w:i/>
          <w:sz w:val="24"/>
          <w:szCs w:val="24"/>
        </w:rPr>
        <w:t>et al</w:t>
      </w:r>
      <w:r w:rsidRPr="002D740B">
        <w:rPr>
          <w:rFonts w:ascii="Times New Roman" w:hAnsi="Times New Roman" w:cs="Times New Roman"/>
          <w:sz w:val="24"/>
          <w:szCs w:val="24"/>
        </w:rPr>
        <w:t>., 2016).</w:t>
      </w:r>
    </w:p>
    <w:p w:rsidR="002D740B" w:rsidRPr="002D740B" w:rsidRDefault="002D740B" w:rsidP="002D740B">
      <w:pPr>
        <w:pStyle w:val="ListParagraph"/>
        <w:tabs>
          <w:tab w:val="left" w:pos="2250"/>
        </w:tabs>
        <w:spacing w:line="360" w:lineRule="auto"/>
        <w:ind w:left="0" w:firstLine="720"/>
        <w:jc w:val="both"/>
        <w:rPr>
          <w:rFonts w:ascii="Times New Roman" w:hAnsi="Times New Roman" w:cs="Times New Roman"/>
          <w:sz w:val="24"/>
          <w:szCs w:val="24"/>
        </w:rPr>
      </w:pPr>
      <w:r w:rsidRPr="002D740B">
        <w:rPr>
          <w:rFonts w:ascii="Times New Roman" w:hAnsi="Times New Roman" w:cs="Times New Roman"/>
          <w:sz w:val="24"/>
          <w:szCs w:val="24"/>
        </w:rPr>
        <w:t>Inadequate or absent site investigation is a root cause of many geotechnical problems. According to Terzaghi</w:t>
      </w:r>
      <w:r w:rsidR="001E5EA7">
        <w:rPr>
          <w:rFonts w:ascii="Times New Roman" w:hAnsi="Times New Roman" w:cs="Times New Roman"/>
          <w:sz w:val="24"/>
          <w:szCs w:val="24"/>
        </w:rPr>
        <w:t xml:space="preserve"> </w:t>
      </w:r>
      <w:r w:rsidR="000C4CBB" w:rsidRPr="000C4CBB">
        <w:rPr>
          <w:rFonts w:ascii="Times New Roman" w:hAnsi="Times New Roman" w:cs="Times New Roman"/>
          <w:i/>
          <w:sz w:val="24"/>
          <w:szCs w:val="24"/>
        </w:rPr>
        <w:t>et al</w:t>
      </w:r>
      <w:r w:rsidRPr="002D740B">
        <w:rPr>
          <w:rFonts w:ascii="Times New Roman" w:hAnsi="Times New Roman" w:cs="Times New Roman"/>
          <w:sz w:val="24"/>
          <w:szCs w:val="24"/>
        </w:rPr>
        <w:t>. (1996), comprehensive subsurface investigation and proper soil classification are essential for selecting appropriate foundation types and for anticipating potential geotechnical issues during the design phase.</w:t>
      </w:r>
    </w:p>
    <w:p w:rsidR="006D602C" w:rsidRDefault="002D740B" w:rsidP="002D740B">
      <w:pPr>
        <w:pStyle w:val="ListParagraph"/>
        <w:tabs>
          <w:tab w:val="left" w:pos="2250"/>
        </w:tabs>
        <w:spacing w:line="360" w:lineRule="auto"/>
        <w:ind w:left="0" w:firstLine="720"/>
        <w:jc w:val="both"/>
        <w:rPr>
          <w:rFonts w:ascii="Times New Roman" w:hAnsi="Times New Roman" w:cs="Times New Roman"/>
          <w:sz w:val="24"/>
          <w:szCs w:val="24"/>
        </w:rPr>
      </w:pPr>
      <w:r w:rsidRPr="002D740B">
        <w:rPr>
          <w:rFonts w:ascii="Times New Roman" w:hAnsi="Times New Roman" w:cs="Times New Roman"/>
          <w:sz w:val="24"/>
          <w:szCs w:val="24"/>
        </w:rPr>
        <w:t>Mitigating these problems requires a multidisciplinary approach involving geophysical surveys, laboratory soil testing, proper foundation design (e.g., deep foundations or soil stabilization technique</w:t>
      </w:r>
      <w:r>
        <w:rPr>
          <w:rFonts w:ascii="Times New Roman" w:hAnsi="Times New Roman" w:cs="Times New Roman"/>
          <w:sz w:val="24"/>
          <w:szCs w:val="24"/>
        </w:rPr>
        <w:t>s), and good drainage practices</w:t>
      </w:r>
      <w:r w:rsidR="000659E5">
        <w:rPr>
          <w:rFonts w:ascii="Times New Roman" w:hAnsi="Times New Roman" w:cs="Times New Roman"/>
          <w:sz w:val="24"/>
          <w:szCs w:val="24"/>
        </w:rPr>
        <w:t>.</w:t>
      </w:r>
    </w:p>
    <w:p w:rsidR="006D602C" w:rsidRDefault="006D602C" w:rsidP="00F70D8F">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B20422" w:rsidRPr="00092870" w:rsidRDefault="00B20422" w:rsidP="00B20422">
      <w:pPr>
        <w:pStyle w:val="Heading1"/>
        <w:jc w:val="center"/>
      </w:pPr>
      <w:bookmarkStart w:id="14" w:name="_Toc205707360"/>
      <w:bookmarkStart w:id="15" w:name="_Toc205711503"/>
      <w:bookmarkStart w:id="16" w:name="_Toc205778180"/>
      <w:r>
        <w:lastRenderedPageBreak/>
        <w:t>CHAPTER THREE</w:t>
      </w:r>
      <w:bookmarkEnd w:id="14"/>
      <w:bookmarkEnd w:id="15"/>
      <w:bookmarkEnd w:id="16"/>
    </w:p>
    <w:p w:rsidR="002D740B" w:rsidRPr="00C53BBE" w:rsidRDefault="002D740B" w:rsidP="002D740B">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3.0 MATERIAL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METHODOLOGY</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3.1 DESCRIPTION OF THE AREA</w:t>
      </w:r>
    </w:p>
    <w:p w:rsidR="002D740B" w:rsidRPr="00C53BBE" w:rsidRDefault="002D740B" w:rsidP="000C4CBB">
      <w:pPr>
        <w:spacing w:after="0" w:line="360" w:lineRule="auto"/>
        <w:ind w:firstLine="720"/>
        <w:jc w:val="both"/>
        <w:rPr>
          <w:rFonts w:ascii="Times New Roman" w:hAnsi="Times New Roman" w:cs="Times New Roman"/>
          <w:sz w:val="24"/>
          <w:szCs w:val="24"/>
        </w:rPr>
      </w:pPr>
      <w:r w:rsidRPr="00C53BBE">
        <w:rPr>
          <w:rFonts w:ascii="Times New Roman" w:hAnsi="Times New Roman" w:cs="Times New Roman"/>
          <w:sz w:val="24"/>
          <w:szCs w:val="24"/>
        </w:rPr>
        <w:t xml:space="preserve">The study was conducted at checking point area in north central region of Nigeria. The checking point area is situated along a major highway leading into the city, serving as a major seeing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transport checkpoint. Geographically, Ilorin has between latitudes 8°24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8°36 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longitude 14°30'E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4°45'E.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area experienced a tropical Savannah climate characterized by two main seasons. The rainy season (April to October). Average annual rainfall ranges from 100mm to 150mm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temperatures vary between 22°C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35°C throughout the year.</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Topographically, the area is generally flat to gently undulating, making its suitable for construction, road development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light agriculture. The dominant soil of the region is s</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y loamy which supports moderate agricultural activities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drainages.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checking point area is semi-urban with an increasing residential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commercial development. It is also an important transit zone, often experiencing heavy vehicles traffic due to it location on a major route into Ilorin.</w:t>
      </w:r>
    </w:p>
    <w:p w:rsidR="002D740B"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purpose of the study is to determine the geotechnical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physical properties of the soil within the checking point area. </w:t>
      </w:r>
    </w:p>
    <w:p w:rsidR="001E5EA7" w:rsidRDefault="001E5EA7" w:rsidP="002D740B">
      <w:pPr>
        <w:spacing w:after="0" w:line="360" w:lineRule="auto"/>
        <w:jc w:val="both"/>
        <w:rPr>
          <w:rFonts w:ascii="Times New Roman" w:hAnsi="Times New Roman" w:cs="Times New Roman"/>
          <w:sz w:val="24"/>
          <w:szCs w:val="24"/>
        </w:rPr>
      </w:pPr>
    </w:p>
    <w:p w:rsidR="001E5EA7" w:rsidRDefault="001E5EA7" w:rsidP="002D740B">
      <w:pPr>
        <w:spacing w:after="0" w:line="360" w:lineRule="auto"/>
        <w:jc w:val="both"/>
        <w:rPr>
          <w:rFonts w:ascii="Times New Roman" w:hAnsi="Times New Roman" w:cs="Times New Roman"/>
          <w:sz w:val="24"/>
          <w:szCs w:val="24"/>
        </w:rPr>
      </w:pPr>
    </w:p>
    <w:p w:rsidR="001E5EA7" w:rsidRDefault="001E5EA7" w:rsidP="002D740B">
      <w:pPr>
        <w:spacing w:after="0" w:line="360" w:lineRule="auto"/>
        <w:jc w:val="both"/>
        <w:rPr>
          <w:rFonts w:ascii="Times New Roman" w:hAnsi="Times New Roman" w:cs="Times New Roman"/>
          <w:sz w:val="24"/>
          <w:szCs w:val="24"/>
        </w:rPr>
      </w:pPr>
    </w:p>
    <w:p w:rsidR="001E5EA7" w:rsidRDefault="001E5EA7" w:rsidP="002D740B">
      <w:pPr>
        <w:spacing w:after="0" w:line="360" w:lineRule="auto"/>
        <w:jc w:val="both"/>
        <w:rPr>
          <w:rFonts w:ascii="Times New Roman" w:hAnsi="Times New Roman" w:cs="Times New Roman"/>
          <w:sz w:val="24"/>
          <w:szCs w:val="24"/>
        </w:rPr>
      </w:pPr>
    </w:p>
    <w:p w:rsidR="001E5EA7" w:rsidRDefault="001E5EA7" w:rsidP="002D740B">
      <w:pPr>
        <w:spacing w:after="0" w:line="360" w:lineRule="auto"/>
        <w:jc w:val="both"/>
        <w:rPr>
          <w:rFonts w:ascii="Times New Roman" w:hAnsi="Times New Roman" w:cs="Times New Roman"/>
          <w:sz w:val="24"/>
          <w:szCs w:val="24"/>
        </w:rPr>
      </w:pPr>
    </w:p>
    <w:p w:rsidR="001E5EA7" w:rsidRDefault="001E5EA7" w:rsidP="002D740B">
      <w:pPr>
        <w:spacing w:after="0" w:line="360" w:lineRule="auto"/>
        <w:jc w:val="both"/>
        <w:rPr>
          <w:rFonts w:ascii="Times New Roman" w:hAnsi="Times New Roman" w:cs="Times New Roman"/>
          <w:sz w:val="24"/>
          <w:szCs w:val="24"/>
        </w:rPr>
      </w:pPr>
    </w:p>
    <w:p w:rsidR="001E5EA7" w:rsidRDefault="001E5EA7" w:rsidP="002D740B">
      <w:pPr>
        <w:spacing w:after="0" w:line="360" w:lineRule="auto"/>
        <w:jc w:val="both"/>
        <w:rPr>
          <w:rFonts w:ascii="Times New Roman" w:hAnsi="Times New Roman" w:cs="Times New Roman"/>
          <w:sz w:val="24"/>
          <w:szCs w:val="24"/>
        </w:rPr>
      </w:pPr>
    </w:p>
    <w:p w:rsidR="001E5EA7" w:rsidRDefault="001E5EA7" w:rsidP="002D740B">
      <w:pPr>
        <w:spacing w:after="0" w:line="360" w:lineRule="auto"/>
        <w:jc w:val="both"/>
        <w:rPr>
          <w:rFonts w:ascii="Times New Roman" w:hAnsi="Times New Roman" w:cs="Times New Roman"/>
          <w:sz w:val="24"/>
          <w:szCs w:val="24"/>
        </w:rPr>
      </w:pPr>
    </w:p>
    <w:p w:rsidR="001E5EA7" w:rsidRDefault="001E5EA7" w:rsidP="002D740B">
      <w:pPr>
        <w:spacing w:after="0" w:line="360" w:lineRule="auto"/>
        <w:jc w:val="both"/>
        <w:rPr>
          <w:rFonts w:ascii="Times New Roman" w:hAnsi="Times New Roman" w:cs="Times New Roman"/>
          <w:sz w:val="24"/>
          <w:szCs w:val="24"/>
        </w:rPr>
      </w:pP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b/>
          <w:i/>
          <w:sz w:val="24"/>
          <w:szCs w:val="24"/>
        </w:rPr>
        <w:lastRenderedPageBreak/>
        <w:t>Fig. 3.1 shows the location of the study area on the map of Asa LGA, Ilorin, Kwara State, Nigeria.</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2543397" cy="2550627"/>
            <wp:effectExtent l="19050" t="0" r="9303" b="0"/>
            <wp:docPr id="642189222" name="Picture 1" descr="C:\Users\USER\Downloads\WhatsApp Image 2025-08-04 at 17.00.24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8-04 at 17.00.24 (2).jpeg"/>
                    <pic:cNvPicPr>
                      <a:picLocks noChangeAspect="1" noChangeArrowheads="1"/>
                    </pic:cNvPicPr>
                  </pic:nvPicPr>
                  <pic:blipFill>
                    <a:blip r:embed="rId10">
                      <a:lum bright="-10000" contrast="20000"/>
                    </a:blip>
                    <a:srcRect/>
                    <a:stretch>
                      <a:fillRect/>
                    </a:stretch>
                  </pic:blipFill>
                  <pic:spPr bwMode="auto">
                    <a:xfrm>
                      <a:off x="0" y="0"/>
                      <a:ext cx="2549678" cy="2556926"/>
                    </a:xfrm>
                    <a:prstGeom prst="rect">
                      <a:avLst/>
                    </a:prstGeom>
                    <a:noFill/>
                    <a:ln w="9525">
                      <a:noFill/>
                      <a:miter lim="800000"/>
                      <a:headEnd/>
                      <a:tailEnd/>
                    </a:ln>
                  </pic:spPr>
                </pic:pic>
              </a:graphicData>
            </a:graphic>
          </wp:inline>
        </w:drawing>
      </w:r>
      <w:r w:rsidRPr="00C53BBE">
        <w:rPr>
          <w:rFonts w:ascii="Times New Roman" w:hAnsi="Times New Roman" w:cs="Times New Roman"/>
          <w:noProof/>
          <w:sz w:val="24"/>
          <w:szCs w:val="24"/>
        </w:rPr>
        <w:drawing>
          <wp:inline distT="0" distB="0" distL="0" distR="0">
            <wp:extent cx="2787945" cy="2158234"/>
            <wp:effectExtent l="19050" t="0" r="0" b="0"/>
            <wp:docPr id="642189223" name="Picture 2" descr="C:\Users\USER\Downloads\WhatsApp Image 2025-08-04 at 17.00.2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8-04 at 17.00.24 (1).jpeg"/>
                    <pic:cNvPicPr>
                      <a:picLocks noChangeAspect="1" noChangeArrowheads="1"/>
                    </pic:cNvPicPr>
                  </pic:nvPicPr>
                  <pic:blipFill>
                    <a:blip r:embed="rId11">
                      <a:lum bright="-20000" contrast="40000"/>
                    </a:blip>
                    <a:srcRect/>
                    <a:stretch>
                      <a:fillRect/>
                    </a:stretch>
                  </pic:blipFill>
                  <pic:spPr bwMode="auto">
                    <a:xfrm>
                      <a:off x="0" y="0"/>
                      <a:ext cx="2796753" cy="2165053"/>
                    </a:xfrm>
                    <a:prstGeom prst="rect">
                      <a:avLst/>
                    </a:prstGeom>
                    <a:noFill/>
                    <a:ln w="9525">
                      <a:noFill/>
                      <a:miter lim="800000"/>
                      <a:headEnd/>
                      <a:tailEnd/>
                    </a:ln>
                  </pic:spPr>
                </pic:pic>
              </a:graphicData>
            </a:graphic>
          </wp:inline>
        </w:drawing>
      </w:r>
    </w:p>
    <w:p w:rsidR="002D740B" w:rsidRDefault="002D740B" w:rsidP="002D740B">
      <w:pPr>
        <w:spacing w:after="0" w:line="360" w:lineRule="auto"/>
        <w:jc w:val="center"/>
        <w:rPr>
          <w:rFonts w:ascii="Times New Roman" w:hAnsi="Times New Roman" w:cs="Times New Roman"/>
          <w:b/>
          <w:i/>
          <w:sz w:val="24"/>
          <w:szCs w:val="24"/>
        </w:rPr>
      </w:pPr>
      <w:r w:rsidRPr="00C53BBE">
        <w:rPr>
          <w:rFonts w:ascii="Times New Roman" w:hAnsi="Times New Roman" w:cs="Times New Roman"/>
          <w:b/>
          <w:i/>
          <w:sz w:val="24"/>
          <w:szCs w:val="24"/>
        </w:rPr>
        <w:t>Fig. 3.1</w:t>
      </w:r>
      <w:r>
        <w:rPr>
          <w:rFonts w:ascii="Times New Roman" w:hAnsi="Times New Roman" w:cs="Times New Roman"/>
          <w:b/>
          <w:i/>
          <w:sz w:val="24"/>
          <w:szCs w:val="24"/>
        </w:rPr>
        <w:t>:</w:t>
      </w:r>
      <w:r w:rsidRPr="00C53BBE">
        <w:rPr>
          <w:rFonts w:ascii="Times New Roman" w:hAnsi="Times New Roman" w:cs="Times New Roman"/>
          <w:b/>
          <w:i/>
          <w:sz w:val="24"/>
          <w:szCs w:val="24"/>
        </w:rPr>
        <w:t xml:space="preserve"> the location of the study area on the map of Asa LGA, Ilorin, Kwara State, Nigeria.</w:t>
      </w:r>
    </w:p>
    <w:p w:rsidR="002D740B" w:rsidRPr="00C53BBE" w:rsidRDefault="002D740B" w:rsidP="002D740B">
      <w:pPr>
        <w:spacing w:after="0" w:line="360" w:lineRule="auto"/>
        <w:rPr>
          <w:rFonts w:ascii="Times New Roman" w:hAnsi="Times New Roman" w:cs="Times New Roman"/>
          <w:b/>
          <w:i/>
          <w:sz w:val="24"/>
          <w:szCs w:val="24"/>
        </w:rPr>
      </w:pPr>
      <w:r w:rsidRPr="00C53BBE">
        <w:rPr>
          <w:rFonts w:ascii="Times New Roman" w:hAnsi="Times New Roman" w:cs="Times New Roman"/>
          <w:b/>
          <w:i/>
          <w:sz w:val="24"/>
          <w:szCs w:val="24"/>
        </w:rPr>
        <w:t>Fig. 3.</w:t>
      </w:r>
      <w:r>
        <w:rPr>
          <w:rFonts w:ascii="Times New Roman" w:hAnsi="Times New Roman" w:cs="Times New Roman"/>
          <w:b/>
          <w:i/>
          <w:sz w:val="24"/>
          <w:szCs w:val="24"/>
        </w:rPr>
        <w:t>2</w:t>
      </w:r>
      <w:r w:rsidRPr="00C53BBE">
        <w:rPr>
          <w:rFonts w:ascii="Times New Roman" w:hAnsi="Times New Roman" w:cs="Times New Roman"/>
          <w:b/>
          <w:i/>
          <w:sz w:val="24"/>
          <w:szCs w:val="24"/>
        </w:rPr>
        <w:t xml:space="preserve"> shows the</w:t>
      </w:r>
      <w:r>
        <w:rPr>
          <w:rFonts w:ascii="Times New Roman" w:hAnsi="Times New Roman" w:cs="Times New Roman"/>
          <w:b/>
          <w:i/>
          <w:sz w:val="24"/>
          <w:szCs w:val="24"/>
        </w:rPr>
        <w:t xml:space="preserve"> picture of research team on field work</w:t>
      </w:r>
      <w:r w:rsidRPr="00C53BBE">
        <w:rPr>
          <w:rFonts w:ascii="Times New Roman" w:hAnsi="Times New Roman" w:cs="Times New Roman"/>
          <w:b/>
          <w:i/>
          <w:sz w:val="24"/>
          <w:szCs w:val="24"/>
        </w:rPr>
        <w:t>.</w:t>
      </w:r>
    </w:p>
    <w:p w:rsidR="002D740B" w:rsidRDefault="002D740B" w:rsidP="002D740B">
      <w:pPr>
        <w:spacing w:after="0" w:line="360" w:lineRule="auto"/>
        <w:jc w:val="center"/>
        <w:rPr>
          <w:rFonts w:ascii="Times New Roman" w:hAnsi="Times New Roman" w:cs="Times New Roman"/>
          <w:b/>
          <w:sz w:val="24"/>
          <w:szCs w:val="24"/>
        </w:rPr>
      </w:pPr>
      <w:r>
        <w:rPr>
          <w:noProof/>
        </w:rPr>
        <w:drawing>
          <wp:inline distT="0" distB="0" distL="0" distR="0">
            <wp:extent cx="2947434" cy="3024645"/>
            <wp:effectExtent l="19050" t="0" r="5316" b="0"/>
            <wp:docPr id="642189224" name="Picture 1" descr="C:\Users\USER\AppData\Local\Microsoft\Windows\Temporary Internet Files\Content.Word\WhatsApp Image 2025-08-14 at 13.26.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14 at 13.26.56.jpeg"/>
                    <pic:cNvPicPr>
                      <a:picLocks noChangeAspect="1" noChangeArrowheads="1"/>
                    </pic:cNvPicPr>
                  </pic:nvPicPr>
                  <pic:blipFill>
                    <a:blip r:embed="rId12" cstate="print"/>
                    <a:srcRect/>
                    <a:stretch>
                      <a:fillRect/>
                    </a:stretch>
                  </pic:blipFill>
                  <pic:spPr bwMode="auto">
                    <a:xfrm>
                      <a:off x="0" y="0"/>
                      <a:ext cx="2964450" cy="3042107"/>
                    </a:xfrm>
                    <a:prstGeom prst="rect">
                      <a:avLst/>
                    </a:prstGeom>
                    <a:noFill/>
                    <a:ln w="9525">
                      <a:noFill/>
                      <a:miter lim="800000"/>
                      <a:headEnd/>
                      <a:tailEnd/>
                    </a:ln>
                  </pic:spPr>
                </pic:pic>
              </a:graphicData>
            </a:graphic>
          </wp:inline>
        </w:drawing>
      </w:r>
    </w:p>
    <w:p w:rsidR="002D740B" w:rsidRDefault="002D740B" w:rsidP="002D740B">
      <w:pPr>
        <w:spacing w:after="0" w:line="360" w:lineRule="auto"/>
        <w:jc w:val="center"/>
        <w:rPr>
          <w:rFonts w:ascii="Times New Roman" w:hAnsi="Times New Roman" w:cs="Times New Roman"/>
          <w:b/>
          <w:sz w:val="24"/>
          <w:szCs w:val="24"/>
        </w:rPr>
      </w:pPr>
      <w:r w:rsidRPr="00C53BBE">
        <w:rPr>
          <w:rFonts w:ascii="Times New Roman" w:hAnsi="Times New Roman" w:cs="Times New Roman"/>
          <w:b/>
          <w:i/>
          <w:sz w:val="24"/>
          <w:szCs w:val="24"/>
        </w:rPr>
        <w:t>Fig. 3.</w:t>
      </w:r>
      <w:r>
        <w:rPr>
          <w:rFonts w:ascii="Times New Roman" w:hAnsi="Times New Roman" w:cs="Times New Roman"/>
          <w:b/>
          <w:i/>
          <w:sz w:val="24"/>
          <w:szCs w:val="24"/>
        </w:rPr>
        <w:t>2: Picture of research team on field work</w:t>
      </w:r>
      <w:r w:rsidRPr="00C53BBE">
        <w:rPr>
          <w:rFonts w:ascii="Times New Roman" w:hAnsi="Times New Roman" w:cs="Times New Roman"/>
          <w:b/>
          <w:i/>
          <w:sz w:val="24"/>
          <w:szCs w:val="24"/>
        </w:rPr>
        <w:t>.</w:t>
      </w:r>
    </w:p>
    <w:p w:rsidR="002D740B" w:rsidRPr="00C53BBE" w:rsidRDefault="002D740B" w:rsidP="002D740B">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lastRenderedPageBreak/>
        <w:t xml:space="preserve">3.2 DESCRIPTION OF THE GEOTECHNICAL SUBSURFACE PROPERTIES OF THE SOIL USING GEOPHYSICAL APPROACH IN THE STUDY AREA </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geophysical approach to investigating geotechnical subsurface properties of soil involves the use of non-invasive method is evaluate the physical condition of subsurface material, this method help determine key soil properties such as density, moisture content, stiffness, stratification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depth to bedrock without the need for extensive drilling or sampling.</w:t>
      </w:r>
    </w:p>
    <w:p w:rsidR="002D740B" w:rsidRPr="00C53BBE" w:rsidRDefault="002D740B" w:rsidP="002D740B">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Material used in the study area</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Material used are </w:t>
      </w:r>
      <w:r w:rsidR="00906062" w:rsidRPr="00C53BBE">
        <w:rPr>
          <w:rFonts w:ascii="Times New Roman" w:hAnsi="Times New Roman" w:cs="Times New Roman"/>
          <w:sz w:val="24"/>
          <w:szCs w:val="24"/>
        </w:rPr>
        <w:t>terameter</w:t>
      </w:r>
      <w:r w:rsidRPr="00C53BBE">
        <w:rPr>
          <w:rFonts w:ascii="Times New Roman" w:hAnsi="Times New Roman" w:cs="Times New Roman"/>
          <w:sz w:val="24"/>
          <w:szCs w:val="24"/>
        </w:rPr>
        <w:t xml:space="preserve"> model Herojatplo</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Electrodes cable clip, measuring meter, hammer, GPS</w:t>
      </w:r>
      <w:r>
        <w:rPr>
          <w:rFonts w:ascii="Times New Roman" w:hAnsi="Times New Roman" w:cs="Times New Roman"/>
          <w:sz w:val="24"/>
          <w:szCs w:val="24"/>
        </w:rPr>
        <w:t xml:space="preserve"> instrument.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This following procedure were used for measuring the geophysical properties of the soil layers of the soil in the study area.</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 Site Preparations: the ground of the area was cleared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 straight line survey was selected where electrodes can be planted.</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 Choosing an Electrode Configuration: there are different array types, but schlumberger array was used which has good depth penetration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high resolution.</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iii. Electrode placement: Eight electrodes were used, four for current injection (c</w:t>
      </w:r>
      <w:r w:rsidRPr="00C53BBE">
        <w:rPr>
          <w:rFonts w:ascii="Times New Roman" w:hAnsi="Times New Roman" w:cs="Times New Roman"/>
          <w:sz w:val="24"/>
          <w:szCs w:val="24"/>
          <w:vertAlign w:val="subscript"/>
        </w:rPr>
        <w:t>1</w:t>
      </w:r>
      <w:r w:rsidRPr="00C53BBE">
        <w:rPr>
          <w:rFonts w:ascii="Times New Roman" w:hAnsi="Times New Roman" w:cs="Times New Roman"/>
          <w:sz w:val="24"/>
          <w:szCs w:val="24"/>
        </w:rPr>
        <w:t>, c</w:t>
      </w:r>
      <w:r w:rsidRPr="00C53BBE">
        <w:rPr>
          <w:rFonts w:ascii="Times New Roman" w:hAnsi="Times New Roman" w:cs="Times New Roman"/>
          <w:sz w:val="24"/>
          <w:szCs w:val="24"/>
          <w:vertAlign w:val="subscript"/>
        </w:rPr>
        <w:t>2</w:t>
      </w:r>
      <w:r w:rsidRPr="00C53BBE">
        <w:rPr>
          <w:rFonts w:ascii="Times New Roman" w:hAnsi="Times New Roman" w:cs="Times New Roman"/>
          <w:sz w:val="24"/>
          <w:szCs w:val="24"/>
        </w:rPr>
        <w:t xml:space="preserv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four for potential measurement (p</w:t>
      </w:r>
      <w:r w:rsidRPr="00C53BBE">
        <w:rPr>
          <w:rFonts w:ascii="Times New Roman" w:hAnsi="Times New Roman" w:cs="Times New Roman"/>
          <w:sz w:val="24"/>
          <w:szCs w:val="24"/>
          <w:vertAlign w:val="subscript"/>
        </w:rPr>
        <w:t>1</w:t>
      </w:r>
      <w:r w:rsidRPr="00C53BBE">
        <w:rPr>
          <w:rFonts w:ascii="Times New Roman" w:hAnsi="Times New Roman" w:cs="Times New Roman"/>
          <w:sz w:val="24"/>
          <w:szCs w:val="24"/>
        </w:rPr>
        <w:t>, p</w:t>
      </w:r>
      <w:r w:rsidRPr="00C53BBE">
        <w:rPr>
          <w:rFonts w:ascii="Times New Roman" w:hAnsi="Times New Roman" w:cs="Times New Roman"/>
          <w:sz w:val="24"/>
          <w:szCs w:val="24"/>
          <w:vertAlign w:val="subscript"/>
        </w:rPr>
        <w:t>2</w:t>
      </w:r>
      <w:r w:rsidRPr="00C53BBE">
        <w:rPr>
          <w:rFonts w:ascii="Times New Roman" w:hAnsi="Times New Roman" w:cs="Times New Roman"/>
          <w:sz w:val="24"/>
          <w:szCs w:val="24"/>
        </w:rPr>
        <w:t>). The electrodes were inserted to the ground along a straight line, also the electrodes was hammered deep to get high resolution.</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iv. Connection of the cable: the electrodes were connected to the </w:t>
      </w:r>
      <w:r w:rsidR="0047597B" w:rsidRPr="00C53BBE">
        <w:rPr>
          <w:rFonts w:ascii="Times New Roman" w:hAnsi="Times New Roman" w:cs="Times New Roman"/>
          <w:sz w:val="24"/>
          <w:szCs w:val="24"/>
        </w:rPr>
        <w:t>terameter</w:t>
      </w:r>
      <w:r w:rsidRPr="00C53BBE">
        <w:rPr>
          <w:rFonts w:ascii="Times New Roman" w:hAnsi="Times New Roman" w:cs="Times New Roman"/>
          <w:sz w:val="24"/>
          <w:szCs w:val="24"/>
        </w:rPr>
        <w:t xml:space="preserve"> using color-cadel cables ensured tight connection good electrodes soil contact. Also the electrodes were placed at 5m current to 5m potential spacing.</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Using of a h</w:t>
      </w:r>
      <w:r w:rsidRPr="001A248D">
        <w:rPr>
          <w:rFonts w:ascii="Times New Roman" w:hAnsi="Times New Roman" w:cs="Times New Roman"/>
          <w:sz w:val="24"/>
          <w:szCs w:val="24"/>
        </w:rPr>
        <w:t>and</w:t>
      </w:r>
      <w:r w:rsidRPr="00C53BBE">
        <w:rPr>
          <w:rFonts w:ascii="Times New Roman" w:hAnsi="Times New Roman" w:cs="Times New Roman"/>
          <w:sz w:val="24"/>
          <w:szCs w:val="24"/>
        </w:rPr>
        <w:t>led GPS instrument: a h</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GPS device was used in the study area to determine the latitude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longitude of the study area.</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 Ground resistivity measurement: the terremeter was switched 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electrode are set in spacing (AB/2)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(MN/2) set. The ter</w:t>
      </w:r>
      <w:r w:rsidR="00784D21">
        <w:rPr>
          <w:rFonts w:ascii="Times New Roman" w:hAnsi="Times New Roman" w:cs="Times New Roman"/>
          <w:sz w:val="24"/>
          <w:szCs w:val="24"/>
        </w:rPr>
        <w:t>a</w:t>
      </w:r>
      <w:r w:rsidRPr="00C53BBE">
        <w:rPr>
          <w:rFonts w:ascii="Times New Roman" w:hAnsi="Times New Roman" w:cs="Times New Roman"/>
          <w:sz w:val="24"/>
          <w:szCs w:val="24"/>
        </w:rPr>
        <w:t xml:space="preserve">meter injects current (I) through the current electrodes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their voltage (V) across the potential electrodes were measured. </w:t>
      </w:r>
      <w:r w:rsidRPr="00C53BBE">
        <w:rPr>
          <w:rFonts w:ascii="Times New Roman" w:hAnsi="Times New Roman" w:cs="Times New Roman"/>
          <w:sz w:val="24"/>
          <w:szCs w:val="24"/>
        </w:rPr>
        <w:lastRenderedPageBreak/>
        <w:t xml:space="preserve">The device calculates apparent resistivity (pa) using </w:t>
      </w:r>
      <m:oMath>
        <m:r>
          <w:rPr>
            <w:rFonts w:ascii="Cambria Math" w:hAnsi="Cambria Math" w:cs="Times New Roman"/>
            <w:sz w:val="24"/>
            <w:szCs w:val="24"/>
          </w:rPr>
          <m:t>Pa</m:t>
        </m:r>
        <m:r>
          <w:rPr>
            <w:rFonts w:ascii="Cambria Math" w:hAnsi="Times New Roman" w:cs="Times New Roman"/>
            <w:sz w:val="24"/>
            <w:szCs w:val="24"/>
          </w:rPr>
          <m:t xml:space="preserve"> =</m:t>
        </m:r>
        <m:r>
          <w:rPr>
            <w:rFonts w:ascii="Cambria Math" w:hAnsi="Cambria Math" w:cs="Times New Roman"/>
            <w:sz w:val="24"/>
            <w:szCs w:val="24"/>
          </w:rPr>
          <m:t>K</m:t>
        </m:r>
        <m:r>
          <w:rPr>
            <w:rFonts w:ascii="Cambria Math"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V</m:t>
            </m:r>
          </m:num>
          <m:den>
            <m:r>
              <w:rPr>
                <w:rFonts w:ascii="Cambria Math" w:eastAsiaTheme="minorEastAsia" w:hAnsi="Cambria Math" w:cs="Times New Roman"/>
                <w:sz w:val="24"/>
                <w:szCs w:val="24"/>
              </w:rPr>
              <m:t>I</m:t>
            </m:r>
          </m:den>
        </m:f>
      </m:oMath>
      <w:r w:rsidRPr="00C53BBE">
        <w:rPr>
          <w:rFonts w:ascii="Times New Roman" w:hAnsi="Times New Roman" w:cs="Times New Roman"/>
          <w:sz w:val="24"/>
          <w:szCs w:val="24"/>
        </w:rPr>
        <w:t>where (K) is the geometric factor depending on the spacing of the electrodes.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 Measuring electrodes spacing: To investigate deeper subsurface layers, the electrode spacings (AB/2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MN/2) were increased. The spacing of the current electrodes was increased from 5 m to 10 m, along with adjustments to the potential electrodes. After taking the readings on the </w:t>
      </w:r>
      <w:r w:rsidR="007D138A" w:rsidRPr="00C53BBE">
        <w:rPr>
          <w:rFonts w:ascii="Times New Roman" w:hAnsi="Times New Roman" w:cs="Times New Roman"/>
          <w:sz w:val="24"/>
          <w:szCs w:val="24"/>
        </w:rPr>
        <w:t>Terameter</w:t>
      </w:r>
      <w:r w:rsidRPr="00C53BBE">
        <w:rPr>
          <w:rFonts w:ascii="Times New Roman" w:hAnsi="Times New Roman" w:cs="Times New Roman"/>
          <w:sz w:val="24"/>
          <w:szCs w:val="24"/>
        </w:rPr>
        <w:t xml:space="preserve">, the spacing was further increased to 15 m,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additional readings were recorded. This approach helps to detect changes in subsurface resistivity, which are related to variations in soil layer composition, moisture content,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presence of buried artifacts.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viii. Data recording: values of (AB/2), (MN/2) spacing, voltage (V), current (I)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apparent resistivity (Pa) were recorded. Measurements were also carried out two other profiles to create a 2D image of the subsurface.</w:t>
      </w:r>
    </w:p>
    <w:p w:rsidR="002D740B"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ix. Data interpretation: the data taken were transferred to a computer for inversion using RES 20 INV software. The output resistivity or pseudo section showing different soil layers.</w:t>
      </w:r>
    </w:p>
    <w:p w:rsidR="002D740B" w:rsidRPr="006A6B83" w:rsidRDefault="002D740B" w:rsidP="002D740B">
      <w:pPr>
        <w:spacing w:after="0" w:line="360" w:lineRule="auto"/>
        <w:jc w:val="both"/>
        <w:rPr>
          <w:rFonts w:ascii="Times New Roman" w:hAnsi="Times New Roman" w:cs="Times New Roman"/>
          <w:b/>
          <w:sz w:val="24"/>
          <w:szCs w:val="24"/>
        </w:rPr>
      </w:pPr>
      <w:r w:rsidRPr="006A6B83">
        <w:rPr>
          <w:rFonts w:ascii="Times New Roman" w:hAnsi="Times New Roman" w:cs="Times New Roman"/>
          <w:b/>
          <w:sz w:val="24"/>
          <w:szCs w:val="24"/>
        </w:rPr>
        <w:t xml:space="preserve">Fig 3.3 shows the </w:t>
      </w:r>
      <w:r w:rsidR="007D138A" w:rsidRPr="006A6B83">
        <w:rPr>
          <w:rFonts w:ascii="Times New Roman" w:hAnsi="Times New Roman" w:cs="Times New Roman"/>
          <w:b/>
          <w:sz w:val="24"/>
          <w:szCs w:val="24"/>
        </w:rPr>
        <w:t>terameter</w:t>
      </w:r>
      <w:r w:rsidRPr="006A6B83">
        <w:rPr>
          <w:rFonts w:ascii="Times New Roman" w:hAnsi="Times New Roman" w:cs="Times New Roman"/>
          <w:b/>
          <w:sz w:val="24"/>
          <w:szCs w:val="24"/>
        </w:rPr>
        <w:t xml:space="preserve"> model herojat</w:t>
      </w:r>
    </w:p>
    <w:p w:rsidR="002D740B" w:rsidRPr="00C53BBE" w:rsidRDefault="002D740B" w:rsidP="002D740B">
      <w:pPr>
        <w:spacing w:after="0" w:line="360" w:lineRule="auto"/>
        <w:jc w:val="center"/>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2781300" cy="2695575"/>
            <wp:effectExtent l="19050" t="0" r="0" b="0"/>
            <wp:docPr id="642189225" name="Picture 4" descr="C:\Users\USER\Downloads\WhatsApp Image 2025-08-04 at 17.0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5-08-04 at 17.00.24.jpeg"/>
                    <pic:cNvPicPr>
                      <a:picLocks noChangeAspect="1" noChangeArrowheads="1"/>
                    </pic:cNvPicPr>
                  </pic:nvPicPr>
                  <pic:blipFill>
                    <a:blip r:embed="rId13"/>
                    <a:srcRect/>
                    <a:stretch>
                      <a:fillRect/>
                    </a:stretch>
                  </pic:blipFill>
                  <pic:spPr bwMode="auto">
                    <a:xfrm>
                      <a:off x="0" y="0"/>
                      <a:ext cx="2781300" cy="2695575"/>
                    </a:xfrm>
                    <a:prstGeom prst="rect">
                      <a:avLst/>
                    </a:prstGeom>
                    <a:noFill/>
                    <a:ln w="9525">
                      <a:noFill/>
                      <a:miter lim="800000"/>
                      <a:headEnd/>
                      <a:tailEnd/>
                    </a:ln>
                  </pic:spPr>
                </pic:pic>
              </a:graphicData>
            </a:graphic>
          </wp:inline>
        </w:drawing>
      </w:r>
    </w:p>
    <w:p w:rsidR="002D740B" w:rsidRPr="00C53BBE" w:rsidRDefault="002D740B" w:rsidP="002D740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 3.3</w:t>
      </w:r>
      <w:r w:rsidRPr="00C53BBE">
        <w:rPr>
          <w:rFonts w:ascii="Times New Roman" w:hAnsi="Times New Roman" w:cs="Times New Roman"/>
          <w:b/>
          <w:sz w:val="24"/>
          <w:szCs w:val="24"/>
        </w:rPr>
        <w:t>:</w:t>
      </w:r>
      <w:r w:rsidR="001141A7">
        <w:rPr>
          <w:rFonts w:ascii="Times New Roman" w:hAnsi="Times New Roman" w:cs="Times New Roman"/>
          <w:b/>
          <w:sz w:val="24"/>
          <w:szCs w:val="24"/>
        </w:rPr>
        <w:t>The</w:t>
      </w:r>
      <w:r w:rsidR="007D138A" w:rsidRPr="00C53BBE">
        <w:rPr>
          <w:rFonts w:ascii="Times New Roman" w:hAnsi="Times New Roman" w:cs="Times New Roman"/>
          <w:b/>
          <w:sz w:val="24"/>
          <w:szCs w:val="24"/>
        </w:rPr>
        <w:t>Terameter</w:t>
      </w:r>
    </w:p>
    <w:p w:rsidR="002D740B" w:rsidRPr="00C53BBE" w:rsidRDefault="002D740B" w:rsidP="002D740B">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lastRenderedPageBreak/>
        <w:t>3.3 DETERMINATION OF GEOTECHNICAL SUBSURFACE PROPERTIES OF SOIL USING GEOPHYSICAL APPROACH IN THE STUDY AREA.</w:t>
      </w:r>
    </w:p>
    <w:p w:rsidR="002D740B" w:rsidRPr="00C53BBE" w:rsidRDefault="002D740B" w:rsidP="002D740B">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3.3.1 Atterber</w:t>
      </w:r>
      <w:r w:rsidR="00C16F81">
        <w:rPr>
          <w:rFonts w:ascii="Times New Roman" w:hAnsi="Times New Roman" w:cs="Times New Roman"/>
          <w:b/>
          <w:sz w:val="24"/>
          <w:szCs w:val="24"/>
        </w:rPr>
        <w:t>g</w:t>
      </w:r>
      <w:r w:rsidRPr="00C53BBE">
        <w:rPr>
          <w:rFonts w:ascii="Times New Roman" w:hAnsi="Times New Roman" w:cs="Times New Roman"/>
          <w:b/>
          <w:sz w:val="24"/>
          <w:szCs w:val="24"/>
        </w:rPr>
        <w:t xml:space="preserve"> Limits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Apparatus used: Casagr</w:t>
      </w:r>
      <w:r w:rsidRPr="001A248D">
        <w:rPr>
          <w:rFonts w:ascii="Times New Roman" w:hAnsi="Times New Roman" w:cs="Times New Roman"/>
          <w:sz w:val="24"/>
          <w:szCs w:val="24"/>
        </w:rPr>
        <w:t>and</w:t>
      </w:r>
      <w:r w:rsidRPr="00C53BBE">
        <w:rPr>
          <w:rFonts w:ascii="Times New Roman" w:hAnsi="Times New Roman" w:cs="Times New Roman"/>
          <w:sz w:val="24"/>
          <w:szCs w:val="24"/>
        </w:rPr>
        <w:t>e apparatus, weighing balance, 2 spatulas, oven, moisture cans, a mixing plate.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atterber</w:t>
      </w:r>
      <w:r w:rsidR="00BB5090">
        <w:rPr>
          <w:rFonts w:ascii="Times New Roman" w:hAnsi="Times New Roman" w:cs="Times New Roman"/>
          <w:sz w:val="24"/>
          <w:szCs w:val="24"/>
        </w:rPr>
        <w:t>g</w:t>
      </w:r>
      <w:r w:rsidR="00E17B7A">
        <w:rPr>
          <w:rFonts w:ascii="Times New Roman" w:hAnsi="Times New Roman" w:cs="Times New Roman"/>
          <w:sz w:val="24"/>
          <w:szCs w:val="24"/>
        </w:rPr>
        <w:t xml:space="preserve"> </w:t>
      </w:r>
      <w:r w:rsidRPr="00C53BBE">
        <w:rPr>
          <w:rFonts w:ascii="Times New Roman" w:hAnsi="Times New Roman" w:cs="Times New Roman"/>
          <w:sz w:val="24"/>
          <w:szCs w:val="24"/>
        </w:rPr>
        <w:t xml:space="preserve">limt are a basic measure of the critical water content of a fine grained soil, its shrinkage limit, plastic limit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liquid limit.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atterbe</w:t>
      </w:r>
      <w:r w:rsidR="00BB5090">
        <w:rPr>
          <w:rFonts w:ascii="Times New Roman" w:hAnsi="Times New Roman" w:cs="Times New Roman"/>
          <w:sz w:val="24"/>
          <w:szCs w:val="24"/>
        </w:rPr>
        <w:t>rg</w:t>
      </w:r>
      <w:r w:rsidRPr="00C53BBE">
        <w:rPr>
          <w:rFonts w:ascii="Times New Roman" w:hAnsi="Times New Roman" w:cs="Times New Roman"/>
          <w:sz w:val="24"/>
          <w:szCs w:val="24"/>
        </w:rPr>
        <w:t xml:space="preserve"> limit can be defined as the liquid limit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plastic limit of a soil. These two limits are used internationally for soil identification, classification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strength correlation. When clay minerals as present in fined grained soil, the soil can be recorded in the presence of some moisture without crumbling. This cohesiveness caused by the absorbed water surrounding the clay particles.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Procedure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Little portion of the sample was mixed before adding more water into the laterite sample.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soil was rolled into the boll shape.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The ball was cuts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we use our palm to rub it on a smooth surface until the water was removed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formed to about 3mm diameter before it.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iv. The procedure was repeated for the other two samples.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the three tin can was measured separately with different samples in it.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 The weight of the tin was measured with each sample on it.</w:t>
      </w:r>
    </w:p>
    <w:p w:rsidR="002D740B"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The weight of the new can was measured with sample in them.</w:t>
      </w:r>
    </w:p>
    <w:p w:rsidR="00E17B7A" w:rsidRDefault="00E17B7A" w:rsidP="002D740B">
      <w:pPr>
        <w:spacing w:after="0" w:line="360" w:lineRule="auto"/>
        <w:rPr>
          <w:rFonts w:ascii="Times New Roman" w:hAnsi="Times New Roman" w:cs="Times New Roman"/>
          <w:b/>
          <w:sz w:val="24"/>
          <w:szCs w:val="24"/>
        </w:rPr>
      </w:pPr>
    </w:p>
    <w:p w:rsidR="00E17B7A" w:rsidRDefault="00E17B7A" w:rsidP="002D740B">
      <w:pPr>
        <w:spacing w:after="0" w:line="360" w:lineRule="auto"/>
        <w:rPr>
          <w:rFonts w:ascii="Times New Roman" w:hAnsi="Times New Roman" w:cs="Times New Roman"/>
          <w:b/>
          <w:sz w:val="24"/>
          <w:szCs w:val="24"/>
        </w:rPr>
      </w:pPr>
    </w:p>
    <w:p w:rsidR="00E17B7A" w:rsidRDefault="00E17B7A" w:rsidP="002D740B">
      <w:pPr>
        <w:spacing w:after="0" w:line="360" w:lineRule="auto"/>
        <w:rPr>
          <w:rFonts w:ascii="Times New Roman" w:hAnsi="Times New Roman" w:cs="Times New Roman"/>
          <w:b/>
          <w:sz w:val="24"/>
          <w:szCs w:val="24"/>
        </w:rPr>
      </w:pPr>
    </w:p>
    <w:p w:rsidR="00E17B7A" w:rsidRDefault="00E17B7A" w:rsidP="002D740B">
      <w:pPr>
        <w:spacing w:after="0" w:line="360" w:lineRule="auto"/>
        <w:rPr>
          <w:rFonts w:ascii="Times New Roman" w:hAnsi="Times New Roman" w:cs="Times New Roman"/>
          <w:b/>
          <w:sz w:val="24"/>
          <w:szCs w:val="24"/>
        </w:rPr>
      </w:pPr>
    </w:p>
    <w:p w:rsidR="00E17B7A" w:rsidRDefault="00E17B7A" w:rsidP="002D740B">
      <w:pPr>
        <w:spacing w:after="0" w:line="360" w:lineRule="auto"/>
        <w:rPr>
          <w:rFonts w:ascii="Times New Roman" w:hAnsi="Times New Roman" w:cs="Times New Roman"/>
          <w:b/>
          <w:sz w:val="24"/>
          <w:szCs w:val="24"/>
        </w:rPr>
      </w:pPr>
    </w:p>
    <w:p w:rsidR="002D740B" w:rsidRPr="00FD56A6" w:rsidRDefault="002D740B" w:rsidP="002D740B">
      <w:pPr>
        <w:spacing w:after="0" w:line="360" w:lineRule="auto"/>
        <w:rPr>
          <w:rFonts w:ascii="Times New Roman" w:hAnsi="Times New Roman" w:cs="Times New Roman"/>
          <w:b/>
          <w:sz w:val="24"/>
          <w:szCs w:val="24"/>
        </w:rPr>
      </w:pPr>
      <w:r w:rsidRPr="00C53BBE">
        <w:rPr>
          <w:rFonts w:ascii="Times New Roman" w:hAnsi="Times New Roman" w:cs="Times New Roman"/>
          <w:b/>
          <w:sz w:val="24"/>
          <w:szCs w:val="24"/>
        </w:rPr>
        <w:lastRenderedPageBreak/>
        <w:t>Fig.</w:t>
      </w:r>
      <w:r>
        <w:rPr>
          <w:rFonts w:ascii="Times New Roman" w:hAnsi="Times New Roman" w:cs="Times New Roman"/>
          <w:b/>
          <w:sz w:val="24"/>
          <w:szCs w:val="24"/>
        </w:rPr>
        <w:t xml:space="preserve"> 3.4 shows t</w:t>
      </w:r>
      <w:r w:rsidRPr="00C53BBE">
        <w:rPr>
          <w:rFonts w:ascii="Times New Roman" w:hAnsi="Times New Roman" w:cs="Times New Roman"/>
          <w:b/>
          <w:sz w:val="24"/>
          <w:szCs w:val="24"/>
        </w:rPr>
        <w:t>he picture of Oven, Casagr</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e apparatus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weighing balanceShear Stress</w:t>
      </w:r>
    </w:p>
    <w:p w:rsidR="002D740B" w:rsidRPr="00C53BBE" w:rsidRDefault="002D740B" w:rsidP="002D740B">
      <w:pPr>
        <w:spacing w:after="0" w:line="360" w:lineRule="auto"/>
        <w:jc w:val="center"/>
        <w:rPr>
          <w:rFonts w:ascii="Times New Roman" w:hAnsi="Times New Roman" w:cs="Times New Roman"/>
          <w:b/>
          <w:sz w:val="24"/>
          <w:szCs w:val="24"/>
        </w:rPr>
      </w:pPr>
      <w:r w:rsidRPr="00C53BBE">
        <w:rPr>
          <w:rFonts w:ascii="Times New Roman" w:hAnsi="Times New Roman" w:cs="Times New Roman"/>
          <w:b/>
          <w:noProof/>
          <w:sz w:val="24"/>
          <w:szCs w:val="24"/>
        </w:rPr>
        <w:drawing>
          <wp:inline distT="0" distB="0" distL="0" distR="0">
            <wp:extent cx="2490116" cy="2028825"/>
            <wp:effectExtent l="19050" t="0" r="5434" b="0"/>
            <wp:docPr id="642189226" name="Picture 12" descr="C:\Users\USER\Downloads\WhatsApp Image 2025-08-04 at 17.00.2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wnloads\WhatsApp Image 2025-08-04 at 17.00.26 (2).jpeg"/>
                    <pic:cNvPicPr>
                      <a:picLocks noChangeAspect="1" noChangeArrowheads="1"/>
                    </pic:cNvPicPr>
                  </pic:nvPicPr>
                  <pic:blipFill>
                    <a:blip r:embed="rId14"/>
                    <a:srcRect l="3365" r="3205"/>
                    <a:stretch>
                      <a:fillRect/>
                    </a:stretch>
                  </pic:blipFill>
                  <pic:spPr bwMode="auto">
                    <a:xfrm>
                      <a:off x="0" y="0"/>
                      <a:ext cx="2498172" cy="2035389"/>
                    </a:xfrm>
                    <a:prstGeom prst="rect">
                      <a:avLst/>
                    </a:prstGeom>
                    <a:noFill/>
                    <a:ln w="9525">
                      <a:noFill/>
                      <a:miter lim="800000"/>
                      <a:headEnd/>
                      <a:tailEnd/>
                    </a:ln>
                  </pic:spPr>
                </pic:pic>
              </a:graphicData>
            </a:graphic>
          </wp:inline>
        </w:drawing>
      </w:r>
    </w:p>
    <w:p w:rsidR="002D740B" w:rsidRPr="00C53BBE" w:rsidRDefault="002D740B" w:rsidP="002D740B">
      <w:pPr>
        <w:spacing w:after="0" w:line="360" w:lineRule="auto"/>
        <w:jc w:val="both"/>
        <w:rPr>
          <w:rFonts w:ascii="Times New Roman" w:hAnsi="Times New Roman" w:cs="Times New Roman"/>
          <w:b/>
          <w:sz w:val="24"/>
          <w:szCs w:val="24"/>
        </w:rPr>
      </w:pPr>
      <w:r w:rsidRPr="00C53BBE">
        <w:rPr>
          <w:rFonts w:ascii="Times New Roman" w:hAnsi="Times New Roman" w:cs="Times New Roman"/>
          <w:b/>
          <w:noProof/>
          <w:sz w:val="24"/>
          <w:szCs w:val="24"/>
        </w:rPr>
        <w:drawing>
          <wp:inline distT="0" distB="0" distL="0" distR="0">
            <wp:extent cx="2324100" cy="2025005"/>
            <wp:effectExtent l="19050" t="0" r="0" b="0"/>
            <wp:docPr id="642189227" name="Picture 5" descr="C:\Users\USER\Downloads\WhatsApp Image 2025-08-04 at 17.00.2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5-08-04 at 17.00.25 (1).jpeg"/>
                    <pic:cNvPicPr>
                      <a:picLocks noChangeAspect="1" noChangeArrowheads="1"/>
                    </pic:cNvPicPr>
                  </pic:nvPicPr>
                  <pic:blipFill>
                    <a:blip r:embed="rId15"/>
                    <a:srcRect l="10650" t="12635" r="3791" b="12816"/>
                    <a:stretch>
                      <a:fillRect/>
                    </a:stretch>
                  </pic:blipFill>
                  <pic:spPr bwMode="auto">
                    <a:xfrm>
                      <a:off x="0" y="0"/>
                      <a:ext cx="2326009" cy="2026668"/>
                    </a:xfrm>
                    <a:prstGeom prst="rect">
                      <a:avLst/>
                    </a:prstGeom>
                    <a:noFill/>
                    <a:ln w="9525">
                      <a:noFill/>
                      <a:miter lim="800000"/>
                      <a:headEnd/>
                      <a:tailEnd/>
                    </a:ln>
                  </pic:spPr>
                </pic:pic>
              </a:graphicData>
            </a:graphic>
          </wp:inline>
        </w:drawing>
      </w:r>
      <w:r w:rsidRPr="00C53BBE">
        <w:rPr>
          <w:rFonts w:ascii="Times New Roman" w:hAnsi="Times New Roman" w:cs="Times New Roman"/>
          <w:b/>
          <w:sz w:val="24"/>
          <w:szCs w:val="24"/>
        </w:rPr>
        <w:tab/>
      </w:r>
      <w:r w:rsidRPr="00C53BBE">
        <w:rPr>
          <w:rFonts w:ascii="Times New Roman" w:hAnsi="Times New Roman" w:cs="Times New Roman"/>
          <w:b/>
          <w:noProof/>
          <w:sz w:val="24"/>
          <w:szCs w:val="24"/>
        </w:rPr>
        <w:drawing>
          <wp:inline distT="0" distB="0" distL="0" distR="0">
            <wp:extent cx="2247900" cy="1866900"/>
            <wp:effectExtent l="19050" t="0" r="0" b="0"/>
            <wp:docPr id="642189228" name="Picture 6" descr="C:\Users\USER\Downloads\WhatsApp Image 2025-08-04 at 17.0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5-08-04 at 17.00.25.jpeg"/>
                    <pic:cNvPicPr>
                      <a:picLocks noChangeAspect="1" noChangeArrowheads="1"/>
                    </pic:cNvPicPr>
                  </pic:nvPicPr>
                  <pic:blipFill>
                    <a:blip r:embed="rId16"/>
                    <a:srcRect l="5364" t="16729" r="4217" b="8178"/>
                    <a:stretch>
                      <a:fillRect/>
                    </a:stretch>
                  </pic:blipFill>
                  <pic:spPr bwMode="auto">
                    <a:xfrm>
                      <a:off x="0" y="0"/>
                      <a:ext cx="2247900" cy="1866900"/>
                    </a:xfrm>
                    <a:prstGeom prst="rect">
                      <a:avLst/>
                    </a:prstGeom>
                    <a:noFill/>
                    <a:ln w="9525">
                      <a:noFill/>
                      <a:miter lim="800000"/>
                      <a:headEnd/>
                      <a:tailEnd/>
                    </a:ln>
                  </pic:spPr>
                </pic:pic>
              </a:graphicData>
            </a:graphic>
          </wp:inline>
        </w:drawing>
      </w:r>
    </w:p>
    <w:p w:rsidR="002D740B" w:rsidRPr="00C53BBE" w:rsidRDefault="002D740B" w:rsidP="002D740B">
      <w:pPr>
        <w:spacing w:after="0" w:line="360" w:lineRule="auto"/>
        <w:jc w:val="center"/>
        <w:rPr>
          <w:rFonts w:ascii="Times New Roman" w:hAnsi="Times New Roman" w:cs="Times New Roman"/>
          <w:b/>
          <w:sz w:val="24"/>
          <w:szCs w:val="24"/>
        </w:rPr>
      </w:pPr>
      <w:r w:rsidRPr="00C53BBE">
        <w:rPr>
          <w:rFonts w:ascii="Times New Roman" w:hAnsi="Times New Roman" w:cs="Times New Roman"/>
          <w:b/>
          <w:sz w:val="24"/>
          <w:szCs w:val="24"/>
        </w:rPr>
        <w:t>Fig. 3.</w:t>
      </w:r>
      <w:r>
        <w:rPr>
          <w:rFonts w:ascii="Times New Roman" w:hAnsi="Times New Roman" w:cs="Times New Roman"/>
          <w:b/>
          <w:sz w:val="24"/>
          <w:szCs w:val="24"/>
        </w:rPr>
        <w:t>4: T</w:t>
      </w:r>
      <w:r w:rsidRPr="00C53BBE">
        <w:rPr>
          <w:rFonts w:ascii="Times New Roman" w:hAnsi="Times New Roman" w:cs="Times New Roman"/>
          <w:b/>
          <w:sz w:val="24"/>
          <w:szCs w:val="24"/>
        </w:rPr>
        <w:t>he picture of Oven, Casagr</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e apparatus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weighing balance</w:t>
      </w:r>
    </w:p>
    <w:p w:rsidR="002D740B" w:rsidRPr="00C53BBE" w:rsidRDefault="002D740B" w:rsidP="002D740B">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Shear Stress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Shear stress is typically defined as a resistance in terms of effective internal friction angle</w:t>
      </w:r>
      <w:r>
        <w:rPr>
          <w:rFonts w:ascii="Times New Roman" w:hAnsi="Times New Roman" w:cs="Times New Roman"/>
          <w:sz w:val="24"/>
          <w:szCs w:val="24"/>
        </w:rPr>
        <w:t xml:space="preserve"> (</w:t>
      </w:r>
      <w:r w:rsidRPr="00200E9B">
        <w:rPr>
          <w:rFonts w:ascii="Times New Roman" w:hAnsi="Times New Roman" w:cs="Times New Roman"/>
          <w:sz w:val="24"/>
          <w:szCs w:val="24"/>
        </w:rPr>
        <w:t>Terzaghi</w:t>
      </w:r>
      <w:r w:rsidR="00E17B7A">
        <w:rPr>
          <w:rFonts w:ascii="Times New Roman" w:hAnsi="Times New Roman" w:cs="Times New Roman"/>
          <w:sz w:val="24"/>
          <w:szCs w:val="24"/>
        </w:rPr>
        <w:t xml:space="preserve"> </w:t>
      </w:r>
      <w:r w:rsidR="000C4CBB" w:rsidRPr="000C4CBB">
        <w:rPr>
          <w:rFonts w:ascii="Times New Roman" w:hAnsi="Times New Roman" w:cs="Times New Roman"/>
          <w:i/>
          <w:sz w:val="24"/>
          <w:szCs w:val="24"/>
        </w:rPr>
        <w:t>et al</w:t>
      </w:r>
      <w:r w:rsidRPr="00200E9B">
        <w:rPr>
          <w:rFonts w:ascii="Times New Roman" w:hAnsi="Times New Roman" w:cs="Times New Roman"/>
          <w:i/>
          <w:sz w:val="24"/>
          <w:szCs w:val="24"/>
        </w:rPr>
        <w:t>.,</w:t>
      </w:r>
      <w:r w:rsidRPr="00200E9B">
        <w:rPr>
          <w:rFonts w:ascii="Times New Roman" w:hAnsi="Times New Roman" w:cs="Times New Roman"/>
          <w:sz w:val="24"/>
          <w:szCs w:val="24"/>
        </w:rPr>
        <w:t>1996)</w:t>
      </w:r>
      <w:r w:rsidRPr="00C53BBE">
        <w:rPr>
          <w:rFonts w:ascii="Times New Roman" w:hAnsi="Times New Roman" w:cs="Times New Roman"/>
          <w:sz w:val="24"/>
          <w:szCs w:val="24"/>
        </w:rPr>
        <w: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Procedure</w:t>
      </w:r>
      <w:r w:rsidRPr="00C53BBE">
        <w:rPr>
          <w:rFonts w:ascii="Times New Roman" w:hAnsi="Times New Roman" w:cs="Times New Roman"/>
          <w:sz w:val="24"/>
          <w:szCs w:val="24"/>
        </w:rPr>
        <w: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The shear box was assembled</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soil sample was field into the 60mm by 60mm box.</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The gear level was disengaged to the shear Machine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soil sample was covered with the toothed perforated grid</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iv. The box was covered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then loaded with frame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also 5kg of the slotted weight by balancing the bubble tube in the effective arm holding the weight.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 The gear was then engaged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machine is switch on.</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 The Reading on the load </w:t>
      </w:r>
      <w:r w:rsidR="00D956D7" w:rsidRPr="00C53BBE">
        <w:rPr>
          <w:rFonts w:ascii="Times New Roman" w:hAnsi="Times New Roman" w:cs="Times New Roman"/>
          <w:sz w:val="24"/>
          <w:szCs w:val="24"/>
        </w:rPr>
        <w:t>gauge</w:t>
      </w:r>
      <w:r w:rsidRPr="00C53BBE">
        <w:rPr>
          <w:rFonts w:ascii="Times New Roman" w:hAnsi="Times New Roman" w:cs="Times New Roman"/>
          <w:sz w:val="24"/>
          <w:szCs w:val="24"/>
        </w:rPr>
        <w:t xml:space="preserve"> were observed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taken down for every revolution of the displacement.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 The readings were taken with the load </w:t>
      </w:r>
      <w:r w:rsidR="00D956D7" w:rsidRPr="00C53BBE">
        <w:rPr>
          <w:rFonts w:ascii="Times New Roman" w:hAnsi="Times New Roman" w:cs="Times New Roman"/>
          <w:sz w:val="24"/>
          <w:szCs w:val="24"/>
        </w:rPr>
        <w:t>gauge</w:t>
      </w:r>
      <w:r w:rsidRPr="00C53BBE">
        <w:rPr>
          <w:rFonts w:ascii="Times New Roman" w:hAnsi="Times New Roman" w:cs="Times New Roman"/>
          <w:sz w:val="24"/>
          <w:szCs w:val="24"/>
        </w:rPr>
        <w:t xml:space="preserve"> was observed to move backwards with further increase, the number of the revolution.</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viii. The maximum reading on the load </w:t>
      </w:r>
      <w:r w:rsidR="00D956D7" w:rsidRPr="00C53BBE">
        <w:rPr>
          <w:rFonts w:ascii="Times New Roman" w:hAnsi="Times New Roman" w:cs="Times New Roman"/>
          <w:sz w:val="24"/>
          <w:szCs w:val="24"/>
        </w:rPr>
        <w:t>gauges</w:t>
      </w:r>
      <w:r w:rsidRPr="00C53BBE">
        <w:rPr>
          <w:rFonts w:ascii="Times New Roman" w:hAnsi="Times New Roman" w:cs="Times New Roman"/>
          <w:sz w:val="24"/>
          <w:szCs w:val="24"/>
        </w:rPr>
        <w:t xml:space="preserve"> was observed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gear level was disengaged.</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ix. The machine was switch off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soil sample was unleaded sequentially the way it was loaded.</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x. Soil was removed from the box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was replaced by a fresh sample. This was repeated for 10kg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15kg of the slotted weight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Apparatus</w:t>
      </w:r>
    </w:p>
    <w:p w:rsidR="002D740B" w:rsidRPr="00C53BBE" w:rsidRDefault="002D740B" w:rsidP="002D740B">
      <w:pPr>
        <w:pStyle w:val="ListParagraph"/>
        <w:numPr>
          <w:ilvl w:val="0"/>
          <w:numId w:val="13"/>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Direct shears balance</w:t>
      </w:r>
    </w:p>
    <w:p w:rsidR="002D740B" w:rsidRPr="00C53BBE" w:rsidRDefault="002D740B" w:rsidP="002D740B">
      <w:pPr>
        <w:pStyle w:val="ListParagraph"/>
        <w:numPr>
          <w:ilvl w:val="0"/>
          <w:numId w:val="13"/>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Loading pad</w:t>
      </w:r>
    </w:p>
    <w:p w:rsidR="002D740B" w:rsidRPr="00C53BBE" w:rsidRDefault="002D740B" w:rsidP="002D740B">
      <w:pPr>
        <w:pStyle w:val="ListParagraph"/>
        <w:numPr>
          <w:ilvl w:val="0"/>
          <w:numId w:val="13"/>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Loading frame.</w:t>
      </w:r>
    </w:p>
    <w:p w:rsidR="002D740B" w:rsidRPr="00C53BBE" w:rsidRDefault="002D740B" w:rsidP="002D740B">
      <w:pPr>
        <w:pStyle w:val="ListParagraph"/>
        <w:numPr>
          <w:ilvl w:val="0"/>
          <w:numId w:val="13"/>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Loading Yoke</w:t>
      </w:r>
    </w:p>
    <w:p w:rsidR="002D740B" w:rsidRPr="00C53BBE" w:rsidRDefault="002D740B" w:rsidP="002D740B">
      <w:pPr>
        <w:pStyle w:val="ListParagraph"/>
        <w:numPr>
          <w:ilvl w:val="0"/>
          <w:numId w:val="13"/>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proving ring capacity</w:t>
      </w:r>
    </w:p>
    <w:p w:rsidR="002D740B" w:rsidRPr="00C53BBE" w:rsidRDefault="002D740B" w:rsidP="002D740B">
      <w:pPr>
        <w:pStyle w:val="ListParagraph"/>
        <w:numPr>
          <w:ilvl w:val="0"/>
          <w:numId w:val="13"/>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Dial </w:t>
      </w:r>
      <w:r w:rsidR="002C451C" w:rsidRPr="00C53BBE">
        <w:rPr>
          <w:rFonts w:ascii="Times New Roman" w:hAnsi="Times New Roman" w:cs="Times New Roman"/>
          <w:sz w:val="24"/>
          <w:szCs w:val="24"/>
        </w:rPr>
        <w:t>gauge</w:t>
      </w:r>
      <w:r w:rsidRPr="00C53BBE">
        <w:rPr>
          <w:rFonts w:ascii="Times New Roman" w:hAnsi="Times New Roman" w:cs="Times New Roman"/>
          <w:sz w:val="24"/>
          <w:szCs w:val="24"/>
        </w:rPr>
        <w:t xml:space="preserve"> accuracy 0.01mm, 2mm.</w:t>
      </w:r>
    </w:p>
    <w:p w:rsidR="002D740B" w:rsidRPr="00C53BBE" w:rsidRDefault="002D740B" w:rsidP="002D740B">
      <w:pPr>
        <w:pStyle w:val="ListParagraph"/>
        <w:numPr>
          <w:ilvl w:val="0"/>
          <w:numId w:val="13"/>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Stratill or dynamic compaction devices.</w:t>
      </w:r>
    </w:p>
    <w:p w:rsidR="002D740B" w:rsidRDefault="002D740B" w:rsidP="002D740B">
      <w:pPr>
        <w:pStyle w:val="ListParagraph"/>
        <w:numPr>
          <w:ilvl w:val="0"/>
          <w:numId w:val="13"/>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Spatulus.</w:t>
      </w:r>
    </w:p>
    <w:p w:rsidR="00E17B7A" w:rsidRDefault="00E17B7A" w:rsidP="002D740B">
      <w:pPr>
        <w:spacing w:after="0" w:line="360" w:lineRule="auto"/>
        <w:rPr>
          <w:rFonts w:ascii="Times New Roman" w:hAnsi="Times New Roman" w:cs="Times New Roman"/>
          <w:b/>
          <w:sz w:val="24"/>
          <w:szCs w:val="24"/>
        </w:rPr>
      </w:pPr>
    </w:p>
    <w:p w:rsidR="00E17B7A" w:rsidRDefault="00E17B7A" w:rsidP="002D740B">
      <w:pPr>
        <w:spacing w:after="0" w:line="360" w:lineRule="auto"/>
        <w:rPr>
          <w:rFonts w:ascii="Times New Roman" w:hAnsi="Times New Roman" w:cs="Times New Roman"/>
          <w:b/>
          <w:sz w:val="24"/>
          <w:szCs w:val="24"/>
        </w:rPr>
      </w:pPr>
    </w:p>
    <w:p w:rsidR="00E17B7A" w:rsidRDefault="00E17B7A" w:rsidP="002D740B">
      <w:pPr>
        <w:spacing w:after="0" w:line="360" w:lineRule="auto"/>
        <w:rPr>
          <w:rFonts w:ascii="Times New Roman" w:hAnsi="Times New Roman" w:cs="Times New Roman"/>
          <w:b/>
          <w:sz w:val="24"/>
          <w:szCs w:val="24"/>
        </w:rPr>
      </w:pPr>
    </w:p>
    <w:p w:rsidR="00E17B7A" w:rsidRDefault="00E17B7A" w:rsidP="002D740B">
      <w:pPr>
        <w:spacing w:after="0" w:line="360" w:lineRule="auto"/>
        <w:rPr>
          <w:rFonts w:ascii="Times New Roman" w:hAnsi="Times New Roman" w:cs="Times New Roman"/>
          <w:b/>
          <w:sz w:val="24"/>
          <w:szCs w:val="24"/>
        </w:rPr>
      </w:pPr>
    </w:p>
    <w:p w:rsidR="00E17B7A" w:rsidRDefault="00E17B7A" w:rsidP="002D740B">
      <w:pPr>
        <w:spacing w:after="0" w:line="360" w:lineRule="auto"/>
        <w:rPr>
          <w:rFonts w:ascii="Times New Roman" w:hAnsi="Times New Roman" w:cs="Times New Roman"/>
          <w:b/>
          <w:sz w:val="24"/>
          <w:szCs w:val="24"/>
        </w:rPr>
      </w:pPr>
    </w:p>
    <w:p w:rsidR="002D740B" w:rsidRPr="00FD56A6" w:rsidRDefault="002D740B" w:rsidP="002D740B">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Fig 3.5 shows t</w:t>
      </w:r>
      <w:r w:rsidRPr="00C53BBE">
        <w:rPr>
          <w:rFonts w:ascii="Times New Roman" w:hAnsi="Times New Roman" w:cs="Times New Roman"/>
          <w:b/>
          <w:sz w:val="24"/>
          <w:szCs w:val="24"/>
        </w:rPr>
        <w:t xml:space="preserve">he picture of the shear box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proving ringSieve analysis</w:t>
      </w:r>
    </w:p>
    <w:p w:rsidR="002D740B" w:rsidRPr="00C53BBE" w:rsidRDefault="002D740B" w:rsidP="002D740B">
      <w:pPr>
        <w:spacing w:after="0" w:line="360" w:lineRule="auto"/>
        <w:rPr>
          <w:rFonts w:ascii="Times New Roman" w:hAnsi="Times New Roman" w:cs="Times New Roman"/>
          <w:sz w:val="24"/>
          <w:szCs w:val="24"/>
        </w:rPr>
      </w:pPr>
      <w:r w:rsidRPr="00C53BBE">
        <w:rPr>
          <w:rFonts w:ascii="Times New Roman" w:hAnsi="Times New Roman" w:cs="Times New Roman"/>
          <w:noProof/>
        </w:rPr>
        <w:drawing>
          <wp:inline distT="0" distB="0" distL="0" distR="0">
            <wp:extent cx="2004026" cy="2457450"/>
            <wp:effectExtent l="19050" t="0" r="0" b="0"/>
            <wp:docPr id="642189229" name="Picture 7" descr="C:\Users\USER\Downloads\WhatsApp Image 2025-08-04 at 17.00.2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hatsApp Image 2025-08-04 at 17.00.27 (1).jpeg"/>
                    <pic:cNvPicPr>
                      <a:picLocks noChangeAspect="1" noChangeArrowheads="1"/>
                    </pic:cNvPicPr>
                  </pic:nvPicPr>
                  <pic:blipFill>
                    <a:blip r:embed="rId17"/>
                    <a:srcRect l="13333" t="4148" r="12083"/>
                    <a:stretch>
                      <a:fillRect/>
                    </a:stretch>
                  </pic:blipFill>
                  <pic:spPr bwMode="auto">
                    <a:xfrm>
                      <a:off x="0" y="0"/>
                      <a:ext cx="2006247" cy="2460173"/>
                    </a:xfrm>
                    <a:prstGeom prst="rect">
                      <a:avLst/>
                    </a:prstGeom>
                    <a:noFill/>
                    <a:ln w="9525">
                      <a:noFill/>
                      <a:miter lim="800000"/>
                      <a:headEnd/>
                      <a:tailEnd/>
                    </a:ln>
                  </pic:spPr>
                </pic:pic>
              </a:graphicData>
            </a:graphic>
          </wp:inline>
        </w:drawing>
      </w:r>
      <w:r w:rsidRPr="00C53BBE">
        <w:rPr>
          <w:rFonts w:ascii="Times New Roman" w:hAnsi="Times New Roman" w:cs="Times New Roman"/>
          <w:sz w:val="24"/>
          <w:szCs w:val="24"/>
        </w:rPr>
        <w:tab/>
      </w:r>
      <w:r w:rsidRPr="00C53BBE">
        <w:rPr>
          <w:rFonts w:ascii="Times New Roman" w:hAnsi="Times New Roman" w:cs="Times New Roman"/>
          <w:noProof/>
          <w:sz w:val="24"/>
          <w:szCs w:val="24"/>
        </w:rPr>
        <w:drawing>
          <wp:inline distT="0" distB="0" distL="0" distR="0">
            <wp:extent cx="2009775" cy="2177256"/>
            <wp:effectExtent l="19050" t="0" r="9525" b="0"/>
            <wp:docPr id="642189230" name="Picture 8" descr="C:\Users\USER\Downloads\WhatsApp Image 2025-08-04 at 17.00.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WhatsApp Image 2025-08-04 at 17.00.27.jpeg"/>
                    <pic:cNvPicPr>
                      <a:picLocks noChangeAspect="1" noChangeArrowheads="1"/>
                    </pic:cNvPicPr>
                  </pic:nvPicPr>
                  <pic:blipFill>
                    <a:blip r:embed="rId18"/>
                    <a:srcRect/>
                    <a:stretch>
                      <a:fillRect/>
                    </a:stretch>
                  </pic:blipFill>
                  <pic:spPr bwMode="auto">
                    <a:xfrm>
                      <a:off x="0" y="0"/>
                      <a:ext cx="2011371" cy="2178985"/>
                    </a:xfrm>
                    <a:prstGeom prst="rect">
                      <a:avLst/>
                    </a:prstGeom>
                    <a:noFill/>
                    <a:ln w="9525">
                      <a:noFill/>
                      <a:miter lim="800000"/>
                      <a:headEnd/>
                      <a:tailEnd/>
                    </a:ln>
                  </pic:spPr>
                </pic:pic>
              </a:graphicData>
            </a:graphic>
          </wp:inline>
        </w:drawing>
      </w:r>
    </w:p>
    <w:p w:rsidR="002D740B" w:rsidRPr="00C53BBE" w:rsidRDefault="002D740B" w:rsidP="002D740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 3.5: T</w:t>
      </w:r>
      <w:r w:rsidRPr="00C53BBE">
        <w:rPr>
          <w:rFonts w:ascii="Times New Roman" w:hAnsi="Times New Roman" w:cs="Times New Roman"/>
          <w:b/>
          <w:sz w:val="24"/>
          <w:szCs w:val="24"/>
        </w:rPr>
        <w:t xml:space="preserve">he picture of the shear box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proving ringSieve analysis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analysis of a powder or granular material or particles dispersed in fluids a list of values or a mathematical function that defines the relative amount typically by mass of particles present according to size.</w:t>
      </w:r>
    </w:p>
    <w:p w:rsidR="002D740B" w:rsidRPr="00C53BBE" w:rsidRDefault="002D740B" w:rsidP="002D740B">
      <w:pPr>
        <w:spacing w:after="0" w:line="360" w:lineRule="auto"/>
        <w:jc w:val="both"/>
        <w:rPr>
          <w:rFonts w:ascii="Times New Roman" w:hAnsi="Times New Roman" w:cs="Times New Roman"/>
          <w:b/>
          <w:sz w:val="24"/>
          <w:szCs w:val="24"/>
          <w:u w:val="single"/>
        </w:rPr>
      </w:pPr>
      <w:r w:rsidRPr="00C53BBE">
        <w:rPr>
          <w:rFonts w:ascii="Times New Roman" w:hAnsi="Times New Roman" w:cs="Times New Roman"/>
          <w:b/>
          <w:sz w:val="24"/>
          <w:szCs w:val="24"/>
        </w:rPr>
        <w:t>Apparatus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of different size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lid</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Weighing balance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with pan</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shocking machine.</w:t>
      </w:r>
    </w:p>
    <w:p w:rsidR="002D740B" w:rsidRPr="00C53BBE" w:rsidRDefault="002D740B" w:rsidP="002D740B">
      <w:pPr>
        <w:spacing w:after="0" w:line="360" w:lineRule="auto"/>
        <w:jc w:val="both"/>
        <w:rPr>
          <w:rFonts w:ascii="Times New Roman" w:hAnsi="Times New Roman" w:cs="Times New Roman"/>
          <w:b/>
          <w:sz w:val="24"/>
          <w:szCs w:val="24"/>
          <w:u w:val="single"/>
        </w:rPr>
      </w:pPr>
      <w:r w:rsidRPr="00C53BBE">
        <w:rPr>
          <w:rFonts w:ascii="Times New Roman" w:hAnsi="Times New Roman" w:cs="Times New Roman"/>
          <w:b/>
          <w:sz w:val="24"/>
          <w:szCs w:val="24"/>
        </w:rPr>
        <w:t>Procedure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Each scene pan was clean with wash in case of any stick particles stock in between</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weight of sieve pen was measured on the weighing balance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iii. The specimen was dried in the oven for 3-4 min to get the dried specimen</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iv. The Specimen was weighed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recorded.</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 The sieve was arranged in order from the opening sieve to the last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larger opening sieve to the top.</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vi. The recorded specimen was poured into the sieve as the smallest opening sieve to the last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larger opening sieve to the top.</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 The shaker was a welled to with 5-10min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recorded the weight of each sieves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retrieving pen separately.</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viii. The cumulative % was calculated for each sieve pen.</w:t>
      </w:r>
    </w:p>
    <w:p w:rsidR="002D740B"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ix. The graph was plotted passing through the sieve size.</w:t>
      </w:r>
    </w:p>
    <w:p w:rsidR="002D740B" w:rsidRPr="00C53BBE" w:rsidRDefault="002D740B" w:rsidP="002D740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Fig. 3.6 shows </w:t>
      </w:r>
      <w:r w:rsidRPr="00C53BBE">
        <w:rPr>
          <w:rFonts w:ascii="Times New Roman" w:hAnsi="Times New Roman" w:cs="Times New Roman"/>
          <w:b/>
          <w:sz w:val="24"/>
          <w:szCs w:val="24"/>
        </w:rPr>
        <w:t xml:space="preserve">the picture of sieve shaker, sieve pan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sieve lid</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1253734" cy="2254102"/>
            <wp:effectExtent l="19050" t="0" r="3566" b="0"/>
            <wp:docPr id="642189231" name="Picture 9" descr="C:\Users\USER\Downloads\WhatsApp Image 2025-08-04 at 17.00.2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WhatsApp Image 2025-08-04 at 17.00.26 (1).jpeg"/>
                    <pic:cNvPicPr>
                      <a:picLocks noChangeAspect="1" noChangeArrowheads="1"/>
                    </pic:cNvPicPr>
                  </pic:nvPicPr>
                  <pic:blipFill>
                    <a:blip r:embed="rId19"/>
                    <a:srcRect l="23646" t="3971" r="24549" b="2888"/>
                    <a:stretch>
                      <a:fillRect/>
                    </a:stretch>
                  </pic:blipFill>
                  <pic:spPr bwMode="auto">
                    <a:xfrm>
                      <a:off x="0" y="0"/>
                      <a:ext cx="1253154" cy="2253060"/>
                    </a:xfrm>
                    <a:prstGeom prst="rect">
                      <a:avLst/>
                    </a:prstGeom>
                    <a:noFill/>
                    <a:ln w="9525">
                      <a:noFill/>
                      <a:miter lim="800000"/>
                      <a:headEnd/>
                      <a:tailEnd/>
                    </a:ln>
                  </pic:spPr>
                </pic:pic>
              </a:graphicData>
            </a:graphic>
          </wp:inline>
        </w:drawing>
      </w:r>
      <w:r w:rsidRPr="00C53BBE">
        <w:rPr>
          <w:rFonts w:ascii="Times New Roman" w:hAnsi="Times New Roman" w:cs="Times New Roman"/>
          <w:sz w:val="24"/>
          <w:szCs w:val="24"/>
        </w:rPr>
        <w:tab/>
      </w:r>
      <w:r w:rsidRPr="00C53BBE">
        <w:rPr>
          <w:rFonts w:ascii="Times New Roman" w:hAnsi="Times New Roman" w:cs="Times New Roman"/>
          <w:noProof/>
          <w:sz w:val="24"/>
          <w:szCs w:val="24"/>
        </w:rPr>
        <w:drawing>
          <wp:inline distT="0" distB="0" distL="0" distR="0">
            <wp:extent cx="1828800" cy="1828800"/>
            <wp:effectExtent l="19050" t="0" r="0" b="0"/>
            <wp:docPr id="642189232" name="Picture 10" descr="C:\Users\USER\Downloads\WhatsApp Image 2025-08-04 at 17.00.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WhatsApp Image 2025-08-04 at 17.00.26.jpeg"/>
                    <pic:cNvPicPr>
                      <a:picLocks noChangeAspect="1" noChangeArrowheads="1"/>
                    </pic:cNvPicPr>
                  </pic:nvPicPr>
                  <pic:blipFill>
                    <a:blip r:embed="rId20"/>
                    <a:srcRect/>
                    <a:stretch>
                      <a:fillRect/>
                    </a:stretch>
                  </pic:blipFill>
                  <pic:spPr bwMode="auto">
                    <a:xfrm>
                      <a:off x="0" y="0"/>
                      <a:ext cx="1828800" cy="1828800"/>
                    </a:xfrm>
                    <a:prstGeom prst="rect">
                      <a:avLst/>
                    </a:prstGeom>
                    <a:noFill/>
                    <a:ln w="9525">
                      <a:noFill/>
                      <a:miter lim="800000"/>
                      <a:headEnd/>
                      <a:tailEnd/>
                    </a:ln>
                  </pic:spPr>
                </pic:pic>
              </a:graphicData>
            </a:graphic>
          </wp:inline>
        </w:drawing>
      </w:r>
      <w:r w:rsidRPr="00C53BBE">
        <w:rPr>
          <w:rFonts w:ascii="Times New Roman" w:hAnsi="Times New Roman" w:cs="Times New Roman"/>
          <w:noProof/>
          <w:sz w:val="24"/>
          <w:szCs w:val="24"/>
        </w:rPr>
        <w:drawing>
          <wp:inline distT="0" distB="0" distL="0" distR="0">
            <wp:extent cx="1943100" cy="1163781"/>
            <wp:effectExtent l="19050" t="0" r="0" b="0"/>
            <wp:docPr id="642189233" name="Picture 11" descr="C:\Users\USER\Downloads\WhatsApp Image 2025-08-04 at 17.00.2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wnloads\WhatsApp Image 2025-08-04 at 17.00.27 (2).jpeg"/>
                    <pic:cNvPicPr>
                      <a:picLocks noChangeAspect="1" noChangeArrowheads="1"/>
                    </pic:cNvPicPr>
                  </pic:nvPicPr>
                  <pic:blipFill>
                    <a:blip r:embed="rId21"/>
                    <a:srcRect l="5288" t="14657" r="4867" b="5910"/>
                    <a:stretch>
                      <a:fillRect/>
                    </a:stretch>
                  </pic:blipFill>
                  <pic:spPr bwMode="auto">
                    <a:xfrm>
                      <a:off x="0" y="0"/>
                      <a:ext cx="1949249" cy="1167464"/>
                    </a:xfrm>
                    <a:prstGeom prst="rect">
                      <a:avLst/>
                    </a:prstGeom>
                    <a:noFill/>
                    <a:ln w="9525">
                      <a:noFill/>
                      <a:miter lim="800000"/>
                      <a:headEnd/>
                      <a:tailEnd/>
                    </a:ln>
                  </pic:spPr>
                </pic:pic>
              </a:graphicData>
            </a:graphic>
          </wp:inline>
        </w:drawing>
      </w:r>
    </w:p>
    <w:p w:rsidR="002D740B" w:rsidRPr="00C53BBE" w:rsidRDefault="002D740B" w:rsidP="002D740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 3.6: </w:t>
      </w:r>
      <w:r w:rsidRPr="00C53BBE">
        <w:rPr>
          <w:rFonts w:ascii="Times New Roman" w:hAnsi="Times New Roman" w:cs="Times New Roman"/>
          <w:b/>
          <w:sz w:val="24"/>
          <w:szCs w:val="24"/>
        </w:rPr>
        <w:t xml:space="preserve">The picture of sieve shaker, sieve pan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sieve lid</w:t>
      </w:r>
    </w:p>
    <w:p w:rsidR="002D740B" w:rsidRPr="00C53BBE" w:rsidRDefault="002D740B" w:rsidP="002D740B">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3.4 INVESTIGATING THE RELATIONSHIP BETWEEN THE PROPERTIES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THE GEOPHYSICAL PROPERTIES OF THE STUDY AREA.</w:t>
      </w:r>
    </w:p>
    <w:p w:rsidR="00B20422" w:rsidRDefault="002D740B" w:rsidP="002D740B">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relationship between geotechnical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geophysical properties of soil within the directing point area was analyzed by comparing geophysical reactivity data with laboratory geotechnical parameter</w:t>
      </w:r>
      <w:r w:rsidR="00B20422">
        <w:rPr>
          <w:rFonts w:ascii="Times New Roman" w:hAnsi="Times New Roman" w:cs="Times New Roman"/>
          <w:sz w:val="24"/>
          <w:szCs w:val="24"/>
        </w:rPr>
        <w:t xml:space="preserve">. </w:t>
      </w:r>
    </w:p>
    <w:p w:rsidR="00B20422" w:rsidRDefault="00B20422" w:rsidP="0022218E">
      <w:pPr>
        <w:pStyle w:val="Heading1"/>
      </w:pPr>
    </w:p>
    <w:p w:rsidR="00B20422" w:rsidRDefault="00B20422" w:rsidP="0022218E">
      <w:pPr>
        <w:pStyle w:val="Heading1"/>
      </w:pPr>
    </w:p>
    <w:p w:rsidR="002D740B" w:rsidRDefault="002D740B" w:rsidP="002D740B"/>
    <w:p w:rsidR="002D740B" w:rsidRDefault="002D740B" w:rsidP="002D740B"/>
    <w:p w:rsidR="002D740B" w:rsidRDefault="002D740B" w:rsidP="002D740B"/>
    <w:p w:rsidR="002D740B" w:rsidRDefault="002D740B" w:rsidP="002D740B"/>
    <w:p w:rsidR="00F70D8F" w:rsidRPr="00DD4E4C" w:rsidRDefault="00F70D8F" w:rsidP="00B20422">
      <w:pPr>
        <w:pStyle w:val="Heading1"/>
        <w:jc w:val="center"/>
      </w:pPr>
      <w:bookmarkStart w:id="17" w:name="_Toc205778186"/>
      <w:r w:rsidRPr="00DD4E4C">
        <w:lastRenderedPageBreak/>
        <w:t>CHAPTER FOUR</w:t>
      </w:r>
      <w:bookmarkEnd w:id="17"/>
    </w:p>
    <w:p w:rsidR="00F70D8F" w:rsidRPr="00DD4E4C" w:rsidRDefault="00F70D8F" w:rsidP="00F70D8F">
      <w:pPr>
        <w:pStyle w:val="Heading1"/>
        <w:tabs>
          <w:tab w:val="left" w:pos="720"/>
        </w:tabs>
      </w:pPr>
      <w:bookmarkStart w:id="18" w:name="_Toc205778187"/>
      <w:r w:rsidRPr="00DD4E4C">
        <w:t>4.0</w:t>
      </w:r>
      <w:r w:rsidRPr="00DD4E4C">
        <w:tab/>
        <w:t>RESULTS AN DISCUSSION</w:t>
      </w:r>
      <w:bookmarkEnd w:id="18"/>
    </w:p>
    <w:p w:rsidR="00F70D8F" w:rsidRDefault="00F70D8F" w:rsidP="00F70D8F">
      <w:pPr>
        <w:spacing w:line="360" w:lineRule="auto"/>
        <w:jc w:val="both"/>
        <w:rPr>
          <w:rFonts w:ascii="Times New Roman" w:hAnsi="Times New Roman" w:cs="Times New Roman"/>
          <w:sz w:val="24"/>
        </w:rPr>
      </w:pPr>
      <w:r w:rsidRPr="00DD4E4C">
        <w:rPr>
          <w:rFonts w:ascii="Times New Roman" w:hAnsi="Times New Roman" w:cs="Times New Roman"/>
          <w:sz w:val="24"/>
        </w:rPr>
        <w:t xml:space="preserve">The chapter explained </w:t>
      </w:r>
      <w:r>
        <w:rPr>
          <w:rFonts w:ascii="Times New Roman" w:hAnsi="Times New Roman" w:cs="Times New Roman"/>
          <w:sz w:val="24"/>
        </w:rPr>
        <w:t>the results</w:t>
      </w:r>
      <w:r w:rsidR="002D740B">
        <w:rPr>
          <w:rFonts w:ascii="Times New Roman" w:hAnsi="Times New Roman" w:cs="Times New Roman"/>
          <w:sz w:val="24"/>
        </w:rPr>
        <w:t xml:space="preserve"> of tests carried</w:t>
      </w:r>
      <w:r>
        <w:rPr>
          <w:rFonts w:ascii="Times New Roman" w:hAnsi="Times New Roman" w:cs="Times New Roman"/>
          <w:sz w:val="24"/>
        </w:rPr>
        <w:t xml:space="preserve"> out, which involved the </w:t>
      </w:r>
      <w:r w:rsidR="002D740B" w:rsidRPr="002D740B">
        <w:rPr>
          <w:rFonts w:ascii="Times New Roman" w:hAnsi="Times New Roman" w:cs="Times New Roman"/>
          <w:sz w:val="24"/>
        </w:rPr>
        <w:t>Atterberg</w:t>
      </w:r>
      <w:r>
        <w:rPr>
          <w:rFonts w:ascii="Times New Roman" w:hAnsi="Times New Roman" w:cs="Times New Roman"/>
          <w:sz w:val="24"/>
        </w:rPr>
        <w:t xml:space="preserve"> limits including the liquid limit, plastic limit, plasticity index – as well as sieve analysis and sh</w:t>
      </w:r>
      <w:r w:rsidR="002D740B">
        <w:rPr>
          <w:rFonts w:ascii="Times New Roman" w:hAnsi="Times New Roman" w:cs="Times New Roman"/>
          <w:sz w:val="24"/>
        </w:rPr>
        <w:t>ear stress and geophysical study.</w:t>
      </w:r>
    </w:p>
    <w:p w:rsidR="00F70D8F" w:rsidRDefault="00F70D8F" w:rsidP="00F70D8F">
      <w:pPr>
        <w:pStyle w:val="Heading1"/>
        <w:tabs>
          <w:tab w:val="left" w:pos="720"/>
        </w:tabs>
      </w:pPr>
      <w:bookmarkStart w:id="19" w:name="_Toc205778188"/>
      <w:r>
        <w:t>4.1</w:t>
      </w:r>
      <w:r>
        <w:tab/>
      </w:r>
      <w:r w:rsidR="00E2509F">
        <w:t>GEOTECHNICAL PROPERTIES OF SOIL IN STUDY AREA</w:t>
      </w:r>
      <w:bookmarkEnd w:id="19"/>
    </w:p>
    <w:p w:rsidR="00B20422" w:rsidRPr="00B20422" w:rsidRDefault="00E2509F" w:rsidP="00B20422">
      <w:pPr>
        <w:pStyle w:val="Heading1"/>
        <w:tabs>
          <w:tab w:val="clear" w:pos="2250"/>
          <w:tab w:val="left" w:pos="720"/>
        </w:tabs>
      </w:pPr>
      <w:bookmarkStart w:id="20" w:name="_Toc205778189"/>
      <w:r>
        <w:t>4.1.1</w:t>
      </w:r>
      <w:r>
        <w:tab/>
        <w:t>ATTERBER</w:t>
      </w:r>
      <w:r w:rsidR="002C451C">
        <w:t>G</w:t>
      </w:r>
      <w:r>
        <w:t xml:space="preserve"> LIMIT</w:t>
      </w:r>
      <w:bookmarkEnd w:id="20"/>
    </w:p>
    <w:p w:rsid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Table 4.1 presents the plasticity properties of the soil sample obtained.</w:t>
      </w:r>
    </w:p>
    <w:p w:rsidR="00F70D8F" w:rsidRPr="00F70D8F" w:rsidRDefault="00F70D8F" w:rsidP="00F70D8F">
      <w:pPr>
        <w:spacing w:line="360" w:lineRule="auto"/>
        <w:jc w:val="both"/>
        <w:rPr>
          <w:rFonts w:ascii="Times New Roman" w:hAnsi="Times New Roman" w:cs="Times New Roman"/>
          <w:b/>
          <w:sz w:val="24"/>
        </w:rPr>
      </w:pPr>
      <w:r w:rsidRPr="00F70D8F">
        <w:rPr>
          <w:rFonts w:ascii="Times New Roman" w:hAnsi="Times New Roman" w:cs="Times New Roman"/>
          <w:b/>
          <w:sz w:val="24"/>
        </w:rPr>
        <w:tab/>
        <w:t>Table 4.1: Plasticity Properties</w:t>
      </w:r>
    </w:p>
    <w:tbl>
      <w:tblPr>
        <w:tblStyle w:val="TableGrid"/>
        <w:tblW w:w="0" w:type="auto"/>
        <w:tblLook w:val="04A0"/>
      </w:tblPr>
      <w:tblGrid>
        <w:gridCol w:w="1822"/>
        <w:gridCol w:w="1822"/>
        <w:gridCol w:w="1822"/>
        <w:gridCol w:w="1822"/>
      </w:tblGrid>
      <w:tr w:rsidR="00F70D8F" w:rsidTr="000D58D2">
        <w:trPr>
          <w:trHeight w:val="438"/>
        </w:trPr>
        <w:tc>
          <w:tcPr>
            <w:tcW w:w="1822"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 xml:space="preserve">Sample </w:t>
            </w:r>
          </w:p>
        </w:tc>
        <w:tc>
          <w:tcPr>
            <w:tcW w:w="1822"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Liquid Limit (%)</w:t>
            </w:r>
          </w:p>
        </w:tc>
        <w:tc>
          <w:tcPr>
            <w:tcW w:w="1822"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Plastic Limit</w:t>
            </w:r>
          </w:p>
        </w:tc>
        <w:tc>
          <w:tcPr>
            <w:tcW w:w="1822"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Plasticity Index</w:t>
            </w:r>
          </w:p>
        </w:tc>
      </w:tr>
      <w:tr w:rsidR="00F70D8F" w:rsidTr="000D58D2">
        <w:trPr>
          <w:trHeight w:val="438"/>
        </w:trPr>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SAMPLE A</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27.5</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15.1</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12.1</w:t>
            </w:r>
          </w:p>
        </w:tc>
      </w:tr>
      <w:tr w:rsidR="00F70D8F" w:rsidTr="000D58D2">
        <w:trPr>
          <w:trHeight w:val="471"/>
        </w:trPr>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SAMPLE B</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22.0</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10.3</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11.7</w:t>
            </w:r>
          </w:p>
        </w:tc>
      </w:tr>
      <w:tr w:rsidR="00F70D8F" w:rsidTr="000D58D2">
        <w:trPr>
          <w:trHeight w:val="471"/>
        </w:trPr>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SAMPLE C</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25.0</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12.9</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12.1</w:t>
            </w:r>
          </w:p>
        </w:tc>
      </w:tr>
    </w:tbl>
    <w:p w:rsidR="00F70D8F" w:rsidRDefault="00F70D8F" w:rsidP="00F70D8F">
      <w:pPr>
        <w:spacing w:line="360" w:lineRule="auto"/>
        <w:jc w:val="both"/>
        <w:rPr>
          <w:rFonts w:ascii="Times New Roman" w:hAnsi="Times New Roman" w:cs="Times New Roman"/>
          <w:sz w:val="24"/>
        </w:rPr>
      </w:pPr>
    </w:p>
    <w:p w:rsidR="00F70D8F" w:rsidRDefault="002D740B" w:rsidP="00F70D8F">
      <w:pPr>
        <w:spacing w:line="360" w:lineRule="auto"/>
        <w:jc w:val="both"/>
        <w:rPr>
          <w:rFonts w:ascii="Times New Roman" w:hAnsi="Times New Roman" w:cs="Times New Roman"/>
          <w:sz w:val="24"/>
        </w:rPr>
      </w:pPr>
      <w:r>
        <w:rPr>
          <w:rFonts w:ascii="Times New Roman" w:hAnsi="Times New Roman" w:cs="Times New Roman"/>
          <w:sz w:val="24"/>
        </w:rPr>
        <w:t>The objective of Atterberg</w:t>
      </w:r>
      <w:r w:rsidR="00F70D8F">
        <w:rPr>
          <w:rFonts w:ascii="Times New Roman" w:hAnsi="Times New Roman" w:cs="Times New Roman"/>
          <w:sz w:val="24"/>
        </w:rPr>
        <w:t xml:space="preserve"> limit test is to determine the percentage of clay or to classify soil based on its clay contents. According to soil classification, a soil sample with a liquid limit at less than or equal 35% is classified as (CL) that is low</w:t>
      </w:r>
      <w:r>
        <w:rPr>
          <w:rFonts w:ascii="Times New Roman" w:hAnsi="Times New Roman" w:cs="Times New Roman"/>
          <w:sz w:val="24"/>
        </w:rPr>
        <w:t xml:space="preserve"> clay</w:t>
      </w:r>
      <w:r w:rsidR="00F70D8F">
        <w:rPr>
          <w:rFonts w:ascii="Times New Roman" w:hAnsi="Times New Roman" w:cs="Times New Roman"/>
          <w:sz w:val="24"/>
        </w:rPr>
        <w:t xml:space="preserve"> content. A soil with a liquid limit above 35% and less than or equal to 5</w:t>
      </w:r>
      <w:r>
        <w:rPr>
          <w:rFonts w:ascii="Times New Roman" w:hAnsi="Times New Roman" w:cs="Times New Roman"/>
          <w:sz w:val="24"/>
        </w:rPr>
        <w:t>0</w:t>
      </w:r>
      <w:r w:rsidR="00F70D8F">
        <w:rPr>
          <w:rFonts w:ascii="Times New Roman" w:hAnsi="Times New Roman" w:cs="Times New Roman"/>
          <w:sz w:val="24"/>
        </w:rPr>
        <w:t>% is categorized as (CL), meaning intermediate clay content</w:t>
      </w:r>
      <w:r>
        <w:rPr>
          <w:rFonts w:ascii="Times New Roman" w:hAnsi="Times New Roman" w:cs="Times New Roman"/>
          <w:sz w:val="24"/>
        </w:rPr>
        <w:t>,</w:t>
      </w:r>
      <w:r w:rsidR="00F70D8F">
        <w:rPr>
          <w:rFonts w:ascii="Times New Roman" w:hAnsi="Times New Roman" w:cs="Times New Roman"/>
          <w:sz w:val="24"/>
        </w:rPr>
        <w:t xml:space="preserve"> furthermore, soil with a liquid limit between 50% and 75% is classified as (CH), indicating high clay content. Any soil with a liquid limit greater than 75% is also classified as high clay content but such soil are particularly difficult to work with due to their elastic properties (</w:t>
      </w:r>
      <w:r>
        <w:rPr>
          <w:rFonts w:ascii="Times New Roman" w:hAnsi="Times New Roman" w:cs="Times New Roman"/>
          <w:sz w:val="24"/>
        </w:rPr>
        <w:t>Das</w:t>
      </w:r>
      <w:r w:rsidR="00F70D8F">
        <w:rPr>
          <w:rFonts w:ascii="Times New Roman" w:hAnsi="Times New Roman" w:cs="Times New Roman"/>
          <w:sz w:val="24"/>
        </w:rPr>
        <w:t>, 2010).</w:t>
      </w:r>
    </w:p>
    <w:p w:rsidR="00F70D8F" w:rsidRDefault="00F70D8F" w:rsidP="00F70D8F">
      <w:pPr>
        <w:pStyle w:val="Heading1"/>
      </w:pPr>
      <w:bookmarkStart w:id="21" w:name="_Toc205778190"/>
      <w:r>
        <w:t>4.1.2</w:t>
      </w:r>
      <w:r>
        <w:tab/>
      </w:r>
      <w:r w:rsidR="00E2509F">
        <w:t>SHEAR STRESS</w:t>
      </w:r>
      <w:bookmarkEnd w:id="21"/>
    </w:p>
    <w:p w:rsid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These test stimulates how soil behave under the shear load</w:t>
      </w:r>
    </w:p>
    <w:p w:rsidR="00E17B7A" w:rsidRDefault="00E17B7A" w:rsidP="00E2509F">
      <w:pPr>
        <w:rPr>
          <w:rFonts w:ascii="Times New Roman" w:hAnsi="Times New Roman" w:cs="Times New Roman"/>
          <w:b/>
          <w:sz w:val="24"/>
          <w:szCs w:val="24"/>
        </w:rPr>
      </w:pPr>
    </w:p>
    <w:p w:rsidR="00F70D8F" w:rsidRPr="00E2509F" w:rsidRDefault="00F70D8F" w:rsidP="00E2509F">
      <w:pPr>
        <w:rPr>
          <w:rFonts w:ascii="Times New Roman" w:hAnsi="Times New Roman" w:cs="Times New Roman"/>
          <w:b/>
          <w:sz w:val="24"/>
          <w:szCs w:val="24"/>
        </w:rPr>
      </w:pPr>
      <w:r w:rsidRPr="00E2509F">
        <w:rPr>
          <w:rFonts w:ascii="Times New Roman" w:hAnsi="Times New Roman" w:cs="Times New Roman"/>
          <w:b/>
          <w:sz w:val="24"/>
          <w:szCs w:val="24"/>
        </w:rPr>
        <w:lastRenderedPageBreak/>
        <w:t>Table 4.2: Shear stress of Sample A</w:t>
      </w:r>
    </w:p>
    <w:tbl>
      <w:tblPr>
        <w:tblStyle w:val="TableGrid"/>
        <w:tblW w:w="0" w:type="auto"/>
        <w:tblLook w:val="04A0"/>
      </w:tblPr>
      <w:tblGrid>
        <w:gridCol w:w="2037"/>
        <w:gridCol w:w="2603"/>
        <w:gridCol w:w="2108"/>
        <w:gridCol w:w="2108"/>
      </w:tblGrid>
      <w:tr w:rsidR="00F70D8F" w:rsidTr="00E17B7A">
        <w:tc>
          <w:tcPr>
            <w:tcW w:w="2037"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Load (kg)</w:t>
            </w:r>
          </w:p>
        </w:tc>
        <w:tc>
          <w:tcPr>
            <w:tcW w:w="2603"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Normal Stress (KN/m</w:t>
            </w:r>
            <w:r w:rsidRPr="00E2509F">
              <w:rPr>
                <w:rFonts w:ascii="Times New Roman" w:hAnsi="Times New Roman" w:cs="Times New Roman"/>
                <w:b/>
                <w:sz w:val="24"/>
                <w:vertAlign w:val="superscript"/>
              </w:rPr>
              <w:t>2</w:t>
            </w:r>
            <w:r w:rsidRPr="00E2509F">
              <w:rPr>
                <w:rFonts w:ascii="Times New Roman" w:hAnsi="Times New Roman" w:cs="Times New Roman"/>
                <w:b/>
                <w:sz w:val="24"/>
              </w:rPr>
              <w:t>)</w:t>
            </w:r>
          </w:p>
        </w:tc>
        <w:tc>
          <w:tcPr>
            <w:tcW w:w="2108"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Load Dial Reading</w:t>
            </w:r>
          </w:p>
        </w:tc>
        <w:tc>
          <w:tcPr>
            <w:tcW w:w="2108"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Shear (Kn/M</w:t>
            </w:r>
            <w:r w:rsidRPr="00E2509F">
              <w:rPr>
                <w:rFonts w:ascii="Times New Roman" w:hAnsi="Times New Roman" w:cs="Times New Roman"/>
                <w:b/>
                <w:sz w:val="24"/>
                <w:vertAlign w:val="superscript"/>
              </w:rPr>
              <w:t>2</w:t>
            </w:r>
            <w:r w:rsidRPr="00E2509F">
              <w:rPr>
                <w:rFonts w:ascii="Times New Roman" w:hAnsi="Times New Roman" w:cs="Times New Roman"/>
                <w:b/>
                <w:sz w:val="24"/>
              </w:rPr>
              <w:t>)</w:t>
            </w:r>
          </w:p>
        </w:tc>
      </w:tr>
      <w:tr w:rsidR="00F70D8F" w:rsidTr="00E17B7A">
        <w:tc>
          <w:tcPr>
            <w:tcW w:w="203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5</w:t>
            </w:r>
          </w:p>
        </w:tc>
        <w:tc>
          <w:tcPr>
            <w:tcW w:w="2603"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188.0</w:t>
            </w:r>
          </w:p>
        </w:tc>
        <w:tc>
          <w:tcPr>
            <w:tcW w:w="2108"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232</w:t>
            </w:r>
          </w:p>
        </w:tc>
        <w:tc>
          <w:tcPr>
            <w:tcW w:w="2108"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112</w:t>
            </w:r>
          </w:p>
        </w:tc>
      </w:tr>
      <w:tr w:rsidR="00F70D8F" w:rsidTr="00E17B7A">
        <w:tc>
          <w:tcPr>
            <w:tcW w:w="203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10</w:t>
            </w:r>
          </w:p>
        </w:tc>
        <w:tc>
          <w:tcPr>
            <w:tcW w:w="2603"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324.3</w:t>
            </w:r>
          </w:p>
        </w:tc>
        <w:tc>
          <w:tcPr>
            <w:tcW w:w="2108"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646</w:t>
            </w:r>
          </w:p>
        </w:tc>
        <w:tc>
          <w:tcPr>
            <w:tcW w:w="2108"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311</w:t>
            </w:r>
          </w:p>
        </w:tc>
      </w:tr>
      <w:tr w:rsidR="00F70D8F" w:rsidTr="00E17B7A">
        <w:tc>
          <w:tcPr>
            <w:tcW w:w="203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15</w:t>
            </w:r>
          </w:p>
        </w:tc>
        <w:tc>
          <w:tcPr>
            <w:tcW w:w="2603"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460.5</w:t>
            </w:r>
          </w:p>
        </w:tc>
        <w:tc>
          <w:tcPr>
            <w:tcW w:w="2108"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961</w:t>
            </w:r>
          </w:p>
        </w:tc>
        <w:tc>
          <w:tcPr>
            <w:tcW w:w="2108"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463</w:t>
            </w:r>
          </w:p>
        </w:tc>
      </w:tr>
      <w:tr w:rsidR="00F70D8F" w:rsidTr="00E17B7A">
        <w:tc>
          <w:tcPr>
            <w:tcW w:w="203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20</w:t>
            </w:r>
          </w:p>
        </w:tc>
        <w:tc>
          <w:tcPr>
            <w:tcW w:w="2603"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598.8</w:t>
            </w:r>
          </w:p>
        </w:tc>
        <w:tc>
          <w:tcPr>
            <w:tcW w:w="2108" w:type="dxa"/>
          </w:tcPr>
          <w:p w:rsidR="00F70D8F" w:rsidRDefault="00F70D8F" w:rsidP="000D58D2">
            <w:pPr>
              <w:spacing w:line="360" w:lineRule="auto"/>
              <w:jc w:val="center"/>
              <w:rPr>
                <w:rFonts w:ascii="Times New Roman" w:hAnsi="Times New Roman" w:cs="Times New Roman"/>
                <w:sz w:val="24"/>
              </w:rPr>
            </w:pPr>
          </w:p>
        </w:tc>
        <w:tc>
          <w:tcPr>
            <w:tcW w:w="2108" w:type="dxa"/>
          </w:tcPr>
          <w:p w:rsidR="00F70D8F" w:rsidRDefault="00F70D8F" w:rsidP="000D58D2">
            <w:pPr>
              <w:spacing w:line="360" w:lineRule="auto"/>
              <w:jc w:val="center"/>
              <w:rPr>
                <w:rFonts w:ascii="Times New Roman" w:hAnsi="Times New Roman" w:cs="Times New Roman"/>
                <w:sz w:val="24"/>
              </w:rPr>
            </w:pPr>
          </w:p>
        </w:tc>
      </w:tr>
    </w:tbl>
    <w:p w:rsidR="00F70D8F" w:rsidRDefault="00F70D8F" w:rsidP="00E2509F">
      <w:pPr>
        <w:spacing w:after="0" w:line="360" w:lineRule="auto"/>
        <w:jc w:val="both"/>
        <w:rPr>
          <w:rFonts w:ascii="Times New Roman" w:hAnsi="Times New Roman" w:cs="Times New Roman"/>
          <w:sz w:val="24"/>
        </w:rPr>
      </w:pPr>
    </w:p>
    <w:p w:rsidR="00F70D8F" w:rsidRDefault="00F70D8F" w:rsidP="00E2509F">
      <w:pPr>
        <w:spacing w:after="0" w:line="360" w:lineRule="auto"/>
        <w:jc w:val="both"/>
        <w:rPr>
          <w:rFonts w:ascii="Times New Roman" w:hAnsi="Times New Roman" w:cs="Times New Roman"/>
          <w:sz w:val="24"/>
        </w:rPr>
      </w:pPr>
      <w:r>
        <w:rPr>
          <w:rFonts w:ascii="Times New Roman" w:hAnsi="Times New Roman" w:cs="Times New Roman"/>
          <w:sz w:val="24"/>
        </w:rPr>
        <w:tab/>
        <w:t>Shear stress of sample A</w:t>
      </w:r>
    </w:p>
    <w:p w:rsidR="00F70D8F" w:rsidRDefault="00F70D8F" w:rsidP="00EC1D6C">
      <w:pPr>
        <w:spacing w:after="0" w:line="360" w:lineRule="auto"/>
        <w:jc w:val="both"/>
        <w:rPr>
          <w:rFonts w:ascii="Times New Roman" w:hAnsi="Times New Roman" w:cs="Times New Roman"/>
          <w:b/>
          <w:sz w:val="24"/>
        </w:rPr>
      </w:pPr>
      <w:r>
        <w:rPr>
          <w:rFonts w:ascii="Times New Roman" w:hAnsi="Times New Roman" w:cs="Times New Roman"/>
          <w:sz w:val="24"/>
        </w:rPr>
        <w:tab/>
      </w:r>
      <w:r w:rsidR="007046DA">
        <w:rPr>
          <w:rFonts w:ascii="Times New Roman" w:hAnsi="Times New Roman" w:cs="Times New Roman"/>
          <w:b/>
          <w:sz w:val="24"/>
        </w:rPr>
        <w:t>Fig 4.1</w:t>
      </w:r>
      <w:r w:rsidR="00EC1D6C">
        <w:rPr>
          <w:rFonts w:ascii="Times New Roman" w:hAnsi="Times New Roman" w:cs="Times New Roman"/>
          <w:b/>
          <w:sz w:val="24"/>
        </w:rPr>
        <w:t xml:space="preserve"> </w:t>
      </w:r>
      <w:r w:rsidR="002D740B" w:rsidRPr="002D740B">
        <w:rPr>
          <w:rFonts w:ascii="Times New Roman" w:hAnsi="Times New Roman" w:cs="Times New Roman"/>
          <w:b/>
          <w:sz w:val="24"/>
          <w:szCs w:val="24"/>
        </w:rPr>
        <w:t xml:space="preserve">shows normal stress vs shear stress of sample </w:t>
      </w:r>
      <w:r w:rsidRPr="00E2509F">
        <w:rPr>
          <w:rFonts w:ascii="Times New Roman" w:hAnsi="Times New Roman" w:cs="Times New Roman"/>
          <w:b/>
          <w:sz w:val="24"/>
        </w:rPr>
        <w:t>A</w:t>
      </w:r>
    </w:p>
    <w:p w:rsidR="00EC1D6C" w:rsidRPr="00C53BBE" w:rsidRDefault="00EC1D6C" w:rsidP="00EC1D6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10" o:spid="_x0000_s1059" type="#_x0000_t202" style="position:absolute;left:0;text-align:left;margin-left:372pt;margin-top:42.15pt;width:73.5pt;height:41.2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" filled="f" stroked="f">
            <v:path arrowok="t"/>
            <v:textbox>
              <w:txbxContent>
                <w:p w:rsidR="00EC1D6C" w:rsidRPr="000D533D" w:rsidRDefault="00EC1D6C" w:rsidP="00EC1D6C">
                  <w:pPr>
                    <w:rPr>
                      <w:b/>
                    </w:rPr>
                  </w:pPr>
                  <w:r w:rsidRPr="000D533D">
                    <w:rPr>
                      <w:b/>
                    </w:rPr>
                    <w:t xml:space="preserve">Angel </w:t>
                  </w:r>
                  <w:r>
                    <w:rPr>
                      <w:b/>
                    </w:rPr>
                    <w:t>of friction = 34</w:t>
                  </w:r>
                  <w:r w:rsidRPr="000D533D">
                    <w:rPr>
                      <w:rFonts w:cstheme="minorHAnsi"/>
                      <w:b/>
                    </w:rPr>
                    <w:t>°</w:t>
                  </w:r>
                </w:p>
              </w:txbxContent>
            </v:textbox>
          </v:shape>
        </w:pict>
      </w:r>
      <w:r>
        <w:rPr>
          <w:rFonts w:ascii="Times New Roman" w:hAnsi="Times New Roman" w:cs="Times New Roman"/>
          <w:noProof/>
          <w:sz w:val="24"/>
          <w:szCs w:val="24"/>
        </w:rPr>
        <w:pict>
          <v:shapetype id="_x0000_t6" coordsize="21600,21600" o:spt="6" path="m,l,21600r21600,xe">
            <v:stroke joinstyle="miter"/>
            <v:path gradientshapeok="t" o:connecttype="custom" o:connectlocs="0,0;0,10800;0,21600;10800,21600;21600,21600;10800,10800" textboxrect="1800,12600,12600,19800"/>
          </v:shapetype>
          <v:shape id="AutoShape 5" o:spid="_x0000_s1058" type="#_x0000_t6" style="position:absolute;left:0;text-align:left;margin-left:4in;margin-top:41.25pt;width:81.75pt;height:40.5pt;flip:x;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" filled="f" strokecolor="black [3213]" strokeweight="1.25pt">
            <v:path arrowok="t"/>
          </v:shap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2" o:spid="_x0000_s1057" type="#_x0000_t32" style="position:absolute;left:0;text-align:left;margin-left:57.75pt;margin-top:40.5pt;width:311.25pt;height:160.5pt;flip: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" strokeweight="1.5pt">
            <o:lock v:ext="edit" shapetype="f"/>
          </v:shape>
        </w:pict>
      </w:r>
      <w:r w:rsidRPr="00C53BBE">
        <w:rPr>
          <w:rFonts w:ascii="Times New Roman" w:hAnsi="Times New Roman" w:cs="Times New Roman"/>
          <w:noProof/>
          <w:sz w:val="24"/>
          <w:szCs w:val="24"/>
        </w:rPr>
        <w:drawing>
          <wp:inline distT="0" distB="0" distL="0" distR="0">
            <wp:extent cx="5286375" cy="3238500"/>
            <wp:effectExtent l="19050" t="0" r="9525" b="0"/>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70D8F" w:rsidRPr="00E2509F" w:rsidRDefault="002D740B" w:rsidP="00E2509F">
      <w:pPr>
        <w:spacing w:line="360" w:lineRule="auto"/>
        <w:jc w:val="center"/>
        <w:rPr>
          <w:rFonts w:ascii="Times New Roman" w:hAnsi="Times New Roman" w:cs="Times New Roman"/>
          <w:b/>
          <w:sz w:val="24"/>
        </w:rPr>
      </w:pPr>
      <w:r>
        <w:rPr>
          <w:rFonts w:ascii="Times New Roman" w:hAnsi="Times New Roman" w:cs="Times New Roman"/>
          <w:b/>
          <w:sz w:val="24"/>
          <w:szCs w:val="24"/>
        </w:rPr>
        <w:t>Fig</w:t>
      </w:r>
      <w:r w:rsidR="007046DA">
        <w:rPr>
          <w:rFonts w:ascii="Times New Roman" w:hAnsi="Times New Roman" w:cs="Times New Roman"/>
          <w:b/>
          <w:sz w:val="24"/>
          <w:szCs w:val="24"/>
        </w:rPr>
        <w:t xml:space="preserve"> 4.1: </w:t>
      </w:r>
      <w:r w:rsidR="007046DA" w:rsidRPr="002D740B">
        <w:rPr>
          <w:rFonts w:ascii="Times New Roman" w:hAnsi="Times New Roman" w:cs="Times New Roman"/>
          <w:b/>
          <w:sz w:val="24"/>
          <w:szCs w:val="24"/>
        </w:rPr>
        <w:t xml:space="preserve">Normal </w:t>
      </w:r>
      <w:r w:rsidRPr="002D740B">
        <w:rPr>
          <w:rFonts w:ascii="Times New Roman" w:hAnsi="Times New Roman" w:cs="Times New Roman"/>
          <w:b/>
          <w:sz w:val="24"/>
          <w:szCs w:val="24"/>
        </w:rPr>
        <w:t xml:space="preserve">stress vs shear stress of sample </w:t>
      </w:r>
      <w:r w:rsidR="007046DA">
        <w:rPr>
          <w:rFonts w:ascii="Times New Roman" w:hAnsi="Times New Roman" w:cs="Times New Roman"/>
          <w:b/>
          <w:sz w:val="24"/>
          <w:szCs w:val="24"/>
        </w:rPr>
        <w:t>A</w:t>
      </w:r>
      <w:r w:rsidR="00F70D8F" w:rsidRPr="00E2509F">
        <w:rPr>
          <w:rFonts w:ascii="Times New Roman" w:hAnsi="Times New Roman" w:cs="Times New Roman"/>
          <w:b/>
          <w:sz w:val="24"/>
        </w:rPr>
        <w:t xml:space="preserve"> (KN/m</w:t>
      </w:r>
      <w:r w:rsidR="00F70D8F" w:rsidRPr="00E2509F">
        <w:rPr>
          <w:rFonts w:ascii="Times New Roman" w:hAnsi="Times New Roman" w:cs="Times New Roman"/>
          <w:b/>
          <w:sz w:val="24"/>
          <w:vertAlign w:val="superscript"/>
        </w:rPr>
        <w:t>2</w:t>
      </w:r>
      <w:r w:rsidR="00F70D8F" w:rsidRPr="00E2509F">
        <w:rPr>
          <w:rFonts w:ascii="Times New Roman" w:hAnsi="Times New Roman" w:cs="Times New Roman"/>
          <w:b/>
          <w:sz w:val="24"/>
        </w:rPr>
        <w:t>)</w:t>
      </w:r>
    </w:p>
    <w:p w:rsidR="00E17B7A" w:rsidRDefault="00E17B7A" w:rsidP="00F70D8F">
      <w:pPr>
        <w:spacing w:line="360" w:lineRule="auto"/>
        <w:jc w:val="both"/>
        <w:rPr>
          <w:rFonts w:ascii="Times New Roman" w:hAnsi="Times New Roman" w:cs="Times New Roman"/>
          <w:sz w:val="24"/>
        </w:rPr>
      </w:pPr>
    </w:p>
    <w:p w:rsidR="00E17B7A" w:rsidRDefault="00E17B7A" w:rsidP="00F70D8F">
      <w:pPr>
        <w:spacing w:line="360" w:lineRule="auto"/>
        <w:jc w:val="both"/>
        <w:rPr>
          <w:rFonts w:ascii="Times New Roman" w:hAnsi="Times New Roman" w:cs="Times New Roman"/>
          <w:sz w:val="24"/>
        </w:rPr>
      </w:pPr>
    </w:p>
    <w:p w:rsidR="00E17B7A" w:rsidRDefault="00E17B7A" w:rsidP="00F70D8F">
      <w:pPr>
        <w:spacing w:line="360" w:lineRule="auto"/>
        <w:jc w:val="both"/>
        <w:rPr>
          <w:rFonts w:ascii="Times New Roman" w:hAnsi="Times New Roman" w:cs="Times New Roman"/>
          <w:sz w:val="24"/>
        </w:rPr>
      </w:pPr>
    </w:p>
    <w:p w:rsidR="00F70D8F" w:rsidRDefault="00E2509F" w:rsidP="00F70D8F">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Table 4.3 </w:t>
      </w:r>
      <w:r w:rsidR="00654555">
        <w:rPr>
          <w:rFonts w:ascii="Times New Roman" w:hAnsi="Times New Roman" w:cs="Times New Roman"/>
          <w:sz w:val="24"/>
        </w:rPr>
        <w:t>s</w:t>
      </w:r>
      <w:r w:rsidR="006E3DF8">
        <w:rPr>
          <w:rFonts w:ascii="Times New Roman" w:hAnsi="Times New Roman" w:cs="Times New Roman"/>
          <w:sz w:val="24"/>
        </w:rPr>
        <w:t>how</w:t>
      </w:r>
      <w:r w:rsidR="00E73C1E">
        <w:rPr>
          <w:rFonts w:ascii="Times New Roman" w:hAnsi="Times New Roman" w:cs="Times New Roman"/>
          <w:sz w:val="24"/>
        </w:rPr>
        <w:t>s</w:t>
      </w:r>
      <w:r w:rsidR="006E3DF8">
        <w:rPr>
          <w:rFonts w:ascii="Times New Roman" w:hAnsi="Times New Roman" w:cs="Times New Roman"/>
          <w:sz w:val="24"/>
        </w:rPr>
        <w:t xml:space="preserve"> s</w:t>
      </w:r>
      <w:r w:rsidR="00F70D8F">
        <w:rPr>
          <w:rFonts w:ascii="Times New Roman" w:hAnsi="Times New Roman" w:cs="Times New Roman"/>
          <w:sz w:val="24"/>
        </w:rPr>
        <w:t>hear Stress of Sample B</w:t>
      </w:r>
    </w:p>
    <w:p w:rsidR="00E2509F" w:rsidRPr="00E2509F" w:rsidRDefault="006E3DF8" w:rsidP="00F70D8F">
      <w:pPr>
        <w:spacing w:line="360" w:lineRule="auto"/>
        <w:jc w:val="both"/>
        <w:rPr>
          <w:rFonts w:ascii="Times New Roman" w:hAnsi="Times New Roman" w:cs="Times New Roman"/>
          <w:b/>
          <w:sz w:val="24"/>
        </w:rPr>
      </w:pPr>
      <w:r>
        <w:rPr>
          <w:rFonts w:ascii="Times New Roman" w:hAnsi="Times New Roman" w:cs="Times New Roman"/>
          <w:b/>
          <w:sz w:val="24"/>
        </w:rPr>
        <w:t>Table 4.3:</w:t>
      </w:r>
      <w:r w:rsidRPr="00E2509F">
        <w:rPr>
          <w:rFonts w:ascii="Times New Roman" w:hAnsi="Times New Roman" w:cs="Times New Roman"/>
          <w:b/>
          <w:sz w:val="24"/>
        </w:rPr>
        <w:t xml:space="preserve">The </w:t>
      </w:r>
      <w:r w:rsidR="00E2509F" w:rsidRPr="00E2509F">
        <w:rPr>
          <w:rFonts w:ascii="Times New Roman" w:hAnsi="Times New Roman" w:cs="Times New Roman"/>
          <w:b/>
          <w:sz w:val="24"/>
        </w:rPr>
        <w:t>shear stress sample B</w:t>
      </w:r>
    </w:p>
    <w:tbl>
      <w:tblPr>
        <w:tblStyle w:val="TableGrid"/>
        <w:tblW w:w="0" w:type="auto"/>
        <w:tblLook w:val="04A0"/>
      </w:tblPr>
      <w:tblGrid>
        <w:gridCol w:w="2037"/>
        <w:gridCol w:w="2603"/>
        <w:gridCol w:w="2108"/>
        <w:gridCol w:w="2108"/>
      </w:tblGrid>
      <w:tr w:rsidR="00F70D8F" w:rsidTr="000D58D2">
        <w:tc>
          <w:tcPr>
            <w:tcW w:w="2370"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Load (kg)</w:t>
            </w:r>
          </w:p>
        </w:tc>
        <w:tc>
          <w:tcPr>
            <w:tcW w:w="2456"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Normal Stress (KN/m</w:t>
            </w:r>
            <w:r w:rsidRPr="00E2509F">
              <w:rPr>
                <w:rFonts w:ascii="Times New Roman" w:hAnsi="Times New Roman" w:cs="Times New Roman"/>
                <w:b/>
                <w:sz w:val="24"/>
                <w:vertAlign w:val="superscript"/>
              </w:rPr>
              <w:t>2</w:t>
            </w:r>
            <w:r w:rsidRPr="00E2509F">
              <w:rPr>
                <w:rFonts w:ascii="Times New Roman" w:hAnsi="Times New Roman" w:cs="Times New Roman"/>
                <w:b/>
                <w:sz w:val="24"/>
              </w:rPr>
              <w:t>)</w:t>
            </w:r>
          </w:p>
        </w:tc>
        <w:tc>
          <w:tcPr>
            <w:tcW w:w="2375"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Load Dial Reading</w:t>
            </w:r>
          </w:p>
        </w:tc>
        <w:tc>
          <w:tcPr>
            <w:tcW w:w="2375"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Shear (Kn/M</w:t>
            </w:r>
            <w:r w:rsidRPr="00E2509F">
              <w:rPr>
                <w:rFonts w:ascii="Times New Roman" w:hAnsi="Times New Roman" w:cs="Times New Roman"/>
                <w:b/>
                <w:sz w:val="24"/>
                <w:vertAlign w:val="superscript"/>
              </w:rPr>
              <w:t>2</w:t>
            </w:r>
            <w:r w:rsidRPr="00E2509F">
              <w:rPr>
                <w:rFonts w:ascii="Times New Roman" w:hAnsi="Times New Roman" w:cs="Times New Roman"/>
                <w:b/>
                <w:sz w:val="24"/>
              </w:rPr>
              <w:t>)</w:t>
            </w:r>
          </w:p>
        </w:tc>
      </w:tr>
      <w:tr w:rsidR="00F70D8F" w:rsidTr="000D58D2">
        <w:tc>
          <w:tcPr>
            <w:tcW w:w="2370"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5</w:t>
            </w:r>
          </w:p>
        </w:tc>
        <w:tc>
          <w:tcPr>
            <w:tcW w:w="2456"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122.0</w:t>
            </w:r>
          </w:p>
        </w:tc>
        <w:tc>
          <w:tcPr>
            <w:tcW w:w="2375"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225</w:t>
            </w:r>
          </w:p>
        </w:tc>
        <w:tc>
          <w:tcPr>
            <w:tcW w:w="2375"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108</w:t>
            </w:r>
          </w:p>
        </w:tc>
      </w:tr>
      <w:tr w:rsidR="00F70D8F" w:rsidTr="000D58D2">
        <w:tc>
          <w:tcPr>
            <w:tcW w:w="2370"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10</w:t>
            </w:r>
          </w:p>
        </w:tc>
        <w:tc>
          <w:tcPr>
            <w:tcW w:w="2456"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324.3</w:t>
            </w:r>
          </w:p>
        </w:tc>
        <w:tc>
          <w:tcPr>
            <w:tcW w:w="2375"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392</w:t>
            </w:r>
          </w:p>
        </w:tc>
        <w:tc>
          <w:tcPr>
            <w:tcW w:w="2375"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189</w:t>
            </w:r>
          </w:p>
        </w:tc>
      </w:tr>
      <w:tr w:rsidR="00F70D8F" w:rsidTr="000D58D2">
        <w:tc>
          <w:tcPr>
            <w:tcW w:w="2370"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15</w:t>
            </w:r>
          </w:p>
        </w:tc>
        <w:tc>
          <w:tcPr>
            <w:tcW w:w="2456"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460.3</w:t>
            </w:r>
          </w:p>
        </w:tc>
        <w:tc>
          <w:tcPr>
            <w:tcW w:w="2375"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582</w:t>
            </w:r>
          </w:p>
        </w:tc>
        <w:tc>
          <w:tcPr>
            <w:tcW w:w="2375"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280</w:t>
            </w:r>
          </w:p>
        </w:tc>
      </w:tr>
      <w:tr w:rsidR="00F70D8F" w:rsidTr="000D58D2">
        <w:tc>
          <w:tcPr>
            <w:tcW w:w="2370"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20</w:t>
            </w:r>
          </w:p>
        </w:tc>
        <w:tc>
          <w:tcPr>
            <w:tcW w:w="2456"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596.3</w:t>
            </w:r>
          </w:p>
        </w:tc>
        <w:tc>
          <w:tcPr>
            <w:tcW w:w="2375" w:type="dxa"/>
          </w:tcPr>
          <w:p w:rsidR="00F70D8F" w:rsidRDefault="00F70D8F" w:rsidP="000D58D2">
            <w:pPr>
              <w:spacing w:line="360" w:lineRule="auto"/>
              <w:jc w:val="center"/>
              <w:rPr>
                <w:rFonts w:ascii="Times New Roman" w:hAnsi="Times New Roman" w:cs="Times New Roman"/>
                <w:sz w:val="24"/>
              </w:rPr>
            </w:pPr>
          </w:p>
        </w:tc>
        <w:tc>
          <w:tcPr>
            <w:tcW w:w="2375" w:type="dxa"/>
          </w:tcPr>
          <w:p w:rsidR="00F70D8F" w:rsidRDefault="00F70D8F" w:rsidP="000D58D2">
            <w:pPr>
              <w:spacing w:line="360" w:lineRule="auto"/>
              <w:jc w:val="center"/>
              <w:rPr>
                <w:rFonts w:ascii="Times New Roman" w:hAnsi="Times New Roman" w:cs="Times New Roman"/>
                <w:sz w:val="24"/>
              </w:rPr>
            </w:pPr>
          </w:p>
        </w:tc>
      </w:tr>
    </w:tbl>
    <w:p w:rsidR="00F70D8F" w:rsidRDefault="00F70D8F" w:rsidP="00E2509F">
      <w:pPr>
        <w:spacing w:line="360" w:lineRule="auto"/>
        <w:jc w:val="center"/>
        <w:rPr>
          <w:rFonts w:ascii="Times New Roman" w:hAnsi="Times New Roman" w:cs="Times New Roman"/>
          <w:b/>
          <w:sz w:val="24"/>
        </w:rPr>
      </w:pPr>
      <w:r w:rsidRPr="00E2509F">
        <w:rPr>
          <w:rFonts w:ascii="Times New Roman" w:hAnsi="Times New Roman" w:cs="Times New Roman"/>
          <w:b/>
          <w:sz w:val="24"/>
        </w:rPr>
        <w:t>Normal Stress (Kn/M</w:t>
      </w:r>
      <w:r w:rsidRPr="00E2509F">
        <w:rPr>
          <w:rFonts w:ascii="Times New Roman" w:hAnsi="Times New Roman" w:cs="Times New Roman"/>
          <w:b/>
          <w:sz w:val="24"/>
          <w:vertAlign w:val="superscript"/>
        </w:rPr>
        <w:t>2</w:t>
      </w:r>
      <w:r w:rsidRPr="00E2509F">
        <w:rPr>
          <w:rFonts w:ascii="Times New Roman" w:hAnsi="Times New Roman" w:cs="Times New Roman"/>
          <w:b/>
          <w:sz w:val="24"/>
        </w:rPr>
        <w:t>)</w:t>
      </w:r>
    </w:p>
    <w:p w:rsidR="00EC1D6C" w:rsidRPr="00EC1D6C" w:rsidRDefault="007046DA" w:rsidP="00EC1D6C">
      <w:pPr>
        <w:spacing w:line="360" w:lineRule="auto"/>
        <w:rPr>
          <w:rFonts w:ascii="Times New Roman" w:hAnsi="Times New Roman" w:cs="Times New Roman"/>
          <w:sz w:val="24"/>
        </w:rPr>
      </w:pPr>
      <w:r>
        <w:rPr>
          <w:rFonts w:ascii="Times New Roman" w:hAnsi="Times New Roman" w:cs="Times New Roman"/>
          <w:sz w:val="24"/>
        </w:rPr>
        <w:t>Fig 4.2</w:t>
      </w:r>
      <w:r w:rsidR="00EC1D6C">
        <w:rPr>
          <w:rFonts w:ascii="Times New Roman" w:hAnsi="Times New Roman" w:cs="Times New Roman"/>
          <w:sz w:val="24"/>
        </w:rPr>
        <w:t xml:space="preserve"> </w:t>
      </w:r>
      <w:r>
        <w:rPr>
          <w:rFonts w:ascii="Times New Roman" w:hAnsi="Times New Roman" w:cs="Times New Roman"/>
          <w:sz w:val="24"/>
        </w:rPr>
        <w:t xml:space="preserve">shows </w:t>
      </w:r>
      <w:r w:rsidRPr="007046DA">
        <w:rPr>
          <w:rFonts w:ascii="Times New Roman" w:hAnsi="Times New Roman" w:cs="Times New Roman"/>
          <w:sz w:val="24"/>
          <w:szCs w:val="24"/>
        </w:rPr>
        <w:t>normal stress vs shear stress of sample B</w:t>
      </w:r>
      <w:r w:rsidRPr="007046DA">
        <w:rPr>
          <w:rFonts w:ascii="Times New Roman" w:hAnsi="Times New Roman" w:cs="Times New Roman"/>
          <w:sz w:val="24"/>
        </w:rPr>
        <w:t xml:space="preserve"> (KN/m</w:t>
      </w:r>
      <w:r w:rsidRPr="007046DA">
        <w:rPr>
          <w:rFonts w:ascii="Times New Roman" w:hAnsi="Times New Roman" w:cs="Times New Roman"/>
          <w:sz w:val="24"/>
          <w:vertAlign w:val="superscript"/>
        </w:rPr>
        <w:t>2</w:t>
      </w:r>
      <w:r w:rsidRPr="007046DA">
        <w:rPr>
          <w:rFonts w:ascii="Times New Roman" w:hAnsi="Times New Roman" w:cs="Times New Roman"/>
          <w:sz w:val="24"/>
        </w:rPr>
        <w:t>)</w:t>
      </w:r>
    </w:p>
    <w:p w:rsidR="00EC1D6C" w:rsidRPr="00C53BBE" w:rsidRDefault="00EC1D6C" w:rsidP="00EC1D6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Text Box 9" o:spid="_x0000_s1062" type="#_x0000_t202" style="position:absolute;left:0;text-align:left;margin-left:329.25pt;margin-top:69.9pt;width:73.5pt;height:41.2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" filled="f" stroked="f">
            <v:path arrowok="t"/>
            <v:textbox>
              <w:txbxContent>
                <w:p w:rsidR="00EC1D6C" w:rsidRPr="000D533D" w:rsidRDefault="00EC1D6C" w:rsidP="00EC1D6C">
                  <w:pPr>
                    <w:rPr>
                      <w:b/>
                    </w:rPr>
                  </w:pPr>
                  <w:r w:rsidRPr="000D533D">
                    <w:rPr>
                      <w:b/>
                    </w:rPr>
                    <w:t xml:space="preserve">Angel </w:t>
                  </w:r>
                  <w:r>
                    <w:rPr>
                      <w:b/>
                    </w:rPr>
                    <w:t>of friction = 31</w:t>
                  </w:r>
                  <w:r w:rsidRPr="000D533D">
                    <w:rPr>
                      <w:rFonts w:cstheme="minorHAnsi"/>
                      <w:b/>
                    </w:rPr>
                    <w:t>°</w:t>
                  </w:r>
                </w:p>
              </w:txbxContent>
            </v:textbox>
          </v:shape>
        </w:pict>
      </w:r>
      <w:r>
        <w:rPr>
          <w:rFonts w:ascii="Times New Roman" w:hAnsi="Times New Roman" w:cs="Times New Roman"/>
          <w:noProof/>
          <w:sz w:val="24"/>
          <w:szCs w:val="24"/>
        </w:rPr>
        <w:pict>
          <v:shape id="AutoShape 6" o:spid="_x0000_s1061" type="#_x0000_t6" style="position:absolute;left:0;text-align:left;margin-left:233.25pt;margin-top:22.5pt;width:183pt;height:109.5pt;flip:x;z-index:251681792;visibility:visible" filled="f" strokecolor="black [3213]" strokeweight="1.25pt">
            <v:path arrowok="t"/>
          </v:shape>
        </w:pict>
      </w:r>
      <w:r>
        <w:rPr>
          <w:rFonts w:ascii="Times New Roman" w:hAnsi="Times New Roman" w:cs="Times New Roman"/>
          <w:noProof/>
          <w:sz w:val="24"/>
          <w:szCs w:val="24"/>
        </w:rPr>
        <w:pict>
          <v:shape id="AutoShape 3" o:spid="_x0000_s1060" type="#_x0000_t32" style="position:absolute;left:0;text-align:left;margin-left:57.75pt;margin-top:9pt;width:380.25pt;height:226.5pt;flip:y;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" strokeweight="1.5pt">
            <o:lock v:ext="edit" shapetype="f"/>
          </v:shape>
        </w:pict>
      </w:r>
      <w:r w:rsidRPr="00C53BBE">
        <w:rPr>
          <w:rFonts w:ascii="Times New Roman" w:hAnsi="Times New Roman" w:cs="Times New Roman"/>
          <w:noProof/>
          <w:sz w:val="24"/>
          <w:szCs w:val="24"/>
        </w:rPr>
        <w:drawing>
          <wp:inline distT="0" distB="0" distL="0" distR="0">
            <wp:extent cx="5667375" cy="3686175"/>
            <wp:effectExtent l="19050" t="0" r="9525" b="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70D8F" w:rsidRPr="00E2509F" w:rsidRDefault="007046DA" w:rsidP="00E2509F">
      <w:pPr>
        <w:spacing w:line="360" w:lineRule="auto"/>
        <w:jc w:val="center"/>
        <w:rPr>
          <w:rFonts w:ascii="Times New Roman" w:hAnsi="Times New Roman" w:cs="Times New Roman"/>
          <w:b/>
          <w:sz w:val="24"/>
        </w:rPr>
      </w:pPr>
      <w:r>
        <w:rPr>
          <w:rFonts w:ascii="Times New Roman" w:hAnsi="Times New Roman" w:cs="Times New Roman"/>
          <w:b/>
          <w:sz w:val="24"/>
          <w:szCs w:val="24"/>
        </w:rPr>
        <w:t xml:space="preserve">Fig 4.2: </w:t>
      </w:r>
      <w:r w:rsidRPr="002D740B">
        <w:rPr>
          <w:rFonts w:ascii="Times New Roman" w:hAnsi="Times New Roman" w:cs="Times New Roman"/>
          <w:b/>
          <w:sz w:val="24"/>
          <w:szCs w:val="24"/>
        </w:rPr>
        <w:t xml:space="preserve">Normal stress vs shear stress of sample </w:t>
      </w:r>
      <w:r>
        <w:rPr>
          <w:rFonts w:ascii="Times New Roman" w:hAnsi="Times New Roman" w:cs="Times New Roman"/>
          <w:b/>
          <w:sz w:val="24"/>
          <w:szCs w:val="24"/>
        </w:rPr>
        <w:t>B</w:t>
      </w:r>
      <w:r w:rsidRPr="00E2509F">
        <w:rPr>
          <w:rFonts w:ascii="Times New Roman" w:hAnsi="Times New Roman" w:cs="Times New Roman"/>
          <w:b/>
          <w:sz w:val="24"/>
        </w:rPr>
        <w:t xml:space="preserve"> (KN/m</w:t>
      </w:r>
      <w:r w:rsidRPr="00E2509F">
        <w:rPr>
          <w:rFonts w:ascii="Times New Roman" w:hAnsi="Times New Roman" w:cs="Times New Roman"/>
          <w:b/>
          <w:sz w:val="24"/>
          <w:vertAlign w:val="superscript"/>
        </w:rPr>
        <w:t>2</w:t>
      </w:r>
      <w:r w:rsidRPr="00E2509F">
        <w:rPr>
          <w:rFonts w:ascii="Times New Roman" w:hAnsi="Times New Roman" w:cs="Times New Roman"/>
          <w:b/>
          <w:sz w:val="24"/>
        </w:rPr>
        <w:t>)</w:t>
      </w:r>
    </w:p>
    <w:p w:rsidR="00F70D8F" w:rsidRDefault="006E3DF8" w:rsidP="00F70D8F">
      <w:pPr>
        <w:spacing w:line="360" w:lineRule="auto"/>
        <w:rPr>
          <w:rFonts w:ascii="Times New Roman" w:hAnsi="Times New Roman" w:cs="Times New Roman"/>
          <w:sz w:val="24"/>
        </w:rPr>
      </w:pPr>
      <w:r>
        <w:rPr>
          <w:rFonts w:ascii="Times New Roman" w:hAnsi="Times New Roman" w:cs="Times New Roman"/>
          <w:sz w:val="24"/>
        </w:rPr>
        <w:lastRenderedPageBreak/>
        <w:t xml:space="preserve">Table 4.4 </w:t>
      </w:r>
      <w:r w:rsidR="00A67B08">
        <w:rPr>
          <w:rFonts w:ascii="Times New Roman" w:hAnsi="Times New Roman" w:cs="Times New Roman"/>
          <w:sz w:val="24"/>
        </w:rPr>
        <w:t>s</w:t>
      </w:r>
      <w:r w:rsidR="00F70D8F">
        <w:rPr>
          <w:rFonts w:ascii="Times New Roman" w:hAnsi="Times New Roman" w:cs="Times New Roman"/>
          <w:sz w:val="24"/>
        </w:rPr>
        <w:t>hows the shear stress of sample C</w:t>
      </w:r>
    </w:p>
    <w:p w:rsidR="00F70D8F" w:rsidRPr="00E2509F" w:rsidRDefault="00F70D8F" w:rsidP="00F70D8F">
      <w:pPr>
        <w:spacing w:line="360" w:lineRule="auto"/>
        <w:rPr>
          <w:rFonts w:ascii="Times New Roman" w:hAnsi="Times New Roman" w:cs="Times New Roman"/>
          <w:b/>
          <w:sz w:val="24"/>
        </w:rPr>
      </w:pPr>
      <w:r>
        <w:rPr>
          <w:rFonts w:ascii="Times New Roman" w:hAnsi="Times New Roman" w:cs="Times New Roman"/>
          <w:sz w:val="24"/>
        </w:rPr>
        <w:tab/>
      </w:r>
      <w:r w:rsidRPr="00E2509F">
        <w:rPr>
          <w:rFonts w:ascii="Times New Roman" w:hAnsi="Times New Roman" w:cs="Times New Roman"/>
          <w:b/>
          <w:sz w:val="24"/>
        </w:rPr>
        <w:t>Table 4.4: Shear Stress of Sample C</w:t>
      </w:r>
    </w:p>
    <w:tbl>
      <w:tblPr>
        <w:tblStyle w:val="TableGrid"/>
        <w:tblW w:w="0" w:type="auto"/>
        <w:tblLook w:val="04A0"/>
      </w:tblPr>
      <w:tblGrid>
        <w:gridCol w:w="2037"/>
        <w:gridCol w:w="2603"/>
        <w:gridCol w:w="2108"/>
        <w:gridCol w:w="2108"/>
      </w:tblGrid>
      <w:tr w:rsidR="00F70D8F" w:rsidRPr="00E2509F" w:rsidTr="000D58D2">
        <w:tc>
          <w:tcPr>
            <w:tcW w:w="2359"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Load (kg)</w:t>
            </w:r>
          </w:p>
        </w:tc>
        <w:tc>
          <w:tcPr>
            <w:tcW w:w="2483"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Normal Stress (KN/m</w:t>
            </w:r>
            <w:r w:rsidRPr="00E2509F">
              <w:rPr>
                <w:rFonts w:ascii="Times New Roman" w:hAnsi="Times New Roman" w:cs="Times New Roman"/>
                <w:b/>
                <w:sz w:val="24"/>
                <w:vertAlign w:val="superscript"/>
              </w:rPr>
              <w:t>2</w:t>
            </w:r>
            <w:r w:rsidRPr="00E2509F">
              <w:rPr>
                <w:rFonts w:ascii="Times New Roman" w:hAnsi="Times New Roman" w:cs="Times New Roman"/>
                <w:b/>
                <w:sz w:val="24"/>
              </w:rPr>
              <w:t>)</w:t>
            </w:r>
          </w:p>
        </w:tc>
        <w:tc>
          <w:tcPr>
            <w:tcW w:w="2367"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Load Dial Reading</w:t>
            </w:r>
          </w:p>
        </w:tc>
        <w:tc>
          <w:tcPr>
            <w:tcW w:w="2367"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Shear (Kn/M</w:t>
            </w:r>
            <w:r w:rsidRPr="00E2509F">
              <w:rPr>
                <w:rFonts w:ascii="Times New Roman" w:hAnsi="Times New Roman" w:cs="Times New Roman"/>
                <w:b/>
                <w:sz w:val="24"/>
                <w:vertAlign w:val="superscript"/>
              </w:rPr>
              <w:t>2</w:t>
            </w:r>
            <w:r w:rsidRPr="00E2509F">
              <w:rPr>
                <w:rFonts w:ascii="Times New Roman" w:hAnsi="Times New Roman" w:cs="Times New Roman"/>
                <w:b/>
                <w:sz w:val="24"/>
              </w:rPr>
              <w:t>)</w:t>
            </w:r>
          </w:p>
        </w:tc>
      </w:tr>
      <w:tr w:rsidR="00F70D8F" w:rsidTr="000D58D2">
        <w:tc>
          <w:tcPr>
            <w:tcW w:w="235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5</w:t>
            </w:r>
          </w:p>
        </w:tc>
        <w:tc>
          <w:tcPr>
            <w:tcW w:w="2483"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188.0</w:t>
            </w:r>
          </w:p>
        </w:tc>
        <w:tc>
          <w:tcPr>
            <w:tcW w:w="236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335</w:t>
            </w:r>
          </w:p>
        </w:tc>
        <w:tc>
          <w:tcPr>
            <w:tcW w:w="236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161</w:t>
            </w:r>
          </w:p>
        </w:tc>
      </w:tr>
      <w:tr w:rsidR="00F70D8F" w:rsidTr="000D58D2">
        <w:tc>
          <w:tcPr>
            <w:tcW w:w="235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10</w:t>
            </w:r>
          </w:p>
        </w:tc>
        <w:tc>
          <w:tcPr>
            <w:tcW w:w="2483"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324.3</w:t>
            </w:r>
          </w:p>
        </w:tc>
        <w:tc>
          <w:tcPr>
            <w:tcW w:w="236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665</w:t>
            </w:r>
          </w:p>
        </w:tc>
        <w:tc>
          <w:tcPr>
            <w:tcW w:w="236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320</w:t>
            </w:r>
          </w:p>
        </w:tc>
      </w:tr>
      <w:tr w:rsidR="00F70D8F" w:rsidTr="000D58D2">
        <w:tc>
          <w:tcPr>
            <w:tcW w:w="235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15</w:t>
            </w:r>
          </w:p>
        </w:tc>
        <w:tc>
          <w:tcPr>
            <w:tcW w:w="2483"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460.5</w:t>
            </w:r>
          </w:p>
        </w:tc>
        <w:tc>
          <w:tcPr>
            <w:tcW w:w="236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1007</w:t>
            </w:r>
          </w:p>
        </w:tc>
        <w:tc>
          <w:tcPr>
            <w:tcW w:w="236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485</w:t>
            </w:r>
          </w:p>
        </w:tc>
      </w:tr>
    </w:tbl>
    <w:p w:rsidR="00F70D8F" w:rsidRDefault="00F70D8F" w:rsidP="00F70D8F">
      <w:pPr>
        <w:spacing w:line="360" w:lineRule="auto"/>
        <w:rPr>
          <w:rFonts w:ascii="Times New Roman" w:hAnsi="Times New Roman" w:cs="Times New Roman"/>
          <w:sz w:val="24"/>
        </w:rPr>
      </w:pPr>
    </w:p>
    <w:p w:rsidR="00F70D8F" w:rsidRDefault="007046DA" w:rsidP="00F70D8F">
      <w:pPr>
        <w:spacing w:line="360" w:lineRule="auto"/>
        <w:rPr>
          <w:rFonts w:ascii="Times New Roman" w:hAnsi="Times New Roman" w:cs="Times New Roman"/>
          <w:sz w:val="24"/>
        </w:rPr>
      </w:pPr>
      <w:r>
        <w:rPr>
          <w:rFonts w:ascii="Times New Roman" w:hAnsi="Times New Roman" w:cs="Times New Roman"/>
          <w:sz w:val="24"/>
        </w:rPr>
        <w:t>Fig 4.3</w:t>
      </w:r>
      <w:r w:rsidR="00BE3D45">
        <w:rPr>
          <w:rFonts w:ascii="Times New Roman" w:hAnsi="Times New Roman" w:cs="Times New Roman"/>
          <w:sz w:val="24"/>
        </w:rPr>
        <w:t xml:space="preserve"> shows </w:t>
      </w:r>
      <w:r w:rsidRPr="007046DA">
        <w:rPr>
          <w:rFonts w:ascii="Times New Roman" w:hAnsi="Times New Roman" w:cs="Times New Roman"/>
          <w:sz w:val="24"/>
          <w:szCs w:val="24"/>
        </w:rPr>
        <w:t>normal stress vs shear stress of sample C</w:t>
      </w:r>
      <w:r w:rsidRPr="007046DA">
        <w:rPr>
          <w:rFonts w:ascii="Times New Roman" w:hAnsi="Times New Roman" w:cs="Times New Roman"/>
          <w:sz w:val="24"/>
        </w:rPr>
        <w:t xml:space="preserve"> (KN/m</w:t>
      </w:r>
      <w:r w:rsidRPr="007046DA">
        <w:rPr>
          <w:rFonts w:ascii="Times New Roman" w:hAnsi="Times New Roman" w:cs="Times New Roman"/>
          <w:sz w:val="24"/>
          <w:vertAlign w:val="superscript"/>
        </w:rPr>
        <w:t>2</w:t>
      </w:r>
      <w:r w:rsidRPr="007046DA">
        <w:rPr>
          <w:rFonts w:ascii="Times New Roman" w:hAnsi="Times New Roman" w:cs="Times New Roman"/>
          <w:sz w:val="24"/>
        </w:rPr>
        <w:t>)</w:t>
      </w:r>
    </w:p>
    <w:p w:rsidR="00EC1D6C" w:rsidRPr="00C53BBE" w:rsidRDefault="00EC1D6C" w:rsidP="00EC1D6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Text Box 8" o:spid="_x0000_s1065" type="#_x0000_t202" style="position:absolute;left:0;text-align:left;margin-left:360.75pt;margin-top:57.9pt;width:73.5pt;height:41.25pt;z-index:251686912;visibility:visible" filled="f" stroked="f">
            <v:path arrowok="t"/>
            <v:textbox>
              <w:txbxContent>
                <w:p w:rsidR="00EC1D6C" w:rsidRPr="000D533D" w:rsidRDefault="00EC1D6C" w:rsidP="00EC1D6C">
                  <w:pPr>
                    <w:rPr>
                      <w:b/>
                    </w:rPr>
                  </w:pPr>
                  <w:r>
                    <w:rPr>
                      <w:b/>
                    </w:rPr>
                    <w:t>Angel of friction = 4</w:t>
                  </w:r>
                  <w:r w:rsidRPr="000D533D">
                    <w:rPr>
                      <w:b/>
                    </w:rPr>
                    <w:t>4</w:t>
                  </w:r>
                  <w:r w:rsidRPr="000D533D">
                    <w:rPr>
                      <w:rFonts w:cstheme="minorHAnsi"/>
                      <w:b/>
                    </w:rPr>
                    <w:t>°</w:t>
                  </w:r>
                </w:p>
              </w:txbxContent>
            </v:textbox>
          </v:shape>
        </w:pict>
      </w:r>
      <w:r>
        <w:rPr>
          <w:rFonts w:ascii="Times New Roman" w:hAnsi="Times New Roman" w:cs="Times New Roman"/>
          <w:noProof/>
          <w:sz w:val="24"/>
          <w:szCs w:val="24"/>
        </w:rPr>
        <w:pict>
          <v:shape id="AutoShape 7" o:spid="_x0000_s1064" type="#_x0000_t6" style="position:absolute;left:0;text-align:left;margin-left:231.75pt;margin-top:42.75pt;width:131.25pt;height:1in;flip:x;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" filled="f" strokecolor="black [3213]" strokeweight="1.25pt">
            <v:path arrowok="t"/>
          </v:shape>
        </w:pict>
      </w:r>
      <w:r>
        <w:rPr>
          <w:rFonts w:ascii="Times New Roman" w:hAnsi="Times New Roman" w:cs="Times New Roman"/>
          <w:noProof/>
          <w:sz w:val="24"/>
          <w:szCs w:val="24"/>
        </w:rPr>
        <w:pict>
          <v:shape id="AutoShape 4" o:spid="_x0000_s1063" type="#_x0000_t32" style="position:absolute;left:0;text-align:left;margin-left:58.5pt;margin-top:24pt;width:339pt;height:182.25pt;flip: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" strokeweight="1.5pt">
            <o:lock v:ext="edit" shapetype="f"/>
          </v:shape>
        </w:pict>
      </w:r>
      <w:r w:rsidRPr="00C53BBE">
        <w:rPr>
          <w:rFonts w:ascii="Times New Roman" w:hAnsi="Times New Roman" w:cs="Times New Roman"/>
          <w:noProof/>
          <w:sz w:val="24"/>
          <w:szCs w:val="24"/>
        </w:rPr>
        <w:drawing>
          <wp:inline distT="0" distB="0" distL="0" distR="0">
            <wp:extent cx="5343525" cy="3314700"/>
            <wp:effectExtent l="19050" t="0" r="9525" b="0"/>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70D8F" w:rsidRPr="0022218E" w:rsidRDefault="00BE3D45" w:rsidP="00EC1D6C">
      <w:pPr>
        <w:spacing w:line="360" w:lineRule="auto"/>
        <w:jc w:val="center"/>
        <w:rPr>
          <w:rFonts w:ascii="Times New Roman" w:hAnsi="Times New Roman" w:cs="Times New Roman"/>
          <w:b/>
          <w:sz w:val="24"/>
        </w:rPr>
      </w:pPr>
      <w:r>
        <w:rPr>
          <w:rFonts w:ascii="Times New Roman" w:hAnsi="Times New Roman" w:cs="Times New Roman"/>
          <w:b/>
          <w:sz w:val="24"/>
        </w:rPr>
        <w:t>Fig 4.</w:t>
      </w:r>
      <w:r w:rsidR="007046DA">
        <w:rPr>
          <w:rFonts w:ascii="Times New Roman" w:hAnsi="Times New Roman" w:cs="Times New Roman"/>
          <w:b/>
          <w:sz w:val="24"/>
        </w:rPr>
        <w:t>3</w:t>
      </w:r>
      <w:r w:rsidR="007046DA">
        <w:rPr>
          <w:rFonts w:ascii="Times New Roman" w:hAnsi="Times New Roman" w:cs="Times New Roman"/>
          <w:b/>
          <w:sz w:val="24"/>
          <w:szCs w:val="24"/>
        </w:rPr>
        <w:t xml:space="preserve">: </w:t>
      </w:r>
      <w:r w:rsidR="007046DA" w:rsidRPr="002D740B">
        <w:rPr>
          <w:rFonts w:ascii="Times New Roman" w:hAnsi="Times New Roman" w:cs="Times New Roman"/>
          <w:b/>
          <w:sz w:val="24"/>
          <w:szCs w:val="24"/>
        </w:rPr>
        <w:t xml:space="preserve">Normal stress vs shear stress of sample </w:t>
      </w:r>
      <w:r w:rsidR="007046DA">
        <w:rPr>
          <w:rFonts w:ascii="Times New Roman" w:hAnsi="Times New Roman" w:cs="Times New Roman"/>
          <w:b/>
          <w:sz w:val="24"/>
          <w:szCs w:val="24"/>
        </w:rPr>
        <w:t>C</w:t>
      </w:r>
      <w:r w:rsidR="007046DA" w:rsidRPr="00E2509F">
        <w:rPr>
          <w:rFonts w:ascii="Times New Roman" w:hAnsi="Times New Roman" w:cs="Times New Roman"/>
          <w:b/>
          <w:sz w:val="24"/>
        </w:rPr>
        <w:t xml:space="preserve"> (KN/m</w:t>
      </w:r>
      <w:r w:rsidR="007046DA" w:rsidRPr="00E2509F">
        <w:rPr>
          <w:rFonts w:ascii="Times New Roman" w:hAnsi="Times New Roman" w:cs="Times New Roman"/>
          <w:b/>
          <w:sz w:val="24"/>
          <w:vertAlign w:val="superscript"/>
        </w:rPr>
        <w:t>2</w:t>
      </w:r>
      <w:r w:rsidR="007046DA" w:rsidRPr="00E2509F">
        <w:rPr>
          <w:rFonts w:ascii="Times New Roman" w:hAnsi="Times New Roman" w:cs="Times New Roman"/>
          <w:b/>
          <w:sz w:val="24"/>
        </w:rPr>
        <w:t>)</w:t>
      </w:r>
    </w:p>
    <w:p w:rsidR="00F70D8F" w:rsidRPr="00471C16" w:rsidRDefault="00F70D8F" w:rsidP="00F70D8F">
      <w:pPr>
        <w:spacing w:line="360" w:lineRule="auto"/>
        <w:ind w:firstLine="720"/>
        <w:jc w:val="both"/>
        <w:rPr>
          <w:rFonts w:ascii="Times New Roman" w:hAnsi="Times New Roman" w:cs="Times New Roman"/>
          <w:sz w:val="24"/>
        </w:rPr>
      </w:pPr>
      <w:r>
        <w:rPr>
          <w:rFonts w:ascii="Times New Roman" w:hAnsi="Times New Roman" w:cs="Times New Roman"/>
          <w:sz w:val="24"/>
        </w:rPr>
        <w:t>Soil can be cl</w:t>
      </w:r>
      <w:r w:rsidRPr="00471C16">
        <w:rPr>
          <w:rFonts w:ascii="Times New Roman" w:hAnsi="Times New Roman" w:cs="Times New Roman"/>
          <w:sz w:val="24"/>
        </w:rPr>
        <w:t>assified base on</w:t>
      </w:r>
      <w:r>
        <w:rPr>
          <w:rFonts w:ascii="Times New Roman" w:hAnsi="Times New Roman" w:cs="Times New Roman"/>
          <w:sz w:val="24"/>
        </w:rPr>
        <w:t xml:space="preserve"> their angle of Internal fr</w:t>
      </w:r>
      <w:r w:rsidR="007D7BFD">
        <w:rPr>
          <w:rFonts w:ascii="Times New Roman" w:hAnsi="Times New Roman" w:cs="Times New Roman"/>
          <w:sz w:val="24"/>
        </w:rPr>
        <w:t>a</w:t>
      </w:r>
      <w:r>
        <w:rPr>
          <w:rFonts w:ascii="Times New Roman" w:hAnsi="Times New Roman" w:cs="Times New Roman"/>
          <w:sz w:val="24"/>
        </w:rPr>
        <w:t>ction</w:t>
      </w:r>
      <w:r w:rsidR="00EC1D6C">
        <w:rPr>
          <w:rFonts w:ascii="Times New Roman" w:hAnsi="Times New Roman" w:cs="Times New Roman"/>
          <w:sz w:val="24"/>
        </w:rPr>
        <w:t xml:space="preserve"> </w:t>
      </w:r>
      <w:r>
        <w:rPr>
          <w:rFonts w:ascii="Times New Roman" w:hAnsi="Times New Roman" w:cs="Times New Roman"/>
          <w:sz w:val="24"/>
        </w:rPr>
        <w:t>which</w:t>
      </w:r>
      <w:r w:rsidRPr="00471C16">
        <w:rPr>
          <w:rFonts w:ascii="Times New Roman" w:hAnsi="Times New Roman" w:cs="Times New Roman"/>
          <w:sz w:val="24"/>
        </w:rPr>
        <w:t xml:space="preserve"> is a</w:t>
      </w:r>
      <w:r w:rsidR="00EC1D6C">
        <w:rPr>
          <w:rFonts w:ascii="Times New Roman" w:hAnsi="Times New Roman" w:cs="Times New Roman"/>
          <w:sz w:val="24"/>
        </w:rPr>
        <w:t xml:space="preserve"> </w:t>
      </w:r>
      <w:r w:rsidRPr="00471C16">
        <w:rPr>
          <w:rFonts w:ascii="Times New Roman" w:hAnsi="Times New Roman" w:cs="Times New Roman"/>
          <w:sz w:val="24"/>
        </w:rPr>
        <w:t xml:space="preserve">key parameter used to </w:t>
      </w:r>
      <w:r>
        <w:rPr>
          <w:rFonts w:ascii="Times New Roman" w:hAnsi="Times New Roman" w:cs="Times New Roman"/>
          <w:sz w:val="24"/>
        </w:rPr>
        <w:t xml:space="preserve">evaluate the </w:t>
      </w:r>
      <w:r w:rsidR="007046DA">
        <w:rPr>
          <w:rFonts w:ascii="Times New Roman" w:hAnsi="Times New Roman" w:cs="Times New Roman"/>
          <w:sz w:val="24"/>
        </w:rPr>
        <w:t xml:space="preserve">shear strength </w:t>
      </w:r>
      <w:r>
        <w:rPr>
          <w:rFonts w:ascii="Times New Roman" w:hAnsi="Times New Roman" w:cs="Times New Roman"/>
          <w:sz w:val="24"/>
        </w:rPr>
        <w:t>of the soil. This angle indicate</w:t>
      </w:r>
      <w:r w:rsidR="007046DA">
        <w:rPr>
          <w:rFonts w:ascii="Times New Roman" w:hAnsi="Times New Roman" w:cs="Times New Roman"/>
          <w:sz w:val="24"/>
        </w:rPr>
        <w:t>s</w:t>
      </w:r>
      <w:r>
        <w:rPr>
          <w:rFonts w:ascii="Times New Roman" w:hAnsi="Times New Roman" w:cs="Times New Roman"/>
          <w:sz w:val="24"/>
        </w:rPr>
        <w:t xml:space="preserve"> the soils resistance to slidin</w:t>
      </w:r>
      <w:r w:rsidRPr="00471C16">
        <w:rPr>
          <w:rFonts w:ascii="Times New Roman" w:hAnsi="Times New Roman" w:cs="Times New Roman"/>
          <w:sz w:val="24"/>
        </w:rPr>
        <w:t>g</w:t>
      </w:r>
      <w:r>
        <w:rPr>
          <w:rFonts w:ascii="Times New Roman" w:hAnsi="Times New Roman" w:cs="Times New Roman"/>
          <w:sz w:val="24"/>
        </w:rPr>
        <w:t xml:space="preserve"> along surface with the soil </w:t>
      </w:r>
      <w:r w:rsidRPr="00471C16">
        <w:rPr>
          <w:rFonts w:ascii="Times New Roman" w:hAnsi="Times New Roman" w:cs="Times New Roman"/>
          <w:sz w:val="24"/>
        </w:rPr>
        <w:t>mass</w:t>
      </w:r>
      <w:r w:rsidR="00EC1D6C">
        <w:rPr>
          <w:rFonts w:ascii="Times New Roman" w:hAnsi="Times New Roman" w:cs="Times New Roman"/>
          <w:sz w:val="24"/>
        </w:rPr>
        <w:t xml:space="preserve"> </w:t>
      </w:r>
      <w:r w:rsidR="007046DA">
        <w:rPr>
          <w:rFonts w:ascii="Times New Roman" w:hAnsi="Times New Roman" w:cs="Times New Roman"/>
          <w:sz w:val="24"/>
        </w:rPr>
        <w:t xml:space="preserve">based </w:t>
      </w:r>
      <w:r>
        <w:rPr>
          <w:rFonts w:ascii="Times New Roman" w:hAnsi="Times New Roman" w:cs="Times New Roman"/>
          <w:sz w:val="24"/>
        </w:rPr>
        <w:t>on th</w:t>
      </w:r>
      <w:r w:rsidRPr="00471C16">
        <w:rPr>
          <w:rFonts w:ascii="Times New Roman" w:hAnsi="Times New Roman" w:cs="Times New Roman"/>
          <w:sz w:val="24"/>
        </w:rPr>
        <w:t xml:space="preserve">e </w:t>
      </w:r>
      <w:r w:rsidR="007046DA" w:rsidRPr="00471C16">
        <w:rPr>
          <w:rFonts w:ascii="Times New Roman" w:hAnsi="Times New Roman" w:cs="Times New Roman"/>
          <w:sz w:val="24"/>
        </w:rPr>
        <w:t xml:space="preserve">internal </w:t>
      </w:r>
      <w:r w:rsidRPr="00471C16">
        <w:rPr>
          <w:rFonts w:ascii="Times New Roman" w:hAnsi="Times New Roman" w:cs="Times New Roman"/>
          <w:sz w:val="24"/>
        </w:rPr>
        <w:t>resistance</w:t>
      </w:r>
      <w:r>
        <w:rPr>
          <w:rFonts w:ascii="Times New Roman" w:hAnsi="Times New Roman" w:cs="Times New Roman"/>
          <w:sz w:val="24"/>
        </w:rPr>
        <w:t xml:space="preserve">. Soil </w:t>
      </w:r>
      <w:r w:rsidRPr="00471C16">
        <w:rPr>
          <w:rFonts w:ascii="Times New Roman" w:hAnsi="Times New Roman" w:cs="Times New Roman"/>
          <w:sz w:val="24"/>
        </w:rPr>
        <w:lastRenderedPageBreak/>
        <w:t xml:space="preserve">are </w:t>
      </w:r>
      <w:r w:rsidR="007046DA" w:rsidRPr="00471C16">
        <w:rPr>
          <w:rFonts w:ascii="Times New Roman" w:hAnsi="Times New Roman" w:cs="Times New Roman"/>
          <w:sz w:val="24"/>
        </w:rPr>
        <w:t>categorized</w:t>
      </w:r>
      <w:r w:rsidR="00EC1D6C">
        <w:rPr>
          <w:rFonts w:ascii="Times New Roman" w:hAnsi="Times New Roman" w:cs="Times New Roman"/>
          <w:sz w:val="24"/>
        </w:rPr>
        <w:t xml:space="preserve"> </w:t>
      </w:r>
      <w:r>
        <w:rPr>
          <w:rFonts w:ascii="Times New Roman" w:hAnsi="Times New Roman" w:cs="Times New Roman"/>
          <w:sz w:val="24"/>
        </w:rPr>
        <w:t>in</w:t>
      </w:r>
      <w:r w:rsidRPr="00471C16">
        <w:rPr>
          <w:rFonts w:ascii="Times New Roman" w:hAnsi="Times New Roman" w:cs="Times New Roman"/>
          <w:sz w:val="24"/>
        </w:rPr>
        <w:t>to different Strength Classes. An angle of frict</w:t>
      </w:r>
      <w:r>
        <w:rPr>
          <w:rFonts w:ascii="Times New Roman" w:hAnsi="Times New Roman" w:cs="Times New Roman"/>
          <w:sz w:val="24"/>
        </w:rPr>
        <w:t>ion between 10</w:t>
      </w:r>
      <w:r w:rsidRPr="00337B7F">
        <w:rPr>
          <w:rFonts w:ascii="Times New Roman" w:hAnsi="Times New Roman" w:cs="Times New Roman"/>
          <w:sz w:val="24"/>
          <w:vertAlign w:val="superscript"/>
        </w:rPr>
        <w:t>0</w:t>
      </w:r>
      <w:r w:rsidRPr="00471C16">
        <w:rPr>
          <w:rFonts w:ascii="Times New Roman" w:hAnsi="Times New Roman" w:cs="Times New Roman"/>
          <w:sz w:val="24"/>
        </w:rPr>
        <w:t xml:space="preserve"> and 20</w:t>
      </w:r>
      <w:r w:rsidRPr="00337B7F">
        <w:rPr>
          <w:rFonts w:ascii="Times New Roman" w:hAnsi="Times New Roman" w:cs="Times New Roman"/>
          <w:sz w:val="24"/>
          <w:vertAlign w:val="superscript"/>
        </w:rPr>
        <w:t>0</w:t>
      </w:r>
      <w:r w:rsidRPr="00471C16">
        <w:rPr>
          <w:rFonts w:ascii="Times New Roman" w:hAnsi="Times New Roman" w:cs="Times New Roman"/>
          <w:sz w:val="24"/>
        </w:rPr>
        <w:t xml:space="preserve"> is </w:t>
      </w:r>
      <w:r>
        <w:rPr>
          <w:rFonts w:ascii="Times New Roman" w:hAnsi="Times New Roman" w:cs="Times New Roman"/>
          <w:sz w:val="24"/>
        </w:rPr>
        <w:t xml:space="preserve">considered very </w:t>
      </w:r>
      <w:r w:rsidR="007046DA">
        <w:rPr>
          <w:rFonts w:ascii="Times New Roman" w:hAnsi="Times New Roman" w:cs="Times New Roman"/>
          <w:sz w:val="24"/>
        </w:rPr>
        <w:t xml:space="preserve">soft </w:t>
      </w:r>
      <w:r>
        <w:rPr>
          <w:rFonts w:ascii="Times New Roman" w:hAnsi="Times New Roman" w:cs="Times New Roman"/>
          <w:sz w:val="24"/>
        </w:rPr>
        <w:t>soil, bet</w:t>
      </w:r>
      <w:r w:rsidRPr="00471C16">
        <w:rPr>
          <w:rFonts w:ascii="Times New Roman" w:hAnsi="Times New Roman" w:cs="Times New Roman"/>
          <w:sz w:val="24"/>
        </w:rPr>
        <w:t>ween 20</w:t>
      </w:r>
      <w:r w:rsidRPr="00B04172">
        <w:rPr>
          <w:rFonts w:ascii="Times New Roman" w:hAnsi="Times New Roman" w:cs="Times New Roman"/>
          <w:sz w:val="24"/>
          <w:vertAlign w:val="superscript"/>
        </w:rPr>
        <w:t>0</w:t>
      </w:r>
      <w:r>
        <w:rPr>
          <w:rFonts w:ascii="Times New Roman" w:hAnsi="Times New Roman" w:cs="Times New Roman"/>
          <w:sz w:val="24"/>
        </w:rPr>
        <w:t xml:space="preserve"> and</w:t>
      </w:r>
      <w:r w:rsidRPr="00471C16">
        <w:rPr>
          <w:rFonts w:ascii="Times New Roman" w:hAnsi="Times New Roman" w:cs="Times New Roman"/>
          <w:sz w:val="24"/>
        </w:rPr>
        <w:t xml:space="preserve"> 30</w:t>
      </w:r>
      <w:r w:rsidRPr="00B04172">
        <w:rPr>
          <w:rFonts w:ascii="Times New Roman" w:hAnsi="Times New Roman" w:cs="Times New Roman"/>
          <w:sz w:val="24"/>
          <w:vertAlign w:val="superscript"/>
        </w:rPr>
        <w:t>0</w:t>
      </w:r>
      <w:r w:rsidRPr="00471C16">
        <w:rPr>
          <w:rFonts w:ascii="Times New Roman" w:hAnsi="Times New Roman" w:cs="Times New Roman"/>
          <w:sz w:val="24"/>
        </w:rPr>
        <w:t xml:space="preserve"> is </w:t>
      </w:r>
      <w:r w:rsidR="007046DA" w:rsidRPr="00471C16">
        <w:rPr>
          <w:rFonts w:ascii="Times New Roman" w:hAnsi="Times New Roman" w:cs="Times New Roman"/>
          <w:sz w:val="24"/>
        </w:rPr>
        <w:t>classifi</w:t>
      </w:r>
      <w:r w:rsidR="007046DA">
        <w:rPr>
          <w:rFonts w:ascii="Times New Roman" w:hAnsi="Times New Roman" w:cs="Times New Roman"/>
          <w:sz w:val="24"/>
        </w:rPr>
        <w:t xml:space="preserve">ed </w:t>
      </w:r>
      <w:r>
        <w:rPr>
          <w:rFonts w:ascii="Times New Roman" w:hAnsi="Times New Roman" w:cs="Times New Roman"/>
          <w:sz w:val="24"/>
        </w:rPr>
        <w:t xml:space="preserve">as </w:t>
      </w:r>
      <w:r w:rsidR="007046DA">
        <w:rPr>
          <w:rFonts w:ascii="Times New Roman" w:hAnsi="Times New Roman" w:cs="Times New Roman"/>
          <w:sz w:val="24"/>
        </w:rPr>
        <w:t>stiff soil</w:t>
      </w:r>
      <w:r>
        <w:rPr>
          <w:rFonts w:ascii="Times New Roman" w:hAnsi="Times New Roman" w:cs="Times New Roman"/>
          <w:sz w:val="24"/>
        </w:rPr>
        <w:t>, any angle above 35° is considered hard soil (Das, 201</w:t>
      </w:r>
      <w:r w:rsidRPr="00471C16">
        <w:rPr>
          <w:rFonts w:ascii="Times New Roman" w:hAnsi="Times New Roman" w:cs="Times New Roman"/>
          <w:sz w:val="24"/>
        </w:rPr>
        <w:t>6)</w:t>
      </w:r>
    </w:p>
    <w:p w:rsidR="00F70D8F" w:rsidRPr="00B817A8" w:rsidRDefault="00BE3D45" w:rsidP="00F70D8F">
      <w:pPr>
        <w:pStyle w:val="Heading1"/>
        <w:tabs>
          <w:tab w:val="left" w:pos="720"/>
          <w:tab w:val="left" w:pos="2160"/>
        </w:tabs>
      </w:pPr>
      <w:bookmarkStart w:id="22" w:name="_Toc205778191"/>
      <w:r w:rsidRPr="00B817A8">
        <w:t>4.1.3</w:t>
      </w:r>
      <w:r w:rsidRPr="00B817A8">
        <w:tab/>
        <w:t>SIEVE ANALYSIS</w:t>
      </w:r>
      <w:bookmarkEnd w:id="22"/>
    </w:p>
    <w:p w:rsid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Sieve analysis is used to determine the particle size distribution of soil. The result indicate how soil particles are spread across various sizes, which aid in the classification of the soil.</w:t>
      </w:r>
    </w:p>
    <w:p w:rsidR="00F70D8F" w:rsidRDefault="007046DA" w:rsidP="007046DA">
      <w:pPr>
        <w:spacing w:line="360" w:lineRule="auto"/>
        <w:jc w:val="both"/>
        <w:rPr>
          <w:rFonts w:ascii="Times New Roman" w:hAnsi="Times New Roman" w:cs="Times New Roman"/>
          <w:sz w:val="24"/>
        </w:rPr>
      </w:pPr>
      <w:r>
        <w:rPr>
          <w:rFonts w:ascii="Times New Roman" w:hAnsi="Times New Roman" w:cs="Times New Roman"/>
          <w:sz w:val="24"/>
        </w:rPr>
        <w:t>T</w:t>
      </w:r>
      <w:r w:rsidR="00BE3D45">
        <w:rPr>
          <w:rFonts w:ascii="Times New Roman" w:hAnsi="Times New Roman" w:cs="Times New Roman"/>
          <w:sz w:val="24"/>
        </w:rPr>
        <w:t>able 4.5 s</w:t>
      </w:r>
      <w:r w:rsidR="0022218E">
        <w:rPr>
          <w:rFonts w:ascii="Times New Roman" w:hAnsi="Times New Roman" w:cs="Times New Roman"/>
          <w:sz w:val="24"/>
        </w:rPr>
        <w:t>hows the P</w:t>
      </w:r>
      <w:r w:rsidR="00F70D8F">
        <w:rPr>
          <w:rFonts w:ascii="Times New Roman" w:hAnsi="Times New Roman" w:cs="Times New Roman"/>
          <w:sz w:val="24"/>
        </w:rPr>
        <w:t>ercentage of the soil fraction</w:t>
      </w:r>
      <w:r w:rsidR="00F70D8F" w:rsidRPr="00471C16">
        <w:rPr>
          <w:rFonts w:ascii="Times New Roman" w:hAnsi="Times New Roman" w:cs="Times New Roman"/>
          <w:sz w:val="24"/>
        </w:rPr>
        <w:t xml:space="preserve"> in</w:t>
      </w:r>
      <w:r w:rsidR="00F70D8F">
        <w:rPr>
          <w:rFonts w:ascii="Times New Roman" w:hAnsi="Times New Roman" w:cs="Times New Roman"/>
          <w:sz w:val="24"/>
        </w:rPr>
        <w:t xml:space="preserve"> Sample A</w:t>
      </w:r>
    </w:p>
    <w:p w:rsidR="00F70D8F" w:rsidRPr="00BE3D45" w:rsidRDefault="006E3DF8" w:rsidP="00BE3D45">
      <w:pPr>
        <w:rPr>
          <w:rFonts w:ascii="Times New Roman" w:hAnsi="Times New Roman" w:cs="Times New Roman"/>
          <w:b/>
          <w:sz w:val="24"/>
          <w:szCs w:val="24"/>
        </w:rPr>
      </w:pPr>
      <w:r>
        <w:rPr>
          <w:rFonts w:ascii="Times New Roman" w:hAnsi="Times New Roman" w:cs="Times New Roman"/>
          <w:b/>
          <w:sz w:val="24"/>
          <w:szCs w:val="24"/>
        </w:rPr>
        <w:t xml:space="preserve">Table </w:t>
      </w:r>
      <w:r w:rsidR="00F70D8F" w:rsidRPr="00BE3D45">
        <w:rPr>
          <w:rFonts w:ascii="Times New Roman" w:hAnsi="Times New Roman" w:cs="Times New Roman"/>
          <w:b/>
          <w:sz w:val="24"/>
          <w:szCs w:val="24"/>
        </w:rPr>
        <w:t>4.5:  Percentage of the soil friction</w:t>
      </w:r>
    </w:p>
    <w:tbl>
      <w:tblPr>
        <w:tblStyle w:val="TableGrid"/>
        <w:tblW w:w="0" w:type="auto"/>
        <w:tblLook w:val="04A0"/>
      </w:tblPr>
      <w:tblGrid>
        <w:gridCol w:w="1091"/>
        <w:gridCol w:w="1156"/>
        <w:gridCol w:w="1135"/>
        <w:gridCol w:w="1114"/>
        <w:gridCol w:w="1098"/>
        <w:gridCol w:w="1092"/>
        <w:gridCol w:w="1092"/>
        <w:gridCol w:w="1078"/>
      </w:tblGrid>
      <w:tr w:rsidR="00F70D8F" w:rsidTr="000D58D2">
        <w:trPr>
          <w:trHeight w:val="728"/>
        </w:trPr>
        <w:tc>
          <w:tcPr>
            <w:tcW w:w="1197" w:type="dxa"/>
            <w:vMerge w:val="restart"/>
          </w:tcPr>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Key</w:t>
            </w:r>
          </w:p>
        </w:tc>
        <w:tc>
          <w:tcPr>
            <w:tcW w:w="1197" w:type="dxa"/>
          </w:tcPr>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Sample</w:t>
            </w:r>
          </w:p>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A</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Depth (m)</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D10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0.425</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DB0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1.40</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D60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4.00</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C4</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9.41</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CC</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1</w:t>
            </w:r>
          </w:p>
        </w:tc>
      </w:tr>
      <w:tr w:rsidR="00F70D8F" w:rsidTr="000D58D2">
        <w:trPr>
          <w:trHeight w:val="530"/>
        </w:trPr>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63%</w:t>
            </w:r>
          </w:p>
        </w:tc>
        <w:tc>
          <w:tcPr>
            <w:tcW w:w="1197" w:type="dxa"/>
          </w:tcPr>
          <w:p w:rsidR="00F70D8F" w:rsidRDefault="00F70D8F" w:rsidP="000D58D2">
            <w:pPr>
              <w:spacing w:line="360" w:lineRule="auto"/>
              <w:jc w:val="both"/>
              <w:rPr>
                <w:rFonts w:ascii="Times New Roman" w:hAnsi="Times New Roman" w:cs="Times New Roman"/>
                <w:sz w:val="24"/>
              </w:rPr>
            </w:pPr>
            <w:r>
              <w:rPr>
                <w:rFonts w:ascii="Times New Roman" w:hAnsi="Times New Roman" w:cs="Times New Roman"/>
                <w:sz w:val="24"/>
              </w:rPr>
              <w:t>Gravel</w:t>
            </w: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r>
      <w:tr w:rsidR="00F70D8F" w:rsidTr="000D58D2">
        <w:trPr>
          <w:trHeight w:val="521"/>
        </w:trPr>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37%</w:t>
            </w:r>
          </w:p>
        </w:tc>
        <w:tc>
          <w:tcPr>
            <w:tcW w:w="1197" w:type="dxa"/>
          </w:tcPr>
          <w:p w:rsidR="00F70D8F" w:rsidRDefault="00F70D8F" w:rsidP="000D58D2">
            <w:pPr>
              <w:spacing w:line="360" w:lineRule="auto"/>
              <w:jc w:val="both"/>
              <w:rPr>
                <w:rFonts w:ascii="Times New Roman" w:hAnsi="Times New Roman" w:cs="Times New Roman"/>
                <w:sz w:val="24"/>
              </w:rPr>
            </w:pPr>
            <w:r>
              <w:rPr>
                <w:rFonts w:ascii="Times New Roman" w:hAnsi="Times New Roman" w:cs="Times New Roman"/>
                <w:sz w:val="24"/>
              </w:rPr>
              <w:t>Sand</w:t>
            </w: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r>
    </w:tbl>
    <w:p w:rsidR="00F70D8F" w:rsidRDefault="00F70D8F" w:rsidP="00BE3D45">
      <w:pPr>
        <w:spacing w:after="0" w:line="360" w:lineRule="auto"/>
        <w:jc w:val="both"/>
        <w:rPr>
          <w:rFonts w:ascii="Times New Roman" w:hAnsi="Times New Roman" w:cs="Times New Roman"/>
          <w:sz w:val="24"/>
        </w:rPr>
      </w:pPr>
      <w:r>
        <w:rPr>
          <w:rFonts w:ascii="Times New Roman" w:hAnsi="Times New Roman" w:cs="Times New Roman"/>
          <w:sz w:val="24"/>
        </w:rPr>
        <w:t>Name: Very Sandy Gravel Soil</w:t>
      </w:r>
    </w:p>
    <w:p w:rsidR="00F70D8F" w:rsidRDefault="00F70D8F" w:rsidP="00BE3D45">
      <w:pPr>
        <w:spacing w:after="0" w:line="360" w:lineRule="auto"/>
        <w:jc w:val="both"/>
        <w:rPr>
          <w:rFonts w:ascii="Times New Roman" w:hAnsi="Times New Roman" w:cs="Times New Roman"/>
          <w:sz w:val="24"/>
        </w:rPr>
      </w:pPr>
      <w:r>
        <w:rPr>
          <w:rFonts w:ascii="Times New Roman" w:hAnsi="Times New Roman" w:cs="Times New Roman"/>
          <w:sz w:val="24"/>
        </w:rPr>
        <w:t>Classification: Well graded gravel soil</w:t>
      </w:r>
    </w:p>
    <w:p w:rsidR="00F70D8F" w:rsidRDefault="00F70D8F" w:rsidP="00BE3D45">
      <w:pPr>
        <w:spacing w:after="0" w:line="360" w:lineRule="auto"/>
        <w:jc w:val="both"/>
        <w:rPr>
          <w:rFonts w:ascii="Times New Roman" w:hAnsi="Times New Roman" w:cs="Times New Roman"/>
          <w:sz w:val="24"/>
        </w:rPr>
      </w:pPr>
      <w:r w:rsidRPr="00B817A8">
        <w:rPr>
          <w:rFonts w:ascii="Times New Roman" w:hAnsi="Times New Roman" w:cs="Times New Roman"/>
          <w:b/>
          <w:sz w:val="24"/>
        </w:rPr>
        <w:t>Table 4.6</w:t>
      </w:r>
      <w:r>
        <w:rPr>
          <w:rFonts w:ascii="Times New Roman" w:hAnsi="Times New Roman" w:cs="Times New Roman"/>
          <w:sz w:val="24"/>
        </w:rPr>
        <w:t xml:space="preserve"> Shows the percentage of the soil Friction in Sample B</w:t>
      </w:r>
    </w:p>
    <w:p w:rsidR="00F70D8F" w:rsidRPr="00B817A8" w:rsidRDefault="00F70D8F" w:rsidP="00BE3D45">
      <w:pPr>
        <w:spacing w:after="0" w:line="360" w:lineRule="auto"/>
        <w:jc w:val="both"/>
        <w:rPr>
          <w:rFonts w:ascii="Times New Roman" w:hAnsi="Times New Roman" w:cs="Times New Roman"/>
          <w:b/>
          <w:sz w:val="24"/>
        </w:rPr>
      </w:pPr>
      <w:r w:rsidRPr="00B817A8">
        <w:rPr>
          <w:rFonts w:ascii="Times New Roman" w:hAnsi="Times New Roman" w:cs="Times New Roman"/>
          <w:b/>
          <w:sz w:val="24"/>
        </w:rPr>
        <w:tab/>
        <w:t>Table 4.6: Percentage of the soil Friction.</w:t>
      </w:r>
    </w:p>
    <w:tbl>
      <w:tblPr>
        <w:tblStyle w:val="TableGrid"/>
        <w:tblW w:w="0" w:type="auto"/>
        <w:tblLook w:val="04A0"/>
      </w:tblPr>
      <w:tblGrid>
        <w:gridCol w:w="1089"/>
        <w:gridCol w:w="1156"/>
        <w:gridCol w:w="1134"/>
        <w:gridCol w:w="1112"/>
        <w:gridCol w:w="1112"/>
        <w:gridCol w:w="1112"/>
        <w:gridCol w:w="1066"/>
        <w:gridCol w:w="1075"/>
      </w:tblGrid>
      <w:tr w:rsidR="00F70D8F" w:rsidTr="000D58D2">
        <w:trPr>
          <w:trHeight w:val="728"/>
        </w:trPr>
        <w:tc>
          <w:tcPr>
            <w:tcW w:w="1197" w:type="dxa"/>
            <w:vMerge w:val="restart"/>
          </w:tcPr>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Key</w:t>
            </w:r>
          </w:p>
        </w:tc>
        <w:tc>
          <w:tcPr>
            <w:tcW w:w="1197" w:type="dxa"/>
          </w:tcPr>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Sample</w:t>
            </w:r>
          </w:p>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B</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Depth (m)</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D10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0.212</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D30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0.800</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D60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0.800</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C4</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3.8</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CC</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1.5</w:t>
            </w:r>
          </w:p>
        </w:tc>
      </w:tr>
      <w:tr w:rsidR="00F70D8F" w:rsidTr="000D58D2">
        <w:trPr>
          <w:trHeight w:val="530"/>
        </w:trPr>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center"/>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r>
      <w:tr w:rsidR="00F70D8F" w:rsidTr="000D58D2">
        <w:trPr>
          <w:trHeight w:val="521"/>
        </w:trPr>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center"/>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vMerge w:val="restart"/>
          </w:tcPr>
          <w:p w:rsidR="00F70D8F" w:rsidRDefault="00F70D8F" w:rsidP="000D58D2">
            <w:pPr>
              <w:spacing w:line="360" w:lineRule="auto"/>
              <w:jc w:val="both"/>
              <w:rPr>
                <w:rFonts w:ascii="Times New Roman" w:hAnsi="Times New Roman" w:cs="Times New Roman"/>
                <w:sz w:val="24"/>
              </w:rPr>
            </w:pPr>
          </w:p>
        </w:tc>
        <w:tc>
          <w:tcPr>
            <w:tcW w:w="1197" w:type="dxa"/>
            <w:vMerge w:val="restart"/>
          </w:tcPr>
          <w:p w:rsidR="00F70D8F" w:rsidRDefault="00F70D8F" w:rsidP="000D58D2">
            <w:pPr>
              <w:spacing w:line="360" w:lineRule="auto"/>
              <w:jc w:val="both"/>
              <w:rPr>
                <w:rFonts w:ascii="Times New Roman" w:hAnsi="Times New Roman" w:cs="Times New Roman"/>
                <w:sz w:val="24"/>
              </w:rPr>
            </w:pPr>
          </w:p>
        </w:tc>
        <w:tc>
          <w:tcPr>
            <w:tcW w:w="1197" w:type="dxa"/>
            <w:vMerge w:val="restart"/>
          </w:tcPr>
          <w:p w:rsidR="00F70D8F" w:rsidRDefault="00F70D8F" w:rsidP="000D58D2">
            <w:pPr>
              <w:spacing w:line="360" w:lineRule="auto"/>
              <w:jc w:val="both"/>
              <w:rPr>
                <w:rFonts w:ascii="Times New Roman" w:hAnsi="Times New Roman" w:cs="Times New Roman"/>
                <w:sz w:val="24"/>
              </w:rPr>
            </w:pPr>
          </w:p>
        </w:tc>
        <w:tc>
          <w:tcPr>
            <w:tcW w:w="1197" w:type="dxa"/>
            <w:vMerge w:val="restart"/>
          </w:tcPr>
          <w:p w:rsidR="00F70D8F" w:rsidRDefault="00F70D8F" w:rsidP="000D58D2">
            <w:pPr>
              <w:spacing w:line="360" w:lineRule="auto"/>
              <w:jc w:val="both"/>
              <w:rPr>
                <w:rFonts w:ascii="Times New Roman" w:hAnsi="Times New Roman" w:cs="Times New Roman"/>
                <w:sz w:val="24"/>
              </w:rPr>
            </w:pPr>
          </w:p>
        </w:tc>
        <w:tc>
          <w:tcPr>
            <w:tcW w:w="1197" w:type="dxa"/>
            <w:vMerge w:val="restart"/>
          </w:tcPr>
          <w:p w:rsidR="00F70D8F" w:rsidRDefault="00F70D8F" w:rsidP="000D58D2">
            <w:pPr>
              <w:spacing w:line="360" w:lineRule="auto"/>
              <w:jc w:val="both"/>
              <w:rPr>
                <w:rFonts w:ascii="Times New Roman" w:hAnsi="Times New Roman" w:cs="Times New Roman"/>
                <w:sz w:val="24"/>
              </w:rPr>
            </w:pPr>
          </w:p>
        </w:tc>
      </w:tr>
      <w:tr w:rsidR="00F70D8F" w:rsidTr="000D58D2">
        <w:trPr>
          <w:trHeight w:val="521"/>
        </w:trPr>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11%</w:t>
            </w:r>
          </w:p>
        </w:tc>
        <w:tc>
          <w:tcPr>
            <w:tcW w:w="1197" w:type="dxa"/>
          </w:tcPr>
          <w:p w:rsidR="00F70D8F" w:rsidRDefault="00F70D8F" w:rsidP="000D58D2">
            <w:pPr>
              <w:spacing w:line="360" w:lineRule="auto"/>
              <w:jc w:val="both"/>
              <w:rPr>
                <w:rFonts w:ascii="Times New Roman" w:hAnsi="Times New Roman" w:cs="Times New Roman"/>
                <w:sz w:val="24"/>
              </w:rPr>
            </w:pPr>
            <w:r>
              <w:rPr>
                <w:rFonts w:ascii="Times New Roman" w:hAnsi="Times New Roman" w:cs="Times New Roman"/>
                <w:sz w:val="24"/>
              </w:rPr>
              <w:t>Gravel</w:t>
            </w:r>
          </w:p>
        </w:tc>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vMerge/>
          </w:tcPr>
          <w:p w:rsidR="00F70D8F" w:rsidRDefault="00F70D8F" w:rsidP="000D58D2">
            <w:pPr>
              <w:spacing w:line="360" w:lineRule="auto"/>
              <w:jc w:val="both"/>
              <w:rPr>
                <w:rFonts w:ascii="Times New Roman" w:hAnsi="Times New Roman" w:cs="Times New Roman"/>
                <w:sz w:val="24"/>
              </w:rPr>
            </w:pPr>
          </w:p>
        </w:tc>
      </w:tr>
      <w:tr w:rsidR="00F70D8F" w:rsidTr="000D58D2">
        <w:trPr>
          <w:trHeight w:val="521"/>
        </w:trPr>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81%</w:t>
            </w:r>
          </w:p>
        </w:tc>
        <w:tc>
          <w:tcPr>
            <w:tcW w:w="1197" w:type="dxa"/>
          </w:tcPr>
          <w:p w:rsidR="00F70D8F" w:rsidRDefault="00F70D8F" w:rsidP="000D58D2">
            <w:pPr>
              <w:spacing w:line="360" w:lineRule="auto"/>
              <w:jc w:val="both"/>
              <w:rPr>
                <w:rFonts w:ascii="Times New Roman" w:hAnsi="Times New Roman" w:cs="Times New Roman"/>
                <w:sz w:val="24"/>
              </w:rPr>
            </w:pPr>
            <w:r>
              <w:rPr>
                <w:rFonts w:ascii="Times New Roman" w:hAnsi="Times New Roman" w:cs="Times New Roman"/>
                <w:sz w:val="24"/>
              </w:rPr>
              <w:t>Sand</w:t>
            </w:r>
          </w:p>
        </w:tc>
        <w:tc>
          <w:tcPr>
            <w:tcW w:w="2394" w:type="dxa"/>
            <w:gridSpan w:val="2"/>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r>
    </w:tbl>
    <w:p w:rsidR="00F70D8F" w:rsidRDefault="00F70D8F" w:rsidP="00BE3D45">
      <w:pPr>
        <w:spacing w:after="0" w:line="360" w:lineRule="auto"/>
        <w:jc w:val="both"/>
        <w:rPr>
          <w:rFonts w:ascii="Times New Roman" w:hAnsi="Times New Roman" w:cs="Times New Roman"/>
          <w:sz w:val="24"/>
        </w:rPr>
      </w:pPr>
      <w:r>
        <w:rPr>
          <w:rFonts w:ascii="Times New Roman" w:hAnsi="Times New Roman" w:cs="Times New Roman"/>
          <w:sz w:val="24"/>
        </w:rPr>
        <w:t>Name: Gravity Sand Soil</w:t>
      </w:r>
    </w:p>
    <w:p w:rsidR="00F70D8F" w:rsidRDefault="00F70D8F" w:rsidP="00BE3D45">
      <w:pPr>
        <w:spacing w:after="0" w:line="360" w:lineRule="auto"/>
        <w:rPr>
          <w:rFonts w:ascii="Times New Roman" w:hAnsi="Times New Roman" w:cs="Times New Roman"/>
          <w:sz w:val="24"/>
        </w:rPr>
      </w:pPr>
      <w:r>
        <w:rPr>
          <w:rFonts w:ascii="Times New Roman" w:hAnsi="Times New Roman" w:cs="Times New Roman"/>
          <w:sz w:val="24"/>
        </w:rPr>
        <w:t>Classification: Poorly Graded Sandy Soil</w:t>
      </w:r>
    </w:p>
    <w:p w:rsidR="00F70D8F" w:rsidRDefault="00F70D8F" w:rsidP="00BE3D45">
      <w:pPr>
        <w:spacing w:after="0" w:line="360" w:lineRule="auto"/>
        <w:rPr>
          <w:rFonts w:ascii="Times New Roman" w:hAnsi="Times New Roman" w:cs="Times New Roman"/>
          <w:sz w:val="24"/>
        </w:rPr>
      </w:pPr>
      <w:r w:rsidRPr="004D254B">
        <w:rPr>
          <w:rFonts w:ascii="Times New Roman" w:hAnsi="Times New Roman" w:cs="Times New Roman"/>
          <w:b/>
          <w:sz w:val="24"/>
        </w:rPr>
        <w:lastRenderedPageBreak/>
        <w:t>Table 4.7</w:t>
      </w:r>
      <w:r w:rsidR="004E159A">
        <w:rPr>
          <w:rFonts w:ascii="Times New Roman" w:hAnsi="Times New Roman" w:cs="Times New Roman"/>
          <w:sz w:val="24"/>
        </w:rPr>
        <w:t>s</w:t>
      </w:r>
      <w:r>
        <w:rPr>
          <w:rFonts w:ascii="Times New Roman" w:hAnsi="Times New Roman" w:cs="Times New Roman"/>
          <w:sz w:val="24"/>
        </w:rPr>
        <w:t>how the percentage of the soil friction in sample C</w:t>
      </w:r>
    </w:p>
    <w:p w:rsidR="00F70D8F" w:rsidRPr="004D254B" w:rsidRDefault="00F70D8F" w:rsidP="00BE3D45">
      <w:pPr>
        <w:spacing w:after="0" w:line="360" w:lineRule="auto"/>
        <w:rPr>
          <w:rFonts w:ascii="Times New Roman" w:hAnsi="Times New Roman" w:cs="Times New Roman"/>
          <w:b/>
          <w:sz w:val="24"/>
        </w:rPr>
      </w:pPr>
      <w:r w:rsidRPr="004D254B">
        <w:rPr>
          <w:rFonts w:ascii="Times New Roman" w:hAnsi="Times New Roman" w:cs="Times New Roman"/>
          <w:b/>
          <w:sz w:val="24"/>
        </w:rPr>
        <w:tab/>
        <w:t>Table 4.7: Percentage of the soil Friction</w:t>
      </w:r>
    </w:p>
    <w:tbl>
      <w:tblPr>
        <w:tblStyle w:val="TableGrid"/>
        <w:tblW w:w="0" w:type="auto"/>
        <w:tblLook w:val="04A0"/>
      </w:tblPr>
      <w:tblGrid>
        <w:gridCol w:w="1070"/>
        <w:gridCol w:w="1148"/>
        <w:gridCol w:w="1263"/>
        <w:gridCol w:w="1099"/>
        <w:gridCol w:w="1073"/>
        <w:gridCol w:w="1073"/>
        <w:gridCol w:w="1073"/>
        <w:gridCol w:w="1057"/>
      </w:tblGrid>
      <w:tr w:rsidR="00F70D8F" w:rsidRPr="00BE3D45" w:rsidTr="000D58D2">
        <w:trPr>
          <w:trHeight w:val="890"/>
        </w:trPr>
        <w:tc>
          <w:tcPr>
            <w:tcW w:w="1195" w:type="dxa"/>
            <w:vMerge w:val="restart"/>
          </w:tcPr>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Key</w:t>
            </w:r>
          </w:p>
        </w:tc>
        <w:tc>
          <w:tcPr>
            <w:tcW w:w="1196" w:type="dxa"/>
            <w:vMerge w:val="restart"/>
          </w:tcPr>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Sample</w:t>
            </w:r>
          </w:p>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C</w:t>
            </w:r>
          </w:p>
        </w:tc>
        <w:tc>
          <w:tcPr>
            <w:tcW w:w="1210" w:type="dxa"/>
            <w:vMerge w:val="restart"/>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Depth (m)</w:t>
            </w:r>
          </w:p>
        </w:tc>
        <w:tc>
          <w:tcPr>
            <w:tcW w:w="1195"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D10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0.425</w:t>
            </w:r>
          </w:p>
        </w:tc>
        <w:tc>
          <w:tcPr>
            <w:tcW w:w="1195"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D30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1.40</w:t>
            </w:r>
          </w:p>
        </w:tc>
        <w:tc>
          <w:tcPr>
            <w:tcW w:w="1195"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D60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4.00</w:t>
            </w:r>
          </w:p>
        </w:tc>
        <w:tc>
          <w:tcPr>
            <w:tcW w:w="1195"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C4</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9.41</w:t>
            </w:r>
          </w:p>
        </w:tc>
        <w:tc>
          <w:tcPr>
            <w:tcW w:w="1195"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CC</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1</w:t>
            </w:r>
          </w:p>
        </w:tc>
      </w:tr>
      <w:tr w:rsidR="00F70D8F" w:rsidTr="000D58D2">
        <w:trPr>
          <w:trHeight w:val="620"/>
        </w:trPr>
        <w:tc>
          <w:tcPr>
            <w:tcW w:w="1195" w:type="dxa"/>
            <w:vMerge/>
          </w:tcPr>
          <w:p w:rsidR="00F70D8F" w:rsidRDefault="00F70D8F" w:rsidP="000D58D2">
            <w:pPr>
              <w:spacing w:line="360" w:lineRule="auto"/>
              <w:jc w:val="both"/>
              <w:rPr>
                <w:rFonts w:ascii="Times New Roman" w:hAnsi="Times New Roman" w:cs="Times New Roman"/>
                <w:sz w:val="24"/>
              </w:rPr>
            </w:pPr>
          </w:p>
        </w:tc>
        <w:tc>
          <w:tcPr>
            <w:tcW w:w="1196" w:type="dxa"/>
            <w:vMerge/>
          </w:tcPr>
          <w:p w:rsidR="00F70D8F" w:rsidRDefault="00F70D8F" w:rsidP="000D58D2">
            <w:pPr>
              <w:spacing w:line="360" w:lineRule="auto"/>
              <w:jc w:val="center"/>
              <w:rPr>
                <w:rFonts w:ascii="Times New Roman" w:hAnsi="Times New Roman" w:cs="Times New Roman"/>
                <w:sz w:val="24"/>
              </w:rPr>
            </w:pPr>
          </w:p>
        </w:tc>
        <w:tc>
          <w:tcPr>
            <w:tcW w:w="1210" w:type="dxa"/>
            <w:vMerge/>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r>
      <w:tr w:rsidR="00F70D8F" w:rsidTr="000D58D2">
        <w:trPr>
          <w:trHeight w:val="521"/>
        </w:trPr>
        <w:tc>
          <w:tcPr>
            <w:tcW w:w="1195" w:type="dxa"/>
            <w:vMerge/>
          </w:tcPr>
          <w:p w:rsidR="00F70D8F" w:rsidRDefault="00F70D8F" w:rsidP="000D58D2">
            <w:pPr>
              <w:spacing w:line="360" w:lineRule="auto"/>
              <w:jc w:val="both"/>
              <w:rPr>
                <w:rFonts w:ascii="Times New Roman" w:hAnsi="Times New Roman" w:cs="Times New Roman"/>
                <w:sz w:val="24"/>
              </w:rPr>
            </w:pPr>
          </w:p>
        </w:tc>
        <w:tc>
          <w:tcPr>
            <w:tcW w:w="1196"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55%</w:t>
            </w:r>
          </w:p>
        </w:tc>
        <w:tc>
          <w:tcPr>
            <w:tcW w:w="1210" w:type="dxa"/>
          </w:tcPr>
          <w:p w:rsidR="00F70D8F" w:rsidRDefault="00F70D8F" w:rsidP="000D58D2">
            <w:pPr>
              <w:spacing w:line="360" w:lineRule="auto"/>
              <w:jc w:val="both"/>
              <w:rPr>
                <w:rFonts w:ascii="Times New Roman" w:hAnsi="Times New Roman" w:cs="Times New Roman"/>
                <w:sz w:val="24"/>
              </w:rPr>
            </w:pPr>
            <w:r>
              <w:rPr>
                <w:rFonts w:ascii="Times New Roman" w:hAnsi="Times New Roman" w:cs="Times New Roman"/>
                <w:sz w:val="24"/>
              </w:rPr>
              <w:t>Gravel</w:t>
            </w: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r>
      <w:tr w:rsidR="00F70D8F" w:rsidTr="000D58D2">
        <w:trPr>
          <w:trHeight w:val="521"/>
        </w:trPr>
        <w:tc>
          <w:tcPr>
            <w:tcW w:w="1195" w:type="dxa"/>
          </w:tcPr>
          <w:p w:rsidR="00F70D8F" w:rsidRDefault="00F70D8F" w:rsidP="000D58D2">
            <w:pPr>
              <w:spacing w:line="360" w:lineRule="auto"/>
              <w:jc w:val="both"/>
              <w:rPr>
                <w:rFonts w:ascii="Times New Roman" w:hAnsi="Times New Roman" w:cs="Times New Roman"/>
                <w:sz w:val="24"/>
              </w:rPr>
            </w:pPr>
          </w:p>
        </w:tc>
        <w:tc>
          <w:tcPr>
            <w:tcW w:w="1196"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45%</w:t>
            </w:r>
          </w:p>
        </w:tc>
        <w:tc>
          <w:tcPr>
            <w:tcW w:w="1210" w:type="dxa"/>
          </w:tcPr>
          <w:p w:rsidR="00F70D8F" w:rsidRDefault="00F70D8F" w:rsidP="000D58D2">
            <w:pPr>
              <w:spacing w:line="360" w:lineRule="auto"/>
              <w:jc w:val="both"/>
              <w:rPr>
                <w:rFonts w:ascii="Times New Roman" w:hAnsi="Times New Roman" w:cs="Times New Roman"/>
                <w:sz w:val="24"/>
              </w:rPr>
            </w:pPr>
            <w:r>
              <w:rPr>
                <w:rFonts w:ascii="Times New Roman" w:hAnsi="Times New Roman" w:cs="Times New Roman"/>
                <w:sz w:val="24"/>
              </w:rPr>
              <w:t>Sand</w:t>
            </w: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r>
    </w:tbl>
    <w:p w:rsidR="00F70D8F" w:rsidRDefault="00F70D8F" w:rsidP="00F70D8F">
      <w:pPr>
        <w:spacing w:line="360" w:lineRule="auto"/>
        <w:rPr>
          <w:rFonts w:ascii="Times New Roman" w:hAnsi="Times New Roman" w:cs="Times New Roman"/>
          <w:sz w:val="24"/>
        </w:rPr>
      </w:pPr>
      <w:r w:rsidRPr="00B817A8">
        <w:rPr>
          <w:rFonts w:ascii="Times New Roman" w:hAnsi="Times New Roman" w:cs="Times New Roman"/>
          <w:b/>
          <w:sz w:val="24"/>
        </w:rPr>
        <w:t>Name:</w:t>
      </w:r>
      <w:r>
        <w:rPr>
          <w:rFonts w:ascii="Times New Roman" w:hAnsi="Times New Roman" w:cs="Times New Roman"/>
          <w:sz w:val="24"/>
        </w:rPr>
        <w:t xml:space="preserve"> Very Sandy Gravel</w:t>
      </w:r>
    </w:p>
    <w:p w:rsidR="00F70D8F" w:rsidRDefault="00F70D8F" w:rsidP="00F70D8F">
      <w:pPr>
        <w:spacing w:line="360" w:lineRule="auto"/>
        <w:rPr>
          <w:rFonts w:ascii="Times New Roman" w:hAnsi="Times New Roman" w:cs="Times New Roman"/>
          <w:sz w:val="24"/>
        </w:rPr>
      </w:pPr>
      <w:r w:rsidRPr="00B817A8">
        <w:rPr>
          <w:rFonts w:ascii="Times New Roman" w:hAnsi="Times New Roman" w:cs="Times New Roman"/>
          <w:b/>
          <w:sz w:val="24"/>
        </w:rPr>
        <w:t>Classification:</w:t>
      </w:r>
      <w:r>
        <w:rPr>
          <w:rFonts w:ascii="Times New Roman" w:hAnsi="Times New Roman" w:cs="Times New Roman"/>
          <w:sz w:val="24"/>
        </w:rPr>
        <w:t xml:space="preserve"> Well Graded Gravel</w:t>
      </w:r>
    </w:p>
    <w:p w:rsidR="00F70D8F" w:rsidRDefault="00BE3D45" w:rsidP="00F70D8F">
      <w:pPr>
        <w:spacing w:line="360" w:lineRule="auto"/>
        <w:jc w:val="both"/>
        <w:rPr>
          <w:rFonts w:ascii="Times New Roman" w:hAnsi="Times New Roman" w:cs="Times New Roman"/>
          <w:sz w:val="24"/>
        </w:rPr>
      </w:pPr>
      <w:r>
        <w:rPr>
          <w:rFonts w:ascii="Times New Roman" w:hAnsi="Times New Roman" w:cs="Times New Roman"/>
          <w:sz w:val="24"/>
        </w:rPr>
        <w:t>According t</w:t>
      </w:r>
      <w:r w:rsidR="00F70D8F">
        <w:rPr>
          <w:rFonts w:ascii="Times New Roman" w:hAnsi="Times New Roman" w:cs="Times New Roman"/>
          <w:sz w:val="24"/>
        </w:rPr>
        <w:t>o the co-efficient of uniformity ((v) and co-efficient of curvature (cc)), the Cu for gravel must be greater than 6, and the cc must also</w:t>
      </w:r>
      <w:r w:rsidR="00C3711C">
        <w:rPr>
          <w:rFonts w:ascii="Times New Roman" w:hAnsi="Times New Roman" w:cs="Times New Roman"/>
          <w:sz w:val="24"/>
        </w:rPr>
        <w:t xml:space="preserve"> be</w:t>
      </w:r>
      <w:r w:rsidR="00F70D8F">
        <w:rPr>
          <w:rFonts w:ascii="Times New Roman" w:hAnsi="Times New Roman" w:cs="Times New Roman"/>
          <w:sz w:val="24"/>
        </w:rPr>
        <w:t xml:space="preserve"> use</w:t>
      </w:r>
      <w:r w:rsidR="00C3711C">
        <w:rPr>
          <w:rFonts w:ascii="Times New Roman" w:hAnsi="Times New Roman" w:cs="Times New Roman"/>
          <w:sz w:val="24"/>
        </w:rPr>
        <w:t>s</w:t>
      </w:r>
      <w:r w:rsidR="00F70D8F">
        <w:rPr>
          <w:rFonts w:ascii="Times New Roman" w:hAnsi="Times New Roman" w:cs="Times New Roman"/>
          <w:sz w:val="24"/>
        </w:rPr>
        <w:t xml:space="preserve"> in engineering construction to classify and select suitable materials (</w:t>
      </w:r>
      <w:r w:rsidR="007046DA">
        <w:rPr>
          <w:rFonts w:ascii="Times New Roman" w:hAnsi="Times New Roman" w:cs="Times New Roman"/>
          <w:sz w:val="24"/>
        </w:rPr>
        <w:t xml:space="preserve">Das, </w:t>
      </w:r>
      <w:r w:rsidR="00F70D8F">
        <w:rPr>
          <w:rFonts w:ascii="Times New Roman" w:hAnsi="Times New Roman" w:cs="Times New Roman"/>
          <w:sz w:val="24"/>
        </w:rPr>
        <w:t xml:space="preserve">2016). The well-graded, sandy gravel soils provides good support and drainage, reducing the risk of foundation settlement and moisture movement which are common causes of wall cracks. Its stable nature helps prevent uneven sinking of the building making cracks in walls less likely as long as the soil is properly compacted and </w:t>
      </w:r>
      <w:r w:rsidR="007046DA">
        <w:rPr>
          <w:rFonts w:ascii="Times New Roman" w:hAnsi="Times New Roman" w:cs="Times New Roman"/>
          <w:sz w:val="24"/>
        </w:rPr>
        <w:t>the foundation is well-designed (Das, 2016).</w:t>
      </w:r>
    </w:p>
    <w:p w:rsidR="00F70D8F" w:rsidRDefault="00BE3D45" w:rsidP="00F70D8F">
      <w:pPr>
        <w:pStyle w:val="Heading1"/>
        <w:tabs>
          <w:tab w:val="left" w:pos="720"/>
        </w:tabs>
      </w:pPr>
      <w:bookmarkStart w:id="23" w:name="_Toc205778192"/>
      <w:r>
        <w:t>4.</w:t>
      </w:r>
      <w:r w:rsidR="007046DA">
        <w:t>2</w:t>
      </w:r>
      <w:r>
        <w:tab/>
        <w:t>GEOPHYSICAL PROPERTIES OF SOIL IN STUDY AREA</w:t>
      </w:r>
      <w:bookmarkEnd w:id="23"/>
    </w:p>
    <w:p w:rsidR="00F70D8F" w:rsidRDefault="00F70D8F" w:rsidP="00E17B7A">
      <w:pPr>
        <w:spacing w:after="0" w:line="360" w:lineRule="auto"/>
        <w:jc w:val="both"/>
        <w:rPr>
          <w:rFonts w:ascii="Times New Roman" w:hAnsi="Times New Roman" w:cs="Times New Roman"/>
          <w:sz w:val="24"/>
        </w:rPr>
      </w:pPr>
      <w:r>
        <w:rPr>
          <w:rFonts w:ascii="Times New Roman" w:hAnsi="Times New Roman" w:cs="Times New Roman"/>
          <w:sz w:val="24"/>
        </w:rPr>
        <w:tab/>
        <w:t xml:space="preserve">This category revealed the Raw-Resistivity result collected in the field. </w:t>
      </w:r>
    </w:p>
    <w:p w:rsidR="00F70D8F" w:rsidRPr="003422CF" w:rsidRDefault="00F70D8F" w:rsidP="00E17B7A">
      <w:pPr>
        <w:spacing w:after="0" w:line="360" w:lineRule="auto"/>
        <w:jc w:val="both"/>
        <w:rPr>
          <w:rFonts w:ascii="Times New Roman" w:hAnsi="Times New Roman" w:cs="Times New Roman"/>
          <w:i/>
          <w:sz w:val="24"/>
        </w:rPr>
      </w:pPr>
      <w:r w:rsidRPr="003422CF">
        <w:rPr>
          <w:rFonts w:ascii="Times New Roman" w:hAnsi="Times New Roman" w:cs="Times New Roman"/>
          <w:b/>
          <w:i/>
          <w:sz w:val="24"/>
        </w:rPr>
        <w:t>Fig 4.8:</w:t>
      </w:r>
      <w:r w:rsidRPr="003422CF">
        <w:rPr>
          <w:rFonts w:ascii="Times New Roman" w:hAnsi="Times New Roman" w:cs="Times New Roman"/>
          <w:i/>
          <w:sz w:val="24"/>
        </w:rPr>
        <w:t xml:space="preserve"> Shows the Raw-Resistivity of first profile.</w:t>
      </w:r>
    </w:p>
    <w:p w:rsidR="00F70D8F" w:rsidRDefault="007046DA" w:rsidP="00E17B7A">
      <w:pPr>
        <w:spacing w:after="0" w:line="360" w:lineRule="auto"/>
        <w:jc w:val="both"/>
        <w:rPr>
          <w:rFonts w:ascii="Times New Roman" w:hAnsi="Times New Roman" w:cs="Times New Roman"/>
          <w:b/>
          <w:noProof/>
          <w:sz w:val="24"/>
        </w:rPr>
      </w:pPr>
      <w:r w:rsidRPr="007046DA">
        <w:rPr>
          <w:rFonts w:ascii="Times New Roman" w:hAnsi="Times New Roman" w:cs="Times New Roman"/>
          <w:b/>
          <w:noProof/>
          <w:sz w:val="24"/>
        </w:rPr>
        <w:drawing>
          <wp:inline distT="0" distB="0" distL="0" distR="0">
            <wp:extent cx="5509880" cy="1113999"/>
            <wp:effectExtent l="19050" t="0" r="0" b="0"/>
            <wp:docPr id="642189236"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5">
                      <a:lum bright="-20000" contrast="40000"/>
                    </a:blip>
                    <a:srcRect t="11316" b="70208"/>
                    <a:stretch>
                      <a:fillRect/>
                    </a:stretch>
                  </pic:blipFill>
                  <pic:spPr bwMode="auto">
                    <a:xfrm>
                      <a:off x="0" y="0"/>
                      <a:ext cx="5504284" cy="1112868"/>
                    </a:xfrm>
                    <a:prstGeom prst="rect">
                      <a:avLst/>
                    </a:prstGeom>
                    <a:noFill/>
                    <a:ln w="9525">
                      <a:noFill/>
                      <a:miter lim="800000"/>
                      <a:headEnd/>
                      <a:tailEnd/>
                    </a:ln>
                  </pic:spPr>
                </pic:pic>
              </a:graphicData>
            </a:graphic>
          </wp:inline>
        </w:drawing>
      </w:r>
    </w:p>
    <w:p w:rsidR="00F70D8F" w:rsidRDefault="00BE3D45" w:rsidP="00F70D8F">
      <w:pPr>
        <w:spacing w:line="360" w:lineRule="auto"/>
        <w:ind w:firstLine="720"/>
        <w:jc w:val="both"/>
        <w:rPr>
          <w:rFonts w:ascii="Times New Roman" w:hAnsi="Times New Roman" w:cs="Times New Roman"/>
          <w:sz w:val="24"/>
        </w:rPr>
      </w:pPr>
      <w:r w:rsidRPr="003422CF">
        <w:rPr>
          <w:rFonts w:ascii="Times New Roman" w:hAnsi="Times New Roman" w:cs="Times New Roman"/>
          <w:b/>
          <w:i/>
          <w:sz w:val="24"/>
        </w:rPr>
        <w:t>Fig 4.8:</w:t>
      </w:r>
      <w:r w:rsidR="00C3711C">
        <w:rPr>
          <w:rFonts w:ascii="Times New Roman" w:hAnsi="Times New Roman" w:cs="Times New Roman"/>
          <w:i/>
          <w:sz w:val="24"/>
        </w:rPr>
        <w:t xml:space="preserve"> T</w:t>
      </w:r>
      <w:r w:rsidRPr="003422CF">
        <w:rPr>
          <w:rFonts w:ascii="Times New Roman" w:hAnsi="Times New Roman" w:cs="Times New Roman"/>
          <w:i/>
          <w:sz w:val="24"/>
        </w:rPr>
        <w:t>he Raw-Resistivity of first profile.</w:t>
      </w:r>
    </w:p>
    <w:p w:rsidR="00F70D8F" w:rsidRPr="000D58D2" w:rsidRDefault="00F70D8F" w:rsidP="000D58D2">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The data were acquired along a 100meter lateral spread, reaching a maximum depth of </w:t>
      </w:r>
      <w:r w:rsidR="00C3711C">
        <w:rPr>
          <w:rFonts w:ascii="Times New Roman" w:hAnsi="Times New Roman" w:cs="Times New Roman"/>
          <w:sz w:val="24"/>
        </w:rPr>
        <w:t>2</w:t>
      </w:r>
      <w:r>
        <w:rPr>
          <w:rFonts w:ascii="Times New Roman" w:hAnsi="Times New Roman" w:cs="Times New Roman"/>
          <w:sz w:val="24"/>
        </w:rPr>
        <w:t xml:space="preserve">meters. The survey recorded an error margin of 10.4 to 206.1 ohm. A well compacted layer of lateritic clay is embedded from 0 to 35 meters along the lateral extent and is also observed at a depth of </w:t>
      </w:r>
      <w:r w:rsidR="006E3DF8">
        <w:rPr>
          <w:rFonts w:ascii="Times New Roman" w:hAnsi="Times New Roman" w:cs="Times New Roman"/>
          <w:sz w:val="24"/>
        </w:rPr>
        <w:t>5</w:t>
      </w:r>
      <w:r>
        <w:rPr>
          <w:rFonts w:ascii="Times New Roman" w:hAnsi="Times New Roman" w:cs="Times New Roman"/>
          <w:sz w:val="24"/>
        </w:rPr>
        <w:t xml:space="preserve"> meters. Additionally, from the surface layer between 70 to 100 meters laterally there is a dominant presence of clay, likely represent loose sediment. This clayey </w:t>
      </w:r>
      <w:r w:rsidR="00781867">
        <w:rPr>
          <w:rFonts w:ascii="Times New Roman" w:hAnsi="Times New Roman" w:cs="Times New Roman"/>
          <w:sz w:val="24"/>
        </w:rPr>
        <w:t>layer trend</w:t>
      </w:r>
      <w:r>
        <w:rPr>
          <w:rFonts w:ascii="Times New Roman" w:hAnsi="Times New Roman" w:cs="Times New Roman"/>
          <w:sz w:val="24"/>
        </w:rPr>
        <w:t xml:space="preserve"> downward and extend to depth of approximately 19 meters. (Aderemi, 2022).</w:t>
      </w:r>
    </w:p>
    <w:p w:rsidR="00F70D8F" w:rsidRPr="003422CF" w:rsidRDefault="00F70D8F" w:rsidP="00F70D8F">
      <w:pPr>
        <w:spacing w:line="360" w:lineRule="auto"/>
        <w:jc w:val="both"/>
        <w:rPr>
          <w:rFonts w:ascii="Times New Roman" w:hAnsi="Times New Roman" w:cs="Times New Roman"/>
          <w:i/>
          <w:sz w:val="24"/>
        </w:rPr>
      </w:pPr>
      <w:r w:rsidRPr="003422CF">
        <w:rPr>
          <w:rFonts w:ascii="Times New Roman" w:hAnsi="Times New Roman" w:cs="Times New Roman"/>
          <w:b/>
          <w:i/>
          <w:sz w:val="24"/>
        </w:rPr>
        <w:t>Fig 4.9</w:t>
      </w:r>
      <w:r w:rsidRPr="003422CF">
        <w:rPr>
          <w:rFonts w:ascii="Times New Roman" w:hAnsi="Times New Roman" w:cs="Times New Roman"/>
          <w:i/>
          <w:sz w:val="24"/>
        </w:rPr>
        <w:t xml:space="preserve"> Shows the second profile</w:t>
      </w:r>
    </w:p>
    <w:p w:rsidR="00F70D8F" w:rsidRDefault="00C3711C" w:rsidP="00F70D8F">
      <w:pPr>
        <w:spacing w:line="360" w:lineRule="auto"/>
        <w:jc w:val="both"/>
        <w:rPr>
          <w:rFonts w:ascii="Times New Roman" w:hAnsi="Times New Roman" w:cs="Times New Roman"/>
          <w:sz w:val="24"/>
        </w:rPr>
      </w:pPr>
      <w:r w:rsidRPr="00C3711C">
        <w:rPr>
          <w:rFonts w:ascii="Times New Roman" w:hAnsi="Times New Roman" w:cs="Times New Roman"/>
          <w:noProof/>
          <w:sz w:val="24"/>
        </w:rPr>
        <w:drawing>
          <wp:inline distT="0" distB="0" distL="0" distR="0">
            <wp:extent cx="5935980" cy="1133475"/>
            <wp:effectExtent l="19050" t="0" r="7620" b="0"/>
            <wp:docPr id="642189238"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5">
                      <a:lum bright="-20000" contrast="40000"/>
                    </a:blip>
                    <a:srcRect t="31408" b="49192"/>
                    <a:stretch>
                      <a:fillRect/>
                    </a:stretch>
                  </pic:blipFill>
                  <pic:spPr bwMode="auto">
                    <a:xfrm>
                      <a:off x="0" y="0"/>
                      <a:ext cx="5935980" cy="1133475"/>
                    </a:xfrm>
                    <a:prstGeom prst="rect">
                      <a:avLst/>
                    </a:prstGeom>
                    <a:noFill/>
                    <a:ln w="9525">
                      <a:noFill/>
                      <a:miter lim="800000"/>
                      <a:headEnd/>
                      <a:tailEnd/>
                    </a:ln>
                  </pic:spPr>
                </pic:pic>
              </a:graphicData>
            </a:graphic>
          </wp:inline>
        </w:drawing>
      </w:r>
    </w:p>
    <w:p w:rsidR="00BE3D45" w:rsidRPr="003422CF" w:rsidRDefault="00BE3D45" w:rsidP="00BE3D45">
      <w:pPr>
        <w:spacing w:line="360" w:lineRule="auto"/>
        <w:jc w:val="both"/>
        <w:rPr>
          <w:rFonts w:ascii="Times New Roman" w:hAnsi="Times New Roman" w:cs="Times New Roman"/>
          <w:i/>
          <w:sz w:val="24"/>
        </w:rPr>
      </w:pPr>
      <w:r w:rsidRPr="003422CF">
        <w:rPr>
          <w:rFonts w:ascii="Times New Roman" w:hAnsi="Times New Roman" w:cs="Times New Roman"/>
          <w:b/>
          <w:i/>
          <w:sz w:val="24"/>
        </w:rPr>
        <w:t>Fig 4.9:</w:t>
      </w:r>
      <w:r w:rsidR="00C3711C" w:rsidRPr="00C3711C">
        <w:rPr>
          <w:rFonts w:ascii="Times New Roman" w:hAnsi="Times New Roman" w:cs="Times New Roman"/>
          <w:i/>
          <w:sz w:val="24"/>
        </w:rPr>
        <w:t>T</w:t>
      </w:r>
      <w:r w:rsidRPr="003422CF">
        <w:rPr>
          <w:rFonts w:ascii="Times New Roman" w:hAnsi="Times New Roman" w:cs="Times New Roman"/>
          <w:i/>
          <w:sz w:val="24"/>
        </w:rPr>
        <w:t>he second profile</w:t>
      </w:r>
    </w:p>
    <w:p w:rsidR="00F70D8F" w:rsidRDefault="00F70D8F" w:rsidP="005B0337">
      <w:pPr>
        <w:spacing w:line="360" w:lineRule="auto"/>
        <w:jc w:val="both"/>
        <w:rPr>
          <w:rFonts w:ascii="Times New Roman" w:hAnsi="Times New Roman" w:cs="Times New Roman"/>
          <w:sz w:val="24"/>
        </w:rPr>
      </w:pPr>
      <w:r>
        <w:rPr>
          <w:rFonts w:ascii="Times New Roman" w:hAnsi="Times New Roman" w:cs="Times New Roman"/>
          <w:sz w:val="24"/>
        </w:rPr>
        <w:t>The data is acquired over a 100-meter lateral spread</w:t>
      </w:r>
      <w:r w:rsidR="00C3711C">
        <w:rPr>
          <w:rFonts w:ascii="Times New Roman" w:hAnsi="Times New Roman" w:cs="Times New Roman"/>
          <w:sz w:val="24"/>
        </w:rPr>
        <w:t>,</w:t>
      </w:r>
      <w:r>
        <w:rPr>
          <w:rFonts w:ascii="Times New Roman" w:hAnsi="Times New Roman" w:cs="Times New Roman"/>
          <w:sz w:val="24"/>
        </w:rPr>
        <w:t xml:space="preserve"> reach a maximum depth of </w:t>
      </w:r>
      <w:r w:rsidR="00C3711C">
        <w:rPr>
          <w:rFonts w:ascii="Times New Roman" w:hAnsi="Times New Roman" w:cs="Times New Roman"/>
          <w:sz w:val="24"/>
        </w:rPr>
        <w:t>2</w:t>
      </w:r>
      <w:r>
        <w:rPr>
          <w:rFonts w:ascii="Times New Roman" w:hAnsi="Times New Roman" w:cs="Times New Roman"/>
          <w:sz w:val="24"/>
        </w:rPr>
        <w:t>meters. The survey recorded a 3.6% error and the. Resistivity v</w:t>
      </w:r>
      <w:r w:rsidR="00C3711C">
        <w:rPr>
          <w:rFonts w:ascii="Times New Roman" w:hAnsi="Times New Roman" w:cs="Times New Roman"/>
          <w:sz w:val="24"/>
        </w:rPr>
        <w:t>alues range from 7 to 105.9 ohms</w:t>
      </w:r>
      <w:r>
        <w:rPr>
          <w:rFonts w:ascii="Times New Roman" w:hAnsi="Times New Roman" w:cs="Times New Roman"/>
          <w:sz w:val="24"/>
        </w:rPr>
        <w:t>. The area with the lowest resistivity value</w:t>
      </w:r>
      <w:r w:rsidR="00C3711C">
        <w:rPr>
          <w:rFonts w:ascii="Times New Roman" w:hAnsi="Times New Roman" w:cs="Times New Roman"/>
          <w:sz w:val="24"/>
        </w:rPr>
        <w:t>s indicates the presence of cla</w:t>
      </w:r>
      <w:r>
        <w:rPr>
          <w:rFonts w:ascii="Times New Roman" w:hAnsi="Times New Roman" w:cs="Times New Roman"/>
          <w:sz w:val="24"/>
        </w:rPr>
        <w:t>y material or looses</w:t>
      </w:r>
      <w:r w:rsidR="00C3711C">
        <w:rPr>
          <w:rFonts w:ascii="Times New Roman" w:hAnsi="Times New Roman" w:cs="Times New Roman"/>
          <w:sz w:val="24"/>
        </w:rPr>
        <w:t xml:space="preserve"> clay</w:t>
      </w:r>
      <w:r>
        <w:rPr>
          <w:rFonts w:ascii="Times New Roman" w:hAnsi="Times New Roman" w:cs="Times New Roman"/>
          <w:sz w:val="24"/>
        </w:rPr>
        <w:t xml:space="preserve">s material observed from 20 meter to 55 meters along the lateral extent and dipping to a depth of </w:t>
      </w:r>
      <w:r w:rsidR="006E3DF8">
        <w:rPr>
          <w:rFonts w:ascii="Times New Roman" w:hAnsi="Times New Roman" w:cs="Times New Roman"/>
          <w:sz w:val="24"/>
        </w:rPr>
        <w:t>5</w:t>
      </w:r>
      <w:r>
        <w:rPr>
          <w:rFonts w:ascii="Times New Roman" w:hAnsi="Times New Roman" w:cs="Times New Roman"/>
          <w:sz w:val="24"/>
        </w:rPr>
        <w:t xml:space="preserve"> meters. The high resistivity region may represent lateric clay, trending from 60 meters to 100 meters along the profile (Ajayi</w:t>
      </w:r>
      <w:r w:rsidR="00C3711C">
        <w:rPr>
          <w:rFonts w:ascii="Times New Roman" w:hAnsi="Times New Roman" w:cs="Times New Roman"/>
          <w:sz w:val="24"/>
        </w:rPr>
        <w:t>,</w:t>
      </w:r>
      <w:r>
        <w:rPr>
          <w:rFonts w:ascii="Times New Roman" w:hAnsi="Times New Roman" w:cs="Times New Roman"/>
          <w:sz w:val="24"/>
        </w:rPr>
        <w:t xml:space="preserve"> 2022)</w:t>
      </w:r>
    </w:p>
    <w:p w:rsidR="00E17B7A" w:rsidRDefault="00E17B7A" w:rsidP="00F70D8F">
      <w:pPr>
        <w:spacing w:line="360" w:lineRule="auto"/>
        <w:jc w:val="both"/>
        <w:rPr>
          <w:rFonts w:ascii="Times New Roman" w:hAnsi="Times New Roman" w:cs="Times New Roman"/>
          <w:b/>
          <w:i/>
          <w:sz w:val="24"/>
        </w:rPr>
      </w:pPr>
    </w:p>
    <w:p w:rsidR="00E17B7A" w:rsidRDefault="00E17B7A" w:rsidP="00F70D8F">
      <w:pPr>
        <w:spacing w:line="360" w:lineRule="auto"/>
        <w:jc w:val="both"/>
        <w:rPr>
          <w:rFonts w:ascii="Times New Roman" w:hAnsi="Times New Roman" w:cs="Times New Roman"/>
          <w:b/>
          <w:i/>
          <w:sz w:val="24"/>
        </w:rPr>
      </w:pPr>
    </w:p>
    <w:p w:rsidR="00E17B7A" w:rsidRDefault="00E17B7A" w:rsidP="00F70D8F">
      <w:pPr>
        <w:spacing w:line="360" w:lineRule="auto"/>
        <w:jc w:val="both"/>
        <w:rPr>
          <w:rFonts w:ascii="Times New Roman" w:hAnsi="Times New Roman" w:cs="Times New Roman"/>
          <w:b/>
          <w:i/>
          <w:sz w:val="24"/>
        </w:rPr>
      </w:pPr>
    </w:p>
    <w:p w:rsidR="00E17B7A" w:rsidRDefault="00E17B7A" w:rsidP="00F70D8F">
      <w:pPr>
        <w:spacing w:line="360" w:lineRule="auto"/>
        <w:jc w:val="both"/>
        <w:rPr>
          <w:rFonts w:ascii="Times New Roman" w:hAnsi="Times New Roman" w:cs="Times New Roman"/>
          <w:b/>
          <w:i/>
          <w:sz w:val="24"/>
        </w:rPr>
      </w:pPr>
    </w:p>
    <w:p w:rsidR="00E17B7A" w:rsidRDefault="00E17B7A" w:rsidP="00F70D8F">
      <w:pPr>
        <w:spacing w:line="360" w:lineRule="auto"/>
        <w:jc w:val="both"/>
        <w:rPr>
          <w:rFonts w:ascii="Times New Roman" w:hAnsi="Times New Roman" w:cs="Times New Roman"/>
          <w:b/>
          <w:i/>
          <w:sz w:val="24"/>
        </w:rPr>
      </w:pPr>
    </w:p>
    <w:p w:rsidR="00F70D8F" w:rsidRPr="00B95DBD" w:rsidRDefault="005B0337" w:rsidP="00F70D8F">
      <w:pPr>
        <w:spacing w:line="360" w:lineRule="auto"/>
        <w:jc w:val="both"/>
        <w:rPr>
          <w:rFonts w:ascii="Times New Roman" w:hAnsi="Times New Roman" w:cs="Times New Roman"/>
          <w:i/>
          <w:sz w:val="24"/>
        </w:rPr>
      </w:pPr>
      <w:r>
        <w:rPr>
          <w:rFonts w:ascii="Times New Roman" w:hAnsi="Times New Roman" w:cs="Times New Roman"/>
          <w:b/>
          <w:i/>
          <w:sz w:val="24"/>
        </w:rPr>
        <w:lastRenderedPageBreak/>
        <w:t>Fig 4.10</w:t>
      </w:r>
      <w:r w:rsidR="00F70D8F" w:rsidRPr="00B95DBD">
        <w:rPr>
          <w:rFonts w:ascii="Times New Roman" w:hAnsi="Times New Roman" w:cs="Times New Roman"/>
          <w:i/>
          <w:sz w:val="24"/>
        </w:rPr>
        <w:t xml:space="preserve"> Shows Third Profile.</w:t>
      </w:r>
    </w:p>
    <w:p w:rsidR="00F70D8F" w:rsidRDefault="00C3711C" w:rsidP="00F70D8F">
      <w:pPr>
        <w:spacing w:line="360" w:lineRule="auto"/>
        <w:jc w:val="both"/>
        <w:rPr>
          <w:rFonts w:ascii="Times New Roman" w:hAnsi="Times New Roman" w:cs="Times New Roman"/>
          <w:sz w:val="24"/>
        </w:rPr>
      </w:pPr>
      <w:r w:rsidRPr="00C3711C">
        <w:rPr>
          <w:rFonts w:ascii="Times New Roman" w:hAnsi="Times New Roman" w:cs="Times New Roman"/>
          <w:noProof/>
          <w:sz w:val="24"/>
        </w:rPr>
        <w:drawing>
          <wp:inline distT="0" distB="0" distL="0" distR="0">
            <wp:extent cx="5935980" cy="1733550"/>
            <wp:effectExtent l="19050" t="0" r="7620" b="0"/>
            <wp:docPr id="642189240"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5">
                      <a:lum bright="-20000" contrast="40000"/>
                    </a:blip>
                    <a:srcRect t="55889" b="11547"/>
                    <a:stretch>
                      <a:fillRect/>
                    </a:stretch>
                  </pic:blipFill>
                  <pic:spPr bwMode="auto">
                    <a:xfrm>
                      <a:off x="0" y="0"/>
                      <a:ext cx="5935980" cy="1733550"/>
                    </a:xfrm>
                    <a:prstGeom prst="rect">
                      <a:avLst/>
                    </a:prstGeom>
                    <a:noFill/>
                    <a:ln w="9525">
                      <a:noFill/>
                      <a:miter lim="800000"/>
                      <a:headEnd/>
                      <a:tailEnd/>
                    </a:ln>
                  </pic:spPr>
                </pic:pic>
              </a:graphicData>
            </a:graphic>
          </wp:inline>
        </w:drawing>
      </w:r>
    </w:p>
    <w:p w:rsidR="005B0337" w:rsidRPr="005B0337" w:rsidRDefault="005B0337" w:rsidP="005B0337">
      <w:pPr>
        <w:spacing w:line="360" w:lineRule="auto"/>
        <w:jc w:val="both"/>
        <w:rPr>
          <w:rFonts w:ascii="Times New Roman" w:hAnsi="Times New Roman" w:cs="Times New Roman"/>
          <w:i/>
          <w:sz w:val="24"/>
        </w:rPr>
      </w:pPr>
      <w:r>
        <w:rPr>
          <w:rFonts w:ascii="Times New Roman" w:hAnsi="Times New Roman" w:cs="Times New Roman"/>
          <w:b/>
          <w:i/>
          <w:sz w:val="24"/>
        </w:rPr>
        <w:t>Fig 4.10</w:t>
      </w:r>
      <w:r w:rsidRPr="00B95DBD">
        <w:rPr>
          <w:rFonts w:ascii="Times New Roman" w:hAnsi="Times New Roman" w:cs="Times New Roman"/>
          <w:b/>
          <w:i/>
          <w:sz w:val="24"/>
        </w:rPr>
        <w:t>:</w:t>
      </w:r>
      <w:r w:rsidRPr="00B95DBD">
        <w:rPr>
          <w:rFonts w:ascii="Times New Roman" w:hAnsi="Times New Roman" w:cs="Times New Roman"/>
          <w:i/>
          <w:sz w:val="24"/>
        </w:rPr>
        <w:t xml:space="preserve"> Third Profile.</w:t>
      </w:r>
    </w:p>
    <w:p w:rsidR="00F70D8F" w:rsidRDefault="005B0337" w:rsidP="00C3711C">
      <w:pPr>
        <w:spacing w:line="360" w:lineRule="auto"/>
        <w:jc w:val="both"/>
        <w:rPr>
          <w:rFonts w:ascii="Times New Roman" w:hAnsi="Times New Roman" w:cs="Times New Roman"/>
          <w:sz w:val="24"/>
        </w:rPr>
      </w:pPr>
      <w:r>
        <w:rPr>
          <w:rFonts w:ascii="Times New Roman" w:hAnsi="Times New Roman" w:cs="Times New Roman"/>
          <w:sz w:val="24"/>
        </w:rPr>
        <w:t xml:space="preserve">These </w:t>
      </w:r>
      <w:r w:rsidR="00F70D8F">
        <w:rPr>
          <w:rFonts w:ascii="Times New Roman" w:hAnsi="Times New Roman" w:cs="Times New Roman"/>
          <w:sz w:val="24"/>
        </w:rPr>
        <w:t xml:space="preserve">reaching a maximum depth of </w:t>
      </w:r>
      <w:r w:rsidR="00C3711C">
        <w:rPr>
          <w:rFonts w:ascii="Times New Roman" w:hAnsi="Times New Roman" w:cs="Times New Roman"/>
          <w:sz w:val="24"/>
        </w:rPr>
        <w:t>2</w:t>
      </w:r>
      <w:r w:rsidR="00F70D8F">
        <w:rPr>
          <w:rFonts w:ascii="Times New Roman" w:hAnsi="Times New Roman" w:cs="Times New Roman"/>
          <w:sz w:val="24"/>
        </w:rPr>
        <w:t xml:space="preserve">meters. The profile indicate the presence of lateritic clay between 15 meters and 20 meters along the lateral spread at a depth of </w:t>
      </w:r>
      <w:r w:rsidR="006E3DF8">
        <w:rPr>
          <w:rFonts w:ascii="Times New Roman" w:hAnsi="Times New Roman" w:cs="Times New Roman"/>
          <w:sz w:val="24"/>
        </w:rPr>
        <w:t>19.8</w:t>
      </w:r>
      <w:r w:rsidR="00F70D8F">
        <w:rPr>
          <w:rFonts w:ascii="Times New Roman" w:hAnsi="Times New Roman" w:cs="Times New Roman"/>
          <w:sz w:val="24"/>
        </w:rPr>
        <w:t xml:space="preserve"> meters. The lateritic clay is surrounded by loose clay or clay particles which predominantly dominate the entire profile (Aro</w:t>
      </w:r>
      <w:r w:rsidR="00B03D69">
        <w:rPr>
          <w:rFonts w:ascii="Times New Roman" w:hAnsi="Times New Roman" w:cs="Times New Roman"/>
          <w:sz w:val="24"/>
        </w:rPr>
        <w:t>y</w:t>
      </w:r>
      <w:r w:rsidR="00F70D8F">
        <w:rPr>
          <w:rFonts w:ascii="Times New Roman" w:hAnsi="Times New Roman" w:cs="Times New Roman"/>
          <w:sz w:val="24"/>
        </w:rPr>
        <w:t>ehu</w:t>
      </w:r>
      <w:r w:rsidR="00B03D69">
        <w:rPr>
          <w:rFonts w:ascii="Times New Roman" w:hAnsi="Times New Roman" w:cs="Times New Roman"/>
          <w:sz w:val="24"/>
        </w:rPr>
        <w:t>n</w:t>
      </w:r>
      <w:r w:rsidR="00F70D8F">
        <w:rPr>
          <w:rFonts w:ascii="Times New Roman" w:hAnsi="Times New Roman" w:cs="Times New Roman"/>
          <w:sz w:val="24"/>
        </w:rPr>
        <w:t>, 2018).</w:t>
      </w:r>
    </w:p>
    <w:p w:rsid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Red Signify the Lateritic Soil</w:t>
      </w:r>
    </w:p>
    <w:p w:rsid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 xml:space="preserve">Green Signify the Sand </w:t>
      </w:r>
    </w:p>
    <w:p w:rsid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 xml:space="preserve">Blue Signify Clay </w:t>
      </w:r>
    </w:p>
    <w:p w:rsid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Lithologies and Depth</w:t>
      </w:r>
    </w:p>
    <w:tbl>
      <w:tblPr>
        <w:tblStyle w:val="TableGrid"/>
        <w:tblW w:w="0" w:type="auto"/>
        <w:tblLook w:val="04A0"/>
      </w:tblPr>
      <w:tblGrid>
        <w:gridCol w:w="2609"/>
        <w:gridCol w:w="2609"/>
      </w:tblGrid>
      <w:tr w:rsidR="00F70D8F" w:rsidTr="005B0337">
        <w:trPr>
          <w:trHeight w:val="512"/>
        </w:trPr>
        <w:tc>
          <w:tcPr>
            <w:tcW w:w="260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LITHOLOGIES</w:t>
            </w:r>
          </w:p>
        </w:tc>
        <w:tc>
          <w:tcPr>
            <w:tcW w:w="260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DEPTH</w:t>
            </w:r>
          </w:p>
        </w:tc>
      </w:tr>
      <w:tr w:rsidR="00F70D8F" w:rsidTr="005B0337">
        <w:trPr>
          <w:trHeight w:val="552"/>
        </w:trPr>
        <w:tc>
          <w:tcPr>
            <w:tcW w:w="260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Top Soil</w:t>
            </w:r>
          </w:p>
        </w:tc>
        <w:tc>
          <w:tcPr>
            <w:tcW w:w="260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35, 0hm.m</w:t>
            </w:r>
          </w:p>
        </w:tc>
      </w:tr>
      <w:tr w:rsidR="00F70D8F" w:rsidTr="005B0337">
        <w:trPr>
          <w:trHeight w:val="512"/>
        </w:trPr>
        <w:tc>
          <w:tcPr>
            <w:tcW w:w="260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Clay</w:t>
            </w:r>
          </w:p>
        </w:tc>
        <w:tc>
          <w:tcPr>
            <w:tcW w:w="260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10, 0hm.m</w:t>
            </w:r>
          </w:p>
        </w:tc>
      </w:tr>
      <w:tr w:rsidR="00F70D8F" w:rsidTr="005B0337">
        <w:trPr>
          <w:trHeight w:val="512"/>
        </w:trPr>
        <w:tc>
          <w:tcPr>
            <w:tcW w:w="260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Lateritic Clay</w:t>
            </w:r>
          </w:p>
        </w:tc>
        <w:tc>
          <w:tcPr>
            <w:tcW w:w="260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201, 0hm.m</w:t>
            </w:r>
          </w:p>
        </w:tc>
      </w:tr>
    </w:tbl>
    <w:p w:rsidR="00F70D8F" w:rsidRDefault="005B0337" w:rsidP="00F70D8F">
      <w:pPr>
        <w:spacing w:line="360" w:lineRule="auto"/>
        <w:jc w:val="both"/>
        <w:rPr>
          <w:rFonts w:ascii="Times New Roman" w:hAnsi="Times New Roman" w:cs="Times New Roman"/>
          <w:sz w:val="24"/>
        </w:rPr>
      </w:pPr>
      <w:r w:rsidRPr="005B0337">
        <w:rPr>
          <w:rFonts w:ascii="Times New Roman" w:hAnsi="Times New Roman" w:cs="Times New Roman"/>
          <w:b/>
          <w:sz w:val="24"/>
        </w:rPr>
        <w:t>Source:</w:t>
      </w:r>
      <w:r w:rsidR="00E17B7A">
        <w:rPr>
          <w:rFonts w:ascii="Times New Roman" w:hAnsi="Times New Roman" w:cs="Times New Roman"/>
          <w:b/>
          <w:sz w:val="24"/>
        </w:rPr>
        <w:t xml:space="preserve"> </w:t>
      </w:r>
      <w:r w:rsidR="00F70D8F">
        <w:rPr>
          <w:rFonts w:ascii="Times New Roman" w:hAnsi="Times New Roman" w:cs="Times New Roman"/>
          <w:sz w:val="24"/>
        </w:rPr>
        <w:t xml:space="preserve">(Telford, </w:t>
      </w:r>
      <w:r w:rsidR="000C4CBB" w:rsidRPr="000C4CBB">
        <w:rPr>
          <w:rFonts w:ascii="Times New Roman" w:hAnsi="Times New Roman" w:cs="Times New Roman"/>
          <w:i/>
          <w:sz w:val="24"/>
        </w:rPr>
        <w:t>et al</w:t>
      </w:r>
      <w:r w:rsidR="00C3711C" w:rsidRPr="00C3711C">
        <w:rPr>
          <w:rFonts w:ascii="Times New Roman" w:hAnsi="Times New Roman" w:cs="Times New Roman"/>
          <w:i/>
          <w:sz w:val="24"/>
        </w:rPr>
        <w:t>.</w:t>
      </w:r>
      <w:r w:rsidR="00F70D8F" w:rsidRPr="00C3711C">
        <w:rPr>
          <w:rFonts w:ascii="Times New Roman" w:hAnsi="Times New Roman" w:cs="Times New Roman"/>
          <w:i/>
          <w:sz w:val="24"/>
        </w:rPr>
        <w:t>,</w:t>
      </w:r>
      <w:r w:rsidR="00F70D8F">
        <w:rPr>
          <w:rFonts w:ascii="Times New Roman" w:hAnsi="Times New Roman" w:cs="Times New Roman"/>
          <w:sz w:val="24"/>
        </w:rPr>
        <w:t xml:space="preserve"> 1990, Keller </w:t>
      </w:r>
      <w:r w:rsidR="00C3711C">
        <w:rPr>
          <w:rFonts w:ascii="Times New Roman" w:hAnsi="Times New Roman" w:cs="Times New Roman"/>
          <w:sz w:val="24"/>
        </w:rPr>
        <w:t>and</w:t>
      </w:r>
      <w:r w:rsidR="00F70D8F">
        <w:rPr>
          <w:rFonts w:ascii="Times New Roman" w:hAnsi="Times New Roman" w:cs="Times New Roman"/>
          <w:sz w:val="24"/>
        </w:rPr>
        <w:t xml:space="preserve"> Frisch Knecht, 1996, and Olorunfemi</w:t>
      </w:r>
      <w:r w:rsidR="00C3711C">
        <w:rPr>
          <w:rFonts w:ascii="Times New Roman" w:hAnsi="Times New Roman" w:cs="Times New Roman"/>
          <w:sz w:val="24"/>
        </w:rPr>
        <w:t xml:space="preserve"> and </w:t>
      </w:r>
      <w:r w:rsidR="00F70D8F">
        <w:rPr>
          <w:rFonts w:ascii="Times New Roman" w:hAnsi="Times New Roman" w:cs="Times New Roman"/>
          <w:sz w:val="24"/>
        </w:rPr>
        <w:t>Fawuyi, 1993)</w:t>
      </w:r>
    </w:p>
    <w:p w:rsidR="00F70D8F" w:rsidRDefault="00F70D8F" w:rsidP="00C3711C">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The Electrical Resistivity </w:t>
      </w:r>
      <w:r w:rsidR="00C3711C">
        <w:rPr>
          <w:rFonts w:ascii="Times New Roman" w:hAnsi="Times New Roman" w:cs="Times New Roman"/>
          <w:sz w:val="24"/>
        </w:rPr>
        <w:t xml:space="preserve">Imaging </w:t>
      </w:r>
      <w:r>
        <w:rPr>
          <w:rFonts w:ascii="Times New Roman" w:hAnsi="Times New Roman" w:cs="Times New Roman"/>
          <w:sz w:val="24"/>
        </w:rPr>
        <w:t xml:space="preserve">(ERI) data shown variation in subsurface strength due to changes in resistivity. Zones with low resistivity indicates weak, clayey or water logged soils are more likely to cause foundation settlement and wall cracks. High resistivity zones are stronger but can be problematic if found beneath weaker layers, mixed resistivity layers increase the risk of cracks due to uneven foundation </w:t>
      </w:r>
      <w:r w:rsidR="006E3DF8">
        <w:rPr>
          <w:rFonts w:ascii="Times New Roman" w:hAnsi="Times New Roman" w:cs="Times New Roman"/>
          <w:sz w:val="24"/>
        </w:rPr>
        <w:t>behavior (Kearey</w:t>
      </w:r>
      <w:r w:rsidR="00E17B7A">
        <w:rPr>
          <w:rFonts w:ascii="Times New Roman" w:hAnsi="Times New Roman" w:cs="Times New Roman"/>
          <w:sz w:val="24"/>
        </w:rPr>
        <w:t xml:space="preserve"> </w:t>
      </w:r>
      <w:r w:rsidR="006E3DF8" w:rsidRPr="006E3DF8">
        <w:rPr>
          <w:rFonts w:ascii="Times New Roman" w:hAnsi="Times New Roman" w:cs="Times New Roman"/>
          <w:i/>
          <w:sz w:val="24"/>
        </w:rPr>
        <w:t>et al</w:t>
      </w:r>
      <w:r w:rsidR="006E3DF8">
        <w:rPr>
          <w:rFonts w:ascii="Times New Roman" w:hAnsi="Times New Roman" w:cs="Times New Roman"/>
          <w:sz w:val="24"/>
        </w:rPr>
        <w:t>., 2002)</w:t>
      </w:r>
      <w:r>
        <w:rPr>
          <w:rFonts w:ascii="Times New Roman" w:hAnsi="Times New Roman" w:cs="Times New Roman"/>
          <w:sz w:val="24"/>
        </w:rPr>
        <w:t>.</w:t>
      </w:r>
    </w:p>
    <w:p w:rsidR="00F70D8F" w:rsidRDefault="00E17B7A" w:rsidP="005B0337">
      <w:pPr>
        <w:pStyle w:val="Heading1"/>
      </w:pPr>
      <w:bookmarkStart w:id="24" w:name="_Toc205778193"/>
      <w:r>
        <w:t xml:space="preserve">4.3 </w:t>
      </w:r>
      <w:r w:rsidR="005B0337">
        <w:t>RELATIONSHIP BETWEEN GEOTECHNICAL AND GEOPHYSICAL PROPERTIES OF SOIL IN THE STUDY</w:t>
      </w:r>
      <w:bookmarkEnd w:id="24"/>
    </w:p>
    <w:p w:rsidR="00F70D8F" w:rsidRDefault="00F70D8F" w:rsidP="00F70D8F">
      <w:pPr>
        <w:spacing w:line="360" w:lineRule="auto"/>
        <w:ind w:firstLine="720"/>
        <w:jc w:val="both"/>
        <w:rPr>
          <w:rFonts w:ascii="Times New Roman" w:hAnsi="Times New Roman" w:cs="Times New Roman"/>
          <w:sz w:val="24"/>
        </w:rPr>
      </w:pPr>
      <w:r w:rsidRPr="00CF4C9C">
        <w:rPr>
          <w:rFonts w:ascii="Times New Roman" w:hAnsi="Times New Roman" w:cs="Times New Roman"/>
          <w:sz w:val="24"/>
        </w:rPr>
        <w:t xml:space="preserve">The geotechnical and geophysical investigation revealed the clay content in the study area is high consequently the ground </w:t>
      </w:r>
      <w:r>
        <w:rPr>
          <w:rFonts w:ascii="Times New Roman" w:hAnsi="Times New Roman" w:cs="Times New Roman"/>
          <w:sz w:val="24"/>
        </w:rPr>
        <w:t xml:space="preserve">was unstable, which negatively affect the load </w:t>
      </w:r>
      <w:r w:rsidR="00C3711C">
        <w:rPr>
          <w:rFonts w:ascii="Times New Roman" w:hAnsi="Times New Roman" w:cs="Times New Roman"/>
          <w:sz w:val="24"/>
        </w:rPr>
        <w:t>bearing</w:t>
      </w:r>
      <w:r>
        <w:rPr>
          <w:rFonts w:ascii="Times New Roman" w:hAnsi="Times New Roman" w:cs="Times New Roman"/>
          <w:sz w:val="24"/>
        </w:rPr>
        <w:t xml:space="preserve"> capacity of the soil. This instability increase the likelihood of the differential settlement or vibration under loading activity associated with clayey soil which correspond to low resistivity value. (</w:t>
      </w:r>
      <w:r w:rsidR="00C3711C">
        <w:rPr>
          <w:rFonts w:ascii="Times New Roman" w:hAnsi="Times New Roman" w:cs="Times New Roman"/>
          <w:sz w:val="24"/>
        </w:rPr>
        <w:t>Das</w:t>
      </w:r>
      <w:r>
        <w:rPr>
          <w:rFonts w:ascii="Times New Roman" w:hAnsi="Times New Roman" w:cs="Times New Roman"/>
          <w:sz w:val="24"/>
        </w:rPr>
        <w:t>, 2010)</w:t>
      </w:r>
    </w:p>
    <w:p w:rsidR="00F70D8F" w:rsidRP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Furthermore, the geophysical survey was conducted at a depth of 2 meter added to</w:t>
      </w:r>
      <w:r w:rsidR="00C3711C">
        <w:rPr>
          <w:rFonts w:ascii="Times New Roman" w:hAnsi="Times New Roman" w:cs="Times New Roman"/>
          <w:sz w:val="24"/>
        </w:rPr>
        <w:t xml:space="preserve"> 3</w:t>
      </w:r>
      <w:r>
        <w:rPr>
          <w:rFonts w:ascii="Times New Roman" w:hAnsi="Times New Roman" w:cs="Times New Roman"/>
          <w:sz w:val="24"/>
        </w:rPr>
        <w:t>m</w:t>
      </w:r>
      <w:r w:rsidR="00C3711C">
        <w:rPr>
          <w:rFonts w:ascii="Times New Roman" w:hAnsi="Times New Roman" w:cs="Times New Roman"/>
          <w:sz w:val="24"/>
        </w:rPr>
        <w:t>eter</w:t>
      </w:r>
      <w:r>
        <w:rPr>
          <w:rFonts w:ascii="Times New Roman" w:hAnsi="Times New Roman" w:cs="Times New Roman"/>
          <w:sz w:val="24"/>
        </w:rPr>
        <w:t xml:space="preserve"> cover the full latent extent of the study area, this limited the ability to replace the comp</w:t>
      </w:r>
      <w:r w:rsidR="00DC272F">
        <w:rPr>
          <w:rFonts w:ascii="Times New Roman" w:hAnsi="Times New Roman" w:cs="Times New Roman"/>
          <w:sz w:val="24"/>
        </w:rPr>
        <w:t>are the complete</w:t>
      </w:r>
      <w:r>
        <w:rPr>
          <w:rFonts w:ascii="Times New Roman" w:hAnsi="Times New Roman" w:cs="Times New Roman"/>
          <w:sz w:val="24"/>
        </w:rPr>
        <w:t xml:space="preserve"> resistivity distribution. The geophysical result indicated that the top soil was predominantly clayey, while the lower later was composed of lateritic material, which is generally more stable. (</w:t>
      </w:r>
      <w:r w:rsidR="00DC272F">
        <w:rPr>
          <w:rFonts w:ascii="Times New Roman" w:hAnsi="Times New Roman" w:cs="Times New Roman"/>
          <w:sz w:val="24"/>
        </w:rPr>
        <w:t>Das</w:t>
      </w:r>
      <w:r>
        <w:rPr>
          <w:rFonts w:ascii="Times New Roman" w:hAnsi="Times New Roman" w:cs="Times New Roman"/>
          <w:sz w:val="24"/>
        </w:rPr>
        <w:t>, 2010).</w:t>
      </w:r>
    </w:p>
    <w:p w:rsidR="00F70D8F" w:rsidRDefault="00F70D8F">
      <w:pPr>
        <w:rPr>
          <w:rFonts w:ascii="Times New Roman" w:hAnsi="Times New Roman" w:cs="Times New Roman"/>
          <w:b/>
          <w:sz w:val="24"/>
          <w:szCs w:val="24"/>
        </w:rPr>
      </w:pPr>
      <w:r>
        <w:rPr>
          <w:rFonts w:ascii="Times New Roman" w:hAnsi="Times New Roman" w:cs="Times New Roman"/>
          <w:b/>
          <w:sz w:val="24"/>
          <w:szCs w:val="24"/>
        </w:rPr>
        <w:br w:type="page"/>
      </w:r>
    </w:p>
    <w:p w:rsidR="000659E5" w:rsidRPr="000659E5" w:rsidRDefault="000659E5" w:rsidP="00F70D8F">
      <w:pPr>
        <w:pStyle w:val="Heading1"/>
        <w:spacing w:line="360" w:lineRule="auto"/>
        <w:jc w:val="center"/>
      </w:pPr>
      <w:bookmarkStart w:id="25" w:name="_Toc205778194"/>
      <w:r w:rsidRPr="000659E5">
        <w:lastRenderedPageBreak/>
        <w:t>CHAPTER FIVE</w:t>
      </w:r>
      <w:bookmarkEnd w:id="25"/>
    </w:p>
    <w:p w:rsidR="000659E5" w:rsidRPr="000659E5" w:rsidRDefault="000659E5" w:rsidP="00F70D8F">
      <w:pPr>
        <w:pStyle w:val="Heading1"/>
        <w:spacing w:line="360" w:lineRule="auto"/>
      </w:pPr>
      <w:bookmarkStart w:id="26" w:name="_Toc205778195"/>
      <w:r w:rsidRPr="000659E5">
        <w:t>5.</w:t>
      </w:r>
      <w:r>
        <w:t>0 CONCLUSION AND RECOMMENDATION</w:t>
      </w:r>
      <w:r w:rsidRPr="000659E5">
        <w:t xml:space="preserve"> CONCLUSION</w:t>
      </w:r>
      <w:bookmarkEnd w:id="26"/>
    </w:p>
    <w:p w:rsidR="000659E5" w:rsidRPr="000659E5" w:rsidRDefault="000659E5"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sidRPr="000659E5">
        <w:rPr>
          <w:rFonts w:ascii="Times New Roman" w:hAnsi="Times New Roman" w:cs="Times New Roman"/>
          <w:sz w:val="24"/>
          <w:szCs w:val="24"/>
        </w:rPr>
        <w:t xml:space="preserve">This study explored the underground features of the soil by applying both geotechnical and geophysical techniques in the designated location combining these approaches offer a detailed insight into the soil layers and their engineering behavior </w:t>
      </w:r>
    </w:p>
    <w:p w:rsidR="000659E5" w:rsidRPr="000659E5" w:rsidRDefault="000659E5"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sidRPr="000659E5">
        <w:rPr>
          <w:rFonts w:ascii="Times New Roman" w:hAnsi="Times New Roman" w:cs="Times New Roman"/>
          <w:sz w:val="24"/>
          <w:szCs w:val="24"/>
        </w:rPr>
        <w:t xml:space="preserve">The geophysical investigation particularly through </w:t>
      </w:r>
      <w:r w:rsidR="00DC272F" w:rsidRPr="000659E5">
        <w:rPr>
          <w:rFonts w:ascii="Times New Roman" w:hAnsi="Times New Roman" w:cs="Times New Roman"/>
          <w:sz w:val="24"/>
          <w:szCs w:val="24"/>
        </w:rPr>
        <w:t xml:space="preserve">Electrical </w:t>
      </w:r>
      <w:r w:rsidRPr="000659E5">
        <w:rPr>
          <w:rFonts w:ascii="Times New Roman" w:hAnsi="Times New Roman" w:cs="Times New Roman"/>
          <w:sz w:val="24"/>
          <w:szCs w:val="24"/>
        </w:rPr>
        <w:t xml:space="preserve">Resistivity </w:t>
      </w:r>
      <w:r w:rsidR="00DC272F" w:rsidRPr="000659E5">
        <w:rPr>
          <w:rFonts w:ascii="Times New Roman" w:hAnsi="Times New Roman" w:cs="Times New Roman"/>
          <w:sz w:val="24"/>
          <w:szCs w:val="24"/>
        </w:rPr>
        <w:t xml:space="preserve">Imaging </w:t>
      </w:r>
      <w:r w:rsidRPr="000659E5">
        <w:rPr>
          <w:rFonts w:ascii="Times New Roman" w:hAnsi="Times New Roman" w:cs="Times New Roman"/>
          <w:sz w:val="24"/>
          <w:szCs w:val="24"/>
        </w:rPr>
        <w:t>(ERI) showed different in Resistivity reading,</w:t>
      </w:r>
      <w:r w:rsidR="00EC1D6C">
        <w:rPr>
          <w:rFonts w:ascii="Times New Roman" w:hAnsi="Times New Roman" w:cs="Times New Roman"/>
          <w:sz w:val="24"/>
          <w:szCs w:val="24"/>
        </w:rPr>
        <w:t xml:space="preserve"> </w:t>
      </w:r>
      <w:r w:rsidRPr="000659E5">
        <w:rPr>
          <w:rFonts w:ascii="Times New Roman" w:hAnsi="Times New Roman" w:cs="Times New Roman"/>
          <w:sz w:val="24"/>
          <w:szCs w:val="24"/>
        </w:rPr>
        <w:t>re</w:t>
      </w:r>
      <w:r w:rsidR="00DC272F">
        <w:rPr>
          <w:rFonts w:ascii="Times New Roman" w:hAnsi="Times New Roman" w:cs="Times New Roman"/>
          <w:sz w:val="24"/>
          <w:szCs w:val="24"/>
        </w:rPr>
        <w:t>flecting distinct underground str</w:t>
      </w:r>
      <w:r w:rsidR="00DC272F" w:rsidRPr="000659E5">
        <w:rPr>
          <w:rFonts w:ascii="Times New Roman" w:hAnsi="Times New Roman" w:cs="Times New Roman"/>
          <w:sz w:val="24"/>
          <w:szCs w:val="24"/>
        </w:rPr>
        <w:t>ata</w:t>
      </w:r>
      <w:r w:rsidRPr="000659E5">
        <w:rPr>
          <w:rFonts w:ascii="Times New Roman" w:hAnsi="Times New Roman" w:cs="Times New Roman"/>
          <w:sz w:val="24"/>
          <w:szCs w:val="24"/>
        </w:rPr>
        <w:t>. These strata are associated with vari</w:t>
      </w:r>
      <w:r w:rsidR="00DC272F">
        <w:rPr>
          <w:rFonts w:ascii="Times New Roman" w:hAnsi="Times New Roman" w:cs="Times New Roman"/>
          <w:sz w:val="24"/>
          <w:szCs w:val="24"/>
        </w:rPr>
        <w:t>ous soil types including lateri</w:t>
      </w:r>
      <w:r w:rsidR="00DC272F" w:rsidRPr="000659E5">
        <w:rPr>
          <w:rFonts w:ascii="Times New Roman" w:hAnsi="Times New Roman" w:cs="Times New Roman"/>
          <w:sz w:val="24"/>
          <w:szCs w:val="24"/>
        </w:rPr>
        <w:t>tic</w:t>
      </w:r>
      <w:r w:rsidRPr="000659E5">
        <w:rPr>
          <w:rFonts w:ascii="Times New Roman" w:hAnsi="Times New Roman" w:cs="Times New Roman"/>
          <w:sz w:val="24"/>
          <w:szCs w:val="24"/>
        </w:rPr>
        <w:t xml:space="preserve"> clay, sandy soil </w:t>
      </w:r>
      <w:r w:rsidR="006D4E3C">
        <w:rPr>
          <w:rFonts w:ascii="Times New Roman" w:hAnsi="Times New Roman" w:cs="Times New Roman"/>
          <w:sz w:val="24"/>
          <w:szCs w:val="24"/>
        </w:rPr>
        <w:t>and potentially wealthered</w:t>
      </w:r>
      <w:r w:rsidR="00E17B7A">
        <w:rPr>
          <w:rFonts w:ascii="Times New Roman" w:hAnsi="Times New Roman" w:cs="Times New Roman"/>
          <w:sz w:val="24"/>
          <w:szCs w:val="24"/>
        </w:rPr>
        <w:t xml:space="preserve"> </w:t>
      </w:r>
      <w:r>
        <w:rPr>
          <w:rFonts w:ascii="Times New Roman" w:hAnsi="Times New Roman" w:cs="Times New Roman"/>
          <w:sz w:val="24"/>
          <w:szCs w:val="24"/>
        </w:rPr>
        <w:t>rock</w:t>
      </w:r>
      <w:r w:rsidRPr="000659E5">
        <w:rPr>
          <w:rFonts w:ascii="Times New Roman" w:hAnsi="Times New Roman" w:cs="Times New Roman"/>
          <w:sz w:val="24"/>
          <w:szCs w:val="24"/>
        </w:rPr>
        <w:t>.</w:t>
      </w:r>
      <w:r w:rsidR="00E17B7A">
        <w:rPr>
          <w:rFonts w:ascii="Times New Roman" w:hAnsi="Times New Roman" w:cs="Times New Roman"/>
          <w:sz w:val="24"/>
          <w:szCs w:val="24"/>
        </w:rPr>
        <w:t xml:space="preserve"> </w:t>
      </w:r>
      <w:r w:rsidRPr="000659E5">
        <w:rPr>
          <w:rFonts w:ascii="Times New Roman" w:hAnsi="Times New Roman" w:cs="Times New Roman"/>
          <w:sz w:val="24"/>
          <w:szCs w:val="24"/>
        </w:rPr>
        <w:t>Analyzing the Resistivity result enable the recognition of both sat able and weak zone beneath the ground surface.</w:t>
      </w:r>
    </w:p>
    <w:p w:rsidR="000659E5" w:rsidRPr="000659E5" w:rsidRDefault="000659E5"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sidRPr="000659E5">
        <w:rPr>
          <w:rFonts w:ascii="Times New Roman" w:hAnsi="Times New Roman" w:cs="Times New Roman"/>
          <w:sz w:val="24"/>
          <w:szCs w:val="24"/>
        </w:rPr>
        <w:t>The geotechnical study which involved laboratory examination like sieve analysis,</w:t>
      </w:r>
      <w:r w:rsidR="00E17B7A">
        <w:rPr>
          <w:rFonts w:ascii="Times New Roman" w:hAnsi="Times New Roman" w:cs="Times New Roman"/>
          <w:sz w:val="24"/>
          <w:szCs w:val="24"/>
        </w:rPr>
        <w:t xml:space="preserve"> </w:t>
      </w:r>
      <w:r w:rsidR="00DC272F">
        <w:rPr>
          <w:rFonts w:ascii="Times New Roman" w:hAnsi="Times New Roman" w:cs="Times New Roman"/>
          <w:sz w:val="24"/>
          <w:szCs w:val="24"/>
        </w:rPr>
        <w:t>atterberg</w:t>
      </w:r>
      <w:r w:rsidRPr="000659E5">
        <w:rPr>
          <w:rFonts w:ascii="Times New Roman" w:hAnsi="Times New Roman" w:cs="Times New Roman"/>
          <w:sz w:val="24"/>
          <w:szCs w:val="24"/>
        </w:rPr>
        <w:t xml:space="preserve"> limit and shear strength text,</w:t>
      </w:r>
      <w:r w:rsidR="00E17B7A">
        <w:rPr>
          <w:rFonts w:ascii="Times New Roman" w:hAnsi="Times New Roman" w:cs="Times New Roman"/>
          <w:sz w:val="24"/>
          <w:szCs w:val="24"/>
        </w:rPr>
        <w:t xml:space="preserve"> </w:t>
      </w:r>
      <w:r w:rsidRPr="000659E5">
        <w:rPr>
          <w:rFonts w:ascii="Times New Roman" w:hAnsi="Times New Roman" w:cs="Times New Roman"/>
          <w:sz w:val="24"/>
          <w:szCs w:val="24"/>
        </w:rPr>
        <w:t>offered essential details regarding the soil strength,</w:t>
      </w:r>
      <w:r w:rsidR="00E17B7A">
        <w:rPr>
          <w:rFonts w:ascii="Times New Roman" w:hAnsi="Times New Roman" w:cs="Times New Roman"/>
          <w:sz w:val="24"/>
          <w:szCs w:val="24"/>
        </w:rPr>
        <w:t xml:space="preserve"> </w:t>
      </w:r>
      <w:r w:rsidRPr="000659E5">
        <w:rPr>
          <w:rFonts w:ascii="Times New Roman" w:hAnsi="Times New Roman" w:cs="Times New Roman"/>
          <w:sz w:val="24"/>
          <w:szCs w:val="24"/>
        </w:rPr>
        <w:t>stability and loading ability.</w:t>
      </w:r>
      <w:r w:rsidR="00E17B7A">
        <w:rPr>
          <w:rFonts w:ascii="Times New Roman" w:hAnsi="Times New Roman" w:cs="Times New Roman"/>
          <w:sz w:val="24"/>
          <w:szCs w:val="24"/>
        </w:rPr>
        <w:t xml:space="preserve"> </w:t>
      </w:r>
      <w:r w:rsidRPr="000659E5">
        <w:rPr>
          <w:rFonts w:ascii="Times New Roman" w:hAnsi="Times New Roman" w:cs="Times New Roman"/>
          <w:sz w:val="24"/>
          <w:szCs w:val="24"/>
        </w:rPr>
        <w:t xml:space="preserve">The outcome revealed that certain layer possessed medium to high bearing capacities appropriate for construction purpose where as other especially those with elevated plasticity or moisture levels </w:t>
      </w:r>
      <w:r w:rsidR="00DC272F" w:rsidRPr="000659E5">
        <w:rPr>
          <w:rFonts w:ascii="Times New Roman" w:hAnsi="Times New Roman" w:cs="Times New Roman"/>
          <w:sz w:val="24"/>
          <w:szCs w:val="24"/>
        </w:rPr>
        <w:t>might</w:t>
      </w:r>
      <w:r w:rsidRPr="000659E5">
        <w:rPr>
          <w:rFonts w:ascii="Times New Roman" w:hAnsi="Times New Roman" w:cs="Times New Roman"/>
          <w:sz w:val="24"/>
          <w:szCs w:val="24"/>
        </w:rPr>
        <w:t xml:space="preserve"> need stabilization measure.</w:t>
      </w:r>
    </w:p>
    <w:p w:rsidR="000659E5" w:rsidRPr="000659E5" w:rsidRDefault="00DC272F"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intergrat</w:t>
      </w:r>
      <w:r w:rsidR="000659E5" w:rsidRPr="000659E5">
        <w:rPr>
          <w:rFonts w:ascii="Times New Roman" w:hAnsi="Times New Roman" w:cs="Times New Roman"/>
          <w:sz w:val="24"/>
          <w:szCs w:val="24"/>
        </w:rPr>
        <w:t>ion of both techniques proved to</w:t>
      </w:r>
      <w:r>
        <w:rPr>
          <w:rFonts w:ascii="Times New Roman" w:hAnsi="Times New Roman" w:cs="Times New Roman"/>
          <w:sz w:val="24"/>
          <w:szCs w:val="24"/>
        </w:rPr>
        <w:t xml:space="preserve"> be</w:t>
      </w:r>
      <w:r w:rsidR="000659E5" w:rsidRPr="000659E5">
        <w:rPr>
          <w:rFonts w:ascii="Times New Roman" w:hAnsi="Times New Roman" w:cs="Times New Roman"/>
          <w:sz w:val="24"/>
          <w:szCs w:val="24"/>
        </w:rPr>
        <w:t xml:space="preserve"> more efficient in enhancing the accuracy of subsurface evaluation. The geophysical investigation offered a wide scale perspective of underground condition,</w:t>
      </w:r>
      <w:r w:rsidR="00E17B7A">
        <w:rPr>
          <w:rFonts w:ascii="Times New Roman" w:hAnsi="Times New Roman" w:cs="Times New Roman"/>
          <w:sz w:val="24"/>
          <w:szCs w:val="24"/>
        </w:rPr>
        <w:t xml:space="preserve"> </w:t>
      </w:r>
      <w:r w:rsidR="000659E5" w:rsidRPr="000659E5">
        <w:rPr>
          <w:rFonts w:ascii="Times New Roman" w:hAnsi="Times New Roman" w:cs="Times New Roman"/>
          <w:sz w:val="24"/>
          <w:szCs w:val="24"/>
        </w:rPr>
        <w:t>while the geotechnical texting confirmed the physical and mechanical characteristics of the collected soil specimen.</w:t>
      </w:r>
    </w:p>
    <w:p w:rsidR="000659E5" w:rsidRPr="000659E5" w:rsidRDefault="000659E5" w:rsidP="00F70D8F">
      <w:pPr>
        <w:pStyle w:val="Heading1"/>
        <w:spacing w:line="360" w:lineRule="auto"/>
      </w:pPr>
      <w:bookmarkStart w:id="27" w:name="_Toc205778196"/>
      <w:r>
        <w:t>5.2 RECOMMENDATIONS</w:t>
      </w:r>
      <w:bookmarkEnd w:id="27"/>
    </w:p>
    <w:p w:rsidR="000659E5" w:rsidRPr="000659E5" w:rsidRDefault="000659E5"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sidRPr="000659E5">
        <w:rPr>
          <w:rFonts w:ascii="Times New Roman" w:hAnsi="Times New Roman" w:cs="Times New Roman"/>
          <w:sz w:val="24"/>
          <w:szCs w:val="24"/>
        </w:rPr>
        <w:t>From the result obtained in the study area the following suggestions are provided:</w:t>
      </w:r>
    </w:p>
    <w:p w:rsidR="000659E5" w:rsidRPr="000659E5" w:rsidRDefault="000659E5"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sidRPr="000659E5">
        <w:rPr>
          <w:rFonts w:ascii="Times New Roman" w:hAnsi="Times New Roman" w:cs="Times New Roman"/>
          <w:sz w:val="24"/>
          <w:szCs w:val="24"/>
        </w:rPr>
        <w:t>A combined methodology is recommended for future site assessment utilizing both geotechnical and geophysical to attain a more precise and economical interpretation subsurface condition.</w:t>
      </w:r>
    </w:p>
    <w:p w:rsidR="000659E5" w:rsidRPr="000659E5" w:rsidRDefault="000659E5"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sidRPr="000659E5">
        <w:rPr>
          <w:rFonts w:ascii="Times New Roman" w:hAnsi="Times New Roman" w:cs="Times New Roman"/>
          <w:sz w:val="24"/>
          <w:szCs w:val="24"/>
        </w:rPr>
        <w:t>Ground enhancement is necessary in zone with soft or clay rich soil that display load and bearing strength or elevated plasticity such area should be treated using appropriate methods like lime, cement or other chemical additives pior to auto construction work.</w:t>
      </w:r>
    </w:p>
    <w:p w:rsidR="000659E5" w:rsidRPr="000659E5" w:rsidRDefault="000659E5"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sidRPr="000659E5">
        <w:rPr>
          <w:rFonts w:ascii="Times New Roman" w:hAnsi="Times New Roman" w:cs="Times New Roman"/>
          <w:sz w:val="24"/>
          <w:szCs w:val="24"/>
        </w:rPr>
        <w:lastRenderedPageBreak/>
        <w:t>Substructure planning in location with heterogeneous subsurface condition s</w:t>
      </w:r>
      <w:r w:rsidR="00DC272F">
        <w:rPr>
          <w:rFonts w:ascii="Times New Roman" w:hAnsi="Times New Roman" w:cs="Times New Roman"/>
          <w:sz w:val="24"/>
          <w:szCs w:val="24"/>
        </w:rPr>
        <w:t>houl</w:t>
      </w:r>
      <w:r w:rsidRPr="000659E5">
        <w:rPr>
          <w:rFonts w:ascii="Times New Roman" w:hAnsi="Times New Roman" w:cs="Times New Roman"/>
          <w:sz w:val="24"/>
          <w:szCs w:val="24"/>
        </w:rPr>
        <w:t>d be carried out according to the site to prevent different settlement or structural failure.</w:t>
      </w:r>
    </w:p>
    <w:p w:rsidR="000659E5" w:rsidRDefault="000659E5"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sidRPr="000659E5">
        <w:rPr>
          <w:rFonts w:ascii="Times New Roman" w:hAnsi="Times New Roman" w:cs="Times New Roman"/>
          <w:sz w:val="24"/>
          <w:szCs w:val="24"/>
        </w:rPr>
        <w:t>Continuous observation is r</w:t>
      </w:r>
      <w:r w:rsidR="00DC272F">
        <w:rPr>
          <w:rFonts w:ascii="Times New Roman" w:hAnsi="Times New Roman" w:cs="Times New Roman"/>
          <w:sz w:val="24"/>
          <w:szCs w:val="24"/>
        </w:rPr>
        <w:t>ecommended for site with bonded</w:t>
      </w:r>
      <w:r w:rsidR="00DC272F" w:rsidRPr="000659E5">
        <w:rPr>
          <w:rFonts w:ascii="Times New Roman" w:hAnsi="Times New Roman" w:cs="Times New Roman"/>
          <w:sz w:val="24"/>
          <w:szCs w:val="24"/>
        </w:rPr>
        <w:t xml:space="preserve"> line</w:t>
      </w:r>
      <w:r w:rsidRPr="000659E5">
        <w:rPr>
          <w:rFonts w:ascii="Times New Roman" w:hAnsi="Times New Roman" w:cs="Times New Roman"/>
          <w:sz w:val="24"/>
          <w:szCs w:val="24"/>
        </w:rPr>
        <w:t xml:space="preserve"> or fluctuating subsurface condition particularly during and following construction to ensure that soil performance remain consistent overtime.</w:t>
      </w:r>
    </w:p>
    <w:p w:rsidR="0022218E" w:rsidRDefault="0022218E"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p>
    <w:p w:rsidR="0022218E" w:rsidRDefault="0022218E">
      <w:pPr>
        <w:rPr>
          <w:rFonts w:ascii="Times New Roman" w:hAnsi="Times New Roman" w:cs="Times New Roman"/>
          <w:sz w:val="24"/>
          <w:szCs w:val="24"/>
        </w:rPr>
      </w:pPr>
      <w:r>
        <w:rPr>
          <w:rFonts w:ascii="Times New Roman" w:hAnsi="Times New Roman" w:cs="Times New Roman"/>
          <w:sz w:val="24"/>
          <w:szCs w:val="24"/>
        </w:rPr>
        <w:br w:type="page"/>
      </w:r>
    </w:p>
    <w:p w:rsidR="0022218E" w:rsidRDefault="0022218E" w:rsidP="0022218E">
      <w:pPr>
        <w:pStyle w:val="Heading1"/>
        <w:spacing w:before="0" w:after="0" w:line="360" w:lineRule="auto"/>
        <w:jc w:val="center"/>
      </w:pPr>
      <w:bookmarkStart w:id="28" w:name="_Toc205707377"/>
      <w:bookmarkStart w:id="29" w:name="_Toc205711520"/>
      <w:bookmarkStart w:id="30" w:name="_Toc205778197"/>
      <w:r w:rsidRPr="00C674D3">
        <w:lastRenderedPageBreak/>
        <w:t>REFERENCES</w:t>
      </w:r>
      <w:bookmarkEnd w:id="28"/>
      <w:bookmarkEnd w:id="29"/>
      <w:bookmarkEnd w:id="30"/>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Adeoye, A. S. (2022). Geophysical post-foundation studies of Ministry of Justice building.</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Ajayi, C. A. (2022). Geophysical post-foundation studies of Ministry of Justice building.</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Aroyehun, M. T. (2018). Application of geophysics in post-foundation study.</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Brady, N. C., </w:t>
      </w:r>
      <w:r w:rsidR="00E17B7A" w:rsidRPr="00E17B7A">
        <w:rPr>
          <w:rFonts w:ascii="Times New Roman" w:hAnsi="Times New Roman" w:cs="Times New Roman"/>
          <w:sz w:val="24"/>
          <w:szCs w:val="24"/>
        </w:rPr>
        <w:t>and</w:t>
      </w:r>
      <w:r w:rsidRPr="004152AE">
        <w:rPr>
          <w:rFonts w:ascii="Times New Roman" w:hAnsi="Times New Roman" w:cs="Times New Roman"/>
          <w:sz w:val="24"/>
          <w:szCs w:val="24"/>
        </w:rPr>
        <w:t xml:space="preserve"> Weil, R. R. (2008). The nature and properties of </w:t>
      </w:r>
      <w:r w:rsidR="006E3DF8">
        <w:rPr>
          <w:rFonts w:ascii="Times New Roman" w:hAnsi="Times New Roman" w:cs="Times New Roman"/>
          <w:sz w:val="24"/>
          <w:szCs w:val="24"/>
        </w:rPr>
        <w:t>soils (14th ed.). Prentice Hall, pg</w:t>
      </w:r>
      <w:r>
        <w:rPr>
          <w:rFonts w:ascii="Times New Roman" w:hAnsi="Times New Roman" w:cs="Times New Roman"/>
          <w:sz w:val="24"/>
          <w:szCs w:val="24"/>
        </w:rPr>
        <w:t>. 133.</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Budhu, M. (2010). Soil mechanics a</w:t>
      </w:r>
      <w:r w:rsidR="006E3DF8">
        <w:rPr>
          <w:rFonts w:ascii="Times New Roman" w:hAnsi="Times New Roman" w:cs="Times New Roman"/>
          <w:sz w:val="24"/>
          <w:szCs w:val="24"/>
        </w:rPr>
        <w:t>nd foundations (3rd ed.). Wiley, p</w:t>
      </w:r>
      <w:r>
        <w:rPr>
          <w:rFonts w:ascii="Times New Roman" w:hAnsi="Times New Roman" w:cs="Times New Roman"/>
          <w:sz w:val="24"/>
          <w:szCs w:val="24"/>
        </w:rPr>
        <w:t>g. 87.</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Coduto, D. P., Yeung, M. C. R., </w:t>
      </w:r>
      <w:r w:rsidR="000C4CBB" w:rsidRPr="00E17B7A">
        <w:rPr>
          <w:rFonts w:ascii="Times New Roman" w:hAnsi="Times New Roman" w:cs="Times New Roman"/>
          <w:sz w:val="24"/>
          <w:szCs w:val="24"/>
        </w:rPr>
        <w:t>and</w:t>
      </w:r>
      <w:r w:rsidR="00E17B7A">
        <w:rPr>
          <w:rFonts w:ascii="Times New Roman" w:hAnsi="Times New Roman" w:cs="Times New Roman"/>
          <w:i/>
          <w:sz w:val="24"/>
          <w:szCs w:val="24"/>
        </w:rPr>
        <w:t xml:space="preserve"> </w:t>
      </w:r>
      <w:r w:rsidRPr="004152AE">
        <w:rPr>
          <w:rFonts w:ascii="Times New Roman" w:hAnsi="Times New Roman" w:cs="Times New Roman"/>
          <w:sz w:val="24"/>
          <w:szCs w:val="24"/>
        </w:rPr>
        <w:t>Kitch, W. A. (2011). Geotechnical engineering: Principles a</w:t>
      </w:r>
      <w:r w:rsidR="006E3DF8">
        <w:rPr>
          <w:rFonts w:ascii="Times New Roman" w:hAnsi="Times New Roman" w:cs="Times New Roman"/>
          <w:sz w:val="24"/>
          <w:szCs w:val="24"/>
        </w:rPr>
        <w:t>nd practices. Pearson Education, p</w:t>
      </w:r>
      <w:r>
        <w:rPr>
          <w:rFonts w:ascii="Times New Roman" w:hAnsi="Times New Roman" w:cs="Times New Roman"/>
          <w:sz w:val="24"/>
          <w:szCs w:val="24"/>
        </w:rPr>
        <w:t>g. 76.</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Coduto, D. P., Yeung, M. C. R., </w:t>
      </w:r>
      <w:r w:rsidR="00E17B7A" w:rsidRPr="00E17B7A">
        <w:rPr>
          <w:rFonts w:ascii="Times New Roman" w:hAnsi="Times New Roman" w:cs="Times New Roman"/>
          <w:sz w:val="24"/>
          <w:szCs w:val="24"/>
        </w:rPr>
        <w:t>and</w:t>
      </w:r>
      <w:r w:rsidR="00E17B7A">
        <w:rPr>
          <w:rFonts w:ascii="Times New Roman" w:hAnsi="Times New Roman" w:cs="Times New Roman"/>
          <w:sz w:val="24"/>
          <w:szCs w:val="24"/>
        </w:rPr>
        <w:t xml:space="preserve"> </w:t>
      </w:r>
      <w:r w:rsidRPr="004152AE">
        <w:rPr>
          <w:rFonts w:ascii="Times New Roman" w:hAnsi="Times New Roman" w:cs="Times New Roman"/>
          <w:sz w:val="24"/>
          <w:szCs w:val="24"/>
        </w:rPr>
        <w:t>Kitch, W. A. (2016). Geotechnical engineering: Principles a</w:t>
      </w:r>
      <w:r w:rsidR="006E3DF8">
        <w:rPr>
          <w:rFonts w:ascii="Times New Roman" w:hAnsi="Times New Roman" w:cs="Times New Roman"/>
          <w:sz w:val="24"/>
          <w:szCs w:val="24"/>
        </w:rPr>
        <w:t>nd practices (2nd ed.). Pearson, p</w:t>
      </w:r>
      <w:r>
        <w:rPr>
          <w:rFonts w:ascii="Times New Roman" w:hAnsi="Times New Roman" w:cs="Times New Roman"/>
          <w:sz w:val="24"/>
          <w:szCs w:val="24"/>
        </w:rPr>
        <w:t>g. 68.</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Craig, R. F. (2004). Craig’s soil mechanics (7th ed.). Spon Press</w:t>
      </w:r>
      <w:r w:rsidR="006E3DF8">
        <w:rPr>
          <w:rFonts w:ascii="Times New Roman" w:hAnsi="Times New Roman" w:cs="Times New Roman"/>
          <w:sz w:val="24"/>
          <w:szCs w:val="24"/>
        </w:rPr>
        <w:t>, p</w:t>
      </w:r>
      <w:r>
        <w:rPr>
          <w:rFonts w:ascii="Times New Roman" w:hAnsi="Times New Roman" w:cs="Times New Roman"/>
          <w:sz w:val="24"/>
          <w:szCs w:val="24"/>
        </w:rPr>
        <w:t>g. 95.</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Daniels, D. J. (2004). Ground penetrating r</w:t>
      </w:r>
      <w:r w:rsidR="006E3DF8">
        <w:rPr>
          <w:rFonts w:ascii="Times New Roman" w:hAnsi="Times New Roman" w:cs="Times New Roman"/>
          <w:sz w:val="24"/>
          <w:szCs w:val="24"/>
        </w:rPr>
        <w:t>adar (2nd ed.). IET, p</w:t>
      </w:r>
      <w:r>
        <w:rPr>
          <w:rFonts w:ascii="Times New Roman" w:hAnsi="Times New Roman" w:cs="Times New Roman"/>
          <w:sz w:val="24"/>
          <w:szCs w:val="24"/>
        </w:rPr>
        <w:t>g. 59.</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Das, B. M. (2010). Principles of geotechnical engineer</w:t>
      </w:r>
      <w:r w:rsidR="006E3DF8">
        <w:rPr>
          <w:rFonts w:ascii="Times New Roman" w:hAnsi="Times New Roman" w:cs="Times New Roman"/>
          <w:sz w:val="24"/>
          <w:szCs w:val="24"/>
        </w:rPr>
        <w:t>ing (7th ed.). Cengage Learning, pp</w:t>
      </w:r>
      <w:r>
        <w:rPr>
          <w:rFonts w:ascii="Times New Roman" w:hAnsi="Times New Roman" w:cs="Times New Roman"/>
          <w:sz w:val="24"/>
          <w:szCs w:val="24"/>
        </w:rPr>
        <w:t>. 34 – 36.</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Das, B. M., </w:t>
      </w:r>
      <w:r w:rsidR="00E17B7A" w:rsidRPr="00E17B7A">
        <w:rPr>
          <w:rFonts w:ascii="Times New Roman" w:hAnsi="Times New Roman" w:cs="Times New Roman"/>
          <w:sz w:val="24"/>
          <w:szCs w:val="24"/>
        </w:rPr>
        <w:t>and</w:t>
      </w:r>
      <w:r w:rsidR="00E17B7A">
        <w:rPr>
          <w:rFonts w:ascii="Times New Roman" w:hAnsi="Times New Roman" w:cs="Times New Roman"/>
          <w:sz w:val="24"/>
          <w:szCs w:val="24"/>
        </w:rPr>
        <w:t xml:space="preserve"> </w:t>
      </w:r>
      <w:r w:rsidRPr="004152AE">
        <w:rPr>
          <w:rFonts w:ascii="Times New Roman" w:hAnsi="Times New Roman" w:cs="Times New Roman"/>
          <w:sz w:val="24"/>
          <w:szCs w:val="24"/>
        </w:rPr>
        <w:t>Sobhan, K. (2018). Principles of geotechnical engineer</w:t>
      </w:r>
      <w:r w:rsidR="006E3DF8">
        <w:rPr>
          <w:rFonts w:ascii="Times New Roman" w:hAnsi="Times New Roman" w:cs="Times New Roman"/>
          <w:sz w:val="24"/>
          <w:szCs w:val="24"/>
        </w:rPr>
        <w:t>ing (9th ed.). Cengage Learning, p</w:t>
      </w:r>
      <w:r w:rsidR="00E54884">
        <w:rPr>
          <w:rFonts w:ascii="Times New Roman" w:hAnsi="Times New Roman" w:cs="Times New Roman"/>
          <w:sz w:val="24"/>
          <w:szCs w:val="24"/>
        </w:rPr>
        <w:t>g. 102.</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Head, K. H. (1992). Manual of soil laboratory testing: Volume 1, Soil classification and compaction tests. Pentech Press</w:t>
      </w:r>
      <w:r w:rsidR="006E3DF8">
        <w:rPr>
          <w:rFonts w:ascii="Times New Roman" w:hAnsi="Times New Roman" w:cs="Times New Roman"/>
          <w:sz w:val="24"/>
          <w:szCs w:val="24"/>
        </w:rPr>
        <w:t>, p</w:t>
      </w:r>
      <w:r w:rsidR="00E54884">
        <w:rPr>
          <w:rFonts w:ascii="Times New Roman" w:hAnsi="Times New Roman" w:cs="Times New Roman"/>
          <w:sz w:val="24"/>
          <w:szCs w:val="24"/>
        </w:rPr>
        <w:t>g. 54.</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Holtz, R. D., </w:t>
      </w:r>
      <w:r w:rsidR="00E17B7A" w:rsidRPr="00E17B7A">
        <w:rPr>
          <w:rFonts w:ascii="Times New Roman" w:hAnsi="Times New Roman" w:cs="Times New Roman"/>
          <w:sz w:val="24"/>
          <w:szCs w:val="24"/>
        </w:rPr>
        <w:t>and</w:t>
      </w:r>
      <w:r w:rsidR="00E17B7A">
        <w:rPr>
          <w:rFonts w:ascii="Times New Roman" w:hAnsi="Times New Roman" w:cs="Times New Roman"/>
          <w:sz w:val="24"/>
          <w:szCs w:val="24"/>
        </w:rPr>
        <w:t xml:space="preserve"> </w:t>
      </w:r>
      <w:r w:rsidRPr="004152AE">
        <w:rPr>
          <w:rFonts w:ascii="Times New Roman" w:hAnsi="Times New Roman" w:cs="Times New Roman"/>
          <w:sz w:val="24"/>
          <w:szCs w:val="24"/>
        </w:rPr>
        <w:t>Kovacs, W. D. (1981). An introduction to geotechn</w:t>
      </w:r>
      <w:r w:rsidR="00931772">
        <w:rPr>
          <w:rFonts w:ascii="Times New Roman" w:hAnsi="Times New Roman" w:cs="Times New Roman"/>
          <w:sz w:val="24"/>
          <w:szCs w:val="24"/>
        </w:rPr>
        <w:t>ical engineering. Prentice Hall, p</w:t>
      </w:r>
      <w:r w:rsidR="00E54884">
        <w:rPr>
          <w:rFonts w:ascii="Times New Roman" w:hAnsi="Times New Roman" w:cs="Times New Roman"/>
          <w:sz w:val="24"/>
          <w:szCs w:val="24"/>
        </w:rPr>
        <w:t>g. 127.</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Kearey, P., Brooks, M., </w:t>
      </w:r>
      <w:r w:rsidR="00E17B7A" w:rsidRPr="00E17B7A">
        <w:rPr>
          <w:rFonts w:ascii="Times New Roman" w:hAnsi="Times New Roman" w:cs="Times New Roman"/>
          <w:sz w:val="24"/>
          <w:szCs w:val="24"/>
        </w:rPr>
        <w:t>and</w:t>
      </w:r>
      <w:r w:rsidRPr="004152AE">
        <w:rPr>
          <w:rFonts w:ascii="Times New Roman" w:hAnsi="Times New Roman" w:cs="Times New Roman"/>
          <w:sz w:val="24"/>
          <w:szCs w:val="24"/>
        </w:rPr>
        <w:t xml:space="preserve"> Hill, I. (2002). An introduction to geophysical exploration (3rd ed.). Wiley-Blackwell</w:t>
      </w:r>
      <w:r w:rsidR="00931772">
        <w:rPr>
          <w:rFonts w:ascii="Times New Roman" w:hAnsi="Times New Roman" w:cs="Times New Roman"/>
          <w:sz w:val="24"/>
          <w:szCs w:val="24"/>
        </w:rPr>
        <w:t>, p</w:t>
      </w:r>
      <w:r w:rsidR="00E54884">
        <w:rPr>
          <w:rFonts w:ascii="Times New Roman" w:hAnsi="Times New Roman" w:cs="Times New Roman"/>
          <w:sz w:val="24"/>
          <w:szCs w:val="24"/>
        </w:rPr>
        <w:t>g. 145.</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Lambe, T. W., </w:t>
      </w:r>
      <w:r w:rsidR="00E17B7A" w:rsidRPr="00E17B7A">
        <w:rPr>
          <w:rFonts w:ascii="Times New Roman" w:hAnsi="Times New Roman" w:cs="Times New Roman"/>
          <w:sz w:val="24"/>
          <w:szCs w:val="24"/>
        </w:rPr>
        <w:t>and</w:t>
      </w:r>
      <w:r w:rsidR="00E17B7A">
        <w:rPr>
          <w:rFonts w:ascii="Times New Roman" w:hAnsi="Times New Roman" w:cs="Times New Roman"/>
          <w:sz w:val="24"/>
          <w:szCs w:val="24"/>
        </w:rPr>
        <w:t xml:space="preserve"> </w:t>
      </w:r>
      <w:r w:rsidRPr="004152AE">
        <w:rPr>
          <w:rFonts w:ascii="Times New Roman" w:hAnsi="Times New Roman" w:cs="Times New Roman"/>
          <w:sz w:val="24"/>
          <w:szCs w:val="24"/>
        </w:rPr>
        <w:t>Whit</w:t>
      </w:r>
      <w:r w:rsidR="00E54884">
        <w:rPr>
          <w:rFonts w:ascii="Times New Roman" w:hAnsi="Times New Roman" w:cs="Times New Roman"/>
          <w:sz w:val="24"/>
          <w:szCs w:val="24"/>
        </w:rPr>
        <w:t>e</w:t>
      </w:r>
      <w:r w:rsidRPr="004152AE">
        <w:rPr>
          <w:rFonts w:ascii="Times New Roman" w:hAnsi="Times New Roman" w:cs="Times New Roman"/>
          <w:sz w:val="24"/>
          <w:szCs w:val="24"/>
        </w:rPr>
        <w:t xml:space="preserve">man, R. V. (1979). Soil mechanics. John Wiley </w:t>
      </w:r>
      <w:r w:rsidR="00E17B7A" w:rsidRPr="00E17B7A">
        <w:rPr>
          <w:rFonts w:ascii="Times New Roman" w:hAnsi="Times New Roman" w:cs="Times New Roman"/>
          <w:sz w:val="24"/>
          <w:szCs w:val="24"/>
        </w:rPr>
        <w:t>and</w:t>
      </w:r>
      <w:r w:rsidR="00931772">
        <w:rPr>
          <w:rFonts w:ascii="Times New Roman" w:hAnsi="Times New Roman" w:cs="Times New Roman"/>
          <w:sz w:val="24"/>
          <w:szCs w:val="24"/>
        </w:rPr>
        <w:t xml:space="preserve"> Sons, p</w:t>
      </w:r>
      <w:r w:rsidR="00E54884">
        <w:rPr>
          <w:rFonts w:ascii="Times New Roman" w:hAnsi="Times New Roman" w:cs="Times New Roman"/>
          <w:sz w:val="24"/>
          <w:szCs w:val="24"/>
        </w:rPr>
        <w:t>g. 98.</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lastRenderedPageBreak/>
        <w:t>Loke, M. H. (2000). Electrical imaging surveys for environmental and engineering studies: A practical guide to 2-D and 3-D s</w:t>
      </w:r>
      <w:r w:rsidR="00931772">
        <w:rPr>
          <w:rFonts w:ascii="Times New Roman" w:hAnsi="Times New Roman" w:cs="Times New Roman"/>
          <w:sz w:val="24"/>
          <w:szCs w:val="24"/>
        </w:rPr>
        <w:t>urveys. [Self-published/manual], p</w:t>
      </w:r>
      <w:r w:rsidR="00E54884">
        <w:rPr>
          <w:rFonts w:ascii="Times New Roman" w:hAnsi="Times New Roman" w:cs="Times New Roman"/>
          <w:sz w:val="24"/>
          <w:szCs w:val="24"/>
        </w:rPr>
        <w:t>g. 33.</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Nelson, J. D., </w:t>
      </w:r>
      <w:r w:rsidR="00E17B7A" w:rsidRPr="00E17B7A">
        <w:rPr>
          <w:rFonts w:ascii="Times New Roman" w:hAnsi="Times New Roman" w:cs="Times New Roman"/>
          <w:sz w:val="24"/>
          <w:szCs w:val="24"/>
        </w:rPr>
        <w:t>and</w:t>
      </w:r>
      <w:r w:rsidRPr="004152AE">
        <w:rPr>
          <w:rFonts w:ascii="Times New Roman" w:hAnsi="Times New Roman" w:cs="Times New Roman"/>
          <w:sz w:val="24"/>
          <w:szCs w:val="24"/>
        </w:rPr>
        <w:t xml:space="preserve"> Miller, D. J. (1992). Expansive soils: Problems and practice in foundation </w:t>
      </w:r>
      <w:r w:rsidR="00931772">
        <w:rPr>
          <w:rFonts w:ascii="Times New Roman" w:hAnsi="Times New Roman" w:cs="Times New Roman"/>
          <w:sz w:val="24"/>
          <w:szCs w:val="24"/>
        </w:rPr>
        <w:t>and pavement engineering. Wiley, p</w:t>
      </w:r>
      <w:r w:rsidR="00E54884">
        <w:rPr>
          <w:rFonts w:ascii="Times New Roman" w:hAnsi="Times New Roman" w:cs="Times New Roman"/>
          <w:sz w:val="24"/>
          <w:szCs w:val="24"/>
        </w:rPr>
        <w:t>g. 61.</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Sposito, G. (2008). The chemistry of soils (2nd ed.). Oxford University Press</w:t>
      </w:r>
      <w:r w:rsidR="00931772">
        <w:rPr>
          <w:rFonts w:ascii="Times New Roman" w:hAnsi="Times New Roman" w:cs="Times New Roman"/>
          <w:sz w:val="24"/>
          <w:szCs w:val="24"/>
        </w:rPr>
        <w:t>, p</w:t>
      </w:r>
      <w:r w:rsidR="00E54884">
        <w:rPr>
          <w:rFonts w:ascii="Times New Roman" w:hAnsi="Times New Roman" w:cs="Times New Roman"/>
          <w:sz w:val="24"/>
          <w:szCs w:val="24"/>
        </w:rPr>
        <w:t>g. 150.</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Telford, W. M., Geldart, L. P., </w:t>
      </w:r>
      <w:r w:rsidR="00E17B7A" w:rsidRPr="00E17B7A">
        <w:rPr>
          <w:rFonts w:ascii="Times New Roman" w:hAnsi="Times New Roman" w:cs="Times New Roman"/>
          <w:sz w:val="24"/>
          <w:szCs w:val="24"/>
        </w:rPr>
        <w:t>and</w:t>
      </w:r>
      <w:r w:rsidRPr="004152AE">
        <w:rPr>
          <w:rFonts w:ascii="Times New Roman" w:hAnsi="Times New Roman" w:cs="Times New Roman"/>
          <w:sz w:val="24"/>
          <w:szCs w:val="24"/>
        </w:rPr>
        <w:t xml:space="preserve"> Sheriff, R. E. (1990). Applied geophys</w:t>
      </w:r>
      <w:r w:rsidR="00931772">
        <w:rPr>
          <w:rFonts w:ascii="Times New Roman" w:hAnsi="Times New Roman" w:cs="Times New Roman"/>
          <w:sz w:val="24"/>
          <w:szCs w:val="24"/>
        </w:rPr>
        <w:t>ics. Cambridge University Press, p</w:t>
      </w:r>
      <w:r w:rsidR="00E54884">
        <w:rPr>
          <w:rFonts w:ascii="Times New Roman" w:hAnsi="Times New Roman" w:cs="Times New Roman"/>
          <w:sz w:val="24"/>
          <w:szCs w:val="24"/>
        </w:rPr>
        <w:t>g. 172.</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Terzaghi, K., </w:t>
      </w:r>
      <w:r w:rsidR="00E17B7A" w:rsidRPr="00E17B7A">
        <w:rPr>
          <w:rFonts w:ascii="Times New Roman" w:hAnsi="Times New Roman" w:cs="Times New Roman"/>
          <w:sz w:val="24"/>
          <w:szCs w:val="24"/>
        </w:rPr>
        <w:t>and</w:t>
      </w:r>
      <w:r w:rsidRPr="004152AE">
        <w:rPr>
          <w:rFonts w:ascii="Times New Roman" w:hAnsi="Times New Roman" w:cs="Times New Roman"/>
          <w:sz w:val="24"/>
          <w:szCs w:val="24"/>
        </w:rPr>
        <w:t xml:space="preserve"> Peck, R. B. (1967). Soil mechanics in engineering practice. Wiley</w:t>
      </w:r>
      <w:r w:rsidR="00931772">
        <w:rPr>
          <w:rFonts w:ascii="Times New Roman" w:hAnsi="Times New Roman" w:cs="Times New Roman"/>
          <w:sz w:val="24"/>
          <w:szCs w:val="24"/>
        </w:rPr>
        <w:t>, p</w:t>
      </w:r>
      <w:r w:rsidR="00E54884">
        <w:rPr>
          <w:rFonts w:ascii="Times New Roman" w:hAnsi="Times New Roman" w:cs="Times New Roman"/>
          <w:sz w:val="24"/>
          <w:szCs w:val="24"/>
        </w:rPr>
        <w:t>g. 205.</w:t>
      </w:r>
    </w:p>
    <w:p w:rsidR="00DC272F"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Terzaghi, K., Peck, R. B., </w:t>
      </w:r>
      <w:r w:rsidR="00E17B7A" w:rsidRPr="00E17B7A">
        <w:rPr>
          <w:rFonts w:ascii="Times New Roman" w:hAnsi="Times New Roman" w:cs="Times New Roman"/>
          <w:sz w:val="24"/>
          <w:szCs w:val="24"/>
        </w:rPr>
        <w:t>and</w:t>
      </w:r>
      <w:r w:rsidR="00E17B7A">
        <w:rPr>
          <w:rFonts w:ascii="Times New Roman" w:hAnsi="Times New Roman" w:cs="Times New Roman"/>
          <w:sz w:val="24"/>
          <w:szCs w:val="24"/>
        </w:rPr>
        <w:t xml:space="preserve"> </w:t>
      </w:r>
      <w:r w:rsidRPr="004152AE">
        <w:rPr>
          <w:rFonts w:ascii="Times New Roman" w:hAnsi="Times New Roman" w:cs="Times New Roman"/>
          <w:sz w:val="24"/>
          <w:szCs w:val="24"/>
        </w:rPr>
        <w:t>Mesri, G. (1996). Soil mechanics in engineering practic</w:t>
      </w:r>
      <w:r w:rsidR="00931772">
        <w:rPr>
          <w:rFonts w:ascii="Times New Roman" w:hAnsi="Times New Roman" w:cs="Times New Roman"/>
          <w:sz w:val="24"/>
          <w:szCs w:val="24"/>
        </w:rPr>
        <w:t>e (3rd ed.). Wiley-Interscience, p</w:t>
      </w:r>
      <w:r w:rsidR="00E54884">
        <w:rPr>
          <w:rFonts w:ascii="Times New Roman" w:hAnsi="Times New Roman" w:cs="Times New Roman"/>
          <w:sz w:val="24"/>
          <w:szCs w:val="24"/>
        </w:rPr>
        <w:t>g. 310.</w:t>
      </w:r>
    </w:p>
    <w:p w:rsidR="0022218E" w:rsidRDefault="0022218E" w:rsidP="004152AE">
      <w:pPr>
        <w:pStyle w:val="ListParagraph"/>
        <w:tabs>
          <w:tab w:val="left" w:pos="0"/>
          <w:tab w:val="left" w:pos="630"/>
          <w:tab w:val="left" w:pos="720"/>
          <w:tab w:val="left" w:pos="2250"/>
        </w:tabs>
        <w:spacing w:after="0" w:line="360" w:lineRule="auto"/>
        <w:ind w:left="0"/>
        <w:rPr>
          <w:rFonts w:ascii="Times New Roman" w:hAnsi="Times New Roman" w:cs="Times New Roman"/>
          <w:sz w:val="24"/>
          <w:szCs w:val="24"/>
        </w:rPr>
      </w:pPr>
    </w:p>
    <w:p w:rsidR="00DC272F" w:rsidRPr="00310302" w:rsidRDefault="00DC272F" w:rsidP="0022218E">
      <w:pPr>
        <w:pStyle w:val="ListParagraph"/>
        <w:tabs>
          <w:tab w:val="left" w:pos="0"/>
          <w:tab w:val="left" w:pos="630"/>
          <w:tab w:val="left" w:pos="720"/>
          <w:tab w:val="left" w:pos="2250"/>
        </w:tabs>
        <w:spacing w:after="0" w:line="360" w:lineRule="auto"/>
        <w:ind w:left="0"/>
        <w:rPr>
          <w:rFonts w:ascii="Times New Roman" w:hAnsi="Times New Roman" w:cs="Times New Roman"/>
          <w:sz w:val="24"/>
          <w:szCs w:val="24"/>
        </w:rPr>
      </w:pPr>
    </w:p>
    <w:p w:rsidR="00882308" w:rsidRDefault="00882308" w:rsidP="0022218E">
      <w:pPr>
        <w:tabs>
          <w:tab w:val="left" w:pos="0"/>
          <w:tab w:val="left" w:pos="630"/>
          <w:tab w:val="left" w:pos="720"/>
        </w:tabs>
        <w:spacing w:line="360" w:lineRule="auto"/>
        <w:jc w:val="both"/>
      </w:pPr>
    </w:p>
    <w:sectPr w:rsidR="00882308" w:rsidSect="001E5EA7">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859" w:rsidRDefault="004A7859" w:rsidP="00E2509F">
      <w:pPr>
        <w:spacing w:after="0" w:line="240" w:lineRule="auto"/>
      </w:pPr>
      <w:r>
        <w:separator/>
      </w:r>
    </w:p>
  </w:endnote>
  <w:endnote w:type="continuationSeparator" w:id="1">
    <w:p w:rsidR="004A7859" w:rsidRDefault="004A7859" w:rsidP="00E250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367135"/>
      <w:docPartObj>
        <w:docPartGallery w:val="Page Numbers (Bottom of Page)"/>
        <w:docPartUnique/>
      </w:docPartObj>
    </w:sdtPr>
    <w:sdtEndPr>
      <w:rPr>
        <w:noProof/>
      </w:rPr>
    </w:sdtEndPr>
    <w:sdtContent>
      <w:p w:rsidR="001E5EA7" w:rsidRDefault="007603E1">
        <w:pPr>
          <w:pStyle w:val="Footer"/>
          <w:jc w:val="center"/>
        </w:pPr>
        <w:fldSimple w:instr=" PAGE   \* MERGEFORMAT ">
          <w:r w:rsidR="00EC1D6C">
            <w:rPr>
              <w:noProof/>
            </w:rPr>
            <w:t>28</w:t>
          </w:r>
        </w:fldSimple>
      </w:p>
    </w:sdtContent>
  </w:sdt>
  <w:p w:rsidR="001E5EA7" w:rsidRDefault="001E5E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859" w:rsidRDefault="004A7859" w:rsidP="00E2509F">
      <w:pPr>
        <w:spacing w:after="0" w:line="240" w:lineRule="auto"/>
      </w:pPr>
      <w:r>
        <w:separator/>
      </w:r>
    </w:p>
  </w:footnote>
  <w:footnote w:type="continuationSeparator" w:id="1">
    <w:p w:rsidR="004A7859" w:rsidRDefault="004A7859" w:rsidP="00E250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CB4"/>
    <w:multiLevelType w:val="hybridMultilevel"/>
    <w:tmpl w:val="3B96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73DC1"/>
    <w:multiLevelType w:val="hybridMultilevel"/>
    <w:tmpl w:val="8F5423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2313FC"/>
    <w:multiLevelType w:val="hybridMultilevel"/>
    <w:tmpl w:val="9F6EC5BA"/>
    <w:lvl w:ilvl="0" w:tplc="540A5D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26C5"/>
    <w:multiLevelType w:val="hybridMultilevel"/>
    <w:tmpl w:val="FC46CC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CD7B25"/>
    <w:multiLevelType w:val="hybridMultilevel"/>
    <w:tmpl w:val="368E77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3C1169"/>
    <w:multiLevelType w:val="hybridMultilevel"/>
    <w:tmpl w:val="FE302D54"/>
    <w:lvl w:ilvl="0" w:tplc="E5963A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C68DE"/>
    <w:multiLevelType w:val="hybridMultilevel"/>
    <w:tmpl w:val="9E50CD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5A3874"/>
    <w:multiLevelType w:val="hybridMultilevel"/>
    <w:tmpl w:val="20C476FA"/>
    <w:lvl w:ilvl="0" w:tplc="1E68E9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084B1F"/>
    <w:multiLevelType w:val="hybridMultilevel"/>
    <w:tmpl w:val="443297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917C35"/>
    <w:multiLevelType w:val="hybridMultilevel"/>
    <w:tmpl w:val="B4304C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C54C95"/>
    <w:multiLevelType w:val="hybridMultilevel"/>
    <w:tmpl w:val="58AC3A22"/>
    <w:lvl w:ilvl="0" w:tplc="C0261B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AD477C"/>
    <w:multiLevelType w:val="hybridMultilevel"/>
    <w:tmpl w:val="20C476FA"/>
    <w:lvl w:ilvl="0" w:tplc="1E68E9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9D250C7"/>
    <w:multiLevelType w:val="hybridMultilevel"/>
    <w:tmpl w:val="46B86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5"/>
  </w:num>
  <w:num w:numId="6">
    <w:abstractNumId w:val="9"/>
  </w:num>
  <w:num w:numId="7">
    <w:abstractNumId w:val="12"/>
  </w:num>
  <w:num w:numId="8">
    <w:abstractNumId w:val="8"/>
  </w:num>
  <w:num w:numId="9">
    <w:abstractNumId w:val="2"/>
  </w:num>
  <w:num w:numId="10">
    <w:abstractNumId w:val="7"/>
  </w:num>
  <w:num w:numId="11">
    <w:abstractNumId w:val="10"/>
  </w:num>
  <w:num w:numId="12">
    <w:abstractNumId w:val="1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87881"/>
    <w:rsid w:val="0006080B"/>
    <w:rsid w:val="000659E5"/>
    <w:rsid w:val="00077F13"/>
    <w:rsid w:val="00086FBB"/>
    <w:rsid w:val="000B3EE2"/>
    <w:rsid w:val="000C4CBB"/>
    <w:rsid w:val="000D58D2"/>
    <w:rsid w:val="001141A7"/>
    <w:rsid w:val="00116C62"/>
    <w:rsid w:val="00126DD1"/>
    <w:rsid w:val="001A6385"/>
    <w:rsid w:val="001E5EA7"/>
    <w:rsid w:val="00217185"/>
    <w:rsid w:val="0022218E"/>
    <w:rsid w:val="00222EEC"/>
    <w:rsid w:val="00233A53"/>
    <w:rsid w:val="002C313A"/>
    <w:rsid w:val="002C451C"/>
    <w:rsid w:val="002D740B"/>
    <w:rsid w:val="00352B70"/>
    <w:rsid w:val="004152AE"/>
    <w:rsid w:val="0047597B"/>
    <w:rsid w:val="004A7859"/>
    <w:rsid w:val="004E159A"/>
    <w:rsid w:val="005225B7"/>
    <w:rsid w:val="005614C0"/>
    <w:rsid w:val="00585AF8"/>
    <w:rsid w:val="00587881"/>
    <w:rsid w:val="005B0337"/>
    <w:rsid w:val="005C2C02"/>
    <w:rsid w:val="0065329E"/>
    <w:rsid w:val="00654555"/>
    <w:rsid w:val="006D4E3C"/>
    <w:rsid w:val="006D602C"/>
    <w:rsid w:val="006E3DF8"/>
    <w:rsid w:val="007046DA"/>
    <w:rsid w:val="007055CD"/>
    <w:rsid w:val="007603E1"/>
    <w:rsid w:val="00761613"/>
    <w:rsid w:val="00781867"/>
    <w:rsid w:val="007844E6"/>
    <w:rsid w:val="00784D21"/>
    <w:rsid w:val="007D138A"/>
    <w:rsid w:val="007D7BFD"/>
    <w:rsid w:val="00882308"/>
    <w:rsid w:val="00906062"/>
    <w:rsid w:val="00912570"/>
    <w:rsid w:val="00931772"/>
    <w:rsid w:val="00955101"/>
    <w:rsid w:val="009C1DC4"/>
    <w:rsid w:val="009C28B6"/>
    <w:rsid w:val="009F4F7F"/>
    <w:rsid w:val="00A12CC5"/>
    <w:rsid w:val="00A67B08"/>
    <w:rsid w:val="00AF2DFE"/>
    <w:rsid w:val="00B03D69"/>
    <w:rsid w:val="00B20422"/>
    <w:rsid w:val="00B53C60"/>
    <w:rsid w:val="00BA3D41"/>
    <w:rsid w:val="00BB5090"/>
    <w:rsid w:val="00BE3D45"/>
    <w:rsid w:val="00C16024"/>
    <w:rsid w:val="00C16F81"/>
    <w:rsid w:val="00C3711C"/>
    <w:rsid w:val="00C75568"/>
    <w:rsid w:val="00D25ABF"/>
    <w:rsid w:val="00D956D7"/>
    <w:rsid w:val="00DC272F"/>
    <w:rsid w:val="00E17B7A"/>
    <w:rsid w:val="00E2509F"/>
    <w:rsid w:val="00E4395A"/>
    <w:rsid w:val="00E54884"/>
    <w:rsid w:val="00E73C1E"/>
    <w:rsid w:val="00E85E6E"/>
    <w:rsid w:val="00E924CF"/>
    <w:rsid w:val="00EB4F19"/>
    <w:rsid w:val="00EC1D6C"/>
    <w:rsid w:val="00ED57F4"/>
    <w:rsid w:val="00EE0FDB"/>
    <w:rsid w:val="00F173FC"/>
    <w:rsid w:val="00F23A3F"/>
    <w:rsid w:val="00F70D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1" type="connector" idref="#AutoShape 2"/>
        <o:r id="V:Rule32" type="connector" idref="#AutoShape 3"/>
        <o:r id="V:Rule33"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881"/>
  </w:style>
  <w:style w:type="paragraph" w:styleId="Heading1">
    <w:name w:val="heading 1"/>
    <w:basedOn w:val="ListParagraph"/>
    <w:next w:val="Normal"/>
    <w:link w:val="Heading1Char"/>
    <w:uiPriority w:val="9"/>
    <w:qFormat/>
    <w:rsid w:val="00F70D8F"/>
    <w:pPr>
      <w:tabs>
        <w:tab w:val="left" w:pos="2250"/>
      </w:tabs>
      <w:spacing w:before="120" w:after="120" w:line="240" w:lineRule="auto"/>
      <w:ind w:left="0"/>
      <w:jc w:val="both"/>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5B03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881"/>
    <w:pPr>
      <w:ind w:left="720"/>
      <w:contextualSpacing/>
    </w:pPr>
  </w:style>
  <w:style w:type="paragraph" w:styleId="BalloonText">
    <w:name w:val="Balloon Text"/>
    <w:basedOn w:val="Normal"/>
    <w:link w:val="BalloonTextChar"/>
    <w:uiPriority w:val="99"/>
    <w:semiHidden/>
    <w:unhideWhenUsed/>
    <w:rsid w:val="00F70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D8F"/>
    <w:rPr>
      <w:rFonts w:ascii="Tahoma" w:hAnsi="Tahoma" w:cs="Tahoma"/>
      <w:sz w:val="16"/>
      <w:szCs w:val="16"/>
    </w:rPr>
  </w:style>
  <w:style w:type="character" w:customStyle="1" w:styleId="Heading1Char">
    <w:name w:val="Heading 1 Char"/>
    <w:basedOn w:val="DefaultParagraphFont"/>
    <w:link w:val="Heading1"/>
    <w:uiPriority w:val="9"/>
    <w:rsid w:val="00F70D8F"/>
    <w:rPr>
      <w:rFonts w:ascii="Times New Roman" w:hAnsi="Times New Roman" w:cs="Times New Roman"/>
      <w:b/>
      <w:sz w:val="24"/>
      <w:szCs w:val="24"/>
    </w:rPr>
  </w:style>
  <w:style w:type="paragraph" w:styleId="DocumentMap">
    <w:name w:val="Document Map"/>
    <w:basedOn w:val="Normal"/>
    <w:link w:val="DocumentMapChar"/>
    <w:uiPriority w:val="99"/>
    <w:semiHidden/>
    <w:unhideWhenUsed/>
    <w:rsid w:val="00F70D8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70D8F"/>
    <w:rPr>
      <w:rFonts w:ascii="Tahoma" w:hAnsi="Tahoma" w:cs="Tahoma"/>
      <w:sz w:val="16"/>
      <w:szCs w:val="16"/>
    </w:rPr>
  </w:style>
  <w:style w:type="table" w:styleId="TableGrid">
    <w:name w:val="Table Grid"/>
    <w:basedOn w:val="TableNormal"/>
    <w:uiPriority w:val="59"/>
    <w:rsid w:val="00F70D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5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09F"/>
  </w:style>
  <w:style w:type="paragraph" w:styleId="Footer">
    <w:name w:val="footer"/>
    <w:basedOn w:val="Normal"/>
    <w:link w:val="FooterChar"/>
    <w:uiPriority w:val="99"/>
    <w:unhideWhenUsed/>
    <w:rsid w:val="00E25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09F"/>
  </w:style>
  <w:style w:type="character" w:customStyle="1" w:styleId="Heading2Char">
    <w:name w:val="Heading 2 Char"/>
    <w:basedOn w:val="DefaultParagraphFont"/>
    <w:link w:val="Heading2"/>
    <w:uiPriority w:val="9"/>
    <w:rsid w:val="005B0337"/>
    <w:rPr>
      <w:rFonts w:asciiTheme="majorHAnsi" w:eastAsiaTheme="majorEastAsia" w:hAnsiTheme="majorHAnsi" w:cstheme="majorBidi"/>
      <w:color w:val="2E74B5" w:themeColor="accent1" w:themeShade="BF"/>
      <w:sz w:val="26"/>
      <w:szCs w:val="26"/>
    </w:rPr>
  </w:style>
  <w:style w:type="paragraph" w:styleId="NoSpacing">
    <w:name w:val="No Spacing"/>
    <w:aliases w:val="h1"/>
    <w:link w:val="NoSpacingChar"/>
    <w:uiPriority w:val="1"/>
    <w:qFormat/>
    <w:rsid w:val="00077F13"/>
    <w:pPr>
      <w:spacing w:after="0" w:line="240" w:lineRule="auto"/>
    </w:pPr>
  </w:style>
  <w:style w:type="character" w:customStyle="1" w:styleId="NoSpacingChar">
    <w:name w:val="No Spacing Char"/>
    <w:aliases w:val="h1 Char"/>
    <w:basedOn w:val="DefaultParagraphFont"/>
    <w:link w:val="NoSpacing"/>
    <w:uiPriority w:val="1"/>
    <w:locked/>
    <w:rsid w:val="00077F13"/>
  </w:style>
  <w:style w:type="paragraph" w:styleId="TOCHeading">
    <w:name w:val="TOC Heading"/>
    <w:basedOn w:val="Heading1"/>
    <w:next w:val="Normal"/>
    <w:uiPriority w:val="39"/>
    <w:unhideWhenUsed/>
    <w:qFormat/>
    <w:rsid w:val="005614C0"/>
    <w:pPr>
      <w:keepNext/>
      <w:keepLines/>
      <w:tabs>
        <w:tab w:val="clear" w:pos="2250"/>
      </w:tabs>
      <w:spacing w:before="240" w:after="0" w:line="259" w:lineRule="auto"/>
      <w:contextualSpacing w:val="0"/>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1E5EA7"/>
    <w:pPr>
      <w:tabs>
        <w:tab w:val="right" w:leader="dot" w:pos="8640"/>
      </w:tabs>
      <w:spacing w:after="100"/>
    </w:pPr>
  </w:style>
  <w:style w:type="character" w:styleId="Hyperlink">
    <w:name w:val="Hyperlink"/>
    <w:basedOn w:val="DefaultParagraphFont"/>
    <w:uiPriority w:val="99"/>
    <w:unhideWhenUsed/>
    <w:rsid w:val="005614C0"/>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chart" Target="charts/chart2.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chart" Target="charts/chart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scatterChart>
        <c:scatterStyle val="lineMarker"/>
        <c:ser>
          <c:idx val="0"/>
          <c:order val="0"/>
          <c:tx>
            <c:strRef>
              <c:f>Sheet1!$B$1</c:f>
              <c:strCache>
                <c:ptCount val="1"/>
                <c:pt idx="0">
                  <c:v>Y-Values</c:v>
                </c:pt>
              </c:strCache>
            </c:strRef>
          </c:tx>
          <c:spPr>
            <a:ln w="47625">
              <a:noFill/>
            </a:ln>
          </c:spPr>
          <c:xVal>
            <c:numRef>
              <c:f>Sheet1!$A$2:$A$4</c:f>
              <c:numCache>
                <c:formatCode>General</c:formatCode>
                <c:ptCount val="3"/>
                <c:pt idx="0">
                  <c:v>188</c:v>
                </c:pt>
                <c:pt idx="1">
                  <c:v>324.3</c:v>
                </c:pt>
                <c:pt idx="2">
                  <c:v>460.5</c:v>
                </c:pt>
              </c:numCache>
            </c:numRef>
          </c:xVal>
          <c:yVal>
            <c:numRef>
              <c:f>Sheet1!$B$2:$B$4</c:f>
              <c:numCache>
                <c:formatCode>General</c:formatCode>
                <c:ptCount val="3"/>
                <c:pt idx="0">
                  <c:v>112</c:v>
                </c:pt>
                <c:pt idx="1">
                  <c:v>311</c:v>
                </c:pt>
                <c:pt idx="2">
                  <c:v>463</c:v>
                </c:pt>
              </c:numCache>
            </c:numRef>
          </c:yVal>
          <c:extLst xmlns:c16r2="http://schemas.microsoft.com/office/drawing/2015/06/chart">
            <c:ext xmlns:c16="http://schemas.microsoft.com/office/drawing/2014/chart" uri="{C3380CC4-5D6E-409C-BE32-E72D297353CC}">
              <c16:uniqueId val="{00000000-ABD7-0E43-9981-CA00C5011634}"/>
            </c:ext>
          </c:extLst>
        </c:ser>
        <c:axId val="216900352"/>
        <c:axId val="219239168"/>
      </c:scatterChart>
      <c:valAx>
        <c:axId val="216900352"/>
        <c:scaling>
          <c:orientation val="minMax"/>
        </c:scaling>
        <c:axPos val="b"/>
        <c:majorGridlines/>
        <c:minorGridlines/>
        <c:title>
          <c:tx>
            <c:rich>
              <a:bodyPr/>
              <a:lstStyle/>
              <a:p>
                <a:pPr>
                  <a:defRPr lang="en-GB"/>
                </a:pPr>
                <a:r>
                  <a:rPr lang="en-US"/>
                  <a:t>NORMAL STRESS (KN/M</a:t>
                </a:r>
                <a:r>
                  <a:rPr lang="en-US" baseline="30000"/>
                  <a:t>2</a:t>
                </a:r>
                <a:r>
                  <a:rPr lang="en-US" baseline="0"/>
                  <a:t>)</a:t>
                </a:r>
              </a:p>
            </c:rich>
          </c:tx>
        </c:title>
        <c:numFmt formatCode="General" sourceLinked="1"/>
        <c:majorTickMark val="none"/>
        <c:tickLblPos val="nextTo"/>
        <c:txPr>
          <a:bodyPr/>
          <a:lstStyle/>
          <a:p>
            <a:pPr>
              <a:defRPr lang="en-GB"/>
            </a:pPr>
            <a:endParaRPr lang="en-US"/>
          </a:p>
        </c:txPr>
        <c:crossAx val="219239168"/>
        <c:crosses val="autoZero"/>
        <c:crossBetween val="midCat"/>
      </c:valAx>
      <c:valAx>
        <c:axId val="219239168"/>
        <c:scaling>
          <c:orientation val="minMax"/>
        </c:scaling>
        <c:axPos val="l"/>
        <c:majorGridlines/>
        <c:minorGridlines/>
        <c:title>
          <c:tx>
            <c:rich>
              <a:bodyPr rot="-5400000" vert="horz"/>
              <a:lstStyle/>
              <a:p>
                <a:pPr>
                  <a:defRPr lang="en-GB"/>
                </a:pPr>
                <a:r>
                  <a:rPr lang="en-US"/>
                  <a:t>SHEAR STRESS </a:t>
                </a:r>
                <a:r>
                  <a:rPr lang="en-US" sz="1000" b="1" i="0" u="none" strike="noStrike" baseline="0"/>
                  <a:t>(KN/M</a:t>
                </a:r>
                <a:r>
                  <a:rPr lang="en-US" sz="1000" b="1" i="0" u="none" strike="noStrike" baseline="30000"/>
                  <a:t>2</a:t>
                </a:r>
                <a:r>
                  <a:rPr lang="en-US" sz="1000" b="1" i="0" u="none" strike="noStrike" baseline="0"/>
                  <a:t>)</a:t>
                </a:r>
                <a:endParaRPr lang="en-US"/>
              </a:p>
            </c:rich>
          </c:tx>
        </c:title>
        <c:numFmt formatCode="General" sourceLinked="1"/>
        <c:majorTickMark val="none"/>
        <c:tickLblPos val="nextTo"/>
        <c:txPr>
          <a:bodyPr/>
          <a:lstStyle/>
          <a:p>
            <a:pPr>
              <a:defRPr lang="en-GB"/>
            </a:pPr>
            <a:endParaRPr lang="en-US"/>
          </a:p>
        </c:txPr>
        <c:crossAx val="216900352"/>
        <c:crosses val="autoZero"/>
        <c:crossBetween val="midCat"/>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scatterChart>
        <c:scatterStyle val="lineMarker"/>
        <c:ser>
          <c:idx val="0"/>
          <c:order val="0"/>
          <c:tx>
            <c:strRef>
              <c:f>Sheet1!$B$1</c:f>
              <c:strCache>
                <c:ptCount val="1"/>
                <c:pt idx="0">
                  <c:v>Y-Values</c:v>
                </c:pt>
              </c:strCache>
            </c:strRef>
          </c:tx>
          <c:spPr>
            <a:ln w="47625">
              <a:noFill/>
            </a:ln>
          </c:spPr>
          <c:xVal>
            <c:numRef>
              <c:f>Sheet1!$A$2:$A$4</c:f>
              <c:numCache>
                <c:formatCode>General</c:formatCode>
                <c:ptCount val="3"/>
                <c:pt idx="0">
                  <c:v>190</c:v>
                </c:pt>
                <c:pt idx="1">
                  <c:v>324.3</c:v>
                </c:pt>
                <c:pt idx="2">
                  <c:v>460.5</c:v>
                </c:pt>
              </c:numCache>
            </c:numRef>
          </c:xVal>
          <c:yVal>
            <c:numRef>
              <c:f>Sheet1!$B$2:$B$4</c:f>
              <c:numCache>
                <c:formatCode>General</c:formatCode>
                <c:ptCount val="3"/>
                <c:pt idx="0">
                  <c:v>110</c:v>
                </c:pt>
                <c:pt idx="1">
                  <c:v>190</c:v>
                </c:pt>
                <c:pt idx="2">
                  <c:v>280</c:v>
                </c:pt>
              </c:numCache>
            </c:numRef>
          </c:yVal>
          <c:extLst xmlns:c16r2="http://schemas.microsoft.com/office/drawing/2015/06/chart">
            <c:ext xmlns:c16="http://schemas.microsoft.com/office/drawing/2014/chart" uri="{C3380CC4-5D6E-409C-BE32-E72D297353CC}">
              <c16:uniqueId val="{00000000-913C-744C-BEE9-3A96A771B6B5}"/>
            </c:ext>
          </c:extLst>
        </c:ser>
        <c:axId val="218756224"/>
        <c:axId val="218758144"/>
      </c:scatterChart>
      <c:valAx>
        <c:axId val="218756224"/>
        <c:scaling>
          <c:orientation val="minMax"/>
        </c:scaling>
        <c:axPos val="b"/>
        <c:majorGridlines/>
        <c:minorGridlines/>
        <c:title>
          <c:tx>
            <c:rich>
              <a:bodyPr/>
              <a:lstStyle/>
              <a:p>
                <a:pPr>
                  <a:defRPr lang="en-GB"/>
                </a:pPr>
                <a:r>
                  <a:rPr lang="en-US" sz="1000" b="1" i="0" u="none" strike="noStrike" baseline="0"/>
                  <a:t>NORMAL STRESS (KN/M</a:t>
                </a:r>
                <a:r>
                  <a:rPr lang="en-US" sz="1000" b="1" i="0" u="none" strike="noStrike" baseline="30000"/>
                  <a:t>2</a:t>
                </a:r>
                <a:r>
                  <a:rPr lang="en-US" sz="1000" b="1" i="0" u="none" strike="noStrike" baseline="0"/>
                  <a:t>)</a:t>
                </a:r>
                <a:endParaRPr lang="en-US"/>
              </a:p>
            </c:rich>
          </c:tx>
        </c:title>
        <c:numFmt formatCode="General" sourceLinked="1"/>
        <c:majorTickMark val="none"/>
        <c:tickLblPos val="nextTo"/>
        <c:txPr>
          <a:bodyPr/>
          <a:lstStyle/>
          <a:p>
            <a:pPr>
              <a:defRPr lang="en-GB"/>
            </a:pPr>
            <a:endParaRPr lang="en-US"/>
          </a:p>
        </c:txPr>
        <c:crossAx val="218758144"/>
        <c:crosses val="autoZero"/>
        <c:crossBetween val="midCat"/>
      </c:valAx>
      <c:valAx>
        <c:axId val="218758144"/>
        <c:scaling>
          <c:orientation val="minMax"/>
        </c:scaling>
        <c:axPos val="l"/>
        <c:majorGridlines/>
        <c:minorGridlines/>
        <c:title>
          <c:tx>
            <c:rich>
              <a:bodyPr rot="-5400000" vert="horz"/>
              <a:lstStyle/>
              <a:p>
                <a:pPr>
                  <a:defRPr lang="en-GB"/>
                </a:pPr>
                <a:r>
                  <a:rPr lang="en-US" sz="1000" b="1" i="0" u="none" strike="noStrike" baseline="0"/>
                  <a:t>SHEAR STRESS (KN/M</a:t>
                </a:r>
                <a:r>
                  <a:rPr lang="en-US" sz="1000" b="1" i="0" u="none" strike="noStrike" baseline="30000"/>
                  <a:t>2</a:t>
                </a:r>
                <a:r>
                  <a:rPr lang="en-US" sz="1000" b="1" i="0" u="none" strike="noStrike" baseline="0"/>
                  <a:t>)</a:t>
                </a:r>
                <a:endParaRPr lang="en-US"/>
              </a:p>
            </c:rich>
          </c:tx>
        </c:title>
        <c:numFmt formatCode="General" sourceLinked="1"/>
        <c:majorTickMark val="none"/>
        <c:tickLblPos val="nextTo"/>
        <c:txPr>
          <a:bodyPr/>
          <a:lstStyle/>
          <a:p>
            <a:pPr>
              <a:defRPr lang="en-GB"/>
            </a:pPr>
            <a:endParaRPr lang="en-US"/>
          </a:p>
        </c:txPr>
        <c:crossAx val="218756224"/>
        <c:crosses val="autoZero"/>
        <c:crossBetween val="midCat"/>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scatterChart>
        <c:scatterStyle val="lineMarker"/>
        <c:ser>
          <c:idx val="0"/>
          <c:order val="0"/>
          <c:tx>
            <c:strRef>
              <c:f>Sheet1!$B$1</c:f>
              <c:strCache>
                <c:ptCount val="1"/>
                <c:pt idx="0">
                  <c:v>Y-Values</c:v>
                </c:pt>
              </c:strCache>
            </c:strRef>
          </c:tx>
          <c:spPr>
            <a:ln w="47625">
              <a:noFill/>
            </a:ln>
          </c:spPr>
          <c:xVal>
            <c:numRef>
              <c:f>Sheet1!$A$2:$A$4</c:f>
              <c:numCache>
                <c:formatCode>General</c:formatCode>
                <c:ptCount val="3"/>
                <c:pt idx="0">
                  <c:v>188</c:v>
                </c:pt>
                <c:pt idx="1">
                  <c:v>324.3</c:v>
                </c:pt>
                <c:pt idx="2">
                  <c:v>460.5</c:v>
                </c:pt>
              </c:numCache>
            </c:numRef>
          </c:xVal>
          <c:yVal>
            <c:numRef>
              <c:f>Sheet1!$B$2:$B$4</c:f>
              <c:numCache>
                <c:formatCode>General</c:formatCode>
                <c:ptCount val="3"/>
                <c:pt idx="0">
                  <c:v>161</c:v>
                </c:pt>
                <c:pt idx="1">
                  <c:v>320</c:v>
                </c:pt>
                <c:pt idx="2">
                  <c:v>463</c:v>
                </c:pt>
              </c:numCache>
            </c:numRef>
          </c:yVal>
          <c:extLst xmlns:c16r2="http://schemas.microsoft.com/office/drawing/2015/06/chart">
            <c:ext xmlns:c16="http://schemas.microsoft.com/office/drawing/2014/chart" uri="{C3380CC4-5D6E-409C-BE32-E72D297353CC}">
              <c16:uniqueId val="{00000000-58E7-1D41-B8FC-06FAA598FF1E}"/>
            </c:ext>
          </c:extLst>
        </c:ser>
        <c:axId val="193038592"/>
        <c:axId val="193868160"/>
      </c:scatterChart>
      <c:valAx>
        <c:axId val="193038592"/>
        <c:scaling>
          <c:orientation val="minMax"/>
        </c:scaling>
        <c:axPos val="b"/>
        <c:majorGridlines/>
        <c:minorGridlines/>
        <c:title>
          <c:tx>
            <c:rich>
              <a:bodyPr/>
              <a:lstStyle/>
              <a:p>
                <a:pPr>
                  <a:defRPr lang="en-GB"/>
                </a:pPr>
                <a:r>
                  <a:rPr lang="en-US" sz="1000" b="1" i="0" u="none" strike="noStrike" baseline="0"/>
                  <a:t>NORMAL STRESS (KN/M</a:t>
                </a:r>
                <a:r>
                  <a:rPr lang="en-US" sz="1000" b="1" i="0" u="none" strike="noStrike" baseline="30000"/>
                  <a:t>2</a:t>
                </a:r>
                <a:r>
                  <a:rPr lang="en-US" sz="1000" b="1" i="0" u="none" strike="noStrike" baseline="0"/>
                  <a:t>)</a:t>
                </a:r>
                <a:endParaRPr lang="en-US"/>
              </a:p>
            </c:rich>
          </c:tx>
        </c:title>
        <c:numFmt formatCode="General" sourceLinked="1"/>
        <c:majorTickMark val="none"/>
        <c:tickLblPos val="nextTo"/>
        <c:txPr>
          <a:bodyPr/>
          <a:lstStyle/>
          <a:p>
            <a:pPr>
              <a:defRPr lang="en-GB"/>
            </a:pPr>
            <a:endParaRPr lang="en-US"/>
          </a:p>
        </c:txPr>
        <c:crossAx val="193868160"/>
        <c:crosses val="autoZero"/>
        <c:crossBetween val="midCat"/>
      </c:valAx>
      <c:valAx>
        <c:axId val="193868160"/>
        <c:scaling>
          <c:orientation val="minMax"/>
        </c:scaling>
        <c:axPos val="l"/>
        <c:majorGridlines/>
        <c:minorGridlines/>
        <c:title>
          <c:tx>
            <c:rich>
              <a:bodyPr rot="-5400000" vert="horz"/>
              <a:lstStyle/>
              <a:p>
                <a:pPr>
                  <a:defRPr lang="en-GB"/>
                </a:pPr>
                <a:r>
                  <a:rPr lang="en-US"/>
                  <a:t>SHEAR SRESS </a:t>
                </a:r>
                <a:r>
                  <a:rPr lang="en-US" sz="1000" b="1" i="0" u="none" strike="noStrike" baseline="0"/>
                  <a:t>(KN/M</a:t>
                </a:r>
                <a:r>
                  <a:rPr lang="en-US" sz="1000" b="1" i="0" u="none" strike="noStrike" baseline="30000"/>
                  <a:t>2</a:t>
                </a:r>
                <a:r>
                  <a:rPr lang="en-US" sz="1000" b="1" i="0" u="none" strike="noStrike" baseline="0"/>
                  <a:t>)</a:t>
                </a:r>
                <a:endParaRPr lang="en-US"/>
              </a:p>
            </c:rich>
          </c:tx>
        </c:title>
        <c:numFmt formatCode="General" sourceLinked="1"/>
        <c:majorTickMark val="none"/>
        <c:tickLblPos val="nextTo"/>
        <c:txPr>
          <a:bodyPr/>
          <a:lstStyle/>
          <a:p>
            <a:pPr>
              <a:defRPr lang="en-GB"/>
            </a:pPr>
            <a:endParaRPr lang="en-US"/>
          </a:p>
        </c:txPr>
        <c:crossAx val="193038592"/>
        <c:crosses val="autoZero"/>
        <c:crossBetween val="midCat"/>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7E72C-A6A6-4A76-A334-38CC9E1A3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37</Pages>
  <Words>5998</Words>
  <Characters>34192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USER</cp:lastModifiedBy>
  <cp:revision>4</cp:revision>
  <cp:lastPrinted>2025-08-11T12:30:00Z</cp:lastPrinted>
  <dcterms:created xsi:type="dcterms:W3CDTF">2025-08-22T11:27:00Z</dcterms:created>
  <dcterms:modified xsi:type="dcterms:W3CDTF">2025-08-26T16:33:00Z</dcterms:modified>
</cp:coreProperties>
</file>