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D3" w:rsidRDefault="006500D3" w:rsidP="006500D3">
      <w:pPr>
        <w:ind w:right="-63"/>
        <w:contextualSpacing/>
        <w:jc w:val="center"/>
        <w:rPr>
          <w:rFonts w:ascii="Cooper Black" w:hAnsi="Cooper Black"/>
          <w:b/>
          <w:sz w:val="36"/>
          <w:szCs w:val="34"/>
        </w:rPr>
      </w:pPr>
      <w:r>
        <w:rPr>
          <w:rFonts w:ascii="Cooper Black" w:hAnsi="Cooper Black"/>
          <w:b/>
          <w:sz w:val="36"/>
          <w:szCs w:val="34"/>
        </w:rPr>
        <w:t>THE ROLE OF LOCAL GOVERNMENT IN SOCIO ECONOMIC DEVELOPMENT IN NIGERI</w:t>
      </w:r>
      <w:r w:rsidR="000F1F70">
        <w:rPr>
          <w:rFonts w:ascii="Cooper Black" w:hAnsi="Cooper Black"/>
          <w:b/>
          <w:sz w:val="36"/>
          <w:szCs w:val="34"/>
        </w:rPr>
        <w:t>A</w:t>
      </w:r>
    </w:p>
    <w:p w:rsidR="006500D3" w:rsidRPr="008518BE" w:rsidRDefault="006500D3" w:rsidP="006500D3">
      <w:pPr>
        <w:ind w:right="-63"/>
        <w:contextualSpacing/>
        <w:jc w:val="center"/>
        <w:rPr>
          <w:rFonts w:ascii="Book Antiqua" w:hAnsi="Book Antiqua"/>
          <w:b/>
          <w:sz w:val="36"/>
          <w:szCs w:val="34"/>
        </w:rPr>
      </w:pPr>
      <w:r w:rsidRPr="008518BE">
        <w:rPr>
          <w:rFonts w:ascii="Book Antiqua" w:hAnsi="Book Antiqua"/>
          <w:b/>
          <w:szCs w:val="34"/>
        </w:rPr>
        <w:t xml:space="preserve">(A CASE STUDY OF </w:t>
      </w:r>
      <w:r>
        <w:rPr>
          <w:rFonts w:ascii="Book Antiqua" w:hAnsi="Book Antiqua"/>
          <w:b/>
          <w:szCs w:val="34"/>
        </w:rPr>
        <w:t>ILORIN SOUTH LOCAL GOVERNMENT, KWARA STATE</w:t>
      </w:r>
      <w:r w:rsidRPr="008518BE">
        <w:rPr>
          <w:rFonts w:ascii="Book Antiqua" w:hAnsi="Book Antiqua"/>
          <w:b/>
          <w:szCs w:val="34"/>
        </w:rPr>
        <w:t>)</w:t>
      </w:r>
    </w:p>
    <w:p w:rsidR="006500D3" w:rsidRDefault="006500D3" w:rsidP="006500D3">
      <w:pPr>
        <w:spacing w:line="480" w:lineRule="auto"/>
        <w:ind w:right="-63"/>
        <w:contextualSpacing/>
        <w:jc w:val="center"/>
        <w:rPr>
          <w:rFonts w:ascii="Bookman Old Style" w:hAnsi="Bookman Old Style"/>
          <w:b/>
          <w:i/>
          <w:sz w:val="28"/>
          <w:szCs w:val="32"/>
        </w:rPr>
      </w:pPr>
    </w:p>
    <w:p w:rsidR="006500D3" w:rsidRDefault="006500D3" w:rsidP="006500D3">
      <w:pPr>
        <w:spacing w:line="360" w:lineRule="auto"/>
        <w:ind w:right="-63"/>
        <w:contextualSpacing/>
        <w:jc w:val="center"/>
        <w:rPr>
          <w:rFonts w:ascii="Monotype Corsiva" w:hAnsi="Monotype Corsiva"/>
          <w:b/>
          <w:i/>
          <w:sz w:val="72"/>
          <w:szCs w:val="32"/>
        </w:rPr>
      </w:pPr>
      <w:r w:rsidRPr="002C6D80">
        <w:rPr>
          <w:rFonts w:ascii="Monotype Corsiva" w:hAnsi="Monotype Corsiva"/>
          <w:b/>
          <w:i/>
          <w:sz w:val="54"/>
          <w:szCs w:val="32"/>
        </w:rPr>
        <w:t>BY</w:t>
      </w:r>
    </w:p>
    <w:p w:rsidR="006500D3" w:rsidRPr="002C6D80" w:rsidRDefault="006500D3" w:rsidP="006500D3">
      <w:pPr>
        <w:spacing w:line="360" w:lineRule="auto"/>
        <w:ind w:right="-63"/>
        <w:contextualSpacing/>
        <w:jc w:val="center"/>
        <w:rPr>
          <w:rFonts w:ascii="Monotype Corsiva" w:hAnsi="Monotype Corsiva"/>
          <w:b/>
          <w:i/>
          <w:sz w:val="48"/>
          <w:szCs w:val="32"/>
        </w:rPr>
      </w:pPr>
    </w:p>
    <w:p w:rsidR="006500D3" w:rsidRPr="00B30A09" w:rsidRDefault="006500D3" w:rsidP="006500D3">
      <w:pPr>
        <w:ind w:right="-63"/>
        <w:contextualSpacing/>
        <w:jc w:val="center"/>
        <w:rPr>
          <w:rFonts w:ascii="Castellar" w:hAnsi="Castellar"/>
          <w:b/>
          <w:sz w:val="24"/>
          <w:szCs w:val="32"/>
        </w:rPr>
      </w:pPr>
      <w:r>
        <w:rPr>
          <w:rFonts w:ascii="Castellar" w:hAnsi="Castellar"/>
          <w:b/>
          <w:sz w:val="60"/>
          <w:szCs w:val="32"/>
        </w:rPr>
        <w:t xml:space="preserve">OFOEGBU JOHNSON UCHE </w:t>
      </w:r>
    </w:p>
    <w:p w:rsidR="006500D3" w:rsidRDefault="006500D3" w:rsidP="006500D3">
      <w:pPr>
        <w:ind w:right="-63"/>
        <w:contextualSpacing/>
        <w:jc w:val="center"/>
        <w:rPr>
          <w:rFonts w:hAnsi="Bookman Old Style"/>
          <w:b/>
          <w:sz w:val="38"/>
          <w:szCs w:val="32"/>
        </w:rPr>
      </w:pPr>
      <w:r>
        <w:rPr>
          <w:rFonts w:ascii="Bookman Old Style" w:hAnsi="Bookman Old Style"/>
          <w:b/>
          <w:sz w:val="38"/>
          <w:szCs w:val="32"/>
        </w:rPr>
        <w:t>HND/23/PAD/FT/0621</w:t>
      </w:r>
    </w:p>
    <w:p w:rsidR="006500D3" w:rsidRDefault="006500D3" w:rsidP="006500D3">
      <w:pPr>
        <w:spacing w:line="480" w:lineRule="auto"/>
        <w:ind w:right="-63"/>
        <w:contextualSpacing/>
        <w:jc w:val="center"/>
        <w:rPr>
          <w:rFonts w:ascii="Bookman Old Style" w:hAnsi="Bookman Old Style"/>
          <w:b/>
          <w:sz w:val="30"/>
          <w:szCs w:val="32"/>
        </w:rPr>
      </w:pPr>
    </w:p>
    <w:p w:rsidR="006500D3" w:rsidRDefault="006500D3" w:rsidP="006500D3">
      <w:pPr>
        <w:spacing w:after="120"/>
        <w:ind w:right="-63"/>
        <w:jc w:val="center"/>
        <w:rPr>
          <w:rFonts w:ascii="Cambria" w:hAnsi="Cambria" w:cs="Tahoma"/>
          <w:b/>
          <w:sz w:val="28"/>
          <w:szCs w:val="28"/>
        </w:rPr>
      </w:pPr>
      <w:r>
        <w:rPr>
          <w:rFonts w:ascii="Cambria" w:hAnsi="Cambria" w:cs="Tahoma"/>
          <w:b/>
          <w:sz w:val="28"/>
          <w:szCs w:val="28"/>
        </w:rPr>
        <w:t xml:space="preserve">BEING A RESEARCH PROJECT SUBMITTED TO THE </w:t>
      </w:r>
    </w:p>
    <w:p w:rsidR="006500D3" w:rsidRDefault="006500D3" w:rsidP="006500D3">
      <w:pPr>
        <w:spacing w:after="120"/>
        <w:ind w:right="-63"/>
        <w:jc w:val="center"/>
        <w:rPr>
          <w:rFonts w:ascii="Cambria" w:hAnsi="Cambria" w:cs="Tahoma"/>
          <w:b/>
          <w:sz w:val="28"/>
          <w:szCs w:val="28"/>
        </w:rPr>
      </w:pPr>
      <w:r>
        <w:rPr>
          <w:rFonts w:ascii="Cambria" w:hAnsi="Cambria" w:cs="Tahoma"/>
          <w:b/>
          <w:sz w:val="28"/>
          <w:szCs w:val="28"/>
        </w:rPr>
        <w:t xml:space="preserve">DEPARTMENT OF PUBLIC ADMINISTRATION, </w:t>
      </w:r>
    </w:p>
    <w:p w:rsidR="006500D3" w:rsidRDefault="006500D3" w:rsidP="006500D3">
      <w:pPr>
        <w:spacing w:after="120"/>
        <w:ind w:right="-63"/>
        <w:jc w:val="center"/>
        <w:rPr>
          <w:rFonts w:ascii="Cambria" w:hAnsi="Cambria" w:cs="Tahoma"/>
          <w:b/>
          <w:sz w:val="28"/>
          <w:szCs w:val="28"/>
        </w:rPr>
      </w:pPr>
      <w:r>
        <w:rPr>
          <w:rFonts w:ascii="Cambria" w:hAnsi="Cambria" w:cs="Tahoma"/>
          <w:b/>
          <w:sz w:val="28"/>
          <w:szCs w:val="28"/>
        </w:rPr>
        <w:t xml:space="preserve">INSTITUTE OF FINANCE AND MANAGEMENT STUDIES (IFMS), </w:t>
      </w:r>
    </w:p>
    <w:p w:rsidR="006500D3" w:rsidRDefault="006500D3" w:rsidP="006500D3">
      <w:pPr>
        <w:spacing w:after="120"/>
        <w:ind w:right="-63"/>
        <w:jc w:val="center"/>
        <w:rPr>
          <w:rFonts w:ascii="Cambria" w:hAnsi="Cambria" w:cs="Tahoma"/>
          <w:b/>
          <w:sz w:val="28"/>
          <w:szCs w:val="28"/>
        </w:rPr>
      </w:pPr>
      <w:r>
        <w:rPr>
          <w:rFonts w:ascii="Cambria" w:hAnsi="Cambria" w:cs="Tahoma"/>
          <w:b/>
          <w:sz w:val="28"/>
          <w:szCs w:val="28"/>
        </w:rPr>
        <w:t>KWARA</w:t>
      </w:r>
      <w:r w:rsidR="000F1F70">
        <w:rPr>
          <w:rFonts w:ascii="Cambria" w:hAnsi="Cambria" w:cs="Tahoma"/>
          <w:b/>
          <w:sz w:val="28"/>
          <w:szCs w:val="28"/>
        </w:rPr>
        <w:t xml:space="preserve"> </w:t>
      </w:r>
      <w:r>
        <w:rPr>
          <w:rFonts w:ascii="Cambria" w:hAnsi="Cambria" w:cs="Tahoma"/>
          <w:b/>
          <w:sz w:val="28"/>
          <w:szCs w:val="28"/>
        </w:rPr>
        <w:t>STATE POLYTECHNIC, ILORIN</w:t>
      </w:r>
    </w:p>
    <w:p w:rsidR="006500D3" w:rsidRPr="00864AF2" w:rsidRDefault="006500D3" w:rsidP="006500D3">
      <w:pPr>
        <w:spacing w:line="360" w:lineRule="auto"/>
        <w:ind w:right="-63"/>
        <w:jc w:val="center"/>
        <w:rPr>
          <w:rFonts w:ascii="Cambria" w:hAnsi="Cambria" w:cs="Tahoma"/>
          <w:b/>
          <w:sz w:val="20"/>
          <w:szCs w:val="28"/>
        </w:rPr>
      </w:pPr>
    </w:p>
    <w:p w:rsidR="006500D3" w:rsidRDefault="006500D3" w:rsidP="006500D3">
      <w:pPr>
        <w:spacing w:line="360" w:lineRule="auto"/>
        <w:ind w:right="-63"/>
        <w:jc w:val="center"/>
        <w:rPr>
          <w:rFonts w:ascii="Comic Sans MS" w:hAnsi="Comic Sans MS" w:cs="Tahoma"/>
          <w:b/>
          <w:sz w:val="28"/>
          <w:szCs w:val="28"/>
        </w:rPr>
      </w:pPr>
      <w:r>
        <w:rPr>
          <w:rFonts w:ascii="Comic Sans MS" w:hAnsi="Comic Sans MS" w:cs="Tahoma"/>
          <w:b/>
          <w:sz w:val="28"/>
          <w:szCs w:val="28"/>
        </w:rPr>
        <w:t>IN PARTIAL FULFILLMENT OF THE REQUIREMENTS FOR THE AWARD OF HIGHER NATIONAL DIPLOMA (HND) IN PUBLIC ADMINISTRATION</w:t>
      </w:r>
    </w:p>
    <w:p w:rsidR="006500D3" w:rsidRDefault="006500D3" w:rsidP="006500D3">
      <w:pPr>
        <w:spacing w:line="360" w:lineRule="auto"/>
        <w:ind w:right="-63"/>
        <w:jc w:val="right"/>
        <w:rPr>
          <w:rFonts w:ascii="Bookman Old Style" w:hAnsi="Bookman Old Style" w:cs="Tahoma"/>
          <w:b/>
          <w:sz w:val="28"/>
          <w:szCs w:val="28"/>
        </w:rPr>
      </w:pPr>
    </w:p>
    <w:p w:rsidR="006500D3" w:rsidRDefault="006500D3" w:rsidP="006500D3">
      <w:pPr>
        <w:spacing w:line="360" w:lineRule="auto"/>
        <w:ind w:right="-63"/>
        <w:jc w:val="right"/>
        <w:rPr>
          <w:rFonts w:ascii="Bookman Old Style" w:hAnsi="Bookman Old Style" w:cs="Tahoma"/>
          <w:b/>
          <w:sz w:val="28"/>
          <w:szCs w:val="28"/>
        </w:rPr>
      </w:pPr>
      <w:r>
        <w:rPr>
          <w:rFonts w:ascii="Bookman Old Style" w:hAnsi="Bookman Old Style" w:cs="Tahoma"/>
          <w:b/>
          <w:sz w:val="28"/>
          <w:szCs w:val="28"/>
        </w:rPr>
        <w:t>JUNE, 2024</w:t>
      </w:r>
    </w:p>
    <w:p w:rsidR="006500D3" w:rsidRDefault="006500D3" w:rsidP="006500D3">
      <w:pPr>
        <w:spacing w:line="480" w:lineRule="auto"/>
        <w:ind w:right="-63"/>
        <w:contextualSpacing/>
        <w:jc w:val="center"/>
        <w:rPr>
          <w:b/>
          <w:sz w:val="24"/>
          <w:szCs w:val="24"/>
        </w:rPr>
      </w:pPr>
    </w:p>
    <w:p w:rsidR="006500D3" w:rsidRPr="006500D3" w:rsidRDefault="006500D3" w:rsidP="006500D3">
      <w:pPr>
        <w:spacing w:line="480" w:lineRule="auto"/>
        <w:ind w:right="-63"/>
        <w:contextualSpacing/>
        <w:jc w:val="center"/>
        <w:rPr>
          <w:rFonts w:ascii="Times New Roman" w:hAnsi="Times New Roman" w:cs="Times New Roman"/>
          <w:b/>
          <w:sz w:val="24"/>
          <w:szCs w:val="24"/>
        </w:rPr>
      </w:pPr>
      <w:r w:rsidRPr="006500D3">
        <w:rPr>
          <w:rFonts w:ascii="Times New Roman" w:hAnsi="Times New Roman" w:cs="Times New Roman"/>
          <w:b/>
          <w:sz w:val="24"/>
          <w:szCs w:val="24"/>
        </w:rPr>
        <w:lastRenderedPageBreak/>
        <w:t>CERTIFICATION</w:t>
      </w:r>
    </w:p>
    <w:p w:rsidR="006500D3" w:rsidRPr="006500D3" w:rsidRDefault="006500D3" w:rsidP="006500D3">
      <w:pPr>
        <w:spacing w:line="480" w:lineRule="auto"/>
        <w:ind w:right="-63"/>
        <w:contextualSpacing/>
        <w:jc w:val="both"/>
        <w:rPr>
          <w:rFonts w:ascii="Times New Roman" w:hAnsi="Times New Roman" w:cs="Times New Roman"/>
          <w:sz w:val="24"/>
          <w:szCs w:val="24"/>
        </w:rPr>
      </w:pPr>
      <w:r w:rsidRPr="006500D3">
        <w:rPr>
          <w:rFonts w:ascii="Times New Roman" w:hAnsi="Times New Roman" w:cs="Times New Roman"/>
          <w:sz w:val="24"/>
          <w:szCs w:val="24"/>
        </w:rPr>
        <w:t xml:space="preserve">This project has been read and approved by the undersigned on behalf of Department of Public Administration, Institute of Finance and Management Studies (IFMS) Kwara Polytechnic Ilorin as meeting the requirements for the award of </w:t>
      </w:r>
      <w:r>
        <w:rPr>
          <w:rFonts w:ascii="Times New Roman" w:hAnsi="Times New Roman" w:cs="Times New Roman"/>
          <w:sz w:val="24"/>
          <w:szCs w:val="24"/>
        </w:rPr>
        <w:t xml:space="preserve">Higher </w:t>
      </w:r>
      <w:r w:rsidRPr="006500D3">
        <w:rPr>
          <w:rFonts w:ascii="Times New Roman" w:hAnsi="Times New Roman" w:cs="Times New Roman"/>
          <w:sz w:val="24"/>
          <w:szCs w:val="24"/>
        </w:rPr>
        <w:t>National Diploma (</w:t>
      </w:r>
      <w:r>
        <w:rPr>
          <w:rFonts w:ascii="Times New Roman" w:hAnsi="Times New Roman" w:cs="Times New Roman"/>
          <w:sz w:val="24"/>
          <w:szCs w:val="24"/>
        </w:rPr>
        <w:t>H</w:t>
      </w:r>
      <w:r w:rsidRPr="006500D3">
        <w:rPr>
          <w:rFonts w:ascii="Times New Roman" w:hAnsi="Times New Roman" w:cs="Times New Roman"/>
          <w:sz w:val="24"/>
          <w:szCs w:val="24"/>
        </w:rPr>
        <w:t>ND) in Public Administration.</w:t>
      </w:r>
    </w:p>
    <w:p w:rsidR="006500D3" w:rsidRPr="006500D3" w:rsidRDefault="006500D3" w:rsidP="006500D3">
      <w:pPr>
        <w:spacing w:line="480" w:lineRule="auto"/>
        <w:ind w:right="-63"/>
        <w:contextualSpacing/>
        <w:jc w:val="both"/>
        <w:rPr>
          <w:rFonts w:ascii="Times New Roman" w:hAnsi="Times New Roman" w:cs="Times New Roman"/>
          <w:sz w:val="18"/>
          <w:szCs w:val="24"/>
        </w:rPr>
      </w:pPr>
    </w:p>
    <w:p w:rsidR="006500D3" w:rsidRPr="006500D3" w:rsidRDefault="006500D3" w:rsidP="006500D3">
      <w:pPr>
        <w:spacing w:after="0"/>
        <w:ind w:right="-63"/>
        <w:contextualSpacing/>
        <w:jc w:val="both"/>
        <w:rPr>
          <w:rFonts w:ascii="Times New Roman" w:hAnsi="Times New Roman" w:cs="Times New Roman"/>
          <w:sz w:val="24"/>
          <w:szCs w:val="24"/>
        </w:rPr>
      </w:pPr>
      <w:r w:rsidRPr="006500D3">
        <w:rPr>
          <w:rFonts w:ascii="Times New Roman" w:hAnsi="Times New Roman" w:cs="Times New Roman"/>
          <w:sz w:val="24"/>
          <w:szCs w:val="24"/>
        </w:rPr>
        <w:t>_____________________</w:t>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Pr>
          <w:rFonts w:ascii="Times New Roman" w:hAnsi="Times New Roman" w:cs="Times New Roman"/>
          <w:sz w:val="24"/>
          <w:szCs w:val="24"/>
        </w:rPr>
        <w:tab/>
      </w:r>
      <w:r w:rsidRPr="006500D3">
        <w:rPr>
          <w:rFonts w:ascii="Times New Roman" w:hAnsi="Times New Roman" w:cs="Times New Roman"/>
          <w:sz w:val="24"/>
          <w:szCs w:val="24"/>
        </w:rPr>
        <w:t xml:space="preserve"> _________________</w:t>
      </w:r>
    </w:p>
    <w:p w:rsidR="006500D3" w:rsidRPr="006500D3" w:rsidRDefault="006500D3" w:rsidP="006500D3">
      <w:pPr>
        <w:spacing w:after="0"/>
        <w:ind w:right="-63"/>
        <w:contextualSpacing/>
        <w:jc w:val="both"/>
        <w:rPr>
          <w:rFonts w:ascii="Times New Roman" w:hAnsi="Times New Roman" w:cs="Times New Roman"/>
          <w:b/>
          <w:sz w:val="24"/>
          <w:szCs w:val="24"/>
        </w:rPr>
      </w:pPr>
      <w:r>
        <w:rPr>
          <w:rFonts w:ascii="Times New Roman" w:hAnsi="Times New Roman" w:cs="Times New Roman"/>
          <w:b/>
          <w:sz w:val="24"/>
          <w:szCs w:val="24"/>
        </w:rPr>
        <w:t>MR. BABAITA A. 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500D3">
        <w:rPr>
          <w:rFonts w:ascii="Times New Roman" w:hAnsi="Times New Roman" w:cs="Times New Roman"/>
          <w:b/>
          <w:i/>
          <w:sz w:val="24"/>
          <w:szCs w:val="24"/>
        </w:rPr>
        <w:t>Date</w:t>
      </w:r>
    </w:p>
    <w:p w:rsidR="006500D3" w:rsidRPr="006500D3" w:rsidRDefault="006500D3" w:rsidP="006500D3">
      <w:pPr>
        <w:spacing w:after="0"/>
        <w:ind w:right="-63"/>
        <w:contextualSpacing/>
        <w:jc w:val="both"/>
        <w:rPr>
          <w:rFonts w:ascii="Times New Roman" w:hAnsi="Times New Roman" w:cs="Times New Roman"/>
          <w:sz w:val="24"/>
          <w:szCs w:val="24"/>
        </w:rPr>
      </w:pPr>
      <w:r w:rsidRPr="006500D3">
        <w:rPr>
          <w:rFonts w:ascii="Times New Roman" w:hAnsi="Times New Roman" w:cs="Times New Roman"/>
          <w:b/>
          <w:i/>
          <w:sz w:val="24"/>
          <w:szCs w:val="24"/>
        </w:rPr>
        <w:t>(Project supervisor)</w:t>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p>
    <w:p w:rsidR="006500D3" w:rsidRPr="006500D3" w:rsidRDefault="006500D3" w:rsidP="006500D3">
      <w:pPr>
        <w:spacing w:after="0" w:line="480" w:lineRule="auto"/>
        <w:ind w:right="-63"/>
        <w:contextualSpacing/>
        <w:jc w:val="both"/>
        <w:rPr>
          <w:rFonts w:ascii="Times New Roman" w:hAnsi="Times New Roman" w:cs="Times New Roman"/>
          <w:b/>
          <w:i/>
          <w:sz w:val="24"/>
          <w:szCs w:val="24"/>
        </w:rPr>
      </w:pPr>
      <w:r w:rsidRPr="006500D3">
        <w:rPr>
          <w:rFonts w:ascii="Times New Roman" w:hAnsi="Times New Roman" w:cs="Times New Roman"/>
          <w:b/>
          <w:i/>
          <w:sz w:val="24"/>
          <w:szCs w:val="24"/>
        </w:rPr>
        <w:tab/>
      </w:r>
    </w:p>
    <w:p w:rsidR="006500D3" w:rsidRPr="006500D3" w:rsidRDefault="006500D3" w:rsidP="006500D3">
      <w:pPr>
        <w:spacing w:after="0"/>
        <w:ind w:right="-63"/>
        <w:contextualSpacing/>
        <w:jc w:val="both"/>
        <w:rPr>
          <w:rFonts w:ascii="Times New Roman" w:hAnsi="Times New Roman" w:cs="Times New Roman"/>
          <w:sz w:val="24"/>
          <w:szCs w:val="24"/>
        </w:rPr>
      </w:pPr>
      <w:r w:rsidRPr="006500D3">
        <w:rPr>
          <w:rFonts w:ascii="Times New Roman" w:hAnsi="Times New Roman" w:cs="Times New Roman"/>
          <w:sz w:val="24"/>
          <w:szCs w:val="24"/>
        </w:rPr>
        <w:t>_____________________</w:t>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Pr>
          <w:rFonts w:ascii="Times New Roman" w:hAnsi="Times New Roman" w:cs="Times New Roman"/>
          <w:sz w:val="24"/>
          <w:szCs w:val="24"/>
        </w:rPr>
        <w:tab/>
      </w:r>
      <w:r w:rsidRPr="006500D3">
        <w:rPr>
          <w:rFonts w:ascii="Times New Roman" w:hAnsi="Times New Roman" w:cs="Times New Roman"/>
          <w:sz w:val="24"/>
          <w:szCs w:val="24"/>
        </w:rPr>
        <w:t xml:space="preserve"> _________________</w:t>
      </w:r>
    </w:p>
    <w:p w:rsidR="006500D3" w:rsidRPr="006500D3" w:rsidRDefault="00BA47E8" w:rsidP="006500D3">
      <w:pPr>
        <w:spacing w:after="0"/>
        <w:ind w:right="-63"/>
        <w:contextualSpacing/>
        <w:jc w:val="both"/>
        <w:rPr>
          <w:rFonts w:ascii="Times New Roman" w:hAnsi="Times New Roman" w:cs="Times New Roman"/>
          <w:b/>
          <w:sz w:val="24"/>
          <w:szCs w:val="24"/>
        </w:rPr>
      </w:pPr>
      <w:r w:rsidRPr="00FF1BCE">
        <w:rPr>
          <w:rFonts w:ascii="Times New Roman" w:hAnsi="Times New Roman" w:cs="Times New Roman"/>
          <w:b/>
          <w:bCs/>
          <w:sz w:val="26"/>
          <w:szCs w:val="26"/>
        </w:rPr>
        <w:t>M</w:t>
      </w:r>
      <w:r>
        <w:rPr>
          <w:rFonts w:ascii="Times New Roman" w:hAnsi="Times New Roman" w:cs="Times New Roman"/>
          <w:b/>
          <w:bCs/>
          <w:sz w:val="26"/>
          <w:szCs w:val="26"/>
        </w:rPr>
        <w:t>RS. OLOWOOKERE A. O.</w:t>
      </w:r>
      <w:r w:rsidR="006500D3">
        <w:rPr>
          <w:rFonts w:ascii="Times New Roman" w:hAnsi="Times New Roman" w:cs="Times New Roman"/>
          <w:b/>
          <w:sz w:val="24"/>
          <w:szCs w:val="24"/>
        </w:rPr>
        <w:tab/>
      </w:r>
      <w:r w:rsidR="006500D3">
        <w:rPr>
          <w:rFonts w:ascii="Times New Roman" w:hAnsi="Times New Roman" w:cs="Times New Roman"/>
          <w:b/>
          <w:sz w:val="24"/>
          <w:szCs w:val="24"/>
        </w:rPr>
        <w:tab/>
      </w:r>
      <w:r w:rsidR="006500D3">
        <w:rPr>
          <w:rFonts w:ascii="Times New Roman" w:hAnsi="Times New Roman" w:cs="Times New Roman"/>
          <w:b/>
          <w:sz w:val="24"/>
          <w:szCs w:val="24"/>
        </w:rPr>
        <w:tab/>
      </w:r>
      <w:r w:rsidR="006500D3">
        <w:rPr>
          <w:rFonts w:ascii="Times New Roman" w:hAnsi="Times New Roman" w:cs="Times New Roman"/>
          <w:b/>
          <w:sz w:val="24"/>
          <w:szCs w:val="24"/>
        </w:rPr>
        <w:tab/>
      </w:r>
      <w:r w:rsidR="006500D3">
        <w:rPr>
          <w:rFonts w:ascii="Times New Roman" w:hAnsi="Times New Roman" w:cs="Times New Roman"/>
          <w:b/>
          <w:sz w:val="24"/>
          <w:szCs w:val="24"/>
        </w:rPr>
        <w:tab/>
      </w:r>
      <w:r w:rsidR="006500D3" w:rsidRPr="006500D3">
        <w:rPr>
          <w:rFonts w:ascii="Times New Roman" w:hAnsi="Times New Roman" w:cs="Times New Roman"/>
          <w:b/>
          <w:i/>
          <w:sz w:val="24"/>
          <w:szCs w:val="24"/>
        </w:rPr>
        <w:t>Date</w:t>
      </w:r>
    </w:p>
    <w:p w:rsidR="006500D3" w:rsidRPr="006500D3" w:rsidRDefault="006500D3" w:rsidP="006500D3">
      <w:pPr>
        <w:spacing w:line="480" w:lineRule="auto"/>
        <w:ind w:right="-63"/>
        <w:contextualSpacing/>
        <w:jc w:val="both"/>
        <w:rPr>
          <w:rFonts w:ascii="Times New Roman" w:hAnsi="Times New Roman" w:cs="Times New Roman"/>
          <w:sz w:val="24"/>
          <w:szCs w:val="24"/>
        </w:rPr>
      </w:pPr>
      <w:r w:rsidRPr="006500D3">
        <w:rPr>
          <w:rFonts w:ascii="Times New Roman" w:hAnsi="Times New Roman" w:cs="Times New Roman"/>
          <w:b/>
          <w:i/>
          <w:sz w:val="24"/>
          <w:szCs w:val="24"/>
        </w:rPr>
        <w:t>(Project Co-coordinator)</w:t>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p>
    <w:p w:rsidR="006500D3" w:rsidRPr="006500D3" w:rsidRDefault="006500D3" w:rsidP="006500D3">
      <w:pPr>
        <w:spacing w:line="480" w:lineRule="auto"/>
        <w:ind w:right="-63"/>
        <w:contextualSpacing/>
        <w:jc w:val="both"/>
        <w:rPr>
          <w:rFonts w:ascii="Times New Roman" w:hAnsi="Times New Roman" w:cs="Times New Roman"/>
          <w:b/>
          <w:i/>
          <w:sz w:val="24"/>
          <w:szCs w:val="24"/>
        </w:rPr>
      </w:pP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p>
    <w:p w:rsidR="006500D3" w:rsidRPr="006500D3" w:rsidRDefault="006500D3" w:rsidP="006500D3">
      <w:pPr>
        <w:spacing w:after="0"/>
        <w:ind w:right="-63"/>
        <w:contextualSpacing/>
        <w:jc w:val="both"/>
        <w:rPr>
          <w:rFonts w:ascii="Times New Roman" w:hAnsi="Times New Roman" w:cs="Times New Roman"/>
          <w:sz w:val="24"/>
          <w:szCs w:val="24"/>
        </w:rPr>
      </w:pPr>
      <w:r w:rsidRPr="006500D3">
        <w:rPr>
          <w:rFonts w:ascii="Times New Roman" w:hAnsi="Times New Roman" w:cs="Times New Roman"/>
          <w:sz w:val="24"/>
          <w:szCs w:val="24"/>
        </w:rPr>
        <w:t>____________________</w:t>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sidRPr="006500D3">
        <w:rPr>
          <w:rFonts w:ascii="Times New Roman" w:hAnsi="Times New Roman" w:cs="Times New Roman"/>
          <w:sz w:val="24"/>
          <w:szCs w:val="24"/>
        </w:rPr>
        <w:tab/>
      </w:r>
      <w:r>
        <w:rPr>
          <w:rFonts w:ascii="Times New Roman" w:hAnsi="Times New Roman" w:cs="Times New Roman"/>
          <w:sz w:val="24"/>
          <w:szCs w:val="24"/>
        </w:rPr>
        <w:tab/>
      </w:r>
      <w:r w:rsidRPr="006500D3">
        <w:rPr>
          <w:rFonts w:ascii="Times New Roman" w:hAnsi="Times New Roman" w:cs="Times New Roman"/>
          <w:sz w:val="24"/>
          <w:szCs w:val="24"/>
        </w:rPr>
        <w:t xml:space="preserve">__________________ </w:t>
      </w:r>
    </w:p>
    <w:p w:rsidR="006500D3" w:rsidRPr="005C1F4B" w:rsidRDefault="006500D3" w:rsidP="006500D3">
      <w:pPr>
        <w:spacing w:after="0"/>
        <w:jc w:val="both"/>
        <w:rPr>
          <w:rFonts w:ascii="Times New Roman" w:hAnsi="Times New Roman" w:cs="Times New Roman"/>
          <w:b/>
          <w:bCs/>
          <w:sz w:val="26"/>
          <w:szCs w:val="26"/>
        </w:rPr>
      </w:pPr>
      <w:r w:rsidRPr="005C1F4B">
        <w:rPr>
          <w:rFonts w:ascii="Times New Roman" w:hAnsi="Times New Roman" w:cs="Times New Roman"/>
          <w:b/>
          <w:sz w:val="26"/>
          <w:szCs w:val="26"/>
        </w:rPr>
        <w:t>MR</w:t>
      </w:r>
      <w:r>
        <w:rPr>
          <w:rFonts w:ascii="Times New Roman" w:hAnsi="Times New Roman" w:cs="Times New Roman"/>
          <w:b/>
          <w:sz w:val="26"/>
          <w:szCs w:val="26"/>
        </w:rPr>
        <w:t>. SERIKI  I. A</w:t>
      </w:r>
      <w:r>
        <w:rPr>
          <w:rFonts w:ascii="Times New Roman" w:hAnsi="Times New Roman" w:cs="Times New Roman"/>
          <w:b/>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Pr>
          <w:rFonts w:ascii="Times New Roman" w:hAnsi="Times New Roman" w:cs="Times New Roman"/>
          <w:b/>
          <w:bCs/>
          <w:sz w:val="26"/>
          <w:szCs w:val="26"/>
        </w:rPr>
        <w:tab/>
      </w:r>
      <w:r w:rsidRPr="006500D3">
        <w:rPr>
          <w:rFonts w:ascii="Times New Roman" w:hAnsi="Times New Roman" w:cs="Times New Roman"/>
          <w:b/>
          <w:bCs/>
          <w:i/>
          <w:sz w:val="26"/>
          <w:szCs w:val="26"/>
        </w:rPr>
        <w:t xml:space="preserve">Date </w:t>
      </w:r>
    </w:p>
    <w:p w:rsidR="006500D3" w:rsidRPr="005C1F4B" w:rsidRDefault="006500D3" w:rsidP="006500D3">
      <w:pPr>
        <w:spacing w:after="0"/>
        <w:jc w:val="both"/>
        <w:rPr>
          <w:rFonts w:ascii="Times New Roman" w:hAnsi="Times New Roman" w:cs="Times New Roman"/>
          <w:b/>
          <w:bCs/>
          <w:i/>
          <w:sz w:val="26"/>
          <w:szCs w:val="26"/>
        </w:rPr>
      </w:pPr>
      <w:r w:rsidRPr="005C1F4B">
        <w:rPr>
          <w:rFonts w:ascii="Times New Roman" w:hAnsi="Times New Roman" w:cs="Times New Roman"/>
          <w:b/>
          <w:bCs/>
          <w:i/>
          <w:sz w:val="26"/>
          <w:szCs w:val="26"/>
        </w:rPr>
        <w:t>Head of Department</w:t>
      </w:r>
    </w:p>
    <w:p w:rsidR="006500D3" w:rsidRDefault="006500D3" w:rsidP="006500D3">
      <w:pPr>
        <w:spacing w:after="0" w:line="240" w:lineRule="auto"/>
        <w:jc w:val="both"/>
        <w:rPr>
          <w:rFonts w:ascii="Times New Roman" w:hAnsi="Times New Roman" w:cs="Times New Roman"/>
          <w:b/>
          <w:bCs/>
          <w:sz w:val="26"/>
          <w:szCs w:val="26"/>
        </w:rPr>
      </w:pPr>
    </w:p>
    <w:p w:rsidR="006500D3" w:rsidRPr="006500D3" w:rsidRDefault="006500D3" w:rsidP="006500D3">
      <w:pPr>
        <w:spacing w:line="480" w:lineRule="auto"/>
        <w:ind w:right="-63"/>
        <w:contextualSpacing/>
        <w:jc w:val="both"/>
        <w:rPr>
          <w:rFonts w:ascii="Times New Roman" w:hAnsi="Times New Roman" w:cs="Times New Roman"/>
          <w:b/>
          <w:i/>
          <w:sz w:val="24"/>
          <w:szCs w:val="24"/>
        </w:rPr>
      </w:pPr>
    </w:p>
    <w:p w:rsidR="006500D3" w:rsidRPr="006500D3" w:rsidRDefault="006500D3" w:rsidP="006500D3">
      <w:pPr>
        <w:spacing w:after="0"/>
        <w:ind w:right="-63"/>
        <w:contextualSpacing/>
        <w:jc w:val="both"/>
        <w:rPr>
          <w:rFonts w:ascii="Times New Roman" w:hAnsi="Times New Roman" w:cs="Times New Roman"/>
          <w:sz w:val="24"/>
          <w:szCs w:val="24"/>
        </w:rPr>
      </w:pPr>
      <w:r w:rsidRPr="006500D3">
        <w:rPr>
          <w:rFonts w:ascii="Times New Roman" w:hAnsi="Times New Roman" w:cs="Times New Roman"/>
          <w:b/>
          <w:i/>
          <w:sz w:val="24"/>
          <w:szCs w:val="24"/>
        </w:rPr>
        <w:t>_____________________</w:t>
      </w: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r>
        <w:rPr>
          <w:rFonts w:ascii="Times New Roman" w:hAnsi="Times New Roman" w:cs="Times New Roman"/>
          <w:b/>
          <w:i/>
          <w:sz w:val="24"/>
          <w:szCs w:val="24"/>
        </w:rPr>
        <w:tab/>
      </w:r>
      <w:r w:rsidRPr="006500D3">
        <w:rPr>
          <w:rFonts w:ascii="Times New Roman" w:hAnsi="Times New Roman" w:cs="Times New Roman"/>
          <w:b/>
          <w:i/>
          <w:sz w:val="24"/>
          <w:szCs w:val="24"/>
        </w:rPr>
        <w:t>__________________</w:t>
      </w:r>
    </w:p>
    <w:p w:rsidR="006500D3" w:rsidRPr="006500D3" w:rsidRDefault="006500D3" w:rsidP="006500D3">
      <w:pPr>
        <w:spacing w:after="0"/>
        <w:ind w:right="-63"/>
        <w:contextualSpacing/>
        <w:jc w:val="both"/>
        <w:rPr>
          <w:rFonts w:ascii="Times New Roman" w:hAnsi="Times New Roman" w:cs="Times New Roman"/>
          <w:sz w:val="24"/>
          <w:szCs w:val="24"/>
        </w:rPr>
      </w:pPr>
      <w:r w:rsidRPr="006500D3">
        <w:rPr>
          <w:rFonts w:ascii="Times New Roman" w:hAnsi="Times New Roman" w:cs="Times New Roman"/>
          <w:b/>
          <w:i/>
          <w:sz w:val="24"/>
          <w:szCs w:val="24"/>
        </w:rPr>
        <w:t>External Examiner</w:t>
      </w: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r w:rsidRPr="006500D3">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6500D3">
        <w:rPr>
          <w:rFonts w:ascii="Times New Roman" w:hAnsi="Times New Roman" w:cs="Times New Roman"/>
          <w:b/>
          <w:i/>
          <w:sz w:val="24"/>
          <w:szCs w:val="24"/>
        </w:rPr>
        <w:t>Date</w:t>
      </w:r>
    </w:p>
    <w:p w:rsidR="006500D3" w:rsidRPr="006500D3" w:rsidRDefault="006500D3" w:rsidP="006500D3">
      <w:pPr>
        <w:spacing w:after="0"/>
        <w:ind w:right="-63"/>
        <w:contextualSpacing/>
        <w:jc w:val="both"/>
        <w:rPr>
          <w:rFonts w:ascii="Times New Roman" w:hAnsi="Times New Roman" w:cs="Times New Roman"/>
          <w:sz w:val="24"/>
          <w:szCs w:val="24"/>
        </w:rPr>
      </w:pPr>
    </w:p>
    <w:p w:rsidR="006500D3" w:rsidRPr="006500D3" w:rsidRDefault="006500D3" w:rsidP="006500D3">
      <w:pPr>
        <w:spacing w:after="0" w:line="480" w:lineRule="auto"/>
        <w:ind w:right="-63"/>
        <w:jc w:val="center"/>
        <w:rPr>
          <w:rFonts w:ascii="Times New Roman" w:hAnsi="Times New Roman" w:cs="Times New Roman"/>
          <w:b/>
          <w:sz w:val="24"/>
          <w:szCs w:val="24"/>
        </w:rPr>
      </w:pPr>
    </w:p>
    <w:p w:rsidR="006500D3" w:rsidRPr="006500D3" w:rsidRDefault="006500D3" w:rsidP="006500D3">
      <w:pPr>
        <w:spacing w:line="480" w:lineRule="auto"/>
        <w:ind w:right="-63"/>
        <w:jc w:val="center"/>
        <w:rPr>
          <w:rFonts w:ascii="Times New Roman" w:hAnsi="Times New Roman" w:cs="Times New Roman"/>
          <w:b/>
          <w:sz w:val="24"/>
          <w:szCs w:val="24"/>
        </w:rPr>
      </w:pPr>
    </w:p>
    <w:p w:rsidR="006500D3" w:rsidRDefault="006500D3" w:rsidP="006500D3">
      <w:pPr>
        <w:spacing w:line="480" w:lineRule="auto"/>
        <w:ind w:right="-63"/>
        <w:jc w:val="center"/>
        <w:rPr>
          <w:rFonts w:ascii="Times New Roman" w:hAnsi="Times New Roman" w:cs="Times New Roman"/>
          <w:b/>
          <w:sz w:val="24"/>
          <w:szCs w:val="24"/>
        </w:rPr>
      </w:pPr>
    </w:p>
    <w:p w:rsidR="006500D3" w:rsidRDefault="006500D3" w:rsidP="006500D3">
      <w:pPr>
        <w:spacing w:line="480" w:lineRule="auto"/>
        <w:ind w:right="-63"/>
        <w:jc w:val="center"/>
        <w:rPr>
          <w:rFonts w:ascii="Times New Roman" w:hAnsi="Times New Roman" w:cs="Times New Roman"/>
          <w:b/>
          <w:sz w:val="24"/>
          <w:szCs w:val="24"/>
        </w:rPr>
      </w:pPr>
    </w:p>
    <w:p w:rsidR="006500D3" w:rsidRDefault="006500D3" w:rsidP="006500D3">
      <w:pPr>
        <w:spacing w:line="480" w:lineRule="auto"/>
        <w:ind w:right="-63"/>
        <w:jc w:val="center"/>
        <w:rPr>
          <w:rFonts w:ascii="Times New Roman" w:hAnsi="Times New Roman" w:cs="Times New Roman"/>
          <w:b/>
          <w:sz w:val="24"/>
          <w:szCs w:val="24"/>
        </w:rPr>
      </w:pPr>
      <w:r w:rsidRPr="006500D3">
        <w:rPr>
          <w:rFonts w:ascii="Times New Roman" w:hAnsi="Times New Roman" w:cs="Times New Roman"/>
          <w:b/>
          <w:sz w:val="24"/>
          <w:szCs w:val="24"/>
        </w:rPr>
        <w:lastRenderedPageBreak/>
        <w:t>DEDICATION</w:t>
      </w:r>
    </w:p>
    <w:p w:rsidR="00BA47E8" w:rsidRPr="00BA47E8" w:rsidRDefault="00BA47E8" w:rsidP="006500D3">
      <w:pPr>
        <w:spacing w:line="480" w:lineRule="auto"/>
        <w:ind w:right="-63"/>
        <w:jc w:val="center"/>
        <w:rPr>
          <w:rFonts w:ascii="Times New Roman" w:hAnsi="Times New Roman" w:cs="Times New Roman"/>
          <w:sz w:val="24"/>
          <w:szCs w:val="24"/>
        </w:rPr>
      </w:pPr>
      <w:r>
        <w:rPr>
          <w:rFonts w:ascii="Times New Roman" w:hAnsi="Times New Roman" w:cs="Times New Roman"/>
          <w:sz w:val="24"/>
          <w:szCs w:val="24"/>
        </w:rPr>
        <w:t>This project work is dedicated to God Almighty</w:t>
      </w:r>
    </w:p>
    <w:p w:rsidR="006500D3" w:rsidRPr="006500D3" w:rsidRDefault="006500D3" w:rsidP="006500D3">
      <w:pPr>
        <w:spacing w:line="480" w:lineRule="auto"/>
        <w:ind w:right="-63"/>
        <w:rPr>
          <w:rFonts w:ascii="Times New Roman" w:hAnsi="Times New Roman" w:cs="Times New Roman"/>
          <w:sz w:val="24"/>
          <w:szCs w:val="24"/>
        </w:rPr>
      </w:pPr>
    </w:p>
    <w:p w:rsidR="006500D3" w:rsidRPr="006500D3" w:rsidRDefault="006500D3" w:rsidP="006500D3">
      <w:pPr>
        <w:spacing w:line="480" w:lineRule="auto"/>
        <w:ind w:right="-63"/>
        <w:rPr>
          <w:rFonts w:ascii="Times New Roman" w:hAnsi="Times New Roman" w:cs="Times New Roman"/>
          <w:sz w:val="24"/>
          <w:szCs w:val="24"/>
        </w:rPr>
      </w:pPr>
      <w:r w:rsidRPr="006500D3">
        <w:rPr>
          <w:rFonts w:ascii="Times New Roman" w:hAnsi="Times New Roman" w:cs="Times New Roman"/>
          <w:sz w:val="24"/>
          <w:szCs w:val="24"/>
        </w:rPr>
        <w:br w:type="page"/>
      </w:r>
    </w:p>
    <w:p w:rsidR="006500D3" w:rsidRPr="006500D3" w:rsidRDefault="006500D3" w:rsidP="006500D3">
      <w:pPr>
        <w:spacing w:line="480" w:lineRule="auto"/>
        <w:ind w:right="-63"/>
        <w:jc w:val="center"/>
        <w:rPr>
          <w:rFonts w:ascii="Times New Roman" w:hAnsi="Times New Roman" w:cs="Times New Roman"/>
          <w:sz w:val="24"/>
          <w:szCs w:val="24"/>
        </w:rPr>
      </w:pPr>
      <w:r w:rsidRPr="006500D3">
        <w:rPr>
          <w:rFonts w:ascii="Times New Roman" w:hAnsi="Times New Roman" w:cs="Times New Roman"/>
          <w:b/>
          <w:sz w:val="24"/>
          <w:szCs w:val="24"/>
        </w:rPr>
        <w:lastRenderedPageBreak/>
        <w:t>ACKNOWLEDGEMENT</w:t>
      </w:r>
    </w:p>
    <w:p w:rsidR="00BA47E8" w:rsidRPr="0074360B" w:rsidRDefault="00BA47E8" w:rsidP="00BA47E8">
      <w:pPr>
        <w:spacing w:line="408" w:lineRule="auto"/>
        <w:jc w:val="both"/>
        <w:rPr>
          <w:rFonts w:asciiTheme="majorBidi" w:hAnsiTheme="majorBidi" w:cstheme="majorBidi"/>
          <w:sz w:val="24"/>
          <w:szCs w:val="26"/>
          <w:lang w:bidi="ar-EG"/>
        </w:rPr>
      </w:pPr>
      <w:r w:rsidRPr="0074360B">
        <w:rPr>
          <w:rFonts w:asciiTheme="majorBidi" w:hAnsiTheme="majorBidi" w:cstheme="majorBidi"/>
          <w:sz w:val="24"/>
          <w:szCs w:val="26"/>
          <w:lang w:bidi="ar-EG"/>
        </w:rPr>
        <w:tab/>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BA47E8" w:rsidRPr="0074360B" w:rsidRDefault="00BA47E8" w:rsidP="00BA47E8">
      <w:pPr>
        <w:pStyle w:val="NoSpacing"/>
        <w:spacing w:line="480" w:lineRule="auto"/>
        <w:jc w:val="both"/>
        <w:rPr>
          <w:rFonts w:asciiTheme="majorBidi" w:hAnsiTheme="majorBidi" w:cstheme="majorBidi"/>
          <w:sz w:val="24"/>
          <w:szCs w:val="26"/>
        </w:rPr>
      </w:pPr>
      <w:r w:rsidRPr="0074360B">
        <w:rPr>
          <w:rFonts w:asciiTheme="majorBidi" w:hAnsiTheme="majorBidi" w:cstheme="majorBidi"/>
          <w:sz w:val="24"/>
          <w:szCs w:val="26"/>
        </w:rPr>
        <w:tab/>
        <w:t xml:space="preserve">My gratitude goes to my humble and amiable project supervisor Mr. </w:t>
      </w:r>
      <w:r w:rsidR="0074360B" w:rsidRPr="0074360B">
        <w:rPr>
          <w:rFonts w:asciiTheme="majorBidi" w:hAnsiTheme="majorBidi" w:cstheme="majorBidi"/>
          <w:sz w:val="24"/>
          <w:szCs w:val="26"/>
        </w:rPr>
        <w:t>Babaita T. A</w:t>
      </w:r>
      <w:r w:rsidRPr="0074360B">
        <w:rPr>
          <w:rFonts w:asciiTheme="majorBidi" w:hAnsiTheme="majorBidi" w:cstheme="majorBidi"/>
          <w:sz w:val="24"/>
          <w:szCs w:val="26"/>
        </w:rPr>
        <w:t>. for his close supervision on this research work, I really appreciate every bit of your effort towards this achievement.</w:t>
      </w:r>
    </w:p>
    <w:p w:rsidR="00BA47E8" w:rsidRPr="0074360B" w:rsidRDefault="00BA47E8" w:rsidP="00BA47E8">
      <w:pPr>
        <w:spacing w:line="408" w:lineRule="auto"/>
        <w:jc w:val="both"/>
        <w:rPr>
          <w:rFonts w:asciiTheme="majorBidi" w:hAnsiTheme="majorBidi" w:cstheme="majorBidi"/>
          <w:sz w:val="24"/>
          <w:szCs w:val="26"/>
          <w:lang w:bidi="ar-EG"/>
        </w:rPr>
      </w:pPr>
      <w:r w:rsidRPr="0074360B">
        <w:rPr>
          <w:rFonts w:asciiTheme="majorBidi" w:hAnsiTheme="majorBidi" w:cstheme="majorBidi"/>
          <w:sz w:val="24"/>
          <w:szCs w:val="26"/>
          <w:lang w:bidi="ar-EG"/>
        </w:rPr>
        <w:tab/>
        <w:t xml:space="preserve">My utmost regard also goes to my parents, Mr. and Mrs. </w:t>
      </w:r>
      <w:r w:rsidR="0074360B" w:rsidRPr="0074360B">
        <w:rPr>
          <w:rFonts w:asciiTheme="majorBidi" w:hAnsiTheme="majorBidi" w:cstheme="majorBidi"/>
          <w:sz w:val="24"/>
          <w:szCs w:val="26"/>
          <w:lang w:bidi="ar-EG"/>
        </w:rPr>
        <w:t>Ofoegbu</w:t>
      </w:r>
      <w:r w:rsidRPr="0074360B">
        <w:rPr>
          <w:rFonts w:asciiTheme="majorBidi" w:hAnsiTheme="majorBidi" w:cstheme="majorBidi"/>
          <w:sz w:val="24"/>
          <w:szCs w:val="26"/>
          <w:lang w:bidi="ar-EG"/>
        </w:rPr>
        <w:t xml:space="preserve"> who have been there for me always. I pray for you that your work over me will not being in vain, I love you so much my parents. </w:t>
      </w:r>
    </w:p>
    <w:p w:rsidR="006500D3" w:rsidRPr="0074360B" w:rsidRDefault="00BA47E8" w:rsidP="00BA47E8">
      <w:pPr>
        <w:tabs>
          <w:tab w:val="left" w:pos="720"/>
        </w:tabs>
        <w:spacing w:line="480" w:lineRule="auto"/>
        <w:jc w:val="both"/>
        <w:rPr>
          <w:rFonts w:ascii="Times New Roman" w:hAnsi="Times New Roman" w:cs="Times New Roman"/>
          <w:b/>
          <w:color w:val="262626" w:themeColor="text1" w:themeTint="D9"/>
          <w:szCs w:val="24"/>
        </w:rPr>
      </w:pPr>
      <w:r w:rsidRPr="0074360B">
        <w:rPr>
          <w:rFonts w:asciiTheme="majorBidi" w:hAnsiTheme="majorBidi" w:cstheme="majorBidi"/>
          <w:sz w:val="24"/>
          <w:szCs w:val="26"/>
          <w:lang w:bidi="ar-EG"/>
        </w:rPr>
        <w:tab/>
        <w:t xml:space="preserve">Finally to my friend </w:t>
      </w:r>
      <w:r w:rsidR="0074360B" w:rsidRPr="0074360B">
        <w:rPr>
          <w:rFonts w:asciiTheme="majorBidi" w:hAnsiTheme="majorBidi" w:cstheme="majorBidi"/>
          <w:sz w:val="24"/>
          <w:szCs w:val="26"/>
          <w:lang w:bidi="ar-EG"/>
        </w:rPr>
        <w:t>Ayomide Quadri</w:t>
      </w:r>
      <w:r w:rsidRPr="0074360B">
        <w:rPr>
          <w:rFonts w:asciiTheme="majorBidi" w:hAnsiTheme="majorBidi" w:cstheme="majorBidi"/>
          <w:sz w:val="24"/>
          <w:szCs w:val="26"/>
          <w:lang w:bidi="ar-EG"/>
        </w:rPr>
        <w:t xml:space="preserve"> and well wishers who have contributed in one way or over the success of my project and to the completion of the </w:t>
      </w:r>
      <w:r w:rsidR="0074360B" w:rsidRPr="0074360B">
        <w:rPr>
          <w:rFonts w:asciiTheme="majorBidi" w:hAnsiTheme="majorBidi" w:cstheme="majorBidi"/>
          <w:sz w:val="24"/>
          <w:szCs w:val="26"/>
          <w:lang w:bidi="ar-EG"/>
        </w:rPr>
        <w:t xml:space="preserve">Higher </w:t>
      </w:r>
      <w:r w:rsidRPr="0074360B">
        <w:rPr>
          <w:rFonts w:asciiTheme="majorBidi" w:hAnsiTheme="majorBidi" w:cstheme="majorBidi"/>
          <w:sz w:val="24"/>
          <w:szCs w:val="26"/>
          <w:lang w:bidi="ar-EG"/>
        </w:rPr>
        <w:t>National Diploma (</w:t>
      </w:r>
      <w:r w:rsidR="0074360B" w:rsidRPr="0074360B">
        <w:rPr>
          <w:rFonts w:asciiTheme="majorBidi" w:hAnsiTheme="majorBidi" w:cstheme="majorBidi"/>
          <w:sz w:val="24"/>
          <w:szCs w:val="26"/>
          <w:lang w:bidi="ar-EG"/>
        </w:rPr>
        <w:t>H</w:t>
      </w:r>
      <w:r w:rsidRPr="0074360B">
        <w:rPr>
          <w:rFonts w:asciiTheme="majorBidi" w:hAnsiTheme="majorBidi" w:cstheme="majorBidi"/>
          <w:sz w:val="24"/>
          <w:szCs w:val="26"/>
          <w:lang w:bidi="ar-EG"/>
        </w:rPr>
        <w:t>ND) programme, thanks and God bless</w:t>
      </w:r>
    </w:p>
    <w:p w:rsidR="006500D3" w:rsidRPr="006500D3" w:rsidRDefault="006500D3" w:rsidP="006500D3">
      <w:pPr>
        <w:tabs>
          <w:tab w:val="left" w:pos="720"/>
        </w:tabs>
        <w:spacing w:line="480" w:lineRule="auto"/>
        <w:jc w:val="center"/>
        <w:rPr>
          <w:rFonts w:ascii="Times New Roman" w:hAnsi="Times New Roman" w:cs="Times New Roman"/>
          <w:b/>
          <w:color w:val="262626" w:themeColor="text1" w:themeTint="D9"/>
          <w:sz w:val="24"/>
          <w:szCs w:val="24"/>
        </w:rPr>
      </w:pPr>
    </w:p>
    <w:p w:rsidR="006500D3" w:rsidRPr="006500D3" w:rsidRDefault="006500D3" w:rsidP="006500D3">
      <w:pPr>
        <w:tabs>
          <w:tab w:val="left" w:pos="720"/>
        </w:tabs>
        <w:spacing w:line="480" w:lineRule="auto"/>
        <w:jc w:val="center"/>
        <w:rPr>
          <w:rFonts w:ascii="Times New Roman" w:hAnsi="Times New Roman" w:cs="Times New Roman"/>
          <w:b/>
          <w:color w:val="262626" w:themeColor="text1" w:themeTint="D9"/>
          <w:sz w:val="24"/>
          <w:szCs w:val="24"/>
        </w:rPr>
      </w:pPr>
    </w:p>
    <w:p w:rsidR="006500D3" w:rsidRPr="006500D3" w:rsidRDefault="006500D3" w:rsidP="006500D3">
      <w:pPr>
        <w:tabs>
          <w:tab w:val="left" w:pos="720"/>
        </w:tabs>
        <w:spacing w:line="480" w:lineRule="auto"/>
        <w:jc w:val="center"/>
        <w:rPr>
          <w:rFonts w:ascii="Times New Roman" w:hAnsi="Times New Roman" w:cs="Times New Roman"/>
          <w:b/>
          <w:color w:val="262626" w:themeColor="text1" w:themeTint="D9"/>
          <w:sz w:val="24"/>
          <w:szCs w:val="24"/>
        </w:rPr>
      </w:pPr>
    </w:p>
    <w:p w:rsidR="006500D3" w:rsidRPr="006500D3" w:rsidRDefault="006500D3" w:rsidP="006500D3">
      <w:pPr>
        <w:tabs>
          <w:tab w:val="left" w:pos="720"/>
        </w:tabs>
        <w:spacing w:line="480" w:lineRule="auto"/>
        <w:jc w:val="center"/>
        <w:rPr>
          <w:rFonts w:ascii="Times New Roman" w:hAnsi="Times New Roman" w:cs="Times New Roman"/>
          <w:b/>
          <w:color w:val="262626" w:themeColor="text1" w:themeTint="D9"/>
          <w:sz w:val="24"/>
          <w:szCs w:val="24"/>
        </w:rPr>
      </w:pPr>
    </w:p>
    <w:p w:rsidR="006500D3" w:rsidRPr="006500D3" w:rsidRDefault="006500D3" w:rsidP="006500D3">
      <w:pPr>
        <w:tabs>
          <w:tab w:val="left" w:pos="720"/>
        </w:tabs>
        <w:spacing w:line="480" w:lineRule="auto"/>
        <w:jc w:val="center"/>
        <w:rPr>
          <w:rFonts w:ascii="Times New Roman" w:hAnsi="Times New Roman" w:cs="Times New Roman"/>
          <w:b/>
          <w:color w:val="262626" w:themeColor="text1" w:themeTint="D9"/>
          <w:sz w:val="24"/>
          <w:szCs w:val="24"/>
        </w:rPr>
      </w:pPr>
    </w:p>
    <w:p w:rsidR="006500D3" w:rsidRPr="006500D3" w:rsidRDefault="006500D3" w:rsidP="006500D3">
      <w:pPr>
        <w:tabs>
          <w:tab w:val="left" w:pos="720"/>
        </w:tabs>
        <w:spacing w:line="480" w:lineRule="auto"/>
        <w:jc w:val="center"/>
        <w:rPr>
          <w:rFonts w:ascii="Times New Roman" w:hAnsi="Times New Roman" w:cs="Times New Roman"/>
          <w:b/>
          <w:color w:val="262626" w:themeColor="text1" w:themeTint="D9"/>
          <w:sz w:val="24"/>
          <w:szCs w:val="24"/>
        </w:rPr>
      </w:pPr>
    </w:p>
    <w:p w:rsidR="006500D3" w:rsidRPr="006500D3" w:rsidRDefault="006500D3" w:rsidP="006500D3">
      <w:pPr>
        <w:tabs>
          <w:tab w:val="left" w:pos="720"/>
        </w:tabs>
        <w:spacing w:after="0" w:line="480" w:lineRule="auto"/>
        <w:jc w:val="center"/>
        <w:rPr>
          <w:rFonts w:ascii="Times New Roman" w:hAnsi="Times New Roman" w:cs="Times New Roman"/>
          <w:b/>
          <w:color w:val="262626" w:themeColor="text1" w:themeTint="D9"/>
          <w:sz w:val="24"/>
          <w:szCs w:val="24"/>
        </w:rPr>
      </w:pPr>
      <w:r w:rsidRPr="006500D3">
        <w:rPr>
          <w:rFonts w:ascii="Times New Roman" w:hAnsi="Times New Roman" w:cs="Times New Roman"/>
          <w:b/>
          <w:color w:val="262626" w:themeColor="text1" w:themeTint="D9"/>
          <w:sz w:val="24"/>
          <w:szCs w:val="24"/>
        </w:rPr>
        <w:lastRenderedPageBreak/>
        <w:t>TABLE OF CONTENTS</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Title page</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Table of contents</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0714BE" w:rsidRDefault="000714BE" w:rsidP="00BA47E8">
      <w:pPr>
        <w:tabs>
          <w:tab w:val="left" w:pos="720"/>
        </w:tabs>
        <w:spacing w:after="0" w:line="360"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1.0</w:t>
      </w:r>
      <w:r w:rsidR="006500D3" w:rsidRPr="006500D3">
        <w:rPr>
          <w:rFonts w:ascii="Times New Roman" w:hAnsi="Times New Roman" w:cs="Times New Roman"/>
          <w:color w:val="262626" w:themeColor="text1" w:themeTint="D9"/>
          <w:sz w:val="24"/>
          <w:szCs w:val="24"/>
        </w:rPr>
        <w:t xml:space="preserve"> </w:t>
      </w:r>
      <w:r w:rsidR="00BA47E8">
        <w:rPr>
          <w:rFonts w:ascii="Times New Roman" w:hAnsi="Times New Roman" w:cs="Times New Roman"/>
          <w:color w:val="262626" w:themeColor="text1" w:themeTint="D9"/>
          <w:sz w:val="24"/>
          <w:szCs w:val="24"/>
        </w:rPr>
        <w:tab/>
      </w:r>
      <w:r w:rsidR="006500D3" w:rsidRPr="006500D3">
        <w:rPr>
          <w:rFonts w:ascii="Times New Roman" w:hAnsi="Times New Roman" w:cs="Times New Roman"/>
          <w:color w:val="262626" w:themeColor="text1" w:themeTint="D9"/>
          <w:sz w:val="24"/>
          <w:szCs w:val="24"/>
        </w:rPr>
        <w:t>Introduction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w:t>
      </w:r>
    </w:p>
    <w:p w:rsidR="006500D3" w:rsidRPr="006500D3" w:rsidRDefault="000714BE" w:rsidP="00BA47E8">
      <w:pPr>
        <w:tabs>
          <w:tab w:val="left" w:pos="720"/>
        </w:tabs>
        <w:spacing w:after="0" w:line="360"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1.1</w:t>
      </w:r>
      <w:r>
        <w:rPr>
          <w:rFonts w:ascii="Times New Roman" w:hAnsi="Times New Roman" w:cs="Times New Roman"/>
          <w:color w:val="262626" w:themeColor="text1" w:themeTint="D9"/>
          <w:sz w:val="24"/>
          <w:szCs w:val="24"/>
        </w:rPr>
        <w:tab/>
        <w:t>Background of the study</w:t>
      </w:r>
      <w:r w:rsidR="006500D3" w:rsidRPr="006500D3">
        <w:rPr>
          <w:rFonts w:ascii="Times New Roman" w:hAnsi="Times New Roman" w:cs="Times New Roman"/>
          <w:color w:val="262626" w:themeColor="text1" w:themeTint="D9"/>
          <w:sz w:val="24"/>
          <w:szCs w:val="24"/>
        </w:rPr>
        <w:t xml:space="preserve"> </w:t>
      </w:r>
      <w:r w:rsidR="006500D3" w:rsidRPr="006500D3">
        <w:rPr>
          <w:rFonts w:ascii="Times New Roman" w:hAnsi="Times New Roman" w:cs="Times New Roman"/>
          <w:color w:val="262626" w:themeColor="text1" w:themeTint="D9"/>
          <w:sz w:val="24"/>
          <w:szCs w:val="24"/>
        </w:rPr>
        <w:tab/>
      </w:r>
      <w:r w:rsidR="006500D3" w:rsidRPr="006500D3">
        <w:rPr>
          <w:rFonts w:ascii="Times New Roman" w:hAnsi="Times New Roman" w:cs="Times New Roman"/>
          <w:color w:val="262626" w:themeColor="text1" w:themeTint="D9"/>
          <w:sz w:val="24"/>
          <w:szCs w:val="24"/>
        </w:rPr>
        <w:tab/>
      </w:r>
      <w:r w:rsidR="006500D3" w:rsidRPr="006500D3">
        <w:rPr>
          <w:rFonts w:ascii="Times New Roman" w:hAnsi="Times New Roman" w:cs="Times New Roman"/>
          <w:color w:val="262626" w:themeColor="text1" w:themeTint="D9"/>
          <w:sz w:val="24"/>
          <w:szCs w:val="24"/>
        </w:rPr>
        <w:tab/>
      </w:r>
      <w:r w:rsidR="006500D3" w:rsidRPr="006500D3">
        <w:rPr>
          <w:rFonts w:ascii="Times New Roman" w:hAnsi="Times New Roman" w:cs="Times New Roman"/>
          <w:color w:val="262626" w:themeColor="text1" w:themeTint="D9"/>
          <w:sz w:val="24"/>
          <w:szCs w:val="24"/>
        </w:rPr>
        <w:tab/>
      </w:r>
      <w:r w:rsidR="006500D3" w:rsidRPr="006500D3">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1</w:t>
      </w:r>
      <w:r w:rsidR="006500D3"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1.2 </w:t>
      </w:r>
      <w:r w:rsidR="00BA47E8">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Statement of the problem</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3</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1.3 </w:t>
      </w:r>
      <w:r w:rsidR="00BA47E8">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Research Questions</w:t>
      </w:r>
      <w:r w:rsidRPr="006500D3">
        <w:rPr>
          <w:rFonts w:ascii="Times New Roman" w:hAnsi="Times New Roman" w:cs="Times New Roman"/>
          <w:color w:val="262626" w:themeColor="text1" w:themeTint="D9"/>
          <w:sz w:val="24"/>
          <w:szCs w:val="24"/>
        </w:rPr>
        <w:t xml:space="preserve"> </w:t>
      </w:r>
      <w:r w:rsidR="000714BE">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 xml:space="preserve"> </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4</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1.4 </w:t>
      </w:r>
      <w:r w:rsidR="00BA47E8">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Research Objectives</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4</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0714BE"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1.5 </w:t>
      </w:r>
      <w:r w:rsidR="00BA47E8">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Research hypothesis</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4</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0714BE" w:rsidP="00BA47E8">
      <w:pPr>
        <w:tabs>
          <w:tab w:val="left" w:pos="720"/>
        </w:tabs>
        <w:spacing w:after="0" w:line="360"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1.6</w:t>
      </w:r>
      <w:r>
        <w:rPr>
          <w:rFonts w:ascii="Times New Roman" w:hAnsi="Times New Roman" w:cs="Times New Roman"/>
          <w:color w:val="262626" w:themeColor="text1" w:themeTint="D9"/>
          <w:sz w:val="24"/>
          <w:szCs w:val="24"/>
        </w:rPr>
        <w:tab/>
        <w:t>Significance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5</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006500D3" w:rsidRPr="006500D3">
        <w:rPr>
          <w:rFonts w:ascii="Times New Roman" w:hAnsi="Times New Roman" w:cs="Times New Roman"/>
          <w:color w:val="262626" w:themeColor="text1" w:themeTint="D9"/>
          <w:sz w:val="24"/>
          <w:szCs w:val="24"/>
        </w:rPr>
        <w:tab/>
      </w:r>
      <w:r w:rsidR="006500D3"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1.7 </w:t>
      </w:r>
      <w:r w:rsidR="00BA47E8">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 xml:space="preserve">Scope of the study </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5</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1.8 </w:t>
      </w:r>
      <w:r w:rsidR="00BA47E8">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Definition of terms</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 xml:space="preserve">6 </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b/>
          <w:color w:val="262626" w:themeColor="text1" w:themeTint="D9"/>
          <w:sz w:val="24"/>
          <w:szCs w:val="24"/>
        </w:rPr>
        <w:t>Chapter two</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2.0 </w:t>
      </w:r>
      <w:r w:rsidR="00BA47E8">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Introduction</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8</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2.1 </w:t>
      </w:r>
      <w:r w:rsidR="00BA47E8">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C</w:t>
      </w:r>
      <w:r w:rsidRPr="006500D3">
        <w:rPr>
          <w:rFonts w:ascii="Times New Roman" w:hAnsi="Times New Roman" w:cs="Times New Roman"/>
          <w:color w:val="262626" w:themeColor="text1" w:themeTint="D9"/>
          <w:sz w:val="24"/>
          <w:szCs w:val="24"/>
        </w:rPr>
        <w:t>oncept</w:t>
      </w:r>
      <w:r w:rsidR="000714BE">
        <w:rPr>
          <w:rFonts w:ascii="Times New Roman" w:hAnsi="Times New Roman" w:cs="Times New Roman"/>
          <w:color w:val="262626" w:themeColor="text1" w:themeTint="D9"/>
          <w:sz w:val="24"/>
          <w:szCs w:val="24"/>
        </w:rPr>
        <w:t>ual framework</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8</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0714BE"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2.2 </w:t>
      </w:r>
      <w:r w:rsidR="00BA47E8">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Theoretical framework</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19</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0714BE">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2.3 </w:t>
      </w:r>
      <w:r w:rsidR="000F1F70">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Empirical Review</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21</w:t>
      </w:r>
    </w:p>
    <w:p w:rsidR="006500D3" w:rsidRPr="006500D3" w:rsidRDefault="006500D3" w:rsidP="00BA47E8">
      <w:pPr>
        <w:tabs>
          <w:tab w:val="left" w:pos="720"/>
        </w:tabs>
        <w:spacing w:after="0" w:line="360" w:lineRule="auto"/>
        <w:rPr>
          <w:rFonts w:ascii="Times New Roman" w:hAnsi="Times New Roman" w:cs="Times New Roman"/>
          <w:b/>
          <w:color w:val="262626" w:themeColor="text1" w:themeTint="D9"/>
          <w:sz w:val="24"/>
          <w:szCs w:val="24"/>
        </w:rPr>
      </w:pPr>
      <w:r w:rsidRPr="006500D3">
        <w:rPr>
          <w:rFonts w:ascii="Times New Roman" w:hAnsi="Times New Roman" w:cs="Times New Roman"/>
          <w:b/>
          <w:color w:val="262626" w:themeColor="text1" w:themeTint="D9"/>
          <w:sz w:val="24"/>
          <w:szCs w:val="24"/>
        </w:rPr>
        <w:t>Chapter Three</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3.1 </w:t>
      </w:r>
      <w:r w:rsidR="000F1F70">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Introduction</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24</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3.2 </w:t>
      </w:r>
      <w:r w:rsidR="000F1F70">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 xml:space="preserve">Research </w:t>
      </w:r>
      <w:r w:rsidR="000714BE">
        <w:rPr>
          <w:rFonts w:ascii="Times New Roman" w:hAnsi="Times New Roman" w:cs="Times New Roman"/>
          <w:color w:val="262626" w:themeColor="text1" w:themeTint="D9"/>
          <w:sz w:val="24"/>
          <w:szCs w:val="24"/>
        </w:rPr>
        <w:t>Design</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24</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3.3 </w:t>
      </w:r>
      <w:r w:rsidR="000F1F70">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Population of the study</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24</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0714BE"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3.4 </w:t>
      </w:r>
      <w:r w:rsidR="000F1F70">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S</w:t>
      </w:r>
      <w:r w:rsidR="000714BE">
        <w:rPr>
          <w:rFonts w:ascii="Times New Roman" w:hAnsi="Times New Roman" w:cs="Times New Roman"/>
          <w:color w:val="262626" w:themeColor="text1" w:themeTint="D9"/>
          <w:sz w:val="24"/>
          <w:szCs w:val="24"/>
        </w:rPr>
        <w:t>ample size and sampling techniques</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25</w:t>
      </w:r>
      <w:r w:rsidRPr="006500D3">
        <w:rPr>
          <w:rFonts w:ascii="Times New Roman" w:hAnsi="Times New Roman" w:cs="Times New Roman"/>
          <w:color w:val="262626" w:themeColor="text1" w:themeTint="D9"/>
          <w:sz w:val="24"/>
          <w:szCs w:val="24"/>
        </w:rPr>
        <w:t xml:space="preserve"> </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3.5 </w:t>
      </w:r>
      <w:r w:rsidR="000F1F70">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Method of</w:t>
      </w:r>
      <w:r w:rsidRPr="006500D3">
        <w:rPr>
          <w:rFonts w:ascii="Times New Roman" w:hAnsi="Times New Roman" w:cs="Times New Roman"/>
          <w:color w:val="262626" w:themeColor="text1" w:themeTint="D9"/>
          <w:sz w:val="24"/>
          <w:szCs w:val="24"/>
        </w:rPr>
        <w:t xml:space="preserve"> data</w:t>
      </w:r>
      <w:r w:rsidR="000714BE">
        <w:rPr>
          <w:rFonts w:ascii="Times New Roman" w:hAnsi="Times New Roman" w:cs="Times New Roman"/>
          <w:color w:val="262626" w:themeColor="text1" w:themeTint="D9"/>
          <w:sz w:val="24"/>
          <w:szCs w:val="24"/>
        </w:rPr>
        <w:t xml:space="preserve"> collection</w:t>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r>
      <w:r w:rsidR="000714BE">
        <w:rPr>
          <w:rFonts w:ascii="Times New Roman" w:hAnsi="Times New Roman" w:cs="Times New Roman"/>
          <w:color w:val="262626" w:themeColor="text1" w:themeTint="D9"/>
          <w:sz w:val="24"/>
          <w:szCs w:val="24"/>
        </w:rPr>
        <w:tab/>
        <w:t>25</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3.6 </w:t>
      </w:r>
      <w:r w:rsidR="000F1F70">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Instrument of data collection</w:t>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t>26</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3.7 </w:t>
      </w:r>
      <w:r w:rsidR="000F1F70">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Method of data analysis</w:t>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t>26</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34606A" w:rsidRPr="006500D3" w:rsidRDefault="006500D3" w:rsidP="0034606A">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3.8 </w:t>
      </w:r>
      <w:r w:rsidR="000F1F70">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Historical background of the case study</w:t>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t>26</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b/>
          <w:color w:val="262626" w:themeColor="text1" w:themeTint="D9"/>
          <w:sz w:val="24"/>
          <w:szCs w:val="24"/>
        </w:rPr>
        <w:t>Chapter four</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4.1 </w:t>
      </w:r>
      <w:r w:rsidR="000F1F70">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 xml:space="preserve">Introduction </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t>28</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34606A"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lastRenderedPageBreak/>
        <w:t xml:space="preserve">4.2 </w:t>
      </w:r>
      <w:r w:rsidR="000F1F70">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Data presentation, analysis and interpretation</w:t>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t>28</w:t>
      </w:r>
      <w:r w:rsidRPr="006500D3">
        <w:rPr>
          <w:rFonts w:ascii="Times New Roman" w:hAnsi="Times New Roman" w:cs="Times New Roman"/>
          <w:color w:val="262626" w:themeColor="text1" w:themeTint="D9"/>
          <w:sz w:val="24"/>
          <w:szCs w:val="24"/>
        </w:rPr>
        <w:t xml:space="preserve"> </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4.3 </w:t>
      </w:r>
      <w:r w:rsidR="000F1F70">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Discussion of findings</w:t>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ab/>
        <w:t>33</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b/>
          <w:color w:val="262626" w:themeColor="text1" w:themeTint="D9"/>
          <w:sz w:val="24"/>
          <w:szCs w:val="24"/>
        </w:rPr>
      </w:pPr>
      <w:r w:rsidRPr="006500D3">
        <w:rPr>
          <w:rFonts w:ascii="Times New Roman" w:hAnsi="Times New Roman" w:cs="Times New Roman"/>
          <w:b/>
          <w:color w:val="262626" w:themeColor="text1" w:themeTint="D9"/>
          <w:sz w:val="24"/>
          <w:szCs w:val="24"/>
        </w:rPr>
        <w:t xml:space="preserve">Chapter five </w:t>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5.0 </w:t>
      </w:r>
      <w:r w:rsidR="000F1F70">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 xml:space="preserve">Summary </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34</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5.2 </w:t>
      </w:r>
      <w:r w:rsidR="000F1F70">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Conclusion</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34</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6500D3" w:rsidRDefault="006500D3" w:rsidP="00BA47E8">
      <w:pPr>
        <w:tabs>
          <w:tab w:val="left" w:pos="720"/>
        </w:tabs>
        <w:spacing w:after="0" w:line="360" w:lineRule="auto"/>
        <w:rPr>
          <w:rFonts w:ascii="Times New Roman" w:hAnsi="Times New Roman" w:cs="Times New Roman"/>
          <w:color w:val="262626" w:themeColor="text1" w:themeTint="D9"/>
          <w:sz w:val="24"/>
          <w:szCs w:val="24"/>
        </w:rPr>
      </w:pPr>
      <w:r w:rsidRPr="006500D3">
        <w:rPr>
          <w:rFonts w:ascii="Times New Roman" w:hAnsi="Times New Roman" w:cs="Times New Roman"/>
          <w:color w:val="262626" w:themeColor="text1" w:themeTint="D9"/>
          <w:sz w:val="24"/>
          <w:szCs w:val="24"/>
        </w:rPr>
        <w:t xml:space="preserve">5.3 </w:t>
      </w:r>
      <w:r w:rsidR="000F1F70">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Recommendations</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0034606A">
        <w:rPr>
          <w:rFonts w:ascii="Times New Roman" w:hAnsi="Times New Roman" w:cs="Times New Roman"/>
          <w:color w:val="262626" w:themeColor="text1" w:themeTint="D9"/>
          <w:sz w:val="24"/>
          <w:szCs w:val="24"/>
        </w:rPr>
        <w:t>35</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p>
    <w:p w:rsidR="006500D3" w:rsidRPr="003A16A8" w:rsidRDefault="006500D3" w:rsidP="00BA47E8">
      <w:pPr>
        <w:tabs>
          <w:tab w:val="left" w:pos="720"/>
        </w:tabs>
        <w:spacing w:after="0" w:line="360" w:lineRule="auto"/>
        <w:rPr>
          <w:color w:val="262626" w:themeColor="text1" w:themeTint="D9"/>
          <w:sz w:val="24"/>
          <w:szCs w:val="24"/>
        </w:rPr>
      </w:pPr>
      <w:r w:rsidRPr="006500D3">
        <w:rPr>
          <w:rFonts w:ascii="Times New Roman" w:hAnsi="Times New Roman" w:cs="Times New Roman"/>
          <w:color w:val="262626" w:themeColor="text1" w:themeTint="D9"/>
          <w:sz w:val="24"/>
          <w:szCs w:val="24"/>
        </w:rPr>
        <w:t>References</w:t>
      </w:r>
      <w:r w:rsidRPr="006500D3">
        <w:rPr>
          <w:rFonts w:ascii="Times New Roman" w:hAnsi="Times New Roman" w:cs="Times New Roman"/>
          <w:color w:val="262626" w:themeColor="text1" w:themeTint="D9"/>
          <w:sz w:val="24"/>
          <w:szCs w:val="24"/>
        </w:rPr>
        <w:tab/>
      </w:r>
      <w:r w:rsidRPr="006500D3">
        <w:rPr>
          <w:rFonts w:ascii="Times New Roman" w:hAnsi="Times New Roman" w:cs="Times New Roman"/>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0034606A">
        <w:rPr>
          <w:color w:val="262626" w:themeColor="text1" w:themeTint="D9"/>
          <w:sz w:val="24"/>
          <w:szCs w:val="24"/>
        </w:rPr>
        <w:t>37</w:t>
      </w:r>
      <w:r w:rsidRPr="003A16A8">
        <w:rPr>
          <w:color w:val="262626" w:themeColor="text1" w:themeTint="D9"/>
          <w:sz w:val="24"/>
          <w:szCs w:val="24"/>
        </w:rPr>
        <w:tab/>
      </w:r>
      <w:r w:rsidRPr="003A16A8">
        <w:rPr>
          <w:color w:val="262626" w:themeColor="text1" w:themeTint="D9"/>
          <w:sz w:val="24"/>
          <w:szCs w:val="24"/>
        </w:rPr>
        <w:tab/>
      </w:r>
    </w:p>
    <w:p w:rsidR="006500D3" w:rsidRPr="003A16A8" w:rsidRDefault="006500D3" w:rsidP="006500D3">
      <w:pPr>
        <w:tabs>
          <w:tab w:val="left" w:pos="720"/>
        </w:tabs>
        <w:spacing w:line="480" w:lineRule="auto"/>
        <w:rPr>
          <w:color w:val="262626" w:themeColor="text1" w:themeTint="D9"/>
          <w:sz w:val="24"/>
          <w:szCs w:val="24"/>
        </w:rPr>
      </w:pPr>
    </w:p>
    <w:p w:rsidR="006500D3" w:rsidRDefault="006500D3" w:rsidP="00FA3F1C">
      <w:pPr>
        <w:pStyle w:val="NoSpacing"/>
        <w:spacing w:line="360" w:lineRule="auto"/>
        <w:jc w:val="center"/>
        <w:rPr>
          <w:rFonts w:ascii="Times New Roman" w:hAnsi="Times New Roman" w:cs="Times New Roman"/>
          <w:b/>
          <w:sz w:val="24"/>
          <w:szCs w:val="24"/>
        </w:rPr>
      </w:pPr>
    </w:p>
    <w:p w:rsidR="006500D3" w:rsidRDefault="006500D3" w:rsidP="00FA3F1C">
      <w:pPr>
        <w:pStyle w:val="NoSpacing"/>
        <w:spacing w:line="360" w:lineRule="auto"/>
        <w:jc w:val="center"/>
        <w:rPr>
          <w:rFonts w:ascii="Times New Roman" w:hAnsi="Times New Roman" w:cs="Times New Roman"/>
          <w:b/>
          <w:sz w:val="24"/>
          <w:szCs w:val="24"/>
        </w:rPr>
      </w:pPr>
    </w:p>
    <w:p w:rsidR="006500D3" w:rsidRDefault="006500D3" w:rsidP="00FA3F1C">
      <w:pPr>
        <w:pStyle w:val="NoSpacing"/>
        <w:spacing w:line="360" w:lineRule="auto"/>
        <w:jc w:val="center"/>
        <w:rPr>
          <w:rFonts w:ascii="Times New Roman" w:hAnsi="Times New Roman" w:cs="Times New Roman"/>
          <w:b/>
          <w:sz w:val="24"/>
          <w:szCs w:val="24"/>
        </w:rPr>
      </w:pPr>
    </w:p>
    <w:p w:rsidR="006500D3" w:rsidRDefault="006500D3" w:rsidP="00FA3F1C">
      <w:pPr>
        <w:pStyle w:val="NoSpacing"/>
        <w:spacing w:line="360" w:lineRule="auto"/>
        <w:jc w:val="center"/>
        <w:rPr>
          <w:rFonts w:ascii="Times New Roman" w:hAnsi="Times New Roman" w:cs="Times New Roman"/>
          <w:b/>
          <w:sz w:val="24"/>
          <w:szCs w:val="24"/>
        </w:rPr>
      </w:pPr>
    </w:p>
    <w:p w:rsidR="006500D3" w:rsidRDefault="006500D3" w:rsidP="00FA3F1C">
      <w:pPr>
        <w:pStyle w:val="NoSpacing"/>
        <w:spacing w:line="360" w:lineRule="auto"/>
        <w:jc w:val="center"/>
        <w:rPr>
          <w:rFonts w:ascii="Times New Roman" w:hAnsi="Times New Roman" w:cs="Times New Roman"/>
          <w:b/>
          <w:sz w:val="24"/>
          <w:szCs w:val="24"/>
        </w:rPr>
      </w:pPr>
    </w:p>
    <w:p w:rsidR="00BA47E8" w:rsidRDefault="00BA47E8" w:rsidP="00BA47E8">
      <w:pPr>
        <w:pStyle w:val="NoSpacing"/>
        <w:spacing w:line="360" w:lineRule="auto"/>
        <w:jc w:val="center"/>
        <w:rPr>
          <w:rFonts w:ascii="Times New Roman" w:hAnsi="Times New Roman" w:cs="Times New Roman"/>
          <w:b/>
          <w:sz w:val="24"/>
          <w:szCs w:val="24"/>
        </w:rPr>
        <w:sectPr w:rsidR="00BA47E8" w:rsidSect="006500D3">
          <w:footerReference w:type="default" r:id="rId7"/>
          <w:pgSz w:w="12240" w:h="15840"/>
          <w:pgMar w:top="1440" w:right="1440" w:bottom="1440" w:left="1440" w:header="720" w:footer="1710" w:gutter="0"/>
          <w:pgNumType w:fmt="lowerRoman"/>
          <w:cols w:space="720"/>
          <w:docGrid w:linePitch="360"/>
        </w:sectPr>
      </w:pPr>
    </w:p>
    <w:p w:rsidR="00FA3F1C" w:rsidRPr="00EA0DC0" w:rsidRDefault="00FA3F1C" w:rsidP="00BA47E8">
      <w:pPr>
        <w:pStyle w:val="NoSpacing"/>
        <w:spacing w:line="360" w:lineRule="auto"/>
        <w:jc w:val="center"/>
        <w:rPr>
          <w:rFonts w:ascii="Times New Roman" w:hAnsi="Times New Roman" w:cs="Times New Roman"/>
          <w:b/>
          <w:sz w:val="24"/>
          <w:szCs w:val="24"/>
        </w:rPr>
      </w:pPr>
      <w:r w:rsidRPr="00EA0DC0">
        <w:rPr>
          <w:rFonts w:ascii="Times New Roman" w:hAnsi="Times New Roman" w:cs="Times New Roman"/>
          <w:b/>
          <w:sz w:val="24"/>
          <w:szCs w:val="24"/>
        </w:rPr>
        <w:lastRenderedPageBreak/>
        <w:t>CHAPTER ONE</w:t>
      </w:r>
    </w:p>
    <w:p w:rsidR="00FA3F1C" w:rsidRPr="00EA0DC0" w:rsidRDefault="00FA3F1C"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 xml:space="preserve">1.0 </w:t>
      </w:r>
      <w:r w:rsidR="006500D3">
        <w:rPr>
          <w:rFonts w:ascii="Times New Roman" w:hAnsi="Times New Roman" w:cs="Times New Roman"/>
          <w:b/>
          <w:sz w:val="24"/>
          <w:szCs w:val="24"/>
        </w:rPr>
        <w:tab/>
      </w:r>
      <w:r w:rsidRPr="00EA0DC0">
        <w:rPr>
          <w:rFonts w:ascii="Times New Roman" w:hAnsi="Times New Roman" w:cs="Times New Roman"/>
          <w:b/>
          <w:sz w:val="24"/>
          <w:szCs w:val="24"/>
        </w:rPr>
        <w:t xml:space="preserve">INTRODUCTION </w:t>
      </w:r>
    </w:p>
    <w:p w:rsidR="00FA3F1C" w:rsidRPr="00EA0DC0" w:rsidRDefault="00FA3F1C"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 xml:space="preserve">1.1 </w:t>
      </w:r>
      <w:r w:rsidR="006500D3">
        <w:rPr>
          <w:rFonts w:ascii="Times New Roman" w:hAnsi="Times New Roman" w:cs="Times New Roman"/>
          <w:b/>
          <w:sz w:val="24"/>
          <w:szCs w:val="24"/>
        </w:rPr>
        <w:tab/>
      </w:r>
      <w:r w:rsidRPr="00EA0DC0">
        <w:rPr>
          <w:rFonts w:ascii="Times New Roman" w:hAnsi="Times New Roman" w:cs="Times New Roman"/>
          <w:b/>
          <w:sz w:val="24"/>
          <w:szCs w:val="24"/>
        </w:rPr>
        <w:t xml:space="preserve">BACKGROUND OF THE STUDY </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Local government plays a pivotal role in the socio-economic development of any nation, serving as the closest tier of government to the people. In Nigeria, the local government system was established with the primary purpose of bringing governance closer to the grassroots and fostering sustainable development. This tier of government is strategically positioned to identify and address the needs of local communities, thereby serving as a vital instrument for socio-economic transformation. In the context of Ilorin South Local Government Area of Kwara State, the role of local government in promoting socio-economic development is both critical and multifaceted, encompassing areas such as education, healthcare, infrastructure, agriculture, and local economic empowerment.</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The socio-economic development of any region depends significantly on the efficiency and effectiveness of its local governance structures. As the third tier of government in Nigeria, local governments are designed to operate autonomously within their jurisdiction, addressing specific developmental challenges that higher levels of government might overlook. According to Olasupo (2016), local governments act as catalysts for grassroots development by initiating and implementing policies tailored to the unique needs of their communities. This role is particularly significant in a country like Nigeria, where disparities in socio-economic development exist across different regions.</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Ilorin South Local Government, located within the state capital of Kwara State, represents a microcosm of the broader challenges and opportunities faced by local governments in Nigeria. Established with the aim of accelerating development in its constituent communities, the local government is responsible for a wide array of developmental functions. These functions include the provision and maintenance of basic social services, the creation of employment opportunities, and the promotion of local entrepreneurship. However, the effectiveness of Ilorin South Local Government in fulfilling these roles is influenced by a variety of factors, including governance structure, funding, and the level of community participation.</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lastRenderedPageBreak/>
        <w:tab/>
        <w:t>Local governments are uniquely positioned to address developmental challenges at the grassroots level due to their proximity to the people. As noted by Agagu (2004), the closeness of local governments to their constituents enables them to identify specific needs, mobilize local resources, and implement targeted solutions. In Ilorin South, this potential is evident in areas such as education and health services. For instance, the construction and maintenance of primary schools and health centers are among the responsibilities delegated to the local government under the Nigerian Constitution (Fourth Schedule, 1999 Constitution). By ensuring access to quality education and healthcare, the local government contributes to human capital development, which is a critical driver of socio-economic progress.</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The role of local government in infrastructural development is another crucial aspect of its contribution to socio-economic growth. Infrastructure, including roads, water supply, and electricity, is fundamental to economic activities and the overall well-being of residents. In Ilorin South, the local government has been involved in the construction and rehabilitation of feeder roads, which facilitate the movement of goods and people within the area. These infrastructural projects not only improve the quality of life for residents but also stimulate local economic activities by enhancing market accessibility for agricultural and other products.</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Agriculture, which remains a significant component of the local economy in Ilorin South, also benefits from the interventions of the local government. By providing support to farmers through initiatives such as subsidized inputs, training programs, and access to credit facilities, the local government plays a critical role in boosting agricultural productivity. This, in turn, contributes to food security and poverty reduction, aligning with broader national development goals.</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However, the effectiveness of local governments in fostering socio-economic development is often hindered by several challenges. One major issue is inadequate funding. Local governments in Nigeria largely depend on allocations from the Federation Account, which are often insufficient to meet their developmental responsibilities. As observed by Arowolo (2008), financial constraints limit the ability of local governments to execute meaningful projects and deliver essential services. In Ilorin South, this challenge is compounded by issues such as poor revenue generation and financial mismanagement.</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lastRenderedPageBreak/>
        <w:t>Another critical challenge is the lack of autonomy experienced by local governments in Nigeria. Despite constitutional provisions granting them autonomy, the reality is that many local governments operate under the influence of state governments. This lack of independence undermines their ability to make decisions and implement policies effectively. In the case of Ilorin South, this has often resulted in delays and inefficiencies in the execution of developmental projects.</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Community participation is a key factor in the success of local government initiatives. Active involvement of community members in decision-making processes ensures that projects and policies are aligned with the actual needs and priorities of the people. In Ilorin South, there have been efforts to encourage community participation through town hall meetings and consultations. However, these efforts are sometimes hampered by issues such as low literacy levels and apathy among residents.</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Despite these challenges, the potential of local governments to drive socio-economic development cannot be overstated. By adopting innovative strategies and leveraging partnerships with non-governmental organizations, private sector entities, and international development agencies, local governments can overcome many of their limitations. For instance, public-private partnerships (PPPs) have been successfully employed in some local governments to improve service delivery and infrastructure development. In Ilorin South, similar approaches could be explored to enhance the efficiency and impact of local governance.</w:t>
      </w:r>
    </w:p>
    <w:p w:rsidR="00FA3F1C" w:rsidRPr="00EA0DC0" w:rsidRDefault="00FA3F1C" w:rsidP="00BA47E8">
      <w:pPr>
        <w:pStyle w:val="NoSpacing"/>
        <w:spacing w:line="360" w:lineRule="auto"/>
        <w:jc w:val="both"/>
        <w:rPr>
          <w:rFonts w:ascii="Times New Roman" w:hAnsi="Times New Roman" w:cs="Times New Roman"/>
          <w:sz w:val="24"/>
          <w:szCs w:val="24"/>
        </w:rPr>
      </w:pPr>
    </w:p>
    <w:p w:rsidR="00FA3F1C" w:rsidRPr="00EA0DC0" w:rsidRDefault="00FA3F1C"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1.2</w:t>
      </w:r>
      <w:r w:rsidRPr="00EA0DC0">
        <w:rPr>
          <w:rFonts w:ascii="Times New Roman" w:hAnsi="Times New Roman" w:cs="Times New Roman"/>
          <w:b/>
          <w:sz w:val="24"/>
          <w:szCs w:val="24"/>
        </w:rPr>
        <w:tab/>
        <w:t>STATEMENT OF THE PROBLEM</w:t>
      </w:r>
    </w:p>
    <w:p w:rsidR="00FA3F1C" w:rsidRPr="00EA0DC0" w:rsidRDefault="00FA3F1C"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 xml:space="preserve">The local government system in Nigeria was established as the third tier of government to promote grassroots development and serve as a catalyst for socio-economic growth. Despite this mandate, the role of local governments in socio-economic development remains limited, particularly in Ilorin South Local Government Area of Kwara State. Persistent challenges, including inadequate funding, mismanagement of resources, lack of accountability, and political interference, have hampered the ability of local governments to fulfill their responsibilities. Ilorin South, like many other local government areas in Nigeria, faces significant socio-economic challenges such as poor infrastructure, high unemployment rates, inadequate healthcare services, and low educational </w:t>
      </w:r>
      <w:r w:rsidRPr="00EA0DC0">
        <w:rPr>
          <w:rFonts w:ascii="Times New Roman" w:hAnsi="Times New Roman" w:cs="Times New Roman"/>
          <w:sz w:val="24"/>
          <w:szCs w:val="24"/>
        </w:rPr>
        <w:lastRenderedPageBreak/>
        <w:t>standards. These issues persist despite the presence of a local government system designed to address the developmental needs of the grassroots population. The ineffective implementation of policies, coupled with a lack of capacity-building initiatives, has further weakened the institution's ability to stimulate economic activities and improve the quality of life for residents. Furthermore, the overdependence on federal allocations and the absence of sustainable revenue-generating mechanisms have exacerbated the inability of local governments to execute meaningful development projects. This study seeks to investigate the underlying factors contributing to these problems and assess the extent to which Ilorin South Local Government has been able to drive socio-economic development, providing insights into potential solutions.</w:t>
      </w:r>
    </w:p>
    <w:p w:rsidR="00FA3F1C" w:rsidRPr="00EA0DC0" w:rsidRDefault="00FA3F1C" w:rsidP="00BA47E8">
      <w:pPr>
        <w:pStyle w:val="NoSpacing"/>
        <w:spacing w:line="360" w:lineRule="auto"/>
        <w:jc w:val="both"/>
        <w:rPr>
          <w:rFonts w:ascii="Times New Roman" w:hAnsi="Times New Roman" w:cs="Times New Roman"/>
          <w:b/>
          <w:sz w:val="24"/>
          <w:szCs w:val="24"/>
        </w:rPr>
      </w:pPr>
    </w:p>
    <w:p w:rsidR="00FA3F1C" w:rsidRPr="00EA0DC0" w:rsidRDefault="00FA3F1C"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1.3</w:t>
      </w:r>
      <w:r w:rsidRPr="00EA0DC0">
        <w:rPr>
          <w:rFonts w:ascii="Times New Roman" w:hAnsi="Times New Roman" w:cs="Times New Roman"/>
          <w:b/>
          <w:sz w:val="24"/>
          <w:szCs w:val="24"/>
        </w:rPr>
        <w:tab/>
        <w:t>RESEARCH QUESTION</w:t>
      </w:r>
    </w:p>
    <w:p w:rsidR="002E0C1F" w:rsidRPr="00EA0DC0" w:rsidRDefault="002E0C1F" w:rsidP="00BA47E8">
      <w:pPr>
        <w:pStyle w:val="ListParagraph"/>
        <w:numPr>
          <w:ilvl w:val="0"/>
          <w:numId w:val="5"/>
        </w:numPr>
        <w:spacing w:after="0" w:line="360" w:lineRule="auto"/>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To examine the extent to which local government activities contribute to socio-economic development in Ilorin South, Kwara State.</w:t>
      </w:r>
    </w:p>
    <w:p w:rsidR="002E0C1F" w:rsidRPr="00EA0DC0" w:rsidRDefault="002E0C1F" w:rsidP="00BA47E8">
      <w:pPr>
        <w:pStyle w:val="ListParagraph"/>
        <w:numPr>
          <w:ilvl w:val="0"/>
          <w:numId w:val="5"/>
        </w:numPr>
        <w:spacing w:after="0" w:line="360" w:lineRule="auto"/>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To identify the challenges faced by the local government in implementing socio-economic development programs in Ilorin South.</w:t>
      </w:r>
    </w:p>
    <w:p w:rsidR="00FA3F1C" w:rsidRPr="00EA0DC0" w:rsidRDefault="002E0C1F" w:rsidP="00BA47E8">
      <w:pPr>
        <w:pStyle w:val="NoSpacing"/>
        <w:numPr>
          <w:ilvl w:val="0"/>
          <w:numId w:val="5"/>
        </w:numPr>
        <w:spacing w:line="360" w:lineRule="auto"/>
        <w:jc w:val="both"/>
        <w:rPr>
          <w:rFonts w:ascii="Times New Roman" w:hAnsi="Times New Roman" w:cs="Times New Roman"/>
          <w:sz w:val="24"/>
          <w:szCs w:val="24"/>
        </w:rPr>
      </w:pPr>
      <w:r w:rsidRPr="00EA0DC0">
        <w:rPr>
          <w:rFonts w:ascii="Times New Roman" w:eastAsia="Times New Roman" w:hAnsi="Times New Roman" w:cs="Times New Roman"/>
          <w:sz w:val="24"/>
          <w:szCs w:val="24"/>
        </w:rPr>
        <w:t>To evaluate the impact of local government resource allocation on infrastructure and human capital development in Ilorin South.</w:t>
      </w:r>
    </w:p>
    <w:p w:rsidR="00FA3F1C" w:rsidRPr="00EA0DC0" w:rsidRDefault="00FA3F1C"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1.4</w:t>
      </w:r>
      <w:r w:rsidRPr="00EA0DC0">
        <w:rPr>
          <w:rFonts w:ascii="Times New Roman" w:hAnsi="Times New Roman" w:cs="Times New Roman"/>
          <w:b/>
          <w:sz w:val="24"/>
          <w:szCs w:val="24"/>
        </w:rPr>
        <w:tab/>
        <w:t>RESEARCH OBJECTIVES</w:t>
      </w:r>
    </w:p>
    <w:p w:rsidR="00FA3F1C" w:rsidRPr="00EA0DC0" w:rsidRDefault="00FA3F1C" w:rsidP="00BA47E8">
      <w:pPr>
        <w:pStyle w:val="NoSpacing"/>
        <w:numPr>
          <w:ilvl w:val="0"/>
          <w:numId w:val="4"/>
        </w:numPr>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To examine the extent to which local government activities contribute to socio-economic development in Ilorin South, Kwara State.</w:t>
      </w:r>
    </w:p>
    <w:p w:rsidR="00FA3F1C" w:rsidRPr="00EA0DC0" w:rsidRDefault="00FA3F1C" w:rsidP="00BA47E8">
      <w:pPr>
        <w:pStyle w:val="NoSpacing"/>
        <w:numPr>
          <w:ilvl w:val="0"/>
          <w:numId w:val="4"/>
        </w:numPr>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To identify the challenges faced by the local government in implementing socio-economic development programs in Ilorin South.</w:t>
      </w:r>
    </w:p>
    <w:p w:rsidR="00FA3F1C" w:rsidRDefault="00FA3F1C" w:rsidP="00BA47E8">
      <w:pPr>
        <w:pStyle w:val="NoSpacing"/>
        <w:numPr>
          <w:ilvl w:val="0"/>
          <w:numId w:val="4"/>
        </w:numPr>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To evaluate the impact of local government resource allocation on infrastructure and human capital development in Ilorin South.</w:t>
      </w:r>
    </w:p>
    <w:p w:rsidR="006500D3" w:rsidRPr="00EA0DC0" w:rsidRDefault="006500D3" w:rsidP="00BA47E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To know the historical background of the case study</w:t>
      </w:r>
    </w:p>
    <w:p w:rsidR="00FA3F1C" w:rsidRPr="00EA0DC0" w:rsidRDefault="00FA3F1C"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1.5</w:t>
      </w:r>
      <w:r w:rsidRPr="00EA0DC0">
        <w:rPr>
          <w:rFonts w:ascii="Times New Roman" w:hAnsi="Times New Roman" w:cs="Times New Roman"/>
          <w:b/>
          <w:sz w:val="24"/>
          <w:szCs w:val="24"/>
        </w:rPr>
        <w:tab/>
        <w:t>RESEARCH HYPOTHESES</w:t>
      </w:r>
    </w:p>
    <w:p w:rsidR="002E0C1F" w:rsidRPr="00EA0DC0" w:rsidRDefault="002E0C1F" w:rsidP="00BA47E8">
      <w:pPr>
        <w:pStyle w:val="NoSpacing"/>
        <w:numPr>
          <w:ilvl w:val="0"/>
          <w:numId w:val="10"/>
        </w:numPr>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H</w:t>
      </w:r>
      <w:r w:rsidRPr="00EA0DC0">
        <w:rPr>
          <w:rFonts w:ascii="Times New Roman" w:hAnsi="Cambria Math" w:cs="Times New Roman"/>
          <w:sz w:val="24"/>
          <w:szCs w:val="24"/>
        </w:rPr>
        <w:t>₀</w:t>
      </w:r>
      <w:r w:rsidRPr="00EA0DC0">
        <w:rPr>
          <w:rFonts w:ascii="Times New Roman" w:hAnsi="Times New Roman" w:cs="Times New Roman"/>
          <w:sz w:val="24"/>
          <w:szCs w:val="24"/>
        </w:rPr>
        <w:t>: Local government activities do not significantly contribute to socio-economic development in Ilorin South, Kwara State.</w:t>
      </w:r>
    </w:p>
    <w:p w:rsidR="002E0C1F" w:rsidRPr="00EA0DC0" w:rsidRDefault="002E0C1F" w:rsidP="00BA47E8">
      <w:pPr>
        <w:pStyle w:val="NoSpacing"/>
        <w:spacing w:line="360" w:lineRule="auto"/>
        <w:ind w:left="1080"/>
        <w:jc w:val="both"/>
        <w:rPr>
          <w:rFonts w:ascii="Times New Roman" w:hAnsi="Times New Roman" w:cs="Times New Roman"/>
          <w:sz w:val="24"/>
          <w:szCs w:val="24"/>
        </w:rPr>
      </w:pPr>
      <w:r w:rsidRPr="00EA0DC0">
        <w:rPr>
          <w:rFonts w:ascii="Times New Roman" w:hAnsi="Times New Roman" w:cs="Times New Roman"/>
          <w:sz w:val="24"/>
          <w:szCs w:val="24"/>
        </w:rPr>
        <w:lastRenderedPageBreak/>
        <w:t>H</w:t>
      </w:r>
      <w:r w:rsidRPr="00EA0DC0">
        <w:rPr>
          <w:rFonts w:ascii="Cambria Math" w:hAnsi="Cambria Math" w:cs="Times New Roman"/>
          <w:sz w:val="24"/>
          <w:szCs w:val="24"/>
        </w:rPr>
        <w:t>₁</w:t>
      </w:r>
      <w:r w:rsidRPr="00EA0DC0">
        <w:rPr>
          <w:rFonts w:ascii="Times New Roman" w:hAnsi="Times New Roman" w:cs="Times New Roman"/>
          <w:sz w:val="24"/>
          <w:szCs w:val="24"/>
        </w:rPr>
        <w:t>: Local government activities significantly contribute to socio-economic development in Ilorin South, Kwara State.</w:t>
      </w:r>
    </w:p>
    <w:p w:rsidR="002E0C1F" w:rsidRPr="00EA0DC0" w:rsidRDefault="002E0C1F" w:rsidP="00BA47E8">
      <w:pPr>
        <w:pStyle w:val="NoSpacing"/>
        <w:numPr>
          <w:ilvl w:val="0"/>
          <w:numId w:val="10"/>
        </w:numPr>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H</w:t>
      </w:r>
      <w:r w:rsidRPr="00EA0DC0">
        <w:rPr>
          <w:rFonts w:ascii="Times New Roman" w:hAnsi="Cambria Math" w:cs="Times New Roman"/>
          <w:sz w:val="24"/>
          <w:szCs w:val="24"/>
        </w:rPr>
        <w:t>₀</w:t>
      </w:r>
      <w:r w:rsidRPr="00EA0DC0">
        <w:rPr>
          <w:rFonts w:ascii="Times New Roman" w:hAnsi="Times New Roman" w:cs="Times New Roman"/>
          <w:sz w:val="24"/>
          <w:szCs w:val="24"/>
        </w:rPr>
        <w:t>: The challenges faced by the local government have no significant impact on the implementation of socio-economic development programs in Ilorin South.</w:t>
      </w:r>
    </w:p>
    <w:p w:rsidR="002E0C1F" w:rsidRPr="00EA0DC0" w:rsidRDefault="002E0C1F" w:rsidP="00BA47E8">
      <w:pPr>
        <w:pStyle w:val="NoSpacing"/>
        <w:spacing w:line="360" w:lineRule="auto"/>
        <w:ind w:left="1080"/>
        <w:jc w:val="both"/>
        <w:rPr>
          <w:rFonts w:ascii="Times New Roman" w:hAnsi="Times New Roman" w:cs="Times New Roman"/>
          <w:sz w:val="24"/>
          <w:szCs w:val="24"/>
        </w:rPr>
      </w:pPr>
      <w:r w:rsidRPr="00EA0DC0">
        <w:rPr>
          <w:rFonts w:ascii="Times New Roman" w:hAnsi="Times New Roman" w:cs="Times New Roman"/>
          <w:sz w:val="24"/>
          <w:szCs w:val="24"/>
        </w:rPr>
        <w:t>H</w:t>
      </w:r>
      <w:r w:rsidRPr="00EA0DC0">
        <w:rPr>
          <w:rFonts w:ascii="Cambria Math" w:hAnsi="Cambria Math" w:cs="Times New Roman"/>
          <w:sz w:val="24"/>
          <w:szCs w:val="24"/>
        </w:rPr>
        <w:t>₁</w:t>
      </w:r>
      <w:r w:rsidRPr="00EA0DC0">
        <w:rPr>
          <w:rFonts w:ascii="Times New Roman" w:hAnsi="Times New Roman" w:cs="Times New Roman"/>
          <w:sz w:val="24"/>
          <w:szCs w:val="24"/>
        </w:rPr>
        <w:t>: The challenges faced by the local government significantly impact the implementation of socio-economic development programs in Ilorin South.</w:t>
      </w:r>
    </w:p>
    <w:p w:rsidR="002E0C1F" w:rsidRPr="00EA0DC0" w:rsidRDefault="002E0C1F" w:rsidP="00BA47E8">
      <w:pPr>
        <w:pStyle w:val="NoSpacing"/>
        <w:numPr>
          <w:ilvl w:val="0"/>
          <w:numId w:val="10"/>
        </w:numPr>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H</w:t>
      </w:r>
      <w:r w:rsidRPr="00EA0DC0">
        <w:rPr>
          <w:rFonts w:ascii="Times New Roman" w:hAnsi="Cambria Math" w:cs="Times New Roman"/>
          <w:sz w:val="24"/>
          <w:szCs w:val="24"/>
        </w:rPr>
        <w:t>₀</w:t>
      </w:r>
      <w:r w:rsidRPr="00EA0DC0">
        <w:rPr>
          <w:rFonts w:ascii="Times New Roman" w:hAnsi="Times New Roman" w:cs="Times New Roman"/>
          <w:sz w:val="24"/>
          <w:szCs w:val="24"/>
        </w:rPr>
        <w:t>: Local government resource allocation does not significantly impact infrastructure and human capital development in Ilorin South.</w:t>
      </w:r>
    </w:p>
    <w:p w:rsidR="002E0C1F" w:rsidRPr="00EA0DC0" w:rsidRDefault="002E0C1F" w:rsidP="00BA47E8">
      <w:pPr>
        <w:pStyle w:val="NoSpacing"/>
        <w:spacing w:line="360" w:lineRule="auto"/>
        <w:ind w:left="1080"/>
        <w:jc w:val="both"/>
        <w:rPr>
          <w:rFonts w:ascii="Times New Roman" w:hAnsi="Times New Roman" w:cs="Times New Roman"/>
          <w:sz w:val="24"/>
          <w:szCs w:val="24"/>
        </w:rPr>
      </w:pPr>
      <w:r w:rsidRPr="00EA0DC0">
        <w:rPr>
          <w:rFonts w:ascii="Times New Roman" w:hAnsi="Times New Roman" w:cs="Times New Roman"/>
          <w:sz w:val="24"/>
          <w:szCs w:val="24"/>
        </w:rPr>
        <w:t>H</w:t>
      </w:r>
      <w:r w:rsidRPr="00EA0DC0">
        <w:rPr>
          <w:rFonts w:ascii="Cambria Math" w:hAnsi="Cambria Math" w:cs="Times New Roman"/>
          <w:sz w:val="24"/>
          <w:szCs w:val="24"/>
        </w:rPr>
        <w:t>₁</w:t>
      </w:r>
      <w:r w:rsidRPr="00EA0DC0">
        <w:rPr>
          <w:rFonts w:ascii="Times New Roman" w:hAnsi="Times New Roman" w:cs="Times New Roman"/>
          <w:sz w:val="24"/>
          <w:szCs w:val="24"/>
        </w:rPr>
        <w:t>: Local government resource allocation significantly impacts infrastructure and human capital development in Ilorin South.</w:t>
      </w:r>
    </w:p>
    <w:p w:rsidR="002E0C1F" w:rsidRPr="00EA0DC0" w:rsidRDefault="002E0C1F" w:rsidP="00BA47E8">
      <w:pPr>
        <w:pStyle w:val="NoSpacing"/>
        <w:spacing w:line="360" w:lineRule="auto"/>
        <w:jc w:val="both"/>
        <w:rPr>
          <w:rFonts w:ascii="Times New Roman" w:hAnsi="Times New Roman" w:cs="Times New Roman"/>
          <w:sz w:val="24"/>
          <w:szCs w:val="24"/>
        </w:rPr>
      </w:pPr>
    </w:p>
    <w:p w:rsidR="00FA3F1C" w:rsidRPr="00EA0DC0" w:rsidRDefault="00FA3F1C"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1.6</w:t>
      </w:r>
      <w:r w:rsidRPr="00EA0DC0">
        <w:rPr>
          <w:rFonts w:ascii="Times New Roman" w:hAnsi="Times New Roman" w:cs="Times New Roman"/>
          <w:b/>
          <w:sz w:val="24"/>
          <w:szCs w:val="24"/>
        </w:rPr>
        <w:tab/>
      </w:r>
      <w:r w:rsidR="002E0C1F" w:rsidRPr="00EA0DC0">
        <w:rPr>
          <w:rFonts w:ascii="Times New Roman" w:hAnsi="Times New Roman" w:cs="Times New Roman"/>
          <w:b/>
          <w:sz w:val="24"/>
          <w:szCs w:val="24"/>
        </w:rPr>
        <w:t>SIGNIFICANCE OF THE STUDY</w:t>
      </w:r>
    </w:p>
    <w:p w:rsidR="002E0C1F" w:rsidRPr="00EA0DC0" w:rsidRDefault="002E0C1F"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The significance of this study lies in its potential to provide valuable insights into the pivotal role of local governments in fostering socio-economic development at the grassroots level. By focusing on Ilorin South Local Government Area, the research highlights specific successes and challenges that can inform policy formulation and implementation across similar regions in Nigeria. This study contributes to academic discourse by filling gaps in existing literature on local governance and development. Additionally, it offers practical recommendations for improving the efficiency, transparency, and accountability of local governments. Policymakers, development practitioners, and community stakeholders will find the findings useful in designing interventions that promote sustainable development and enhance the quality of life for residents.</w:t>
      </w:r>
    </w:p>
    <w:p w:rsidR="002E0C1F" w:rsidRPr="00EA0DC0" w:rsidRDefault="002E0C1F"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1.7</w:t>
      </w:r>
      <w:r w:rsidRPr="00EA0DC0">
        <w:rPr>
          <w:rFonts w:ascii="Times New Roman" w:hAnsi="Times New Roman" w:cs="Times New Roman"/>
          <w:b/>
          <w:sz w:val="24"/>
          <w:szCs w:val="24"/>
        </w:rPr>
        <w:tab/>
        <w:t>SCOPE OF THE STUDY</w:t>
      </w:r>
    </w:p>
    <w:p w:rsidR="002E0C1F" w:rsidRPr="00EA0DC0" w:rsidRDefault="002E0C1F" w:rsidP="00BA47E8">
      <w:pPr>
        <w:pStyle w:val="NoSpacing"/>
        <w:spacing w:line="360" w:lineRule="auto"/>
        <w:jc w:val="both"/>
        <w:rPr>
          <w:rFonts w:ascii="Times New Roman" w:hAnsi="Times New Roman" w:cs="Times New Roman"/>
          <w:sz w:val="24"/>
          <w:szCs w:val="24"/>
        </w:rPr>
      </w:pPr>
      <w:r w:rsidRPr="00EA0DC0">
        <w:rPr>
          <w:rFonts w:ascii="Times New Roman" w:hAnsi="Times New Roman" w:cs="Times New Roman"/>
          <w:sz w:val="24"/>
          <w:szCs w:val="24"/>
        </w:rPr>
        <w:tab/>
        <w:t xml:space="preserve">This study examines the role of local government in socio-economic development, focusing on Ilorin South Local Government Area of Kwara State, Nigeria. The research investigates how local governments contribute to infrastructure development, education, healthcare delivery, poverty alleviation, and job creation. It also explores the challenges faced by local governments, such as inadequate funding, corruption, political interference, and lack of autonomy. The study period covers recent years to provide contemporary insights, using qualitative and quantitative data </w:t>
      </w:r>
      <w:r w:rsidRPr="00EA0DC0">
        <w:rPr>
          <w:rFonts w:ascii="Times New Roman" w:hAnsi="Times New Roman" w:cs="Times New Roman"/>
          <w:sz w:val="24"/>
          <w:szCs w:val="24"/>
        </w:rPr>
        <w:lastRenderedPageBreak/>
        <w:t>collected from government records, interviews, and surveys of community members, local officials, and stakeholders in Ilorin South.</w:t>
      </w:r>
    </w:p>
    <w:p w:rsidR="00B205DA" w:rsidRPr="00EA0DC0" w:rsidRDefault="00B205DA" w:rsidP="00BA47E8">
      <w:pPr>
        <w:pStyle w:val="NoSpacing"/>
        <w:spacing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1.8</w:t>
      </w:r>
      <w:r w:rsidRPr="00EA0DC0">
        <w:rPr>
          <w:rFonts w:ascii="Times New Roman" w:hAnsi="Times New Roman" w:cs="Times New Roman"/>
          <w:b/>
          <w:sz w:val="24"/>
          <w:szCs w:val="24"/>
        </w:rPr>
        <w:tab/>
        <w:t>DEFINITION OF TERMS</w:t>
      </w:r>
    </w:p>
    <w:p w:rsidR="00B205DA" w:rsidRPr="00EA0DC0" w:rsidRDefault="00B205DA" w:rsidP="00BA47E8">
      <w:pPr>
        <w:pStyle w:val="NormalWeb"/>
        <w:spacing w:line="360" w:lineRule="auto"/>
        <w:ind w:left="1080" w:hanging="990"/>
      </w:pPr>
      <w:r w:rsidRPr="00EA0DC0">
        <w:rPr>
          <w:rStyle w:val="Strong"/>
        </w:rPr>
        <w:t>Local Government</w:t>
      </w:r>
      <w:r w:rsidRPr="00EA0DC0">
        <w:t>: A governing body at the grassroots level tasked with managing the administration of a specific region or community within a state, focusing on the welfare and development of the people.</w:t>
      </w:r>
    </w:p>
    <w:p w:rsidR="00B205DA" w:rsidRPr="00EA0DC0" w:rsidRDefault="00B205DA" w:rsidP="00BA47E8">
      <w:pPr>
        <w:pStyle w:val="NormalWeb"/>
        <w:spacing w:line="360" w:lineRule="auto"/>
        <w:ind w:left="1080" w:hanging="990"/>
      </w:pPr>
      <w:r w:rsidRPr="00EA0DC0">
        <w:rPr>
          <w:rStyle w:val="Strong"/>
        </w:rPr>
        <w:t>Socio-Economic Development</w:t>
      </w:r>
      <w:r w:rsidRPr="00EA0DC0">
        <w:t>: The process of improving the standard of living, economic well-being, and social conditions of a community through better education, healthcare, infrastructure, and employment opportunities.</w:t>
      </w:r>
    </w:p>
    <w:p w:rsidR="00B205DA" w:rsidRPr="00EA0DC0" w:rsidRDefault="00B205DA" w:rsidP="00BA47E8">
      <w:pPr>
        <w:pStyle w:val="NormalWeb"/>
        <w:spacing w:line="360" w:lineRule="auto"/>
        <w:ind w:left="1080" w:hanging="990"/>
      </w:pPr>
      <w:r w:rsidRPr="00EA0DC0">
        <w:rPr>
          <w:rStyle w:val="Strong"/>
        </w:rPr>
        <w:t>Decentralization</w:t>
      </w:r>
      <w:r w:rsidRPr="00EA0DC0">
        <w:t>: The distribution of decision-making authority from central government to local governments to enhance community participation and effective service delivery.</w:t>
      </w:r>
    </w:p>
    <w:p w:rsidR="00B205DA" w:rsidRPr="00EA0DC0" w:rsidRDefault="00B205DA" w:rsidP="00BA47E8">
      <w:pPr>
        <w:pStyle w:val="NormalWeb"/>
        <w:spacing w:line="360" w:lineRule="auto"/>
        <w:ind w:left="1080" w:hanging="990"/>
      </w:pPr>
      <w:r w:rsidRPr="00EA0DC0">
        <w:rPr>
          <w:rStyle w:val="Strong"/>
        </w:rPr>
        <w:t>Infrastructure</w:t>
      </w:r>
      <w:r w:rsidRPr="00EA0DC0">
        <w:t>: The basic physical and organizational structures needed for the operation of a society, including roads, schools, hospitals, and public utilities, essential for socio-economic growth.</w:t>
      </w:r>
    </w:p>
    <w:p w:rsidR="00B205DA" w:rsidRPr="00EA0DC0" w:rsidRDefault="00B205DA" w:rsidP="00BA47E8">
      <w:pPr>
        <w:pStyle w:val="NormalWeb"/>
        <w:spacing w:line="360" w:lineRule="auto"/>
        <w:ind w:left="1080" w:hanging="990"/>
      </w:pPr>
      <w:r w:rsidRPr="00EA0DC0">
        <w:rPr>
          <w:rStyle w:val="Strong"/>
        </w:rPr>
        <w:t>Governance</w:t>
      </w:r>
      <w:r w:rsidRPr="00EA0DC0">
        <w:t>: The way in which government structures, policies, and institutions are managed and operated, particularly at the local government level in fostering development.</w:t>
      </w:r>
    </w:p>
    <w:p w:rsidR="00B205DA" w:rsidRPr="00EA0DC0" w:rsidRDefault="00B205DA" w:rsidP="00BA47E8">
      <w:pPr>
        <w:pStyle w:val="NormalWeb"/>
        <w:spacing w:line="360" w:lineRule="auto"/>
        <w:ind w:left="1080" w:hanging="990"/>
      </w:pPr>
      <w:r w:rsidRPr="00EA0DC0">
        <w:rPr>
          <w:rStyle w:val="Strong"/>
        </w:rPr>
        <w:t>Capacity Building</w:t>
      </w:r>
      <w:r w:rsidRPr="00EA0DC0">
        <w:t>: The process of developing and improving the abilities, skills, and resources of local government officials and institutions to effectively serve their communities.</w:t>
      </w:r>
    </w:p>
    <w:p w:rsidR="00B205DA" w:rsidRPr="00EA0DC0" w:rsidRDefault="00B205DA" w:rsidP="00BA47E8">
      <w:pPr>
        <w:pStyle w:val="NormalWeb"/>
        <w:spacing w:line="360" w:lineRule="auto"/>
        <w:ind w:left="1080" w:hanging="990"/>
      </w:pPr>
      <w:r w:rsidRPr="00EA0DC0">
        <w:rPr>
          <w:rStyle w:val="Strong"/>
        </w:rPr>
        <w:t>Public Participation</w:t>
      </w:r>
      <w:r w:rsidRPr="00EA0DC0">
        <w:t>: The involvement of local community members in decision-making processes regarding their needs and aspirations, helping to align local government policies with citizens' interests.</w:t>
      </w:r>
    </w:p>
    <w:p w:rsidR="00B205DA" w:rsidRPr="00EA0DC0" w:rsidRDefault="00B205DA" w:rsidP="00BA47E8">
      <w:pPr>
        <w:pStyle w:val="NormalWeb"/>
        <w:spacing w:line="360" w:lineRule="auto"/>
        <w:ind w:left="1080" w:hanging="990"/>
      </w:pPr>
      <w:r w:rsidRPr="00EA0DC0">
        <w:rPr>
          <w:rStyle w:val="Strong"/>
        </w:rPr>
        <w:t>Poverty Alleviation</w:t>
      </w:r>
      <w:r w:rsidRPr="00EA0DC0">
        <w:t>: Efforts made by the local government to reduce poverty through welfare programs, education, vocational training, and economic empowerment.</w:t>
      </w:r>
    </w:p>
    <w:p w:rsidR="00B205DA" w:rsidRPr="00EA0DC0" w:rsidRDefault="00B205DA" w:rsidP="00BA47E8">
      <w:pPr>
        <w:pStyle w:val="NormalWeb"/>
        <w:spacing w:line="360" w:lineRule="auto"/>
        <w:ind w:left="1080" w:hanging="990"/>
      </w:pPr>
      <w:r w:rsidRPr="00EA0DC0">
        <w:rPr>
          <w:rStyle w:val="Strong"/>
        </w:rPr>
        <w:lastRenderedPageBreak/>
        <w:t>Sustainability</w:t>
      </w:r>
      <w:r w:rsidRPr="00EA0DC0">
        <w:t>: Ensuring that development initiatives by the local government are long-lasting and do not compromise the ability of future generations to meet their own needs.</w:t>
      </w:r>
    </w:p>
    <w:p w:rsidR="00B205DA" w:rsidRPr="00EA0DC0" w:rsidRDefault="00B205DA" w:rsidP="00BA47E8">
      <w:pPr>
        <w:pStyle w:val="NormalWeb"/>
        <w:spacing w:line="360" w:lineRule="auto"/>
        <w:ind w:left="1080" w:hanging="990"/>
      </w:pPr>
      <w:r w:rsidRPr="00EA0DC0">
        <w:rPr>
          <w:rStyle w:val="Strong"/>
        </w:rPr>
        <w:t>Community Development</w:t>
      </w:r>
      <w:r w:rsidRPr="00EA0DC0">
        <w:t>: The process of improving the well-being of local communities through social, cultural, economic, and environmental improvements driven by local government initiatives.</w:t>
      </w:r>
    </w:p>
    <w:p w:rsidR="00B205DA" w:rsidRPr="00EA0DC0" w:rsidRDefault="00B205DA" w:rsidP="00BA47E8">
      <w:pPr>
        <w:pStyle w:val="NoSpacing"/>
        <w:spacing w:line="360" w:lineRule="auto"/>
        <w:jc w:val="both"/>
        <w:rPr>
          <w:rFonts w:ascii="Times New Roman" w:hAnsi="Times New Roman" w:cs="Times New Roman"/>
          <w:b/>
          <w:sz w:val="24"/>
          <w:szCs w:val="24"/>
        </w:rPr>
      </w:pPr>
    </w:p>
    <w:p w:rsidR="00B205DA" w:rsidRPr="00EA0DC0" w:rsidRDefault="00B205DA" w:rsidP="00BA47E8">
      <w:pPr>
        <w:pStyle w:val="NoSpacing"/>
        <w:spacing w:line="360" w:lineRule="auto"/>
        <w:jc w:val="both"/>
        <w:rPr>
          <w:rFonts w:ascii="Times New Roman" w:hAnsi="Times New Roman" w:cs="Times New Roman"/>
          <w:b/>
          <w:sz w:val="24"/>
          <w:szCs w:val="24"/>
        </w:rPr>
      </w:pPr>
    </w:p>
    <w:p w:rsidR="00B205DA" w:rsidRPr="00EA0DC0" w:rsidRDefault="00B205DA" w:rsidP="00BA47E8">
      <w:pPr>
        <w:pStyle w:val="NoSpacing"/>
        <w:spacing w:line="360" w:lineRule="auto"/>
        <w:jc w:val="both"/>
        <w:rPr>
          <w:rFonts w:ascii="Times New Roman" w:hAnsi="Times New Roman" w:cs="Times New Roman"/>
          <w:b/>
          <w:sz w:val="24"/>
          <w:szCs w:val="24"/>
        </w:rPr>
      </w:pPr>
    </w:p>
    <w:p w:rsidR="00B205DA" w:rsidRPr="00EA0DC0" w:rsidRDefault="00B205DA" w:rsidP="00BA47E8">
      <w:pPr>
        <w:pStyle w:val="NoSpacing"/>
        <w:spacing w:line="360" w:lineRule="auto"/>
        <w:jc w:val="both"/>
        <w:rPr>
          <w:rFonts w:ascii="Times New Roman" w:hAnsi="Times New Roman" w:cs="Times New Roman"/>
          <w:b/>
          <w:sz w:val="24"/>
          <w:szCs w:val="24"/>
        </w:rPr>
      </w:pPr>
    </w:p>
    <w:p w:rsidR="00B205DA" w:rsidRPr="00EA0DC0" w:rsidRDefault="00B205DA" w:rsidP="00BA47E8">
      <w:pPr>
        <w:pStyle w:val="NoSpacing"/>
        <w:spacing w:line="360" w:lineRule="auto"/>
        <w:jc w:val="both"/>
        <w:rPr>
          <w:rFonts w:ascii="Times New Roman" w:hAnsi="Times New Roman" w:cs="Times New Roman"/>
          <w:b/>
          <w:sz w:val="24"/>
          <w:szCs w:val="24"/>
        </w:rPr>
      </w:pPr>
    </w:p>
    <w:p w:rsidR="00B205DA" w:rsidRPr="00EA0DC0" w:rsidRDefault="00B205DA" w:rsidP="00BA47E8">
      <w:pPr>
        <w:pStyle w:val="NoSpacing"/>
        <w:spacing w:line="360" w:lineRule="auto"/>
        <w:jc w:val="both"/>
        <w:rPr>
          <w:rFonts w:ascii="Times New Roman" w:hAnsi="Times New Roman" w:cs="Times New Roman"/>
          <w:b/>
          <w:sz w:val="24"/>
          <w:szCs w:val="24"/>
        </w:rPr>
      </w:pPr>
    </w:p>
    <w:p w:rsidR="00B205DA" w:rsidRPr="00EA0DC0" w:rsidRDefault="00B205DA" w:rsidP="00BA47E8">
      <w:pPr>
        <w:pStyle w:val="NoSpacing"/>
        <w:spacing w:line="360" w:lineRule="auto"/>
        <w:jc w:val="both"/>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34606A" w:rsidRDefault="0034606A"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sz w:val="24"/>
          <w:szCs w:val="24"/>
        </w:rPr>
      </w:pPr>
      <w:r w:rsidRPr="00EA0DC0">
        <w:rPr>
          <w:rFonts w:ascii="Times New Roman" w:hAnsi="Times New Roman" w:cs="Times New Roman"/>
          <w:b/>
          <w:sz w:val="24"/>
          <w:szCs w:val="24"/>
        </w:rPr>
        <w:lastRenderedPageBreak/>
        <w:t>CHAPTER TWO</w:t>
      </w:r>
    </w:p>
    <w:p w:rsidR="00EA0DC0" w:rsidRPr="00EA0DC0" w:rsidRDefault="00EA0DC0" w:rsidP="00BA47E8">
      <w:pPr>
        <w:spacing w:after="0" w:line="360" w:lineRule="auto"/>
        <w:jc w:val="center"/>
        <w:rPr>
          <w:rFonts w:ascii="Times New Roman" w:hAnsi="Times New Roman" w:cs="Times New Roman"/>
          <w:b/>
          <w:sz w:val="24"/>
          <w:szCs w:val="24"/>
        </w:rPr>
      </w:pPr>
      <w:r w:rsidRPr="00EA0DC0">
        <w:rPr>
          <w:rFonts w:ascii="Times New Roman" w:hAnsi="Times New Roman" w:cs="Times New Roman"/>
          <w:b/>
          <w:sz w:val="24"/>
          <w:szCs w:val="24"/>
        </w:rPr>
        <w:t>LITERATURE REVIEW</w:t>
      </w:r>
    </w:p>
    <w:p w:rsidR="00EA0DC0" w:rsidRPr="00EA0DC0" w:rsidRDefault="00EA0DC0" w:rsidP="00BA47E8">
      <w:pPr>
        <w:spacing w:after="0" w:line="360" w:lineRule="auto"/>
        <w:rPr>
          <w:rFonts w:ascii="Times New Roman" w:hAnsi="Times New Roman" w:cs="Times New Roman"/>
          <w:b/>
          <w:sz w:val="24"/>
          <w:szCs w:val="24"/>
        </w:rPr>
      </w:pPr>
      <w:r w:rsidRPr="00EA0DC0">
        <w:rPr>
          <w:rFonts w:ascii="Times New Roman" w:hAnsi="Times New Roman" w:cs="Times New Roman"/>
          <w:b/>
          <w:sz w:val="24"/>
          <w:szCs w:val="24"/>
        </w:rPr>
        <w:t>2.0</w:t>
      </w:r>
      <w:r w:rsidRPr="00EA0DC0">
        <w:rPr>
          <w:rFonts w:ascii="Times New Roman" w:hAnsi="Times New Roman" w:cs="Times New Roman"/>
          <w:b/>
          <w:sz w:val="24"/>
          <w:szCs w:val="24"/>
        </w:rPr>
        <w:tab/>
        <w:t xml:space="preserve">INTRODUCITON </w:t>
      </w:r>
      <w:r w:rsidRPr="00EA0DC0">
        <w:rPr>
          <w:rFonts w:ascii="Times New Roman" w:hAnsi="Times New Roman" w:cs="Times New Roman"/>
          <w:b/>
          <w:sz w:val="24"/>
          <w:szCs w:val="24"/>
        </w:rPr>
        <w:tab/>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The role of local government in socio-economic development is a topic of immense importance in today’s dynamic governance landscape. Effective local governance is pivotal in driving community development, improving living standards, and fostering economic growth, particularly in regions like Ilorin South Local Government. This conceptual review examines the relationship between local government initiatives and socio-economic development, with a specific focus on Ilorin South Local Government as a case study. Local government serves as a critical institution that influences the socio-economic fabric of any community. In Ilorin South, a region reliant on its agricultural, commercial, and small-scale industrial activities, the role of local government in coordinating resources and implementing development programs is indispensable. This literature review explores the impact of local government policies and practices on socio-economic development, using Ilorin South as a case study.</w:t>
      </w:r>
    </w:p>
    <w:p w:rsidR="00EA0DC0" w:rsidRPr="00EA0DC0" w:rsidRDefault="00EA0DC0" w:rsidP="00BA47E8">
      <w:pPr>
        <w:spacing w:after="0" w:line="360" w:lineRule="auto"/>
        <w:rPr>
          <w:rFonts w:ascii="Times New Roman" w:hAnsi="Times New Roman" w:cs="Times New Roman"/>
          <w:sz w:val="24"/>
          <w:szCs w:val="24"/>
        </w:rPr>
      </w:pPr>
    </w:p>
    <w:p w:rsidR="00EA0DC0" w:rsidRPr="00EA0DC0" w:rsidRDefault="00EA0DC0" w:rsidP="00BA47E8">
      <w:pPr>
        <w:spacing w:after="0" w:line="360" w:lineRule="auto"/>
        <w:rPr>
          <w:rFonts w:ascii="Times New Roman" w:hAnsi="Times New Roman" w:cs="Times New Roman"/>
          <w:b/>
          <w:sz w:val="24"/>
          <w:szCs w:val="24"/>
        </w:rPr>
      </w:pPr>
      <w:r w:rsidRPr="00EA0DC0">
        <w:rPr>
          <w:rFonts w:ascii="Times New Roman" w:hAnsi="Times New Roman" w:cs="Times New Roman"/>
          <w:b/>
          <w:sz w:val="24"/>
          <w:szCs w:val="24"/>
        </w:rPr>
        <w:t>2.1</w:t>
      </w:r>
      <w:r w:rsidRPr="00EA0DC0">
        <w:rPr>
          <w:rFonts w:ascii="Times New Roman" w:hAnsi="Times New Roman" w:cs="Times New Roman"/>
          <w:b/>
          <w:sz w:val="24"/>
          <w:szCs w:val="24"/>
        </w:rPr>
        <w:tab/>
        <w:t>CONCEPTUAL FRAMEWORK</w:t>
      </w:r>
    </w:p>
    <w:p w:rsidR="00EA0DC0" w:rsidRPr="00EA0DC0" w:rsidRDefault="00EA0DC0" w:rsidP="00BA47E8">
      <w:pPr>
        <w:spacing w:line="360" w:lineRule="auto"/>
        <w:rPr>
          <w:rFonts w:ascii="Times New Roman" w:hAnsi="Times New Roman" w:cs="Times New Roman"/>
          <w:b/>
          <w:bCs/>
          <w:sz w:val="24"/>
          <w:szCs w:val="24"/>
        </w:rPr>
      </w:pPr>
      <w:r w:rsidRPr="00EA0DC0">
        <w:rPr>
          <w:rFonts w:ascii="Times New Roman" w:hAnsi="Times New Roman" w:cs="Times New Roman"/>
          <w:b/>
          <w:sz w:val="24"/>
          <w:szCs w:val="24"/>
        </w:rPr>
        <w:tab/>
      </w:r>
      <w:r w:rsidRPr="00EA0DC0">
        <w:rPr>
          <w:rFonts w:ascii="Times New Roman" w:hAnsi="Times New Roman" w:cs="Times New Roman"/>
          <w:b/>
          <w:bCs/>
          <w:sz w:val="24"/>
          <w:szCs w:val="24"/>
        </w:rPr>
        <w:t>Local Government as a Catalyst for Grassroots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 serves as a pivotal institution in fostering socio-economic development at the grassroots level. As the tier of government closest to the people, it is uniquely positioned to address the specific needs of communities, ensuring that development initiatives are tailored to local contexts. Unlike centralized systems, local governments can respond swiftly to the challenges faced by rural and urban populations, such as poverty, unemployment, and inadequate infrastructure. By decentralizing power and resources, local governments empower communities to participate actively in decision-making processes, thereby promoting inclusive growth. This proximity enhances accountability and transparency, as citizens can directly engage with local authorities to demand services and monitor the implementation of development projects (Olowu &amp; Wunsch, 2004).</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lastRenderedPageBreak/>
        <w:t>One of the primary roles of local government in socio-economic development is the provision of basic services, such as education, healthcare, water supply, and sanitation. These services are critical to improving the quality of life and fostering human capital development, which are essential for economic productivity. For instance, local governments in many developing countries have been instrumental in implementing primary education programs and maternal healthcare initiatives, directly impacting literacy rates and life expectancy. By prioritizing these services, local governments create an enabling environment for individuals to contribute meaningfully to the economy. Moreover, the maintenance of local infrastructure, such as roads and markets, facilitates trade and mobility, further stimulating economic activity at the grassroots level (UNDP, 2016).</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governments also play a significant role in poverty alleviation through targeted interventions and social welfare programs. By identifying vulnerable populations within their jurisdictions, they can design and implement initiatives such as microfinance schemes, vocational training, and food security programs. These efforts empower marginalized groups, including women and youth, to become economically self-sufficient. For example, in Nigeria, local government councils have collaborated with non-governmental organizations to provide skill acquisition programs, enabling unemployed youths to start small-scale businesses. Such initiatives not only reduce poverty but also foster social cohesion and stability, which are vital for sustainable development (Awofeso, 2010).</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Economic development at the grassroots level is further enhanced by the local government’s ability to mobilize resources and promote local economic development (LED). Through partnerships with private sectors and community-based organizations, local governments can attract investments and create job opportunities. For instance, local governments can establish markets or industrial zones to support small and medium enterprises (SMEs), which are often the backbone of rural economies. Additionally, by leveraging local resources, such as agriculture or tourism, local governments can stimulate economic growth while preserving cultural and environmental assets. This approach ensures that development is both sustainable and inclusive, addressing the needs of diverse community groups (Rodriguez-Pose &amp; Tijmstra, 2009).</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The participatory nature of local governance is another critical factor in its role as a catalyst for grassroots development. Local governments provide platforms for citizens to voice their concerns </w:t>
      </w:r>
      <w:r w:rsidRPr="00EA0DC0">
        <w:rPr>
          <w:rFonts w:ascii="Times New Roman" w:hAnsi="Times New Roman" w:cs="Times New Roman"/>
          <w:bCs/>
          <w:sz w:val="24"/>
          <w:szCs w:val="24"/>
        </w:rPr>
        <w:lastRenderedPageBreak/>
        <w:t>and contribute to policy formulation through town hall meetings, community forums, and participatory budgeting. This inclusivity ensures that development projects reflect the priorities of the people, increasing their likelihood of success. For example, participatory budgeting in Brazilian municipalities has enabled communities to allocate resources to critical areas such as housing and sanitation, resulting in measurable improvements in living standards. Such democratic processes strengthen trust between citizens and authorities, fostering a sense of ownership over development outcomes (Baiocchi, 2005).</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Despite its potential, the effectiveness of local government in driving socio-economic development is often hampered by challenges such as inadequate funding, corruption, and limited capacity. Many local governments, particularly in developing countries, rely heavily on central government transfers, which may be insufficient or irregularly disbursed. Corruption at the local level can also divert resources meant for development projects, undermining public trust. Furthermore, a lack of trained personnel and technical expertise can limit the ability of local governments to plan and execute complex development initiatives. Addressing these challenges requires reforms to enhance fiscal autonomy, improve accountability mechanisms, and build the capacity of local government officials (Smoke, 2015).</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 is a vital catalyst for grassroots development, playing an indispensable role in socio-economic progress. By delivering essential services, alleviating poverty, promoting local economic development, and fostering participatory governance, local governments create the foundation for sustainable and inclusive growth. However, to fully realize their potential, local governments must overcome systemic challenges through targeted reforms and capacity-building initiatives. As the closest link between the state and its citizens, local governments have the unique ability to transform communities, making them engines of development in their own right.</w:t>
      </w:r>
    </w:p>
    <w:p w:rsidR="00EA0DC0" w:rsidRPr="00EA0DC0" w:rsidRDefault="00EA0DC0" w:rsidP="00BA47E8">
      <w:pPr>
        <w:spacing w:line="360" w:lineRule="auto"/>
        <w:rPr>
          <w:rFonts w:ascii="Times New Roman" w:hAnsi="Times New Roman" w:cs="Times New Roman"/>
          <w:b/>
          <w:bCs/>
          <w:sz w:val="24"/>
          <w:szCs w:val="24"/>
        </w:rPr>
      </w:pPr>
      <w:r w:rsidRPr="00EA0DC0">
        <w:rPr>
          <w:rFonts w:ascii="Times New Roman" w:hAnsi="Times New Roman" w:cs="Times New Roman"/>
          <w:b/>
          <w:bCs/>
          <w:sz w:val="24"/>
          <w:szCs w:val="24"/>
        </w:rPr>
        <w:t>Local Government and Poverty Alleviation</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Local governments play a pivotal role in fostering socio-economic development, serving as the closest tier of governance to communities. Their proximity to citizens enables them to address local needs effectively, particularly in the realm of poverty alleviation. By implementing policies and </w:t>
      </w:r>
      <w:r w:rsidRPr="00EA0DC0">
        <w:rPr>
          <w:rFonts w:ascii="Times New Roman" w:hAnsi="Times New Roman" w:cs="Times New Roman"/>
          <w:bCs/>
          <w:sz w:val="24"/>
          <w:szCs w:val="24"/>
        </w:rPr>
        <w:lastRenderedPageBreak/>
        <w:t>programs tailored to specific community challenges, local governments can directly influence economic growth, social equity, and improved living standards. Their role extends beyond administrative functions to include mobilizing resources, facilitating community participation, and fostering inclusive development. This essay explores how local governments contribute to socio-economic development through poverty alleviation, emphasizing their strategic interventions and collaborative efforts.</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One of the primary ways local governments address poverty is through the provision of basic services such as education, healthcare, and infrastructure. Access to quality education equips individuals with skills to secure better employment opportunities, breaking the cycle of poverty. Similarly, affordable healthcare ensures that families are not pushed into financial distress due to medical expenses. Local governments often manage public schools, clinics, and infrastructure projects like roads and water supply systems, which are critical for improving living conditions. For instance, studies have shown that improved access to clean water and sanitation, often spearheaded by local authorities, significantly reduces health-related poverty (UNDP, 2019). By prioritizing these services, local governments create an enabling environment for economic productivity and social well-being.</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governments also contribute to poverty alleviation through economic empowerment programs. These include vocational training, microfinance schemes, and support for small-scale enterprises, which are often targeted at marginalized groups such as women and youth. By fostering entrepreneurship and providing access to credit, local governments enable individuals to generate sustainable incomes. For example, in Nigeria, local government initiatives like the Conditional Cash Transfer program have supported low-income households, boosting local economies (Akinola, 2020). Such programs not only address immediate financial needs but also stimulate local markets, creating a ripple effect that enhances community-wide economic resilience.</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Community participation is another critical avenue through which local governments drive poverty alleviation. By engaging citizens in decision-making processes, local authorities ensure that development initiatives reflect the actual needs of the population. Participatory budgeting, for instance, allows communities to prioritize projects that directly address poverty, such as building </w:t>
      </w:r>
      <w:r w:rsidRPr="00EA0DC0">
        <w:rPr>
          <w:rFonts w:ascii="Times New Roman" w:hAnsi="Times New Roman" w:cs="Times New Roman"/>
          <w:bCs/>
          <w:sz w:val="24"/>
          <w:szCs w:val="24"/>
        </w:rPr>
        <w:lastRenderedPageBreak/>
        <w:t>markets or improving agricultural facilities. This approach fosters transparency and accountability, ensuring that resources are allocated efficiently. Research highlights that participatory governance models lead to more equitable resource distribution and better poverty outcomes (World Bank, 2021). Local governments, therefore, act as facilitators of inclusive development, empowering communities to take charge of their socio-economic progress.</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Moreover, local governments play a crucial role in coordinating partnerships with non-governmental organizations (NGOs), private sectors, and higher tiers of government to amplify poverty alleviation efforts. These collaborations enable resource sharing and the scaling of impactful programs. For example, partnerships with NGOs can enhance the delivery of social protection programs, while private sector involvement can create job opportunities through public-private partnerships (PPPs). A case study from Brazil’s Bolsa Família program illustrates how local governments, in collaboration with national authorities, effectively targeted cash transfers to poor households, significantly reducing poverty rates (Soares et al., 2017). Such synergies underscore the importance of local governments as coordinators in multi-stakeholder poverty alleviation strategies.</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Despite their potential, local governments often face challenges that hinder their effectiveness in poverty alleviation. Limited financial resources, inadequate capacity, and bureaucratic inefficiencies can constrain their ability to implement robust programs. In many developing countries, local governments rely heavily on central government transfers, which may be inconsistent or insufficient (Smoke, 2015). Additionally, corruption and mismanagement can divert resources away from poverty alleviation initiatives. To overcome these challenges, local governments must strengthen their institutional frameworks, enhance revenue generation through local taxes, and invest in capacity building for officials. Addressing these barriers is essential to maximizing their impact on socio-economic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Local governments are indispensable agents of socio-economic development, particularly in the fight against poverty. Through the provision of essential services, economic empowerment programs, community engagement, and strategic partnerships, they create pathways for sustainable development. However, their success depends on overcoming systemic challenges such as resource constraints and governance issues. By fostering inclusive, transparent, and collaborative </w:t>
      </w:r>
      <w:r w:rsidRPr="00EA0DC0">
        <w:rPr>
          <w:rFonts w:ascii="Times New Roman" w:hAnsi="Times New Roman" w:cs="Times New Roman"/>
          <w:bCs/>
          <w:sz w:val="24"/>
          <w:szCs w:val="24"/>
        </w:rPr>
        <w:lastRenderedPageBreak/>
        <w:t>approaches, local governments can significantly reduce poverty and drive equitable socio-economic progress. Their role as grassroots innovators and coordinators positions them as key players in achieving global development goals, such as those outlined in the United Nations Sustainable Development Goals (SDGs).</w:t>
      </w:r>
    </w:p>
    <w:p w:rsidR="00EA0DC0" w:rsidRPr="00EA0DC0" w:rsidRDefault="00EA0DC0" w:rsidP="00BA47E8">
      <w:pPr>
        <w:spacing w:line="360" w:lineRule="auto"/>
        <w:rPr>
          <w:rFonts w:ascii="Times New Roman" w:hAnsi="Times New Roman" w:cs="Times New Roman"/>
          <w:b/>
          <w:bCs/>
          <w:sz w:val="24"/>
          <w:szCs w:val="24"/>
        </w:rPr>
      </w:pPr>
      <w:r w:rsidRPr="00EA0DC0">
        <w:rPr>
          <w:rFonts w:ascii="Times New Roman" w:hAnsi="Times New Roman" w:cs="Times New Roman"/>
          <w:b/>
          <w:bCs/>
          <w:sz w:val="24"/>
          <w:szCs w:val="24"/>
        </w:rPr>
        <w:t>Local Government as a Provider of Basic Services in Socio-Economic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governments play a pivotal role in fostering socio-economic development by acting as primary providers of basic services that directly impact the quality of life and economic productivity of communities. As the tier of government closest to the people, local governments are uniquely positioned to identify and address the specific needs of their constituents, ensuring that essential services such as water supply, sanitation, healthcare, education, and infrastructure are accessible and efficient. This role is critical in creating an enabling environment for economic growth, poverty reduction, and social equity, which are core components of socio-economic development. By delivering these services effectively, local governments lay the foundation for sustainable development, empowering individuals and communities to participate actively in economic activities (Olowu, 2004).</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
          <w:bCs/>
          <w:sz w:val="24"/>
          <w:szCs w:val="24"/>
        </w:rPr>
        <w:t>1. Provision of Water and Sanitation Services</w:t>
      </w:r>
    </w:p>
    <w:p w:rsid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Access to clean water and adequate sanitation is fundamental to human health and economic productivity. Local governments are often responsible for the planning, implementation, and maintenance of water supply systems and sanitation facilities. By ensuring a reliable supply of potable water and proper waste management, local governments reduce the incidence of waterborne diseases, which can otherwise hinder workforce productivity and increase healthcare costs. For instance, studies have shown that improved sanitation can boost economic growth by reducing absenteeism and improving overall public health (Hutton &amp; Haller, 2004). Local governments achieve this through infrastructure development, public-private partnerships, and community engagement, tailoring solutions to local needs. This service provision directly contributes to socio-economic development by creating healthier, more productive communities.</w:t>
      </w:r>
    </w:p>
    <w:p w:rsidR="0034606A" w:rsidRPr="00EA0DC0" w:rsidRDefault="0034606A" w:rsidP="00BA47E8">
      <w:pPr>
        <w:spacing w:line="360" w:lineRule="auto"/>
        <w:jc w:val="both"/>
        <w:rPr>
          <w:rFonts w:ascii="Times New Roman" w:hAnsi="Times New Roman" w:cs="Times New Roman"/>
          <w:bCs/>
          <w:sz w:val="24"/>
          <w:szCs w:val="24"/>
        </w:rPr>
      </w:pP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
          <w:bCs/>
          <w:sz w:val="24"/>
          <w:szCs w:val="24"/>
        </w:rPr>
        <w:lastRenderedPageBreak/>
        <w:t>2. Healthcare Delivery at the Grassroots Level</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governments are instrumental in delivering primary healthcare services, which are essential for maintaining a healthy population capable of contributing to economic activities. Through the establishment and management of primary health centers, local governments provide immunizations, maternal and child health services, and disease prevention programs. These services reduce mortality rates, improve life expectancy, and enhance the workforce's capacity to engage in productive work. According to the World Health Organization (2019), investments in primary healthcare at the local level yield significant economic returns by reducing the burden on higher-tier healthcare systems and preventing economic losses due to illness. By prioritizing healthcare access, local governments foster social well-being and economic stability.</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
          <w:bCs/>
          <w:sz w:val="24"/>
          <w:szCs w:val="24"/>
        </w:rPr>
        <w:t>3. Education and Skill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Education is a cornerstone of socio-economic development, and local governments often oversee the provision of basic education services, including primary and secondary schools. By ensuring access to quality education, local governments equip individuals with the skills and knowledge needed to participate in the labor market, thereby reducing poverty and inequality. Additionally, local governments may implement vocational training programs to address local economic demands, fostering entrepreneurship and employability. Research by UNESCO (2017) highlights that every year of schooling increases individual earnings by up to 10%, underscoring the economic benefits of education. Local governments’ role in education provision directly supports socio-economic development by building human capital and promoting inclusive growth.</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
          <w:bCs/>
          <w:sz w:val="24"/>
          <w:szCs w:val="24"/>
        </w:rPr>
        <w:t>4. Infrastructure Development and Maintenance</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Local governments are responsible for developing and maintaining critical infrastructure such as roads, bridges, and public transportation systems. These infrastructures facilitate the movement of goods, services, and people, thereby enhancing economic activities and market access. For example, well-maintained roads reduce transportation costs for businesses and improve access to markets for farmers, boosting local economies. According to the African Development Bank (2018), infrastructure development accounts for significant GDP growth in developing economies. By </w:t>
      </w:r>
      <w:r w:rsidRPr="00EA0DC0">
        <w:rPr>
          <w:rFonts w:ascii="Times New Roman" w:hAnsi="Times New Roman" w:cs="Times New Roman"/>
          <w:bCs/>
          <w:sz w:val="24"/>
          <w:szCs w:val="24"/>
        </w:rPr>
        <w:lastRenderedPageBreak/>
        <w:t>prioritizing infrastructure, local governments create an enabling environment for businesses to thrive, attracting investments and fostering economic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
          <w:bCs/>
          <w:sz w:val="24"/>
          <w:szCs w:val="24"/>
        </w:rPr>
        <w:t>5. Waste Management and Environmental Sustainability</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Effective waste management is another critical service provided by local governments, with direct implications for socio-economic development. Proper waste collection and disposal systems prevent environmental degradation, reduce public health risks, and create job opportunities in waste management sectors. Moreover, local governments promote environmental sustainability through initiatives such as recycling programs and green energy projects, which contribute to long-term economic resilience. A study by UNEP (2015) indicates that sustainable waste management practices can generate employment and reduce economic losses caused by environmental pollution. By maintaining clean and sustainable environments, local governments enhance the quality of life and support economic productivity.</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
          <w:bCs/>
          <w:sz w:val="24"/>
          <w:szCs w:val="24"/>
        </w:rPr>
        <w:t>6. Social Welfare and Community Development Programs</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governments often implement social welfare programs, such as poverty alleviation initiatives, housing schemes, and support for vulnerable groups, to promote social inclusion and equity. These programs address socio-economic disparities, enabling marginalized populations to participate in economic activities. For instance, local government-led microfinance schemes can empower small-scale entrepreneurs, particularly women, to start businesses, thereby reducing poverty. According to the International Labour Organization (2020), social protection programs at the local level can increase household consumption and stimulate local economies. By fostering social cohesion and economic participation, local governments contribute significantly to socio-economic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
          <w:bCs/>
          <w:sz w:val="24"/>
          <w:szCs w:val="24"/>
        </w:rPr>
        <w:t>7. Facilitating Local Economic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Beyond service provision, local governments act as catalysts for local economic development by creating policies and programs that stimulate economic activity. This includes supporting small and medium enterprises (SMEs), promoting tourism, and developing local markets. By providing basic services such as electricity, water,431 and infrastructure, local governments create a conducive </w:t>
      </w:r>
      <w:r w:rsidRPr="00EA0DC0">
        <w:rPr>
          <w:rFonts w:ascii="Times New Roman" w:hAnsi="Times New Roman" w:cs="Times New Roman"/>
          <w:bCs/>
          <w:sz w:val="24"/>
          <w:szCs w:val="24"/>
        </w:rPr>
        <w:lastRenderedPageBreak/>
        <w:t>environment for businesses to operate. Additionally, local governments may offer incentives such as tax breaks or business development grants to attract investors. A report by the World Bank (2019) emphasizes that local government interventions in economic development can lead to job creation and increased income levels. Through these efforts, local governments drive socio-economic progress by fostering entrepreneurship and economic diversification.</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Local governments are indispensable in socio-economic development as providers of basic services that underpin human well-being and economic productivity. By delivering water, sanitation, healthcare, education, infrastructure, waste management, and social welfare services, they create the conditions necessary for individuals and communities to thrive. These services not only address immediate needs but also lay the groundwork for long-term economic growth and social equity. Effective local governance, supported by adequate resources and community participation, is essential to maximizing the impact of these services. As such, strengthening local governments’ capacity to deliver basic services remains a critical strategy for achieving sustainable socio-economic development.</w:t>
      </w:r>
    </w:p>
    <w:p w:rsidR="00EA0DC0" w:rsidRPr="00EA0DC0" w:rsidRDefault="00EA0DC0" w:rsidP="00BA47E8">
      <w:pPr>
        <w:spacing w:line="360" w:lineRule="auto"/>
        <w:rPr>
          <w:rFonts w:ascii="Times New Roman" w:hAnsi="Times New Roman" w:cs="Times New Roman"/>
          <w:b/>
          <w:bCs/>
          <w:sz w:val="24"/>
          <w:szCs w:val="24"/>
        </w:rPr>
      </w:pPr>
      <w:r w:rsidRPr="00EA0DC0">
        <w:rPr>
          <w:rFonts w:ascii="Times New Roman" w:hAnsi="Times New Roman" w:cs="Times New Roman"/>
          <w:b/>
          <w:bCs/>
          <w:sz w:val="24"/>
          <w:szCs w:val="24"/>
        </w:rPr>
        <w:t>Local Government and Revenue Mobilization for Development</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Revenue mobilization is a fundamental responsibility of local governments that significantly determines their ability to drive socio-economic development. Local governments require sufficient and sustainable revenue to fulfill their statutory duties, which include the provision of basic amenities, maintenance of local infrastructure, and implementation of community development projects. Without adequate financial resources, local governments remain incapacitated and unable to initiate meaningful development at the grassroots level (Ola &amp; Tonwe, 2005).</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The sources of revenue available to local governments are broadly categorized into external and internal sources. External sources include statutory allocations from the federal and state governments, while internal sources comprise locally generated revenues such as market taxes, motor park levies, tenement rates, licensing fees, and fines. However, overdependence on external sources has often resulted in erratic funding and delays in project execution. Hence, a proactive </w:t>
      </w:r>
      <w:r w:rsidRPr="00EA0DC0">
        <w:rPr>
          <w:rFonts w:ascii="Times New Roman" w:hAnsi="Times New Roman" w:cs="Times New Roman"/>
          <w:bCs/>
          <w:sz w:val="24"/>
          <w:szCs w:val="24"/>
        </w:rPr>
        <w:lastRenderedPageBreak/>
        <w:t>approach to internal revenue mobilization is crucial for achieving autonomy and financial sustainability (Adeyemo, 2010).</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In the case of Ilorin South Local Government, the capacity to generate internal revenue directly affects its ability to initiate and sustain socio-economic projects. For example, well-managed local markets and parks can serve as significant revenue points that fund education, health services, and environmental sanitation programs. If efficiently utilized, these revenues can improve the quality of life for residents and stimulate economic activities across the local government area. Unfortunately, many local governments, including Ilorin South, face challenges such as poor revenue collection mechanisms, corruption, and lack of accountability, which hinder effective revenue generation and utilization (Ezeani, 2004).</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Furthermore, the process of revenue mobilization should be community-focused and participatory. When citizens understand the benefits of paying local taxes and levies, they are more willing to comply. Transparency in revenue collection and expenditure builds trust and encourages civic responsibility. Ilorin South Local Government can foster better engagement by involving traditional rulers, market leaders, and community-based organizations in the design and monitoring of its revenue collection framework. This not only improves revenue performance but also ensures that development initiatives align with the needs of the people (Agba, Akwara &amp; Idu, 2013).</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Another key factor is the capacity building of local government personnel responsible for revenue generation. Many revenue officers in local governments lack the necessary training in financial management, modern record-keeping, and the use of digital tools. This inefficiency reduces the effectiveness of the revenue system. By investing in staff training and deploying technology for revenue tracking and collection, Ilorin South Local Government can enhance its financial operations and accountability, thereby improving service delivery (Ogunna, 1996).</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 xml:space="preserve">Moreover, local governments must ensure that revenues collected are judiciously used for developmental purposes. Mismanagement or misappropriation of funds can erode public trust and stifle development efforts. In Ilorin South, evidence of judicious use of revenue—such as construction of roads, renovation of schools, provision of health facilities, and empowerment </w:t>
      </w:r>
      <w:r w:rsidRPr="00EA0DC0">
        <w:rPr>
          <w:rFonts w:ascii="Times New Roman" w:hAnsi="Times New Roman" w:cs="Times New Roman"/>
          <w:bCs/>
          <w:sz w:val="24"/>
          <w:szCs w:val="24"/>
        </w:rPr>
        <w:lastRenderedPageBreak/>
        <w:t>programs—serves as a feedback mechanism that encourages continuous civic participation and strengthens the local economy (Lawal &amp; Oladunjoye, 2010).</w:t>
      </w:r>
    </w:p>
    <w:p w:rsidR="00EA0DC0" w:rsidRPr="00EA0DC0" w:rsidRDefault="00EA0DC0" w:rsidP="00BA47E8">
      <w:pPr>
        <w:spacing w:line="360" w:lineRule="auto"/>
        <w:jc w:val="both"/>
        <w:rPr>
          <w:rFonts w:ascii="Times New Roman" w:hAnsi="Times New Roman" w:cs="Times New Roman"/>
          <w:bCs/>
          <w:sz w:val="24"/>
          <w:szCs w:val="24"/>
        </w:rPr>
      </w:pPr>
      <w:r w:rsidRPr="00EA0DC0">
        <w:rPr>
          <w:rFonts w:ascii="Times New Roman" w:hAnsi="Times New Roman" w:cs="Times New Roman"/>
          <w:bCs/>
          <w:sz w:val="24"/>
          <w:szCs w:val="24"/>
        </w:rPr>
        <w:t>Revenue mobilization is central to the ability of local governments to fulfill their developmental roles. For Ilorin South Local Government, strengthening internal revenue sources, ensuring transparency, building staff capacity, and involving the community are necessary strategies to enhance socio-economic development. When properly managed, revenue mobilization transforms the local government from a dependent administrative unit into a proactive agent of grassroots development.</w:t>
      </w:r>
    </w:p>
    <w:p w:rsidR="00EA0DC0" w:rsidRPr="00EA0DC0" w:rsidRDefault="00EA0DC0" w:rsidP="00BA47E8">
      <w:pPr>
        <w:spacing w:after="0" w:line="360" w:lineRule="auto"/>
        <w:rPr>
          <w:rFonts w:ascii="Times New Roman" w:hAnsi="Times New Roman" w:cs="Times New Roman"/>
          <w:b/>
          <w:sz w:val="24"/>
          <w:szCs w:val="24"/>
        </w:rPr>
      </w:pPr>
      <w:r w:rsidRPr="00EA0DC0">
        <w:rPr>
          <w:rFonts w:ascii="Times New Roman" w:hAnsi="Times New Roman" w:cs="Times New Roman"/>
          <w:b/>
          <w:sz w:val="24"/>
          <w:szCs w:val="24"/>
        </w:rPr>
        <w:t>Participatory Governance and Accountability at the Local Level</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 xml:space="preserve">Participatory governance refers to the active involvement of citizens in the decision-making processes of government, particularly at the grassroots level where their voices can have direct impact. In the context of local government, such as </w:t>
      </w:r>
      <w:r w:rsidRPr="00EA0DC0">
        <w:rPr>
          <w:rFonts w:ascii="Times New Roman" w:hAnsi="Times New Roman" w:cs="Times New Roman"/>
          <w:bCs/>
          <w:sz w:val="24"/>
          <w:szCs w:val="24"/>
        </w:rPr>
        <w:t>Ilorin South Local Government</w:t>
      </w:r>
      <w:r w:rsidRPr="00EA0DC0">
        <w:rPr>
          <w:rFonts w:ascii="Times New Roman" w:hAnsi="Times New Roman" w:cs="Times New Roman"/>
          <w:sz w:val="24"/>
          <w:szCs w:val="24"/>
        </w:rPr>
        <w:t>, participatory governance is fundamental to socio-economic development because it ensures that policies and projects reflect the real needs of the people. When citizens are involved in planning and budgeting, it promotes inclusivity, transparency, and ownership of development programs (Olowu &amp; Wunsch, 2004).</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One of the key mechanisms of participatory governance is the establishment of platforms where community members can express their opinions, such as town hall meetings, community development associations, and stakeholder forums. These platforms allow for the articulation of local priorities and enable feedback on government policies. In Ilorin South, for instance, involving residents in the budgeting process ensures that funds are allocated to sectors that directly improve their lives—such as water supply, healthcare, rural roads, and education (Ettah, 2012).</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 xml:space="preserve">Moreover, participatory governance fosters accountability by ensuring that elected officials and civil servants are answerable to the people they serve. When citizens are informed and involved, they are better positioned to question misuse of funds, demand explanations for abandoned projects, and insist on value for money in service delivery. This level of civic engagement discourages corruption and promotes efficient use of public resources (Agbo, 2014). Accountability mechanisms </w:t>
      </w:r>
      <w:r w:rsidRPr="00EA0DC0">
        <w:rPr>
          <w:rFonts w:ascii="Times New Roman" w:hAnsi="Times New Roman" w:cs="Times New Roman"/>
          <w:sz w:val="24"/>
          <w:szCs w:val="24"/>
        </w:rPr>
        <w:lastRenderedPageBreak/>
        <w:t>such as public expenditure tracking, social audits, and performance scorecards are practical tools that local governments can adopt.</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For participatory governance to thrive, access to information is critical. The Freedom of Information Act (2011) in Nigeria provides a legal framework for citizens to request and receive information about government activities. Ilorin South Local Government can advance socio-economic development by maintaining transparency in its revenue, expenditures, and project implementation plans. Publishing quarterly financial reports and project updates, for instance, helps build trust between the government and the governed (Arowolo, 2011).</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Furthermore, empowering marginalized groups—including women, youth, and people with disabilities—to participate in governance enhances social inclusion and equity. These groups often face systemic barriers that exclude them from political and economic processes. By ensuring their representation in local committees and project planning boards, the local government can design development strategies that are more holistic and effective. In Ilorin South, this could mean tailoring agricultural programs for women farmers or providing youth employment initiatives that reflect community-specific needs (UNDP, 2015).</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Capacity building of both local government officials and the citizens is also essential for meaningful participation. Citizens need civic education to understand their rights and responsibilities, while officials require training in participatory planning, budgeting, and conflict resolution. This mutual empowerment bridges the knowledge gap between the government and the people, creating a collaborative environment for development (Oviasuyi, Idada &amp; Isiraojie, 2010).</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Participatory governance and accountability are pillars of effective local government administration and are indispensable to socio-economic development. By promoting inclusive dialogue, transparency, and civic engagement, Ilorin South Local Government can become a model of responsive governance that truly meets the needs of its people. Empowering citizens not only strengthens democracy but also ensures that development is people-centered, sustainable, and impactful.</w:t>
      </w:r>
    </w:p>
    <w:p w:rsidR="00EA0DC0" w:rsidRDefault="00EA0DC0" w:rsidP="00BA47E8">
      <w:pPr>
        <w:spacing w:after="0" w:line="360" w:lineRule="auto"/>
        <w:rPr>
          <w:rFonts w:ascii="Times New Roman" w:hAnsi="Times New Roman" w:cs="Times New Roman"/>
          <w:b/>
          <w:sz w:val="24"/>
          <w:szCs w:val="24"/>
        </w:rPr>
      </w:pPr>
    </w:p>
    <w:p w:rsidR="0034606A" w:rsidRDefault="0034606A" w:rsidP="00BA47E8">
      <w:pPr>
        <w:spacing w:after="0" w:line="360" w:lineRule="auto"/>
        <w:rPr>
          <w:rFonts w:ascii="Times New Roman" w:hAnsi="Times New Roman" w:cs="Times New Roman"/>
          <w:b/>
          <w:sz w:val="24"/>
          <w:szCs w:val="24"/>
        </w:rPr>
      </w:pPr>
    </w:p>
    <w:p w:rsidR="0034606A" w:rsidRDefault="0034606A" w:rsidP="00BA47E8">
      <w:pPr>
        <w:spacing w:after="0" w:line="360" w:lineRule="auto"/>
        <w:rPr>
          <w:rFonts w:ascii="Times New Roman" w:hAnsi="Times New Roman" w:cs="Times New Roman"/>
          <w:b/>
          <w:sz w:val="24"/>
          <w:szCs w:val="24"/>
        </w:rPr>
      </w:pPr>
    </w:p>
    <w:p w:rsidR="00EA0DC0" w:rsidRPr="00EA0DC0" w:rsidRDefault="00EA0DC0" w:rsidP="00BA47E8">
      <w:pPr>
        <w:spacing w:after="0" w:line="360" w:lineRule="auto"/>
        <w:rPr>
          <w:rFonts w:ascii="Times New Roman" w:hAnsi="Times New Roman" w:cs="Times New Roman"/>
          <w:b/>
          <w:sz w:val="24"/>
          <w:szCs w:val="24"/>
        </w:rPr>
      </w:pPr>
      <w:r w:rsidRPr="00EA0DC0">
        <w:rPr>
          <w:rFonts w:ascii="Times New Roman" w:hAnsi="Times New Roman" w:cs="Times New Roman"/>
          <w:b/>
          <w:sz w:val="24"/>
          <w:szCs w:val="24"/>
        </w:rPr>
        <w:lastRenderedPageBreak/>
        <w:t>2.2</w:t>
      </w:r>
      <w:r w:rsidRPr="00EA0DC0">
        <w:rPr>
          <w:rFonts w:ascii="Times New Roman" w:hAnsi="Times New Roman" w:cs="Times New Roman"/>
          <w:b/>
          <w:sz w:val="24"/>
          <w:szCs w:val="24"/>
        </w:rPr>
        <w:tab/>
        <w:t>THEORETICAL FRAMEWORK</w:t>
      </w:r>
    </w:p>
    <w:p w:rsidR="00EA0DC0" w:rsidRPr="00EA0DC0" w:rsidRDefault="00EA0DC0" w:rsidP="00BA47E8">
      <w:pPr>
        <w:spacing w:after="0" w:line="360" w:lineRule="auto"/>
        <w:jc w:val="both"/>
        <w:rPr>
          <w:rFonts w:ascii="Times New Roman" w:hAnsi="Times New Roman" w:cs="Times New Roman"/>
          <w:b/>
          <w:bCs/>
          <w:sz w:val="24"/>
          <w:szCs w:val="24"/>
        </w:rPr>
      </w:pPr>
      <w:r w:rsidRPr="00EA0DC0">
        <w:rPr>
          <w:rFonts w:ascii="Times New Roman" w:hAnsi="Times New Roman" w:cs="Times New Roman"/>
          <w:b/>
          <w:bCs/>
          <w:sz w:val="24"/>
          <w:szCs w:val="24"/>
        </w:rPr>
        <w:t>Decentralization Theory</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Decentralization theory advocates for the transfer of authority, responsibilities, and resources from central to sub national levels of government. This theory argues that local governments are better positioned to understand and address the needs of their communities, leading to more effective and efficient public service delivery (Rondinelli, 1981). Decentralization enhances responsiveness and promotes local autonomy, which is crucial for meaningful socio-economic development at the grassroots level.</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 xml:space="preserve">In the context of </w:t>
      </w:r>
      <w:r w:rsidRPr="00EA0DC0">
        <w:rPr>
          <w:rFonts w:ascii="Times New Roman" w:hAnsi="Times New Roman" w:cs="Times New Roman"/>
          <w:bCs/>
          <w:sz w:val="24"/>
          <w:szCs w:val="24"/>
        </w:rPr>
        <w:t>Ilorin South Local Government</w:t>
      </w:r>
      <w:r w:rsidRPr="00EA0DC0">
        <w:rPr>
          <w:rFonts w:ascii="Times New Roman" w:hAnsi="Times New Roman" w:cs="Times New Roman"/>
          <w:sz w:val="24"/>
          <w:szCs w:val="24"/>
        </w:rPr>
        <w:t>, decentralization enables the council to plan and execute development projects tailored to local needs—such as community health centers, market infrastructure, and water supply systems. Rather than waiting for distant federal intervention, local authorities can act swiftly using locally generated revenue and targeted state or federal allocations. This enhances development outcomes through proximity and contextual understanding.</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Moreover, decentralization fosters innovation and experimentation at the local level. When local governments are empowered, they can try out new models of development suited to their socio-economic environment. For example, Ilorin South may introduce local agricultural empowerment programs or educational initiatives based on community demands. If successful, these innovations can be replicated in other regions, thereby contributing to national development.</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However, for decentralization to work effectively, there must be proper checks and balances. Capacity building, financial oversight, and legal frameworks must support local governance to avoid misuse of power or corruption. Without these safeguards, decentralization may fail to achieve its goals, turning local governments into arenas of elite capture rather than engines of grassroots development (Smoke, 2003).</w:t>
      </w:r>
    </w:p>
    <w:p w:rsidR="00EA0DC0" w:rsidRPr="00EA0DC0" w:rsidRDefault="00EA0DC0" w:rsidP="00BA47E8">
      <w:pPr>
        <w:spacing w:after="0" w:line="360" w:lineRule="auto"/>
        <w:jc w:val="both"/>
        <w:rPr>
          <w:rFonts w:ascii="Times New Roman" w:hAnsi="Times New Roman" w:cs="Times New Roman"/>
          <w:b/>
          <w:bCs/>
          <w:sz w:val="24"/>
          <w:szCs w:val="24"/>
        </w:rPr>
      </w:pPr>
      <w:r w:rsidRPr="00EA0DC0">
        <w:rPr>
          <w:rFonts w:ascii="Times New Roman" w:hAnsi="Times New Roman" w:cs="Times New Roman"/>
          <w:b/>
          <w:bCs/>
          <w:sz w:val="24"/>
          <w:szCs w:val="24"/>
        </w:rPr>
        <w:t>Public Choice Theory</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Public Choice Theory applies economic principles to political processes. It assumes that individuals—whether citizens, politicians, or bureaucrats—act in their self-interest. In the context of local governance, the theory emphasizes competition, efficiency, and accountability in service delivery (Ostrom &amp; Ostrom, 1971). Local governments are seen as service providers that compete to attract citizens and businesses by offering better services.</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lastRenderedPageBreak/>
        <w:t>This theory suggests that a well-functioning local government will strive to meet community needs to gain legitimacy and maintain public trust. If citizens are dissatisfied with poor roads, water shortages, or lack of social services, they can pressure local leaders or vote them out of office. This incentivizes local officials to perform well and utilize resources efficiently.</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Furthermore, Public Choice Theory supports citizen participation in decision-making. It promotes the idea that local governments should be open and responsive, allowing the public to "vote with their feet" or actively engage in shaping policies. In Ilorin South, mechanisms such as town hall meetings and participatory budgeting are tools that align with this theory and improve socio-economic outcomes.</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However, the theory also warns about rent-seeking behaviors—where officials or interest groups may manipulate policies for personal gain. This highlights the need for strong institutions, transparency, and civic vigilance. If unchecked, local government actors may prioritize their interests over that of the public, undermining development efforts.</w:t>
      </w:r>
    </w:p>
    <w:p w:rsidR="00EA0DC0" w:rsidRPr="00EA0DC0" w:rsidRDefault="00EA0DC0" w:rsidP="00BA47E8">
      <w:pPr>
        <w:spacing w:after="0" w:line="360" w:lineRule="auto"/>
        <w:jc w:val="both"/>
        <w:rPr>
          <w:rFonts w:ascii="Times New Roman" w:hAnsi="Times New Roman" w:cs="Times New Roman"/>
          <w:b/>
          <w:bCs/>
          <w:sz w:val="24"/>
          <w:szCs w:val="24"/>
        </w:rPr>
      </w:pPr>
    </w:p>
    <w:p w:rsidR="00EA0DC0" w:rsidRPr="00EA0DC0" w:rsidRDefault="00EA0DC0" w:rsidP="00BA47E8">
      <w:pPr>
        <w:spacing w:after="0" w:line="360" w:lineRule="auto"/>
        <w:jc w:val="both"/>
        <w:rPr>
          <w:rFonts w:ascii="Times New Roman" w:hAnsi="Times New Roman" w:cs="Times New Roman"/>
          <w:b/>
          <w:bCs/>
          <w:sz w:val="24"/>
          <w:szCs w:val="24"/>
        </w:rPr>
      </w:pPr>
    </w:p>
    <w:p w:rsidR="00EA0DC0" w:rsidRPr="00EA0DC0" w:rsidRDefault="00EA0DC0" w:rsidP="00BA47E8">
      <w:pPr>
        <w:spacing w:after="0" w:line="360" w:lineRule="auto"/>
        <w:jc w:val="both"/>
        <w:rPr>
          <w:rFonts w:ascii="Times New Roman" w:hAnsi="Times New Roman" w:cs="Times New Roman"/>
          <w:b/>
          <w:bCs/>
          <w:sz w:val="24"/>
          <w:szCs w:val="24"/>
        </w:rPr>
      </w:pPr>
      <w:r w:rsidRPr="00EA0DC0">
        <w:rPr>
          <w:rFonts w:ascii="Times New Roman" w:hAnsi="Times New Roman" w:cs="Times New Roman"/>
          <w:b/>
          <w:bCs/>
          <w:sz w:val="24"/>
          <w:szCs w:val="24"/>
        </w:rPr>
        <w:t>Systems Theory</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Systems Theory views local government as a sub-system of a broader socio-political and economic system. It emphasizes the interdependence of different components—input (resources, demands), processing (policy formulation), output (services), and feedback (citizen response). For a local government to function effectively, all these parts must operate in balance (Easton, 1965).</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This theory helps analyze how resources (input) such as taxes, levies, and federal allocations are processed into policies and services. Outputs might include new schools, health centers, and infrastructure development. The community’s reactions to these developments serve as feedback, which can then influence future inputs and policy adjustments. The theory also emphasizes environmental influence. Socio-economic, political, and cultural factors surrounding Ilorin South influence its governance performance. For example, high youth unemployment or poor infrastructure are external pressures that shape the government’s policy priorities. The ability of the local system to adapt and respond determines its developmental capacity.</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lastRenderedPageBreak/>
        <w:t>Systems Theory also highlights the importance of synergy between departments, personnel, and stakeholders within local governance. Effective coordination among planning, health, education, and revenue departments ensures comprehensive and sustainable development. Fragmentation or miscommunication within the system can lead to project failure or resource mismanagement.</w:t>
      </w:r>
    </w:p>
    <w:p w:rsidR="00EA0DC0" w:rsidRPr="00EA0DC0" w:rsidRDefault="00EA0DC0" w:rsidP="00BA47E8">
      <w:pPr>
        <w:spacing w:after="0" w:line="360" w:lineRule="auto"/>
        <w:rPr>
          <w:rFonts w:ascii="Times New Roman" w:hAnsi="Times New Roman" w:cs="Times New Roman"/>
          <w:b/>
          <w:sz w:val="24"/>
          <w:szCs w:val="24"/>
        </w:rPr>
      </w:pPr>
      <w:r w:rsidRPr="00EA0DC0">
        <w:rPr>
          <w:rFonts w:ascii="Times New Roman" w:hAnsi="Times New Roman" w:cs="Times New Roman"/>
          <w:b/>
          <w:sz w:val="24"/>
          <w:szCs w:val="24"/>
        </w:rPr>
        <w:t xml:space="preserve">2.3 </w:t>
      </w:r>
      <w:r w:rsidRPr="00EA0DC0">
        <w:rPr>
          <w:rFonts w:ascii="Times New Roman" w:hAnsi="Times New Roman" w:cs="Times New Roman"/>
          <w:b/>
          <w:sz w:val="24"/>
          <w:szCs w:val="24"/>
        </w:rPr>
        <w:tab/>
        <w:t>EMPIRICAL REVIEW</w:t>
      </w:r>
    </w:p>
    <w:p w:rsidR="00EA0DC0" w:rsidRPr="00EA0DC0" w:rsidRDefault="00EA0DC0" w:rsidP="00BA47E8">
      <w:pPr>
        <w:spacing w:after="0" w:line="360" w:lineRule="auto"/>
        <w:jc w:val="both"/>
        <w:rPr>
          <w:rFonts w:ascii="Times New Roman" w:hAnsi="Times New Roman" w:cs="Times New Roman"/>
          <w:color w:val="070000"/>
          <w:sz w:val="24"/>
          <w:szCs w:val="24"/>
          <w:shd w:val="clear" w:color="auto" w:fill="FFFFFF"/>
        </w:rPr>
      </w:pPr>
      <w:r w:rsidRPr="00EA0DC0">
        <w:rPr>
          <w:rFonts w:ascii="Times New Roman" w:hAnsi="Times New Roman" w:cs="Times New Roman"/>
          <w:color w:val="070000"/>
          <w:sz w:val="24"/>
          <w:szCs w:val="24"/>
          <w:shd w:val="clear" w:color="auto" w:fill="FFFFFF"/>
        </w:rPr>
        <w:t>Choi (2018) conducted an empirical analysis of urban government competitiveness and its impact on regional economic growth in South Korea. Using panel data from the Seoul Survey (2012–2019), Choi employed feasible generalized least squares to assess how local government competencies, such as human and financial resources, drive economic revitalization. The study found that municipalities with strong institutional capacities, including skilled personnel and adequate budgets, significantly enhance regional economic vitality. Choi’s findings suggest that local governments act as catalysts for economic development by strategically deploying resources to stimulate local economies, particularly in urban settings. This underscores the importance of capacity-building within local governance structures to maximize socio-economic outcomes.</w:t>
      </w:r>
    </w:p>
    <w:p w:rsidR="00EA0DC0" w:rsidRPr="00EA0DC0" w:rsidRDefault="00EA0DC0" w:rsidP="00BA47E8">
      <w:pPr>
        <w:spacing w:after="0" w:line="360" w:lineRule="auto"/>
        <w:jc w:val="both"/>
        <w:rPr>
          <w:rFonts w:ascii="Times New Roman" w:hAnsi="Times New Roman" w:cs="Times New Roman"/>
          <w:color w:val="070000"/>
          <w:sz w:val="24"/>
          <w:szCs w:val="24"/>
          <w:shd w:val="clear" w:color="auto" w:fill="FFFFFF"/>
        </w:rPr>
      </w:pPr>
      <w:r w:rsidRPr="00EA0DC0">
        <w:rPr>
          <w:rFonts w:ascii="Times New Roman" w:hAnsi="Times New Roman" w:cs="Times New Roman"/>
          <w:color w:val="070000"/>
          <w:sz w:val="24"/>
          <w:szCs w:val="24"/>
          <w:shd w:val="clear" w:color="auto" w:fill="FFFFFF"/>
        </w:rPr>
        <w:t>Lobao and Kraybill (2005) explored the role of local governments in economic development in impoverished regions of the United States. Their study utilized econometric models to examine how financial resources and expert personnel influence economic activities in high-poverty areas. The results demonstrated that local governments with sufficient competencies can activate economic growth even in challenging socio-economic contexts. Lobao and Kraybill emphasized that local governments’ ability to leverage fiscal resources and professional expertise is crucial for implementing development programs that reduce poverty and improve community welfare. Their work highlights the pivotal role of local governance in addressing socio-economic disparities through targeted interventions.</w:t>
      </w:r>
    </w:p>
    <w:p w:rsidR="00EA0DC0" w:rsidRPr="00EA0DC0" w:rsidRDefault="00EA0DC0" w:rsidP="00BA47E8">
      <w:pPr>
        <w:spacing w:after="0" w:line="360" w:lineRule="auto"/>
        <w:jc w:val="both"/>
        <w:rPr>
          <w:rFonts w:ascii="Times New Roman" w:hAnsi="Times New Roman" w:cs="Times New Roman"/>
          <w:color w:val="070000"/>
          <w:sz w:val="24"/>
          <w:szCs w:val="24"/>
          <w:shd w:val="clear" w:color="auto" w:fill="FFFFFF"/>
        </w:rPr>
      </w:pPr>
      <w:r w:rsidRPr="00EA0DC0">
        <w:rPr>
          <w:rFonts w:ascii="Times New Roman" w:hAnsi="Times New Roman" w:cs="Times New Roman"/>
          <w:color w:val="070000"/>
          <w:sz w:val="24"/>
          <w:szCs w:val="24"/>
          <w:shd w:val="clear" w:color="auto" w:fill="FFFFFF"/>
        </w:rPr>
        <w:t xml:space="preserve">Warner (2001) investigated the contribution of local governments to social capital formation and its impact on socio-economic development. Through a comparative analysis of U.S. municipalities, Warner’s study employed qualitative methods to explore how local governments foster collaborative networks that enhance community resilience and economic outcomes. The findings revealed that local governments that actively engage in building social capital—through participatory governance and community partnerships—create environments conducive to </w:t>
      </w:r>
      <w:r w:rsidRPr="00EA0DC0">
        <w:rPr>
          <w:rFonts w:ascii="Times New Roman" w:hAnsi="Times New Roman" w:cs="Times New Roman"/>
          <w:color w:val="070000"/>
          <w:sz w:val="24"/>
          <w:szCs w:val="24"/>
          <w:shd w:val="clear" w:color="auto" w:fill="FFFFFF"/>
        </w:rPr>
        <w:lastRenderedPageBreak/>
        <w:t>economic growth and social equity. Warner’s research underscores the indirect but significant role of local governments in socio-economic development by facilitating trust and cooperation among stakeholders, which amplifies the effectiveness of development initiatives.</w:t>
      </w:r>
    </w:p>
    <w:p w:rsidR="00EA0DC0" w:rsidRPr="00EA0DC0" w:rsidRDefault="00EA0DC0" w:rsidP="00BA47E8">
      <w:pPr>
        <w:spacing w:after="0" w:line="360" w:lineRule="auto"/>
        <w:jc w:val="both"/>
        <w:rPr>
          <w:rFonts w:ascii="Times New Roman" w:hAnsi="Times New Roman" w:cs="Times New Roman"/>
          <w:color w:val="070000"/>
          <w:sz w:val="24"/>
          <w:szCs w:val="24"/>
          <w:shd w:val="clear" w:color="auto" w:fill="FFFFFF"/>
        </w:rPr>
      </w:pPr>
      <w:r w:rsidRPr="00EA0DC0">
        <w:rPr>
          <w:rFonts w:ascii="Times New Roman" w:hAnsi="Times New Roman" w:cs="Times New Roman"/>
          <w:color w:val="070000"/>
          <w:sz w:val="24"/>
          <w:szCs w:val="24"/>
          <w:shd w:val="clear" w:color="auto" w:fill="FFFFFF"/>
        </w:rPr>
        <w:t>Rogerson (2011) examined the role of local governments in promoting local economic development (LED) in sub-Saharan Africa, with a focus on South Africa. Using a mixed-methods approach, Rogerson analyzed case studies of municipalities that implemented LED strategies to stimulate economic activity. The study found that local governments that prioritize inclusive planning and stakeholder collaboration achieve greater success in fostering socio-economic development. Rogerson highlighted the importance of local-level planning in mobilizing resources, promoting tourism, and supporting small enterprises, particularly in emerging economies. His findings advocate for empowering local governments with greater autonomy to tailor development strategies to local needs.</w:t>
      </w:r>
    </w:p>
    <w:p w:rsidR="00EA0DC0" w:rsidRPr="00EA0DC0" w:rsidRDefault="00EA0DC0" w:rsidP="00BA47E8">
      <w:pPr>
        <w:spacing w:after="0" w:line="360" w:lineRule="auto"/>
        <w:jc w:val="both"/>
        <w:rPr>
          <w:rFonts w:ascii="Times New Roman" w:hAnsi="Times New Roman" w:cs="Times New Roman"/>
          <w:color w:val="070000"/>
          <w:sz w:val="24"/>
          <w:szCs w:val="24"/>
          <w:shd w:val="clear" w:color="auto" w:fill="FFFFFF"/>
        </w:rPr>
      </w:pPr>
      <w:r w:rsidRPr="00EA0DC0">
        <w:rPr>
          <w:rFonts w:ascii="Times New Roman" w:hAnsi="Times New Roman" w:cs="Times New Roman"/>
          <w:color w:val="070000"/>
          <w:sz w:val="24"/>
          <w:szCs w:val="24"/>
          <w:shd w:val="clear" w:color="auto" w:fill="FFFFFF"/>
        </w:rPr>
        <w:t>These studies collectively affirm that local governments are indispensable to socio-economic development, but their impact varies based on contextual factors such as resource availability, institutional capacity, and community engagement. Choi and Lobao emphasize the direct economic contributions of local governments through resource allocation and expertise, while Warner and Rogerson highlight the importance of social capital and inclusive planning. A common thread across these works is the need for local governments to adopt adaptive and collaborative approaches to address complex socio-economic challenges effectively.</w:t>
      </w:r>
    </w:p>
    <w:p w:rsidR="00EA0DC0" w:rsidRPr="00EA0DC0" w:rsidRDefault="00EA0DC0" w:rsidP="00BA47E8">
      <w:pPr>
        <w:spacing w:after="0" w:line="360" w:lineRule="auto"/>
        <w:rPr>
          <w:rFonts w:ascii="Times New Roman" w:hAnsi="Times New Roman" w:cs="Times New Roman"/>
          <w:b/>
          <w:bCs/>
          <w:color w:val="070000"/>
          <w:sz w:val="24"/>
          <w:szCs w:val="24"/>
          <w:shd w:val="clear" w:color="auto" w:fill="FFFFFF"/>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74360B" w:rsidRDefault="0074360B" w:rsidP="00BA47E8">
      <w:pPr>
        <w:spacing w:after="0" w:line="360" w:lineRule="auto"/>
        <w:jc w:val="center"/>
        <w:rPr>
          <w:rFonts w:ascii="Times New Roman" w:hAnsi="Times New Roman" w:cs="Times New Roman"/>
          <w:b/>
          <w:sz w:val="24"/>
          <w:szCs w:val="24"/>
        </w:rPr>
      </w:pPr>
    </w:p>
    <w:p w:rsidR="0074360B" w:rsidRDefault="0074360B" w:rsidP="00BA47E8">
      <w:pPr>
        <w:spacing w:after="0" w:line="360" w:lineRule="auto"/>
        <w:jc w:val="center"/>
        <w:rPr>
          <w:rFonts w:ascii="Times New Roman" w:hAnsi="Times New Roman" w:cs="Times New Roman"/>
          <w:b/>
          <w:sz w:val="24"/>
          <w:szCs w:val="24"/>
        </w:rPr>
      </w:pPr>
    </w:p>
    <w:p w:rsidR="0074360B" w:rsidRDefault="0074360B" w:rsidP="00BA47E8">
      <w:pPr>
        <w:spacing w:after="0" w:line="360" w:lineRule="auto"/>
        <w:jc w:val="center"/>
        <w:rPr>
          <w:rFonts w:ascii="Times New Roman" w:hAnsi="Times New Roman" w:cs="Times New Roman"/>
          <w:b/>
          <w:sz w:val="24"/>
          <w:szCs w:val="24"/>
        </w:rPr>
      </w:pPr>
    </w:p>
    <w:p w:rsidR="0074360B" w:rsidRDefault="0074360B" w:rsidP="00BA47E8">
      <w:pPr>
        <w:spacing w:after="0" w:line="360" w:lineRule="auto"/>
        <w:jc w:val="center"/>
        <w:rPr>
          <w:rFonts w:ascii="Times New Roman" w:hAnsi="Times New Roman" w:cs="Times New Roman"/>
          <w:b/>
          <w:sz w:val="24"/>
          <w:szCs w:val="24"/>
        </w:rPr>
      </w:pPr>
    </w:p>
    <w:p w:rsidR="0074360B" w:rsidRDefault="0074360B" w:rsidP="00BA47E8">
      <w:pPr>
        <w:spacing w:after="0" w:line="360" w:lineRule="auto"/>
        <w:jc w:val="center"/>
        <w:rPr>
          <w:rFonts w:ascii="Times New Roman" w:hAnsi="Times New Roman" w:cs="Times New Roman"/>
          <w:b/>
          <w:sz w:val="24"/>
          <w:szCs w:val="24"/>
        </w:rPr>
      </w:pPr>
    </w:p>
    <w:p w:rsidR="0074360B" w:rsidRDefault="0074360B"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r w:rsidRPr="00EA0DC0">
        <w:rPr>
          <w:rFonts w:ascii="Times New Roman" w:hAnsi="Times New Roman" w:cs="Times New Roman"/>
          <w:b/>
          <w:sz w:val="24"/>
          <w:szCs w:val="24"/>
        </w:rPr>
        <w:lastRenderedPageBreak/>
        <w:t>CHAPTER THREE</w:t>
      </w:r>
    </w:p>
    <w:p w:rsidR="00EA0DC0" w:rsidRPr="00EA0DC0" w:rsidRDefault="00EA0DC0" w:rsidP="00BA47E8">
      <w:pPr>
        <w:spacing w:after="0" w:line="360" w:lineRule="auto"/>
        <w:jc w:val="center"/>
        <w:rPr>
          <w:rFonts w:ascii="Times New Roman" w:hAnsi="Times New Roman" w:cs="Times New Roman"/>
          <w:b/>
          <w:sz w:val="24"/>
          <w:szCs w:val="24"/>
        </w:rPr>
      </w:pPr>
      <w:r w:rsidRPr="00EA0DC0">
        <w:rPr>
          <w:rFonts w:ascii="Times New Roman" w:hAnsi="Times New Roman" w:cs="Times New Roman"/>
          <w:b/>
          <w:sz w:val="24"/>
          <w:szCs w:val="24"/>
        </w:rPr>
        <w:t>METHODOLOGY</w:t>
      </w:r>
      <w:r w:rsidR="006500D3">
        <w:rPr>
          <w:rFonts w:ascii="Times New Roman" w:hAnsi="Times New Roman" w:cs="Times New Roman"/>
          <w:b/>
          <w:sz w:val="24"/>
          <w:szCs w:val="24"/>
        </w:rPr>
        <w:t xml:space="preserve"> OF RESEARCH</w:t>
      </w: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 xml:space="preserve">3.1 </w:t>
      </w:r>
      <w:r w:rsidR="006500D3">
        <w:rPr>
          <w:rFonts w:ascii="Times New Roman" w:eastAsia="Times New Roman" w:hAnsi="Times New Roman" w:cs="Times New Roman"/>
          <w:b/>
          <w:bCs/>
          <w:sz w:val="24"/>
          <w:szCs w:val="24"/>
        </w:rPr>
        <w:tab/>
      </w:r>
      <w:r w:rsidRPr="00EA0DC0">
        <w:rPr>
          <w:rFonts w:ascii="Times New Roman" w:eastAsia="Times New Roman" w:hAnsi="Times New Roman" w:cs="Times New Roman"/>
          <w:b/>
          <w:bCs/>
          <w:sz w:val="24"/>
          <w:szCs w:val="24"/>
        </w:rPr>
        <w:t>INTRODUCTION</w:t>
      </w:r>
    </w:p>
    <w:p w:rsidR="00EA0DC0" w:rsidRP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This research is an investigative study focused on understanding the role of local government in driving socio-economic development, using Ilorin South Local Government as a case study. Ilorin South was chosen due to its significance as one of the most active and strategically positioned local government areas in Kwara State, with visible socio-economic activities and a growing population. The study seeks to examine how the local government contributes to the development of infrastructure, education, healthcare, job creation, and overall improvement of living standards within its jurisdiction.</w:t>
      </w: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 xml:space="preserve">3.2 </w:t>
      </w:r>
      <w:r w:rsidR="006500D3">
        <w:rPr>
          <w:rFonts w:ascii="Times New Roman" w:eastAsia="Times New Roman" w:hAnsi="Times New Roman" w:cs="Times New Roman"/>
          <w:b/>
          <w:bCs/>
          <w:sz w:val="24"/>
          <w:szCs w:val="24"/>
        </w:rPr>
        <w:tab/>
      </w:r>
      <w:r w:rsidRPr="00EA0DC0">
        <w:rPr>
          <w:rFonts w:ascii="Times New Roman" w:eastAsia="Times New Roman" w:hAnsi="Times New Roman" w:cs="Times New Roman"/>
          <w:b/>
          <w:bCs/>
          <w:sz w:val="24"/>
          <w:szCs w:val="24"/>
        </w:rPr>
        <w:t>RESEARCH DESIGN</w:t>
      </w:r>
    </w:p>
    <w:p w:rsidR="00EA0DC0" w:rsidRP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This section addresses the methodology and sources of data used in conducting the study. The research design outlines the structured approach adopted to collect, analyze, and interpret data in an efficient manner to aid in decision-making and to meet the objectives of the study. A combination of qualitative and quantitative approaches was employed to ensure a comprehensive analysis of the role of Ilorin South Local Government in socio-economic development.</w:t>
      </w: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 xml:space="preserve">3.3 </w:t>
      </w:r>
      <w:r w:rsidR="006500D3">
        <w:rPr>
          <w:rFonts w:ascii="Times New Roman" w:eastAsia="Times New Roman" w:hAnsi="Times New Roman" w:cs="Times New Roman"/>
          <w:b/>
          <w:bCs/>
          <w:sz w:val="24"/>
          <w:szCs w:val="24"/>
        </w:rPr>
        <w:tab/>
      </w:r>
      <w:r w:rsidRPr="00EA0DC0">
        <w:rPr>
          <w:rFonts w:ascii="Times New Roman" w:eastAsia="Times New Roman" w:hAnsi="Times New Roman" w:cs="Times New Roman"/>
          <w:b/>
          <w:bCs/>
          <w:sz w:val="24"/>
          <w:szCs w:val="24"/>
        </w:rPr>
        <w:t>POPULATION OF THE STUDY</w:t>
      </w:r>
    </w:p>
    <w:p w:rsid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A total of 200 questionnaires were distributed among various respondents, including administrative staff of Ilorin South Local Government, community members, and local business owners. Given the relatively large population of individuals affected by the local government’s policies and initiatives, it was imperative to gather information from a diverse range of respondents using appropriate sampling techniques.</w:t>
      </w:r>
    </w:p>
    <w:p w:rsidR="0074360B" w:rsidRPr="00EA0DC0" w:rsidRDefault="0074360B" w:rsidP="00BA47E8">
      <w:pPr>
        <w:spacing w:before="100" w:beforeAutospacing="1" w:after="100" w:afterAutospacing="1" w:line="360" w:lineRule="auto"/>
        <w:jc w:val="both"/>
        <w:rPr>
          <w:rFonts w:ascii="Times New Roman" w:eastAsia="Times New Roman" w:hAnsi="Times New Roman" w:cs="Times New Roman"/>
          <w:sz w:val="24"/>
          <w:szCs w:val="24"/>
        </w:rPr>
      </w:pPr>
    </w:p>
    <w:p w:rsidR="0074360B" w:rsidRDefault="0074360B"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lastRenderedPageBreak/>
        <w:t xml:space="preserve">3.4 </w:t>
      </w:r>
      <w:r w:rsidR="006500D3">
        <w:rPr>
          <w:rFonts w:ascii="Times New Roman" w:eastAsia="Times New Roman" w:hAnsi="Times New Roman" w:cs="Times New Roman"/>
          <w:b/>
          <w:bCs/>
          <w:sz w:val="24"/>
          <w:szCs w:val="24"/>
        </w:rPr>
        <w:tab/>
      </w:r>
      <w:r w:rsidRPr="00EA0DC0">
        <w:rPr>
          <w:rFonts w:ascii="Times New Roman" w:eastAsia="Times New Roman" w:hAnsi="Times New Roman" w:cs="Times New Roman"/>
          <w:b/>
          <w:bCs/>
          <w:sz w:val="24"/>
          <w:szCs w:val="24"/>
        </w:rPr>
        <w:t>SAMPLE SIZE AND SAMPLING TECHNIQUES</w:t>
      </w:r>
    </w:p>
    <w:p w:rsidR="00EA0DC0" w:rsidRP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The simple random sampling method was employed to give each respondent within the population an equal opportunity of being selected. A final sample size of 120 was chosen for this study to ensure adequate representation while maintaining manageability in data collection. The Taro Yamane formula (1964) was used to determine the sample size:</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n = N / (1 + N(e)²)</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Where:</w:t>
      </w:r>
    </w:p>
    <w:p w:rsidR="00EA0DC0" w:rsidRPr="00EA0DC0" w:rsidRDefault="00EA0DC0" w:rsidP="00BA47E8">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n</w:t>
      </w:r>
      <w:r w:rsidRPr="00EA0DC0">
        <w:rPr>
          <w:rFonts w:ascii="Times New Roman" w:eastAsia="Times New Roman" w:hAnsi="Times New Roman" w:cs="Times New Roman"/>
          <w:sz w:val="24"/>
          <w:szCs w:val="24"/>
        </w:rPr>
        <w:t xml:space="preserve"> = sample size</w:t>
      </w:r>
    </w:p>
    <w:p w:rsidR="00EA0DC0" w:rsidRPr="00EA0DC0" w:rsidRDefault="00EA0DC0" w:rsidP="00BA47E8">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N</w:t>
      </w:r>
      <w:r w:rsidRPr="00EA0DC0">
        <w:rPr>
          <w:rFonts w:ascii="Times New Roman" w:eastAsia="Times New Roman" w:hAnsi="Times New Roman" w:cs="Times New Roman"/>
          <w:sz w:val="24"/>
          <w:szCs w:val="24"/>
        </w:rPr>
        <w:t xml:space="preserve"> = total population</w:t>
      </w:r>
    </w:p>
    <w:p w:rsidR="00EA0DC0" w:rsidRPr="00EA0DC0" w:rsidRDefault="00EA0DC0" w:rsidP="00BA47E8">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e</w:t>
      </w:r>
      <w:r w:rsidRPr="00EA0DC0">
        <w:rPr>
          <w:rFonts w:ascii="Times New Roman" w:eastAsia="Times New Roman" w:hAnsi="Times New Roman" w:cs="Times New Roman"/>
          <w:sz w:val="24"/>
          <w:szCs w:val="24"/>
        </w:rPr>
        <w:t xml:space="preserve"> = margin of error (typically 5% or 0.05)</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This approach enabled the researcher to derive reliable conclusions from the responses collected from Ilorin South Local Government stakeholders.</w:t>
      </w: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 xml:space="preserve">3.5 </w:t>
      </w:r>
      <w:r w:rsidR="006500D3">
        <w:rPr>
          <w:rFonts w:ascii="Times New Roman" w:eastAsia="Times New Roman" w:hAnsi="Times New Roman" w:cs="Times New Roman"/>
          <w:b/>
          <w:bCs/>
          <w:sz w:val="24"/>
          <w:szCs w:val="24"/>
        </w:rPr>
        <w:tab/>
      </w:r>
      <w:r w:rsidRPr="00EA0DC0">
        <w:rPr>
          <w:rFonts w:ascii="Times New Roman" w:eastAsia="Times New Roman" w:hAnsi="Times New Roman" w:cs="Times New Roman"/>
          <w:b/>
          <w:bCs/>
          <w:sz w:val="24"/>
          <w:szCs w:val="24"/>
        </w:rPr>
        <w:t>METHOD OF DATA COLLECTION</w:t>
      </w:r>
    </w:p>
    <w:p w:rsidR="00EA0DC0" w:rsidRP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 xml:space="preserve">Two primary methods of data collection were utilized: </w:t>
      </w:r>
      <w:r w:rsidR="00EA0DC0" w:rsidRPr="006500D3">
        <w:rPr>
          <w:rFonts w:ascii="Times New Roman" w:eastAsia="Times New Roman" w:hAnsi="Times New Roman" w:cs="Times New Roman"/>
          <w:bCs/>
          <w:sz w:val="24"/>
          <w:szCs w:val="24"/>
        </w:rPr>
        <w:t>primary</w:t>
      </w:r>
      <w:r w:rsidR="00EA0DC0" w:rsidRPr="006500D3">
        <w:rPr>
          <w:rFonts w:ascii="Times New Roman" w:eastAsia="Times New Roman" w:hAnsi="Times New Roman" w:cs="Times New Roman"/>
          <w:sz w:val="24"/>
          <w:szCs w:val="24"/>
        </w:rPr>
        <w:t xml:space="preserve"> and </w:t>
      </w:r>
      <w:r w:rsidR="00EA0DC0" w:rsidRPr="006500D3">
        <w:rPr>
          <w:rFonts w:ascii="Times New Roman" w:eastAsia="Times New Roman" w:hAnsi="Times New Roman" w:cs="Times New Roman"/>
          <w:bCs/>
          <w:sz w:val="24"/>
          <w:szCs w:val="24"/>
        </w:rPr>
        <w:t>secondary</w:t>
      </w:r>
      <w:r w:rsidR="00EA0DC0" w:rsidRPr="006500D3">
        <w:rPr>
          <w:rFonts w:ascii="Times New Roman" w:eastAsia="Times New Roman" w:hAnsi="Times New Roman" w:cs="Times New Roman"/>
          <w:sz w:val="24"/>
          <w:szCs w:val="24"/>
        </w:rPr>
        <w:t xml:space="preserve"> sources.</w:t>
      </w:r>
    </w:p>
    <w:p w:rsidR="00EA0DC0" w:rsidRPr="00EA0DC0" w:rsidRDefault="00EA0DC0" w:rsidP="00BA47E8">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Primary data</w:t>
      </w:r>
      <w:r w:rsidRPr="00EA0DC0">
        <w:rPr>
          <w:rFonts w:ascii="Times New Roman" w:eastAsia="Times New Roman" w:hAnsi="Times New Roman" w:cs="Times New Roman"/>
          <w:sz w:val="24"/>
          <w:szCs w:val="24"/>
        </w:rPr>
        <w:t xml:space="preserve"> were obtained through face-to-face interviews and structured questionnaires. Interviews were conducted with key officials and employees of the local government, as well as with residents and business owners in the area.</w:t>
      </w:r>
    </w:p>
    <w:p w:rsidR="00EA0DC0" w:rsidRPr="00EA0DC0" w:rsidRDefault="00EA0DC0" w:rsidP="00BA47E8">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Secondary data</w:t>
      </w:r>
      <w:r w:rsidRPr="00EA0DC0">
        <w:rPr>
          <w:rFonts w:ascii="Times New Roman" w:eastAsia="Times New Roman" w:hAnsi="Times New Roman" w:cs="Times New Roman"/>
          <w:sz w:val="24"/>
          <w:szCs w:val="24"/>
        </w:rPr>
        <w:t xml:space="preserve"> were sourced from official documents, government reports, journal articles, and previous studies on local governance and development.</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This combination ensured both depth and breadth in the information gathered for the study.</w:t>
      </w:r>
    </w:p>
    <w:p w:rsidR="0074360B" w:rsidRDefault="0074360B"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4360B" w:rsidRDefault="0074360B"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lastRenderedPageBreak/>
        <w:t xml:space="preserve">3.6 </w:t>
      </w:r>
      <w:r w:rsidR="006500D3">
        <w:rPr>
          <w:rFonts w:ascii="Times New Roman" w:eastAsia="Times New Roman" w:hAnsi="Times New Roman" w:cs="Times New Roman"/>
          <w:b/>
          <w:bCs/>
          <w:sz w:val="24"/>
          <w:szCs w:val="24"/>
        </w:rPr>
        <w:tab/>
      </w:r>
      <w:r w:rsidRPr="00EA0DC0">
        <w:rPr>
          <w:rFonts w:ascii="Times New Roman" w:eastAsia="Times New Roman" w:hAnsi="Times New Roman" w:cs="Times New Roman"/>
          <w:b/>
          <w:bCs/>
          <w:sz w:val="24"/>
          <w:szCs w:val="24"/>
        </w:rPr>
        <w:t>INSTRUMENT OF DATA COLLECTION</w:t>
      </w:r>
    </w:p>
    <w:p w:rsidR="00EA0DC0" w:rsidRP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 xml:space="preserve">The instruments used for data collection were </w:t>
      </w:r>
      <w:r w:rsidR="00EA0DC0" w:rsidRPr="00EA0DC0">
        <w:rPr>
          <w:rFonts w:ascii="Times New Roman" w:eastAsia="Times New Roman" w:hAnsi="Times New Roman" w:cs="Times New Roman"/>
          <w:bCs/>
          <w:sz w:val="24"/>
          <w:szCs w:val="24"/>
        </w:rPr>
        <w:t>questionnaires</w:t>
      </w:r>
      <w:r w:rsidR="00EA0DC0" w:rsidRPr="00EA0DC0">
        <w:rPr>
          <w:rFonts w:ascii="Times New Roman" w:eastAsia="Times New Roman" w:hAnsi="Times New Roman" w:cs="Times New Roman"/>
          <w:sz w:val="24"/>
          <w:szCs w:val="24"/>
        </w:rPr>
        <w:t xml:space="preserve"> and </w:t>
      </w:r>
      <w:r w:rsidR="00EA0DC0" w:rsidRPr="00EA0DC0">
        <w:rPr>
          <w:rFonts w:ascii="Times New Roman" w:eastAsia="Times New Roman" w:hAnsi="Times New Roman" w:cs="Times New Roman"/>
          <w:bCs/>
          <w:sz w:val="24"/>
          <w:szCs w:val="24"/>
        </w:rPr>
        <w:t>interviews</w:t>
      </w:r>
      <w:r w:rsidR="00EA0DC0" w:rsidRPr="00EA0DC0">
        <w:rPr>
          <w:rFonts w:ascii="Times New Roman" w:eastAsia="Times New Roman" w:hAnsi="Times New Roman" w:cs="Times New Roman"/>
          <w:sz w:val="24"/>
          <w:szCs w:val="24"/>
        </w:rPr>
        <w:t>.</w:t>
      </w:r>
    </w:p>
    <w:p w:rsidR="00EA0DC0" w:rsidRPr="00EA0DC0" w:rsidRDefault="00EA0DC0" w:rsidP="00BA47E8">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Questionnaires</w:t>
      </w:r>
      <w:r w:rsidRPr="00EA0DC0">
        <w:rPr>
          <w:rFonts w:ascii="Times New Roman" w:eastAsia="Times New Roman" w:hAnsi="Times New Roman" w:cs="Times New Roman"/>
          <w:sz w:val="24"/>
          <w:szCs w:val="24"/>
        </w:rPr>
        <w:t xml:space="preserve"> consisted of both open-ended and closed-ended questions. Open-ended questions allowed respondents to express their views freely, while closed-ended questions facilitated easier analysis.</w:t>
      </w:r>
    </w:p>
    <w:p w:rsidR="00EA0DC0" w:rsidRPr="00EA0DC0" w:rsidRDefault="00EA0DC0" w:rsidP="00BA47E8">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Interviews</w:t>
      </w:r>
      <w:r w:rsidRPr="00EA0DC0">
        <w:rPr>
          <w:rFonts w:ascii="Times New Roman" w:eastAsia="Times New Roman" w:hAnsi="Times New Roman" w:cs="Times New Roman"/>
          <w:sz w:val="24"/>
          <w:szCs w:val="24"/>
        </w:rPr>
        <w:t xml:space="preserve"> were conducted with senior, intermediate, and junior staff of Ilorin South Local Government as well as with selected community members to discuss issues related to local governance and socio-economic performance.</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These instruments were essential in gathering comprehensive and reliable data on the activities, challenges, and achievements of the local government.</w:t>
      </w: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 xml:space="preserve">3.7 </w:t>
      </w:r>
      <w:r w:rsidR="006500D3">
        <w:rPr>
          <w:rFonts w:ascii="Times New Roman" w:eastAsia="Times New Roman" w:hAnsi="Times New Roman" w:cs="Times New Roman"/>
          <w:b/>
          <w:bCs/>
          <w:sz w:val="24"/>
          <w:szCs w:val="24"/>
        </w:rPr>
        <w:tab/>
      </w:r>
      <w:r w:rsidRPr="00EA0DC0">
        <w:rPr>
          <w:rFonts w:ascii="Times New Roman" w:eastAsia="Times New Roman" w:hAnsi="Times New Roman" w:cs="Times New Roman"/>
          <w:b/>
          <w:bCs/>
          <w:sz w:val="24"/>
          <w:szCs w:val="24"/>
        </w:rPr>
        <w:t>METHOD OF DATA ANALYSIS</w:t>
      </w:r>
    </w:p>
    <w:p w:rsidR="00EA0DC0" w:rsidRP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 xml:space="preserve">Data collected were analyzed using </w:t>
      </w:r>
      <w:r w:rsidR="00EA0DC0" w:rsidRPr="00EA0DC0">
        <w:rPr>
          <w:rFonts w:ascii="Times New Roman" w:eastAsia="Times New Roman" w:hAnsi="Times New Roman" w:cs="Times New Roman"/>
          <w:bCs/>
          <w:sz w:val="24"/>
          <w:szCs w:val="24"/>
        </w:rPr>
        <w:t>descriptive statistics</w:t>
      </w:r>
      <w:r w:rsidR="00EA0DC0" w:rsidRPr="00EA0DC0">
        <w:rPr>
          <w:rFonts w:ascii="Times New Roman" w:eastAsia="Times New Roman" w:hAnsi="Times New Roman" w:cs="Times New Roman"/>
          <w:sz w:val="24"/>
          <w:szCs w:val="24"/>
        </w:rPr>
        <w:t xml:space="preserve"> and </w:t>
      </w:r>
      <w:r w:rsidR="00EA0DC0" w:rsidRPr="00EA0DC0">
        <w:rPr>
          <w:rFonts w:ascii="Times New Roman" w:eastAsia="Times New Roman" w:hAnsi="Times New Roman" w:cs="Times New Roman"/>
          <w:bCs/>
          <w:sz w:val="24"/>
          <w:szCs w:val="24"/>
        </w:rPr>
        <w:t>regression analysis</w:t>
      </w:r>
      <w:r w:rsidR="00EA0DC0" w:rsidRPr="00EA0DC0">
        <w:rPr>
          <w:rFonts w:ascii="Times New Roman" w:eastAsia="Times New Roman" w:hAnsi="Times New Roman" w:cs="Times New Roman"/>
          <w:sz w:val="24"/>
          <w:szCs w:val="24"/>
        </w:rPr>
        <w:t>. Descriptive statistics helped summarize and present the data in a meaningful form using percentages, tables, and charts. Regression analysis was employed to understand the relationship between the local government’s roles (independent variables) and socio-economic development indicators such as education, healthcare, employment, and infrastructure (dependent variables). A multiple regression model was used to assess the strength and nature of these relationships.</w:t>
      </w:r>
    </w:p>
    <w:p w:rsidR="00EA0DC0" w:rsidRPr="00EA0DC0"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3.8 HISTORICAL BACKGROUND OF THE CASE STUDY: ILORIN SOUTH LOCAL GOVERNMENT</w:t>
      </w:r>
    </w:p>
    <w:p w:rsidR="00EA0DC0" w:rsidRPr="00EA0DC0" w:rsidRDefault="006500D3" w:rsidP="00BA47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C0" w:rsidRPr="00EA0DC0">
        <w:rPr>
          <w:rFonts w:ascii="Times New Roman" w:eastAsia="Times New Roman" w:hAnsi="Times New Roman" w:cs="Times New Roman"/>
          <w:sz w:val="24"/>
          <w:szCs w:val="24"/>
        </w:rPr>
        <w:t>Ilorin South Local Government was established as part of the efforts of the Nigerian government to bring governance closer to the people and to enhance grassroots development. It is located in the southern part of Ilorin, the capital of Kwara State, and has its administrative headquarters in Fufu.</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lastRenderedPageBreak/>
        <w:t>The local government area is home to a mix of urban and rural communities and is known for its educational institutions, agricultural activities, small-scale industries, and commercial markets. Since its inception, Ilorin South has played a crucial role in the socio-economic development of its communities by providing basic amenities, constructing roads and bridges, supporting healthcare and education, and promoting local economic initiatives.</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Over the years, successive administrations in Ilorin South have made efforts to improve the living conditions of residents through developmental projects. However, like many local governments in Nigeria, it faces challenges such as insufficient funding, limited autonomy, and political interference.</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sz w:val="24"/>
          <w:szCs w:val="24"/>
        </w:rPr>
        <w:t>Despite these challenges, Ilorin South Local Government continues to strive toward fulfilling its constitutional mandate of fostering local development and improving the quality of life for its citizens. This study, therefore, aims to assess how well the local government has played this developmental role and to recommend strategies for improving its impact.</w:t>
      </w: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EA0DC0" w:rsidRDefault="00EA0DC0" w:rsidP="00BA47E8">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EA0DC0" w:rsidRDefault="00EA0DC0" w:rsidP="00BA47E8">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EA0DC0" w:rsidRDefault="00EA0DC0" w:rsidP="00BA47E8">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EA0DC0" w:rsidRPr="00C11D2E" w:rsidRDefault="00EA0DC0" w:rsidP="0074360B">
      <w:pPr>
        <w:spacing w:after="0" w:line="360" w:lineRule="auto"/>
        <w:jc w:val="center"/>
        <w:outlineLvl w:val="2"/>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lastRenderedPageBreak/>
        <w:t>CHAPTER FOUR</w:t>
      </w:r>
    </w:p>
    <w:p w:rsidR="00EA0DC0" w:rsidRPr="00C11D2E" w:rsidRDefault="00EA0DC0" w:rsidP="0074360B">
      <w:pPr>
        <w:spacing w:after="0" w:line="360" w:lineRule="auto"/>
        <w:jc w:val="center"/>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DATA PRESENTATION, ANALYSIS AND INTERPRETATION</w:t>
      </w:r>
    </w:p>
    <w:p w:rsidR="0074360B" w:rsidRPr="0074360B" w:rsidRDefault="0074360B" w:rsidP="00BA47E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This chapter presents the analysis of data collected, which is a crucial aspect of the research as it transforms raw data into meaningful information. The administered questionnaires were analyzed using percentage methods, where responses from participants were quantified and converted into percentages for easier interpretation.</w:t>
      </w:r>
    </w:p>
    <w:p w:rsidR="00EA0DC0" w:rsidRPr="00C11D2E"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4.2 DATA PRESENTATION, ANALYSIS AND INTERPRETATION</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Table 1: Sex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56"/>
        <w:gridCol w:w="3639"/>
        <w:gridCol w:w="3163"/>
      </w:tblGrid>
      <w:tr w:rsidR="00EA0DC0" w:rsidRPr="00C11D2E" w:rsidTr="006500D3">
        <w:trPr>
          <w:tblHeade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SEX</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NO OF RESPONDENTS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PERCENTAGE (%)</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Female</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25%</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Male</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45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75%</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100%</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Source: Field Survey 2025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p>
        </w:tc>
      </w:tr>
      <w:tr w:rsidR="00EA0DC0" w:rsidRPr="00EA0DC0" w:rsidTr="006500D3">
        <w:trPr>
          <w:tblCellSpacing w:w="15" w:type="dxa"/>
        </w:trPr>
        <w:tc>
          <w:tcPr>
            <w:tcW w:w="0" w:type="auto"/>
            <w:gridSpan w:val="3"/>
            <w:tcBorders>
              <w:left w:val="nil"/>
              <w:bottom w:val="nil"/>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Comment</w:t>
            </w:r>
            <w:r w:rsidRPr="00C11D2E">
              <w:rPr>
                <w:rFonts w:ascii="Times New Roman" w:eastAsia="Times New Roman" w:hAnsi="Times New Roman" w:cs="Times New Roman"/>
                <w:sz w:val="24"/>
                <w:szCs w:val="24"/>
              </w:rPr>
              <w:t>: The table indicates that 75% of the respondents were male, while 25% were female. This suggests that more males are involved in socio-economic activities within Ilorin South Local Government.</w:t>
            </w:r>
          </w:p>
        </w:tc>
      </w:tr>
    </w:tbl>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Table 2: Age Distribution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836"/>
        <w:gridCol w:w="4260"/>
        <w:gridCol w:w="3642"/>
      </w:tblGrid>
      <w:tr w:rsidR="00EA0DC0" w:rsidRPr="00C11D2E" w:rsidTr="006500D3">
        <w:trPr>
          <w:tblHeade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AGE</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NO OF RESPONDENTS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PERCENTAGE (%)</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20–30 years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40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67%</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36–50 years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18</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51+ years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2</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lastRenderedPageBreak/>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100%</w:t>
            </w:r>
          </w:p>
        </w:tc>
      </w:tr>
      <w:tr w:rsidR="00EA0DC0" w:rsidRPr="00EA0DC0" w:rsidTr="006500D3">
        <w:trPr>
          <w:trHeight w:val="908"/>
          <w:tblCellSpacing w:w="15" w:type="dxa"/>
        </w:trPr>
        <w:tc>
          <w:tcPr>
            <w:tcW w:w="0" w:type="auto"/>
            <w:gridSpan w:val="3"/>
            <w:tcBorders>
              <w:top w:val="nil"/>
              <w:bottom w:val="single" w:sz="4" w:space="0" w:color="auto"/>
            </w:tcBorders>
            <w:vAlign w:val="center"/>
            <w:hideMark/>
          </w:tcPr>
          <w:p w:rsidR="00EA0DC0" w:rsidRPr="00EA0DC0" w:rsidRDefault="00EA0DC0" w:rsidP="00BA47E8">
            <w:pPr>
              <w:spacing w:after="0" w:line="360" w:lineRule="auto"/>
              <w:jc w:val="both"/>
              <w:rPr>
                <w:rFonts w:ascii="Times New Roman" w:eastAsia="Times New Roman" w:hAnsi="Times New Roman" w:cs="Times New Roman"/>
                <w:i/>
                <w:iCs/>
                <w:sz w:val="24"/>
                <w:szCs w:val="24"/>
              </w:rPr>
            </w:pPr>
            <w:r w:rsidRPr="00EA0DC0">
              <w:rPr>
                <w:rFonts w:ascii="Times New Roman" w:eastAsia="Times New Roman" w:hAnsi="Times New Roman" w:cs="Times New Roman"/>
                <w:i/>
                <w:iCs/>
                <w:sz w:val="24"/>
                <w:szCs w:val="24"/>
              </w:rPr>
              <w:t>Source: Field Survey 2025</w:t>
            </w:r>
          </w:p>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Comment</w:t>
            </w:r>
            <w:r w:rsidRPr="00C11D2E">
              <w:rPr>
                <w:rFonts w:ascii="Times New Roman" w:eastAsia="Times New Roman" w:hAnsi="Times New Roman" w:cs="Times New Roman"/>
                <w:sz w:val="24"/>
                <w:szCs w:val="24"/>
              </w:rPr>
              <w:t>: A majority (67%) of respondents fall within the youth demographic (20–30 years), indicating an active and youthful population that can contribute to local development.</w:t>
            </w:r>
          </w:p>
        </w:tc>
      </w:tr>
    </w:tbl>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Table 3: Marital Status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tblPr>
      <w:tblGrid>
        <w:gridCol w:w="2923"/>
        <w:gridCol w:w="3672"/>
        <w:gridCol w:w="3163"/>
      </w:tblGrid>
      <w:tr w:rsidR="00EA0DC0" w:rsidRPr="00C11D2E" w:rsidTr="006500D3">
        <w:trPr>
          <w:tblHeader/>
          <w:tblCellSpacing w:w="15" w:type="dxa"/>
        </w:trPr>
        <w:tc>
          <w:tcPr>
            <w:tcW w:w="0" w:type="auto"/>
            <w:tcBorders>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MARITAL STATUS</w:t>
            </w:r>
          </w:p>
        </w:tc>
        <w:tc>
          <w:tcPr>
            <w:tcW w:w="0" w:type="auto"/>
            <w:tcBorders>
              <w:left w:val="single" w:sz="4" w:space="0" w:color="auto"/>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NO OF RESPONDENTS</w:t>
            </w:r>
          </w:p>
        </w:tc>
        <w:tc>
          <w:tcPr>
            <w:tcW w:w="0" w:type="auto"/>
            <w:tcBorders>
              <w:lef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PERCENTAGE (%)</w:t>
            </w:r>
          </w:p>
        </w:tc>
      </w:tr>
      <w:tr w:rsidR="00EA0DC0" w:rsidRPr="00C11D2E" w:rsidTr="006500D3">
        <w:trPr>
          <w:tblCellSpacing w:w="15" w:type="dxa"/>
        </w:trPr>
        <w:tc>
          <w:tcPr>
            <w:tcW w:w="0" w:type="auto"/>
            <w:tcBorders>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Single</w:t>
            </w:r>
          </w:p>
        </w:tc>
        <w:tc>
          <w:tcPr>
            <w:tcW w:w="0" w:type="auto"/>
            <w:tcBorders>
              <w:left w:val="single" w:sz="4" w:space="0" w:color="auto"/>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tcBorders>
              <w:lef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50%</w:t>
            </w:r>
          </w:p>
        </w:tc>
      </w:tr>
      <w:tr w:rsidR="00EA0DC0" w:rsidRPr="00C11D2E" w:rsidTr="006500D3">
        <w:trPr>
          <w:tblCellSpacing w:w="15" w:type="dxa"/>
        </w:trPr>
        <w:tc>
          <w:tcPr>
            <w:tcW w:w="0" w:type="auto"/>
            <w:tcBorders>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Married</w:t>
            </w:r>
          </w:p>
        </w:tc>
        <w:tc>
          <w:tcPr>
            <w:tcW w:w="0" w:type="auto"/>
            <w:tcBorders>
              <w:left w:val="single" w:sz="4" w:space="0" w:color="auto"/>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tcBorders>
              <w:lef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50%</w:t>
            </w:r>
          </w:p>
        </w:tc>
      </w:tr>
      <w:tr w:rsidR="00EA0DC0" w:rsidRPr="00C11D2E" w:rsidTr="006500D3">
        <w:trPr>
          <w:tblCellSpacing w:w="15" w:type="dxa"/>
        </w:trPr>
        <w:tc>
          <w:tcPr>
            <w:tcW w:w="0" w:type="auto"/>
            <w:tcBorders>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tcBorders>
              <w:left w:val="single" w:sz="4" w:space="0" w:color="auto"/>
              <w:righ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tcBorders>
              <w:left w:val="single" w:sz="4" w:space="0" w:color="auto"/>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100%</w:t>
            </w:r>
          </w:p>
        </w:tc>
      </w:tr>
      <w:tr w:rsidR="00EA0DC0" w:rsidRPr="00EA0DC0" w:rsidTr="006500D3">
        <w:trPr>
          <w:trHeight w:val="918"/>
          <w:tblCellSpacing w:w="15" w:type="dxa"/>
        </w:trPr>
        <w:tc>
          <w:tcPr>
            <w:tcW w:w="0" w:type="auto"/>
            <w:gridSpan w:val="3"/>
            <w:tcBorders>
              <w:left w:val="nil"/>
              <w:bottom w:val="single" w:sz="4" w:space="0" w:color="auto"/>
            </w:tcBorders>
            <w:vAlign w:val="center"/>
            <w:hideMark/>
          </w:tcPr>
          <w:p w:rsidR="00EA0DC0" w:rsidRPr="00EA0DC0" w:rsidRDefault="00EA0DC0" w:rsidP="00BA47E8">
            <w:pPr>
              <w:spacing w:after="0" w:line="360" w:lineRule="auto"/>
              <w:jc w:val="both"/>
              <w:rPr>
                <w:rFonts w:ascii="Times New Roman" w:eastAsia="Times New Roman" w:hAnsi="Times New Roman" w:cs="Times New Roman"/>
                <w:i/>
                <w:iCs/>
                <w:sz w:val="24"/>
                <w:szCs w:val="24"/>
              </w:rPr>
            </w:pPr>
            <w:r w:rsidRPr="00EA0DC0">
              <w:rPr>
                <w:rFonts w:ascii="Times New Roman" w:eastAsia="Times New Roman" w:hAnsi="Times New Roman" w:cs="Times New Roman"/>
                <w:i/>
                <w:iCs/>
                <w:sz w:val="24"/>
                <w:szCs w:val="24"/>
              </w:rPr>
              <w:t>Source: Field Survey 2025</w:t>
            </w:r>
          </w:p>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Comment</w:t>
            </w:r>
            <w:r w:rsidRPr="00C11D2E">
              <w:rPr>
                <w:rFonts w:ascii="Times New Roman" w:eastAsia="Times New Roman" w:hAnsi="Times New Roman" w:cs="Times New Roman"/>
                <w:sz w:val="24"/>
                <w:szCs w:val="24"/>
              </w:rPr>
              <w:t>: The data shows an even distribution of marital status among the respondents, reflecting a balanced societal structure within the local government.</w:t>
            </w:r>
          </w:p>
        </w:tc>
      </w:tr>
    </w:tbl>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64"/>
        <w:gridCol w:w="3524"/>
        <w:gridCol w:w="3070"/>
      </w:tblGrid>
      <w:tr w:rsidR="00EA0DC0" w:rsidRPr="00C11D2E" w:rsidTr="006500D3">
        <w:trPr>
          <w:tblHeade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QUALIFICATION</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NO OF RESPONDENTS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PERCENTAGE (%)</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O’Level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34</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58%</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OND</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25%</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HND/BSc</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8%</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MSc+</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8%</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59</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100%</w:t>
            </w:r>
          </w:p>
        </w:tc>
      </w:tr>
      <w:tr w:rsidR="00EA0DC0" w:rsidRPr="00EA0DC0" w:rsidTr="006500D3">
        <w:trPr>
          <w:trHeight w:val="918"/>
          <w:tblCellSpacing w:w="15" w:type="dxa"/>
        </w:trPr>
        <w:tc>
          <w:tcPr>
            <w:tcW w:w="0" w:type="auto"/>
            <w:gridSpan w:val="3"/>
            <w:tcBorders>
              <w:bottom w:val="single" w:sz="4" w:space="0" w:color="auto"/>
            </w:tcBorders>
            <w:vAlign w:val="center"/>
            <w:hideMark/>
          </w:tcPr>
          <w:p w:rsidR="00EA0DC0" w:rsidRPr="00EA0DC0" w:rsidRDefault="00EA0DC0" w:rsidP="00BA47E8">
            <w:pPr>
              <w:spacing w:after="0" w:line="360" w:lineRule="auto"/>
              <w:jc w:val="both"/>
              <w:rPr>
                <w:rFonts w:ascii="Times New Roman" w:eastAsia="Times New Roman" w:hAnsi="Times New Roman" w:cs="Times New Roman"/>
                <w:i/>
                <w:iCs/>
                <w:sz w:val="24"/>
                <w:szCs w:val="24"/>
              </w:rPr>
            </w:pPr>
            <w:r w:rsidRPr="00EA0DC0">
              <w:rPr>
                <w:rFonts w:ascii="Times New Roman" w:eastAsia="Times New Roman" w:hAnsi="Times New Roman" w:cs="Times New Roman"/>
                <w:i/>
                <w:iCs/>
                <w:sz w:val="24"/>
                <w:szCs w:val="24"/>
              </w:rPr>
              <w:t>Source: Field Survey 2025</w:t>
            </w:r>
          </w:p>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Comment</w:t>
            </w:r>
            <w:r w:rsidRPr="00C11D2E">
              <w:rPr>
                <w:rFonts w:ascii="Times New Roman" w:eastAsia="Times New Roman" w:hAnsi="Times New Roman" w:cs="Times New Roman"/>
                <w:sz w:val="24"/>
                <w:szCs w:val="24"/>
              </w:rPr>
              <w:t>: A significant number of respondents hold only basic qualifications, which highlights the need for educational empowerment to drive socio-economic development in the area.</w:t>
            </w:r>
          </w:p>
        </w:tc>
      </w:tr>
    </w:tbl>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lastRenderedPageBreak/>
        <w:t>Table 5: Years of Residency in Ilorin South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18"/>
        <w:gridCol w:w="3445"/>
        <w:gridCol w:w="2995"/>
      </w:tblGrid>
      <w:tr w:rsidR="00EA0DC0" w:rsidRPr="00C11D2E" w:rsidTr="006500D3">
        <w:trPr>
          <w:tblHeade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YEARS OF RESIDENCY</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NO OF RESPONDENTS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PERCENTAGE (%)</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1–5 years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17%</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6–10 years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58%</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11+ years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15</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25%</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100%</w:t>
            </w:r>
          </w:p>
        </w:tc>
      </w:tr>
      <w:tr w:rsidR="00EA0DC0" w:rsidRPr="00EA0DC0" w:rsidTr="006500D3">
        <w:trPr>
          <w:trHeight w:val="918"/>
          <w:tblCellSpacing w:w="15" w:type="dxa"/>
        </w:trPr>
        <w:tc>
          <w:tcPr>
            <w:tcW w:w="0" w:type="auto"/>
            <w:gridSpan w:val="3"/>
            <w:tcBorders>
              <w:bottom w:val="single" w:sz="4" w:space="0" w:color="auto"/>
            </w:tcBorders>
            <w:vAlign w:val="center"/>
            <w:hideMark/>
          </w:tcPr>
          <w:p w:rsidR="00EA0DC0" w:rsidRPr="00EA0DC0" w:rsidRDefault="00EA0DC0" w:rsidP="00BA47E8">
            <w:pPr>
              <w:spacing w:after="0" w:line="360" w:lineRule="auto"/>
              <w:jc w:val="both"/>
              <w:rPr>
                <w:rFonts w:ascii="Times New Roman" w:eastAsia="Times New Roman" w:hAnsi="Times New Roman" w:cs="Times New Roman"/>
                <w:i/>
                <w:iCs/>
                <w:sz w:val="24"/>
                <w:szCs w:val="24"/>
              </w:rPr>
            </w:pPr>
            <w:r w:rsidRPr="00EA0DC0">
              <w:rPr>
                <w:rFonts w:ascii="Times New Roman" w:eastAsia="Times New Roman" w:hAnsi="Times New Roman" w:cs="Times New Roman"/>
                <w:i/>
                <w:iCs/>
                <w:sz w:val="24"/>
                <w:szCs w:val="24"/>
              </w:rPr>
              <w:t>Source: Field Survey 2025</w:t>
            </w:r>
          </w:p>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Comment</w:t>
            </w:r>
            <w:r w:rsidRPr="00C11D2E">
              <w:rPr>
                <w:rFonts w:ascii="Times New Roman" w:eastAsia="Times New Roman" w:hAnsi="Times New Roman" w:cs="Times New Roman"/>
                <w:sz w:val="24"/>
                <w:szCs w:val="24"/>
              </w:rPr>
              <w:t>: Most respondents (58%) have lived in the area for 6–10 years, suggesting that their insights into local government activities and development efforts are well-informed.</w:t>
            </w:r>
          </w:p>
        </w:tc>
      </w:tr>
    </w:tbl>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Table 6: Respondents’ Opinion on Local Government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56"/>
        <w:gridCol w:w="3257"/>
        <w:gridCol w:w="2825"/>
      </w:tblGrid>
      <w:tr w:rsidR="00EA0DC0" w:rsidRPr="00C11D2E" w:rsidTr="006500D3">
        <w:trPr>
          <w:tblHeader/>
          <w:tblCellSpacing w:w="15" w:type="dxa"/>
        </w:trPr>
        <w:tc>
          <w:tcPr>
            <w:tcW w:w="0" w:type="auto"/>
            <w:tcBorders>
              <w:top w:val="nil"/>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LEVEL OF SATISFACTION</w:t>
            </w:r>
          </w:p>
        </w:tc>
        <w:tc>
          <w:tcPr>
            <w:tcW w:w="0" w:type="auto"/>
            <w:tcBorders>
              <w:top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NO OF RESPONDENTS</w:t>
            </w:r>
          </w:p>
        </w:tc>
        <w:tc>
          <w:tcPr>
            <w:tcW w:w="0" w:type="auto"/>
            <w:tcBorders>
              <w:top w:val="nil"/>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PERCENTAGE (%)</w:t>
            </w:r>
          </w:p>
        </w:tc>
      </w:tr>
      <w:tr w:rsidR="00EA0DC0" w:rsidRPr="00C11D2E" w:rsidTr="006500D3">
        <w:trPr>
          <w:tblCellSpacing w:w="15" w:type="dxa"/>
        </w:trPr>
        <w:tc>
          <w:tcPr>
            <w:tcW w:w="0" w:type="auto"/>
            <w:tcBorders>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Low</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10</w:t>
            </w:r>
          </w:p>
        </w:tc>
        <w:tc>
          <w:tcPr>
            <w:tcW w:w="0" w:type="auto"/>
            <w:tcBorders>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16%</w:t>
            </w:r>
          </w:p>
        </w:tc>
      </w:tr>
      <w:tr w:rsidR="00EA0DC0" w:rsidRPr="00C11D2E" w:rsidTr="006500D3">
        <w:trPr>
          <w:tblCellSpacing w:w="15" w:type="dxa"/>
        </w:trPr>
        <w:tc>
          <w:tcPr>
            <w:tcW w:w="0" w:type="auto"/>
            <w:tcBorders>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Moderate</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tcBorders>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51%</w:t>
            </w:r>
          </w:p>
        </w:tc>
      </w:tr>
      <w:tr w:rsidR="00EA0DC0" w:rsidRPr="00C11D2E" w:rsidTr="006500D3">
        <w:trPr>
          <w:tblCellSpacing w:w="15" w:type="dxa"/>
        </w:trPr>
        <w:tc>
          <w:tcPr>
            <w:tcW w:w="0" w:type="auto"/>
            <w:tcBorders>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High</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20</w:t>
            </w:r>
          </w:p>
        </w:tc>
        <w:tc>
          <w:tcPr>
            <w:tcW w:w="0" w:type="auto"/>
            <w:tcBorders>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33%</w:t>
            </w:r>
          </w:p>
        </w:tc>
      </w:tr>
      <w:tr w:rsidR="00EA0DC0" w:rsidRPr="00C11D2E" w:rsidTr="006500D3">
        <w:trPr>
          <w:tblCellSpacing w:w="15" w:type="dxa"/>
        </w:trPr>
        <w:tc>
          <w:tcPr>
            <w:tcW w:w="0" w:type="auto"/>
            <w:tcBorders>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tcBorders>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100%</w:t>
            </w:r>
          </w:p>
        </w:tc>
      </w:tr>
      <w:tr w:rsidR="00EA0DC0" w:rsidRPr="00EA0DC0" w:rsidTr="006500D3">
        <w:trPr>
          <w:trHeight w:val="1114"/>
          <w:tblCellSpacing w:w="15" w:type="dxa"/>
        </w:trPr>
        <w:tc>
          <w:tcPr>
            <w:tcW w:w="0" w:type="auto"/>
            <w:gridSpan w:val="3"/>
            <w:tcBorders>
              <w:left w:val="nil"/>
              <w:bottom w:val="nil"/>
              <w:right w:val="nil"/>
            </w:tcBorders>
            <w:vAlign w:val="center"/>
            <w:hideMark/>
          </w:tcPr>
          <w:p w:rsidR="00EA0DC0" w:rsidRPr="00EA0DC0"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Source: Field Survey 2025</w:t>
            </w:r>
          </w:p>
          <w:p w:rsidR="00EA0DC0" w:rsidRPr="00C11D2E"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Comment</w:t>
            </w:r>
            <w:r w:rsidRPr="00C11D2E">
              <w:rPr>
                <w:rFonts w:ascii="Times New Roman" w:eastAsia="Times New Roman" w:hAnsi="Times New Roman" w:cs="Times New Roman"/>
                <w:sz w:val="24"/>
                <w:szCs w:val="24"/>
              </w:rPr>
              <w:t>: A majority of respondents rate the local government’s performance as moderate, indicating room for improvement in service delivery and developmental efforts.</w:t>
            </w:r>
          </w:p>
        </w:tc>
      </w:tr>
    </w:tbl>
    <w:p w:rsidR="00EA0DC0" w:rsidRPr="00C11D2E"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HYPOTHESIS TESTING</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Hypothesis One</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H</w:t>
      </w:r>
      <w:r w:rsidRPr="00EA0DC0">
        <w:rPr>
          <w:rFonts w:ascii="Cambria Math" w:eastAsia="Times New Roman" w:hAnsi="Cambria Math" w:cs="Times New Roman"/>
          <w:b/>
          <w:bCs/>
          <w:sz w:val="24"/>
          <w:szCs w:val="24"/>
        </w:rPr>
        <w:t>₀</w:t>
      </w:r>
      <w:r w:rsidRPr="00C11D2E">
        <w:rPr>
          <w:rFonts w:ascii="Times New Roman" w:eastAsia="Times New Roman" w:hAnsi="Times New Roman" w:cs="Times New Roman"/>
          <w:sz w:val="24"/>
          <w:szCs w:val="24"/>
        </w:rPr>
        <w:t>: There is no significant relationship between local government functions and socio-economic development in Ilorin South Local Government.</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lastRenderedPageBreak/>
        <w:t>Data from Table 6 used to test hypothesis: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1474"/>
        <w:gridCol w:w="1461"/>
      </w:tblGrid>
      <w:tr w:rsidR="00EA0DC0" w:rsidRPr="00C11D2E" w:rsidTr="006500D3">
        <w:trPr>
          <w:tblHeade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Response</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Frequency</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Expected (Ei)</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(Oi – Ei)² / Ei</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Yes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47</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5.0</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No</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13</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5.0</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10.0</w:t>
            </w:r>
          </w:p>
        </w:tc>
      </w:tr>
    </w:tbl>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X² Calculated</w:t>
      </w:r>
      <w:r w:rsidRPr="00C11D2E">
        <w:rPr>
          <w:rFonts w:ascii="Times New Roman" w:eastAsia="Times New Roman" w:hAnsi="Times New Roman" w:cs="Times New Roman"/>
          <w:sz w:val="24"/>
          <w:szCs w:val="24"/>
        </w:rPr>
        <w:t xml:space="preserve"> = 10.0; </w:t>
      </w:r>
      <w:r w:rsidRPr="00EA0DC0">
        <w:rPr>
          <w:rFonts w:ascii="Times New Roman" w:eastAsia="Times New Roman" w:hAnsi="Times New Roman" w:cs="Times New Roman"/>
          <w:b/>
          <w:bCs/>
          <w:sz w:val="24"/>
          <w:szCs w:val="24"/>
        </w:rPr>
        <w:t>X² Tabulated</w:t>
      </w:r>
      <w:r w:rsidRPr="00C11D2E">
        <w:rPr>
          <w:rFonts w:ascii="Times New Roman" w:eastAsia="Times New Roman" w:hAnsi="Times New Roman" w:cs="Times New Roman"/>
          <w:sz w:val="24"/>
          <w:szCs w:val="24"/>
        </w:rPr>
        <w:t xml:space="preserve"> = 49.33 (df = 0.5)</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Decision</w:t>
      </w:r>
      <w:r w:rsidRPr="00C11D2E">
        <w:rPr>
          <w:rFonts w:ascii="Times New Roman" w:eastAsia="Times New Roman" w:hAnsi="Times New Roman" w:cs="Times New Roman"/>
          <w:sz w:val="24"/>
          <w:szCs w:val="24"/>
        </w:rPr>
        <w:t>: Since X² calculated &lt; X² tabulated, we accept the alternative hypothesis.</w:t>
      </w:r>
      <w:r w:rsidRPr="00C11D2E">
        <w:rPr>
          <w:rFonts w:ascii="Times New Roman" w:eastAsia="Times New Roman" w:hAnsi="Times New Roman" w:cs="Times New Roman"/>
          <w:sz w:val="24"/>
          <w:szCs w:val="24"/>
        </w:rPr>
        <w:br/>
      </w:r>
      <w:r w:rsidRPr="00EA0DC0">
        <w:rPr>
          <w:rFonts w:ascii="Times New Roman" w:eastAsia="Times New Roman" w:hAnsi="Times New Roman" w:cs="Times New Roman"/>
          <w:b/>
          <w:bCs/>
          <w:sz w:val="24"/>
          <w:szCs w:val="24"/>
        </w:rPr>
        <w:t>Conclusion</w:t>
      </w:r>
      <w:r w:rsidRPr="00C11D2E">
        <w:rPr>
          <w:rFonts w:ascii="Times New Roman" w:eastAsia="Times New Roman" w:hAnsi="Times New Roman" w:cs="Times New Roman"/>
          <w:sz w:val="24"/>
          <w:szCs w:val="24"/>
        </w:rPr>
        <w:t>: There is a significant relationship between local government functions and socio-economic development.</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t>Hypothesis Two</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H</w:t>
      </w:r>
      <w:r w:rsidRPr="00EA0DC0">
        <w:rPr>
          <w:rFonts w:ascii="Cambria Math" w:eastAsia="Times New Roman" w:hAnsi="Cambria Math" w:cs="Times New Roman"/>
          <w:b/>
          <w:bCs/>
          <w:sz w:val="24"/>
          <w:szCs w:val="24"/>
        </w:rPr>
        <w:t>₀</w:t>
      </w:r>
      <w:r w:rsidRPr="00C11D2E">
        <w:rPr>
          <w:rFonts w:ascii="Times New Roman" w:eastAsia="Times New Roman" w:hAnsi="Times New Roman" w:cs="Times New Roman"/>
          <w:sz w:val="24"/>
          <w:szCs w:val="24"/>
        </w:rPr>
        <w:t>: All local government functions contribute equally to socio-economic development.</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Data from table on impact of infrastructure and community initiatives: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46"/>
        <w:gridCol w:w="1174"/>
        <w:gridCol w:w="1027"/>
        <w:gridCol w:w="1451"/>
      </w:tblGrid>
      <w:tr w:rsidR="00EA0DC0" w:rsidRPr="00C11D2E" w:rsidTr="006500D3">
        <w:trPr>
          <w:tblHeader/>
          <w:tblCellSpacing w:w="15" w:type="dxa"/>
        </w:trPr>
        <w:tc>
          <w:tcPr>
            <w:tcW w:w="0" w:type="auto"/>
            <w:tcBorders>
              <w:top w:val="nil"/>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Response</w:t>
            </w:r>
          </w:p>
        </w:tc>
        <w:tc>
          <w:tcPr>
            <w:tcW w:w="0" w:type="auto"/>
            <w:tcBorders>
              <w:top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Frequency</w:t>
            </w:r>
          </w:p>
        </w:tc>
        <w:tc>
          <w:tcPr>
            <w:tcW w:w="0" w:type="auto"/>
            <w:tcBorders>
              <w:top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Expected</w:t>
            </w:r>
          </w:p>
        </w:tc>
        <w:tc>
          <w:tcPr>
            <w:tcW w:w="0" w:type="auto"/>
            <w:tcBorders>
              <w:top w:val="nil"/>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(Oi – Ei)² / Ei</w:t>
            </w:r>
          </w:p>
        </w:tc>
      </w:tr>
      <w:tr w:rsidR="00EA0DC0" w:rsidRPr="00C11D2E" w:rsidTr="006500D3">
        <w:trPr>
          <w:tblCellSpacing w:w="15" w:type="dxa"/>
        </w:trPr>
        <w:tc>
          <w:tcPr>
            <w:tcW w:w="0" w:type="auto"/>
            <w:tcBorders>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Yes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48</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tcBorders>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4.0</w:t>
            </w:r>
          </w:p>
        </w:tc>
      </w:tr>
      <w:tr w:rsidR="00EA0DC0" w:rsidRPr="00C11D2E" w:rsidTr="006500D3">
        <w:trPr>
          <w:tblCellSpacing w:w="15" w:type="dxa"/>
        </w:trPr>
        <w:tc>
          <w:tcPr>
            <w:tcW w:w="0" w:type="auto"/>
            <w:tcBorders>
              <w:lef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No</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12</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tcBorders>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3.6</w:t>
            </w:r>
          </w:p>
        </w:tc>
      </w:tr>
      <w:tr w:rsidR="00EA0DC0" w:rsidRPr="00C11D2E" w:rsidTr="006500D3">
        <w:trPr>
          <w:tblCellSpacing w:w="15" w:type="dxa"/>
        </w:trPr>
        <w:tc>
          <w:tcPr>
            <w:tcW w:w="0" w:type="auto"/>
            <w:tcBorders>
              <w:left w:val="nil"/>
              <w:bottom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tcBorders>
              <w:bottom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tcBorders>
              <w:bottom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p>
        </w:tc>
        <w:tc>
          <w:tcPr>
            <w:tcW w:w="0" w:type="auto"/>
            <w:tcBorders>
              <w:bottom w:val="nil"/>
              <w:right w:val="nil"/>
            </w:tcBorders>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7.6</w:t>
            </w:r>
          </w:p>
        </w:tc>
      </w:tr>
    </w:tbl>
    <w:p w:rsidR="00EA0DC0" w:rsidRPr="00EA0DC0" w:rsidRDefault="00EA0DC0" w:rsidP="00BA47E8">
      <w:pPr>
        <w:spacing w:before="100" w:beforeAutospacing="1" w:after="100" w:afterAutospacing="1" w:line="360" w:lineRule="auto"/>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X² Calculated</w:t>
      </w:r>
      <w:r w:rsidRPr="00C11D2E">
        <w:rPr>
          <w:rFonts w:ascii="Times New Roman" w:eastAsia="Times New Roman" w:hAnsi="Times New Roman" w:cs="Times New Roman"/>
          <w:sz w:val="24"/>
          <w:szCs w:val="24"/>
        </w:rPr>
        <w:t xml:space="preserve"> = 7.6; </w:t>
      </w:r>
      <w:r w:rsidRPr="00EA0DC0">
        <w:rPr>
          <w:rFonts w:ascii="Times New Roman" w:eastAsia="Times New Roman" w:hAnsi="Times New Roman" w:cs="Times New Roman"/>
          <w:b/>
          <w:bCs/>
          <w:sz w:val="24"/>
          <w:szCs w:val="24"/>
        </w:rPr>
        <w:t>X² Tabulated</w:t>
      </w:r>
      <w:r w:rsidRPr="00C11D2E">
        <w:rPr>
          <w:rFonts w:ascii="Times New Roman" w:eastAsia="Times New Roman" w:hAnsi="Times New Roman" w:cs="Times New Roman"/>
          <w:sz w:val="24"/>
          <w:szCs w:val="24"/>
        </w:rPr>
        <w:t xml:space="preserve"> = 49.33</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Decision</w:t>
      </w:r>
      <w:r w:rsidRPr="00C11D2E">
        <w:rPr>
          <w:rFonts w:ascii="Times New Roman" w:eastAsia="Times New Roman" w:hAnsi="Times New Roman" w:cs="Times New Roman"/>
          <w:sz w:val="24"/>
          <w:szCs w:val="24"/>
        </w:rPr>
        <w:t>: Since X² calculated &lt; X² tabulated, we accept the alternative hypothesis.</w:t>
      </w:r>
      <w:r w:rsidRPr="00C11D2E">
        <w:rPr>
          <w:rFonts w:ascii="Times New Roman" w:eastAsia="Times New Roman" w:hAnsi="Times New Roman" w:cs="Times New Roman"/>
          <w:sz w:val="24"/>
          <w:szCs w:val="24"/>
        </w:rPr>
        <w:br/>
      </w:r>
      <w:r w:rsidRPr="00EA0DC0">
        <w:rPr>
          <w:rFonts w:ascii="Times New Roman" w:eastAsia="Times New Roman" w:hAnsi="Times New Roman" w:cs="Times New Roman"/>
          <w:b/>
          <w:bCs/>
          <w:sz w:val="24"/>
          <w:szCs w:val="24"/>
        </w:rPr>
        <w:t>Conclusion</w:t>
      </w:r>
      <w:r w:rsidRPr="00C11D2E">
        <w:rPr>
          <w:rFonts w:ascii="Times New Roman" w:eastAsia="Times New Roman" w:hAnsi="Times New Roman" w:cs="Times New Roman"/>
          <w:sz w:val="24"/>
          <w:szCs w:val="24"/>
        </w:rPr>
        <w:t>: Not all local government functions contribute equally to socio-economic development. Some have greater impact than others.</w:t>
      </w:r>
    </w:p>
    <w:p w:rsidR="0074360B" w:rsidRDefault="0074360B" w:rsidP="00BA47E8">
      <w:pPr>
        <w:spacing w:before="100" w:beforeAutospacing="1" w:after="100" w:afterAutospacing="1" w:line="360" w:lineRule="auto"/>
        <w:jc w:val="both"/>
        <w:rPr>
          <w:rFonts w:ascii="Times New Roman" w:eastAsia="Times New Roman" w:hAnsi="Times New Roman" w:cs="Times New Roman"/>
          <w:b/>
          <w:bCs/>
          <w:sz w:val="24"/>
          <w:szCs w:val="24"/>
        </w:rPr>
      </w:pP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b/>
          <w:bCs/>
          <w:sz w:val="24"/>
          <w:szCs w:val="24"/>
        </w:rPr>
      </w:pPr>
      <w:r w:rsidRPr="00EA0DC0">
        <w:rPr>
          <w:rFonts w:ascii="Times New Roman" w:eastAsia="Times New Roman" w:hAnsi="Times New Roman" w:cs="Times New Roman"/>
          <w:b/>
          <w:bCs/>
          <w:sz w:val="24"/>
          <w:szCs w:val="24"/>
        </w:rPr>
        <w:lastRenderedPageBreak/>
        <w:t>Hypothesis Three</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H</w:t>
      </w:r>
      <w:r w:rsidRPr="00EA0DC0">
        <w:rPr>
          <w:rFonts w:ascii="Cambria Math" w:eastAsia="Times New Roman" w:hAnsi="Cambria Math" w:cs="Times New Roman"/>
          <w:b/>
          <w:bCs/>
          <w:sz w:val="24"/>
          <w:szCs w:val="24"/>
        </w:rPr>
        <w:t>₀</w:t>
      </w:r>
      <w:r w:rsidRPr="00C11D2E">
        <w:rPr>
          <w:rFonts w:ascii="Times New Roman" w:eastAsia="Times New Roman" w:hAnsi="Times New Roman" w:cs="Times New Roman"/>
          <w:sz w:val="24"/>
          <w:szCs w:val="24"/>
        </w:rPr>
        <w:t>: Community participation does not mediate the relationship between local government and socio-economic development.</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Data from table on community involvement: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1027"/>
        <w:gridCol w:w="1461"/>
      </w:tblGrid>
      <w:tr w:rsidR="00EA0DC0" w:rsidRPr="00C11D2E" w:rsidTr="006500D3">
        <w:trPr>
          <w:tblHeade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Response</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Frequency</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Expected</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(Oi – Ei)² / Ei</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Yes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60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6.0</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No</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6.0</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12.0</w:t>
            </w:r>
          </w:p>
        </w:tc>
      </w:tr>
    </w:tbl>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X² Calculated</w:t>
      </w:r>
      <w:r w:rsidRPr="00C11D2E">
        <w:rPr>
          <w:rFonts w:ascii="Times New Roman" w:eastAsia="Times New Roman" w:hAnsi="Times New Roman" w:cs="Times New Roman"/>
          <w:sz w:val="24"/>
          <w:szCs w:val="24"/>
        </w:rPr>
        <w:t xml:space="preserve"> = 12.0</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Decision</w:t>
      </w:r>
      <w:r w:rsidRPr="00C11D2E">
        <w:rPr>
          <w:rFonts w:ascii="Times New Roman" w:eastAsia="Times New Roman" w:hAnsi="Times New Roman" w:cs="Times New Roman"/>
          <w:sz w:val="24"/>
          <w:szCs w:val="24"/>
        </w:rPr>
        <w:t>: Since X² calculated &lt; X² tabulated, we accept the alternative hypothesis.</w:t>
      </w:r>
      <w:r w:rsidRPr="00C11D2E">
        <w:rPr>
          <w:rFonts w:ascii="Times New Roman" w:eastAsia="Times New Roman" w:hAnsi="Times New Roman" w:cs="Times New Roman"/>
          <w:sz w:val="24"/>
          <w:szCs w:val="24"/>
        </w:rPr>
        <w:br/>
      </w:r>
      <w:r w:rsidRPr="00EA0DC0">
        <w:rPr>
          <w:rFonts w:ascii="Times New Roman" w:eastAsia="Times New Roman" w:hAnsi="Times New Roman" w:cs="Times New Roman"/>
          <w:b/>
          <w:bCs/>
          <w:sz w:val="24"/>
          <w:szCs w:val="24"/>
        </w:rPr>
        <w:t>Conclusion</w:t>
      </w:r>
      <w:r w:rsidRPr="00C11D2E">
        <w:rPr>
          <w:rFonts w:ascii="Times New Roman" w:eastAsia="Times New Roman" w:hAnsi="Times New Roman" w:cs="Times New Roman"/>
          <w:sz w:val="24"/>
          <w:szCs w:val="24"/>
        </w:rPr>
        <w:t>: Community participation mediates the relationship between local government functions and socio-economic development.</w:t>
      </w:r>
    </w:p>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Hypothesis Four</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H</w:t>
      </w:r>
      <w:r w:rsidRPr="00EA0DC0">
        <w:rPr>
          <w:rFonts w:ascii="Cambria Math" w:eastAsia="Times New Roman" w:hAnsi="Cambria Math" w:cs="Times New Roman"/>
          <w:b/>
          <w:bCs/>
          <w:sz w:val="24"/>
          <w:szCs w:val="24"/>
        </w:rPr>
        <w:t>₀</w:t>
      </w:r>
      <w:r w:rsidRPr="00C11D2E">
        <w:rPr>
          <w:rFonts w:ascii="Times New Roman" w:eastAsia="Times New Roman" w:hAnsi="Times New Roman" w:cs="Times New Roman"/>
          <w:sz w:val="24"/>
          <w:szCs w:val="24"/>
        </w:rPr>
        <w:t>: Local government accountability does not moderate the impact of governance on socio-economic development.</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i/>
          <w:iCs/>
          <w:sz w:val="24"/>
          <w:szCs w:val="24"/>
        </w:rPr>
        <w:t>Data from accountability perception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1027"/>
        <w:gridCol w:w="1461"/>
      </w:tblGrid>
      <w:tr w:rsidR="00EA0DC0" w:rsidRPr="00C11D2E" w:rsidTr="006500D3">
        <w:trPr>
          <w:tblHeade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Response</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Frequency</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Expected</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(Oi – Ei)² / Ei</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Yes</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47</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5.0</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No</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13</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3.6</w:t>
            </w:r>
          </w:p>
        </w:tc>
      </w:tr>
      <w:tr w:rsidR="00EA0DC0" w:rsidRPr="00C11D2E" w:rsidTr="006500D3">
        <w:trPr>
          <w:tblCellSpacing w:w="15" w:type="dxa"/>
        </w:trPr>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Total</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60</w:t>
            </w: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p>
        </w:tc>
        <w:tc>
          <w:tcPr>
            <w:tcW w:w="0" w:type="auto"/>
            <w:vAlign w:val="center"/>
            <w:hideMark/>
          </w:tcPr>
          <w:p w:rsidR="00EA0DC0" w:rsidRPr="00C11D2E" w:rsidRDefault="00EA0DC0" w:rsidP="00BA47E8">
            <w:pPr>
              <w:spacing w:after="0"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8.6</w:t>
            </w:r>
          </w:p>
        </w:tc>
      </w:tr>
    </w:tbl>
    <w:p w:rsidR="00EA0DC0" w:rsidRPr="00EA0DC0"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t>X² Calculated</w:t>
      </w:r>
      <w:r w:rsidRPr="00C11D2E">
        <w:rPr>
          <w:rFonts w:ascii="Times New Roman" w:eastAsia="Times New Roman" w:hAnsi="Times New Roman" w:cs="Times New Roman"/>
          <w:sz w:val="24"/>
          <w:szCs w:val="24"/>
        </w:rPr>
        <w:t xml:space="preserve"> = 8.6</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EA0DC0">
        <w:rPr>
          <w:rFonts w:ascii="Times New Roman" w:eastAsia="Times New Roman" w:hAnsi="Times New Roman" w:cs="Times New Roman"/>
          <w:b/>
          <w:bCs/>
          <w:sz w:val="24"/>
          <w:szCs w:val="24"/>
        </w:rPr>
        <w:lastRenderedPageBreak/>
        <w:t>Conclusion</w:t>
      </w:r>
      <w:r w:rsidRPr="00C11D2E">
        <w:rPr>
          <w:rFonts w:ascii="Times New Roman" w:eastAsia="Times New Roman" w:hAnsi="Times New Roman" w:cs="Times New Roman"/>
          <w:sz w:val="24"/>
          <w:szCs w:val="24"/>
        </w:rPr>
        <w:t>: Since X² calculated &lt; X² tabulated, we reject the null hypothesis. Local government accountability moderates the effect of governance on socio-economic development in Ilorin South.</w:t>
      </w:r>
    </w:p>
    <w:p w:rsidR="00EA0DC0" w:rsidRPr="00C11D2E" w:rsidRDefault="00EA0DC0" w:rsidP="00BA47E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11D2E">
        <w:rPr>
          <w:rFonts w:ascii="Times New Roman" w:eastAsia="Times New Roman" w:hAnsi="Times New Roman" w:cs="Times New Roman"/>
          <w:b/>
          <w:bCs/>
          <w:sz w:val="24"/>
          <w:szCs w:val="24"/>
        </w:rPr>
        <w:t xml:space="preserve">4.4 </w:t>
      </w:r>
      <w:r w:rsidR="0074360B">
        <w:rPr>
          <w:rFonts w:ascii="Times New Roman" w:eastAsia="Times New Roman" w:hAnsi="Times New Roman" w:cs="Times New Roman"/>
          <w:b/>
          <w:bCs/>
          <w:sz w:val="24"/>
          <w:szCs w:val="24"/>
        </w:rPr>
        <w:tab/>
      </w:r>
      <w:r w:rsidRPr="00C11D2E">
        <w:rPr>
          <w:rFonts w:ascii="Times New Roman" w:eastAsia="Times New Roman" w:hAnsi="Times New Roman" w:cs="Times New Roman"/>
          <w:b/>
          <w:bCs/>
          <w:sz w:val="24"/>
          <w:szCs w:val="24"/>
        </w:rPr>
        <w:t>DISCUSSION OF FINDINGS</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From the data analyzed, it is evident that local government in Ilorin South plays a vital role in driving socio-economic development. Although the majority of respondents viewed the impact of local government functions as moderate, they acknowledged its significance in areas such as education, infrastructure, and health.</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The study also revealed that citizen engagement and accountability are essential mediators and moderators in this development process. Respondents were generally supportive of more community involvement and transparency to foster better outcomes.</w:t>
      </w:r>
    </w:p>
    <w:p w:rsidR="00EA0DC0" w:rsidRPr="00C11D2E" w:rsidRDefault="00EA0DC0" w:rsidP="00BA47E8">
      <w:pPr>
        <w:spacing w:before="100" w:beforeAutospacing="1" w:after="100" w:afterAutospacing="1" w:line="360" w:lineRule="auto"/>
        <w:jc w:val="both"/>
        <w:rPr>
          <w:rFonts w:ascii="Times New Roman" w:eastAsia="Times New Roman" w:hAnsi="Times New Roman" w:cs="Times New Roman"/>
          <w:sz w:val="24"/>
          <w:szCs w:val="24"/>
        </w:rPr>
      </w:pPr>
      <w:r w:rsidRPr="00C11D2E">
        <w:rPr>
          <w:rFonts w:ascii="Times New Roman" w:eastAsia="Times New Roman" w:hAnsi="Times New Roman" w:cs="Times New Roman"/>
          <w:sz w:val="24"/>
          <w:szCs w:val="24"/>
        </w:rPr>
        <w:t>These findings emphasize the need for Ilorin South Local Government to strengthen its administrative efficiency, public communication, and participatory governance strategies in order to improve developmental results.</w:t>
      </w:r>
    </w:p>
    <w:p w:rsidR="00EA0DC0" w:rsidRPr="00EA0DC0" w:rsidRDefault="00EA0DC0" w:rsidP="00BA47E8">
      <w:pPr>
        <w:pStyle w:val="NoSpacing"/>
        <w:spacing w:line="360" w:lineRule="auto"/>
        <w:jc w:val="both"/>
        <w:rPr>
          <w:rFonts w:ascii="Times New Roman" w:hAnsi="Times New Roman" w:cs="Times New Roman"/>
          <w:sz w:val="24"/>
          <w:szCs w:val="24"/>
        </w:rPr>
      </w:pPr>
    </w:p>
    <w:p w:rsidR="00EA0DC0" w:rsidRPr="00EA0DC0" w:rsidRDefault="00EA0DC0" w:rsidP="00BA47E8">
      <w:pPr>
        <w:pStyle w:val="NoSpacing"/>
        <w:spacing w:line="360" w:lineRule="auto"/>
        <w:jc w:val="both"/>
        <w:rPr>
          <w:rFonts w:ascii="Times New Roman" w:hAnsi="Times New Roman" w:cs="Times New Roman"/>
          <w:sz w:val="24"/>
          <w:szCs w:val="24"/>
        </w:rPr>
      </w:pPr>
    </w:p>
    <w:p w:rsidR="00EA0DC0" w:rsidRPr="00EA0DC0" w:rsidRDefault="00EA0DC0" w:rsidP="00BA47E8">
      <w:pPr>
        <w:spacing w:after="0" w:line="360" w:lineRule="auto"/>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center"/>
        <w:rPr>
          <w:rFonts w:ascii="Times New Roman" w:hAnsi="Times New Roman" w:cs="Times New Roman"/>
          <w:b/>
          <w:sz w:val="24"/>
          <w:szCs w:val="24"/>
        </w:rPr>
      </w:pPr>
    </w:p>
    <w:p w:rsidR="00EA0DC0" w:rsidRDefault="00EA0DC0" w:rsidP="00BA47E8">
      <w:pPr>
        <w:spacing w:after="0" w:line="360" w:lineRule="auto"/>
        <w:jc w:val="both"/>
        <w:rPr>
          <w:rFonts w:ascii="Times New Roman" w:hAnsi="Times New Roman" w:cs="Times New Roman"/>
          <w:b/>
          <w:sz w:val="24"/>
          <w:szCs w:val="24"/>
        </w:rPr>
      </w:pPr>
    </w:p>
    <w:p w:rsidR="00EA0DC0" w:rsidRPr="00EA0DC0" w:rsidRDefault="00EA0DC0" w:rsidP="00BA47E8">
      <w:pPr>
        <w:spacing w:after="0" w:line="360" w:lineRule="auto"/>
        <w:jc w:val="center"/>
        <w:rPr>
          <w:rFonts w:ascii="Times New Roman" w:hAnsi="Times New Roman" w:cs="Times New Roman"/>
          <w:b/>
          <w:sz w:val="24"/>
          <w:szCs w:val="24"/>
        </w:rPr>
      </w:pPr>
      <w:r w:rsidRPr="00EA0DC0">
        <w:rPr>
          <w:rFonts w:ascii="Times New Roman" w:hAnsi="Times New Roman" w:cs="Times New Roman"/>
          <w:b/>
          <w:sz w:val="24"/>
          <w:szCs w:val="24"/>
        </w:rPr>
        <w:lastRenderedPageBreak/>
        <w:t>CHAPTER FIVE</w:t>
      </w:r>
    </w:p>
    <w:p w:rsidR="00EA0DC0" w:rsidRPr="00EA0DC0" w:rsidRDefault="00EA0DC0" w:rsidP="00BA47E8">
      <w:pPr>
        <w:spacing w:after="0" w:line="360" w:lineRule="auto"/>
        <w:jc w:val="center"/>
        <w:rPr>
          <w:rFonts w:ascii="Times New Roman" w:hAnsi="Times New Roman" w:cs="Times New Roman"/>
          <w:b/>
          <w:sz w:val="24"/>
          <w:szCs w:val="24"/>
        </w:rPr>
      </w:pPr>
      <w:r w:rsidRPr="00EA0DC0">
        <w:rPr>
          <w:rFonts w:ascii="Times New Roman" w:hAnsi="Times New Roman" w:cs="Times New Roman"/>
          <w:b/>
          <w:sz w:val="24"/>
          <w:szCs w:val="24"/>
        </w:rPr>
        <w:t>SUMMARY, CONCLUSION AND RECOMMENDATIONS</w:t>
      </w:r>
    </w:p>
    <w:p w:rsidR="00EA0DC0" w:rsidRPr="00EA0DC0" w:rsidRDefault="00EA0DC0" w:rsidP="00BA47E8">
      <w:pPr>
        <w:spacing w:after="0" w:line="360" w:lineRule="auto"/>
        <w:jc w:val="both"/>
        <w:rPr>
          <w:rFonts w:ascii="Times New Roman" w:hAnsi="Times New Roman" w:cs="Times New Roman"/>
          <w:b/>
          <w:sz w:val="24"/>
          <w:szCs w:val="24"/>
        </w:rPr>
      </w:pPr>
      <w:r w:rsidRPr="00EA0DC0">
        <w:rPr>
          <w:rFonts w:ascii="Times New Roman" w:hAnsi="Times New Roman" w:cs="Times New Roman"/>
          <w:b/>
          <w:sz w:val="24"/>
          <w:szCs w:val="24"/>
        </w:rPr>
        <w:t>5.1</w:t>
      </w:r>
      <w:r w:rsidRPr="00EA0DC0">
        <w:rPr>
          <w:rFonts w:ascii="Times New Roman" w:hAnsi="Times New Roman" w:cs="Times New Roman"/>
          <w:b/>
          <w:sz w:val="24"/>
          <w:szCs w:val="24"/>
        </w:rPr>
        <w:tab/>
        <w:t xml:space="preserve">SUMMARY OF FINDINGS </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The role of local government in socio-economic development is pivotal to the progress and transformation of communities, particularly within the context of a developing country like Nigeria. This is especially true in a dynamic and often unstable socio-political and economic environment such as that of Ilorin South Local Government Area.</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Local governments serve as the closest tier of governance to the people and are in the best position to identify and address grassroots development needs. The essence of their role is not limited to administrative functions but extends to enhancing the living standards of citizens through the provision of basic social amenities, infrastructure, health services, educational facilities, and the creation of job opportunities.</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The findings from this research revealed that effective local government administration contributes significantly to socio-economic development. However, challenges such as poor funding, inadequate human resources, lack of transparency, and political interference have hindered the optimal performance of Ilorin South Local Government in fulfilling its developmental responsibilities.</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During the course of this research, data was collected regarding the development activities and socio-economic indicators within the local government. The analysis of this data, using statistical methods including percentage proportion, led to the conclusion that local government has a critical role in fostering development and improving the welfare of the people. It was clearly observed that the success or failure of local governance directly affects economic growth, employment levels, educational standards, and public health outcomes in the community.</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 xml:space="preserve">5.2 </w:t>
      </w:r>
      <w:r w:rsidRPr="00EA0DC0">
        <w:rPr>
          <w:rFonts w:ascii="Times New Roman" w:hAnsi="Times New Roman" w:cs="Times New Roman"/>
          <w:b/>
          <w:bCs/>
          <w:sz w:val="24"/>
          <w:szCs w:val="24"/>
        </w:rPr>
        <w:tab/>
        <w:t>CONCLUSION</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It is evident from this study that the proper functioning and management of local governments are crucial for achieving meaningful socio-economic development in Nigeria. The research demonstrates that where local government institutions, such as Ilorin South, are adequately empowered and managed with accountability and efficiency, they can become powerful agents for development.</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lastRenderedPageBreak/>
        <w:t>Conclusively, any local government that desires to attain greater developmental heights must prioritize good governance practices, strategic planning, and participatory development. Proper utilization of available resources and active engagement with community members are what differentiate a progressive local government from a stagnant one. The impact of an efficient local government on socio-economic development is indeed monumental.</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 xml:space="preserve">5.3 </w:t>
      </w:r>
      <w:r w:rsidRPr="00EA0DC0">
        <w:rPr>
          <w:rFonts w:ascii="Times New Roman" w:hAnsi="Times New Roman" w:cs="Times New Roman"/>
          <w:b/>
          <w:bCs/>
          <w:sz w:val="24"/>
          <w:szCs w:val="24"/>
        </w:rPr>
        <w:tab/>
        <w:t>RECOMMENDATIONS</w:t>
      </w:r>
    </w:p>
    <w:p w:rsidR="00EA0DC0" w:rsidRPr="00EA0DC0" w:rsidRDefault="00EA0DC0" w:rsidP="00BA47E8">
      <w:pPr>
        <w:spacing w:after="0" w:line="360" w:lineRule="auto"/>
        <w:jc w:val="both"/>
        <w:rPr>
          <w:rFonts w:ascii="Times New Roman" w:hAnsi="Times New Roman" w:cs="Times New Roman"/>
          <w:sz w:val="24"/>
          <w:szCs w:val="24"/>
        </w:rPr>
      </w:pPr>
      <w:r w:rsidRPr="00EA0DC0">
        <w:rPr>
          <w:rFonts w:ascii="Times New Roman" w:hAnsi="Times New Roman" w:cs="Times New Roman"/>
          <w:sz w:val="24"/>
          <w:szCs w:val="24"/>
        </w:rPr>
        <w:t>Based on the findings of this study, the following recommendations are made to enhance the effectiveness of Ilorin South Local Government in contributing to socio-economic development:</w:t>
      </w:r>
    </w:p>
    <w:p w:rsidR="0074360B" w:rsidRPr="0074360B"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Strengthen Financial Autonomy and Funding Mechanisms</w:t>
      </w:r>
    </w:p>
    <w:p w:rsidR="00EA0DC0" w:rsidRPr="00EA0DC0" w:rsidRDefault="00EA0DC0" w:rsidP="0074360B">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The local government should be granted greater financial autonomy to manage its revenue sources effectively. Adequate and timely funding from both state and federal levels should be ensured to facilitate the execution of development projects.</w:t>
      </w:r>
    </w:p>
    <w:p w:rsidR="0074360B"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Improve Transparency and Accountability</w:t>
      </w:r>
    </w:p>
    <w:p w:rsidR="00EA0DC0" w:rsidRPr="00EA0DC0" w:rsidRDefault="00EA0DC0" w:rsidP="0074360B">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Transparent governance and accountability mechanisms should be implemented. Regular audits and citizen involvement in budgeting and project implementation can help curb corruption and mismanagement.</w:t>
      </w:r>
    </w:p>
    <w:p w:rsidR="0074360B"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Enhance Capacity Building of Personnel</w:t>
      </w:r>
    </w:p>
    <w:p w:rsidR="00EA0DC0" w:rsidRPr="00EA0DC0" w:rsidRDefault="00EA0DC0" w:rsidP="0074360B">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Continuous training and professional development should be provided for local government staff to improve service delivery and administrative efficiency.</w:t>
      </w:r>
    </w:p>
    <w:p w:rsidR="0074360B"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Encourage Community Participation in Governance</w:t>
      </w:r>
    </w:p>
    <w:p w:rsidR="00EA0DC0" w:rsidRPr="00EA0DC0" w:rsidRDefault="00EA0DC0" w:rsidP="0074360B">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Local government authorities should engage citizens in decision-making processes. This will not only improve the quality of governance but also ensure that development projects align with the actual needs of the community.</w:t>
      </w:r>
    </w:p>
    <w:p w:rsidR="0074360B"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Promote Infrastructure Development</w:t>
      </w:r>
    </w:p>
    <w:p w:rsidR="00EA0DC0" w:rsidRDefault="00EA0DC0" w:rsidP="0074360B">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The local government should prioritize the construction and maintenance of roads, schools, healthcare facilities, and markets, as these are fundamental to economic growth and social welfare.</w:t>
      </w:r>
    </w:p>
    <w:p w:rsidR="0074360B" w:rsidRDefault="0074360B" w:rsidP="0074360B">
      <w:pPr>
        <w:spacing w:after="0" w:line="360" w:lineRule="auto"/>
        <w:ind w:left="720"/>
        <w:jc w:val="both"/>
        <w:rPr>
          <w:rFonts w:ascii="Times New Roman" w:hAnsi="Times New Roman" w:cs="Times New Roman"/>
          <w:sz w:val="24"/>
          <w:szCs w:val="24"/>
        </w:rPr>
      </w:pPr>
    </w:p>
    <w:p w:rsidR="0074360B" w:rsidRPr="00EA0DC0" w:rsidRDefault="0074360B" w:rsidP="0074360B">
      <w:pPr>
        <w:spacing w:after="0" w:line="360" w:lineRule="auto"/>
        <w:ind w:left="720"/>
        <w:jc w:val="both"/>
        <w:rPr>
          <w:rFonts w:ascii="Times New Roman" w:hAnsi="Times New Roman" w:cs="Times New Roman"/>
          <w:sz w:val="24"/>
          <w:szCs w:val="24"/>
        </w:rPr>
      </w:pPr>
    </w:p>
    <w:p w:rsidR="0074360B"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lastRenderedPageBreak/>
        <w:t>Implement Social Welfare and Employment Programs</w:t>
      </w:r>
    </w:p>
    <w:p w:rsidR="00EA0DC0" w:rsidRPr="00EA0DC0" w:rsidRDefault="00EA0DC0" w:rsidP="0074360B">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rograms aimed at reducing poverty, such as youth empowerment schemes, skill acquisition programs, and support for small businesses, should be promoted to boost economic activities and reduce unemployment.</w:t>
      </w:r>
    </w:p>
    <w:p w:rsidR="000F1F70"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Ensure Effective Collaboration with State and Federal Agencies</w:t>
      </w:r>
    </w:p>
    <w:p w:rsidR="00EA0DC0" w:rsidRPr="00EA0DC0" w:rsidRDefault="00EA0DC0" w:rsidP="000F1F70">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Coordination between local, state, and federal governments should be strengthened to avoid duplication of efforts and to streamline the development agenda.</w:t>
      </w:r>
    </w:p>
    <w:p w:rsidR="000F1F70" w:rsidRDefault="00EA0DC0" w:rsidP="00BA47E8">
      <w:pPr>
        <w:numPr>
          <w:ilvl w:val="0"/>
          <w:numId w:val="35"/>
        </w:numPr>
        <w:spacing w:after="0" w:line="360" w:lineRule="auto"/>
        <w:jc w:val="both"/>
        <w:rPr>
          <w:rFonts w:ascii="Times New Roman" w:hAnsi="Times New Roman" w:cs="Times New Roman"/>
          <w:sz w:val="24"/>
          <w:szCs w:val="24"/>
        </w:rPr>
      </w:pPr>
      <w:r w:rsidRPr="00EA0DC0">
        <w:rPr>
          <w:rFonts w:ascii="Times New Roman" w:hAnsi="Times New Roman" w:cs="Times New Roman"/>
          <w:b/>
          <w:bCs/>
          <w:sz w:val="24"/>
          <w:szCs w:val="24"/>
        </w:rPr>
        <w:t>Foster a Safe and Healthy Community</w:t>
      </w:r>
    </w:p>
    <w:p w:rsidR="00EA0DC0" w:rsidRPr="00EA0DC0" w:rsidRDefault="00EA0DC0" w:rsidP="000F1F70">
      <w:pPr>
        <w:spacing w:after="0" w:line="360" w:lineRule="auto"/>
        <w:ind w:left="720"/>
        <w:jc w:val="both"/>
        <w:rPr>
          <w:rFonts w:ascii="Times New Roman" w:hAnsi="Times New Roman" w:cs="Times New Roman"/>
          <w:sz w:val="24"/>
          <w:szCs w:val="24"/>
        </w:rPr>
      </w:pPr>
      <w:r w:rsidRPr="00EA0DC0">
        <w:rPr>
          <w:rFonts w:ascii="Times New Roman" w:hAnsi="Times New Roman" w:cs="Times New Roman"/>
          <w:sz w:val="24"/>
          <w:szCs w:val="24"/>
        </w:rPr>
        <w:t>The local government should ensure the provision of clean water, sanitation, and healthcare services to promote public health, which in turn supports economic productivity.</w:t>
      </w:r>
    </w:p>
    <w:p w:rsidR="00EA0DC0" w:rsidRPr="00EA0DC0" w:rsidRDefault="00EA0DC0" w:rsidP="00EA0DC0">
      <w:pPr>
        <w:spacing w:after="0" w:line="480" w:lineRule="auto"/>
        <w:rPr>
          <w:rFonts w:ascii="Times New Roman" w:hAnsi="Times New Roman" w:cs="Times New Roman"/>
          <w:sz w:val="24"/>
          <w:szCs w:val="24"/>
        </w:rPr>
      </w:pPr>
    </w:p>
    <w:p w:rsidR="00BA47E8" w:rsidRDefault="00BA47E8" w:rsidP="00B205DA">
      <w:pPr>
        <w:pStyle w:val="NoSpacing"/>
        <w:spacing w:line="360" w:lineRule="auto"/>
        <w:jc w:val="center"/>
        <w:rPr>
          <w:rFonts w:ascii="Times New Roman" w:hAnsi="Times New Roman" w:cs="Times New Roman"/>
          <w:b/>
          <w:sz w:val="24"/>
          <w:szCs w:val="24"/>
        </w:rPr>
      </w:pPr>
    </w:p>
    <w:p w:rsidR="00BA47E8" w:rsidRDefault="00BA47E8"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0F1F70" w:rsidRDefault="000F1F70" w:rsidP="00B205DA">
      <w:pPr>
        <w:pStyle w:val="NoSpacing"/>
        <w:spacing w:line="360" w:lineRule="auto"/>
        <w:jc w:val="center"/>
        <w:rPr>
          <w:rFonts w:ascii="Times New Roman" w:hAnsi="Times New Roman" w:cs="Times New Roman"/>
          <w:b/>
          <w:sz w:val="24"/>
          <w:szCs w:val="24"/>
        </w:rPr>
      </w:pPr>
    </w:p>
    <w:p w:rsidR="00B205DA" w:rsidRPr="00EA0DC0" w:rsidRDefault="00B205DA" w:rsidP="00B205DA">
      <w:pPr>
        <w:pStyle w:val="NoSpacing"/>
        <w:spacing w:line="360" w:lineRule="auto"/>
        <w:jc w:val="center"/>
        <w:rPr>
          <w:rFonts w:ascii="Times New Roman" w:hAnsi="Times New Roman" w:cs="Times New Roman"/>
          <w:b/>
          <w:sz w:val="24"/>
          <w:szCs w:val="24"/>
        </w:rPr>
      </w:pPr>
      <w:r w:rsidRPr="00EA0DC0">
        <w:rPr>
          <w:rFonts w:ascii="Times New Roman" w:hAnsi="Times New Roman" w:cs="Times New Roman"/>
          <w:b/>
          <w:sz w:val="24"/>
          <w:szCs w:val="24"/>
        </w:rPr>
        <w:lastRenderedPageBreak/>
        <w:t>REFERENCES</w:t>
      </w:r>
    </w:p>
    <w:p w:rsidR="00EA0DC0" w:rsidRPr="00EA0DC0" w:rsidRDefault="00EA0DC0" w:rsidP="00BA47E8">
      <w:pPr>
        <w:pStyle w:val="NormalWeb"/>
        <w:ind w:left="540" w:hanging="540"/>
        <w:jc w:val="both"/>
      </w:pPr>
      <w:r w:rsidRPr="00EA0DC0">
        <w:t xml:space="preserve">Adeyemo, D. O. (2010). </w:t>
      </w:r>
      <w:r w:rsidRPr="00EA0DC0">
        <w:rPr>
          <w:rStyle w:val="Emphasis"/>
        </w:rPr>
        <w:t>Governance and poverty reduction in Nigeria</w:t>
      </w:r>
      <w:r w:rsidRPr="00EA0DC0">
        <w:t>. Spectrum Books.</w:t>
      </w:r>
    </w:p>
    <w:p w:rsidR="00EA0DC0" w:rsidRPr="00EA0DC0" w:rsidRDefault="00EA0DC0" w:rsidP="00BA47E8">
      <w:pPr>
        <w:pStyle w:val="NormalWeb"/>
        <w:ind w:left="540" w:hanging="540"/>
        <w:jc w:val="both"/>
      </w:pPr>
      <w:r w:rsidRPr="00EA0DC0">
        <w:t xml:space="preserve">African Development Bank. (2018). </w:t>
      </w:r>
      <w:r w:rsidRPr="00EA0DC0">
        <w:rPr>
          <w:rStyle w:val="Emphasis"/>
        </w:rPr>
        <w:t>African economic outlook 2018: Infrastructure and development</w:t>
      </w:r>
      <w:r w:rsidRPr="00EA0DC0">
        <w:t>. African Development Bank.</w:t>
      </w:r>
    </w:p>
    <w:p w:rsidR="00EA0DC0" w:rsidRPr="00EA0DC0" w:rsidRDefault="00EA0DC0" w:rsidP="00BA47E8">
      <w:pPr>
        <w:pStyle w:val="NormalWeb"/>
        <w:ind w:left="540" w:hanging="540"/>
        <w:jc w:val="both"/>
      </w:pPr>
      <w:r w:rsidRPr="00EA0DC0">
        <w:t xml:space="preserve">Agba, M. S., Akwara, A. F., &amp; Idu, A. Y. (2013). Local government and social service delivery in Nigeria: A content analysis. </w:t>
      </w:r>
      <w:r w:rsidRPr="00EA0DC0">
        <w:rPr>
          <w:rStyle w:val="Emphasis"/>
        </w:rPr>
        <w:t>Academic Journal of Interdisciplinary Studies, 2</w:t>
      </w:r>
      <w:r w:rsidRPr="00EA0DC0">
        <w:t>(2), 455–462. https://doi.org/10.5901/ajis.2013.v2n2p455</w:t>
      </w:r>
    </w:p>
    <w:p w:rsidR="00EA0DC0" w:rsidRPr="00EA0DC0" w:rsidRDefault="00EA0DC0" w:rsidP="00BA47E8">
      <w:pPr>
        <w:pStyle w:val="NormalWeb"/>
        <w:ind w:left="540" w:hanging="540"/>
        <w:jc w:val="both"/>
      </w:pPr>
      <w:r w:rsidRPr="00EA0DC0">
        <w:t xml:space="preserve">Agbo, F. J. (2014). Good governance and local government administration in Nigeria. </w:t>
      </w:r>
      <w:r w:rsidRPr="00EA0DC0">
        <w:rPr>
          <w:rStyle w:val="Emphasis"/>
        </w:rPr>
        <w:t>Journal of Policy and Development Studies, 9</w:t>
      </w:r>
      <w:r w:rsidRPr="00EA0DC0">
        <w:t>(1), 12–21.</w:t>
      </w:r>
    </w:p>
    <w:p w:rsidR="00EA0DC0" w:rsidRPr="00EA0DC0" w:rsidRDefault="00EA0DC0" w:rsidP="00BA47E8">
      <w:pPr>
        <w:pStyle w:val="NormalWeb"/>
        <w:ind w:left="540" w:hanging="540"/>
        <w:jc w:val="both"/>
      </w:pPr>
      <w:r w:rsidRPr="00EA0DC0">
        <w:t xml:space="preserve">Agagu, A. A. (2004). </w:t>
      </w:r>
      <w:r w:rsidRPr="00EA0DC0">
        <w:rPr>
          <w:rStyle w:val="Emphasis"/>
        </w:rPr>
        <w:t>Local government: Concepts and applications</w:t>
      </w:r>
      <w:r w:rsidRPr="00EA0DC0">
        <w:t>. John of Printers.</w:t>
      </w:r>
    </w:p>
    <w:p w:rsidR="00EA0DC0" w:rsidRPr="00EA0DC0" w:rsidRDefault="00EA0DC0" w:rsidP="00BA47E8">
      <w:pPr>
        <w:pStyle w:val="NormalWeb"/>
        <w:ind w:left="540" w:hanging="540"/>
        <w:jc w:val="both"/>
      </w:pPr>
      <w:r w:rsidRPr="00EA0DC0">
        <w:t xml:space="preserve">Akinola, O. (2020). Poverty alleviation and social protection in Nigeria: The role of local governments. </w:t>
      </w:r>
      <w:r w:rsidRPr="00EA0DC0">
        <w:rPr>
          <w:rStyle w:val="Emphasis"/>
        </w:rPr>
        <w:t>Journal of African Development Studies, 12</w:t>
      </w:r>
      <w:r w:rsidRPr="00EA0DC0">
        <w:t>(3), 45–60.</w:t>
      </w:r>
    </w:p>
    <w:p w:rsidR="00EA0DC0" w:rsidRPr="00EA0DC0" w:rsidRDefault="00EA0DC0" w:rsidP="00BA47E8">
      <w:pPr>
        <w:pStyle w:val="NormalWeb"/>
        <w:ind w:left="540" w:hanging="540"/>
        <w:jc w:val="both"/>
      </w:pPr>
      <w:r w:rsidRPr="00EA0DC0">
        <w:t xml:space="preserve">Arowolo, D. (2008). Local government administration and the challenges of rural development in Nigeria. </w:t>
      </w:r>
      <w:r w:rsidRPr="00EA0DC0">
        <w:rPr>
          <w:rStyle w:val="Emphasis"/>
        </w:rPr>
        <w:t>Nigerian Journal of Social Studies, 11</w:t>
      </w:r>
      <w:r w:rsidRPr="00EA0DC0">
        <w:t>(1), 35–50.</w:t>
      </w:r>
    </w:p>
    <w:p w:rsidR="00EA0DC0" w:rsidRPr="00EA0DC0" w:rsidRDefault="00EA0DC0" w:rsidP="00BA47E8">
      <w:pPr>
        <w:pStyle w:val="NormalWeb"/>
        <w:ind w:left="540" w:hanging="540"/>
        <w:jc w:val="both"/>
      </w:pPr>
      <w:r w:rsidRPr="00EA0DC0">
        <w:t xml:space="preserve">Arowolo, D. (2011). Local government administration and the challenges of rural development in Nigeria. </w:t>
      </w:r>
      <w:r w:rsidRPr="00EA0DC0">
        <w:rPr>
          <w:rStyle w:val="Emphasis"/>
        </w:rPr>
        <w:t>Journal of Business and Organizational Development, 3</w:t>
      </w:r>
      <w:r w:rsidRPr="00EA0DC0">
        <w:t>(1), 1–14.</w:t>
      </w:r>
    </w:p>
    <w:p w:rsidR="00EA0DC0" w:rsidRPr="00EA0DC0" w:rsidRDefault="00EA0DC0" w:rsidP="00BA47E8">
      <w:pPr>
        <w:pStyle w:val="NormalWeb"/>
        <w:ind w:left="540" w:hanging="540"/>
        <w:jc w:val="both"/>
      </w:pPr>
      <w:r w:rsidRPr="00EA0DC0">
        <w:t xml:space="preserve">Awofeso, O. (2010). Local government and poverty alleviation in Nigeria. </w:t>
      </w:r>
      <w:r w:rsidRPr="00EA0DC0">
        <w:rPr>
          <w:rStyle w:val="Emphasis"/>
        </w:rPr>
        <w:t>Journal of Sustainable Development in Africa, 12</w:t>
      </w:r>
      <w:r w:rsidRPr="00EA0DC0">
        <w:t>(5), 123–134.</w:t>
      </w:r>
    </w:p>
    <w:p w:rsidR="00EA0DC0" w:rsidRPr="00EA0DC0" w:rsidRDefault="00EA0DC0" w:rsidP="00BA47E8">
      <w:pPr>
        <w:pStyle w:val="NormalWeb"/>
        <w:ind w:left="540" w:hanging="540"/>
        <w:jc w:val="both"/>
      </w:pPr>
      <w:r w:rsidRPr="00EA0DC0">
        <w:t xml:space="preserve">Baiocchi, G. (2005). </w:t>
      </w:r>
      <w:r w:rsidRPr="00EA0DC0">
        <w:rPr>
          <w:rStyle w:val="Emphasis"/>
        </w:rPr>
        <w:t>Militants and citizens: The politics of participatory democracy in Porto Alegre</w:t>
      </w:r>
      <w:r w:rsidRPr="00EA0DC0">
        <w:t>. Stanford University Press.</w:t>
      </w:r>
    </w:p>
    <w:p w:rsidR="00EA0DC0" w:rsidRPr="00EA0DC0" w:rsidRDefault="00EA0DC0" w:rsidP="00BA47E8">
      <w:pPr>
        <w:pStyle w:val="NormalWeb"/>
        <w:ind w:left="540" w:hanging="540"/>
        <w:jc w:val="both"/>
      </w:pPr>
      <w:r w:rsidRPr="00EA0DC0">
        <w:t xml:space="preserve">Choi, S. (2018). Urban government competitiveness and regional economic growth in South Korea. </w:t>
      </w:r>
      <w:r w:rsidRPr="00EA0DC0">
        <w:rPr>
          <w:rStyle w:val="Emphasis"/>
        </w:rPr>
        <w:t>Journal of Urban Affairs, 40</w:t>
      </w:r>
      <w:r w:rsidRPr="00EA0DC0">
        <w:t>(5), 645–662. https://doi.org/10.1080/07352166.2017.1360738</w:t>
      </w:r>
    </w:p>
    <w:p w:rsidR="00EA0DC0" w:rsidRPr="00EA0DC0" w:rsidRDefault="00EA0DC0" w:rsidP="00BA47E8">
      <w:pPr>
        <w:pStyle w:val="NormalWeb"/>
        <w:ind w:left="540" w:hanging="540"/>
        <w:jc w:val="both"/>
      </w:pPr>
      <w:r w:rsidRPr="00EA0DC0">
        <w:t xml:space="preserve">Ettah, B. E. (2012). The need for participatory budgeting in Nigeria’s local government system. </w:t>
      </w:r>
      <w:r w:rsidRPr="00EA0DC0">
        <w:rPr>
          <w:rStyle w:val="Emphasis"/>
        </w:rPr>
        <w:t>Journal of Public Administration and Governance, 2</w:t>
      </w:r>
      <w:r w:rsidRPr="00EA0DC0">
        <w:t>(3), 103–114.</w:t>
      </w:r>
    </w:p>
    <w:p w:rsidR="00EA0DC0" w:rsidRPr="00EA0DC0" w:rsidRDefault="00EA0DC0" w:rsidP="00BA47E8">
      <w:pPr>
        <w:pStyle w:val="NormalWeb"/>
        <w:ind w:left="540" w:hanging="540"/>
        <w:jc w:val="both"/>
      </w:pPr>
      <w:r w:rsidRPr="00EA0DC0">
        <w:t xml:space="preserve">Ezeani, E. O. (2004). </w:t>
      </w:r>
      <w:r w:rsidRPr="00EA0DC0">
        <w:rPr>
          <w:rStyle w:val="Emphasis"/>
        </w:rPr>
        <w:t>Local government administration</w:t>
      </w:r>
      <w:r w:rsidRPr="00EA0DC0">
        <w:t>. Zik-Chuks Publishers.</w:t>
      </w:r>
    </w:p>
    <w:p w:rsidR="00EA0DC0" w:rsidRPr="00EA0DC0" w:rsidRDefault="00EA0DC0" w:rsidP="00BA47E8">
      <w:pPr>
        <w:pStyle w:val="NormalWeb"/>
        <w:ind w:left="540" w:hanging="540"/>
        <w:jc w:val="both"/>
      </w:pPr>
      <w:r w:rsidRPr="00EA0DC0">
        <w:t xml:space="preserve">Federal Republic of Nigeria. (1999). </w:t>
      </w:r>
      <w:r w:rsidRPr="00EA0DC0">
        <w:rPr>
          <w:rStyle w:val="Emphasis"/>
        </w:rPr>
        <w:t>Nigerian Constitution: Fourth Schedule</w:t>
      </w:r>
      <w:r w:rsidRPr="00EA0DC0">
        <w:t>. Federal Republic of Nigeria.</w:t>
      </w:r>
    </w:p>
    <w:p w:rsidR="00EA0DC0" w:rsidRPr="00EA0DC0" w:rsidRDefault="00EA0DC0" w:rsidP="00BA47E8">
      <w:pPr>
        <w:pStyle w:val="NormalWeb"/>
        <w:ind w:left="540" w:hanging="540"/>
        <w:jc w:val="both"/>
      </w:pPr>
      <w:r w:rsidRPr="00EA0DC0">
        <w:lastRenderedPageBreak/>
        <w:t xml:space="preserve">Hutton, G., &amp; Haller, L. (2004). </w:t>
      </w:r>
      <w:r w:rsidRPr="00EA0DC0">
        <w:rPr>
          <w:rStyle w:val="Emphasis"/>
        </w:rPr>
        <w:t>Evaluation of the costs and benefits of water and sanitation improvements at the global level</w:t>
      </w:r>
      <w:r w:rsidRPr="00EA0DC0">
        <w:t>. World Health Organization.</w:t>
      </w:r>
    </w:p>
    <w:p w:rsidR="00EA0DC0" w:rsidRPr="00EA0DC0" w:rsidRDefault="00EA0DC0" w:rsidP="00BA47E8">
      <w:pPr>
        <w:pStyle w:val="NormalWeb"/>
        <w:ind w:left="540" w:hanging="540"/>
        <w:jc w:val="both"/>
      </w:pPr>
      <w:r w:rsidRPr="00EA0DC0">
        <w:t xml:space="preserve">International Labour Organization. (2020). </w:t>
      </w:r>
      <w:r w:rsidRPr="00EA0DC0">
        <w:rPr>
          <w:rStyle w:val="Emphasis"/>
        </w:rPr>
        <w:t>Social protection and economic development: A global perspective</w:t>
      </w:r>
      <w:r w:rsidRPr="00EA0DC0">
        <w:t>. International Labour Organization.</w:t>
      </w:r>
    </w:p>
    <w:p w:rsidR="00EA0DC0" w:rsidRPr="00EA0DC0" w:rsidRDefault="00EA0DC0" w:rsidP="00BA47E8">
      <w:pPr>
        <w:pStyle w:val="NormalWeb"/>
        <w:ind w:left="540" w:hanging="540"/>
        <w:jc w:val="both"/>
      </w:pPr>
      <w:r w:rsidRPr="00EA0DC0">
        <w:t xml:space="preserve">Lawal, T., &amp; Oladunjoye, A. (2010). Local government, corruption and democracy in Nigeria. </w:t>
      </w:r>
      <w:r w:rsidRPr="00EA0DC0">
        <w:rPr>
          <w:rStyle w:val="Emphasis"/>
        </w:rPr>
        <w:t>Journal of Sustainable Development in Africa, 12</w:t>
      </w:r>
      <w:r w:rsidRPr="00EA0DC0">
        <w:t>(5), 227–235.</w:t>
      </w:r>
    </w:p>
    <w:p w:rsidR="00EA0DC0" w:rsidRPr="00EA0DC0" w:rsidRDefault="00EA0DC0" w:rsidP="00BA47E8">
      <w:pPr>
        <w:pStyle w:val="NormalWeb"/>
        <w:ind w:left="540" w:hanging="540"/>
        <w:jc w:val="both"/>
      </w:pPr>
      <w:r w:rsidRPr="00EA0DC0">
        <w:t xml:space="preserve">Lobao, L., &amp; Kraybill, D. (2005). The emerging roles of county governments in metropolitan and nonmetropolitan areas: Findings from a national survey. </w:t>
      </w:r>
      <w:r w:rsidRPr="00EA0DC0">
        <w:rPr>
          <w:rStyle w:val="Emphasis"/>
        </w:rPr>
        <w:t>Economic Development Quarterly, 19</w:t>
      </w:r>
      <w:r w:rsidRPr="00EA0DC0">
        <w:t>(3), 245–259. https://doi.org/10.1177/0891242405276500</w:t>
      </w:r>
    </w:p>
    <w:p w:rsidR="00EA0DC0" w:rsidRPr="00EA0DC0" w:rsidRDefault="00EA0DC0" w:rsidP="00BA47E8">
      <w:pPr>
        <w:pStyle w:val="NormalWeb"/>
        <w:ind w:left="540" w:hanging="540"/>
        <w:jc w:val="both"/>
      </w:pPr>
      <w:r w:rsidRPr="00EA0DC0">
        <w:t xml:space="preserve">Ogunna, A. E. C. (1996). </w:t>
      </w:r>
      <w:r w:rsidRPr="00EA0DC0">
        <w:rPr>
          <w:rStyle w:val="Emphasis"/>
        </w:rPr>
        <w:t>A handbook on local government in Nigeria</w:t>
      </w:r>
      <w:r w:rsidRPr="00EA0DC0">
        <w:t>. Versatile Publishers.</w:t>
      </w:r>
    </w:p>
    <w:p w:rsidR="00EA0DC0" w:rsidRPr="00EA0DC0" w:rsidRDefault="00EA0DC0" w:rsidP="00BA47E8">
      <w:pPr>
        <w:pStyle w:val="NormalWeb"/>
        <w:ind w:left="540" w:hanging="540"/>
        <w:jc w:val="both"/>
      </w:pPr>
      <w:r w:rsidRPr="00EA0DC0">
        <w:t xml:space="preserve">Ola, R. F., &amp; Tonwe, D. A. (2005). </w:t>
      </w:r>
      <w:r w:rsidRPr="00EA0DC0">
        <w:rPr>
          <w:rStyle w:val="Emphasis"/>
        </w:rPr>
        <w:t>Local administration and local government in Nigeria</w:t>
      </w:r>
      <w:r w:rsidRPr="00EA0DC0">
        <w:t>. Amfitop Books.</w:t>
      </w:r>
    </w:p>
    <w:p w:rsidR="00EA0DC0" w:rsidRPr="00EA0DC0" w:rsidRDefault="00EA0DC0" w:rsidP="00BA47E8">
      <w:pPr>
        <w:pStyle w:val="NormalWeb"/>
        <w:ind w:left="540" w:hanging="540"/>
        <w:jc w:val="both"/>
      </w:pPr>
      <w:r w:rsidRPr="00EA0DC0">
        <w:t xml:space="preserve">Olasupo, B. A. (2016). </w:t>
      </w:r>
      <w:r w:rsidRPr="00EA0DC0">
        <w:rPr>
          <w:rStyle w:val="Emphasis"/>
        </w:rPr>
        <w:t>The dynamics of local governance in Nigeria</w:t>
      </w:r>
      <w:r w:rsidRPr="00EA0DC0">
        <w:t>. Crown Publishers.</w:t>
      </w:r>
    </w:p>
    <w:p w:rsidR="00EA0DC0" w:rsidRPr="00EA0DC0" w:rsidRDefault="00EA0DC0" w:rsidP="00BA47E8">
      <w:pPr>
        <w:pStyle w:val="NormalWeb"/>
        <w:ind w:left="540" w:hanging="540"/>
        <w:jc w:val="both"/>
      </w:pPr>
      <w:r w:rsidRPr="00EA0DC0">
        <w:t xml:space="preserve">Olowu, D., &amp; Wunsch, J. S. (2004). </w:t>
      </w:r>
      <w:r w:rsidRPr="00EA0DC0">
        <w:rPr>
          <w:rStyle w:val="Emphasis"/>
        </w:rPr>
        <w:t>Local governance in Africa: The challenges of democratic decentralization</w:t>
      </w:r>
      <w:r w:rsidRPr="00EA0DC0">
        <w:t>. Lynne Rienner Publishers.</w:t>
      </w:r>
    </w:p>
    <w:p w:rsidR="00EA0DC0" w:rsidRPr="00EA0DC0" w:rsidRDefault="00EA0DC0" w:rsidP="00BA47E8">
      <w:pPr>
        <w:pStyle w:val="NormalWeb"/>
        <w:ind w:left="540" w:hanging="540"/>
        <w:jc w:val="both"/>
      </w:pPr>
      <w:r w:rsidRPr="00EA0DC0">
        <w:t xml:space="preserve">Oviasuyi, P. O., Idada, W., &amp; Isiraojie, L. (2010). Constraints of local government administration in Nigeria. </w:t>
      </w:r>
      <w:r w:rsidRPr="00EA0DC0">
        <w:rPr>
          <w:rStyle w:val="Emphasis"/>
        </w:rPr>
        <w:t>Journal of Social Sciences, 24</w:t>
      </w:r>
      <w:r w:rsidRPr="00EA0DC0">
        <w:t>(2), 81–86.</w:t>
      </w:r>
    </w:p>
    <w:p w:rsidR="00EA0DC0" w:rsidRPr="00EA0DC0" w:rsidRDefault="00EA0DC0" w:rsidP="00BA47E8">
      <w:pPr>
        <w:pStyle w:val="NormalWeb"/>
        <w:ind w:left="540" w:hanging="540"/>
        <w:jc w:val="both"/>
      </w:pPr>
      <w:r w:rsidRPr="00EA0DC0">
        <w:t xml:space="preserve">Rodriguez-Pose, A., &amp; Tijmstra, S. (2009). </w:t>
      </w:r>
      <w:r w:rsidRPr="00EA0DC0">
        <w:rPr>
          <w:rStyle w:val="Emphasis"/>
        </w:rPr>
        <w:t>Local economic development as an alternative approach to economic development in Sub-Saharan Africa</w:t>
      </w:r>
      <w:r w:rsidRPr="00EA0DC0">
        <w:t>. World Bank.</w:t>
      </w:r>
    </w:p>
    <w:p w:rsidR="00EA0DC0" w:rsidRPr="00EA0DC0" w:rsidRDefault="00EA0DC0" w:rsidP="00BA47E8">
      <w:pPr>
        <w:pStyle w:val="NormalWeb"/>
        <w:ind w:left="540" w:hanging="540"/>
        <w:jc w:val="both"/>
      </w:pPr>
      <w:r w:rsidRPr="00EA0DC0">
        <w:t xml:space="preserve">Rogerson, C. M. (2011). Local economic development in South Africa: Strategic challenges. </w:t>
      </w:r>
      <w:r w:rsidRPr="00EA0DC0">
        <w:rPr>
          <w:rStyle w:val="Emphasis"/>
        </w:rPr>
        <w:t>Development Southern Africa, 28</w:t>
      </w:r>
      <w:r w:rsidRPr="00EA0DC0">
        <w:t>(4), 481–495. https://doi.org/10.1080/0376835X.2011.605568</w:t>
      </w:r>
    </w:p>
    <w:p w:rsidR="00EA0DC0" w:rsidRPr="00EA0DC0" w:rsidRDefault="00EA0DC0" w:rsidP="00BA47E8">
      <w:pPr>
        <w:pStyle w:val="NormalWeb"/>
        <w:ind w:left="540" w:hanging="540"/>
        <w:jc w:val="both"/>
      </w:pPr>
      <w:r w:rsidRPr="00EA0DC0">
        <w:t xml:space="preserve">Smoke, P. (2015a). </w:t>
      </w:r>
      <w:r w:rsidRPr="00EA0DC0">
        <w:rPr>
          <w:rStyle w:val="Emphasis"/>
        </w:rPr>
        <w:t>Decentralization and local governance in developing countries</w:t>
      </w:r>
      <w:r w:rsidRPr="00EA0DC0">
        <w:t>. MIT Press.</w:t>
      </w:r>
    </w:p>
    <w:p w:rsidR="00EA0DC0" w:rsidRPr="00EA0DC0" w:rsidRDefault="00EA0DC0" w:rsidP="00BA47E8">
      <w:pPr>
        <w:pStyle w:val="NormalWeb"/>
        <w:ind w:left="540" w:hanging="540"/>
        <w:jc w:val="both"/>
      </w:pPr>
      <w:r w:rsidRPr="00EA0DC0">
        <w:t xml:space="preserve">Smoke, P. (2015b). Managing public sector decentralization in developing countries. In J. F. Linn &amp; D. Wetzel (Eds.), </w:t>
      </w:r>
      <w:r w:rsidRPr="00EA0DC0">
        <w:rPr>
          <w:rStyle w:val="Emphasis"/>
        </w:rPr>
        <w:t>Public finance and fiscal decentralization</w:t>
      </w:r>
      <w:r w:rsidRPr="00EA0DC0">
        <w:t xml:space="preserve"> (pp. 123–145). Brookings Institution Press.</w:t>
      </w:r>
    </w:p>
    <w:p w:rsidR="00EA0DC0" w:rsidRPr="00EA0DC0" w:rsidRDefault="00EA0DC0" w:rsidP="00BA47E8">
      <w:pPr>
        <w:pStyle w:val="NormalWeb"/>
        <w:ind w:left="540" w:hanging="540"/>
        <w:jc w:val="both"/>
      </w:pPr>
      <w:r w:rsidRPr="00EA0DC0">
        <w:t xml:space="preserve">Soares, F. V., Ribas, R. P., &amp; Osório, R. G. (2017). Evaluating the impact of Brazil’s Bolsa Família: Cash transfer programmes in comparative perspective. </w:t>
      </w:r>
      <w:r w:rsidRPr="00EA0DC0">
        <w:rPr>
          <w:rStyle w:val="Emphasis"/>
        </w:rPr>
        <w:t>Latin American Research Review, 45</w:t>
      </w:r>
      <w:r w:rsidRPr="00EA0DC0">
        <w:t>(2), 173–190.</w:t>
      </w:r>
    </w:p>
    <w:p w:rsidR="00EA0DC0" w:rsidRPr="00EA0DC0" w:rsidRDefault="00EA0DC0" w:rsidP="00BA47E8">
      <w:pPr>
        <w:pStyle w:val="NormalWeb"/>
        <w:ind w:left="540" w:hanging="540"/>
        <w:jc w:val="both"/>
      </w:pPr>
      <w:r w:rsidRPr="00EA0DC0">
        <w:lastRenderedPageBreak/>
        <w:t xml:space="preserve">UNESCO. (2017). </w:t>
      </w:r>
      <w:r w:rsidRPr="00EA0DC0">
        <w:rPr>
          <w:rStyle w:val="Emphasis"/>
        </w:rPr>
        <w:t>Education for sustainable development goals: Learning objectives</w:t>
      </w:r>
      <w:r w:rsidRPr="00EA0DC0">
        <w:t>. UNESCO.</w:t>
      </w:r>
    </w:p>
    <w:p w:rsidR="00EA0DC0" w:rsidRPr="00EA0DC0" w:rsidRDefault="00EA0DC0" w:rsidP="00BA47E8">
      <w:pPr>
        <w:pStyle w:val="NormalWeb"/>
        <w:ind w:left="540" w:hanging="540"/>
        <w:jc w:val="both"/>
      </w:pPr>
      <w:r w:rsidRPr="00EA0DC0">
        <w:t xml:space="preserve">United Nations Development Programme. (2015). </w:t>
      </w:r>
      <w:r w:rsidRPr="00EA0DC0">
        <w:rPr>
          <w:rStyle w:val="Emphasis"/>
        </w:rPr>
        <w:t>Strengthening participatory governance for local development</w:t>
      </w:r>
      <w:r w:rsidRPr="00EA0DC0">
        <w:t>. United Nations Development Programme, Nigeria.</w:t>
      </w:r>
    </w:p>
    <w:p w:rsidR="00EA0DC0" w:rsidRPr="00EA0DC0" w:rsidRDefault="00EA0DC0" w:rsidP="00BA47E8">
      <w:pPr>
        <w:pStyle w:val="NormalWeb"/>
        <w:ind w:left="540" w:hanging="540"/>
        <w:jc w:val="both"/>
      </w:pPr>
      <w:r w:rsidRPr="00EA0DC0">
        <w:t xml:space="preserve">United Nations Development Programme. (2016). </w:t>
      </w:r>
      <w:r w:rsidRPr="00EA0DC0">
        <w:rPr>
          <w:rStyle w:val="Emphasis"/>
        </w:rPr>
        <w:t>Local governance and sustainable development</w:t>
      </w:r>
      <w:r w:rsidRPr="00EA0DC0">
        <w:t>. UNDP Publications.</w:t>
      </w:r>
    </w:p>
    <w:p w:rsidR="00EA0DC0" w:rsidRPr="00EA0DC0" w:rsidRDefault="00EA0DC0" w:rsidP="00BA47E8">
      <w:pPr>
        <w:pStyle w:val="NormalWeb"/>
        <w:ind w:left="540" w:hanging="540"/>
        <w:jc w:val="both"/>
      </w:pPr>
      <w:r w:rsidRPr="00EA0DC0">
        <w:t xml:space="preserve">United Nations Development Programme. (2019). </w:t>
      </w:r>
      <w:r w:rsidRPr="00EA0DC0">
        <w:rPr>
          <w:rStyle w:val="Emphasis"/>
        </w:rPr>
        <w:t>Human development report 2019: Beyond income, beyond averages, beyond today</w:t>
      </w:r>
      <w:r w:rsidRPr="00EA0DC0">
        <w:t>. UNDP.</w:t>
      </w:r>
    </w:p>
    <w:p w:rsidR="00EA0DC0" w:rsidRPr="00EA0DC0" w:rsidRDefault="00EA0DC0" w:rsidP="00BA47E8">
      <w:pPr>
        <w:pStyle w:val="NormalWeb"/>
        <w:ind w:left="540" w:hanging="540"/>
        <w:jc w:val="both"/>
      </w:pPr>
      <w:r w:rsidRPr="00EA0DC0">
        <w:t xml:space="preserve">United Nations Environment Programme. (2015). </w:t>
      </w:r>
      <w:r w:rsidRPr="00EA0DC0">
        <w:rPr>
          <w:rStyle w:val="Emphasis"/>
        </w:rPr>
        <w:t>Global waste management outlook</w:t>
      </w:r>
      <w:r w:rsidRPr="00EA0DC0">
        <w:t>. UNEP.</w:t>
      </w:r>
    </w:p>
    <w:p w:rsidR="00EA0DC0" w:rsidRPr="00EA0DC0" w:rsidRDefault="00EA0DC0" w:rsidP="00BA47E8">
      <w:pPr>
        <w:pStyle w:val="NormalWeb"/>
        <w:ind w:left="540" w:hanging="540"/>
        <w:jc w:val="both"/>
      </w:pPr>
      <w:r w:rsidRPr="00EA0DC0">
        <w:t xml:space="preserve">Warner, M. E. (2001). Building social capital: The role of local government. </w:t>
      </w:r>
      <w:r w:rsidRPr="00EA0DC0">
        <w:rPr>
          <w:rStyle w:val="Emphasis"/>
        </w:rPr>
        <w:t>Journal of Socio-Economics, 30</w:t>
      </w:r>
      <w:r w:rsidRPr="00EA0DC0">
        <w:t>(2), 187–192. https://doi.org/10.1016/S1053-5357(01)00083-0</w:t>
      </w:r>
    </w:p>
    <w:p w:rsidR="00EA0DC0" w:rsidRPr="00EA0DC0" w:rsidRDefault="00EA0DC0" w:rsidP="00BA47E8">
      <w:pPr>
        <w:pStyle w:val="NormalWeb"/>
        <w:ind w:left="540" w:hanging="540"/>
        <w:jc w:val="both"/>
      </w:pPr>
      <w:r w:rsidRPr="00EA0DC0">
        <w:t xml:space="preserve">World Bank. (2019). </w:t>
      </w:r>
      <w:r w:rsidRPr="00EA0DC0">
        <w:rPr>
          <w:rStyle w:val="Emphasis"/>
        </w:rPr>
        <w:t>Local economic development: A primer for policy makers</w:t>
      </w:r>
      <w:r w:rsidRPr="00EA0DC0">
        <w:t>. World Bank.</w:t>
      </w:r>
    </w:p>
    <w:p w:rsidR="00EA0DC0" w:rsidRPr="00EA0DC0" w:rsidRDefault="00EA0DC0" w:rsidP="00BA47E8">
      <w:pPr>
        <w:pStyle w:val="NormalWeb"/>
        <w:ind w:left="540" w:hanging="540"/>
        <w:jc w:val="both"/>
      </w:pPr>
      <w:r w:rsidRPr="00EA0DC0">
        <w:t xml:space="preserve">World Bank. (2021). </w:t>
      </w:r>
      <w:r w:rsidRPr="00EA0DC0">
        <w:rPr>
          <w:rStyle w:val="Emphasis"/>
        </w:rPr>
        <w:t>Participatory governance and poverty reduction: Evidence from developing countries</w:t>
      </w:r>
      <w:r w:rsidRPr="00EA0DC0">
        <w:t>. World Bank Publications.</w:t>
      </w:r>
    </w:p>
    <w:p w:rsidR="00EA0DC0" w:rsidRPr="00EA0DC0" w:rsidRDefault="00EA0DC0" w:rsidP="00BA47E8">
      <w:pPr>
        <w:pStyle w:val="NormalWeb"/>
        <w:ind w:left="540" w:hanging="540"/>
        <w:jc w:val="both"/>
      </w:pPr>
      <w:r w:rsidRPr="00EA0DC0">
        <w:t xml:space="preserve">World Health Organization. (2019). </w:t>
      </w:r>
      <w:r w:rsidRPr="00EA0DC0">
        <w:rPr>
          <w:rStyle w:val="Emphasis"/>
        </w:rPr>
        <w:t>Primary health care on the road to universal health coverage</w:t>
      </w:r>
      <w:r w:rsidRPr="00EA0DC0">
        <w:t>. World Health Organization.</w:t>
      </w:r>
    </w:p>
    <w:p w:rsidR="00FA3F1C" w:rsidRDefault="00FA3F1C"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p w:rsidR="000F1F70" w:rsidRDefault="000F1F70" w:rsidP="00FA3F1C">
      <w:pPr>
        <w:pStyle w:val="NoSpacing"/>
        <w:spacing w:line="360" w:lineRule="auto"/>
        <w:jc w:val="both"/>
        <w:rPr>
          <w:rFonts w:ascii="Times New Roman" w:hAnsi="Times New Roman" w:cs="Times New Roman"/>
          <w:sz w:val="24"/>
          <w:szCs w:val="24"/>
        </w:rPr>
      </w:pPr>
    </w:p>
    <w:sectPr w:rsidR="000F1F70" w:rsidSect="00BA47E8">
      <w:pgSz w:w="12528" w:h="15840"/>
      <w:pgMar w:top="1440" w:right="1440" w:bottom="1440" w:left="1440" w:header="720" w:footer="1714"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67F" w:rsidRDefault="00A9167F" w:rsidP="009219D0">
      <w:pPr>
        <w:spacing w:after="0" w:line="240" w:lineRule="auto"/>
      </w:pPr>
      <w:r>
        <w:separator/>
      </w:r>
    </w:p>
  </w:endnote>
  <w:endnote w:type="continuationSeparator" w:id="1">
    <w:p w:rsidR="00A9167F" w:rsidRDefault="00A9167F" w:rsidP="00921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025"/>
      <w:docPartObj>
        <w:docPartGallery w:val="Page Numbers (Bottom of Page)"/>
        <w:docPartUnique/>
      </w:docPartObj>
    </w:sdtPr>
    <w:sdtContent>
      <w:p w:rsidR="006500D3" w:rsidRDefault="006500D3">
        <w:pPr>
          <w:pStyle w:val="Footer"/>
          <w:jc w:val="center"/>
        </w:pPr>
        <w:fldSimple w:instr=" PAGE   \* MERGEFORMAT ">
          <w:r w:rsidR="006658C0">
            <w:rPr>
              <w:noProof/>
            </w:rPr>
            <w:t>- 24 -</w:t>
          </w:r>
        </w:fldSimple>
      </w:p>
    </w:sdtContent>
  </w:sdt>
  <w:p w:rsidR="006500D3" w:rsidRDefault="00650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67F" w:rsidRDefault="00A9167F" w:rsidP="009219D0">
      <w:pPr>
        <w:spacing w:after="0" w:line="240" w:lineRule="auto"/>
      </w:pPr>
      <w:r>
        <w:separator/>
      </w:r>
    </w:p>
  </w:footnote>
  <w:footnote w:type="continuationSeparator" w:id="1">
    <w:p w:rsidR="00A9167F" w:rsidRDefault="00A9167F" w:rsidP="00921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46002EB"/>
    <w:multiLevelType w:val="multilevel"/>
    <w:tmpl w:val="5F8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85396"/>
    <w:multiLevelType w:val="multilevel"/>
    <w:tmpl w:val="CA1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9EB0AC4"/>
    <w:multiLevelType w:val="hybridMultilevel"/>
    <w:tmpl w:val="75B071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34FFB"/>
    <w:multiLevelType w:val="multilevel"/>
    <w:tmpl w:val="2B5AA04C"/>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C4197B"/>
    <w:multiLevelType w:val="multilevel"/>
    <w:tmpl w:val="393ADD2E"/>
    <w:lvl w:ilvl="0">
      <w:start w:val="1"/>
      <w:numFmt w:val="low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862BD1"/>
    <w:multiLevelType w:val="hybridMultilevel"/>
    <w:tmpl w:val="1DFC9578"/>
    <w:lvl w:ilvl="0" w:tplc="0409001B">
      <w:start w:val="1"/>
      <w:numFmt w:val="lowerRoman"/>
      <w:lvlText w:val="%1."/>
      <w:lvlJc w:val="right"/>
      <w:pPr>
        <w:ind w:left="720" w:hanging="360"/>
      </w:pPr>
      <w:rPr>
        <w:rFonts w:hint="default"/>
      </w:rPr>
    </w:lvl>
    <w:lvl w:ilvl="1" w:tplc="8488C0B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10">
    <w:nsid w:val="2E290A2D"/>
    <w:multiLevelType w:val="multilevel"/>
    <w:tmpl w:val="27FC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64770"/>
    <w:multiLevelType w:val="multilevel"/>
    <w:tmpl w:val="CBD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5651786"/>
    <w:multiLevelType w:val="multilevel"/>
    <w:tmpl w:val="648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3BD64AD7"/>
    <w:multiLevelType w:val="multilevel"/>
    <w:tmpl w:val="CE38B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C2220CA"/>
    <w:multiLevelType w:val="hybridMultilevel"/>
    <w:tmpl w:val="39CEEF56"/>
    <w:lvl w:ilvl="0" w:tplc="B11A9E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E6DA9"/>
    <w:multiLevelType w:val="hybridMultilevel"/>
    <w:tmpl w:val="8FE2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33473A2"/>
    <w:multiLevelType w:val="hybridMultilevel"/>
    <w:tmpl w:val="D7AA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029D9"/>
    <w:multiLevelType w:val="multilevel"/>
    <w:tmpl w:val="3AB832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9660ACF"/>
    <w:multiLevelType w:val="multilevel"/>
    <w:tmpl w:val="AAF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EC658B"/>
    <w:multiLevelType w:val="hybridMultilevel"/>
    <w:tmpl w:val="924CDB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1DC25FB"/>
    <w:multiLevelType w:val="hybridMultilevel"/>
    <w:tmpl w:val="92CE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7C319C5"/>
    <w:multiLevelType w:val="multilevel"/>
    <w:tmpl w:val="88C6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C56918"/>
    <w:multiLevelType w:val="multilevel"/>
    <w:tmpl w:val="11C05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AF06E40"/>
    <w:multiLevelType w:val="hybridMultilevel"/>
    <w:tmpl w:val="9810144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FB49EB"/>
    <w:multiLevelType w:val="multilevel"/>
    <w:tmpl w:val="1E585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144F0E"/>
    <w:multiLevelType w:val="hybridMultilevel"/>
    <w:tmpl w:val="01265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25310"/>
    <w:multiLevelType w:val="hybridMultilevel"/>
    <w:tmpl w:val="93327E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5BC38AF"/>
    <w:multiLevelType w:val="hybridMultilevel"/>
    <w:tmpl w:val="C18224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E46615"/>
    <w:multiLevelType w:val="multilevel"/>
    <w:tmpl w:val="06EC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BC2BAB"/>
    <w:multiLevelType w:val="multilevel"/>
    <w:tmpl w:val="FAB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3CD4C75"/>
    <w:multiLevelType w:val="multilevel"/>
    <w:tmpl w:val="D0E0B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5185C66"/>
    <w:multiLevelType w:val="multilevel"/>
    <w:tmpl w:val="DBA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7A6F4124"/>
    <w:multiLevelType w:val="multilevel"/>
    <w:tmpl w:val="9EE8B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C5F20F2"/>
    <w:multiLevelType w:val="multilevel"/>
    <w:tmpl w:val="15E8B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D822AC6"/>
    <w:multiLevelType w:val="hybridMultilevel"/>
    <w:tmpl w:val="66E25B5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23"/>
  </w:num>
  <w:num w:numId="3">
    <w:abstractNumId w:val="16"/>
  </w:num>
  <w:num w:numId="4">
    <w:abstractNumId w:val="7"/>
  </w:num>
  <w:num w:numId="5">
    <w:abstractNumId w:val="4"/>
  </w:num>
  <w:num w:numId="6">
    <w:abstractNumId w:val="29"/>
  </w:num>
  <w:num w:numId="7">
    <w:abstractNumId w:val="1"/>
  </w:num>
  <w:num w:numId="8">
    <w:abstractNumId w:val="10"/>
  </w:num>
  <w:num w:numId="9">
    <w:abstractNumId w:val="11"/>
  </w:num>
  <w:num w:numId="10">
    <w:abstractNumId w:val="31"/>
  </w:num>
  <w:num w:numId="11">
    <w:abstractNumId w:val="18"/>
  </w:num>
  <w:num w:numId="12">
    <w:abstractNumId w:val="24"/>
  </w:num>
  <w:num w:numId="13">
    <w:abstractNumId w:val="14"/>
  </w:num>
  <w:num w:numId="14">
    <w:abstractNumId w:val="9"/>
  </w:num>
  <w:num w:numId="15">
    <w:abstractNumId w:val="8"/>
  </w:num>
  <w:num w:numId="16">
    <w:abstractNumId w:val="12"/>
  </w:num>
  <w:num w:numId="17">
    <w:abstractNumId w:val="37"/>
  </w:num>
  <w:num w:numId="18">
    <w:abstractNumId w:val="22"/>
  </w:num>
  <w:num w:numId="19">
    <w:abstractNumId w:val="3"/>
  </w:num>
  <w:num w:numId="20">
    <w:abstractNumId w:val="0"/>
  </w:num>
  <w:num w:numId="21">
    <w:abstractNumId w:val="3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5"/>
  </w:num>
  <w:num w:numId="37">
    <w:abstractNumId w:val="32"/>
  </w:num>
  <w:num w:numId="38">
    <w:abstractNumId w:val="13"/>
  </w:num>
  <w:num w:numId="39">
    <w:abstractNumId w:val="20"/>
  </w:num>
  <w:num w:numId="40">
    <w:abstractNumId w:val="33"/>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3F1C"/>
    <w:rsid w:val="000714BE"/>
    <w:rsid w:val="000F1F70"/>
    <w:rsid w:val="002E0C1F"/>
    <w:rsid w:val="0034606A"/>
    <w:rsid w:val="003839C6"/>
    <w:rsid w:val="004B1972"/>
    <w:rsid w:val="00541F53"/>
    <w:rsid w:val="006500D3"/>
    <w:rsid w:val="006658C0"/>
    <w:rsid w:val="006B3C56"/>
    <w:rsid w:val="006B4333"/>
    <w:rsid w:val="0074360B"/>
    <w:rsid w:val="008A6A67"/>
    <w:rsid w:val="009219D0"/>
    <w:rsid w:val="00A9167F"/>
    <w:rsid w:val="00AA0760"/>
    <w:rsid w:val="00AC53A2"/>
    <w:rsid w:val="00AD1446"/>
    <w:rsid w:val="00B205DA"/>
    <w:rsid w:val="00BA47E8"/>
    <w:rsid w:val="00DF075D"/>
    <w:rsid w:val="00EA0DC0"/>
    <w:rsid w:val="00F31ACA"/>
    <w:rsid w:val="00FA3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60"/>
  </w:style>
  <w:style w:type="paragraph" w:styleId="Heading1">
    <w:name w:val="heading 1"/>
    <w:basedOn w:val="Normal"/>
    <w:next w:val="Normal"/>
    <w:link w:val="Heading1Char"/>
    <w:uiPriority w:val="9"/>
    <w:qFormat/>
    <w:rsid w:val="00EA0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0D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A0D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F1C"/>
    <w:pPr>
      <w:spacing w:after="0" w:line="240" w:lineRule="auto"/>
    </w:pPr>
  </w:style>
  <w:style w:type="paragraph" w:styleId="NormalWeb">
    <w:name w:val="Normal (Web)"/>
    <w:basedOn w:val="Normal"/>
    <w:uiPriority w:val="99"/>
    <w:semiHidden/>
    <w:unhideWhenUsed/>
    <w:rsid w:val="00FA3F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C1F"/>
    <w:pPr>
      <w:ind w:left="720"/>
      <w:contextualSpacing/>
    </w:pPr>
  </w:style>
  <w:style w:type="character" w:styleId="Strong">
    <w:name w:val="Strong"/>
    <w:basedOn w:val="DefaultParagraphFont"/>
    <w:uiPriority w:val="22"/>
    <w:qFormat/>
    <w:rsid w:val="00B205DA"/>
    <w:rPr>
      <w:b/>
      <w:bCs/>
    </w:rPr>
  </w:style>
  <w:style w:type="paragraph" w:styleId="Header">
    <w:name w:val="header"/>
    <w:basedOn w:val="Normal"/>
    <w:link w:val="HeaderChar"/>
    <w:uiPriority w:val="99"/>
    <w:semiHidden/>
    <w:unhideWhenUsed/>
    <w:rsid w:val="009219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19D0"/>
  </w:style>
  <w:style w:type="paragraph" w:styleId="Footer">
    <w:name w:val="footer"/>
    <w:basedOn w:val="Normal"/>
    <w:link w:val="FooterChar"/>
    <w:uiPriority w:val="99"/>
    <w:unhideWhenUsed/>
    <w:rsid w:val="00921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9D0"/>
  </w:style>
  <w:style w:type="table" w:styleId="TableGrid">
    <w:name w:val="Table Grid"/>
    <w:basedOn w:val="TableNormal"/>
    <w:uiPriority w:val="59"/>
    <w:rsid w:val="00EA0DC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EA0DC0"/>
    <w:rPr>
      <w:rFonts w:cs="Times New Roman"/>
    </w:rPr>
  </w:style>
  <w:style w:type="paragraph" w:styleId="BalloonText">
    <w:name w:val="Balloon Text"/>
    <w:basedOn w:val="Normal"/>
    <w:link w:val="BalloonTextChar"/>
    <w:uiPriority w:val="99"/>
    <w:semiHidden/>
    <w:unhideWhenUsed/>
    <w:rsid w:val="00EA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DC0"/>
    <w:rPr>
      <w:rFonts w:ascii="Tahoma" w:hAnsi="Tahoma" w:cs="Tahoma"/>
      <w:sz w:val="16"/>
      <w:szCs w:val="16"/>
    </w:rPr>
  </w:style>
  <w:style w:type="character" w:styleId="Hyperlink">
    <w:name w:val="Hyperlink"/>
    <w:basedOn w:val="DefaultParagraphFont"/>
    <w:uiPriority w:val="99"/>
    <w:semiHidden/>
    <w:unhideWhenUsed/>
    <w:rsid w:val="00EA0DC0"/>
    <w:rPr>
      <w:color w:val="0000FF"/>
      <w:u w:val="single"/>
    </w:rPr>
  </w:style>
  <w:style w:type="character" w:styleId="FollowedHyperlink">
    <w:name w:val="FollowedHyperlink"/>
    <w:basedOn w:val="DefaultParagraphFont"/>
    <w:uiPriority w:val="99"/>
    <w:semiHidden/>
    <w:unhideWhenUsed/>
    <w:rsid w:val="00EA0DC0"/>
    <w:rPr>
      <w:color w:val="800080"/>
      <w:u w:val="single"/>
    </w:rPr>
  </w:style>
  <w:style w:type="character" w:customStyle="1" w:styleId="Heading3Char">
    <w:name w:val="Heading 3 Char"/>
    <w:basedOn w:val="DefaultParagraphFont"/>
    <w:link w:val="Heading3"/>
    <w:uiPriority w:val="9"/>
    <w:rsid w:val="00EA0DC0"/>
    <w:rPr>
      <w:rFonts w:ascii="Times New Roman" w:eastAsia="Times New Roman" w:hAnsi="Times New Roman" w:cs="Times New Roman"/>
      <w:b/>
      <w:bCs/>
      <w:sz w:val="27"/>
      <w:szCs w:val="27"/>
    </w:rPr>
  </w:style>
  <w:style w:type="character" w:styleId="Emphasis">
    <w:name w:val="Emphasis"/>
    <w:basedOn w:val="DefaultParagraphFont"/>
    <w:uiPriority w:val="20"/>
    <w:qFormat/>
    <w:rsid w:val="00EA0DC0"/>
    <w:rPr>
      <w:i/>
      <w:iCs/>
    </w:rPr>
  </w:style>
  <w:style w:type="character" w:customStyle="1" w:styleId="Heading1Char">
    <w:name w:val="Heading 1 Char"/>
    <w:basedOn w:val="DefaultParagraphFont"/>
    <w:link w:val="Heading1"/>
    <w:uiPriority w:val="9"/>
    <w:rsid w:val="00EA0D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0DC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463861">
      <w:bodyDiv w:val="1"/>
      <w:marLeft w:val="0"/>
      <w:marRight w:val="0"/>
      <w:marTop w:val="0"/>
      <w:marBottom w:val="0"/>
      <w:divBdr>
        <w:top w:val="none" w:sz="0" w:space="0" w:color="auto"/>
        <w:left w:val="none" w:sz="0" w:space="0" w:color="auto"/>
        <w:bottom w:val="none" w:sz="0" w:space="0" w:color="auto"/>
        <w:right w:val="none" w:sz="0" w:space="0" w:color="auto"/>
      </w:divBdr>
    </w:div>
    <w:div w:id="48038236">
      <w:bodyDiv w:val="1"/>
      <w:marLeft w:val="0"/>
      <w:marRight w:val="0"/>
      <w:marTop w:val="0"/>
      <w:marBottom w:val="0"/>
      <w:divBdr>
        <w:top w:val="none" w:sz="0" w:space="0" w:color="auto"/>
        <w:left w:val="none" w:sz="0" w:space="0" w:color="auto"/>
        <w:bottom w:val="none" w:sz="0" w:space="0" w:color="auto"/>
        <w:right w:val="none" w:sz="0" w:space="0" w:color="auto"/>
      </w:divBdr>
      <w:divsChild>
        <w:div w:id="383528395">
          <w:marLeft w:val="0"/>
          <w:marRight w:val="0"/>
          <w:marTop w:val="0"/>
          <w:marBottom w:val="0"/>
          <w:divBdr>
            <w:top w:val="single" w:sz="2" w:space="0" w:color="E3E3E3"/>
            <w:left w:val="single" w:sz="2" w:space="0" w:color="E3E3E3"/>
            <w:bottom w:val="single" w:sz="2" w:space="0" w:color="E3E3E3"/>
            <w:right w:val="single" w:sz="2" w:space="0" w:color="E3E3E3"/>
          </w:divBdr>
        </w:div>
        <w:div w:id="1575434924">
          <w:marLeft w:val="0"/>
          <w:marRight w:val="0"/>
          <w:marTop w:val="0"/>
          <w:marBottom w:val="0"/>
          <w:divBdr>
            <w:top w:val="single" w:sz="2" w:space="0" w:color="E3E3E3"/>
            <w:left w:val="single" w:sz="2" w:space="0" w:color="E3E3E3"/>
            <w:bottom w:val="single" w:sz="2" w:space="0" w:color="E3E3E3"/>
            <w:right w:val="single" w:sz="2" w:space="0" w:color="E3E3E3"/>
          </w:divBdr>
          <w:divsChild>
            <w:div w:id="2080324668">
              <w:marLeft w:val="0"/>
              <w:marRight w:val="0"/>
              <w:marTop w:val="0"/>
              <w:marBottom w:val="0"/>
              <w:divBdr>
                <w:top w:val="single" w:sz="2" w:space="0" w:color="E3E3E3"/>
                <w:left w:val="single" w:sz="2" w:space="0" w:color="E3E3E3"/>
                <w:bottom w:val="single" w:sz="2" w:space="0" w:color="E3E3E3"/>
                <w:right w:val="single" w:sz="2" w:space="0" w:color="E3E3E3"/>
              </w:divBdr>
              <w:divsChild>
                <w:div w:id="1632054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9904830">
          <w:marLeft w:val="0"/>
          <w:marRight w:val="0"/>
          <w:marTop w:val="0"/>
          <w:marBottom w:val="0"/>
          <w:divBdr>
            <w:top w:val="single" w:sz="2" w:space="0" w:color="E3E3E3"/>
            <w:left w:val="single" w:sz="2" w:space="0" w:color="E3E3E3"/>
            <w:bottom w:val="single" w:sz="2" w:space="0" w:color="E3E3E3"/>
            <w:right w:val="single" w:sz="2" w:space="0" w:color="E3E3E3"/>
          </w:divBdr>
          <w:divsChild>
            <w:div w:id="1793862099">
              <w:marLeft w:val="0"/>
              <w:marRight w:val="0"/>
              <w:marTop w:val="0"/>
              <w:marBottom w:val="0"/>
              <w:divBdr>
                <w:top w:val="single" w:sz="2" w:space="0" w:color="E3E3E3"/>
                <w:left w:val="single" w:sz="2" w:space="0" w:color="E3E3E3"/>
                <w:bottom w:val="single" w:sz="2" w:space="0" w:color="E3E3E3"/>
                <w:right w:val="single" w:sz="2" w:space="0" w:color="E3E3E3"/>
              </w:divBdr>
              <w:divsChild>
                <w:div w:id="1287541949">
                  <w:marLeft w:val="0"/>
                  <w:marRight w:val="0"/>
                  <w:marTop w:val="0"/>
                  <w:marBottom w:val="0"/>
                  <w:divBdr>
                    <w:top w:val="single" w:sz="2" w:space="0" w:color="E3E3E3"/>
                    <w:left w:val="single" w:sz="2" w:space="0" w:color="E3E3E3"/>
                    <w:bottom w:val="single" w:sz="2" w:space="0" w:color="E3E3E3"/>
                    <w:right w:val="single" w:sz="2" w:space="0" w:color="E3E3E3"/>
                  </w:divBdr>
                  <w:divsChild>
                    <w:div w:id="1106194767">
                      <w:marLeft w:val="0"/>
                      <w:marRight w:val="0"/>
                      <w:marTop w:val="0"/>
                      <w:marBottom w:val="0"/>
                      <w:divBdr>
                        <w:top w:val="single" w:sz="2" w:space="0" w:color="E3E3E3"/>
                        <w:left w:val="single" w:sz="2" w:space="0" w:color="E3E3E3"/>
                        <w:bottom w:val="single" w:sz="2" w:space="0" w:color="E3E3E3"/>
                        <w:right w:val="single" w:sz="2" w:space="0" w:color="E3E3E3"/>
                      </w:divBdr>
                      <w:divsChild>
                        <w:div w:id="162936490">
                          <w:marLeft w:val="540"/>
                          <w:marRight w:val="540"/>
                          <w:marTop w:val="0"/>
                          <w:marBottom w:val="0"/>
                          <w:divBdr>
                            <w:top w:val="single" w:sz="2" w:space="31" w:color="E3E3E3"/>
                            <w:left w:val="single" w:sz="2" w:space="0" w:color="E3E3E3"/>
                            <w:bottom w:val="single" w:sz="2" w:space="0" w:color="E3E3E3"/>
                            <w:right w:val="single" w:sz="2" w:space="0" w:color="E3E3E3"/>
                          </w:divBdr>
                          <w:divsChild>
                            <w:div w:id="1112238908">
                              <w:marLeft w:val="0"/>
                              <w:marRight w:val="0"/>
                              <w:marTop w:val="0"/>
                              <w:marBottom w:val="0"/>
                              <w:divBdr>
                                <w:top w:val="single" w:sz="2" w:space="0" w:color="E3E3E3"/>
                                <w:left w:val="single" w:sz="2" w:space="0" w:color="E3E3E3"/>
                                <w:bottom w:val="single" w:sz="2" w:space="0" w:color="E3E3E3"/>
                                <w:right w:val="single" w:sz="2" w:space="0" w:color="E3E3E3"/>
                              </w:divBdr>
                              <w:divsChild>
                                <w:div w:id="2080328144">
                                  <w:marLeft w:val="0"/>
                                  <w:marRight w:val="0"/>
                                  <w:marTop w:val="0"/>
                                  <w:marBottom w:val="0"/>
                                  <w:divBdr>
                                    <w:top w:val="single" w:sz="2" w:space="0" w:color="E3E3E3"/>
                                    <w:left w:val="single" w:sz="2" w:space="0" w:color="E3E3E3"/>
                                    <w:bottom w:val="single" w:sz="2" w:space="0" w:color="E3E3E3"/>
                                    <w:right w:val="single" w:sz="2" w:space="0" w:color="E3E3E3"/>
                                  </w:divBdr>
                                  <w:divsChild>
                                    <w:div w:id="3632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6003697">
      <w:bodyDiv w:val="1"/>
      <w:marLeft w:val="0"/>
      <w:marRight w:val="0"/>
      <w:marTop w:val="0"/>
      <w:marBottom w:val="0"/>
      <w:divBdr>
        <w:top w:val="none" w:sz="0" w:space="0" w:color="auto"/>
        <w:left w:val="none" w:sz="0" w:space="0" w:color="auto"/>
        <w:bottom w:val="none" w:sz="0" w:space="0" w:color="auto"/>
        <w:right w:val="none" w:sz="0" w:space="0" w:color="auto"/>
      </w:divBdr>
    </w:div>
    <w:div w:id="136849584">
      <w:bodyDiv w:val="1"/>
      <w:marLeft w:val="0"/>
      <w:marRight w:val="0"/>
      <w:marTop w:val="0"/>
      <w:marBottom w:val="0"/>
      <w:divBdr>
        <w:top w:val="none" w:sz="0" w:space="0" w:color="auto"/>
        <w:left w:val="none" w:sz="0" w:space="0" w:color="auto"/>
        <w:bottom w:val="none" w:sz="0" w:space="0" w:color="auto"/>
        <w:right w:val="none" w:sz="0" w:space="0" w:color="auto"/>
      </w:divBdr>
    </w:div>
    <w:div w:id="259602796">
      <w:bodyDiv w:val="1"/>
      <w:marLeft w:val="0"/>
      <w:marRight w:val="0"/>
      <w:marTop w:val="0"/>
      <w:marBottom w:val="0"/>
      <w:divBdr>
        <w:top w:val="none" w:sz="0" w:space="0" w:color="auto"/>
        <w:left w:val="none" w:sz="0" w:space="0" w:color="auto"/>
        <w:bottom w:val="none" w:sz="0" w:space="0" w:color="auto"/>
        <w:right w:val="none" w:sz="0" w:space="0" w:color="auto"/>
      </w:divBdr>
    </w:div>
    <w:div w:id="413555420">
      <w:bodyDiv w:val="1"/>
      <w:marLeft w:val="0"/>
      <w:marRight w:val="0"/>
      <w:marTop w:val="0"/>
      <w:marBottom w:val="0"/>
      <w:divBdr>
        <w:top w:val="none" w:sz="0" w:space="0" w:color="auto"/>
        <w:left w:val="none" w:sz="0" w:space="0" w:color="auto"/>
        <w:bottom w:val="none" w:sz="0" w:space="0" w:color="auto"/>
        <w:right w:val="none" w:sz="0" w:space="0" w:color="auto"/>
      </w:divBdr>
    </w:div>
    <w:div w:id="514461607">
      <w:bodyDiv w:val="1"/>
      <w:marLeft w:val="0"/>
      <w:marRight w:val="0"/>
      <w:marTop w:val="0"/>
      <w:marBottom w:val="0"/>
      <w:divBdr>
        <w:top w:val="none" w:sz="0" w:space="0" w:color="auto"/>
        <w:left w:val="none" w:sz="0" w:space="0" w:color="auto"/>
        <w:bottom w:val="none" w:sz="0" w:space="0" w:color="auto"/>
        <w:right w:val="none" w:sz="0" w:space="0" w:color="auto"/>
      </w:divBdr>
    </w:div>
    <w:div w:id="520244757">
      <w:bodyDiv w:val="1"/>
      <w:marLeft w:val="0"/>
      <w:marRight w:val="0"/>
      <w:marTop w:val="0"/>
      <w:marBottom w:val="0"/>
      <w:divBdr>
        <w:top w:val="none" w:sz="0" w:space="0" w:color="auto"/>
        <w:left w:val="none" w:sz="0" w:space="0" w:color="auto"/>
        <w:bottom w:val="none" w:sz="0" w:space="0" w:color="auto"/>
        <w:right w:val="none" w:sz="0" w:space="0" w:color="auto"/>
      </w:divBdr>
    </w:div>
    <w:div w:id="554780503">
      <w:bodyDiv w:val="1"/>
      <w:marLeft w:val="0"/>
      <w:marRight w:val="0"/>
      <w:marTop w:val="0"/>
      <w:marBottom w:val="0"/>
      <w:divBdr>
        <w:top w:val="none" w:sz="0" w:space="0" w:color="auto"/>
        <w:left w:val="none" w:sz="0" w:space="0" w:color="auto"/>
        <w:bottom w:val="none" w:sz="0" w:space="0" w:color="auto"/>
        <w:right w:val="none" w:sz="0" w:space="0" w:color="auto"/>
      </w:divBdr>
    </w:div>
    <w:div w:id="633371508">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74771546">
      <w:bodyDiv w:val="1"/>
      <w:marLeft w:val="0"/>
      <w:marRight w:val="0"/>
      <w:marTop w:val="0"/>
      <w:marBottom w:val="0"/>
      <w:divBdr>
        <w:top w:val="none" w:sz="0" w:space="0" w:color="auto"/>
        <w:left w:val="none" w:sz="0" w:space="0" w:color="auto"/>
        <w:bottom w:val="none" w:sz="0" w:space="0" w:color="auto"/>
        <w:right w:val="none" w:sz="0" w:space="0" w:color="auto"/>
      </w:divBdr>
    </w:div>
    <w:div w:id="684865976">
      <w:bodyDiv w:val="1"/>
      <w:marLeft w:val="0"/>
      <w:marRight w:val="0"/>
      <w:marTop w:val="0"/>
      <w:marBottom w:val="0"/>
      <w:divBdr>
        <w:top w:val="none" w:sz="0" w:space="0" w:color="auto"/>
        <w:left w:val="none" w:sz="0" w:space="0" w:color="auto"/>
        <w:bottom w:val="none" w:sz="0" w:space="0" w:color="auto"/>
        <w:right w:val="none" w:sz="0" w:space="0" w:color="auto"/>
      </w:divBdr>
    </w:div>
    <w:div w:id="703168073">
      <w:bodyDiv w:val="1"/>
      <w:marLeft w:val="0"/>
      <w:marRight w:val="0"/>
      <w:marTop w:val="0"/>
      <w:marBottom w:val="0"/>
      <w:divBdr>
        <w:top w:val="none" w:sz="0" w:space="0" w:color="auto"/>
        <w:left w:val="none" w:sz="0" w:space="0" w:color="auto"/>
        <w:bottom w:val="none" w:sz="0" w:space="0" w:color="auto"/>
        <w:right w:val="none" w:sz="0" w:space="0" w:color="auto"/>
      </w:divBdr>
    </w:div>
    <w:div w:id="710571344">
      <w:bodyDiv w:val="1"/>
      <w:marLeft w:val="0"/>
      <w:marRight w:val="0"/>
      <w:marTop w:val="0"/>
      <w:marBottom w:val="0"/>
      <w:divBdr>
        <w:top w:val="none" w:sz="0" w:space="0" w:color="auto"/>
        <w:left w:val="none" w:sz="0" w:space="0" w:color="auto"/>
        <w:bottom w:val="none" w:sz="0" w:space="0" w:color="auto"/>
        <w:right w:val="none" w:sz="0" w:space="0" w:color="auto"/>
      </w:divBdr>
    </w:div>
    <w:div w:id="723868325">
      <w:bodyDiv w:val="1"/>
      <w:marLeft w:val="0"/>
      <w:marRight w:val="0"/>
      <w:marTop w:val="0"/>
      <w:marBottom w:val="0"/>
      <w:divBdr>
        <w:top w:val="none" w:sz="0" w:space="0" w:color="auto"/>
        <w:left w:val="none" w:sz="0" w:space="0" w:color="auto"/>
        <w:bottom w:val="none" w:sz="0" w:space="0" w:color="auto"/>
        <w:right w:val="none" w:sz="0" w:space="0" w:color="auto"/>
      </w:divBdr>
    </w:div>
    <w:div w:id="725643931">
      <w:bodyDiv w:val="1"/>
      <w:marLeft w:val="0"/>
      <w:marRight w:val="0"/>
      <w:marTop w:val="0"/>
      <w:marBottom w:val="0"/>
      <w:divBdr>
        <w:top w:val="none" w:sz="0" w:space="0" w:color="auto"/>
        <w:left w:val="none" w:sz="0" w:space="0" w:color="auto"/>
        <w:bottom w:val="none" w:sz="0" w:space="0" w:color="auto"/>
        <w:right w:val="none" w:sz="0" w:space="0" w:color="auto"/>
      </w:divBdr>
    </w:div>
    <w:div w:id="771390949">
      <w:bodyDiv w:val="1"/>
      <w:marLeft w:val="0"/>
      <w:marRight w:val="0"/>
      <w:marTop w:val="0"/>
      <w:marBottom w:val="0"/>
      <w:divBdr>
        <w:top w:val="none" w:sz="0" w:space="0" w:color="auto"/>
        <w:left w:val="none" w:sz="0" w:space="0" w:color="auto"/>
        <w:bottom w:val="none" w:sz="0" w:space="0" w:color="auto"/>
        <w:right w:val="none" w:sz="0" w:space="0" w:color="auto"/>
      </w:divBdr>
    </w:div>
    <w:div w:id="825362285">
      <w:bodyDiv w:val="1"/>
      <w:marLeft w:val="0"/>
      <w:marRight w:val="0"/>
      <w:marTop w:val="0"/>
      <w:marBottom w:val="0"/>
      <w:divBdr>
        <w:top w:val="none" w:sz="0" w:space="0" w:color="auto"/>
        <w:left w:val="none" w:sz="0" w:space="0" w:color="auto"/>
        <w:bottom w:val="none" w:sz="0" w:space="0" w:color="auto"/>
        <w:right w:val="none" w:sz="0" w:space="0" w:color="auto"/>
      </w:divBdr>
    </w:div>
    <w:div w:id="830565337">
      <w:bodyDiv w:val="1"/>
      <w:marLeft w:val="0"/>
      <w:marRight w:val="0"/>
      <w:marTop w:val="0"/>
      <w:marBottom w:val="0"/>
      <w:divBdr>
        <w:top w:val="none" w:sz="0" w:space="0" w:color="auto"/>
        <w:left w:val="none" w:sz="0" w:space="0" w:color="auto"/>
        <w:bottom w:val="none" w:sz="0" w:space="0" w:color="auto"/>
        <w:right w:val="none" w:sz="0" w:space="0" w:color="auto"/>
      </w:divBdr>
    </w:div>
    <w:div w:id="834491922">
      <w:bodyDiv w:val="1"/>
      <w:marLeft w:val="0"/>
      <w:marRight w:val="0"/>
      <w:marTop w:val="0"/>
      <w:marBottom w:val="0"/>
      <w:divBdr>
        <w:top w:val="none" w:sz="0" w:space="0" w:color="auto"/>
        <w:left w:val="none" w:sz="0" w:space="0" w:color="auto"/>
        <w:bottom w:val="none" w:sz="0" w:space="0" w:color="auto"/>
        <w:right w:val="none" w:sz="0" w:space="0" w:color="auto"/>
      </w:divBdr>
    </w:div>
    <w:div w:id="834608851">
      <w:bodyDiv w:val="1"/>
      <w:marLeft w:val="0"/>
      <w:marRight w:val="0"/>
      <w:marTop w:val="0"/>
      <w:marBottom w:val="0"/>
      <w:divBdr>
        <w:top w:val="none" w:sz="0" w:space="0" w:color="auto"/>
        <w:left w:val="none" w:sz="0" w:space="0" w:color="auto"/>
        <w:bottom w:val="none" w:sz="0" w:space="0" w:color="auto"/>
        <w:right w:val="none" w:sz="0" w:space="0" w:color="auto"/>
      </w:divBdr>
    </w:div>
    <w:div w:id="840779068">
      <w:bodyDiv w:val="1"/>
      <w:marLeft w:val="0"/>
      <w:marRight w:val="0"/>
      <w:marTop w:val="0"/>
      <w:marBottom w:val="0"/>
      <w:divBdr>
        <w:top w:val="none" w:sz="0" w:space="0" w:color="auto"/>
        <w:left w:val="none" w:sz="0" w:space="0" w:color="auto"/>
        <w:bottom w:val="none" w:sz="0" w:space="0" w:color="auto"/>
        <w:right w:val="none" w:sz="0" w:space="0" w:color="auto"/>
      </w:divBdr>
    </w:div>
    <w:div w:id="926496920">
      <w:bodyDiv w:val="1"/>
      <w:marLeft w:val="0"/>
      <w:marRight w:val="0"/>
      <w:marTop w:val="0"/>
      <w:marBottom w:val="0"/>
      <w:divBdr>
        <w:top w:val="none" w:sz="0" w:space="0" w:color="auto"/>
        <w:left w:val="none" w:sz="0" w:space="0" w:color="auto"/>
        <w:bottom w:val="none" w:sz="0" w:space="0" w:color="auto"/>
        <w:right w:val="none" w:sz="0" w:space="0" w:color="auto"/>
      </w:divBdr>
    </w:div>
    <w:div w:id="938679258">
      <w:bodyDiv w:val="1"/>
      <w:marLeft w:val="0"/>
      <w:marRight w:val="0"/>
      <w:marTop w:val="0"/>
      <w:marBottom w:val="0"/>
      <w:divBdr>
        <w:top w:val="none" w:sz="0" w:space="0" w:color="auto"/>
        <w:left w:val="none" w:sz="0" w:space="0" w:color="auto"/>
        <w:bottom w:val="none" w:sz="0" w:space="0" w:color="auto"/>
        <w:right w:val="none" w:sz="0" w:space="0" w:color="auto"/>
      </w:divBdr>
    </w:div>
    <w:div w:id="946817646">
      <w:bodyDiv w:val="1"/>
      <w:marLeft w:val="0"/>
      <w:marRight w:val="0"/>
      <w:marTop w:val="0"/>
      <w:marBottom w:val="0"/>
      <w:divBdr>
        <w:top w:val="none" w:sz="0" w:space="0" w:color="auto"/>
        <w:left w:val="none" w:sz="0" w:space="0" w:color="auto"/>
        <w:bottom w:val="none" w:sz="0" w:space="0" w:color="auto"/>
        <w:right w:val="none" w:sz="0" w:space="0" w:color="auto"/>
      </w:divBdr>
    </w:div>
    <w:div w:id="1014308981">
      <w:bodyDiv w:val="1"/>
      <w:marLeft w:val="0"/>
      <w:marRight w:val="0"/>
      <w:marTop w:val="0"/>
      <w:marBottom w:val="0"/>
      <w:divBdr>
        <w:top w:val="none" w:sz="0" w:space="0" w:color="auto"/>
        <w:left w:val="none" w:sz="0" w:space="0" w:color="auto"/>
        <w:bottom w:val="none" w:sz="0" w:space="0" w:color="auto"/>
        <w:right w:val="none" w:sz="0" w:space="0" w:color="auto"/>
      </w:divBdr>
    </w:div>
    <w:div w:id="1039430803">
      <w:bodyDiv w:val="1"/>
      <w:marLeft w:val="0"/>
      <w:marRight w:val="0"/>
      <w:marTop w:val="0"/>
      <w:marBottom w:val="0"/>
      <w:divBdr>
        <w:top w:val="none" w:sz="0" w:space="0" w:color="auto"/>
        <w:left w:val="none" w:sz="0" w:space="0" w:color="auto"/>
        <w:bottom w:val="none" w:sz="0" w:space="0" w:color="auto"/>
        <w:right w:val="none" w:sz="0" w:space="0" w:color="auto"/>
      </w:divBdr>
    </w:div>
    <w:div w:id="1047755652">
      <w:bodyDiv w:val="1"/>
      <w:marLeft w:val="0"/>
      <w:marRight w:val="0"/>
      <w:marTop w:val="0"/>
      <w:marBottom w:val="0"/>
      <w:divBdr>
        <w:top w:val="none" w:sz="0" w:space="0" w:color="auto"/>
        <w:left w:val="none" w:sz="0" w:space="0" w:color="auto"/>
        <w:bottom w:val="none" w:sz="0" w:space="0" w:color="auto"/>
        <w:right w:val="none" w:sz="0" w:space="0" w:color="auto"/>
      </w:divBdr>
    </w:div>
    <w:div w:id="1211766348">
      <w:bodyDiv w:val="1"/>
      <w:marLeft w:val="0"/>
      <w:marRight w:val="0"/>
      <w:marTop w:val="0"/>
      <w:marBottom w:val="0"/>
      <w:divBdr>
        <w:top w:val="none" w:sz="0" w:space="0" w:color="auto"/>
        <w:left w:val="none" w:sz="0" w:space="0" w:color="auto"/>
        <w:bottom w:val="none" w:sz="0" w:space="0" w:color="auto"/>
        <w:right w:val="none" w:sz="0" w:space="0" w:color="auto"/>
      </w:divBdr>
    </w:div>
    <w:div w:id="1265571065">
      <w:bodyDiv w:val="1"/>
      <w:marLeft w:val="0"/>
      <w:marRight w:val="0"/>
      <w:marTop w:val="0"/>
      <w:marBottom w:val="0"/>
      <w:divBdr>
        <w:top w:val="none" w:sz="0" w:space="0" w:color="auto"/>
        <w:left w:val="none" w:sz="0" w:space="0" w:color="auto"/>
        <w:bottom w:val="none" w:sz="0" w:space="0" w:color="auto"/>
        <w:right w:val="none" w:sz="0" w:space="0" w:color="auto"/>
      </w:divBdr>
    </w:div>
    <w:div w:id="1283877738">
      <w:bodyDiv w:val="1"/>
      <w:marLeft w:val="0"/>
      <w:marRight w:val="0"/>
      <w:marTop w:val="0"/>
      <w:marBottom w:val="0"/>
      <w:divBdr>
        <w:top w:val="none" w:sz="0" w:space="0" w:color="auto"/>
        <w:left w:val="none" w:sz="0" w:space="0" w:color="auto"/>
        <w:bottom w:val="none" w:sz="0" w:space="0" w:color="auto"/>
        <w:right w:val="none" w:sz="0" w:space="0" w:color="auto"/>
      </w:divBdr>
    </w:div>
    <w:div w:id="1292395905">
      <w:bodyDiv w:val="1"/>
      <w:marLeft w:val="0"/>
      <w:marRight w:val="0"/>
      <w:marTop w:val="0"/>
      <w:marBottom w:val="0"/>
      <w:divBdr>
        <w:top w:val="none" w:sz="0" w:space="0" w:color="auto"/>
        <w:left w:val="none" w:sz="0" w:space="0" w:color="auto"/>
        <w:bottom w:val="none" w:sz="0" w:space="0" w:color="auto"/>
        <w:right w:val="none" w:sz="0" w:space="0" w:color="auto"/>
      </w:divBdr>
    </w:div>
    <w:div w:id="1315377809">
      <w:bodyDiv w:val="1"/>
      <w:marLeft w:val="0"/>
      <w:marRight w:val="0"/>
      <w:marTop w:val="0"/>
      <w:marBottom w:val="0"/>
      <w:divBdr>
        <w:top w:val="none" w:sz="0" w:space="0" w:color="auto"/>
        <w:left w:val="none" w:sz="0" w:space="0" w:color="auto"/>
        <w:bottom w:val="none" w:sz="0" w:space="0" w:color="auto"/>
        <w:right w:val="none" w:sz="0" w:space="0" w:color="auto"/>
      </w:divBdr>
    </w:div>
    <w:div w:id="1331642802">
      <w:bodyDiv w:val="1"/>
      <w:marLeft w:val="0"/>
      <w:marRight w:val="0"/>
      <w:marTop w:val="0"/>
      <w:marBottom w:val="0"/>
      <w:divBdr>
        <w:top w:val="none" w:sz="0" w:space="0" w:color="auto"/>
        <w:left w:val="none" w:sz="0" w:space="0" w:color="auto"/>
        <w:bottom w:val="none" w:sz="0" w:space="0" w:color="auto"/>
        <w:right w:val="none" w:sz="0" w:space="0" w:color="auto"/>
      </w:divBdr>
      <w:divsChild>
        <w:div w:id="1729305623">
          <w:marLeft w:val="0"/>
          <w:marRight w:val="0"/>
          <w:marTop w:val="0"/>
          <w:marBottom w:val="0"/>
          <w:divBdr>
            <w:top w:val="single" w:sz="2" w:space="0" w:color="E3E3E3"/>
            <w:left w:val="single" w:sz="2" w:space="0" w:color="E3E3E3"/>
            <w:bottom w:val="single" w:sz="2" w:space="0" w:color="E3E3E3"/>
            <w:right w:val="single" w:sz="2" w:space="0" w:color="E3E3E3"/>
          </w:divBdr>
        </w:div>
        <w:div w:id="18746272">
          <w:marLeft w:val="0"/>
          <w:marRight w:val="0"/>
          <w:marTop w:val="0"/>
          <w:marBottom w:val="0"/>
          <w:divBdr>
            <w:top w:val="single" w:sz="2" w:space="0" w:color="E3E3E3"/>
            <w:left w:val="single" w:sz="2" w:space="0" w:color="E3E3E3"/>
            <w:bottom w:val="single" w:sz="2" w:space="0" w:color="E3E3E3"/>
            <w:right w:val="single" w:sz="2" w:space="0" w:color="E3E3E3"/>
          </w:divBdr>
          <w:divsChild>
            <w:div w:id="1616667555">
              <w:marLeft w:val="0"/>
              <w:marRight w:val="0"/>
              <w:marTop w:val="0"/>
              <w:marBottom w:val="0"/>
              <w:divBdr>
                <w:top w:val="single" w:sz="2" w:space="0" w:color="E3E3E3"/>
                <w:left w:val="single" w:sz="2" w:space="0" w:color="E3E3E3"/>
                <w:bottom w:val="single" w:sz="2" w:space="0" w:color="E3E3E3"/>
                <w:right w:val="single" w:sz="2" w:space="0" w:color="E3E3E3"/>
              </w:divBdr>
              <w:divsChild>
                <w:div w:id="940988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403264169">
          <w:marLeft w:val="0"/>
          <w:marRight w:val="0"/>
          <w:marTop w:val="0"/>
          <w:marBottom w:val="0"/>
          <w:divBdr>
            <w:top w:val="single" w:sz="2" w:space="0" w:color="E3E3E3"/>
            <w:left w:val="single" w:sz="2" w:space="0" w:color="E3E3E3"/>
            <w:bottom w:val="single" w:sz="2" w:space="0" w:color="E3E3E3"/>
            <w:right w:val="single" w:sz="2" w:space="0" w:color="E3E3E3"/>
          </w:divBdr>
          <w:divsChild>
            <w:div w:id="56173988">
              <w:marLeft w:val="0"/>
              <w:marRight w:val="0"/>
              <w:marTop w:val="0"/>
              <w:marBottom w:val="0"/>
              <w:divBdr>
                <w:top w:val="single" w:sz="2" w:space="0" w:color="E3E3E3"/>
                <w:left w:val="single" w:sz="2" w:space="0" w:color="E3E3E3"/>
                <w:bottom w:val="single" w:sz="2" w:space="0" w:color="E3E3E3"/>
                <w:right w:val="single" w:sz="2" w:space="0" w:color="E3E3E3"/>
              </w:divBdr>
              <w:divsChild>
                <w:div w:id="790782436">
                  <w:marLeft w:val="0"/>
                  <w:marRight w:val="0"/>
                  <w:marTop w:val="0"/>
                  <w:marBottom w:val="0"/>
                  <w:divBdr>
                    <w:top w:val="single" w:sz="2" w:space="0" w:color="E3E3E3"/>
                    <w:left w:val="single" w:sz="2" w:space="0" w:color="E3E3E3"/>
                    <w:bottom w:val="single" w:sz="2" w:space="0" w:color="E3E3E3"/>
                    <w:right w:val="single" w:sz="2" w:space="0" w:color="E3E3E3"/>
                  </w:divBdr>
                  <w:divsChild>
                    <w:div w:id="718238649">
                      <w:marLeft w:val="0"/>
                      <w:marRight w:val="0"/>
                      <w:marTop w:val="0"/>
                      <w:marBottom w:val="0"/>
                      <w:divBdr>
                        <w:top w:val="single" w:sz="2" w:space="0" w:color="E3E3E3"/>
                        <w:left w:val="single" w:sz="2" w:space="0" w:color="E3E3E3"/>
                        <w:bottom w:val="single" w:sz="2" w:space="0" w:color="E3E3E3"/>
                        <w:right w:val="single" w:sz="2" w:space="0" w:color="E3E3E3"/>
                      </w:divBdr>
                      <w:divsChild>
                        <w:div w:id="1736859199">
                          <w:marLeft w:val="540"/>
                          <w:marRight w:val="540"/>
                          <w:marTop w:val="0"/>
                          <w:marBottom w:val="0"/>
                          <w:divBdr>
                            <w:top w:val="single" w:sz="2" w:space="31" w:color="E3E3E3"/>
                            <w:left w:val="single" w:sz="2" w:space="0" w:color="E3E3E3"/>
                            <w:bottom w:val="single" w:sz="2" w:space="0" w:color="E3E3E3"/>
                            <w:right w:val="single" w:sz="2" w:space="0" w:color="E3E3E3"/>
                          </w:divBdr>
                          <w:divsChild>
                            <w:div w:id="2007631975">
                              <w:marLeft w:val="0"/>
                              <w:marRight w:val="0"/>
                              <w:marTop w:val="0"/>
                              <w:marBottom w:val="0"/>
                              <w:divBdr>
                                <w:top w:val="single" w:sz="2" w:space="0" w:color="E3E3E3"/>
                                <w:left w:val="single" w:sz="2" w:space="0" w:color="E3E3E3"/>
                                <w:bottom w:val="single" w:sz="2" w:space="0" w:color="E3E3E3"/>
                                <w:right w:val="single" w:sz="2" w:space="0" w:color="E3E3E3"/>
                              </w:divBdr>
                              <w:divsChild>
                                <w:div w:id="1544751811">
                                  <w:marLeft w:val="0"/>
                                  <w:marRight w:val="0"/>
                                  <w:marTop w:val="0"/>
                                  <w:marBottom w:val="0"/>
                                  <w:divBdr>
                                    <w:top w:val="single" w:sz="2" w:space="0" w:color="E3E3E3"/>
                                    <w:left w:val="single" w:sz="2" w:space="0" w:color="E3E3E3"/>
                                    <w:bottom w:val="single" w:sz="2" w:space="0" w:color="E3E3E3"/>
                                    <w:right w:val="single" w:sz="2" w:space="0" w:color="E3E3E3"/>
                                  </w:divBdr>
                                  <w:divsChild>
                                    <w:div w:id="1962028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3529571">
      <w:bodyDiv w:val="1"/>
      <w:marLeft w:val="0"/>
      <w:marRight w:val="0"/>
      <w:marTop w:val="0"/>
      <w:marBottom w:val="0"/>
      <w:divBdr>
        <w:top w:val="none" w:sz="0" w:space="0" w:color="auto"/>
        <w:left w:val="none" w:sz="0" w:space="0" w:color="auto"/>
        <w:bottom w:val="none" w:sz="0" w:space="0" w:color="auto"/>
        <w:right w:val="none" w:sz="0" w:space="0" w:color="auto"/>
      </w:divBdr>
    </w:div>
    <w:div w:id="1420711225">
      <w:bodyDiv w:val="1"/>
      <w:marLeft w:val="0"/>
      <w:marRight w:val="0"/>
      <w:marTop w:val="0"/>
      <w:marBottom w:val="0"/>
      <w:divBdr>
        <w:top w:val="none" w:sz="0" w:space="0" w:color="auto"/>
        <w:left w:val="none" w:sz="0" w:space="0" w:color="auto"/>
        <w:bottom w:val="none" w:sz="0" w:space="0" w:color="auto"/>
        <w:right w:val="none" w:sz="0" w:space="0" w:color="auto"/>
      </w:divBdr>
    </w:div>
    <w:div w:id="1422145326">
      <w:bodyDiv w:val="1"/>
      <w:marLeft w:val="0"/>
      <w:marRight w:val="0"/>
      <w:marTop w:val="0"/>
      <w:marBottom w:val="0"/>
      <w:divBdr>
        <w:top w:val="none" w:sz="0" w:space="0" w:color="auto"/>
        <w:left w:val="none" w:sz="0" w:space="0" w:color="auto"/>
        <w:bottom w:val="none" w:sz="0" w:space="0" w:color="auto"/>
        <w:right w:val="none" w:sz="0" w:space="0" w:color="auto"/>
      </w:divBdr>
    </w:div>
    <w:div w:id="1429888165">
      <w:bodyDiv w:val="1"/>
      <w:marLeft w:val="0"/>
      <w:marRight w:val="0"/>
      <w:marTop w:val="0"/>
      <w:marBottom w:val="0"/>
      <w:divBdr>
        <w:top w:val="none" w:sz="0" w:space="0" w:color="auto"/>
        <w:left w:val="none" w:sz="0" w:space="0" w:color="auto"/>
        <w:bottom w:val="none" w:sz="0" w:space="0" w:color="auto"/>
        <w:right w:val="none" w:sz="0" w:space="0" w:color="auto"/>
      </w:divBdr>
    </w:div>
    <w:div w:id="1451123057">
      <w:bodyDiv w:val="1"/>
      <w:marLeft w:val="0"/>
      <w:marRight w:val="0"/>
      <w:marTop w:val="0"/>
      <w:marBottom w:val="0"/>
      <w:divBdr>
        <w:top w:val="none" w:sz="0" w:space="0" w:color="auto"/>
        <w:left w:val="none" w:sz="0" w:space="0" w:color="auto"/>
        <w:bottom w:val="none" w:sz="0" w:space="0" w:color="auto"/>
        <w:right w:val="none" w:sz="0" w:space="0" w:color="auto"/>
      </w:divBdr>
    </w:div>
    <w:div w:id="1540238121">
      <w:bodyDiv w:val="1"/>
      <w:marLeft w:val="0"/>
      <w:marRight w:val="0"/>
      <w:marTop w:val="0"/>
      <w:marBottom w:val="0"/>
      <w:divBdr>
        <w:top w:val="none" w:sz="0" w:space="0" w:color="auto"/>
        <w:left w:val="none" w:sz="0" w:space="0" w:color="auto"/>
        <w:bottom w:val="none" w:sz="0" w:space="0" w:color="auto"/>
        <w:right w:val="none" w:sz="0" w:space="0" w:color="auto"/>
      </w:divBdr>
    </w:div>
    <w:div w:id="1579751404">
      <w:bodyDiv w:val="1"/>
      <w:marLeft w:val="0"/>
      <w:marRight w:val="0"/>
      <w:marTop w:val="0"/>
      <w:marBottom w:val="0"/>
      <w:divBdr>
        <w:top w:val="none" w:sz="0" w:space="0" w:color="auto"/>
        <w:left w:val="none" w:sz="0" w:space="0" w:color="auto"/>
        <w:bottom w:val="none" w:sz="0" w:space="0" w:color="auto"/>
        <w:right w:val="none" w:sz="0" w:space="0" w:color="auto"/>
      </w:divBdr>
    </w:div>
    <w:div w:id="1696230730">
      <w:bodyDiv w:val="1"/>
      <w:marLeft w:val="0"/>
      <w:marRight w:val="0"/>
      <w:marTop w:val="0"/>
      <w:marBottom w:val="0"/>
      <w:divBdr>
        <w:top w:val="none" w:sz="0" w:space="0" w:color="auto"/>
        <w:left w:val="none" w:sz="0" w:space="0" w:color="auto"/>
        <w:bottom w:val="none" w:sz="0" w:space="0" w:color="auto"/>
        <w:right w:val="none" w:sz="0" w:space="0" w:color="auto"/>
      </w:divBdr>
    </w:div>
    <w:div w:id="1701278006">
      <w:bodyDiv w:val="1"/>
      <w:marLeft w:val="0"/>
      <w:marRight w:val="0"/>
      <w:marTop w:val="0"/>
      <w:marBottom w:val="0"/>
      <w:divBdr>
        <w:top w:val="none" w:sz="0" w:space="0" w:color="auto"/>
        <w:left w:val="none" w:sz="0" w:space="0" w:color="auto"/>
        <w:bottom w:val="none" w:sz="0" w:space="0" w:color="auto"/>
        <w:right w:val="none" w:sz="0" w:space="0" w:color="auto"/>
      </w:divBdr>
    </w:div>
    <w:div w:id="1932540859">
      <w:bodyDiv w:val="1"/>
      <w:marLeft w:val="0"/>
      <w:marRight w:val="0"/>
      <w:marTop w:val="0"/>
      <w:marBottom w:val="0"/>
      <w:divBdr>
        <w:top w:val="none" w:sz="0" w:space="0" w:color="auto"/>
        <w:left w:val="none" w:sz="0" w:space="0" w:color="auto"/>
        <w:bottom w:val="none" w:sz="0" w:space="0" w:color="auto"/>
        <w:right w:val="none" w:sz="0" w:space="0" w:color="auto"/>
      </w:divBdr>
    </w:div>
    <w:div w:id="1947157387">
      <w:bodyDiv w:val="1"/>
      <w:marLeft w:val="0"/>
      <w:marRight w:val="0"/>
      <w:marTop w:val="0"/>
      <w:marBottom w:val="0"/>
      <w:divBdr>
        <w:top w:val="none" w:sz="0" w:space="0" w:color="auto"/>
        <w:left w:val="none" w:sz="0" w:space="0" w:color="auto"/>
        <w:bottom w:val="none" w:sz="0" w:space="0" w:color="auto"/>
        <w:right w:val="none" w:sz="0" w:space="0" w:color="auto"/>
      </w:divBdr>
    </w:div>
    <w:div w:id="1978030687">
      <w:bodyDiv w:val="1"/>
      <w:marLeft w:val="0"/>
      <w:marRight w:val="0"/>
      <w:marTop w:val="0"/>
      <w:marBottom w:val="0"/>
      <w:divBdr>
        <w:top w:val="none" w:sz="0" w:space="0" w:color="auto"/>
        <w:left w:val="none" w:sz="0" w:space="0" w:color="auto"/>
        <w:bottom w:val="none" w:sz="0" w:space="0" w:color="auto"/>
        <w:right w:val="none" w:sz="0" w:space="0" w:color="auto"/>
      </w:divBdr>
    </w:div>
    <w:div w:id="1987735426">
      <w:bodyDiv w:val="1"/>
      <w:marLeft w:val="0"/>
      <w:marRight w:val="0"/>
      <w:marTop w:val="0"/>
      <w:marBottom w:val="0"/>
      <w:divBdr>
        <w:top w:val="none" w:sz="0" w:space="0" w:color="auto"/>
        <w:left w:val="none" w:sz="0" w:space="0" w:color="auto"/>
        <w:bottom w:val="none" w:sz="0" w:space="0" w:color="auto"/>
        <w:right w:val="none" w:sz="0" w:space="0" w:color="auto"/>
      </w:divBdr>
    </w:div>
    <w:div w:id="2009289291">
      <w:bodyDiv w:val="1"/>
      <w:marLeft w:val="0"/>
      <w:marRight w:val="0"/>
      <w:marTop w:val="0"/>
      <w:marBottom w:val="0"/>
      <w:divBdr>
        <w:top w:val="none" w:sz="0" w:space="0" w:color="auto"/>
        <w:left w:val="none" w:sz="0" w:space="0" w:color="auto"/>
        <w:bottom w:val="none" w:sz="0" w:space="0" w:color="auto"/>
        <w:right w:val="none" w:sz="0" w:space="0" w:color="auto"/>
      </w:divBdr>
    </w:div>
    <w:div w:id="2061250206">
      <w:bodyDiv w:val="1"/>
      <w:marLeft w:val="0"/>
      <w:marRight w:val="0"/>
      <w:marTop w:val="0"/>
      <w:marBottom w:val="0"/>
      <w:divBdr>
        <w:top w:val="none" w:sz="0" w:space="0" w:color="auto"/>
        <w:left w:val="none" w:sz="0" w:space="0" w:color="auto"/>
        <w:bottom w:val="none" w:sz="0" w:space="0" w:color="auto"/>
        <w:right w:val="none" w:sz="0" w:space="0" w:color="auto"/>
      </w:divBdr>
    </w:div>
    <w:div w:id="20985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45</Pages>
  <Words>11164</Words>
  <Characters>63638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2025-06-10T10:07:00Z</cp:lastPrinted>
  <dcterms:created xsi:type="dcterms:W3CDTF">2025-05-14T21:12:00Z</dcterms:created>
  <dcterms:modified xsi:type="dcterms:W3CDTF">2025-06-10T10:08:00Z</dcterms:modified>
</cp:coreProperties>
</file>