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87C" w:rsidRDefault="00B0787C">
      <w:pPr>
        <w:autoSpaceDE w:val="0"/>
        <w:autoSpaceDN w:val="0"/>
        <w:adjustRightInd w:val="0"/>
        <w:spacing w:line="360" w:lineRule="auto"/>
        <w:jc w:val="center"/>
        <w:rPr>
          <w:rFonts w:ascii="Arial Black" w:hAnsi="Arial Black"/>
          <w:b/>
          <w:sz w:val="36"/>
          <w:szCs w:val="26"/>
        </w:rPr>
      </w:pPr>
    </w:p>
    <w:p w:rsidR="00B0787C" w:rsidRDefault="0090224F">
      <w:pPr>
        <w:autoSpaceDE w:val="0"/>
        <w:autoSpaceDN w:val="0"/>
        <w:adjustRightInd w:val="0"/>
        <w:spacing w:line="360" w:lineRule="auto"/>
        <w:jc w:val="center"/>
        <w:rPr>
          <w:rFonts w:ascii="Times New Roman" w:hAnsi="Times New Roman"/>
          <w:b/>
          <w:sz w:val="24"/>
          <w:szCs w:val="24"/>
        </w:rPr>
      </w:pPr>
      <w:r>
        <w:rPr>
          <w:rFonts w:ascii="Times New Roman" w:hAnsi="Times New Roman"/>
          <w:b/>
          <w:sz w:val="28"/>
          <w:szCs w:val="28"/>
        </w:rPr>
        <w:t>INTERGRATED LITHOLOGICAL AND GRANULOMETRIC ANALYSIS OF SANDSTONES AT LAFIAGI, NORTHERN BIDA BASIN, KWARA STAT NORTH CENTRAL NIGERIA</w:t>
      </w:r>
    </w:p>
    <w:p w:rsidR="00B0787C" w:rsidRDefault="0090224F">
      <w:pPr>
        <w:spacing w:line="360" w:lineRule="auto"/>
        <w:jc w:val="center"/>
        <w:rPr>
          <w:rFonts w:ascii="Arial Black" w:hAnsi="Arial Black"/>
          <w:b/>
          <w:sz w:val="24"/>
          <w:szCs w:val="24"/>
        </w:rPr>
      </w:pPr>
      <w:r>
        <w:rPr>
          <w:rFonts w:ascii="Arial Black" w:hAnsi="Arial Black"/>
          <w:b/>
          <w:sz w:val="24"/>
          <w:szCs w:val="24"/>
        </w:rPr>
        <w:t>BY</w:t>
      </w:r>
    </w:p>
    <w:p w:rsidR="00B0787C" w:rsidRDefault="0090224F">
      <w:pPr>
        <w:tabs>
          <w:tab w:val="left" w:pos="5740"/>
        </w:tabs>
        <w:spacing w:line="360" w:lineRule="auto"/>
        <w:jc w:val="center"/>
        <w:rPr>
          <w:rFonts w:ascii="Arial Black" w:hAnsi="Arial Black"/>
          <w:sz w:val="28"/>
          <w:szCs w:val="28"/>
        </w:rPr>
      </w:pPr>
      <w:r>
        <w:rPr>
          <w:rFonts w:ascii="Arial Black" w:hAnsi="Arial Black"/>
          <w:b/>
          <w:sz w:val="28"/>
          <w:szCs w:val="28"/>
        </w:rPr>
        <w:t>AYOMIKUN FAVOUR OGUNTOLA</w:t>
      </w:r>
    </w:p>
    <w:p w:rsidR="00B0787C" w:rsidRDefault="0090224F">
      <w:pPr>
        <w:tabs>
          <w:tab w:val="left" w:pos="5740"/>
        </w:tabs>
        <w:spacing w:line="360" w:lineRule="auto"/>
        <w:jc w:val="center"/>
        <w:rPr>
          <w:rFonts w:ascii="Arial Black" w:hAnsi="Arial Black"/>
          <w:b/>
          <w:sz w:val="28"/>
          <w:szCs w:val="28"/>
        </w:rPr>
      </w:pPr>
      <w:r>
        <w:rPr>
          <w:rFonts w:ascii="Arial Black" w:hAnsi="Arial Black"/>
          <w:b/>
          <w:sz w:val="28"/>
          <w:szCs w:val="28"/>
        </w:rPr>
        <w:t>ND/23/MPE/PT/0016</w:t>
      </w:r>
    </w:p>
    <w:p w:rsidR="00B0787C" w:rsidRDefault="00B0787C">
      <w:pPr>
        <w:tabs>
          <w:tab w:val="left" w:pos="5740"/>
        </w:tabs>
        <w:spacing w:line="360" w:lineRule="auto"/>
        <w:jc w:val="center"/>
        <w:rPr>
          <w:rFonts w:ascii="Arial Black" w:hAnsi="Arial Black"/>
          <w:b/>
          <w:sz w:val="28"/>
          <w:szCs w:val="28"/>
        </w:rPr>
      </w:pPr>
    </w:p>
    <w:p w:rsidR="00B0787C" w:rsidRDefault="0090224F">
      <w:pPr>
        <w:spacing w:after="0" w:line="360" w:lineRule="auto"/>
        <w:jc w:val="center"/>
        <w:rPr>
          <w:rFonts w:ascii="Arial Black" w:hAnsi="Arial Black"/>
          <w:b/>
          <w:sz w:val="28"/>
          <w:szCs w:val="28"/>
        </w:rPr>
      </w:pPr>
      <w:r>
        <w:rPr>
          <w:rFonts w:ascii="Arial Black" w:hAnsi="Arial Black"/>
          <w:b/>
          <w:sz w:val="28"/>
          <w:szCs w:val="28"/>
        </w:rPr>
        <w:t>A PROJECT SUBMITTED TO THE DEPARTMENT OF MINERALS AND PETROLEUM RESOURCES ENGINEERING</w:t>
      </w:r>
      <w:r>
        <w:rPr>
          <w:rFonts w:hAnsi="Arial Black"/>
          <w:b/>
          <w:sz w:val="28"/>
          <w:szCs w:val="28"/>
        </w:rPr>
        <w:t>TECHNOLOGY,</w:t>
      </w:r>
    </w:p>
    <w:p w:rsidR="00B0787C" w:rsidRDefault="0090224F">
      <w:pPr>
        <w:spacing w:after="0" w:line="360" w:lineRule="auto"/>
        <w:jc w:val="center"/>
        <w:rPr>
          <w:rFonts w:ascii="Arial Black" w:hAnsi="Arial Black"/>
          <w:b/>
          <w:sz w:val="28"/>
          <w:szCs w:val="28"/>
        </w:rPr>
      </w:pPr>
      <w:r>
        <w:rPr>
          <w:rFonts w:ascii="Arial Black" w:hAnsi="Arial Black"/>
          <w:b/>
          <w:sz w:val="28"/>
          <w:szCs w:val="28"/>
        </w:rPr>
        <w:t>INSTITUTE OF TECHNOLOGY</w:t>
      </w:r>
    </w:p>
    <w:p w:rsidR="00B0787C" w:rsidRDefault="0090224F">
      <w:pPr>
        <w:spacing w:after="0" w:line="360" w:lineRule="auto"/>
        <w:jc w:val="center"/>
        <w:rPr>
          <w:rFonts w:ascii="Arial Black" w:hAnsi="Arial Black"/>
          <w:b/>
          <w:sz w:val="28"/>
          <w:szCs w:val="28"/>
        </w:rPr>
      </w:pPr>
      <w:r>
        <w:rPr>
          <w:rFonts w:ascii="Arial Black" w:hAnsi="Arial Black"/>
          <w:b/>
          <w:sz w:val="28"/>
          <w:szCs w:val="28"/>
        </w:rPr>
        <w:t>KWARA STATE POLYTECHNIC, ILORIN</w:t>
      </w:r>
    </w:p>
    <w:p w:rsidR="00B0787C" w:rsidRDefault="00B0787C">
      <w:pPr>
        <w:spacing w:after="0" w:line="360" w:lineRule="auto"/>
        <w:jc w:val="center"/>
        <w:rPr>
          <w:rFonts w:ascii="Arial Black" w:hAnsi="Arial Black"/>
          <w:b/>
          <w:sz w:val="28"/>
          <w:szCs w:val="28"/>
        </w:rPr>
      </w:pPr>
    </w:p>
    <w:p w:rsidR="00B0787C" w:rsidRDefault="0090224F">
      <w:pPr>
        <w:spacing w:after="0" w:line="360" w:lineRule="auto"/>
        <w:jc w:val="center"/>
        <w:rPr>
          <w:rFonts w:ascii="Arial Black" w:hAnsi="Arial Black"/>
          <w:b/>
          <w:sz w:val="24"/>
          <w:szCs w:val="24"/>
        </w:rPr>
      </w:pPr>
      <w:r>
        <w:rPr>
          <w:rFonts w:ascii="Arial Black" w:hAnsi="Arial Black"/>
          <w:b/>
          <w:sz w:val="24"/>
          <w:szCs w:val="24"/>
        </w:rPr>
        <w:t>IN PARTIAL FULFILLMENT OF THE REQUIREMENTS FOR THE AWARD OF NATIONAL DIPLOMA (ND) IN</w:t>
      </w:r>
    </w:p>
    <w:p w:rsidR="00B0787C" w:rsidRDefault="0090224F">
      <w:pPr>
        <w:spacing w:after="0" w:line="360" w:lineRule="auto"/>
        <w:jc w:val="center"/>
        <w:rPr>
          <w:rFonts w:ascii="Arial Black" w:hAnsi="Arial Black"/>
          <w:b/>
          <w:sz w:val="24"/>
          <w:szCs w:val="24"/>
        </w:rPr>
      </w:pPr>
      <w:r>
        <w:rPr>
          <w:rFonts w:ascii="Arial Black" w:hAnsi="Arial Black"/>
          <w:b/>
          <w:sz w:val="28"/>
          <w:szCs w:val="28"/>
        </w:rPr>
        <w:t>MINERALS AND PETROLEUM RESOURCES ENGINEERING</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AUGUST, 2025</w:t>
      </w:r>
    </w:p>
    <w:p w:rsidR="00B0787C" w:rsidRDefault="00B0787C">
      <w:pPr>
        <w:ind w:left="2880" w:firstLine="720"/>
        <w:jc w:val="both"/>
        <w:rPr>
          <w:rFonts w:ascii="Arial Black" w:hAnsi="Arial Black"/>
          <w:b/>
          <w:sz w:val="24"/>
          <w:szCs w:val="24"/>
        </w:rPr>
      </w:pPr>
    </w:p>
    <w:p w:rsidR="00B0787C" w:rsidRDefault="00B0787C">
      <w:pPr>
        <w:jc w:val="center"/>
        <w:rPr>
          <w:rFonts w:ascii="Times New Roman" w:hAnsi="Times New Roman"/>
          <w:b/>
          <w:bCs/>
          <w:sz w:val="24"/>
          <w:szCs w:val="24"/>
        </w:rPr>
      </w:pPr>
    </w:p>
    <w:p w:rsidR="00B0787C" w:rsidRDefault="00B0787C">
      <w:pPr>
        <w:jc w:val="center"/>
        <w:rPr>
          <w:rFonts w:ascii="Times New Roman" w:hAnsi="Times New Roman"/>
          <w:b/>
          <w:bCs/>
          <w:sz w:val="24"/>
          <w:szCs w:val="24"/>
        </w:rPr>
      </w:pPr>
    </w:p>
    <w:p w:rsidR="00B0787C" w:rsidRDefault="0090224F">
      <w:pPr>
        <w:jc w:val="center"/>
        <w:rPr>
          <w:rFonts w:ascii="Times New Roman" w:hAnsi="Times New Roman"/>
          <w:b/>
          <w:bCs/>
          <w:sz w:val="24"/>
          <w:szCs w:val="24"/>
        </w:rPr>
      </w:pPr>
      <w:r>
        <w:rPr>
          <w:rFonts w:ascii="Times New Roman" w:hAnsi="Times New Roman"/>
          <w:b/>
          <w:bCs/>
          <w:sz w:val="24"/>
          <w:szCs w:val="24"/>
        </w:rPr>
        <w:lastRenderedPageBreak/>
        <w:t>CERTIFICATION</w:t>
      </w:r>
    </w:p>
    <w:p w:rsidR="00B0787C" w:rsidRDefault="0090224F">
      <w:pPr>
        <w:jc w:val="both"/>
        <w:rPr>
          <w:rFonts w:ascii="Times New Roman" w:hAnsi="Times New Roman"/>
          <w:sz w:val="24"/>
          <w:szCs w:val="24"/>
        </w:rPr>
      </w:pPr>
      <w:r>
        <w:rPr>
          <w:rFonts w:ascii="Times New Roman" w:hAnsi="Times New Roman"/>
          <w:sz w:val="24"/>
          <w:szCs w:val="24"/>
        </w:rPr>
        <w:t>This is to certify that this research work titled "</w:t>
      </w:r>
      <w:r>
        <w:rPr>
          <w:rFonts w:ascii="Times New Roman" w:hAnsi="Times New Roman"/>
          <w:b/>
          <w:bCs/>
          <w:sz w:val="24"/>
          <w:szCs w:val="24"/>
        </w:rPr>
        <w:t xml:space="preserve">SEDIMENTOLOGY AND DEPOS ITIONAL ENVIRONMENT OF SANDSTONES EXPOSED AT LAFIAGI, NORTHERN BIDA BASIN, KWARA STATE, NORTH CENTRAL, NIGERIA </w:t>
      </w:r>
      <w:r>
        <w:rPr>
          <w:rFonts w:ascii="Times New Roman" w:hAnsi="Times New Roman"/>
          <w:sz w:val="24"/>
          <w:szCs w:val="24"/>
        </w:rPr>
        <w:t xml:space="preserve">Was carried out by </w:t>
      </w:r>
      <w:r>
        <w:rPr>
          <w:rFonts w:ascii="Times New Roman" w:hAnsi="Times New Roman"/>
          <w:b/>
          <w:bCs/>
          <w:sz w:val="24"/>
          <w:szCs w:val="24"/>
        </w:rPr>
        <w:t>OGUNTOLA AYOMIKUN FAVOUR</w:t>
      </w:r>
      <w:r>
        <w:rPr>
          <w:rFonts w:ascii="Times New Roman" w:hAnsi="Times New Roman"/>
          <w:sz w:val="24"/>
          <w:szCs w:val="24"/>
        </w:rPr>
        <w:t xml:space="preserve"> with the matriculation number </w:t>
      </w:r>
      <w:r>
        <w:rPr>
          <w:rFonts w:ascii="Times New Roman" w:hAnsi="Times New Roman"/>
          <w:b/>
          <w:bCs/>
          <w:sz w:val="24"/>
          <w:szCs w:val="24"/>
        </w:rPr>
        <w:t xml:space="preserve">ND/23/M PE/PT/0016 </w:t>
      </w:r>
      <w:r>
        <w:rPr>
          <w:rFonts w:ascii="Times New Roman" w:hAnsi="Times New Roman"/>
          <w:sz w:val="24"/>
          <w:szCs w:val="24"/>
        </w:rPr>
        <w:t>and has been read and approved as meeting part of the requirements of the award of National Diploma (ND) in Mineral and Petroleum Resources Engineering Technology.</w:t>
      </w:r>
    </w:p>
    <w:p w:rsidR="00B0787C" w:rsidRDefault="00B0787C">
      <w:pPr>
        <w:jc w:val="both"/>
        <w:rPr>
          <w:rFonts w:ascii="Times New Roman" w:hAnsi="Times New Roman"/>
          <w:sz w:val="24"/>
          <w:szCs w:val="24"/>
        </w:rPr>
      </w:pPr>
    </w:p>
    <w:p w:rsidR="00B0787C" w:rsidRDefault="00B0787C">
      <w:pPr>
        <w:jc w:val="both"/>
        <w:rPr>
          <w:rFonts w:ascii="Times New Roman" w:hAnsi="Times New Roman"/>
          <w:b/>
          <w:bCs/>
          <w:sz w:val="24"/>
          <w:szCs w:val="24"/>
        </w:rPr>
      </w:pPr>
    </w:p>
    <w:p w:rsidR="00B0787C" w:rsidRDefault="0090224F">
      <w:pPr>
        <w:jc w:val="both"/>
        <w:rPr>
          <w:rFonts w:ascii="Times New Roman" w:hAnsi="Times New Roman"/>
          <w:b/>
          <w:bCs/>
          <w:sz w:val="24"/>
          <w:szCs w:val="24"/>
        </w:rPr>
      </w:pPr>
      <w:r>
        <w:rPr>
          <w:rFonts w:ascii="Times New Roman" w:hAnsi="Times New Roman"/>
          <w:b/>
          <w:sz w:val="24"/>
          <w:szCs w:val="24"/>
        </w:rPr>
        <w:t>___________________________</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_________________</w:t>
      </w:r>
    </w:p>
    <w:p w:rsidR="00B0787C" w:rsidRDefault="0090224F">
      <w:pPr>
        <w:jc w:val="both"/>
        <w:rPr>
          <w:rFonts w:ascii="Times New Roman" w:hAnsi="Times New Roman"/>
          <w:b/>
          <w:bCs/>
          <w:sz w:val="24"/>
          <w:szCs w:val="24"/>
        </w:rPr>
      </w:pPr>
      <w:r>
        <w:rPr>
          <w:rFonts w:ascii="Times New Roman" w:hAnsi="Times New Roman"/>
          <w:b/>
          <w:sz w:val="24"/>
          <w:szCs w:val="24"/>
        </w:rPr>
        <w:t>MR. RAJI JAMIUDEEN KAYODE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DATE</w:t>
      </w:r>
    </w:p>
    <w:p w:rsidR="00B0787C" w:rsidRDefault="0090224F">
      <w:pPr>
        <w:pStyle w:val="NoSpacing"/>
        <w:jc w:val="both"/>
        <w:rPr>
          <w:rFonts w:ascii="Times New Roman" w:hAnsi="Times New Roman" w:cs="Times New Roman"/>
          <w:b/>
          <w:i/>
          <w:sz w:val="24"/>
          <w:szCs w:val="24"/>
        </w:rPr>
      </w:pPr>
      <w:r>
        <w:rPr>
          <w:rFonts w:ascii="Times New Roman" w:hAnsi="Times New Roman" w:cs="Times New Roman"/>
          <w:b/>
          <w:i/>
          <w:sz w:val="24"/>
          <w:szCs w:val="24"/>
        </w:rPr>
        <w:t>PROJECT SUPERVISOR</w:t>
      </w:r>
    </w:p>
    <w:p w:rsidR="00B0787C" w:rsidRDefault="00B0787C">
      <w:pPr>
        <w:pStyle w:val="NoSpacing"/>
        <w:jc w:val="both"/>
        <w:rPr>
          <w:rFonts w:ascii="Times New Roman" w:hAnsi="Times New Roman" w:cs="Times New Roman"/>
          <w:b/>
          <w:sz w:val="24"/>
          <w:szCs w:val="24"/>
        </w:rPr>
      </w:pPr>
    </w:p>
    <w:p w:rsidR="00B0787C" w:rsidRDefault="00B0787C">
      <w:pPr>
        <w:pStyle w:val="NoSpacing"/>
        <w:jc w:val="both"/>
        <w:rPr>
          <w:rFonts w:ascii="Times New Roman" w:hAnsi="Times New Roman" w:cs="Times New Roman"/>
          <w:b/>
          <w:sz w:val="24"/>
          <w:szCs w:val="24"/>
        </w:rPr>
      </w:pPr>
    </w:p>
    <w:p w:rsidR="00B0787C" w:rsidRDefault="00B0787C">
      <w:pPr>
        <w:pStyle w:val="NoSpacing"/>
        <w:jc w:val="both"/>
        <w:rPr>
          <w:rFonts w:ascii="Times New Roman" w:hAnsi="Times New Roman" w:cs="Times New Roman"/>
          <w:b/>
          <w:sz w:val="24"/>
          <w:szCs w:val="24"/>
        </w:rPr>
      </w:pPr>
    </w:p>
    <w:p w:rsidR="00B0787C" w:rsidRDefault="0090224F">
      <w:pPr>
        <w:pStyle w:val="NoSpacing"/>
        <w:jc w:val="both"/>
        <w:rPr>
          <w:rFonts w:ascii="Times New Roman" w:hAnsi="Times New Roman" w:cs="Times New Roman"/>
          <w:b/>
          <w:sz w:val="24"/>
          <w:szCs w:val="24"/>
        </w:rPr>
      </w:pPr>
      <w:r>
        <w:rPr>
          <w:rFonts w:ascii="Times New Roman" w:hAnsi="Times New Roman" w:cs="Times New Roman"/>
          <w:b/>
          <w:sz w:val="24"/>
          <w:szCs w:val="24"/>
        </w:rPr>
        <w:t>_____________________________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_________________</w:t>
      </w:r>
    </w:p>
    <w:p w:rsidR="00B0787C" w:rsidRDefault="0090224F">
      <w:pPr>
        <w:jc w:val="both"/>
        <w:rPr>
          <w:rFonts w:ascii="Times New Roman" w:hAnsi="Times New Roman"/>
          <w:sz w:val="24"/>
          <w:szCs w:val="24"/>
        </w:rPr>
      </w:pPr>
      <w:r>
        <w:rPr>
          <w:rFonts w:ascii="Times New Roman" w:hAnsi="Times New Roman"/>
          <w:b/>
          <w:sz w:val="24"/>
          <w:szCs w:val="24"/>
        </w:rPr>
        <w:t>DR. OLATUNJI ADEBISI</w:t>
      </w:r>
    </w:p>
    <w:p w:rsidR="00B0787C" w:rsidRDefault="0090224F">
      <w:pPr>
        <w:rPr>
          <w:rFonts w:ascii="Times New Roman" w:hAnsi="Times New Roman"/>
          <w:sz w:val="24"/>
          <w:szCs w:val="24"/>
        </w:rPr>
      </w:pPr>
      <w:r>
        <w:rPr>
          <w:rFonts w:ascii="Times New Roman" w:eastAsia="Calibri" w:hAnsi="Times New Roman"/>
          <w:b/>
          <w:bCs/>
          <w:sz w:val="24"/>
          <w:szCs w:val="24"/>
          <w:lang w:eastAsia="en-US"/>
        </w:rPr>
        <w:t>HOD                                                                                                                            DATE                                        DepartmentofMineralandPetroleumResourcesEngineering.</w:t>
      </w:r>
    </w:p>
    <w:p w:rsidR="00B0787C" w:rsidRDefault="00B0787C">
      <w:pPr>
        <w:rPr>
          <w:rFonts w:ascii="Times New Roman" w:hAnsi="Times New Roman"/>
          <w:sz w:val="24"/>
          <w:szCs w:val="24"/>
        </w:rPr>
      </w:pPr>
    </w:p>
    <w:p w:rsidR="00B0787C" w:rsidRDefault="0090224F">
      <w:pPr>
        <w:jc w:val="both"/>
        <w:rPr>
          <w:rFonts w:ascii="Times New Roman" w:hAnsi="Times New Roman"/>
          <w:b/>
          <w:bCs/>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B0787C" w:rsidRDefault="00B0787C">
      <w:pPr>
        <w:pStyle w:val="NoSpacing"/>
        <w:jc w:val="both"/>
        <w:rPr>
          <w:rFonts w:ascii="Times New Roman" w:hAnsi="Times New Roman" w:cs="Times New Roman"/>
          <w:b/>
          <w:i/>
          <w:sz w:val="24"/>
          <w:szCs w:val="24"/>
        </w:rPr>
      </w:pPr>
    </w:p>
    <w:p w:rsidR="00B0787C" w:rsidRDefault="00B0787C">
      <w:pPr>
        <w:pStyle w:val="NoSpacing"/>
        <w:jc w:val="both"/>
        <w:rPr>
          <w:rFonts w:ascii="Times New Roman" w:hAnsi="Times New Roman" w:cs="Times New Roman"/>
          <w:b/>
          <w:sz w:val="24"/>
          <w:szCs w:val="24"/>
        </w:rPr>
      </w:pPr>
    </w:p>
    <w:p w:rsidR="00B0787C" w:rsidRDefault="0090224F">
      <w:pPr>
        <w:pStyle w:val="NoSpacing"/>
        <w:jc w:val="both"/>
        <w:rPr>
          <w:rFonts w:ascii="Times New Roman" w:hAnsi="Times New Roman" w:cs="Times New Roman"/>
          <w:b/>
          <w:sz w:val="24"/>
          <w:szCs w:val="24"/>
        </w:rPr>
      </w:pPr>
      <w:r>
        <w:rPr>
          <w:rFonts w:ascii="Times New Roman" w:hAnsi="Times New Roman" w:cs="Times New Roman"/>
          <w:b/>
          <w:sz w:val="24"/>
          <w:szCs w:val="24"/>
        </w:rPr>
        <w:t>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________________</w:t>
      </w:r>
    </w:p>
    <w:p w:rsidR="00B0787C" w:rsidRDefault="00B0787C">
      <w:pPr>
        <w:pStyle w:val="NoSpacing"/>
        <w:jc w:val="both"/>
        <w:rPr>
          <w:rFonts w:ascii="Times New Roman" w:hAnsi="Times New Roman" w:cs="Times New Roman"/>
          <w:b/>
          <w:sz w:val="24"/>
          <w:szCs w:val="24"/>
        </w:rPr>
      </w:pPr>
    </w:p>
    <w:p w:rsidR="00B0787C" w:rsidRDefault="0090224F">
      <w:pPr>
        <w:pStyle w:val="NoSpacing"/>
        <w:jc w:val="both"/>
        <w:rPr>
          <w:rFonts w:ascii="Times New Roman" w:hAnsi="Times New Roman" w:cs="Times New Roman"/>
          <w:b/>
          <w:sz w:val="24"/>
          <w:szCs w:val="24"/>
        </w:rPr>
      </w:pPr>
      <w:r>
        <w:rPr>
          <w:rFonts w:ascii="Times New Roman" w:hAnsi="Times New Roman" w:cs="Times New Roman"/>
          <w:b/>
          <w:sz w:val="24"/>
          <w:szCs w:val="24"/>
        </w:rPr>
        <w:t>Engr. Oluwole C. T</w:t>
      </w:r>
    </w:p>
    <w:p w:rsidR="00B0787C" w:rsidRDefault="00B0787C">
      <w:pPr>
        <w:pStyle w:val="NoSpacing"/>
        <w:jc w:val="both"/>
        <w:rPr>
          <w:rFonts w:ascii="Times New Roman" w:hAnsi="Times New Roman" w:cs="Times New Roman"/>
          <w:b/>
          <w:sz w:val="24"/>
          <w:szCs w:val="24"/>
        </w:rPr>
      </w:pPr>
    </w:p>
    <w:p w:rsidR="00B0787C" w:rsidRDefault="0090224F">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EXTERNAL EXAMINER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sz w:val="24"/>
          <w:szCs w:val="24"/>
        </w:rPr>
      </w:pPr>
    </w:p>
    <w:p w:rsidR="00B0787C" w:rsidRDefault="00B0787C">
      <w:pPr>
        <w:jc w:val="center"/>
        <w:rPr>
          <w:rFonts w:ascii="Times New Roman" w:hAnsi="Times New Roman"/>
          <w:b/>
          <w:sz w:val="24"/>
          <w:szCs w:val="24"/>
        </w:rPr>
      </w:pPr>
    </w:p>
    <w:p w:rsidR="0090224F" w:rsidRDefault="0090224F">
      <w:pPr>
        <w:jc w:val="center"/>
        <w:rPr>
          <w:rFonts w:ascii="Times New Roman" w:hAnsi="Times New Roman"/>
          <w:b/>
          <w:bCs/>
          <w:sz w:val="24"/>
          <w:szCs w:val="24"/>
        </w:rPr>
      </w:pPr>
    </w:p>
    <w:p w:rsidR="0090224F" w:rsidRDefault="0090224F">
      <w:pPr>
        <w:rPr>
          <w:rFonts w:ascii="Times New Roman" w:hAnsi="Times New Roman"/>
          <w:b/>
          <w:bCs/>
          <w:sz w:val="24"/>
          <w:szCs w:val="24"/>
        </w:rPr>
      </w:pPr>
      <w:r>
        <w:rPr>
          <w:rFonts w:ascii="Times New Roman" w:hAnsi="Times New Roman"/>
          <w:b/>
          <w:bCs/>
          <w:sz w:val="24"/>
          <w:szCs w:val="24"/>
        </w:rPr>
        <w:br w:type="page"/>
      </w:r>
    </w:p>
    <w:p w:rsidR="00B0787C" w:rsidRDefault="0090224F">
      <w:pPr>
        <w:jc w:val="center"/>
        <w:rPr>
          <w:rFonts w:ascii="Times New Roman" w:hAnsi="Times New Roman"/>
          <w:b/>
          <w:bCs/>
          <w:sz w:val="24"/>
          <w:szCs w:val="24"/>
        </w:rPr>
      </w:pPr>
      <w:r>
        <w:rPr>
          <w:rFonts w:ascii="Times New Roman" w:hAnsi="Times New Roman"/>
          <w:b/>
          <w:bCs/>
          <w:sz w:val="24"/>
          <w:szCs w:val="24"/>
        </w:rPr>
        <w:lastRenderedPageBreak/>
        <w:t>DEDICATION</w:t>
      </w:r>
    </w:p>
    <w:p w:rsidR="00B0787C" w:rsidRDefault="0090224F">
      <w:pPr>
        <w:jc w:val="both"/>
        <w:rPr>
          <w:rFonts w:ascii="Times New Roman" w:hAnsi="Times New Roman"/>
          <w:b/>
          <w:bCs/>
          <w:sz w:val="24"/>
          <w:szCs w:val="24"/>
        </w:rPr>
      </w:pPr>
      <w:r>
        <w:rPr>
          <w:rFonts w:ascii="Times New Roman" w:hAnsi="Times New Roman"/>
          <w:sz w:val="24"/>
          <w:szCs w:val="24"/>
        </w:rPr>
        <w:t xml:space="preserve">This research work is dedicated to almighty GOD and my beloved parents Mr. and Mrs. OGUNTOLA for their moral, financial, and enthusiastic support and also to my project supervisor MrRajiJamiudeenKayode. </w:t>
      </w: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sz w:val="24"/>
          <w:szCs w:val="24"/>
        </w:rPr>
      </w:pPr>
    </w:p>
    <w:p w:rsidR="00B0787C" w:rsidRDefault="00B0787C">
      <w:pPr>
        <w:jc w:val="both"/>
        <w:rPr>
          <w:rFonts w:ascii="Times New Roman" w:hAnsi="Times New Roman"/>
          <w:sz w:val="24"/>
          <w:szCs w:val="24"/>
        </w:rPr>
      </w:pPr>
    </w:p>
    <w:p w:rsidR="00B0787C" w:rsidRDefault="00B0787C">
      <w:pPr>
        <w:jc w:val="both"/>
        <w:rPr>
          <w:rFonts w:ascii="Times New Roman" w:hAnsi="Times New Roman"/>
          <w:sz w:val="24"/>
          <w:szCs w:val="24"/>
        </w:rPr>
      </w:pPr>
    </w:p>
    <w:p w:rsidR="00B0787C" w:rsidRDefault="00B0787C">
      <w:pPr>
        <w:jc w:val="both"/>
        <w:rPr>
          <w:rFonts w:ascii="Times New Roman" w:hAnsi="Times New Roman"/>
          <w:sz w:val="24"/>
          <w:szCs w:val="24"/>
        </w:rPr>
      </w:pPr>
    </w:p>
    <w:p w:rsidR="00B0787C" w:rsidRDefault="00B0787C">
      <w:pPr>
        <w:jc w:val="both"/>
        <w:rPr>
          <w:rFonts w:ascii="Times New Roman" w:hAnsi="Times New Roman"/>
          <w:sz w:val="24"/>
          <w:szCs w:val="24"/>
        </w:rPr>
      </w:pPr>
    </w:p>
    <w:p w:rsidR="00B0787C" w:rsidRDefault="00B0787C">
      <w:pPr>
        <w:jc w:val="both"/>
        <w:rPr>
          <w:rFonts w:ascii="Times New Roman" w:hAnsi="Times New Roman"/>
          <w:sz w:val="24"/>
          <w:szCs w:val="24"/>
        </w:rPr>
      </w:pPr>
    </w:p>
    <w:p w:rsidR="00B0787C" w:rsidRDefault="00B0787C">
      <w:pPr>
        <w:jc w:val="both"/>
        <w:rPr>
          <w:rFonts w:ascii="Times New Roman" w:hAnsi="Times New Roman"/>
          <w:sz w:val="24"/>
          <w:szCs w:val="24"/>
        </w:rPr>
      </w:pPr>
    </w:p>
    <w:p w:rsidR="00B0787C" w:rsidRDefault="00B0787C">
      <w:pPr>
        <w:jc w:val="both"/>
        <w:rPr>
          <w:rFonts w:ascii="Times New Roman" w:hAnsi="Times New Roman"/>
          <w:sz w:val="24"/>
          <w:szCs w:val="24"/>
        </w:rPr>
      </w:pPr>
    </w:p>
    <w:p w:rsidR="00B0787C" w:rsidRDefault="00B0787C">
      <w:pPr>
        <w:jc w:val="both"/>
        <w:rPr>
          <w:rFonts w:ascii="Times New Roman" w:hAnsi="Times New Roman"/>
          <w:sz w:val="24"/>
          <w:szCs w:val="24"/>
        </w:rPr>
      </w:pPr>
    </w:p>
    <w:p w:rsidR="00B0787C" w:rsidRDefault="00B0787C">
      <w:pPr>
        <w:jc w:val="both"/>
        <w:rPr>
          <w:rFonts w:ascii="Times New Roman" w:hAnsi="Times New Roman"/>
          <w:sz w:val="24"/>
          <w:szCs w:val="24"/>
        </w:rPr>
      </w:pPr>
    </w:p>
    <w:p w:rsidR="00B0787C" w:rsidRDefault="00B0787C">
      <w:pPr>
        <w:jc w:val="both"/>
        <w:rPr>
          <w:rFonts w:ascii="Times New Roman" w:hAnsi="Times New Roman"/>
          <w:sz w:val="24"/>
          <w:szCs w:val="24"/>
        </w:rPr>
      </w:pPr>
    </w:p>
    <w:p w:rsidR="00B0787C" w:rsidRDefault="00B0787C">
      <w:pPr>
        <w:jc w:val="both"/>
        <w:rPr>
          <w:rFonts w:ascii="Times New Roman" w:hAnsi="Times New Roman"/>
          <w:sz w:val="24"/>
          <w:szCs w:val="24"/>
        </w:rPr>
      </w:pPr>
    </w:p>
    <w:p w:rsidR="00B0787C" w:rsidRDefault="00B0787C">
      <w:pPr>
        <w:jc w:val="both"/>
        <w:rPr>
          <w:rFonts w:ascii="Times New Roman" w:hAnsi="Times New Roman"/>
          <w:sz w:val="24"/>
          <w:szCs w:val="24"/>
        </w:rPr>
      </w:pPr>
    </w:p>
    <w:p w:rsidR="00B0787C" w:rsidRDefault="00B0787C">
      <w:pPr>
        <w:jc w:val="both"/>
        <w:rPr>
          <w:rFonts w:ascii="Times New Roman" w:hAnsi="Times New Roman"/>
          <w:sz w:val="24"/>
          <w:szCs w:val="24"/>
        </w:rPr>
      </w:pPr>
    </w:p>
    <w:p w:rsidR="00B0787C" w:rsidRDefault="00B0787C">
      <w:pPr>
        <w:jc w:val="both"/>
        <w:rPr>
          <w:rFonts w:ascii="Times New Roman" w:hAnsi="Times New Roman"/>
          <w:sz w:val="24"/>
          <w:szCs w:val="24"/>
        </w:rPr>
      </w:pPr>
    </w:p>
    <w:p w:rsidR="00B0787C" w:rsidRDefault="00B0787C">
      <w:pPr>
        <w:jc w:val="both"/>
        <w:rPr>
          <w:rFonts w:ascii="Times New Roman" w:hAnsi="Times New Roman"/>
          <w:sz w:val="24"/>
          <w:szCs w:val="24"/>
        </w:rPr>
      </w:pPr>
    </w:p>
    <w:p w:rsidR="0090224F" w:rsidRDefault="0090224F">
      <w:pPr>
        <w:rPr>
          <w:rFonts w:ascii="Times New Roman" w:hAnsi="Times New Roman"/>
          <w:b/>
          <w:bCs/>
          <w:sz w:val="24"/>
          <w:szCs w:val="24"/>
        </w:rPr>
      </w:pPr>
      <w:r>
        <w:rPr>
          <w:rFonts w:ascii="Times New Roman" w:hAnsi="Times New Roman"/>
          <w:b/>
          <w:bCs/>
          <w:sz w:val="24"/>
          <w:szCs w:val="24"/>
        </w:rPr>
        <w:br w:type="page"/>
      </w:r>
    </w:p>
    <w:p w:rsidR="00B0787C" w:rsidRDefault="0090224F">
      <w:pPr>
        <w:jc w:val="center"/>
        <w:rPr>
          <w:rFonts w:ascii="Times New Roman" w:hAnsi="Times New Roman"/>
          <w:b/>
          <w:bCs/>
          <w:sz w:val="24"/>
          <w:szCs w:val="24"/>
        </w:rPr>
      </w:pPr>
      <w:r>
        <w:rPr>
          <w:rFonts w:ascii="Times New Roman" w:hAnsi="Times New Roman"/>
          <w:b/>
          <w:bCs/>
          <w:sz w:val="24"/>
          <w:szCs w:val="24"/>
        </w:rPr>
        <w:lastRenderedPageBreak/>
        <w:t>ACKNOWLEDGEMENT</w:t>
      </w:r>
    </w:p>
    <w:p w:rsidR="00B0787C" w:rsidRDefault="0090224F">
      <w:pPr>
        <w:jc w:val="both"/>
        <w:rPr>
          <w:rFonts w:ascii="Times New Roman" w:hAnsi="Times New Roman"/>
          <w:b/>
          <w:bCs/>
          <w:sz w:val="24"/>
          <w:szCs w:val="24"/>
        </w:rPr>
      </w:pPr>
      <w:r>
        <w:rPr>
          <w:rFonts w:ascii="Times New Roman" w:hAnsi="Times New Roman"/>
          <w:sz w:val="24"/>
          <w:szCs w:val="24"/>
        </w:rPr>
        <w:t>All thanks to almighty GOD for bestowing on me the grace good health indefatigable zeal and knowledge with which I started and complete this journey, I say may all glory praise adoration and thanksgiving be ascribe to almighty GOD.</w:t>
      </w:r>
    </w:p>
    <w:p w:rsidR="00B0787C" w:rsidRDefault="0090224F">
      <w:pPr>
        <w:jc w:val="both"/>
        <w:rPr>
          <w:rFonts w:ascii="Times New Roman" w:hAnsi="Times New Roman"/>
          <w:b/>
          <w:bCs/>
          <w:sz w:val="24"/>
          <w:szCs w:val="24"/>
        </w:rPr>
      </w:pPr>
      <w:r>
        <w:rPr>
          <w:rFonts w:ascii="Times New Roman" w:hAnsi="Times New Roman"/>
          <w:sz w:val="24"/>
          <w:szCs w:val="24"/>
        </w:rPr>
        <w:t>My gratitude also goes to my parents Mr. and Mrs. OGUNTOLA for their support and guidance may you live long to reap the benefit of your labour (amen)</w:t>
      </w:r>
    </w:p>
    <w:p w:rsidR="00B0787C" w:rsidRDefault="0090224F">
      <w:pPr>
        <w:jc w:val="both"/>
        <w:rPr>
          <w:rFonts w:ascii="Times New Roman" w:hAnsi="Times New Roman"/>
          <w:b/>
          <w:bCs/>
          <w:sz w:val="24"/>
          <w:szCs w:val="24"/>
        </w:rPr>
      </w:pPr>
      <w:r>
        <w:rPr>
          <w:rFonts w:ascii="Times New Roman" w:hAnsi="Times New Roman"/>
          <w:sz w:val="24"/>
          <w:szCs w:val="24"/>
        </w:rPr>
        <w:t>My appreciation goes to my able supervisor in person of MrJamiudeenKayode for his help and time spent over this project</w:t>
      </w:r>
    </w:p>
    <w:p w:rsidR="00B0787C" w:rsidRDefault="0090224F">
      <w:pPr>
        <w:jc w:val="both"/>
        <w:rPr>
          <w:rFonts w:ascii="Times New Roman" w:hAnsi="Times New Roman"/>
          <w:b/>
          <w:bCs/>
          <w:sz w:val="24"/>
          <w:szCs w:val="24"/>
        </w:rPr>
      </w:pPr>
      <w:r>
        <w:rPr>
          <w:rFonts w:ascii="Times New Roman" w:hAnsi="Times New Roman"/>
          <w:sz w:val="24"/>
          <w:szCs w:val="24"/>
        </w:rPr>
        <w:t>Also my acknowledgement goes to my H.O.D. Dr. OlatunjiAdebisi who has guided the department efficient and effective.</w:t>
      </w:r>
    </w:p>
    <w:p w:rsidR="00B0787C" w:rsidRDefault="0090224F">
      <w:pPr>
        <w:jc w:val="both"/>
        <w:rPr>
          <w:rFonts w:ascii="Times New Roman" w:hAnsi="Times New Roman"/>
          <w:b/>
          <w:bCs/>
          <w:sz w:val="24"/>
          <w:szCs w:val="24"/>
        </w:rPr>
      </w:pPr>
      <w:r>
        <w:rPr>
          <w:rFonts w:ascii="Times New Roman" w:hAnsi="Times New Roman"/>
          <w:sz w:val="24"/>
          <w:szCs w:val="24"/>
        </w:rPr>
        <w:t xml:space="preserve">My gratitude to my lovely siblings </w:t>
      </w:r>
    </w:p>
    <w:p w:rsidR="00B0787C" w:rsidRDefault="0090224F">
      <w:pPr>
        <w:jc w:val="both"/>
        <w:rPr>
          <w:rFonts w:ascii="Times New Roman" w:hAnsi="Times New Roman"/>
          <w:b/>
          <w:bCs/>
          <w:sz w:val="24"/>
          <w:szCs w:val="24"/>
        </w:rPr>
      </w:pPr>
      <w:r>
        <w:rPr>
          <w:rFonts w:ascii="Times New Roman" w:hAnsi="Times New Roman"/>
          <w:sz w:val="24"/>
          <w:szCs w:val="24"/>
        </w:rPr>
        <w:t>Finally, all thanks to my friends who have in one way or the other contributed to this success of this project, may the lord be with us (AMEN).</w:t>
      </w: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90224F" w:rsidRDefault="0090224F">
      <w:pPr>
        <w:rPr>
          <w:rFonts w:ascii="Times New Roman" w:hAnsi="Times New Roman"/>
          <w:b/>
          <w:bCs/>
          <w:sz w:val="24"/>
          <w:szCs w:val="24"/>
        </w:rPr>
      </w:pPr>
      <w:r>
        <w:rPr>
          <w:rFonts w:ascii="Times New Roman" w:hAnsi="Times New Roman"/>
          <w:b/>
          <w:bCs/>
          <w:sz w:val="24"/>
          <w:szCs w:val="24"/>
        </w:rPr>
        <w:br w:type="page"/>
      </w:r>
    </w:p>
    <w:p w:rsidR="00B0787C" w:rsidRDefault="0090224F">
      <w:pPr>
        <w:spacing w:after="0" w:line="360" w:lineRule="auto"/>
        <w:jc w:val="center"/>
        <w:rPr>
          <w:rFonts w:ascii="Times New Roman" w:hAnsi="Times New Roman"/>
          <w:b/>
          <w:bCs/>
          <w:sz w:val="24"/>
          <w:szCs w:val="24"/>
        </w:rPr>
      </w:pPr>
      <w:r>
        <w:rPr>
          <w:rFonts w:ascii="Times New Roman" w:hAnsi="Times New Roman"/>
          <w:b/>
          <w:bCs/>
          <w:sz w:val="24"/>
          <w:szCs w:val="24"/>
        </w:rPr>
        <w:lastRenderedPageBreak/>
        <w:t>TABLE OF CONTENT</w:t>
      </w:r>
    </w:p>
    <w:p w:rsidR="00B0787C" w:rsidRDefault="0090224F">
      <w:pPr>
        <w:spacing w:after="0" w:line="360" w:lineRule="auto"/>
        <w:jc w:val="both"/>
        <w:rPr>
          <w:rFonts w:ascii="Times New Roman" w:hAnsi="Times New Roman"/>
          <w:noProof/>
          <w:sz w:val="24"/>
          <w:szCs w:val="24"/>
        </w:rPr>
      </w:pPr>
      <w:r>
        <w:rPr>
          <w:rFonts w:ascii="Times New Roman" w:hAnsi="Times New Roman"/>
          <w:noProof/>
          <w:sz w:val="24"/>
          <w:szCs w:val="24"/>
        </w:rPr>
        <w:t>Title Page..................................................................................... i</w:t>
      </w:r>
    </w:p>
    <w:p w:rsidR="00B0787C" w:rsidRDefault="0090224F">
      <w:pPr>
        <w:spacing w:after="0" w:line="360" w:lineRule="auto"/>
        <w:jc w:val="both"/>
        <w:rPr>
          <w:rFonts w:ascii="Times New Roman" w:hAnsi="Times New Roman"/>
          <w:noProof/>
          <w:sz w:val="24"/>
          <w:szCs w:val="24"/>
        </w:rPr>
      </w:pPr>
      <w:r>
        <w:rPr>
          <w:rFonts w:ascii="Times New Roman" w:hAnsi="Times New Roman"/>
          <w:noProof/>
          <w:sz w:val="24"/>
          <w:szCs w:val="24"/>
        </w:rPr>
        <w:t>Certification .................................................................................ii</w:t>
      </w:r>
    </w:p>
    <w:p w:rsidR="00B0787C" w:rsidRDefault="0090224F">
      <w:pPr>
        <w:spacing w:after="0" w:line="360" w:lineRule="auto"/>
        <w:jc w:val="both"/>
        <w:rPr>
          <w:rFonts w:ascii="Times New Roman" w:hAnsi="Times New Roman"/>
          <w:noProof/>
          <w:sz w:val="24"/>
          <w:szCs w:val="24"/>
        </w:rPr>
      </w:pPr>
      <w:r>
        <w:rPr>
          <w:rFonts w:ascii="Times New Roman" w:hAnsi="Times New Roman"/>
          <w:noProof/>
          <w:sz w:val="24"/>
          <w:szCs w:val="24"/>
        </w:rPr>
        <w:t>Dedication.....................................................................................iii</w:t>
      </w:r>
    </w:p>
    <w:p w:rsidR="00B0787C" w:rsidRDefault="0090224F">
      <w:pPr>
        <w:spacing w:after="0" w:line="360" w:lineRule="auto"/>
        <w:jc w:val="both"/>
        <w:rPr>
          <w:rFonts w:ascii="Times New Roman" w:hAnsi="Times New Roman"/>
          <w:noProof/>
          <w:sz w:val="24"/>
          <w:szCs w:val="24"/>
        </w:rPr>
      </w:pPr>
      <w:r>
        <w:rPr>
          <w:rFonts w:ascii="Times New Roman" w:hAnsi="Times New Roman"/>
          <w:noProof/>
          <w:sz w:val="24"/>
          <w:szCs w:val="24"/>
        </w:rPr>
        <w:t>Acknowledgement.......................................................................iv</w:t>
      </w:r>
      <w:r>
        <w:rPr>
          <w:rFonts w:hAnsi="Times New Roman"/>
          <w:noProof/>
          <w:sz w:val="24"/>
          <w:szCs w:val="24"/>
        </w:rPr>
        <w:t>-v</w:t>
      </w:r>
    </w:p>
    <w:p w:rsidR="00B0787C" w:rsidRDefault="0090224F">
      <w:pPr>
        <w:spacing w:after="0" w:line="360" w:lineRule="auto"/>
        <w:jc w:val="both"/>
        <w:rPr>
          <w:rFonts w:ascii="Times New Roman" w:hAnsi="Times New Roman"/>
          <w:noProof/>
          <w:sz w:val="24"/>
          <w:szCs w:val="24"/>
        </w:rPr>
      </w:pPr>
      <w:r>
        <w:rPr>
          <w:rFonts w:ascii="Times New Roman" w:hAnsi="Times New Roman"/>
          <w:noProof/>
          <w:sz w:val="24"/>
          <w:szCs w:val="24"/>
        </w:rPr>
        <w:t>Table of Content..........................................................................vi</w:t>
      </w:r>
    </w:p>
    <w:p w:rsidR="00B0787C" w:rsidRDefault="0090224F">
      <w:pPr>
        <w:spacing w:after="0" w:line="360" w:lineRule="auto"/>
        <w:rPr>
          <w:rFonts w:ascii="Times New Roman" w:hAnsi="Times New Roman"/>
          <w:bCs/>
          <w:sz w:val="24"/>
          <w:szCs w:val="24"/>
        </w:rPr>
      </w:pPr>
      <w:r>
        <w:rPr>
          <w:rFonts w:ascii="Times New Roman" w:hAnsi="Times New Roman"/>
          <w:bCs/>
          <w:sz w:val="24"/>
          <w:szCs w:val="24"/>
        </w:rPr>
        <w:t>List of figures</w:t>
      </w:r>
      <w:r>
        <w:rPr>
          <w:rFonts w:ascii="Times New Roman" w:hAnsi="Times New Roman"/>
          <w:noProof/>
          <w:sz w:val="24"/>
          <w:szCs w:val="24"/>
        </w:rPr>
        <w:t>...............................................................................vii</w:t>
      </w:r>
    </w:p>
    <w:p w:rsidR="00B0787C" w:rsidRDefault="0090224F">
      <w:pPr>
        <w:spacing w:after="0" w:line="360" w:lineRule="auto"/>
        <w:rPr>
          <w:rFonts w:ascii="Times New Roman" w:hAnsi="Times New Roman"/>
          <w:bCs/>
          <w:sz w:val="24"/>
          <w:szCs w:val="24"/>
        </w:rPr>
      </w:pPr>
      <w:r>
        <w:rPr>
          <w:rFonts w:ascii="Times New Roman" w:hAnsi="Times New Roman"/>
          <w:bCs/>
          <w:sz w:val="24"/>
          <w:szCs w:val="24"/>
        </w:rPr>
        <w:t>List of tables</w:t>
      </w:r>
      <w:r>
        <w:rPr>
          <w:rFonts w:ascii="Times New Roman" w:hAnsi="Times New Roman"/>
          <w:noProof/>
          <w:sz w:val="24"/>
          <w:szCs w:val="24"/>
        </w:rPr>
        <w:t>.................................................................................viii</w:t>
      </w:r>
    </w:p>
    <w:p w:rsidR="00B0787C" w:rsidRDefault="0090224F">
      <w:pPr>
        <w:spacing w:after="0" w:line="360" w:lineRule="auto"/>
        <w:rPr>
          <w:rFonts w:ascii="Times New Roman" w:hAnsi="Times New Roman"/>
          <w:bCs/>
          <w:sz w:val="24"/>
          <w:szCs w:val="24"/>
        </w:rPr>
      </w:pPr>
      <w:r>
        <w:rPr>
          <w:rFonts w:ascii="Times New Roman" w:hAnsi="Times New Roman"/>
          <w:bCs/>
          <w:sz w:val="24"/>
          <w:szCs w:val="24"/>
        </w:rPr>
        <w:t>Lists of plates</w:t>
      </w:r>
      <w:r>
        <w:rPr>
          <w:rFonts w:ascii="Times New Roman" w:hAnsi="Times New Roman"/>
          <w:noProof/>
          <w:sz w:val="24"/>
          <w:szCs w:val="24"/>
        </w:rPr>
        <w:t>...............................................................................ix</w:t>
      </w:r>
    </w:p>
    <w:p w:rsidR="00B0787C" w:rsidRDefault="0090224F">
      <w:pPr>
        <w:spacing w:after="0" w:line="360" w:lineRule="auto"/>
        <w:rPr>
          <w:rFonts w:ascii="Times New Roman" w:hAnsi="Times New Roman"/>
          <w:bCs/>
          <w:sz w:val="24"/>
          <w:szCs w:val="24"/>
        </w:rPr>
      </w:pPr>
      <w:r>
        <w:rPr>
          <w:rFonts w:ascii="Times New Roman" w:hAnsi="Times New Roman"/>
          <w:noProof/>
          <w:sz w:val="24"/>
          <w:szCs w:val="24"/>
        </w:rPr>
        <w:t>Abstract ........................................................................................x</w:t>
      </w:r>
    </w:p>
    <w:p w:rsidR="00B0787C" w:rsidRDefault="0090224F">
      <w:pPr>
        <w:spacing w:after="0" w:line="360" w:lineRule="auto"/>
        <w:jc w:val="both"/>
        <w:rPr>
          <w:rFonts w:ascii="Times New Roman" w:hAnsi="Times New Roman"/>
          <w:b/>
          <w:bCs/>
          <w:sz w:val="24"/>
          <w:szCs w:val="24"/>
        </w:rPr>
      </w:pPr>
      <w:r>
        <w:rPr>
          <w:rFonts w:ascii="Times New Roman" w:hAnsi="Times New Roman"/>
          <w:b/>
          <w:bCs/>
          <w:sz w:val="24"/>
          <w:szCs w:val="24"/>
        </w:rPr>
        <w:t xml:space="preserve">CHAPTER ONE </w:t>
      </w:r>
    </w:p>
    <w:p w:rsidR="00B0787C" w:rsidRDefault="0090224F">
      <w:pPr>
        <w:spacing w:line="360" w:lineRule="auto"/>
        <w:jc w:val="both"/>
        <w:rPr>
          <w:rFonts w:ascii="Times New Roman" w:hAnsi="Times New Roman"/>
          <w:bCs/>
          <w:sz w:val="24"/>
          <w:szCs w:val="24"/>
        </w:rPr>
      </w:pPr>
      <w:r>
        <w:rPr>
          <w:rFonts w:ascii="Times New Roman" w:hAnsi="Times New Roman"/>
          <w:bCs/>
          <w:sz w:val="24"/>
          <w:szCs w:val="24"/>
        </w:rPr>
        <w:t xml:space="preserve">1.0 </w:t>
      </w:r>
      <w:r>
        <w:rPr>
          <w:rFonts w:ascii="Times New Roman" w:hAnsi="Times New Roman"/>
          <w:bCs/>
          <w:sz w:val="24"/>
          <w:szCs w:val="24"/>
        </w:rPr>
        <w:tab/>
      </w:r>
      <w:r>
        <w:rPr>
          <w:rFonts w:ascii="Times New Roman" w:hAnsi="Times New Roman"/>
          <w:sz w:val="24"/>
          <w:szCs w:val="24"/>
        </w:rPr>
        <w:t>Introduction ....................................................................... 1</w:t>
      </w:r>
    </w:p>
    <w:p w:rsidR="00B0787C" w:rsidRDefault="0090224F">
      <w:pPr>
        <w:spacing w:line="360" w:lineRule="auto"/>
        <w:jc w:val="both"/>
        <w:rPr>
          <w:rFonts w:ascii="Times New Roman" w:hAnsi="Times New Roman"/>
          <w:bCs/>
          <w:sz w:val="24"/>
          <w:szCs w:val="24"/>
        </w:rPr>
      </w:pPr>
      <w:r>
        <w:rPr>
          <w:rFonts w:ascii="Times New Roman" w:hAnsi="Times New Roman"/>
          <w:bCs/>
          <w:sz w:val="24"/>
          <w:szCs w:val="24"/>
        </w:rPr>
        <w:t xml:space="preserve">1.1 </w:t>
      </w:r>
      <w:r>
        <w:rPr>
          <w:rFonts w:ascii="Times New Roman" w:hAnsi="Times New Roman"/>
          <w:bCs/>
          <w:sz w:val="24"/>
          <w:szCs w:val="24"/>
        </w:rPr>
        <w:tab/>
      </w:r>
      <w:r>
        <w:rPr>
          <w:rFonts w:ascii="Times New Roman" w:hAnsi="Times New Roman"/>
          <w:sz w:val="24"/>
          <w:szCs w:val="24"/>
        </w:rPr>
        <w:t>Background Of Study.............................................................2</w:t>
      </w:r>
    </w:p>
    <w:p w:rsidR="00B0787C" w:rsidRDefault="0090224F">
      <w:pPr>
        <w:spacing w:line="360" w:lineRule="auto"/>
        <w:jc w:val="both"/>
        <w:rPr>
          <w:rFonts w:ascii="Times New Roman" w:hAnsi="Times New Roman"/>
          <w:bCs/>
          <w:sz w:val="24"/>
          <w:szCs w:val="24"/>
        </w:rPr>
      </w:pPr>
      <w:r>
        <w:rPr>
          <w:rFonts w:ascii="Times New Roman" w:hAnsi="Times New Roman"/>
          <w:bCs/>
          <w:sz w:val="24"/>
          <w:szCs w:val="24"/>
        </w:rPr>
        <w:t xml:space="preserve">1.2 </w:t>
      </w:r>
      <w:r>
        <w:rPr>
          <w:rFonts w:ascii="Times New Roman" w:hAnsi="Times New Roman"/>
          <w:bCs/>
          <w:sz w:val="24"/>
          <w:szCs w:val="24"/>
        </w:rPr>
        <w:tab/>
      </w:r>
      <w:r>
        <w:rPr>
          <w:rFonts w:ascii="Times New Roman" w:hAnsi="Times New Roman"/>
          <w:sz w:val="24"/>
          <w:szCs w:val="24"/>
        </w:rPr>
        <w:t>Statement Of Problem Of The Research ..............................1-2</w:t>
      </w:r>
    </w:p>
    <w:p w:rsidR="00B0787C" w:rsidRDefault="0090224F">
      <w:pPr>
        <w:spacing w:line="360" w:lineRule="auto"/>
        <w:jc w:val="both"/>
        <w:rPr>
          <w:rFonts w:ascii="Times New Roman" w:hAnsi="Times New Roman"/>
          <w:bCs/>
          <w:sz w:val="24"/>
          <w:szCs w:val="24"/>
        </w:rPr>
      </w:pPr>
      <w:r>
        <w:rPr>
          <w:rFonts w:ascii="Times New Roman" w:hAnsi="Times New Roman"/>
          <w:bCs/>
          <w:sz w:val="24"/>
          <w:szCs w:val="24"/>
        </w:rPr>
        <w:t xml:space="preserve">1.3 </w:t>
      </w:r>
      <w:r>
        <w:rPr>
          <w:rFonts w:ascii="Times New Roman" w:hAnsi="Times New Roman"/>
          <w:bCs/>
          <w:sz w:val="24"/>
          <w:szCs w:val="24"/>
        </w:rPr>
        <w:tab/>
      </w:r>
      <w:r>
        <w:rPr>
          <w:rFonts w:ascii="Times New Roman" w:hAnsi="Times New Roman"/>
          <w:sz w:val="24"/>
          <w:szCs w:val="24"/>
        </w:rPr>
        <w:t>Research Aim And Objectives ................................................2</w:t>
      </w:r>
    </w:p>
    <w:p w:rsidR="00B0787C" w:rsidRDefault="0090224F">
      <w:pPr>
        <w:spacing w:line="360" w:lineRule="auto"/>
        <w:jc w:val="both"/>
        <w:rPr>
          <w:rFonts w:ascii="Times New Roman" w:hAnsi="Times New Roman"/>
          <w:bCs/>
          <w:sz w:val="24"/>
          <w:szCs w:val="24"/>
        </w:rPr>
      </w:pPr>
      <w:r>
        <w:rPr>
          <w:rFonts w:ascii="Times New Roman" w:hAnsi="Times New Roman"/>
          <w:bCs/>
          <w:sz w:val="24"/>
          <w:szCs w:val="24"/>
        </w:rPr>
        <w:t xml:space="preserve">1.4 </w:t>
      </w:r>
      <w:r>
        <w:rPr>
          <w:rFonts w:ascii="Times New Roman" w:hAnsi="Times New Roman"/>
          <w:bCs/>
          <w:sz w:val="24"/>
          <w:szCs w:val="24"/>
        </w:rPr>
        <w:tab/>
      </w:r>
      <w:r>
        <w:rPr>
          <w:rFonts w:ascii="Times New Roman" w:hAnsi="Times New Roman"/>
          <w:sz w:val="24"/>
          <w:szCs w:val="24"/>
        </w:rPr>
        <w:t>Scope And Limitations ............................................................2</w:t>
      </w:r>
    </w:p>
    <w:p w:rsidR="00B0787C" w:rsidRDefault="0090224F">
      <w:pPr>
        <w:spacing w:line="360" w:lineRule="auto"/>
        <w:jc w:val="both"/>
        <w:rPr>
          <w:rFonts w:ascii="Times New Roman" w:hAnsi="Times New Roman"/>
          <w:bCs/>
          <w:sz w:val="24"/>
          <w:szCs w:val="24"/>
        </w:rPr>
      </w:pPr>
      <w:r>
        <w:rPr>
          <w:rFonts w:ascii="Times New Roman" w:hAnsi="Times New Roman"/>
          <w:bCs/>
          <w:sz w:val="24"/>
          <w:szCs w:val="24"/>
        </w:rPr>
        <w:t xml:space="preserve">1.5 </w:t>
      </w:r>
      <w:r>
        <w:rPr>
          <w:rFonts w:ascii="Times New Roman" w:hAnsi="Times New Roman"/>
          <w:bCs/>
          <w:sz w:val="24"/>
          <w:szCs w:val="24"/>
        </w:rPr>
        <w:tab/>
      </w:r>
      <w:r>
        <w:rPr>
          <w:rFonts w:ascii="Times New Roman" w:hAnsi="Times New Roman"/>
          <w:sz w:val="24"/>
          <w:szCs w:val="24"/>
        </w:rPr>
        <w:t>Significance Of The Study.........................................................2</w:t>
      </w:r>
    </w:p>
    <w:p w:rsidR="00B0787C" w:rsidRDefault="0090224F">
      <w:pPr>
        <w:spacing w:line="360" w:lineRule="auto"/>
        <w:jc w:val="both"/>
        <w:rPr>
          <w:rFonts w:ascii="Times New Roman" w:hAnsi="Times New Roman"/>
          <w:b/>
          <w:bCs/>
          <w:sz w:val="24"/>
          <w:szCs w:val="24"/>
        </w:rPr>
      </w:pPr>
      <w:r>
        <w:rPr>
          <w:rFonts w:ascii="Times New Roman" w:hAnsi="Times New Roman"/>
          <w:bCs/>
          <w:sz w:val="24"/>
          <w:szCs w:val="24"/>
        </w:rPr>
        <w:t xml:space="preserve">1.6 </w:t>
      </w:r>
      <w:r>
        <w:rPr>
          <w:rFonts w:ascii="Times New Roman" w:hAnsi="Times New Roman"/>
          <w:b/>
          <w:bCs/>
          <w:sz w:val="24"/>
          <w:szCs w:val="24"/>
        </w:rPr>
        <w:tab/>
      </w:r>
      <w:r>
        <w:rPr>
          <w:rFonts w:ascii="Times New Roman" w:hAnsi="Times New Roman"/>
          <w:sz w:val="24"/>
          <w:szCs w:val="24"/>
        </w:rPr>
        <w:t>Location and accesibility of the study area .............................2-4</w:t>
      </w:r>
    </w:p>
    <w:p w:rsidR="00B0787C" w:rsidRDefault="0090224F">
      <w:pPr>
        <w:spacing w:after="0" w:line="360" w:lineRule="auto"/>
        <w:jc w:val="both"/>
        <w:rPr>
          <w:rFonts w:ascii="Times New Roman" w:hAnsi="Times New Roman"/>
          <w:b/>
          <w:bCs/>
          <w:sz w:val="24"/>
          <w:szCs w:val="24"/>
        </w:rPr>
      </w:pPr>
      <w:r>
        <w:rPr>
          <w:rFonts w:ascii="Times New Roman" w:hAnsi="Times New Roman"/>
          <w:b/>
          <w:bCs/>
          <w:sz w:val="24"/>
          <w:szCs w:val="24"/>
        </w:rPr>
        <w:t xml:space="preserve">Chapter Two </w:t>
      </w:r>
    </w:p>
    <w:p w:rsidR="00B0787C" w:rsidRDefault="0090224F">
      <w:pPr>
        <w:spacing w:line="360" w:lineRule="auto"/>
        <w:jc w:val="both"/>
        <w:rPr>
          <w:rFonts w:ascii="Times New Roman" w:hAnsi="Times New Roman"/>
          <w:sz w:val="24"/>
          <w:szCs w:val="24"/>
        </w:rPr>
      </w:pPr>
      <w:r>
        <w:rPr>
          <w:rFonts w:ascii="Times New Roman" w:hAnsi="Times New Roman"/>
          <w:bCs/>
          <w:sz w:val="24"/>
          <w:szCs w:val="24"/>
        </w:rPr>
        <w:t xml:space="preserve">2.1 </w:t>
      </w:r>
      <w:r>
        <w:rPr>
          <w:rFonts w:ascii="Times New Roman" w:hAnsi="Times New Roman"/>
          <w:bCs/>
          <w:sz w:val="24"/>
          <w:szCs w:val="24"/>
        </w:rPr>
        <w:tab/>
      </w:r>
      <w:r>
        <w:rPr>
          <w:rFonts w:ascii="Times New Roman" w:hAnsi="Times New Roman"/>
          <w:sz w:val="24"/>
          <w:szCs w:val="24"/>
        </w:rPr>
        <w:t>Review of Previous Studies in Bida Basin ..................................5-7</w:t>
      </w:r>
    </w:p>
    <w:p w:rsidR="00B0787C" w:rsidRDefault="0090224F">
      <w:pPr>
        <w:spacing w:line="360" w:lineRule="auto"/>
        <w:jc w:val="both"/>
        <w:rPr>
          <w:rFonts w:ascii="Times New Roman" w:hAnsi="Times New Roman"/>
          <w:bCs/>
          <w:sz w:val="24"/>
          <w:szCs w:val="24"/>
        </w:rPr>
      </w:pPr>
      <w:r>
        <w:rPr>
          <w:rFonts w:ascii="Times New Roman" w:hAnsi="Times New Roman"/>
          <w:bCs/>
          <w:sz w:val="24"/>
          <w:szCs w:val="24"/>
        </w:rPr>
        <w:t xml:space="preserve">2.2 </w:t>
      </w:r>
      <w:r>
        <w:rPr>
          <w:rFonts w:ascii="Times New Roman" w:hAnsi="Times New Roman"/>
          <w:bCs/>
          <w:sz w:val="24"/>
          <w:szCs w:val="24"/>
        </w:rPr>
        <w:tab/>
      </w:r>
      <w:r>
        <w:rPr>
          <w:rFonts w:ascii="Times New Roman" w:hAnsi="Times New Roman"/>
          <w:sz w:val="24"/>
          <w:szCs w:val="24"/>
        </w:rPr>
        <w:t>Geological Setting OfBida Basin .................................................7-8</w:t>
      </w:r>
    </w:p>
    <w:p w:rsidR="00B0787C" w:rsidRDefault="0090224F">
      <w:pPr>
        <w:spacing w:line="360" w:lineRule="auto"/>
        <w:jc w:val="both"/>
        <w:rPr>
          <w:rFonts w:ascii="Times New Roman" w:hAnsi="Times New Roman"/>
          <w:bCs/>
          <w:sz w:val="24"/>
          <w:szCs w:val="24"/>
        </w:rPr>
      </w:pPr>
      <w:r>
        <w:rPr>
          <w:rFonts w:ascii="Times New Roman" w:hAnsi="Times New Roman"/>
          <w:bCs/>
          <w:sz w:val="24"/>
          <w:szCs w:val="24"/>
        </w:rPr>
        <w:t xml:space="preserve">2.3 </w:t>
      </w:r>
      <w:r>
        <w:rPr>
          <w:rFonts w:ascii="Times New Roman" w:hAnsi="Times New Roman"/>
          <w:bCs/>
          <w:sz w:val="24"/>
          <w:szCs w:val="24"/>
        </w:rPr>
        <w:tab/>
      </w:r>
      <w:r>
        <w:rPr>
          <w:rFonts w:ascii="Times New Roman" w:hAnsi="Times New Roman"/>
          <w:sz w:val="24"/>
          <w:szCs w:val="24"/>
        </w:rPr>
        <w:t>Regional Stratigraphic Settings OfBida Basin ............................8-10</w:t>
      </w:r>
    </w:p>
    <w:p w:rsidR="00B0787C" w:rsidRDefault="0090224F">
      <w:pPr>
        <w:spacing w:line="360" w:lineRule="auto"/>
        <w:jc w:val="both"/>
        <w:rPr>
          <w:rFonts w:ascii="Times New Roman" w:hAnsi="Times New Roman"/>
          <w:bCs/>
          <w:sz w:val="24"/>
          <w:szCs w:val="24"/>
        </w:rPr>
      </w:pPr>
      <w:r>
        <w:rPr>
          <w:rFonts w:ascii="Times New Roman" w:hAnsi="Times New Roman"/>
          <w:bCs/>
          <w:sz w:val="24"/>
          <w:szCs w:val="24"/>
        </w:rPr>
        <w:t>2.4</w:t>
      </w:r>
      <w:r>
        <w:rPr>
          <w:rFonts w:ascii="Times New Roman" w:hAnsi="Times New Roman"/>
          <w:bCs/>
          <w:sz w:val="24"/>
          <w:szCs w:val="24"/>
        </w:rPr>
        <w:tab/>
      </w:r>
      <w:r>
        <w:rPr>
          <w:rFonts w:ascii="Times New Roman" w:hAnsi="Times New Roman"/>
          <w:sz w:val="24"/>
          <w:szCs w:val="24"/>
        </w:rPr>
        <w:t>Sedimentary Rock And Its Classification .....................................10-12</w:t>
      </w:r>
    </w:p>
    <w:p w:rsidR="00B0787C" w:rsidRDefault="0090224F">
      <w:pPr>
        <w:spacing w:line="360" w:lineRule="auto"/>
        <w:jc w:val="both"/>
        <w:rPr>
          <w:rFonts w:ascii="Times New Roman" w:hAnsi="Times New Roman"/>
          <w:bCs/>
          <w:sz w:val="24"/>
          <w:szCs w:val="24"/>
        </w:rPr>
      </w:pPr>
      <w:r>
        <w:rPr>
          <w:rFonts w:ascii="Times New Roman" w:hAnsi="Times New Roman"/>
          <w:bCs/>
          <w:sz w:val="24"/>
          <w:szCs w:val="24"/>
        </w:rPr>
        <w:t>2.4.1</w:t>
      </w:r>
      <w:r>
        <w:rPr>
          <w:rFonts w:ascii="Times New Roman" w:hAnsi="Times New Roman"/>
          <w:bCs/>
          <w:sz w:val="24"/>
          <w:szCs w:val="24"/>
        </w:rPr>
        <w:tab/>
      </w:r>
      <w:r>
        <w:rPr>
          <w:rFonts w:ascii="Times New Roman" w:hAnsi="Times New Roman"/>
          <w:sz w:val="24"/>
          <w:szCs w:val="24"/>
        </w:rPr>
        <w:t>Sedimentary Rock Formation ........................................................12</w:t>
      </w:r>
    </w:p>
    <w:p w:rsidR="00B0787C" w:rsidRDefault="0090224F">
      <w:pPr>
        <w:spacing w:line="360" w:lineRule="auto"/>
        <w:jc w:val="both"/>
        <w:rPr>
          <w:rFonts w:ascii="Times New Roman" w:hAnsi="Times New Roman"/>
          <w:bCs/>
          <w:sz w:val="24"/>
          <w:szCs w:val="24"/>
        </w:rPr>
      </w:pPr>
      <w:r>
        <w:rPr>
          <w:rFonts w:ascii="Times New Roman" w:hAnsi="Times New Roman"/>
          <w:bCs/>
          <w:sz w:val="24"/>
          <w:szCs w:val="24"/>
        </w:rPr>
        <w:t>2.4.2</w:t>
      </w:r>
      <w:r>
        <w:rPr>
          <w:rFonts w:ascii="Times New Roman" w:hAnsi="Times New Roman"/>
          <w:bCs/>
          <w:sz w:val="24"/>
          <w:szCs w:val="24"/>
        </w:rPr>
        <w:tab/>
        <w:t>Se</w:t>
      </w:r>
      <w:r>
        <w:rPr>
          <w:rFonts w:ascii="Times New Roman" w:hAnsi="Times New Roman"/>
          <w:sz w:val="24"/>
          <w:szCs w:val="24"/>
        </w:rPr>
        <w:t>dimentary Rock Deformation ....................................................12</w:t>
      </w:r>
    </w:p>
    <w:p w:rsidR="00B0787C" w:rsidRDefault="0090224F">
      <w:pPr>
        <w:spacing w:line="360" w:lineRule="auto"/>
        <w:jc w:val="both"/>
        <w:rPr>
          <w:rFonts w:ascii="Times New Roman" w:hAnsi="Times New Roman"/>
          <w:bCs/>
          <w:sz w:val="24"/>
          <w:szCs w:val="24"/>
        </w:rPr>
      </w:pPr>
      <w:r>
        <w:rPr>
          <w:rFonts w:ascii="Times New Roman" w:hAnsi="Times New Roman"/>
          <w:bCs/>
          <w:sz w:val="24"/>
          <w:szCs w:val="24"/>
        </w:rPr>
        <w:lastRenderedPageBreak/>
        <w:t>2.5</w:t>
      </w:r>
      <w:r>
        <w:rPr>
          <w:rFonts w:ascii="Times New Roman" w:hAnsi="Times New Roman"/>
          <w:bCs/>
          <w:sz w:val="24"/>
          <w:szCs w:val="24"/>
        </w:rPr>
        <w:tab/>
      </w:r>
      <w:r>
        <w:rPr>
          <w:rFonts w:ascii="Times New Roman" w:hAnsi="Times New Roman"/>
          <w:sz w:val="24"/>
          <w:szCs w:val="24"/>
        </w:rPr>
        <w:t>DepostionAndDepostional Environment Of Sandstones .............12-13</w:t>
      </w:r>
    </w:p>
    <w:p w:rsidR="00B0787C" w:rsidRDefault="0090224F">
      <w:pPr>
        <w:spacing w:line="360" w:lineRule="auto"/>
        <w:jc w:val="both"/>
        <w:rPr>
          <w:rFonts w:ascii="Times New Roman" w:hAnsi="Times New Roman"/>
          <w:bCs/>
          <w:sz w:val="24"/>
          <w:szCs w:val="24"/>
        </w:rPr>
      </w:pPr>
      <w:r>
        <w:rPr>
          <w:rFonts w:ascii="Times New Roman" w:hAnsi="Times New Roman"/>
          <w:bCs/>
          <w:sz w:val="24"/>
          <w:szCs w:val="24"/>
        </w:rPr>
        <w:t xml:space="preserve">2.5.1 </w:t>
      </w:r>
      <w:r>
        <w:rPr>
          <w:rFonts w:ascii="Times New Roman" w:hAnsi="Times New Roman"/>
          <w:bCs/>
          <w:sz w:val="24"/>
          <w:szCs w:val="24"/>
        </w:rPr>
        <w:tab/>
      </w:r>
      <w:r>
        <w:rPr>
          <w:rFonts w:ascii="Times New Roman" w:hAnsi="Times New Roman"/>
          <w:sz w:val="24"/>
          <w:szCs w:val="24"/>
        </w:rPr>
        <w:t>Depostional Environments.................................................................13</w:t>
      </w:r>
    </w:p>
    <w:p w:rsidR="00B0787C" w:rsidRDefault="0090224F">
      <w:pPr>
        <w:spacing w:line="360" w:lineRule="auto"/>
        <w:jc w:val="both"/>
        <w:rPr>
          <w:rFonts w:ascii="Times New Roman" w:hAnsi="Times New Roman"/>
          <w:bCs/>
          <w:sz w:val="24"/>
          <w:szCs w:val="24"/>
        </w:rPr>
      </w:pPr>
      <w:r>
        <w:rPr>
          <w:rFonts w:ascii="Times New Roman" w:hAnsi="Times New Roman"/>
          <w:bCs/>
          <w:sz w:val="24"/>
          <w:szCs w:val="24"/>
        </w:rPr>
        <w:t xml:space="preserve">2.5.2 </w:t>
      </w:r>
      <w:r>
        <w:rPr>
          <w:rFonts w:ascii="Times New Roman" w:hAnsi="Times New Roman"/>
          <w:bCs/>
          <w:sz w:val="24"/>
          <w:szCs w:val="24"/>
        </w:rPr>
        <w:tab/>
      </w:r>
      <w:r>
        <w:rPr>
          <w:rFonts w:ascii="Times New Roman" w:hAnsi="Times New Roman"/>
          <w:sz w:val="24"/>
          <w:szCs w:val="24"/>
        </w:rPr>
        <w:t>Types OfDepostional Environments.................................................13-14</w:t>
      </w:r>
    </w:p>
    <w:p w:rsidR="00B0787C" w:rsidRDefault="0090224F">
      <w:pPr>
        <w:spacing w:line="360" w:lineRule="auto"/>
        <w:jc w:val="both"/>
        <w:rPr>
          <w:rFonts w:ascii="Times New Roman" w:hAnsi="Times New Roman"/>
          <w:bCs/>
          <w:sz w:val="24"/>
          <w:szCs w:val="24"/>
        </w:rPr>
      </w:pPr>
      <w:r>
        <w:rPr>
          <w:rFonts w:ascii="Times New Roman" w:hAnsi="Times New Roman"/>
          <w:bCs/>
          <w:sz w:val="24"/>
          <w:szCs w:val="24"/>
        </w:rPr>
        <w:t xml:space="preserve">2.5.3 </w:t>
      </w:r>
      <w:r>
        <w:rPr>
          <w:rFonts w:ascii="Times New Roman" w:hAnsi="Times New Roman"/>
          <w:bCs/>
          <w:sz w:val="24"/>
          <w:szCs w:val="24"/>
        </w:rPr>
        <w:tab/>
      </w:r>
      <w:r>
        <w:rPr>
          <w:rFonts w:ascii="Times New Roman" w:hAnsi="Times New Roman"/>
          <w:sz w:val="24"/>
          <w:szCs w:val="24"/>
        </w:rPr>
        <w:t>Depostional Processes ......................................................................14</w:t>
      </w:r>
    </w:p>
    <w:p w:rsidR="00B0787C" w:rsidRDefault="0090224F">
      <w:pPr>
        <w:spacing w:line="360" w:lineRule="auto"/>
        <w:jc w:val="both"/>
        <w:rPr>
          <w:rFonts w:ascii="Times New Roman" w:hAnsi="Times New Roman"/>
          <w:bCs/>
          <w:sz w:val="24"/>
          <w:szCs w:val="24"/>
        </w:rPr>
      </w:pPr>
      <w:r>
        <w:rPr>
          <w:rFonts w:ascii="Times New Roman" w:hAnsi="Times New Roman"/>
          <w:bCs/>
          <w:sz w:val="24"/>
          <w:szCs w:val="24"/>
        </w:rPr>
        <w:t xml:space="preserve">2 5.4 </w:t>
      </w:r>
      <w:r>
        <w:rPr>
          <w:rFonts w:ascii="Times New Roman" w:hAnsi="Times New Roman"/>
          <w:bCs/>
          <w:sz w:val="24"/>
          <w:szCs w:val="24"/>
        </w:rPr>
        <w:tab/>
      </w:r>
      <w:r>
        <w:rPr>
          <w:rFonts w:ascii="Times New Roman" w:hAnsi="Times New Roman"/>
          <w:sz w:val="24"/>
          <w:szCs w:val="24"/>
        </w:rPr>
        <w:t>Types Of Deposits ...............................................................................14-15</w:t>
      </w:r>
    </w:p>
    <w:p w:rsidR="00B0787C" w:rsidRDefault="0090224F">
      <w:pPr>
        <w:spacing w:line="360" w:lineRule="auto"/>
        <w:jc w:val="both"/>
        <w:rPr>
          <w:rFonts w:ascii="Times New Roman" w:hAnsi="Times New Roman"/>
          <w:bCs/>
          <w:sz w:val="24"/>
          <w:szCs w:val="24"/>
        </w:rPr>
      </w:pPr>
      <w:r>
        <w:rPr>
          <w:rFonts w:ascii="Times New Roman" w:hAnsi="Times New Roman"/>
          <w:bCs/>
          <w:sz w:val="24"/>
          <w:szCs w:val="24"/>
        </w:rPr>
        <w:t>2.6</w:t>
      </w:r>
      <w:r>
        <w:rPr>
          <w:rFonts w:ascii="Times New Roman" w:hAnsi="Times New Roman"/>
          <w:bCs/>
          <w:sz w:val="24"/>
          <w:szCs w:val="24"/>
        </w:rPr>
        <w:tab/>
      </w:r>
      <w:r>
        <w:rPr>
          <w:rFonts w:ascii="Times New Roman" w:hAnsi="Times New Roman"/>
          <w:sz w:val="24"/>
          <w:szCs w:val="24"/>
        </w:rPr>
        <w:t>Sedimentary Structures .......................................................................15</w:t>
      </w:r>
    </w:p>
    <w:p w:rsidR="00B0787C" w:rsidRDefault="0090224F">
      <w:pPr>
        <w:spacing w:line="360" w:lineRule="auto"/>
        <w:jc w:val="both"/>
        <w:rPr>
          <w:rFonts w:ascii="Times New Roman" w:hAnsi="Times New Roman"/>
          <w:bCs/>
          <w:sz w:val="24"/>
          <w:szCs w:val="24"/>
        </w:rPr>
      </w:pPr>
      <w:r>
        <w:rPr>
          <w:rFonts w:ascii="Times New Roman" w:hAnsi="Times New Roman"/>
          <w:bCs/>
          <w:sz w:val="24"/>
          <w:szCs w:val="24"/>
        </w:rPr>
        <w:t xml:space="preserve">2.6.1.  Types of sedimentary structures </w:t>
      </w:r>
      <w:r>
        <w:rPr>
          <w:rFonts w:ascii="Times New Roman" w:hAnsi="Times New Roman"/>
          <w:sz w:val="24"/>
          <w:szCs w:val="24"/>
        </w:rPr>
        <w:t>.........................................................15</w:t>
      </w:r>
    </w:p>
    <w:p w:rsidR="00B0787C" w:rsidRDefault="0090224F">
      <w:pPr>
        <w:spacing w:line="360" w:lineRule="auto"/>
        <w:jc w:val="both"/>
        <w:rPr>
          <w:rFonts w:ascii="Times New Roman" w:hAnsi="Times New Roman"/>
          <w:bCs/>
          <w:sz w:val="24"/>
          <w:szCs w:val="24"/>
        </w:rPr>
      </w:pPr>
      <w:r>
        <w:rPr>
          <w:rFonts w:ascii="Times New Roman" w:hAnsi="Times New Roman"/>
          <w:bCs/>
          <w:sz w:val="24"/>
          <w:szCs w:val="24"/>
        </w:rPr>
        <w:t xml:space="preserve">2.6.2.   Interpretation of Sedimentary Structures </w:t>
      </w:r>
      <w:r>
        <w:rPr>
          <w:rFonts w:ascii="Times New Roman" w:hAnsi="Times New Roman"/>
          <w:sz w:val="24"/>
          <w:szCs w:val="24"/>
        </w:rPr>
        <w:t>............................................15-16</w:t>
      </w:r>
    </w:p>
    <w:p w:rsidR="00B0787C" w:rsidRDefault="0090224F">
      <w:pPr>
        <w:spacing w:line="360" w:lineRule="auto"/>
        <w:jc w:val="both"/>
        <w:rPr>
          <w:rFonts w:ascii="Times New Roman" w:hAnsi="Times New Roman"/>
          <w:b/>
          <w:bCs/>
          <w:sz w:val="24"/>
          <w:szCs w:val="24"/>
        </w:rPr>
      </w:pPr>
      <w:r>
        <w:rPr>
          <w:rFonts w:ascii="Times New Roman" w:hAnsi="Times New Roman"/>
          <w:bCs/>
          <w:sz w:val="24"/>
          <w:szCs w:val="24"/>
        </w:rPr>
        <w:t>2.7</w:t>
      </w:r>
      <w:r>
        <w:rPr>
          <w:rFonts w:ascii="Times New Roman" w:hAnsi="Times New Roman"/>
          <w:b/>
          <w:bCs/>
          <w:sz w:val="24"/>
          <w:szCs w:val="24"/>
        </w:rPr>
        <w:tab/>
      </w:r>
      <w:r>
        <w:rPr>
          <w:rFonts w:ascii="Times New Roman" w:hAnsi="Times New Roman"/>
          <w:sz w:val="24"/>
          <w:szCs w:val="24"/>
        </w:rPr>
        <w:t>Study Of Sedimentary Rocks ................................................................. 16</w:t>
      </w:r>
    </w:p>
    <w:p w:rsidR="00B0787C" w:rsidRDefault="0090224F">
      <w:pPr>
        <w:spacing w:line="360" w:lineRule="auto"/>
        <w:jc w:val="both"/>
        <w:rPr>
          <w:rFonts w:ascii="Times New Roman" w:hAnsi="Times New Roman"/>
          <w:b/>
          <w:bCs/>
          <w:sz w:val="24"/>
          <w:szCs w:val="24"/>
        </w:rPr>
      </w:pPr>
      <w:r>
        <w:rPr>
          <w:rFonts w:ascii="Times New Roman" w:hAnsi="Times New Roman"/>
          <w:sz w:val="24"/>
          <w:szCs w:val="24"/>
        </w:rPr>
        <w:t xml:space="preserve">2.7.1 </w:t>
      </w:r>
      <w:r>
        <w:rPr>
          <w:rFonts w:ascii="Times New Roman" w:hAnsi="Times New Roman"/>
          <w:sz w:val="24"/>
          <w:szCs w:val="24"/>
        </w:rPr>
        <w:tab/>
        <w:t>Purpose Of Field Work ............................................................................16</w:t>
      </w:r>
    </w:p>
    <w:p w:rsidR="00B0787C" w:rsidRDefault="0090224F">
      <w:pPr>
        <w:spacing w:line="360" w:lineRule="auto"/>
        <w:jc w:val="both"/>
        <w:rPr>
          <w:rFonts w:ascii="Times New Roman" w:hAnsi="Times New Roman"/>
          <w:b/>
          <w:bCs/>
          <w:sz w:val="24"/>
          <w:szCs w:val="24"/>
        </w:rPr>
      </w:pPr>
      <w:r>
        <w:rPr>
          <w:rFonts w:ascii="Times New Roman" w:hAnsi="Times New Roman"/>
          <w:sz w:val="24"/>
          <w:szCs w:val="24"/>
        </w:rPr>
        <w:t xml:space="preserve">2.7.2 </w:t>
      </w:r>
      <w:r>
        <w:rPr>
          <w:rFonts w:ascii="Times New Roman" w:hAnsi="Times New Roman"/>
          <w:sz w:val="24"/>
          <w:szCs w:val="24"/>
        </w:rPr>
        <w:tab/>
        <w:t>Tools And Equipments Used..................................................................16-17</w:t>
      </w:r>
    </w:p>
    <w:p w:rsidR="00B0787C" w:rsidRDefault="0090224F">
      <w:pPr>
        <w:spacing w:line="360" w:lineRule="auto"/>
        <w:jc w:val="both"/>
        <w:rPr>
          <w:rFonts w:ascii="Times New Roman" w:hAnsi="Times New Roman"/>
          <w:b/>
          <w:bCs/>
          <w:sz w:val="24"/>
          <w:szCs w:val="24"/>
        </w:rPr>
      </w:pPr>
      <w:r>
        <w:rPr>
          <w:rFonts w:ascii="Times New Roman" w:hAnsi="Times New Roman"/>
          <w:sz w:val="24"/>
          <w:szCs w:val="24"/>
        </w:rPr>
        <w:t xml:space="preserve">2.7.3 </w:t>
      </w:r>
      <w:r>
        <w:rPr>
          <w:rFonts w:ascii="Times New Roman" w:hAnsi="Times New Roman"/>
          <w:sz w:val="24"/>
          <w:szCs w:val="24"/>
        </w:rPr>
        <w:tab/>
        <w:t>Key Field Observations .............................................................................17</w:t>
      </w:r>
    </w:p>
    <w:p w:rsidR="00B0787C" w:rsidRDefault="0090224F">
      <w:pPr>
        <w:spacing w:line="360" w:lineRule="auto"/>
        <w:jc w:val="both"/>
        <w:rPr>
          <w:rFonts w:ascii="Times New Roman" w:hAnsi="Times New Roman"/>
          <w:b/>
          <w:bCs/>
          <w:sz w:val="24"/>
          <w:szCs w:val="24"/>
        </w:rPr>
      </w:pPr>
      <w:r>
        <w:rPr>
          <w:rFonts w:ascii="Times New Roman" w:hAnsi="Times New Roman"/>
          <w:sz w:val="24"/>
          <w:szCs w:val="24"/>
        </w:rPr>
        <w:t xml:space="preserve">2.7.4 </w:t>
      </w:r>
      <w:r>
        <w:rPr>
          <w:rFonts w:ascii="Times New Roman" w:hAnsi="Times New Roman"/>
          <w:sz w:val="24"/>
          <w:szCs w:val="24"/>
        </w:rPr>
        <w:tab/>
        <w:t>Sample Preparation ..................................................................................17</w:t>
      </w:r>
    </w:p>
    <w:p w:rsidR="00B0787C" w:rsidRDefault="0090224F">
      <w:pPr>
        <w:spacing w:line="360" w:lineRule="auto"/>
        <w:jc w:val="both"/>
        <w:rPr>
          <w:rFonts w:ascii="Times New Roman" w:hAnsi="Times New Roman"/>
          <w:sz w:val="24"/>
          <w:szCs w:val="24"/>
        </w:rPr>
      </w:pPr>
      <w:r>
        <w:rPr>
          <w:rFonts w:ascii="Times New Roman" w:hAnsi="Times New Roman"/>
          <w:sz w:val="24"/>
          <w:szCs w:val="24"/>
        </w:rPr>
        <w:t xml:space="preserve">2.7.5 </w:t>
      </w:r>
      <w:r>
        <w:rPr>
          <w:rFonts w:ascii="Times New Roman" w:hAnsi="Times New Roman"/>
          <w:sz w:val="24"/>
          <w:szCs w:val="24"/>
        </w:rPr>
        <w:tab/>
        <w:t>Common Laboratory Tests And Techniques ...........................................17-18</w:t>
      </w:r>
    </w:p>
    <w:p w:rsidR="00B0787C" w:rsidRDefault="0090224F">
      <w:pPr>
        <w:spacing w:after="0" w:line="360" w:lineRule="auto"/>
        <w:jc w:val="both"/>
        <w:rPr>
          <w:rFonts w:ascii="Times New Roman" w:hAnsi="Times New Roman"/>
          <w:b/>
          <w:bCs/>
          <w:sz w:val="24"/>
          <w:szCs w:val="24"/>
        </w:rPr>
      </w:pPr>
      <w:r>
        <w:rPr>
          <w:rFonts w:ascii="Times New Roman" w:hAnsi="Times New Roman"/>
          <w:b/>
          <w:sz w:val="24"/>
          <w:szCs w:val="24"/>
        </w:rPr>
        <w:t>Chapter Three</w:t>
      </w:r>
    </w:p>
    <w:p w:rsidR="00B0787C" w:rsidRDefault="0090224F">
      <w:pPr>
        <w:spacing w:line="360" w:lineRule="auto"/>
        <w:jc w:val="both"/>
        <w:rPr>
          <w:rFonts w:ascii="Times New Roman" w:hAnsi="Times New Roman"/>
          <w:b/>
          <w:bCs/>
          <w:sz w:val="24"/>
          <w:szCs w:val="24"/>
        </w:rPr>
      </w:pPr>
      <w:r>
        <w:rPr>
          <w:rFonts w:ascii="Times New Roman" w:hAnsi="Times New Roman"/>
          <w:sz w:val="24"/>
          <w:szCs w:val="24"/>
        </w:rPr>
        <w:t xml:space="preserve">3.1 </w:t>
      </w:r>
      <w:r>
        <w:rPr>
          <w:rFonts w:ascii="Times New Roman" w:hAnsi="Times New Roman"/>
          <w:sz w:val="24"/>
          <w:szCs w:val="24"/>
        </w:rPr>
        <w:tab/>
        <w:t>Materials And Methods ..............................................................................19</w:t>
      </w:r>
    </w:p>
    <w:p w:rsidR="00B0787C" w:rsidRDefault="0090224F">
      <w:pPr>
        <w:spacing w:line="360" w:lineRule="auto"/>
        <w:jc w:val="both"/>
        <w:rPr>
          <w:rFonts w:ascii="Times New Roman" w:hAnsi="Times New Roman"/>
          <w:b/>
          <w:bCs/>
          <w:sz w:val="24"/>
          <w:szCs w:val="24"/>
        </w:rPr>
      </w:pPr>
      <w:r>
        <w:rPr>
          <w:rFonts w:ascii="Times New Roman" w:hAnsi="Times New Roman"/>
          <w:sz w:val="24"/>
          <w:szCs w:val="24"/>
        </w:rPr>
        <w:t xml:space="preserve">3.2 </w:t>
      </w:r>
      <w:r>
        <w:rPr>
          <w:rFonts w:ascii="Times New Roman" w:hAnsi="Times New Roman"/>
          <w:sz w:val="24"/>
          <w:szCs w:val="24"/>
        </w:rPr>
        <w:tab/>
        <w:t>Sample Collection And Field Study.............................................................19</w:t>
      </w:r>
    </w:p>
    <w:p w:rsidR="00B0787C" w:rsidRDefault="0090224F">
      <w:pPr>
        <w:spacing w:line="360" w:lineRule="auto"/>
        <w:jc w:val="both"/>
        <w:rPr>
          <w:rFonts w:ascii="Times New Roman" w:hAnsi="Times New Roman"/>
          <w:b/>
          <w:bCs/>
          <w:sz w:val="24"/>
          <w:szCs w:val="24"/>
        </w:rPr>
      </w:pPr>
      <w:r>
        <w:rPr>
          <w:rFonts w:ascii="Times New Roman" w:hAnsi="Times New Roman"/>
          <w:sz w:val="24"/>
          <w:szCs w:val="24"/>
        </w:rPr>
        <w:t xml:space="preserve">3.3 </w:t>
      </w:r>
      <w:r>
        <w:rPr>
          <w:rFonts w:ascii="Times New Roman" w:hAnsi="Times New Roman"/>
          <w:sz w:val="24"/>
          <w:szCs w:val="24"/>
        </w:rPr>
        <w:tab/>
        <w:t>Laboratory Analysis .....................................................................................19</w:t>
      </w:r>
    </w:p>
    <w:p w:rsidR="00B0787C" w:rsidRDefault="0090224F">
      <w:pPr>
        <w:spacing w:line="360" w:lineRule="auto"/>
        <w:jc w:val="both"/>
        <w:rPr>
          <w:rFonts w:ascii="Times New Roman" w:hAnsi="Times New Roman"/>
          <w:b/>
          <w:bCs/>
          <w:sz w:val="24"/>
          <w:szCs w:val="24"/>
        </w:rPr>
      </w:pPr>
      <w:r>
        <w:rPr>
          <w:rFonts w:ascii="Times New Roman" w:hAnsi="Times New Roman"/>
          <w:sz w:val="24"/>
          <w:szCs w:val="24"/>
        </w:rPr>
        <w:t xml:space="preserve">3.3.1 </w:t>
      </w:r>
      <w:r>
        <w:rPr>
          <w:rFonts w:ascii="Times New Roman" w:hAnsi="Times New Roman"/>
          <w:sz w:val="24"/>
          <w:szCs w:val="24"/>
        </w:rPr>
        <w:tab/>
        <w:t>Significance ..................................................................................................19</w:t>
      </w:r>
    </w:p>
    <w:p w:rsidR="00B0787C" w:rsidRDefault="0090224F">
      <w:pPr>
        <w:spacing w:line="360" w:lineRule="auto"/>
        <w:jc w:val="both"/>
        <w:rPr>
          <w:rFonts w:ascii="Times New Roman" w:hAnsi="Times New Roman"/>
          <w:sz w:val="24"/>
          <w:szCs w:val="24"/>
        </w:rPr>
      </w:pPr>
      <w:r>
        <w:rPr>
          <w:rFonts w:ascii="Times New Roman" w:hAnsi="Times New Roman"/>
          <w:sz w:val="24"/>
          <w:szCs w:val="24"/>
        </w:rPr>
        <w:t xml:space="preserve">3.3.2 </w:t>
      </w:r>
      <w:r>
        <w:rPr>
          <w:rFonts w:ascii="Times New Roman" w:hAnsi="Times New Roman"/>
          <w:sz w:val="24"/>
          <w:szCs w:val="24"/>
        </w:rPr>
        <w:tab/>
        <w:t>Principle Theory.............................................................................................19-20</w:t>
      </w:r>
    </w:p>
    <w:p w:rsidR="00B0787C" w:rsidRDefault="0090224F">
      <w:pPr>
        <w:spacing w:line="360" w:lineRule="auto"/>
        <w:jc w:val="both"/>
        <w:rPr>
          <w:rFonts w:ascii="Times New Roman" w:hAnsi="Times New Roman"/>
          <w:b/>
          <w:bCs/>
          <w:sz w:val="24"/>
          <w:szCs w:val="24"/>
        </w:rPr>
      </w:pPr>
      <w:r>
        <w:rPr>
          <w:rFonts w:ascii="Times New Roman" w:hAnsi="Times New Roman"/>
          <w:sz w:val="24"/>
          <w:szCs w:val="24"/>
        </w:rPr>
        <w:t xml:space="preserve">3.3.3 </w:t>
      </w:r>
      <w:r>
        <w:rPr>
          <w:rFonts w:ascii="Times New Roman" w:hAnsi="Times New Roman"/>
          <w:sz w:val="24"/>
          <w:szCs w:val="24"/>
        </w:rPr>
        <w:tab/>
        <w:t>Apparatus Used ............................................................................................20</w:t>
      </w:r>
    </w:p>
    <w:p w:rsidR="00B0787C" w:rsidRDefault="0090224F">
      <w:pPr>
        <w:spacing w:line="360" w:lineRule="auto"/>
        <w:jc w:val="both"/>
        <w:rPr>
          <w:rFonts w:ascii="Times New Roman" w:hAnsi="Times New Roman"/>
          <w:sz w:val="24"/>
          <w:szCs w:val="24"/>
        </w:rPr>
      </w:pPr>
      <w:r>
        <w:rPr>
          <w:rFonts w:ascii="Times New Roman" w:hAnsi="Times New Roman"/>
          <w:sz w:val="24"/>
          <w:szCs w:val="24"/>
        </w:rPr>
        <w:t xml:space="preserve">3.3.4 </w:t>
      </w:r>
      <w:r>
        <w:rPr>
          <w:rFonts w:ascii="Times New Roman" w:hAnsi="Times New Roman"/>
          <w:sz w:val="24"/>
          <w:szCs w:val="24"/>
        </w:rPr>
        <w:tab/>
        <w:t>Procedure.....................................................................................................20-21</w:t>
      </w:r>
    </w:p>
    <w:p w:rsidR="00B0787C" w:rsidRDefault="0090224F">
      <w:pPr>
        <w:spacing w:after="0" w:line="360" w:lineRule="auto"/>
        <w:jc w:val="both"/>
        <w:rPr>
          <w:rFonts w:ascii="Times New Roman" w:hAnsi="Times New Roman"/>
          <w:b/>
          <w:sz w:val="24"/>
          <w:szCs w:val="24"/>
        </w:rPr>
      </w:pPr>
      <w:r>
        <w:rPr>
          <w:rFonts w:ascii="Times New Roman" w:hAnsi="Times New Roman"/>
          <w:b/>
          <w:sz w:val="24"/>
          <w:szCs w:val="24"/>
        </w:rPr>
        <w:lastRenderedPageBreak/>
        <w:t>Chapter Four</w:t>
      </w:r>
    </w:p>
    <w:p w:rsidR="00B0787C" w:rsidRDefault="0090224F">
      <w:pPr>
        <w:spacing w:line="360" w:lineRule="auto"/>
        <w:jc w:val="both"/>
        <w:rPr>
          <w:rFonts w:ascii="Times New Roman" w:hAnsi="Times New Roman"/>
          <w:sz w:val="24"/>
          <w:szCs w:val="24"/>
        </w:rPr>
      </w:pPr>
      <w:r>
        <w:rPr>
          <w:rFonts w:ascii="Times New Roman" w:hAnsi="Times New Roman"/>
          <w:sz w:val="24"/>
          <w:szCs w:val="24"/>
        </w:rPr>
        <w:t xml:space="preserve">4.1 </w:t>
      </w:r>
      <w:r>
        <w:rPr>
          <w:rFonts w:ascii="Times New Roman" w:hAnsi="Times New Roman"/>
          <w:sz w:val="24"/>
          <w:szCs w:val="24"/>
        </w:rPr>
        <w:tab/>
        <w:t>Lithologic Description And Depositional Environment.............................22-25</w:t>
      </w:r>
    </w:p>
    <w:p w:rsidR="00B0787C" w:rsidRDefault="0090224F">
      <w:pPr>
        <w:spacing w:line="360" w:lineRule="auto"/>
        <w:jc w:val="both"/>
        <w:rPr>
          <w:rFonts w:ascii="Times New Roman" w:hAnsi="Times New Roman"/>
          <w:sz w:val="24"/>
          <w:szCs w:val="24"/>
        </w:rPr>
      </w:pPr>
      <w:r>
        <w:rPr>
          <w:rFonts w:ascii="Times New Roman" w:hAnsi="Times New Roman"/>
          <w:sz w:val="24"/>
          <w:szCs w:val="24"/>
        </w:rPr>
        <w:t xml:space="preserve">4.2 </w:t>
      </w:r>
      <w:r>
        <w:rPr>
          <w:rFonts w:ascii="Times New Roman" w:hAnsi="Times New Roman"/>
          <w:sz w:val="24"/>
          <w:szCs w:val="24"/>
        </w:rPr>
        <w:tab/>
        <w:t>Calculation Of Statistical Parameters.........................................................25-28</w:t>
      </w:r>
    </w:p>
    <w:p w:rsidR="00B0787C" w:rsidRDefault="0090224F">
      <w:pPr>
        <w:spacing w:line="360" w:lineRule="auto"/>
        <w:jc w:val="both"/>
        <w:rPr>
          <w:rFonts w:ascii="Times New Roman" w:hAnsi="Times New Roman"/>
          <w:sz w:val="24"/>
          <w:szCs w:val="24"/>
        </w:rPr>
      </w:pPr>
      <w:r>
        <w:rPr>
          <w:rFonts w:ascii="Times New Roman" w:hAnsi="Times New Roman"/>
          <w:sz w:val="24"/>
          <w:szCs w:val="24"/>
        </w:rPr>
        <w:t xml:space="preserve">4.2.1 </w:t>
      </w:r>
      <w:r>
        <w:rPr>
          <w:rFonts w:ascii="Times New Roman" w:hAnsi="Times New Roman"/>
          <w:sz w:val="24"/>
          <w:szCs w:val="24"/>
        </w:rPr>
        <w:tab/>
        <w:t>Analytical Result Of LF1.................................................................................28-31</w:t>
      </w:r>
    </w:p>
    <w:p w:rsidR="00B0787C" w:rsidRDefault="0090224F">
      <w:pPr>
        <w:spacing w:line="360" w:lineRule="auto"/>
        <w:jc w:val="both"/>
        <w:rPr>
          <w:rFonts w:ascii="Times New Roman" w:hAnsi="Times New Roman"/>
          <w:sz w:val="24"/>
          <w:szCs w:val="24"/>
        </w:rPr>
      </w:pPr>
      <w:r>
        <w:rPr>
          <w:rFonts w:ascii="Times New Roman" w:hAnsi="Times New Roman"/>
          <w:sz w:val="24"/>
          <w:szCs w:val="24"/>
        </w:rPr>
        <w:t xml:space="preserve">4.2.2 </w:t>
      </w:r>
      <w:r>
        <w:rPr>
          <w:rFonts w:ascii="Times New Roman" w:hAnsi="Times New Roman"/>
          <w:sz w:val="24"/>
          <w:szCs w:val="24"/>
        </w:rPr>
        <w:tab/>
        <w:t>Analytical Result Of LF2.................................................................................31-33</w:t>
      </w:r>
    </w:p>
    <w:p w:rsidR="00B0787C" w:rsidRDefault="0090224F">
      <w:pPr>
        <w:spacing w:line="360" w:lineRule="auto"/>
        <w:jc w:val="both"/>
        <w:rPr>
          <w:rFonts w:ascii="Times New Roman" w:hAnsi="Times New Roman"/>
          <w:sz w:val="24"/>
          <w:szCs w:val="24"/>
        </w:rPr>
      </w:pPr>
      <w:r>
        <w:rPr>
          <w:rFonts w:ascii="Times New Roman" w:hAnsi="Times New Roman"/>
          <w:sz w:val="24"/>
          <w:szCs w:val="24"/>
        </w:rPr>
        <w:t xml:space="preserve">4.2.3 </w:t>
      </w:r>
      <w:r>
        <w:rPr>
          <w:rFonts w:ascii="Times New Roman" w:hAnsi="Times New Roman"/>
          <w:sz w:val="24"/>
          <w:szCs w:val="24"/>
        </w:rPr>
        <w:tab/>
        <w:t>Analytical Result Of LF3.................................................................................33-35</w:t>
      </w:r>
    </w:p>
    <w:p w:rsidR="00B0787C" w:rsidRDefault="0090224F">
      <w:pPr>
        <w:spacing w:line="360" w:lineRule="auto"/>
        <w:jc w:val="both"/>
        <w:rPr>
          <w:rFonts w:ascii="Times New Roman" w:hAnsi="Times New Roman"/>
          <w:sz w:val="24"/>
          <w:szCs w:val="24"/>
        </w:rPr>
      </w:pPr>
      <w:r>
        <w:rPr>
          <w:rFonts w:ascii="Times New Roman" w:hAnsi="Times New Roman"/>
          <w:sz w:val="24"/>
          <w:szCs w:val="24"/>
        </w:rPr>
        <w:t xml:space="preserve">4.2.4 </w:t>
      </w:r>
      <w:r>
        <w:rPr>
          <w:rFonts w:ascii="Times New Roman" w:hAnsi="Times New Roman"/>
          <w:sz w:val="24"/>
          <w:szCs w:val="24"/>
        </w:rPr>
        <w:tab/>
        <w:t>Analytical Result Of LF4.................................................................................35-37</w:t>
      </w:r>
    </w:p>
    <w:p w:rsidR="00B0787C" w:rsidRDefault="0090224F">
      <w:pPr>
        <w:spacing w:line="360" w:lineRule="auto"/>
        <w:jc w:val="both"/>
        <w:rPr>
          <w:rFonts w:ascii="Times New Roman" w:hAnsi="Times New Roman"/>
          <w:sz w:val="24"/>
          <w:szCs w:val="24"/>
        </w:rPr>
      </w:pPr>
      <w:r>
        <w:rPr>
          <w:rFonts w:ascii="Times New Roman" w:hAnsi="Times New Roman"/>
          <w:sz w:val="24"/>
          <w:szCs w:val="24"/>
        </w:rPr>
        <w:t xml:space="preserve">4.2.5 </w:t>
      </w:r>
      <w:r>
        <w:rPr>
          <w:rFonts w:ascii="Times New Roman" w:hAnsi="Times New Roman"/>
          <w:sz w:val="24"/>
          <w:szCs w:val="24"/>
        </w:rPr>
        <w:tab/>
        <w:t>Analytical Result Of LF5..................................................................................37-40</w:t>
      </w:r>
    </w:p>
    <w:p w:rsidR="00B0787C" w:rsidRDefault="0090224F">
      <w:pPr>
        <w:spacing w:line="360" w:lineRule="auto"/>
        <w:jc w:val="both"/>
        <w:rPr>
          <w:rFonts w:ascii="Times New Roman" w:hAnsi="Times New Roman"/>
          <w:sz w:val="24"/>
          <w:szCs w:val="24"/>
        </w:rPr>
      </w:pPr>
      <w:r>
        <w:rPr>
          <w:rFonts w:ascii="Times New Roman" w:hAnsi="Times New Roman"/>
          <w:sz w:val="24"/>
          <w:szCs w:val="24"/>
        </w:rPr>
        <w:t xml:space="preserve">4.3 </w:t>
      </w:r>
      <w:r>
        <w:rPr>
          <w:rFonts w:ascii="Times New Roman" w:hAnsi="Times New Roman"/>
          <w:sz w:val="24"/>
          <w:szCs w:val="24"/>
        </w:rPr>
        <w:tab/>
        <w:t>Depositional Environment...................................................................... ........40-41</w:t>
      </w:r>
    </w:p>
    <w:p w:rsidR="00B0787C" w:rsidRDefault="0090224F">
      <w:pPr>
        <w:spacing w:line="360" w:lineRule="auto"/>
        <w:jc w:val="both"/>
        <w:rPr>
          <w:rFonts w:ascii="Times New Roman" w:hAnsi="Times New Roman"/>
          <w:sz w:val="24"/>
          <w:szCs w:val="24"/>
        </w:rPr>
      </w:pPr>
      <w:r>
        <w:rPr>
          <w:rFonts w:ascii="Times New Roman" w:hAnsi="Times New Roman"/>
          <w:sz w:val="24"/>
          <w:szCs w:val="24"/>
        </w:rPr>
        <w:t xml:space="preserve">4.4 </w:t>
      </w:r>
      <w:r>
        <w:rPr>
          <w:rFonts w:ascii="Times New Roman" w:hAnsi="Times New Roman"/>
          <w:sz w:val="24"/>
          <w:szCs w:val="24"/>
        </w:rPr>
        <w:tab/>
        <w:t>Provenance, TransportHistory And Textural Maturity................................41-42</w:t>
      </w:r>
    </w:p>
    <w:p w:rsidR="00B0787C" w:rsidRDefault="0090224F">
      <w:pPr>
        <w:spacing w:line="360" w:lineRule="auto"/>
        <w:jc w:val="both"/>
        <w:rPr>
          <w:rFonts w:ascii="Times New Roman" w:hAnsi="Times New Roman"/>
          <w:sz w:val="24"/>
          <w:szCs w:val="24"/>
        </w:rPr>
      </w:pPr>
      <w:r>
        <w:rPr>
          <w:rFonts w:ascii="Times New Roman" w:hAnsi="Times New Roman"/>
          <w:sz w:val="24"/>
          <w:szCs w:val="24"/>
        </w:rPr>
        <w:t xml:space="preserve">4.5 </w:t>
      </w:r>
      <w:r>
        <w:rPr>
          <w:rFonts w:ascii="Times New Roman" w:hAnsi="Times New Roman"/>
          <w:sz w:val="24"/>
          <w:szCs w:val="24"/>
        </w:rPr>
        <w:tab/>
        <w:t>Implication For Petroleum Exploration..........................................................42</w:t>
      </w:r>
    </w:p>
    <w:p w:rsidR="00B0787C" w:rsidRDefault="0090224F">
      <w:pPr>
        <w:spacing w:after="0" w:line="360" w:lineRule="auto"/>
        <w:jc w:val="both"/>
        <w:rPr>
          <w:rFonts w:ascii="Times New Roman" w:hAnsi="Times New Roman"/>
          <w:b/>
          <w:bCs/>
          <w:sz w:val="24"/>
          <w:szCs w:val="24"/>
        </w:rPr>
      </w:pPr>
      <w:r>
        <w:rPr>
          <w:rFonts w:ascii="Times New Roman" w:hAnsi="Times New Roman"/>
          <w:b/>
          <w:sz w:val="24"/>
          <w:szCs w:val="24"/>
        </w:rPr>
        <w:t>Chapter Five</w:t>
      </w:r>
    </w:p>
    <w:p w:rsidR="00B0787C" w:rsidRDefault="0090224F">
      <w:pPr>
        <w:spacing w:line="360" w:lineRule="auto"/>
        <w:jc w:val="both"/>
        <w:rPr>
          <w:rFonts w:ascii="Times New Roman" w:hAnsi="Times New Roman"/>
          <w:b/>
          <w:bCs/>
          <w:sz w:val="24"/>
          <w:szCs w:val="24"/>
        </w:rPr>
      </w:pPr>
      <w:r>
        <w:rPr>
          <w:rFonts w:ascii="Times New Roman" w:hAnsi="Times New Roman"/>
          <w:sz w:val="24"/>
          <w:szCs w:val="24"/>
        </w:rPr>
        <w:t xml:space="preserve">5.1 </w:t>
      </w:r>
      <w:r>
        <w:rPr>
          <w:rFonts w:ascii="Times New Roman" w:hAnsi="Times New Roman"/>
          <w:sz w:val="24"/>
          <w:szCs w:val="24"/>
        </w:rPr>
        <w:tab/>
        <w:t>Conclusion.......................................................................................................43</w:t>
      </w:r>
    </w:p>
    <w:p w:rsidR="00B0787C" w:rsidRDefault="0090224F">
      <w:pPr>
        <w:spacing w:line="360" w:lineRule="auto"/>
        <w:jc w:val="both"/>
        <w:rPr>
          <w:rFonts w:ascii="Times New Roman" w:hAnsi="Times New Roman"/>
          <w:b/>
          <w:bCs/>
          <w:sz w:val="24"/>
          <w:szCs w:val="24"/>
        </w:rPr>
      </w:pPr>
      <w:r>
        <w:rPr>
          <w:rFonts w:ascii="Times New Roman" w:hAnsi="Times New Roman"/>
          <w:sz w:val="24"/>
          <w:szCs w:val="24"/>
        </w:rPr>
        <w:t xml:space="preserve">5.2 </w:t>
      </w:r>
      <w:r>
        <w:rPr>
          <w:rFonts w:ascii="Times New Roman" w:hAnsi="Times New Roman"/>
          <w:sz w:val="24"/>
          <w:szCs w:val="24"/>
        </w:rPr>
        <w:tab/>
        <w:t>Contribution To Knowledge.............................................................................43</w:t>
      </w:r>
    </w:p>
    <w:p w:rsidR="00B0787C" w:rsidRDefault="0090224F">
      <w:pPr>
        <w:spacing w:line="360" w:lineRule="auto"/>
        <w:jc w:val="both"/>
        <w:rPr>
          <w:rFonts w:ascii="Times New Roman" w:hAnsi="Times New Roman"/>
          <w:b/>
          <w:bCs/>
          <w:sz w:val="24"/>
          <w:szCs w:val="24"/>
        </w:rPr>
      </w:pPr>
      <w:r>
        <w:rPr>
          <w:rFonts w:ascii="Times New Roman" w:hAnsi="Times New Roman"/>
          <w:sz w:val="24"/>
          <w:szCs w:val="24"/>
        </w:rPr>
        <w:t xml:space="preserve">5.3 </w:t>
      </w:r>
      <w:r>
        <w:rPr>
          <w:rFonts w:ascii="Times New Roman" w:hAnsi="Times New Roman"/>
          <w:sz w:val="24"/>
          <w:szCs w:val="24"/>
        </w:rPr>
        <w:tab/>
        <w:t>Recommendation references ..........................................................................43-44</w:t>
      </w:r>
    </w:p>
    <w:p w:rsidR="00B0787C" w:rsidRDefault="0090224F">
      <w:pPr>
        <w:spacing w:after="0" w:line="360" w:lineRule="auto"/>
        <w:jc w:val="both"/>
        <w:rPr>
          <w:rFonts w:ascii="Times New Roman" w:hAnsi="Times New Roman"/>
          <w:sz w:val="24"/>
          <w:szCs w:val="24"/>
        </w:rPr>
      </w:pPr>
      <w:r>
        <w:rPr>
          <w:rFonts w:ascii="Times New Roman" w:hAnsi="Times New Roman"/>
          <w:sz w:val="24"/>
          <w:szCs w:val="24"/>
        </w:rPr>
        <w:t xml:space="preserve">References </w:t>
      </w:r>
    </w:p>
    <w:p w:rsidR="00B0787C" w:rsidRDefault="00B0787C">
      <w:pPr>
        <w:spacing w:after="0"/>
        <w:rPr>
          <w:rFonts w:ascii="Times New Roman" w:hAnsi="Times New Roman"/>
          <w:b/>
          <w:bCs/>
          <w:sz w:val="24"/>
          <w:szCs w:val="24"/>
        </w:rPr>
      </w:pPr>
    </w:p>
    <w:p w:rsidR="00B0787C" w:rsidRDefault="00B0787C">
      <w:pPr>
        <w:spacing w:after="0"/>
        <w:jc w:val="center"/>
        <w:rPr>
          <w:rFonts w:ascii="Times New Roman" w:hAnsi="Times New Roman"/>
          <w:b/>
          <w:bCs/>
          <w:sz w:val="24"/>
          <w:szCs w:val="24"/>
        </w:rPr>
      </w:pPr>
    </w:p>
    <w:p w:rsidR="00B0787C" w:rsidRDefault="00B0787C">
      <w:pPr>
        <w:spacing w:after="0"/>
        <w:jc w:val="center"/>
        <w:rPr>
          <w:rFonts w:ascii="Times New Roman" w:hAnsi="Times New Roman"/>
          <w:b/>
          <w:bCs/>
          <w:sz w:val="24"/>
          <w:szCs w:val="24"/>
        </w:rPr>
      </w:pPr>
    </w:p>
    <w:p w:rsidR="00B0787C" w:rsidRDefault="00B0787C">
      <w:pPr>
        <w:spacing w:after="0"/>
        <w:jc w:val="center"/>
        <w:rPr>
          <w:rFonts w:ascii="Times New Roman" w:hAnsi="Times New Roman"/>
          <w:b/>
          <w:bCs/>
          <w:sz w:val="24"/>
          <w:szCs w:val="24"/>
        </w:rPr>
      </w:pPr>
    </w:p>
    <w:p w:rsidR="00B0787C" w:rsidRDefault="00B0787C">
      <w:pPr>
        <w:spacing w:after="0"/>
        <w:jc w:val="center"/>
        <w:rPr>
          <w:rFonts w:ascii="Times New Roman" w:hAnsi="Times New Roman"/>
          <w:b/>
          <w:bCs/>
          <w:sz w:val="24"/>
          <w:szCs w:val="24"/>
        </w:rPr>
      </w:pPr>
    </w:p>
    <w:p w:rsidR="00B0787C" w:rsidRDefault="00B0787C">
      <w:pPr>
        <w:spacing w:after="0"/>
        <w:rPr>
          <w:rFonts w:ascii="Times New Roman" w:hAnsi="Times New Roman"/>
          <w:b/>
          <w:bCs/>
          <w:sz w:val="24"/>
          <w:szCs w:val="24"/>
        </w:rPr>
      </w:pPr>
    </w:p>
    <w:p w:rsidR="00B0787C" w:rsidRDefault="00B0787C">
      <w:pPr>
        <w:spacing w:after="0"/>
        <w:rPr>
          <w:rFonts w:ascii="Times New Roman" w:hAnsi="Times New Roman"/>
          <w:b/>
          <w:bCs/>
          <w:sz w:val="24"/>
          <w:szCs w:val="24"/>
        </w:rPr>
      </w:pPr>
    </w:p>
    <w:p w:rsidR="00B0787C" w:rsidRDefault="00B0787C">
      <w:pPr>
        <w:spacing w:after="0"/>
        <w:rPr>
          <w:rFonts w:ascii="Times New Roman" w:hAnsi="Times New Roman"/>
          <w:b/>
          <w:bCs/>
          <w:sz w:val="24"/>
          <w:szCs w:val="24"/>
        </w:rPr>
      </w:pPr>
    </w:p>
    <w:p w:rsidR="00B0787C" w:rsidRDefault="00B0787C">
      <w:pPr>
        <w:spacing w:after="0"/>
        <w:rPr>
          <w:rFonts w:ascii="Times New Roman" w:hAnsi="Times New Roman"/>
          <w:b/>
          <w:bCs/>
          <w:sz w:val="24"/>
          <w:szCs w:val="24"/>
        </w:rPr>
      </w:pPr>
    </w:p>
    <w:p w:rsidR="0090224F" w:rsidRDefault="0090224F">
      <w:pPr>
        <w:rPr>
          <w:rFonts w:ascii="Times New Roman" w:hAnsi="Times New Roman"/>
          <w:b/>
          <w:bCs/>
          <w:sz w:val="24"/>
          <w:szCs w:val="24"/>
        </w:rPr>
      </w:pPr>
      <w:r>
        <w:rPr>
          <w:rFonts w:ascii="Times New Roman" w:hAnsi="Times New Roman"/>
          <w:b/>
          <w:bCs/>
          <w:sz w:val="24"/>
          <w:szCs w:val="24"/>
        </w:rPr>
        <w:br w:type="page"/>
      </w:r>
    </w:p>
    <w:p w:rsidR="00B0787C" w:rsidRDefault="0090224F">
      <w:pPr>
        <w:spacing w:after="0"/>
        <w:jc w:val="center"/>
        <w:rPr>
          <w:rFonts w:ascii="Times New Roman" w:hAnsi="Times New Roman"/>
          <w:b/>
          <w:bCs/>
          <w:sz w:val="24"/>
          <w:szCs w:val="24"/>
        </w:rPr>
      </w:pPr>
      <w:r>
        <w:rPr>
          <w:rFonts w:ascii="Times New Roman" w:hAnsi="Times New Roman"/>
          <w:b/>
          <w:bCs/>
          <w:sz w:val="24"/>
          <w:szCs w:val="24"/>
        </w:rPr>
        <w:lastRenderedPageBreak/>
        <w:t>LIST OF FIGURES</w:t>
      </w:r>
    </w:p>
    <w:p w:rsidR="00B0787C" w:rsidRDefault="0090224F">
      <w:pPr>
        <w:jc w:val="both"/>
        <w:rPr>
          <w:rFonts w:ascii="Times New Roman" w:hAnsi="Times New Roman"/>
          <w:sz w:val="24"/>
          <w:szCs w:val="24"/>
        </w:rPr>
      </w:pPr>
      <w:r>
        <w:rPr>
          <w:rFonts w:ascii="Times New Roman" w:hAnsi="Times New Roman"/>
          <w:sz w:val="24"/>
          <w:szCs w:val="24"/>
        </w:rPr>
        <w:t>Figure 1.1  The geological map of Nigeria showing the position of Bida basin</w:t>
      </w:r>
    </w:p>
    <w:p w:rsidR="00B0787C" w:rsidRDefault="0090224F">
      <w:pPr>
        <w:jc w:val="both"/>
        <w:rPr>
          <w:rFonts w:ascii="Times New Roman" w:hAnsi="Times New Roman"/>
          <w:sz w:val="24"/>
          <w:szCs w:val="24"/>
        </w:rPr>
      </w:pPr>
      <w:r>
        <w:rPr>
          <w:rFonts w:ascii="Times New Roman" w:hAnsi="Times New Roman"/>
          <w:sz w:val="24"/>
          <w:szCs w:val="24"/>
        </w:rPr>
        <w:t xml:space="preserve">Figure2.1  GEOLOGICAL MAP OF BIDA BASIN </w:t>
      </w:r>
    </w:p>
    <w:p w:rsidR="00B0787C" w:rsidRDefault="0090224F">
      <w:pPr>
        <w:jc w:val="both"/>
        <w:rPr>
          <w:rFonts w:ascii="Times New Roman" w:hAnsi="Times New Roman"/>
          <w:sz w:val="24"/>
          <w:szCs w:val="24"/>
        </w:rPr>
      </w:pPr>
      <w:r>
        <w:rPr>
          <w:rFonts w:ascii="Times New Roman" w:hAnsi="Times New Roman"/>
          <w:sz w:val="24"/>
          <w:szCs w:val="24"/>
        </w:rPr>
        <w:t xml:space="preserve">Figure.2.2  Regionalstratigraphic successions in the Bida Basin </w:t>
      </w:r>
    </w:p>
    <w:p w:rsidR="00B0787C" w:rsidRDefault="0090224F">
      <w:pPr>
        <w:jc w:val="both"/>
        <w:rPr>
          <w:rFonts w:ascii="Times New Roman" w:hAnsi="Times New Roman"/>
          <w:sz w:val="24"/>
          <w:szCs w:val="24"/>
        </w:rPr>
      </w:pPr>
      <w:r>
        <w:rPr>
          <w:rFonts w:ascii="Times New Roman" w:hAnsi="Times New Roman"/>
          <w:sz w:val="24"/>
          <w:szCs w:val="24"/>
        </w:rPr>
        <w:t>Figure 2.2.1 STRATIGRAPHIC CHART OF BIDA BASIN</w:t>
      </w:r>
    </w:p>
    <w:p w:rsidR="00B0787C" w:rsidRDefault="0090224F">
      <w:pPr>
        <w:jc w:val="both"/>
        <w:rPr>
          <w:rFonts w:ascii="Times New Roman" w:hAnsi="Times New Roman"/>
          <w:sz w:val="24"/>
          <w:szCs w:val="24"/>
        </w:rPr>
      </w:pPr>
      <w:r>
        <w:rPr>
          <w:rFonts w:ascii="Times New Roman" w:hAnsi="Times New Roman"/>
          <w:sz w:val="24"/>
          <w:szCs w:val="24"/>
        </w:rPr>
        <w:t xml:space="preserve">Figure 2.2.2 STRATIGRAPHIC CHART OF ANAMBRA BASIN </w:t>
      </w:r>
    </w:p>
    <w:p w:rsidR="00B0787C" w:rsidRDefault="0090224F">
      <w:pPr>
        <w:jc w:val="both"/>
        <w:rPr>
          <w:rFonts w:ascii="Times New Roman" w:hAnsi="Times New Roman"/>
          <w:sz w:val="24"/>
          <w:szCs w:val="24"/>
        </w:rPr>
      </w:pPr>
      <w:r>
        <w:rPr>
          <w:rFonts w:ascii="Times New Roman" w:hAnsi="Times New Roman"/>
          <w:sz w:val="24"/>
          <w:szCs w:val="24"/>
        </w:rPr>
        <w:t>Figure 4.1 LITHOLOGICAL DESCRIPTION AND DEPOSITIONAL</w:t>
      </w:r>
    </w:p>
    <w:p w:rsidR="00B0787C" w:rsidRDefault="0090224F">
      <w:pPr>
        <w:jc w:val="both"/>
        <w:rPr>
          <w:rFonts w:ascii="Times New Roman" w:hAnsi="Times New Roman"/>
          <w:sz w:val="24"/>
          <w:szCs w:val="24"/>
        </w:rPr>
      </w:pPr>
      <w:r>
        <w:rPr>
          <w:rFonts w:ascii="Times New Roman" w:hAnsi="Times New Roman"/>
          <w:sz w:val="24"/>
          <w:szCs w:val="24"/>
        </w:rPr>
        <w:t>FiG. 5 DEPOSITIONAL PROCESSES</w:t>
      </w:r>
    </w:p>
    <w:p w:rsidR="00B0787C" w:rsidRDefault="00B0787C">
      <w:pPr>
        <w:jc w:val="both"/>
        <w:rPr>
          <w:rFonts w:ascii="Times New Roman" w:hAnsi="Times New Roman"/>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90224F" w:rsidRDefault="0090224F">
      <w:pPr>
        <w:jc w:val="center"/>
        <w:rPr>
          <w:rFonts w:ascii="Times New Roman" w:hAnsi="Times New Roman"/>
          <w:b/>
          <w:bCs/>
          <w:sz w:val="24"/>
          <w:szCs w:val="24"/>
        </w:rPr>
      </w:pPr>
    </w:p>
    <w:p w:rsidR="00B0787C" w:rsidRDefault="0090224F">
      <w:pPr>
        <w:jc w:val="center"/>
        <w:rPr>
          <w:rFonts w:ascii="Times New Roman" w:hAnsi="Times New Roman"/>
          <w:b/>
          <w:bCs/>
          <w:sz w:val="24"/>
          <w:szCs w:val="24"/>
        </w:rPr>
      </w:pPr>
      <w:r>
        <w:rPr>
          <w:rFonts w:ascii="Times New Roman" w:hAnsi="Times New Roman"/>
          <w:b/>
          <w:bCs/>
          <w:sz w:val="24"/>
          <w:szCs w:val="24"/>
        </w:rPr>
        <w:lastRenderedPageBreak/>
        <w:t>LIST OF TABLES</w:t>
      </w:r>
    </w:p>
    <w:p w:rsidR="00B0787C" w:rsidRDefault="0090224F">
      <w:pPr>
        <w:jc w:val="both"/>
        <w:rPr>
          <w:rFonts w:ascii="Times New Roman" w:hAnsi="Times New Roman"/>
          <w:sz w:val="24"/>
          <w:szCs w:val="24"/>
        </w:rPr>
      </w:pPr>
      <w:r>
        <w:rPr>
          <w:rFonts w:ascii="Times New Roman" w:hAnsi="Times New Roman"/>
          <w:sz w:val="24"/>
          <w:szCs w:val="24"/>
        </w:rPr>
        <w:t>Table 4.1: Grain size Analytical results of LF1</w:t>
      </w:r>
    </w:p>
    <w:p w:rsidR="00B0787C" w:rsidRDefault="0090224F">
      <w:pPr>
        <w:jc w:val="both"/>
        <w:rPr>
          <w:rFonts w:ascii="Times New Roman" w:hAnsi="Times New Roman"/>
          <w:sz w:val="24"/>
          <w:szCs w:val="24"/>
        </w:rPr>
      </w:pPr>
      <w:r>
        <w:rPr>
          <w:rFonts w:ascii="Times New Roman" w:hAnsi="Times New Roman"/>
          <w:sz w:val="24"/>
          <w:szCs w:val="24"/>
        </w:rPr>
        <w:t>Table 4.2 :Grain size Analytical results of LF2</w:t>
      </w:r>
    </w:p>
    <w:p w:rsidR="00B0787C" w:rsidRDefault="0090224F">
      <w:pPr>
        <w:jc w:val="both"/>
        <w:rPr>
          <w:rFonts w:ascii="Times New Roman" w:hAnsi="Times New Roman"/>
          <w:sz w:val="24"/>
          <w:szCs w:val="24"/>
        </w:rPr>
      </w:pPr>
      <w:r>
        <w:rPr>
          <w:rFonts w:ascii="Times New Roman" w:hAnsi="Times New Roman"/>
          <w:sz w:val="24"/>
          <w:szCs w:val="24"/>
        </w:rPr>
        <w:t>Table 4.3 : Grain size Analytical results of LF3</w:t>
      </w:r>
    </w:p>
    <w:p w:rsidR="00B0787C" w:rsidRDefault="0090224F">
      <w:pPr>
        <w:jc w:val="both"/>
        <w:rPr>
          <w:rFonts w:ascii="Times New Roman" w:hAnsi="Times New Roman"/>
          <w:sz w:val="24"/>
          <w:szCs w:val="24"/>
        </w:rPr>
      </w:pPr>
      <w:r>
        <w:rPr>
          <w:rFonts w:ascii="Times New Roman" w:hAnsi="Times New Roman"/>
          <w:sz w:val="24"/>
          <w:szCs w:val="24"/>
        </w:rPr>
        <w:t>Table 4.4: Grain size Analytical results of LF4</w:t>
      </w:r>
    </w:p>
    <w:p w:rsidR="00B0787C" w:rsidRDefault="0090224F">
      <w:pPr>
        <w:jc w:val="both"/>
        <w:rPr>
          <w:rFonts w:ascii="Times New Roman" w:hAnsi="Times New Roman"/>
          <w:sz w:val="24"/>
          <w:szCs w:val="24"/>
        </w:rPr>
      </w:pPr>
      <w:r>
        <w:rPr>
          <w:rFonts w:ascii="Times New Roman" w:hAnsi="Times New Roman"/>
          <w:sz w:val="24"/>
          <w:szCs w:val="24"/>
        </w:rPr>
        <w:t>Table 4.5: Grain size Analytical results of LF5</w:t>
      </w:r>
    </w:p>
    <w:p w:rsidR="00B0787C" w:rsidRDefault="0090224F">
      <w:pPr>
        <w:jc w:val="both"/>
        <w:rPr>
          <w:rFonts w:ascii="Times New Roman" w:hAnsi="Times New Roman"/>
          <w:sz w:val="24"/>
          <w:szCs w:val="24"/>
        </w:rPr>
      </w:pPr>
      <w:r>
        <w:rPr>
          <w:rFonts w:ascii="Times New Roman" w:hAnsi="Times New Roman"/>
          <w:sz w:val="24"/>
          <w:szCs w:val="24"/>
        </w:rPr>
        <w:t>Table 4.6: Summary of Values of Statistical Parameters and Interpretation</w:t>
      </w: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90224F">
      <w:pPr>
        <w:jc w:val="center"/>
        <w:rPr>
          <w:rFonts w:ascii="Times New Roman" w:hAnsi="Times New Roman"/>
          <w:b/>
          <w:bCs/>
          <w:sz w:val="24"/>
          <w:szCs w:val="24"/>
        </w:rPr>
      </w:pPr>
      <w:r>
        <w:rPr>
          <w:rFonts w:ascii="Times New Roman" w:hAnsi="Times New Roman"/>
          <w:b/>
          <w:bCs/>
          <w:sz w:val="24"/>
          <w:szCs w:val="24"/>
        </w:rPr>
        <w:t>LIST OF PLATES</w:t>
      </w:r>
    </w:p>
    <w:p w:rsidR="00B0787C" w:rsidRDefault="0090224F">
      <w:pPr>
        <w:jc w:val="both"/>
        <w:rPr>
          <w:rFonts w:ascii="Times New Roman" w:hAnsi="Times New Roman"/>
          <w:sz w:val="24"/>
          <w:szCs w:val="24"/>
        </w:rPr>
      </w:pPr>
      <w:r>
        <w:rPr>
          <w:rFonts w:ascii="Times New Roman" w:hAnsi="Times New Roman"/>
          <w:sz w:val="24"/>
          <w:szCs w:val="24"/>
        </w:rPr>
        <w:t>Plate 4.1 Massive reddish brown matrix supported conglomerate</w:t>
      </w:r>
    </w:p>
    <w:p w:rsidR="00B0787C" w:rsidRDefault="0090224F">
      <w:pPr>
        <w:jc w:val="both"/>
        <w:rPr>
          <w:rFonts w:ascii="Times New Roman" w:hAnsi="Times New Roman"/>
          <w:sz w:val="24"/>
          <w:szCs w:val="24"/>
        </w:rPr>
      </w:pPr>
      <w:r>
        <w:rPr>
          <w:rFonts w:ascii="Times New Roman" w:hAnsi="Times New Roman"/>
          <w:sz w:val="24"/>
          <w:szCs w:val="24"/>
        </w:rPr>
        <w:t>Plate 4.2: Massive reddish lithified conglomeratic sandstone</w:t>
      </w:r>
    </w:p>
    <w:p w:rsidR="00B0787C" w:rsidRDefault="0090224F">
      <w:pPr>
        <w:jc w:val="both"/>
        <w:rPr>
          <w:rFonts w:ascii="Times New Roman" w:hAnsi="Times New Roman"/>
          <w:sz w:val="24"/>
          <w:szCs w:val="24"/>
        </w:rPr>
      </w:pPr>
      <w:r>
        <w:rPr>
          <w:rFonts w:ascii="Times New Roman" w:hAnsi="Times New Roman"/>
          <w:sz w:val="24"/>
          <w:szCs w:val="24"/>
        </w:rPr>
        <w:t>Plate 4.3 : Massive milkish-reddish pebbly sandstone</w:t>
      </w:r>
    </w:p>
    <w:p w:rsidR="00B0787C" w:rsidRDefault="0090224F">
      <w:pPr>
        <w:jc w:val="both"/>
        <w:rPr>
          <w:rFonts w:ascii="Times New Roman" w:hAnsi="Times New Roman"/>
          <w:sz w:val="24"/>
          <w:szCs w:val="24"/>
        </w:rPr>
      </w:pPr>
      <w:r>
        <w:rPr>
          <w:rFonts w:ascii="Times New Roman" w:hAnsi="Times New Roman"/>
          <w:sz w:val="24"/>
          <w:szCs w:val="24"/>
        </w:rPr>
        <w:t>Plate 4.4 : Project students on the out crop section</w:t>
      </w:r>
    </w:p>
    <w:p w:rsidR="00B0787C" w:rsidRDefault="00B0787C">
      <w:pPr>
        <w:jc w:val="both"/>
        <w:rPr>
          <w:rFonts w:ascii="Times New Roman" w:hAnsi="Times New Roman"/>
          <w:sz w:val="24"/>
          <w:szCs w:val="24"/>
        </w:rPr>
      </w:pPr>
    </w:p>
    <w:p w:rsidR="00B0787C" w:rsidRDefault="00B0787C">
      <w:pPr>
        <w:jc w:val="both"/>
        <w:rPr>
          <w:rFonts w:ascii="Times New Roman" w:hAnsi="Times New Roman"/>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B0787C" w:rsidRDefault="00B0787C">
      <w:pPr>
        <w:jc w:val="both"/>
        <w:rPr>
          <w:rFonts w:ascii="Times New Roman" w:hAnsi="Times New Roman"/>
          <w:b/>
          <w:bCs/>
          <w:sz w:val="24"/>
          <w:szCs w:val="24"/>
        </w:rPr>
      </w:pPr>
    </w:p>
    <w:p w:rsidR="0090224F" w:rsidRDefault="0090224F">
      <w:pPr>
        <w:rPr>
          <w:b/>
          <w:bCs/>
          <w:sz w:val="28"/>
          <w:szCs w:val="28"/>
        </w:rPr>
      </w:pPr>
      <w:r>
        <w:rPr>
          <w:b/>
          <w:bCs/>
          <w:sz w:val="28"/>
          <w:szCs w:val="28"/>
        </w:rPr>
        <w:br w:type="page"/>
      </w:r>
    </w:p>
    <w:p w:rsidR="00B0787C" w:rsidRPr="0090224F" w:rsidRDefault="0090224F">
      <w:r w:rsidRPr="0090224F">
        <w:rPr>
          <w:b/>
          <w:bCs/>
          <w:sz w:val="28"/>
          <w:szCs w:val="28"/>
        </w:rPr>
        <w:t>ABSTRACT</w:t>
      </w:r>
    </w:p>
    <w:p w:rsidR="00B0787C" w:rsidRPr="0090224F" w:rsidRDefault="0090224F">
      <w:pPr>
        <w:jc w:val="both"/>
      </w:pPr>
      <w:r w:rsidRPr="0090224F">
        <w:t>This study investigates the lithological characteristics and grain size distribution of sedimentary rock samples obtained from the Northern Bida Basin, with a focus on understanding their depositional environments and implications for petroleum exploration. The lithological section reveals a succession dominated by sandstones interbedded with minor shales and siltstones. The sandstones are medium to coarse-grained, moderately to poorly sorted, and angular to sub-angular, indicating deposition under high-energy fluvial or deltaic conditions with minimal reworking.</w:t>
      </w:r>
    </w:p>
    <w:p w:rsidR="00B0787C" w:rsidRPr="0090224F" w:rsidRDefault="0090224F">
      <w:pPr>
        <w:jc w:val="both"/>
      </w:pPr>
      <w:r w:rsidRPr="0090224F">
        <w:t>Grain size analysis shows mean grain sizes ranging from 1.20ϕ to 2.85ϕ, indicating a variation from fine to very fine sands. Sorting values fall within 0.80ϕ to 1.60ϕ, reflecting poor to moderate sorting. Skewness values are predominantly positive (fine-skewed), and kurtosis values range from platykurtic to mesokurtic, suggesting fluctuations in energy conditions during deposition. These textural characteristics support a depositional environment influenced by fluvial-deltaic processes, possibly with episodic marine influence in some locations.</w:t>
      </w:r>
    </w:p>
    <w:p w:rsidR="00B0787C" w:rsidRPr="0090224F" w:rsidRDefault="0090224F">
      <w:pPr>
        <w:jc w:val="both"/>
      </w:pPr>
      <w:r w:rsidRPr="0090224F">
        <w:t>The implications of these results for petroleum exploration are significant. The presence of medium to coarse-grained sandstones with fair sorting suggests good reservoir potential due to relatively high porosity and permeability. However, the occurrence of shales and siltstones as interbeds may act as effective seals or baffles within the reservoir system. The fining-upward sequences and positive skewness further point to a progressive reduction in energy, typical of regressive sequences in marginal marine environments, which can favor hydrocarbon entrapment.</w:t>
      </w:r>
    </w:p>
    <w:p w:rsidR="00B0787C" w:rsidRPr="0090224F" w:rsidRDefault="0090224F">
      <w:pPr>
        <w:jc w:val="both"/>
      </w:pPr>
      <w:r w:rsidRPr="0090224F">
        <w:t>Overall, the integration of lithological and granulometric data indicates that the Northern Bida Basin holds promise as a potential petroleum reservoir, with depositional settings conducive to the development of both reservoir rocks and sealing facies. Continued geochemical and geophysical studies are recommended to confirm hydrocarbon presence and maturity.</w:t>
      </w:r>
    </w:p>
    <w:p w:rsidR="00B0787C" w:rsidRDefault="00B0787C"/>
    <w:p w:rsidR="0090224F" w:rsidRDefault="0090224F" w:rsidP="0090224F">
      <w:pPr>
        <w:jc w:val="center"/>
        <w:sectPr w:rsidR="0090224F" w:rsidSect="0090224F">
          <w:footerReference w:type="default" r:id="rId7"/>
          <w:pgSz w:w="12240" w:h="15840"/>
          <w:pgMar w:top="1360" w:right="1530" w:bottom="1420" w:left="1170" w:header="0" w:footer="1224" w:gutter="0"/>
          <w:pgNumType w:fmt="lowerRoman" w:start="1"/>
          <w:cols w:space="720"/>
        </w:sectPr>
      </w:pPr>
      <w:r>
        <w:br w:type="page"/>
      </w:r>
    </w:p>
    <w:p w:rsidR="0090224F" w:rsidRPr="0090224F" w:rsidRDefault="0090224F" w:rsidP="0090224F">
      <w:pPr>
        <w:jc w:val="center"/>
        <w:rPr>
          <w:rFonts w:ascii="Times New Roman" w:hAnsi="Times New Roman"/>
          <w:b/>
        </w:rPr>
      </w:pPr>
      <w:r w:rsidRPr="0090224F">
        <w:rPr>
          <w:rFonts w:ascii="Times New Roman" w:hAnsi="Times New Roman"/>
          <w:b/>
          <w:sz w:val="24"/>
        </w:rPr>
        <w:t xml:space="preserve">CHAPTER ONE </w:t>
      </w:r>
      <w:r w:rsidRPr="0090224F">
        <w:rPr>
          <w:rFonts w:ascii="Times New Roman" w:hAnsi="Times New Roman"/>
          <w:b/>
          <w:spacing w:val="-2"/>
          <w:sz w:val="24"/>
        </w:rPr>
        <w:t>INTRODUCTION</w:t>
      </w:r>
    </w:p>
    <w:p w:rsidR="0090224F" w:rsidRDefault="0090224F" w:rsidP="0090224F">
      <w:pPr>
        <w:pStyle w:val="ListParagraph"/>
        <w:numPr>
          <w:ilvl w:val="1"/>
          <w:numId w:val="8"/>
        </w:numPr>
        <w:tabs>
          <w:tab w:val="left" w:pos="2160"/>
        </w:tabs>
        <w:spacing w:line="276" w:lineRule="exact"/>
        <w:rPr>
          <w:b/>
          <w:sz w:val="24"/>
        </w:rPr>
      </w:pPr>
      <w:r>
        <w:rPr>
          <w:b/>
          <w:sz w:val="24"/>
        </w:rPr>
        <w:t>BACKGROUNDOF</w:t>
      </w:r>
      <w:r>
        <w:rPr>
          <w:b/>
          <w:spacing w:val="-4"/>
          <w:sz w:val="24"/>
        </w:rPr>
        <w:t>STUDY</w:t>
      </w:r>
    </w:p>
    <w:p w:rsidR="0090224F" w:rsidRDefault="0090224F" w:rsidP="0090224F">
      <w:pPr>
        <w:pStyle w:val="BodyText"/>
        <w:spacing w:before="233" w:line="276" w:lineRule="auto"/>
        <w:ind w:left="1440" w:right="1437" w:firstLine="480"/>
        <w:jc w:val="both"/>
      </w:pPr>
      <w:r>
        <w:t>Sedimentaryrocks formthrough the accumulation and compression ofsediments, including mineralparticles, rock fragments, and organic matter. Theyplaya crucialrole in various aspects of Earth's systems. They are the primary source of fossil fuels such as coal, oil, and natural gas (Selley, 1998).These rocksalso host valuable mineraldeposits, including iron, copper,gold, and uranium(Evans, 1993). Additionally, theyserve as aquifers, providing essentialgroundwater for human consumption and agriculture (Freeze &amp; Cherry, 1979). Sedimentary rocks preserve records of past climates (Hay, 1996) and document Earth's history, including ancient environmentsandlife forms(Gradsteinet al., 2012).Sandstonesedimentologyinvolvesstudying theprocessesofweathering,erosion,transportation,deposition,anddiagenesis,whichleadtothe formation of this clastic sedimentary rock composed primarily of sand-sized grains, often quartz and/or feldspar.</w:t>
      </w:r>
    </w:p>
    <w:p w:rsidR="0090224F" w:rsidRDefault="0090224F" w:rsidP="0090224F">
      <w:pPr>
        <w:pStyle w:val="BodyText"/>
        <w:spacing w:before="201" w:line="276" w:lineRule="auto"/>
        <w:ind w:left="1440" w:right="1429" w:firstLine="480"/>
        <w:jc w:val="both"/>
      </w:pPr>
      <w:r>
        <w:t>Sandstone is a type of sedimentary rock that is composed primarily of sand-sized mineral particles or rock fragments. It is formed through the cementation of sand grains by mineral cements, such as silica, calcium carbonate, or iron oxides(.Springer - Verlag 1987). Sandstone can be classified into severaltypes based on its composition, texture, and cementation (Pettijohn (1997), Potter,&amp;Siever, 1997). Sandstones canbe studied throughbothfieldwork and laboratory analyses. These laboratory analyses include grain size, thin section petrography, X-ray Fluorescence (XRF), X-ray Diffraction (XRD) etc. This study will utilize fieldwork, grain size analysis and thin section petrography to study the sandstone in Bida Formation, Northern Bida Basin exposed along Share - Yikpata, north Central Nigeria. Grain size and thin section are essential tools in studying sedimentaryrocks, particularly sandstone.Grain size analysis provides valuable information on depositional environment, transportation mechanisms and sediment provenance (Krumbien &amp; Sloss, 1963). Thin section petrography involves the microscopic examination of thin sections of rock. This technique provides detailed information on mineral composition, texture and fabric, cementation and diagenesis (Carozzi, 1993).</w:t>
      </w:r>
    </w:p>
    <w:p w:rsidR="0090224F" w:rsidRDefault="0090224F" w:rsidP="0090224F">
      <w:pPr>
        <w:pStyle w:val="BodyText"/>
        <w:spacing w:before="204" w:line="276" w:lineRule="auto"/>
        <w:ind w:left="1440" w:right="1442" w:firstLine="480"/>
        <w:jc w:val="both"/>
      </w:pPr>
      <w:r>
        <w:t>Together, these methods enhance paleo environmental reconstructions, provenance studies, and reservoir quality assessments, ensuring a more accurate interpretation of sedimentary processes and rock histories.</w:t>
      </w:r>
    </w:p>
    <w:p w:rsidR="0090224F" w:rsidRDefault="0090224F" w:rsidP="0090224F">
      <w:pPr>
        <w:pStyle w:val="Heading1"/>
        <w:numPr>
          <w:ilvl w:val="1"/>
          <w:numId w:val="8"/>
        </w:numPr>
        <w:tabs>
          <w:tab w:val="left" w:pos="2160"/>
        </w:tabs>
        <w:spacing w:before="205"/>
      </w:pPr>
      <w:r>
        <w:t>STATEMENTOF</w:t>
      </w:r>
      <w:r>
        <w:rPr>
          <w:spacing w:val="-2"/>
        </w:rPr>
        <w:t xml:space="preserve"> PROBLEM</w:t>
      </w:r>
    </w:p>
    <w:p w:rsidR="0090224F" w:rsidRDefault="0090224F" w:rsidP="0090224F">
      <w:pPr>
        <w:pStyle w:val="BodyText"/>
        <w:spacing w:before="233" w:line="276" w:lineRule="auto"/>
        <w:ind w:left="1440" w:right="1438" w:firstLine="480"/>
        <w:jc w:val="both"/>
      </w:pPr>
      <w:r>
        <w:t>The Bida Basin in Northern Nigeria is a significant sedimentary basin with extensive deposits of sandstone, but the sedimentological characteristics and depositional environment of these sandstones are not well understood. This knowledge gap hinders the effective exploration andexploitationofhydrocarbonandgroundwaterresourcesintheregion,aswellas</w:t>
      </w:r>
      <w:r>
        <w:rPr>
          <w:spacing w:val="-5"/>
        </w:rPr>
        <w:t>the</w:t>
      </w:r>
    </w:p>
    <w:p w:rsidR="0090224F" w:rsidRDefault="0090224F" w:rsidP="0090224F">
      <w:pPr>
        <w:pStyle w:val="BodyText"/>
        <w:spacing w:line="276" w:lineRule="auto"/>
        <w:jc w:val="both"/>
        <w:sectPr w:rsidR="0090224F" w:rsidSect="0090224F">
          <w:type w:val="continuous"/>
          <w:pgSz w:w="12240" w:h="15840"/>
          <w:pgMar w:top="1360" w:right="1530" w:bottom="1420" w:left="1170" w:header="0" w:footer="1224" w:gutter="0"/>
          <w:pgNumType w:start="1"/>
          <w:cols w:space="720"/>
        </w:sectPr>
      </w:pPr>
    </w:p>
    <w:p w:rsidR="0090224F" w:rsidRDefault="0090224F" w:rsidP="0090224F">
      <w:pPr>
        <w:pStyle w:val="BodyText"/>
        <w:spacing w:before="72" w:line="276" w:lineRule="auto"/>
        <w:ind w:left="1440" w:right="1452"/>
      </w:pPr>
      <w:r>
        <w:t>assessment of geological hazards. Furthermore, the lack of detailed sedimentological studies in the area limits our understanding of the geological history and evolution of the basin.</w:t>
      </w:r>
    </w:p>
    <w:p w:rsidR="0090224F" w:rsidRDefault="0090224F" w:rsidP="0090224F">
      <w:pPr>
        <w:pStyle w:val="Heading1"/>
        <w:numPr>
          <w:ilvl w:val="1"/>
          <w:numId w:val="8"/>
        </w:numPr>
        <w:tabs>
          <w:tab w:val="left" w:pos="1804"/>
        </w:tabs>
        <w:spacing w:before="206"/>
        <w:ind w:left="1804" w:hanging="364"/>
      </w:pPr>
      <w:r>
        <w:t>RESEARCHAIMAND</w:t>
      </w:r>
      <w:r>
        <w:rPr>
          <w:spacing w:val="-2"/>
        </w:rPr>
        <w:t>OBJECTIVES</w:t>
      </w:r>
    </w:p>
    <w:p w:rsidR="0090224F" w:rsidRDefault="0090224F" w:rsidP="0090224F">
      <w:pPr>
        <w:pStyle w:val="BodyText"/>
        <w:spacing w:before="238" w:line="276" w:lineRule="auto"/>
        <w:ind w:left="1440" w:right="1452"/>
      </w:pPr>
      <w:r>
        <w:t>ThisstudyaimstoinvestigatethedepositionalenvironmentsofsandstoneunitsintheBida formation, Northern Bida-Basin exposed along Lafiagi, Kwara State, Nigeria.</w:t>
      </w:r>
    </w:p>
    <w:p w:rsidR="0090224F" w:rsidRDefault="0090224F" w:rsidP="0090224F">
      <w:pPr>
        <w:pStyle w:val="BodyText"/>
        <w:spacing w:before="200"/>
        <w:ind w:left="1622"/>
      </w:pPr>
      <w:r>
        <w:t>Thespecificobjectivesofthisproject</w:t>
      </w:r>
      <w:r>
        <w:rPr>
          <w:spacing w:val="-4"/>
        </w:rPr>
        <w:t>are:</w:t>
      </w:r>
    </w:p>
    <w:p w:rsidR="0090224F" w:rsidRDefault="0090224F" w:rsidP="0090224F">
      <w:pPr>
        <w:pStyle w:val="ListParagraph"/>
        <w:numPr>
          <w:ilvl w:val="2"/>
          <w:numId w:val="8"/>
        </w:numPr>
        <w:tabs>
          <w:tab w:val="left" w:pos="2160"/>
        </w:tabs>
        <w:spacing w:before="238"/>
        <w:ind w:left="2160" w:hanging="485"/>
        <w:jc w:val="left"/>
        <w:rPr>
          <w:sz w:val="24"/>
        </w:rPr>
      </w:pPr>
      <w:r>
        <w:rPr>
          <w:sz w:val="24"/>
        </w:rPr>
        <w:t xml:space="preserve">To determine the texturalcharacteristicsofthe </w:t>
      </w:r>
      <w:r>
        <w:rPr>
          <w:spacing w:val="-2"/>
          <w:sz w:val="24"/>
        </w:rPr>
        <w:t>sandstone</w:t>
      </w:r>
    </w:p>
    <w:p w:rsidR="0090224F" w:rsidRDefault="0090224F" w:rsidP="0090224F">
      <w:pPr>
        <w:pStyle w:val="ListParagraph"/>
        <w:numPr>
          <w:ilvl w:val="2"/>
          <w:numId w:val="8"/>
        </w:numPr>
        <w:tabs>
          <w:tab w:val="left" w:pos="2223"/>
        </w:tabs>
        <w:spacing w:before="242"/>
        <w:ind w:left="2223" w:hanging="615"/>
        <w:jc w:val="left"/>
        <w:rPr>
          <w:sz w:val="24"/>
        </w:rPr>
      </w:pPr>
      <w:r>
        <w:rPr>
          <w:sz w:val="24"/>
        </w:rPr>
        <w:t>To determinetheprovenanceoftheBidaFormation</w:t>
      </w:r>
      <w:r>
        <w:rPr>
          <w:spacing w:val="-2"/>
          <w:sz w:val="24"/>
        </w:rPr>
        <w:t>sandstone</w:t>
      </w:r>
    </w:p>
    <w:p w:rsidR="0090224F" w:rsidRDefault="0090224F" w:rsidP="0090224F">
      <w:pPr>
        <w:pStyle w:val="ListParagraph"/>
        <w:numPr>
          <w:ilvl w:val="2"/>
          <w:numId w:val="8"/>
        </w:numPr>
        <w:tabs>
          <w:tab w:val="left" w:pos="2160"/>
        </w:tabs>
        <w:spacing w:before="243"/>
        <w:ind w:left="2160" w:hanging="619"/>
        <w:jc w:val="left"/>
        <w:rPr>
          <w:sz w:val="24"/>
        </w:rPr>
      </w:pPr>
      <w:r>
        <w:rPr>
          <w:sz w:val="24"/>
        </w:rPr>
        <w:t>TodeterminethematurityoftheBidaformation</w:t>
      </w:r>
      <w:r>
        <w:rPr>
          <w:spacing w:val="-2"/>
          <w:sz w:val="24"/>
        </w:rPr>
        <w:t>sandstone</w:t>
      </w:r>
    </w:p>
    <w:p w:rsidR="0090224F" w:rsidRDefault="0090224F" w:rsidP="0090224F">
      <w:pPr>
        <w:pStyle w:val="ListParagraph"/>
        <w:numPr>
          <w:ilvl w:val="2"/>
          <w:numId w:val="8"/>
        </w:numPr>
        <w:tabs>
          <w:tab w:val="left" w:pos="2160"/>
        </w:tabs>
        <w:spacing w:before="243"/>
        <w:ind w:left="2160" w:hanging="605"/>
        <w:jc w:val="left"/>
        <w:rPr>
          <w:sz w:val="24"/>
        </w:rPr>
      </w:pPr>
      <w:r>
        <w:rPr>
          <w:sz w:val="24"/>
        </w:rPr>
        <w:t>Toknowtheirimplicationsonpetroleum</w:t>
      </w:r>
      <w:r>
        <w:rPr>
          <w:spacing w:val="-2"/>
          <w:sz w:val="24"/>
        </w:rPr>
        <w:t>exploration</w:t>
      </w:r>
    </w:p>
    <w:p w:rsidR="0090224F" w:rsidRDefault="0090224F" w:rsidP="0090224F">
      <w:pPr>
        <w:pStyle w:val="Heading1"/>
        <w:numPr>
          <w:ilvl w:val="1"/>
          <w:numId w:val="8"/>
        </w:numPr>
        <w:tabs>
          <w:tab w:val="left" w:pos="2160"/>
        </w:tabs>
        <w:spacing w:before="247"/>
      </w:pPr>
      <w:r>
        <w:t>SCOPEAND</w:t>
      </w:r>
      <w:r>
        <w:rPr>
          <w:spacing w:val="-2"/>
        </w:rPr>
        <w:t>LIMITATIONS</w:t>
      </w:r>
    </w:p>
    <w:p w:rsidR="0090224F" w:rsidRDefault="0090224F" w:rsidP="0090224F">
      <w:pPr>
        <w:pStyle w:val="BodyText"/>
        <w:spacing w:before="233" w:line="278" w:lineRule="auto"/>
        <w:ind w:left="1440" w:right="1434" w:firstLine="302"/>
        <w:jc w:val="both"/>
      </w:pPr>
      <w:r>
        <w:t>The scope of this study covers sample collection from Outcrop section ofBida Formation, NorthernBida Basin around Lafiagi and is limited to the dataobtained from fieldwork and grain size analysis.</w:t>
      </w:r>
    </w:p>
    <w:p w:rsidR="0090224F" w:rsidRDefault="0090224F" w:rsidP="0090224F">
      <w:pPr>
        <w:pStyle w:val="Heading1"/>
        <w:numPr>
          <w:ilvl w:val="1"/>
          <w:numId w:val="8"/>
        </w:numPr>
        <w:tabs>
          <w:tab w:val="left" w:pos="2160"/>
        </w:tabs>
        <w:spacing w:before="197"/>
      </w:pPr>
      <w:r>
        <w:t>SIGNIFICANCEOFTHE</w:t>
      </w:r>
      <w:r>
        <w:rPr>
          <w:spacing w:val="-4"/>
        </w:rPr>
        <w:t xml:space="preserve"> STUDY</w:t>
      </w:r>
    </w:p>
    <w:p w:rsidR="0090224F" w:rsidRDefault="0090224F" w:rsidP="0090224F">
      <w:pPr>
        <w:pStyle w:val="ListParagraph"/>
        <w:numPr>
          <w:ilvl w:val="2"/>
          <w:numId w:val="8"/>
        </w:numPr>
        <w:tabs>
          <w:tab w:val="left" w:pos="2158"/>
          <w:tab w:val="left" w:pos="2161"/>
        </w:tabs>
        <w:spacing w:before="237" w:line="276" w:lineRule="auto"/>
        <w:ind w:right="1445"/>
        <w:jc w:val="both"/>
        <w:rPr>
          <w:sz w:val="24"/>
        </w:rPr>
      </w:pPr>
      <w:r>
        <w:rPr>
          <w:sz w:val="24"/>
        </w:rPr>
        <w:t>To understand the basin's history, potential for hydrocarbon and groundwater resources, and for reconstructing past depositional environments, which are vital for resource exploration and management.</w:t>
      </w:r>
    </w:p>
    <w:p w:rsidR="0090224F" w:rsidRDefault="0090224F" w:rsidP="0090224F">
      <w:pPr>
        <w:pStyle w:val="ListParagraph"/>
        <w:numPr>
          <w:ilvl w:val="2"/>
          <w:numId w:val="8"/>
        </w:numPr>
        <w:tabs>
          <w:tab w:val="left" w:pos="2159"/>
          <w:tab w:val="left" w:pos="2161"/>
        </w:tabs>
        <w:spacing w:before="201" w:line="276" w:lineRule="auto"/>
        <w:ind w:right="1434" w:hanging="553"/>
        <w:jc w:val="both"/>
        <w:rPr>
          <w:sz w:val="24"/>
        </w:rPr>
      </w:pPr>
      <w:r>
        <w:rPr>
          <w:sz w:val="24"/>
        </w:rPr>
        <w:t>Studying the sedimentologyof sandstone in the Bida Basin canprovide insights into the tectonic and paleoenvironmental evolution of the basin. Sandstone units can preserve paleoclimate information, allowing researchers to reconstruct ancient climate conditions.</w:t>
      </w:r>
    </w:p>
    <w:p w:rsidR="0090224F" w:rsidRDefault="0090224F" w:rsidP="0090224F">
      <w:pPr>
        <w:pStyle w:val="ListParagraph"/>
        <w:numPr>
          <w:ilvl w:val="2"/>
          <w:numId w:val="8"/>
        </w:numPr>
        <w:tabs>
          <w:tab w:val="left" w:pos="2159"/>
          <w:tab w:val="left" w:pos="2161"/>
        </w:tabs>
        <w:spacing w:before="200" w:line="276" w:lineRule="auto"/>
        <w:ind w:right="1437" w:hanging="620"/>
        <w:jc w:val="both"/>
        <w:rPr>
          <w:sz w:val="24"/>
        </w:rPr>
      </w:pPr>
      <w:r>
        <w:rPr>
          <w:sz w:val="24"/>
        </w:rPr>
        <w:t>Studying the sedimentology of sandstone in the Bida Basin cancontribute to a broader understanding of sedimentary processes and products. The Bida Basin offers a unique opportunity for comparative studies with other sedimentary basins, both within and outside Nigeria.</w:t>
      </w:r>
    </w:p>
    <w:p w:rsidR="0090224F" w:rsidRDefault="0090224F" w:rsidP="0090224F">
      <w:pPr>
        <w:pStyle w:val="BodyText"/>
      </w:pPr>
    </w:p>
    <w:p w:rsidR="0090224F" w:rsidRDefault="0090224F" w:rsidP="0090224F">
      <w:pPr>
        <w:pStyle w:val="BodyText"/>
        <w:spacing w:before="171"/>
      </w:pPr>
    </w:p>
    <w:p w:rsidR="0090224F" w:rsidRDefault="0090224F" w:rsidP="0090224F">
      <w:pPr>
        <w:pStyle w:val="Heading1"/>
        <w:numPr>
          <w:ilvl w:val="1"/>
          <w:numId w:val="8"/>
        </w:numPr>
        <w:tabs>
          <w:tab w:val="left" w:pos="2160"/>
        </w:tabs>
      </w:pPr>
      <w:r>
        <w:t>LOCATIONANDACCESSIBILITYOFTHESTUDY</w:t>
      </w:r>
      <w:r>
        <w:rPr>
          <w:spacing w:val="-4"/>
        </w:rPr>
        <w:t>AREA</w:t>
      </w:r>
    </w:p>
    <w:p w:rsidR="0090224F" w:rsidRDefault="0090224F" w:rsidP="0090224F">
      <w:pPr>
        <w:pStyle w:val="BodyText"/>
        <w:spacing w:before="238" w:line="276" w:lineRule="auto"/>
        <w:ind w:left="1440" w:right="1431" w:firstLine="720"/>
        <w:jc w:val="both"/>
      </w:pPr>
      <w:r>
        <w:t xml:space="preserve">Lafiagi is located in the northern part of the Bida Basin, within Edu Local Government Area of Kwara State, north-central Nigeria. The Bida Basin is an elongate, intracratonic, northeast-southwest trendingsedimentarybasin(Akandeetal.,2005).Lafiagilies </w:t>
      </w:r>
      <w:r>
        <w:rPr>
          <w:spacing w:val="-2"/>
        </w:rPr>
        <w:t>approximately</w:t>
      </w:r>
    </w:p>
    <w:p w:rsidR="0090224F" w:rsidRDefault="0090224F" w:rsidP="0090224F">
      <w:pPr>
        <w:pStyle w:val="BodyText"/>
        <w:spacing w:line="276" w:lineRule="auto"/>
        <w:jc w:val="both"/>
        <w:sectPr w:rsidR="0090224F">
          <w:pgSz w:w="12240" w:h="15840"/>
          <w:pgMar w:top="1360" w:right="0" w:bottom="1460" w:left="0" w:header="0" w:footer="1224" w:gutter="0"/>
          <w:cols w:space="720"/>
        </w:sectPr>
      </w:pPr>
    </w:p>
    <w:p w:rsidR="0090224F" w:rsidRDefault="0090224F" w:rsidP="0090224F">
      <w:pPr>
        <w:pStyle w:val="BodyText"/>
        <w:spacing w:before="72" w:line="276" w:lineRule="auto"/>
        <w:ind w:left="1440" w:right="1434"/>
        <w:jc w:val="both"/>
      </w:pPr>
      <w:r>
        <w:t>between latitudes 8°50′N and 9°00′N and longitudes 5°00′E and 6°00′E (Ojo et al., 2023).The elevation in Lafiagi ranges from about 197 to 222 meters above sea level, based on geological field studies conducted along the Share–Lafiagi–Shonga road axis, where several sedimentary outcrops have been mapped (Ojo et al., 2023).</w:t>
      </w:r>
    </w:p>
    <w:p w:rsidR="0090224F" w:rsidRDefault="0090224F" w:rsidP="0090224F">
      <w:pPr>
        <w:pStyle w:val="BodyText"/>
        <w:spacing w:before="200" w:line="276" w:lineRule="auto"/>
        <w:ind w:left="1440" w:right="1437"/>
        <w:jc w:val="both"/>
      </w:pPr>
      <w:r>
        <w:t xml:space="preserve">In terms of accessibility, Lafiagi is easily accessible via a network of tarred and untarred roads. The most prominent route is the Share–Lafiagi–Shonga road, which connects the area to larger towns suchas Tsaragiand Ilorin. These roads have provided exposureto sedimentarysequences, especially the Enagi Formation, which is well-developed in this area (Adamu et al., 2019). Lafiagi, like most of the north-central Nigeria, experiences a tropical savanna climate (Köppen Aw), characterized bytwo distinct seasons:awet seasonfromAprilto October, andadryseason fromNovember to March (NIMET, 2022). The climate is controlled bythe annual movement of the Inter-TropicalConvergence Zone (ITCZ)and the Harmattannortheast tradewinds during the dryseason (Salako et al., 2018). The average annualtemperature in the Lafiagiarea ranges from 25°Cto33°C.ThehottestmonthsareMarchandApril,withtemperaturesoftenexceeding 35°C,whilethecoolestmonthsareJulyandAugust,withnighttimelowssometimesaround 18°C (NIMET, 2022). Annual rainfall in Lafiagi is approximately 1,000 mm, with the peak rainfallmonthsoccurring betweenJulyandSeptember. Rainfallsupportsseasonalagriculturebut also influences sediment deposition in the basin (Adamu et al., 2019).The topography of the Lafiagiregionisgenerallyflat togentlyundulating, withlowrelieffeatures. Theterrainispartof the Bida Basin's downwarped trough, which deepens towards the center of the basin and is defined by NW–SE trending basement structures (Udensi &amp; Osazuwa, 2004). The subsurface depth of the basin in the region is estimated to be up to 7 km, based on gravity and magnetic </w:t>
      </w:r>
      <w:r>
        <w:rPr>
          <w:spacing w:val="-2"/>
        </w:rPr>
        <w:t>surveys.</w:t>
      </w:r>
    </w:p>
    <w:p w:rsidR="0090224F" w:rsidRDefault="0090224F" w:rsidP="0090224F">
      <w:pPr>
        <w:pStyle w:val="BodyText"/>
        <w:spacing w:before="202" w:line="276" w:lineRule="auto"/>
        <w:ind w:left="1440" w:right="1447" w:firstLine="364"/>
        <w:jc w:val="both"/>
      </w:pPr>
      <w:r>
        <w:t>Geologically, the area exposes various lithostratigraphic units including the Bida Sandstone, Sakpe Ironstone, Enagi Formation, and Batati Ironstone, indicating a complex depositional environment ranging from fluvial to tidal and shallow marine systems (Akande et al., 2005; Ojo et al., 2023).</w:t>
      </w:r>
    </w:p>
    <w:p w:rsidR="0090224F" w:rsidRDefault="0090224F" w:rsidP="0090224F">
      <w:pPr>
        <w:pStyle w:val="BodyText"/>
        <w:spacing w:line="276" w:lineRule="auto"/>
        <w:jc w:val="both"/>
        <w:sectPr w:rsidR="0090224F">
          <w:pgSz w:w="12240" w:h="15840"/>
          <w:pgMar w:top="1360" w:right="0" w:bottom="1460" w:left="0" w:header="0" w:footer="1224" w:gutter="0"/>
          <w:cols w:space="720"/>
        </w:sectPr>
      </w:pPr>
    </w:p>
    <w:p w:rsidR="0090224F" w:rsidRDefault="0090224F" w:rsidP="0090224F">
      <w:pPr>
        <w:pStyle w:val="BodyText"/>
        <w:ind w:left="972"/>
        <w:rPr>
          <w:sz w:val="20"/>
        </w:rPr>
      </w:pPr>
      <w:r>
        <w:rPr>
          <w:noProof/>
          <w:sz w:val="20"/>
        </w:rPr>
        <w:drawing>
          <wp:inline distT="0" distB="0" distL="0" distR="0">
            <wp:extent cx="6672207" cy="4224528"/>
            <wp:effectExtent l="0" t="0" r="0" b="0"/>
            <wp:docPr id="23" name="Image 2" descr="WhatsApp Image 2025-07-07 at 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WhatsApp Image 2025-07-07 at 00"/>
                    <pic:cNvPicPr/>
                  </pic:nvPicPr>
                  <pic:blipFill>
                    <a:blip r:embed="rId8" cstate="print"/>
                    <a:stretch>
                      <a:fillRect/>
                    </a:stretch>
                  </pic:blipFill>
                  <pic:spPr>
                    <a:xfrm>
                      <a:off x="0" y="0"/>
                      <a:ext cx="6672207" cy="4224528"/>
                    </a:xfrm>
                    <a:prstGeom prst="rect">
                      <a:avLst/>
                    </a:prstGeom>
                  </pic:spPr>
                </pic:pic>
              </a:graphicData>
            </a:graphic>
          </wp:inline>
        </w:drawing>
      </w:r>
    </w:p>
    <w:p w:rsidR="0090224F" w:rsidRDefault="0090224F" w:rsidP="0090224F">
      <w:pPr>
        <w:spacing w:before="103"/>
        <w:ind w:left="1502"/>
        <w:rPr>
          <w:b/>
          <w:sz w:val="24"/>
        </w:rPr>
      </w:pPr>
      <w:r>
        <w:rPr>
          <w:b/>
          <w:sz w:val="24"/>
        </w:rPr>
        <w:t>FIGURE1.1:.ThemapofNigeria showingthepositionofthestudy</w:t>
      </w:r>
      <w:r>
        <w:rPr>
          <w:b/>
          <w:spacing w:val="-4"/>
          <w:sz w:val="24"/>
        </w:rPr>
        <w:t xml:space="preserve"> area</w:t>
      </w: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spacing w:before="175"/>
        <w:rPr>
          <w:b/>
        </w:rPr>
      </w:pPr>
    </w:p>
    <w:p w:rsidR="0090224F" w:rsidRDefault="0090224F" w:rsidP="0090224F">
      <w:pPr>
        <w:pStyle w:val="Heading1"/>
        <w:jc w:val="center"/>
        <w:sectPr w:rsidR="0090224F">
          <w:pgSz w:w="12240" w:h="15840"/>
          <w:pgMar w:top="1580" w:right="0" w:bottom="1440" w:left="0" w:header="0" w:footer="1224" w:gutter="0"/>
          <w:cols w:space="720"/>
        </w:sectPr>
      </w:pPr>
    </w:p>
    <w:p w:rsidR="0090224F" w:rsidRDefault="0090224F" w:rsidP="0090224F">
      <w:pPr>
        <w:pStyle w:val="Heading1"/>
        <w:spacing w:before="1"/>
        <w:ind w:left="1164" w:right="1168" w:firstLine="0"/>
        <w:jc w:val="center"/>
      </w:pPr>
      <w:r>
        <w:rPr>
          <w:b w:val="0"/>
        </w:rPr>
        <w:t xml:space="preserve"> </w:t>
      </w:r>
      <w:r>
        <w:t>CHAPTER</w:t>
      </w:r>
      <w:r>
        <w:rPr>
          <w:spacing w:val="-5"/>
        </w:rPr>
        <w:t>TWO</w:t>
      </w:r>
    </w:p>
    <w:p w:rsidR="0090224F" w:rsidRDefault="0090224F" w:rsidP="0090224F">
      <w:pPr>
        <w:spacing w:before="77"/>
        <w:ind w:left="1164" w:right="1168"/>
        <w:jc w:val="center"/>
        <w:rPr>
          <w:b/>
          <w:sz w:val="24"/>
        </w:rPr>
      </w:pPr>
      <w:r>
        <w:rPr>
          <w:b/>
          <w:sz w:val="24"/>
        </w:rPr>
        <w:t>LITERATURE</w:t>
      </w:r>
      <w:r>
        <w:rPr>
          <w:b/>
          <w:spacing w:val="-2"/>
          <w:sz w:val="24"/>
        </w:rPr>
        <w:t>REVIEW</w:t>
      </w:r>
    </w:p>
    <w:p w:rsidR="0090224F" w:rsidRDefault="0090224F" w:rsidP="0090224F">
      <w:pPr>
        <w:pStyle w:val="Heading2"/>
        <w:numPr>
          <w:ilvl w:val="1"/>
          <w:numId w:val="7"/>
        </w:numPr>
        <w:tabs>
          <w:tab w:val="left" w:pos="2160"/>
        </w:tabs>
        <w:spacing w:before="242"/>
        <w:ind w:left="2160" w:hanging="720"/>
      </w:pPr>
      <w:r>
        <w:t>Review ofPrevious StudiesinBida</w:t>
      </w:r>
      <w:r>
        <w:rPr>
          <w:spacing w:val="-4"/>
        </w:rPr>
        <w:t>Basin</w:t>
      </w:r>
    </w:p>
    <w:p w:rsidR="0090224F" w:rsidRDefault="0090224F" w:rsidP="0090224F">
      <w:pPr>
        <w:pStyle w:val="BodyText"/>
        <w:spacing w:before="238" w:line="276" w:lineRule="auto"/>
        <w:ind w:left="1440" w:right="1438" w:firstLine="364"/>
        <w:jc w:val="both"/>
      </w:pPr>
      <w:r>
        <w:t>The Northern Bida Basin, part of Nigeria’s inland sedimentary basins, has drawn considerable attention from geologists due to its rich sedimentary sequences, structural complexity, and economic potential. Researchers are particularly interested in this regionbecause it offers insight into Cretaceousfluvio-deltaicdepositionalsystems, basinevolution, and provenance history. The basin is also known to contain organic-rich shales, potential reservoir sandstones, and structural features favorable for hydrocarbon generation and accumulation. Additionally, its proximity to the Precambrian Basement Complex makes it a key area for studying basin-margin interactions, sediment supply, and tectono-sedimentary development in Nigeria's inland basins.</w:t>
      </w:r>
    </w:p>
    <w:p w:rsidR="0090224F" w:rsidRDefault="0090224F" w:rsidP="0090224F">
      <w:pPr>
        <w:pStyle w:val="BodyText"/>
        <w:spacing w:before="197" w:line="276" w:lineRule="auto"/>
        <w:ind w:left="1440" w:right="1436" w:firstLine="244"/>
        <w:jc w:val="both"/>
      </w:pPr>
      <w:r>
        <w:t>According to Obaje et. al(2011) ontheir research on sedimentologyand petroleum geologyat bida basin north central Nigeria . The Bida Basin in North central Nigeria has potential for an active petroleum system, with hydrocarbon seepages reported in several areas. Sedimentological evaluation suggests various depositional facies, including fluvial, marine, and shelf environments.Including source rocks which are gas prone, potentialreservoir unit, seals and traps. And it's prospective areas are around Bida, pategi, muregi, Baro, Agbaja, Agaji and Gandabiyu. The study focuses on the Share-Lafiagi-Shonga areas of the Bida Basin in central Nigeria. The researchers analyzed 15 vertical profiles of Campanian-Maastrichtian sedimentsand identified five distinct depositional facies which are alluvial fan, braided channel, floodplain, tidalchannelandshoreface. ThedepositionalmodelfortheUpperCretaceoussediments in the study area is dominated by alluvial processes, with shallow marine processes and fluvial channels also present.The clay deposits of the floodplain may offer economic resource potential in the area.Olusola &amp; Samuel (2012).</w:t>
      </w:r>
    </w:p>
    <w:p w:rsidR="0090224F" w:rsidRDefault="0090224F" w:rsidP="0090224F">
      <w:pPr>
        <w:pStyle w:val="BodyText"/>
        <w:spacing w:before="205" w:line="276" w:lineRule="auto"/>
        <w:ind w:left="1440" w:right="1439" w:firstLine="182"/>
        <w:jc w:val="both"/>
      </w:pPr>
      <w:r>
        <w:t>According to Ojo (2012), who analyzed the sedimentology of the Campanian Bida Formation in the northern Bida Basin, centralNigeria. The results indicate,facies which are identified to be conglomerates, sandstone and claystone, The sediments were deposited ina fluvialenvironment, with conglomerates forming from gravity-induced debris flows and sandstones forming in braided fluvial channels, Its grain size analysis i.e the sandstones are texturally immature, suggesting a fluvial origin.The clasts in the conglomerates and conglomeratic sandstones were mainly transported by fluvial processes, with some evidence of recycling from older sediments andthe sandstones are subarkosic, derived from rifted and uplifted continental basement rocksin a warmhumid paleoclimatic setting, the sandstones are composed ofquartz and feldspar, with a subarkosic composition. Roberts et al. (2019) proposed an updated stratigraphy of theBida Basin, detailing basalalluvialfanand braided fluvial.facies(Lokoja/Bida Formations) overlain by shallow marine shoreface sandstones and shales (Patti/Enagi Formations), repres enting a passive margin sequence. PubMed (2021) focused on the Campanian Lokoja Formation, classifyingthesandstonesasarkosictolitharenitic.Thesedimentsweredepositedin</w:t>
      </w:r>
      <w:r>
        <w:rPr>
          <w:spacing w:val="-2"/>
        </w:rPr>
        <w:t>high-</w:t>
      </w:r>
    </w:p>
    <w:p w:rsidR="0090224F" w:rsidRDefault="0090224F" w:rsidP="0090224F">
      <w:pPr>
        <w:pStyle w:val="BodyText"/>
        <w:spacing w:line="276" w:lineRule="auto"/>
        <w:jc w:val="both"/>
        <w:sectPr w:rsidR="0090224F">
          <w:pgSz w:w="12240" w:h="15840"/>
          <w:pgMar w:top="1360" w:right="0" w:bottom="1460" w:left="0" w:header="0" w:footer="1224" w:gutter="0"/>
          <w:cols w:space="720"/>
        </w:sectPr>
      </w:pPr>
    </w:p>
    <w:p w:rsidR="0090224F" w:rsidRDefault="0090224F" w:rsidP="0090224F">
      <w:pPr>
        <w:pStyle w:val="BodyText"/>
        <w:spacing w:before="72" w:line="276" w:lineRule="auto"/>
        <w:ind w:left="1440" w:right="1453"/>
        <w:jc w:val="both"/>
      </w:pPr>
      <w:r>
        <w:t xml:space="preserve">energy flu vial environments, derived from felsic basement sources, with moderate weatheri ng </w:t>
      </w:r>
      <w:r>
        <w:rPr>
          <w:spacing w:val="-2"/>
        </w:rPr>
        <w:t>intensity.</w:t>
      </w:r>
    </w:p>
    <w:p w:rsidR="0090224F" w:rsidRDefault="0090224F" w:rsidP="0090224F">
      <w:pPr>
        <w:pStyle w:val="BodyText"/>
        <w:spacing w:before="201" w:line="276" w:lineRule="auto"/>
        <w:ind w:left="1440" w:right="1450"/>
        <w:jc w:val="both"/>
      </w:pPr>
      <w:r>
        <w:t>Nton&amp;Adamolekun(2016) studied the Lokoja and PattiFormations inthe southernBida Basin, identifying mineral assemblages, indicating passive continental block provenance under humid weathering conditions.</w:t>
      </w:r>
    </w:p>
    <w:p w:rsidR="0090224F" w:rsidRDefault="0090224F" w:rsidP="0090224F">
      <w:pPr>
        <w:pStyle w:val="BodyText"/>
        <w:spacing w:before="205" w:line="480" w:lineRule="auto"/>
        <w:ind w:left="1440" w:right="1430" w:firstLine="432"/>
        <w:jc w:val="both"/>
      </w:pPr>
      <w:r>
        <w:t>Ojo (2012)studiedtheCampanianBidaFormationinnorthernBidaBasincomprisespoorly sorted, matrix- and grain-supported conglomerates, massive to cross-bedded sandstones and overlying claystones. Conglomerates indicate debris-flow deposition, while cross-bedded sandstones—showing unidirectional paleoflow to NNE—represent braided fluvial channels. Claystones formed in low-energy non</w:t>
      </w:r>
      <w:r>
        <w:rPr>
          <w:rFonts w:ascii="MS Mincho" w:eastAsia="MS Mincho" w:hAnsi="MS Mincho" w:cs="MS Mincho" w:hint="eastAsia"/>
        </w:rPr>
        <w:t>‑</w:t>
      </w:r>
      <w:r>
        <w:t>marine floodplains. Grain-size statistics (σ=0.65–1.69Φ; skewness=–0.02to+0.96; mean=1.29;skewnessmean=0.11)reveal texturallyimmature, fluvial-origin sandstones.</w:t>
      </w:r>
    </w:p>
    <w:p w:rsidR="0090224F" w:rsidRDefault="0090224F" w:rsidP="0090224F">
      <w:pPr>
        <w:pStyle w:val="BodyText"/>
        <w:spacing w:before="155" w:line="276" w:lineRule="auto"/>
        <w:ind w:left="1440" w:right="1434" w:firstLine="542"/>
        <w:jc w:val="both"/>
      </w:pPr>
      <w:r>
        <w:t>This investigation of the Maastrichtian Enagi Formation in Share and Shonga areas identifies moderately sorted, grain-supported conglomerates, herringbone cross-stratified sandstones typical of tidal-channel environments, and bioturbated sandstones associated with shoreface settings. The presence of kaolinitic claystones and unidirectional cross-bedded sandstones reflects deposition in braided fluvial channels and floodplains. The overall pattern suggests a transgressive shallow marine systemwith fluvial incision. The economic significance of floodplain clays is also noted (Ojo &amp; Akande, 2012).</w:t>
      </w:r>
    </w:p>
    <w:p w:rsidR="0090224F" w:rsidRDefault="0090224F" w:rsidP="0090224F">
      <w:pPr>
        <w:pStyle w:val="BodyText"/>
        <w:spacing w:before="203" w:line="276" w:lineRule="auto"/>
        <w:ind w:left="1440" w:right="1432" w:firstLine="422"/>
        <w:jc w:val="both"/>
      </w:pPr>
      <w:r>
        <w:t>XRFgeochemicalanalysisofsandstonesamples fromtheDoko and Jima members indicates high SiO</w:t>
      </w:r>
      <w:r>
        <w:rPr>
          <w:rFonts w:ascii="Cambria Math" w:hAnsi="Cambria Math" w:cs="Cambria Math"/>
        </w:rPr>
        <w:t>₂</w:t>
      </w:r>
      <w:r>
        <w:t xml:space="preserve"> (~71%), moderate Al</w:t>
      </w:r>
      <w:r>
        <w:rPr>
          <w:rFonts w:ascii="Cambria Math" w:hAnsi="Cambria Math" w:cs="Cambria Math"/>
        </w:rPr>
        <w:t>₂</w:t>
      </w:r>
      <w:r>
        <w:t>O</w:t>
      </w:r>
      <w:r>
        <w:rPr>
          <w:rFonts w:ascii="Cambria Math" w:hAnsi="Cambria Math" w:cs="Cambria Math"/>
        </w:rPr>
        <w:t>₃</w:t>
      </w:r>
      <w:r>
        <w:t xml:space="preserve"> (~15%), and low CaO (~0.26%), pointing to derivation from felsic-intermediate igneous sources. Weathering indices (CIA ≈ 68.6%; CIW ≈ 71.2%; PIA ≈ 54.7%) suggest moderate chemicalweathering. Tectonic discriminationplots confirmdeposition in a passive continental margin. The provenance is consistent with sediment derivation from cratonic felsic terrains (Odigo &amp; Sambo, 2023).</w:t>
      </w:r>
    </w:p>
    <w:p w:rsidR="0090224F" w:rsidRDefault="0090224F" w:rsidP="0090224F">
      <w:pPr>
        <w:pStyle w:val="BodyText"/>
      </w:pPr>
    </w:p>
    <w:p w:rsidR="0090224F" w:rsidRDefault="0090224F" w:rsidP="0090224F">
      <w:pPr>
        <w:pStyle w:val="BodyText"/>
        <w:spacing w:before="170"/>
      </w:pPr>
    </w:p>
    <w:p w:rsidR="0090224F" w:rsidRDefault="0090224F" w:rsidP="0090224F">
      <w:pPr>
        <w:pStyle w:val="Heading1"/>
        <w:numPr>
          <w:ilvl w:val="1"/>
          <w:numId w:val="6"/>
        </w:numPr>
        <w:tabs>
          <w:tab w:val="left" w:pos="2160"/>
        </w:tabs>
      </w:pPr>
      <w:r>
        <w:t>GEOLOGICALSETTINGOFBIDA</w:t>
      </w:r>
      <w:r>
        <w:rPr>
          <w:spacing w:val="-4"/>
        </w:rPr>
        <w:t>BASIN</w:t>
      </w:r>
    </w:p>
    <w:p w:rsidR="0090224F" w:rsidRDefault="0090224F" w:rsidP="0090224F">
      <w:pPr>
        <w:pStyle w:val="BodyText"/>
        <w:spacing w:before="238" w:line="276" w:lineRule="auto"/>
        <w:ind w:left="1440" w:right="1438" w:firstLine="182"/>
        <w:jc w:val="both"/>
      </w:pPr>
      <w:r>
        <w:t>The Bida Basin in Nigeria is believed to have formed through a combination of tectonic and geological processes. The basin is thought to have originated from a rift-related process, associated with the drifting apart of the South American and African plates. This rifting event is linkedtotheevolutionoftheBenueTrough,whichbeganintheearlyJurassicto</w:t>
      </w:r>
      <w:r>
        <w:rPr>
          <w:spacing w:val="-2"/>
        </w:rPr>
        <w:t>early</w:t>
      </w:r>
    </w:p>
    <w:p w:rsidR="0090224F" w:rsidRDefault="0090224F" w:rsidP="0090224F">
      <w:pPr>
        <w:pStyle w:val="BodyText"/>
        <w:spacing w:line="276" w:lineRule="auto"/>
        <w:jc w:val="both"/>
        <w:sectPr w:rsidR="0090224F">
          <w:pgSz w:w="12240" w:h="15840"/>
          <w:pgMar w:top="1360" w:right="0" w:bottom="1460" w:left="0" w:header="0" w:footer="1224" w:gutter="0"/>
          <w:cols w:space="720"/>
        </w:sectPr>
      </w:pPr>
    </w:p>
    <w:p w:rsidR="0090224F" w:rsidRDefault="0090224F" w:rsidP="0090224F">
      <w:pPr>
        <w:pStyle w:val="BodyText"/>
        <w:spacing w:before="72" w:line="276" w:lineRule="auto"/>
        <w:ind w:left="1440" w:right="1435"/>
        <w:jc w:val="both"/>
      </w:pPr>
      <w:r>
        <w:t>Cretaceous period. The Bida Basin is part of the tectonic evolution of the Benue Trough, with some researchers suggesting a wrench tectonics model for its evolution. Others propose a pull- apartorigin forthebasin.The basin isunderlain bya basement complexcomposedofmigmatite- gneisses, schists, and older granites. Thiscomplex isthoughtto have played a role inshaping the basin's structure. Studies suggest that the Bida Basin is underlain by an asymmetrical graben rift setting, with subsurface fault trends running in the same direction as fractures. The basin has structural highs and regional lows, accommodating sediment piles up to 4,000 meters thick, researchers have identified three depocenters in the basin, named Batamegi, Gadza, and Okoto subbasins. These depocenters contain pre-Santonian sediments of fanglomerates, central slope channel sands, and distal slope fan deposits.</w:t>
      </w:r>
    </w:p>
    <w:p w:rsidR="0090224F" w:rsidRDefault="0090224F" w:rsidP="0090224F">
      <w:pPr>
        <w:pStyle w:val="BodyText"/>
        <w:spacing w:before="202" w:line="276" w:lineRule="auto"/>
        <w:ind w:left="1440" w:right="1452" w:firstLine="302"/>
      </w:pPr>
      <w:r>
        <w:t>Overall,theformationoftheBidaBasinisacomplexprocessthatinvolvedtectonic, geological, and sedimentary processes over millions of years.</w:t>
      </w:r>
    </w:p>
    <w:p w:rsidR="0090224F" w:rsidRDefault="0090224F" w:rsidP="0090224F">
      <w:pPr>
        <w:pStyle w:val="BodyText"/>
        <w:rPr>
          <w:sz w:val="20"/>
        </w:rPr>
      </w:pPr>
    </w:p>
    <w:p w:rsidR="0090224F" w:rsidRDefault="0090224F" w:rsidP="0090224F">
      <w:pPr>
        <w:pStyle w:val="BodyText"/>
        <w:spacing w:before="119"/>
        <w:rPr>
          <w:sz w:val="20"/>
        </w:rPr>
      </w:pPr>
      <w:r>
        <w:rPr>
          <w:noProof/>
          <w:sz w:val="20"/>
        </w:rPr>
        <w:drawing>
          <wp:anchor distT="0" distB="0" distL="0" distR="0" simplePos="0" relativeHeight="251681792" behindDoc="1" locked="0" layoutInCell="1" allowOverlap="1">
            <wp:simplePos x="0" y="0"/>
            <wp:positionH relativeFrom="page">
              <wp:posOffset>447675</wp:posOffset>
            </wp:positionH>
            <wp:positionV relativeFrom="paragraph">
              <wp:posOffset>237199</wp:posOffset>
            </wp:positionV>
            <wp:extent cx="6477193" cy="4632960"/>
            <wp:effectExtent l="0" t="0" r="0" b="0"/>
            <wp:wrapTopAndBottom/>
            <wp:docPr id="24" name="Image 3" descr="WhatsApp Image 2025-07-07 at 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WhatsApp Image 2025-07-07 at 00"/>
                    <pic:cNvPicPr/>
                  </pic:nvPicPr>
                  <pic:blipFill>
                    <a:blip r:embed="rId9" cstate="print"/>
                    <a:stretch>
                      <a:fillRect/>
                    </a:stretch>
                  </pic:blipFill>
                  <pic:spPr>
                    <a:xfrm>
                      <a:off x="0" y="0"/>
                      <a:ext cx="6477193" cy="4632960"/>
                    </a:xfrm>
                    <a:prstGeom prst="rect">
                      <a:avLst/>
                    </a:prstGeom>
                  </pic:spPr>
                </pic:pic>
              </a:graphicData>
            </a:graphic>
          </wp:anchor>
        </w:drawing>
      </w:r>
    </w:p>
    <w:p w:rsidR="0090224F" w:rsidRDefault="0090224F" w:rsidP="0090224F">
      <w:pPr>
        <w:pStyle w:val="BodyText"/>
      </w:pPr>
    </w:p>
    <w:p w:rsidR="0090224F" w:rsidRDefault="0090224F" w:rsidP="0090224F">
      <w:pPr>
        <w:ind w:left="1440"/>
        <w:jc w:val="both"/>
        <w:rPr>
          <w:b/>
          <w:sz w:val="24"/>
        </w:rPr>
      </w:pPr>
      <w:r>
        <w:rPr>
          <w:b/>
          <w:sz w:val="24"/>
        </w:rPr>
        <w:t>FIG.2.1GEOLOGICALMAPOF BIDA BASIN[Ojo&amp;Akande</w:t>
      </w:r>
      <w:r>
        <w:rPr>
          <w:b/>
          <w:spacing w:val="-2"/>
          <w:sz w:val="24"/>
        </w:rPr>
        <w:t>(2005)]</w:t>
      </w:r>
    </w:p>
    <w:p w:rsidR="0090224F" w:rsidRDefault="0090224F" w:rsidP="0090224F">
      <w:pPr>
        <w:jc w:val="both"/>
        <w:rPr>
          <w:b/>
          <w:sz w:val="24"/>
        </w:rPr>
        <w:sectPr w:rsidR="0090224F">
          <w:pgSz w:w="12240" w:h="15840"/>
          <w:pgMar w:top="1360" w:right="0" w:bottom="1460" w:left="0" w:header="0" w:footer="1224" w:gutter="0"/>
          <w:cols w:space="720"/>
        </w:sectPr>
      </w:pPr>
    </w:p>
    <w:p w:rsidR="0090224F" w:rsidRDefault="0090224F" w:rsidP="0090224F">
      <w:pPr>
        <w:pStyle w:val="Heading1"/>
        <w:numPr>
          <w:ilvl w:val="1"/>
          <w:numId w:val="6"/>
        </w:numPr>
        <w:tabs>
          <w:tab w:val="left" w:pos="1861"/>
        </w:tabs>
        <w:spacing w:before="135"/>
        <w:ind w:left="1861" w:hanging="421"/>
      </w:pPr>
      <w:r>
        <w:t>REGIONALSTRATIGRAPHICSETTINGS OFBIDA</w:t>
      </w:r>
      <w:r>
        <w:rPr>
          <w:spacing w:val="-2"/>
        </w:rPr>
        <w:t xml:space="preserve"> BASIN</w:t>
      </w:r>
    </w:p>
    <w:p w:rsidR="0090224F" w:rsidRDefault="0090224F" w:rsidP="0090224F">
      <w:pPr>
        <w:pStyle w:val="BodyText"/>
        <w:spacing w:before="238" w:line="276" w:lineRule="auto"/>
        <w:ind w:left="1440" w:right="1437"/>
        <w:jc w:val="both"/>
      </w:pPr>
      <w:r>
        <w:t>The Bida Basin in central Nigeria has strong potential for an active petroleum system,with evidence ofhydrocarbonseepages near Pategi/Muregiand Ahoko. Field studies showthe Lokoja Formation was deposited by braided rivers, the Patti Formation by fluvial floodplain to marine environments, andthe Agbaja Formationbymarginalmarine-fluvialchannels. Geochemicaldata suggest the basin’s source rocks are gas-prone, with reservoir potential in the Lokoja and Patti Formations, seals in the Patti and Agbaja shales, and various structural and stratigraphic traps. Areas around Bida, Pategi, Muregi, Baro, Agbaja, Ahoko, Abaji, and Gada Biyu are especially promising for hydrocarbon exploration. (Obaje et al. 2011).</w:t>
      </w:r>
    </w:p>
    <w:p w:rsidR="0090224F" w:rsidRDefault="0090224F" w:rsidP="0090224F">
      <w:pPr>
        <w:pStyle w:val="BodyText"/>
        <w:spacing w:before="198" w:line="276" w:lineRule="auto"/>
        <w:ind w:left="1440" w:right="1436"/>
        <w:jc w:val="both"/>
      </w:pPr>
      <w:r>
        <w:t>According to Ojo and Akande (2005), the Bida Basin in central Nigeria is divided into northern and southernparts, but the Share-Lafiagi-Shonga area isunder-studied. Fifteensediment profiles from this area reveal five depositional facies: alluvial fan, braided channel, floodplain, tidal channel, and shore face. The sediments show a transition from gravity-driven alluvial fans to fluvial and tidal environments, with economic clay deposits present on floodplains. The Bida Basin, located in central Nigeria, is divided into two main sectors: the Northern and Southern Bida Basin, each with distinct stratigraphic sequences influenced by varying depositional environments and tectonic settings (Obaje, 2009; Ojo &amp; Akande, 2012).</w:t>
      </w:r>
    </w:p>
    <w:p w:rsidR="0090224F" w:rsidRDefault="0090224F" w:rsidP="0090224F">
      <w:pPr>
        <w:pStyle w:val="BodyText"/>
        <w:spacing w:before="203" w:line="276" w:lineRule="auto"/>
        <w:ind w:left="1440" w:right="1440"/>
        <w:jc w:val="both"/>
      </w:pPr>
      <w:r>
        <w:t>In the Northern Bida Basin, the stratigraphy is dominated by the Bida Formation and the overlying EnagiFormation, both ofCampanian–Maastrichtian age. The Bida Formation consists of coarse-grained sandstones, conglomerates, and claystones, interpreted as deposits frombraided fluvial systems and alluvial fans (Ojo, 2012). Above it, the Enagi Formation comprises bioturbated sandstones, kaolinitic clays, and tidal structures, indicating a transgressive phase dominated by fluvial and tidal influences (Ojo &amp; Akande, 2012).</w:t>
      </w:r>
    </w:p>
    <w:p w:rsidR="0090224F" w:rsidRDefault="0090224F" w:rsidP="0090224F">
      <w:pPr>
        <w:pStyle w:val="BodyText"/>
        <w:spacing w:before="198" w:line="276" w:lineRule="auto"/>
        <w:ind w:left="1440" w:right="1439"/>
        <w:jc w:val="both"/>
      </w:pPr>
      <w:r>
        <w:t>Conversely, the Southern Bida Basin displays a more complex stratigraphy with three main formations: the Lokoja, Patti, and Aganebode Formations. The Lokoja Formation, the basalunit, includes conglomerates and arkosic sandstones deposited in alluvial fan and proximal fluvial settings (Obaje, 2009). The overlying Patti Formation is characterized by carbonaceous shales, siltstones, and plant fossils, reflecting delta plain to swampy lagoonal environments. The Aganebode Formation, rich in marine fossils and calcareous beds, represents shallow marine deposition during a major marine transgression (Adeleye, 1975; Obaje, 2009).</w:t>
      </w:r>
    </w:p>
    <w:p w:rsidR="0090224F" w:rsidRDefault="0090224F" w:rsidP="0090224F">
      <w:pPr>
        <w:pStyle w:val="BodyText"/>
        <w:spacing w:before="204" w:line="276" w:lineRule="auto"/>
        <w:ind w:left="1440" w:right="1438"/>
        <w:jc w:val="both"/>
      </w:pPr>
      <w:r>
        <w:t>While bothsectors share a LateCretaceous age,the NorthernBasin is more fluvio-tidal, whereas the Southern Basin shows a progression from fluvial to fully marine conditions.</w:t>
      </w:r>
    </w:p>
    <w:p w:rsidR="0090224F" w:rsidRDefault="0090224F" w:rsidP="0090224F">
      <w:pPr>
        <w:pStyle w:val="BodyText"/>
        <w:spacing w:line="276" w:lineRule="auto"/>
        <w:jc w:val="both"/>
        <w:sectPr w:rsidR="0090224F">
          <w:pgSz w:w="12240" w:h="15840"/>
          <w:pgMar w:top="1820" w:right="0" w:bottom="1460" w:left="0" w:header="0" w:footer="1224" w:gutter="0"/>
          <w:cols w:space="720"/>
        </w:sectPr>
      </w:pPr>
    </w:p>
    <w:p w:rsidR="0090224F" w:rsidRDefault="0090224F" w:rsidP="0090224F">
      <w:pPr>
        <w:pStyle w:val="BodyText"/>
        <w:ind w:left="1155"/>
        <w:rPr>
          <w:sz w:val="20"/>
        </w:rPr>
      </w:pPr>
      <w:r>
        <w:rPr>
          <w:noProof/>
          <w:sz w:val="20"/>
        </w:rPr>
        <w:drawing>
          <wp:inline distT="0" distB="0" distL="0" distR="0">
            <wp:extent cx="6704134" cy="3446907"/>
            <wp:effectExtent l="0" t="0" r="0" b="0"/>
            <wp:docPr id="25" name="Image 4" descr="WhatsApp Image 2025-07-07 at 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WhatsApp Image 2025-07-07 at 00"/>
                    <pic:cNvPicPr/>
                  </pic:nvPicPr>
                  <pic:blipFill>
                    <a:blip r:embed="rId10" cstate="print"/>
                    <a:stretch>
                      <a:fillRect/>
                    </a:stretch>
                  </pic:blipFill>
                  <pic:spPr>
                    <a:xfrm>
                      <a:off x="0" y="0"/>
                      <a:ext cx="6704134" cy="3446907"/>
                    </a:xfrm>
                    <a:prstGeom prst="rect">
                      <a:avLst/>
                    </a:prstGeom>
                  </pic:spPr>
                </pic:pic>
              </a:graphicData>
            </a:graphic>
          </wp:inline>
        </w:drawing>
      </w:r>
    </w:p>
    <w:p w:rsidR="0090224F" w:rsidRDefault="0090224F" w:rsidP="0090224F">
      <w:pPr>
        <w:spacing w:before="228"/>
        <w:ind w:left="1440" w:right="1452"/>
        <w:rPr>
          <w:b/>
          <w:sz w:val="24"/>
        </w:rPr>
      </w:pPr>
      <w:r>
        <w:rPr>
          <w:b/>
          <w:sz w:val="24"/>
        </w:rPr>
        <w:t>FiG. 2.2Regional stratigraphic successions in the Bida Basin and their lateral equivalents in the Anambra Basin (After Ojo &amp; Akande 2009).</w:t>
      </w:r>
    </w:p>
    <w:p w:rsidR="0090224F" w:rsidRDefault="0090224F" w:rsidP="0090224F">
      <w:pPr>
        <w:pStyle w:val="BodyText"/>
        <w:rPr>
          <w:b/>
        </w:rPr>
      </w:pPr>
    </w:p>
    <w:p w:rsidR="0090224F" w:rsidRDefault="0090224F" w:rsidP="0090224F">
      <w:pPr>
        <w:pStyle w:val="BodyText"/>
        <w:spacing w:before="162"/>
        <w:rPr>
          <w:b/>
        </w:rPr>
      </w:pPr>
    </w:p>
    <w:p w:rsidR="0090224F" w:rsidRDefault="0090224F" w:rsidP="0090224F">
      <w:pPr>
        <w:pStyle w:val="Heading1"/>
        <w:numPr>
          <w:ilvl w:val="1"/>
          <w:numId w:val="5"/>
        </w:numPr>
        <w:tabs>
          <w:tab w:val="left" w:pos="1804"/>
        </w:tabs>
        <w:ind w:left="1804" w:hanging="364"/>
      </w:pPr>
      <w:r>
        <w:t>SEDIMENTARYROCKSANDITS</w:t>
      </w:r>
      <w:r>
        <w:rPr>
          <w:spacing w:val="-2"/>
        </w:rPr>
        <w:t>CLASSIFICATION</w:t>
      </w:r>
    </w:p>
    <w:p w:rsidR="0090224F" w:rsidRDefault="0090224F" w:rsidP="0090224F">
      <w:pPr>
        <w:pStyle w:val="BodyText"/>
        <w:spacing w:before="238" w:line="276" w:lineRule="auto"/>
        <w:ind w:left="1440" w:right="1437" w:firstLine="662"/>
        <w:jc w:val="both"/>
      </w:pPr>
      <w:r>
        <w:t>Sedimentary rocks are formed through the accumulation and compression of sediments.Sedimentary rocks can be classified based on their texture,composition, and origin. The most common classification system is the Folk classification, which divides sedimentary rocks into three main categories: clastic, chemical, and organic (Folk, 1968)</w:t>
      </w:r>
    </w:p>
    <w:p w:rsidR="0090224F" w:rsidRDefault="0090224F" w:rsidP="0090224F">
      <w:pPr>
        <w:pStyle w:val="BodyText"/>
      </w:pPr>
    </w:p>
    <w:p w:rsidR="0090224F" w:rsidRDefault="0090224F" w:rsidP="0090224F">
      <w:pPr>
        <w:pStyle w:val="BodyText"/>
        <w:spacing w:before="171"/>
      </w:pPr>
    </w:p>
    <w:p w:rsidR="0090224F" w:rsidRDefault="0090224F" w:rsidP="0090224F">
      <w:pPr>
        <w:pStyle w:val="Heading2"/>
        <w:spacing w:before="1"/>
      </w:pPr>
      <w:r>
        <w:t>ClasticSedimentary</w:t>
      </w:r>
      <w:r>
        <w:rPr>
          <w:spacing w:val="-2"/>
        </w:rPr>
        <w:t>Rocks</w:t>
      </w:r>
    </w:p>
    <w:p w:rsidR="0090224F" w:rsidRDefault="0090224F" w:rsidP="0090224F">
      <w:pPr>
        <w:pStyle w:val="BodyText"/>
        <w:spacing w:before="237" w:line="276" w:lineRule="auto"/>
        <w:ind w:left="1440" w:right="1436" w:firstLine="364"/>
        <w:jc w:val="both"/>
      </w:pPr>
      <w:r>
        <w:t>Clastic sedimentary rocks are formed from the accumulation and cementation of clastic sediments, which are pre-existing rocks that have been broken down into smaller fragments(Blatt &amp; Tracy, 1996). These fragments can range in size from clay to boulders and are transported bywater, wind, or ice before being deposited in a new location.</w:t>
      </w:r>
    </w:p>
    <w:p w:rsidR="0090224F" w:rsidRDefault="0090224F" w:rsidP="0090224F">
      <w:pPr>
        <w:pStyle w:val="BodyText"/>
      </w:pPr>
    </w:p>
    <w:p w:rsidR="0090224F" w:rsidRDefault="0090224F" w:rsidP="0090224F">
      <w:pPr>
        <w:pStyle w:val="BodyText"/>
        <w:spacing w:before="171"/>
      </w:pPr>
    </w:p>
    <w:p w:rsidR="0090224F" w:rsidRDefault="0090224F" w:rsidP="0090224F">
      <w:pPr>
        <w:pStyle w:val="Heading2"/>
      </w:pPr>
      <w:r>
        <w:t>TypesofClasticSedimentary</w:t>
      </w:r>
      <w:r>
        <w:rPr>
          <w:spacing w:val="-4"/>
        </w:rPr>
        <w:t>Rocks</w:t>
      </w:r>
    </w:p>
    <w:p w:rsidR="0090224F" w:rsidRDefault="0090224F" w:rsidP="0090224F">
      <w:pPr>
        <w:pStyle w:val="Heading2"/>
        <w:sectPr w:rsidR="0090224F">
          <w:pgSz w:w="12240" w:h="15840"/>
          <w:pgMar w:top="1820" w:right="0" w:bottom="1460" w:left="0" w:header="0" w:footer="1224" w:gutter="0"/>
          <w:cols w:space="720"/>
        </w:sectPr>
      </w:pPr>
    </w:p>
    <w:p w:rsidR="0090224F" w:rsidRDefault="0090224F" w:rsidP="0090224F">
      <w:pPr>
        <w:pStyle w:val="BodyText"/>
        <w:spacing w:before="72" w:line="276" w:lineRule="auto"/>
        <w:ind w:left="1440" w:right="1452" w:firstLine="62"/>
      </w:pPr>
      <w:r>
        <w:t>Conglomerates:Coarse-grainedrockscomposedofroundedgravelandpebblescementedtogether (Boggs, 2009).</w:t>
      </w:r>
    </w:p>
    <w:p w:rsidR="0090224F" w:rsidRDefault="0090224F" w:rsidP="0090224F">
      <w:pPr>
        <w:pStyle w:val="BodyText"/>
        <w:spacing w:before="201" w:line="276" w:lineRule="auto"/>
        <w:ind w:left="1440" w:right="1452" w:firstLine="62"/>
      </w:pPr>
      <w:r>
        <w:t>Sandstones:Medium-grainedrockscomposedofsand-sizedgrains,oftenquartzorfeldspar (Tucker, 2001).</w:t>
      </w:r>
    </w:p>
    <w:p w:rsidR="0090224F" w:rsidRDefault="0090224F" w:rsidP="0090224F">
      <w:pPr>
        <w:pStyle w:val="BodyText"/>
        <w:spacing w:before="201" w:line="451" w:lineRule="auto"/>
        <w:ind w:left="1440" w:right="4379"/>
      </w:pPr>
      <w:r>
        <w:t>Siltstones:Fine-grainedrockscomposedofsilt-sizedgrains. Shales: Fine-grained rocks composed of clay minerals.</w:t>
      </w:r>
    </w:p>
    <w:p w:rsidR="0090224F" w:rsidRDefault="0090224F" w:rsidP="0090224F">
      <w:pPr>
        <w:pStyle w:val="Heading2"/>
        <w:spacing w:line="276" w:lineRule="exact"/>
      </w:pPr>
      <w:r>
        <w:t>ChemicalSedimentary</w:t>
      </w:r>
      <w:r>
        <w:rPr>
          <w:spacing w:val="-4"/>
        </w:rPr>
        <w:t>Rocks</w:t>
      </w:r>
    </w:p>
    <w:p w:rsidR="0090224F" w:rsidRDefault="0090224F" w:rsidP="0090224F">
      <w:pPr>
        <w:pStyle w:val="BodyText"/>
        <w:spacing w:before="237" w:line="276" w:lineRule="auto"/>
        <w:ind w:left="1440" w:right="1444" w:firstLine="422"/>
        <w:jc w:val="both"/>
      </w:pPr>
      <w:r>
        <w:t>Chemical sedimentary rocks are formed through the precipitation of minerals from a solution, often through chemical reactions or changes in temperature and pressure (Blatt &amp;Tracy, 1996). These rocks can be composed of a wide range of minerals, including calcite, dolomite, gypsum, and halite.</w:t>
      </w:r>
    </w:p>
    <w:p w:rsidR="0090224F" w:rsidRDefault="0090224F" w:rsidP="0090224F">
      <w:pPr>
        <w:pStyle w:val="Heading2"/>
        <w:spacing w:before="205"/>
      </w:pPr>
      <w:r>
        <w:t xml:space="preserve">TypesofChemicalSedimentary </w:t>
      </w:r>
      <w:r>
        <w:rPr>
          <w:spacing w:val="-4"/>
        </w:rPr>
        <w:t>Rocks</w:t>
      </w:r>
    </w:p>
    <w:p w:rsidR="0090224F" w:rsidRDefault="0090224F" w:rsidP="0090224F">
      <w:pPr>
        <w:pStyle w:val="BodyText"/>
        <w:spacing w:before="238" w:line="276" w:lineRule="auto"/>
        <w:ind w:left="1440" w:right="1452"/>
      </w:pPr>
      <w:r>
        <w:t>Limestones : Composed primarilyofcalcite (CaCO3), often formed throughthe accumulationof shell fragments or chemical precipitation (Tucker, 2001).</w:t>
      </w:r>
    </w:p>
    <w:p w:rsidR="0090224F" w:rsidRDefault="0090224F" w:rsidP="0090224F">
      <w:pPr>
        <w:pStyle w:val="BodyText"/>
        <w:spacing w:before="200" w:line="276" w:lineRule="auto"/>
        <w:ind w:left="1440" w:right="1452" w:firstLine="62"/>
      </w:pPr>
      <w:r>
        <w:t>Dolostones:Composedprimarilyofdolomite(CaMg(CO3)2),oftenformedthroughthe alteration of limestones (Boggs, 2009).</w:t>
      </w:r>
    </w:p>
    <w:p w:rsidR="0090224F" w:rsidRDefault="0090224F" w:rsidP="0090224F">
      <w:pPr>
        <w:pStyle w:val="BodyText"/>
        <w:spacing w:before="201" w:line="276" w:lineRule="auto"/>
        <w:ind w:left="1440" w:right="1452" w:firstLine="62"/>
      </w:pPr>
      <w:r>
        <w:t>Evaporites : Composed of minerals such as gypsum (CaSO4·2H2O) and halite (NaCl), formed through the evaporation of seawater or other saline solutions (Kendall, 2010).</w:t>
      </w:r>
    </w:p>
    <w:p w:rsidR="0090224F" w:rsidRDefault="0090224F" w:rsidP="0090224F">
      <w:pPr>
        <w:pStyle w:val="BodyText"/>
        <w:spacing w:before="201" w:line="276" w:lineRule="auto"/>
        <w:ind w:left="1440" w:right="1452" w:firstLine="62"/>
      </w:pPr>
      <w:r>
        <w:t>Cherts:Composedprimarilyofmicrocrystallinequartz(SiO2),oftenformedthroughthereplacement of other minerals or rocks (Tucker, 2001).</w:t>
      </w:r>
    </w:p>
    <w:p w:rsidR="0090224F" w:rsidRDefault="0090224F" w:rsidP="0090224F">
      <w:pPr>
        <w:pStyle w:val="Heading2"/>
        <w:spacing w:before="205"/>
      </w:pPr>
      <w:r>
        <w:t>OrganicSedimentary</w:t>
      </w:r>
      <w:r>
        <w:rPr>
          <w:spacing w:val="-2"/>
        </w:rPr>
        <w:t>Rocks</w:t>
      </w:r>
    </w:p>
    <w:p w:rsidR="0090224F" w:rsidRDefault="0090224F" w:rsidP="0090224F">
      <w:pPr>
        <w:pStyle w:val="BodyText"/>
        <w:spacing w:before="238" w:line="276" w:lineRule="auto"/>
        <w:ind w:left="1440" w:right="1440" w:firstLine="480"/>
        <w:jc w:val="both"/>
      </w:pPr>
      <w:r>
        <w:t>Organic sedimentaryrocks form fromthe accumulation and compression oforganic matter, such as plant and animal remains. These rocks contain large organic molecules with carbon- hydrogen bonds, like those found in living organisms</w:t>
      </w:r>
    </w:p>
    <w:p w:rsidR="0090224F" w:rsidRDefault="0090224F" w:rsidP="0090224F">
      <w:pPr>
        <w:pStyle w:val="Heading2"/>
        <w:spacing w:before="205"/>
        <w:ind w:left="1742"/>
      </w:pPr>
      <w:r>
        <w:t>TypesoforganicSedimentary</w:t>
      </w:r>
      <w:r>
        <w:rPr>
          <w:spacing w:val="-4"/>
        </w:rPr>
        <w:t>rocks</w:t>
      </w:r>
    </w:p>
    <w:p w:rsidR="0090224F" w:rsidRDefault="0090224F" w:rsidP="0090224F">
      <w:pPr>
        <w:pStyle w:val="BodyText"/>
        <w:spacing w:before="233" w:line="276" w:lineRule="auto"/>
        <w:ind w:left="1440" w:right="1452" w:firstLine="62"/>
      </w:pPr>
      <w:r>
        <w:t>Coal :Formsin swampy lands adjacenttoriversandwithindeltas,whereclimates arehumid and tropical.</w:t>
      </w:r>
    </w:p>
    <w:p w:rsidR="0090224F" w:rsidRDefault="0090224F" w:rsidP="0090224F">
      <w:pPr>
        <w:pStyle w:val="BodyText"/>
        <w:spacing w:before="200" w:line="451" w:lineRule="auto"/>
        <w:ind w:left="1440" w:right="1841"/>
      </w:pPr>
      <w:r>
        <w:t>Coquina : A type of limestone composed of shell fragments and other organic material. BioclasticLimestone:Atypeoflimestoneformed fromtheremainsofmarineorganisms.</w:t>
      </w:r>
    </w:p>
    <w:p w:rsidR="0090224F" w:rsidRDefault="0090224F" w:rsidP="0090224F">
      <w:pPr>
        <w:pStyle w:val="BodyText"/>
        <w:spacing w:line="451" w:lineRule="auto"/>
        <w:sectPr w:rsidR="0090224F">
          <w:pgSz w:w="12240" w:h="15840"/>
          <w:pgMar w:top="1360" w:right="0" w:bottom="1460" w:left="0" w:header="0" w:footer="1224" w:gutter="0"/>
          <w:cols w:space="720"/>
        </w:sectPr>
      </w:pPr>
    </w:p>
    <w:p w:rsidR="0090224F" w:rsidRDefault="0090224F" w:rsidP="0090224F">
      <w:pPr>
        <w:pStyle w:val="BodyText"/>
        <w:tabs>
          <w:tab w:val="left" w:pos="3899"/>
        </w:tabs>
        <w:spacing w:before="72" w:line="276" w:lineRule="auto"/>
        <w:ind w:left="1440" w:right="1452" w:firstLine="62"/>
      </w:pPr>
      <w:r>
        <w:t>SkeletalLimestone:</w:t>
      </w:r>
      <w:r>
        <w:tab/>
        <w:t xml:space="preserve">Atypeoflimestoneformedfromtheskeletalremainsofmarine </w:t>
      </w:r>
      <w:r>
        <w:rPr>
          <w:spacing w:val="-2"/>
        </w:rPr>
        <w:t>organisms.</w:t>
      </w:r>
    </w:p>
    <w:p w:rsidR="0090224F" w:rsidRDefault="0090224F" w:rsidP="0090224F">
      <w:pPr>
        <w:pStyle w:val="Heading2"/>
        <w:numPr>
          <w:ilvl w:val="2"/>
          <w:numId w:val="5"/>
        </w:numPr>
        <w:tabs>
          <w:tab w:val="left" w:pos="1982"/>
        </w:tabs>
        <w:spacing w:before="206"/>
        <w:ind w:left="1982" w:hanging="542"/>
      </w:pPr>
      <w:r>
        <w:t>SedimentaryRock</w:t>
      </w:r>
      <w:r>
        <w:rPr>
          <w:spacing w:val="-2"/>
        </w:rPr>
        <w:t>Formation</w:t>
      </w:r>
    </w:p>
    <w:p w:rsidR="0090224F" w:rsidRDefault="0090224F" w:rsidP="0090224F">
      <w:pPr>
        <w:pStyle w:val="BodyText"/>
        <w:spacing w:before="238" w:line="276" w:lineRule="auto"/>
        <w:ind w:left="1440" w:right="1122"/>
      </w:pPr>
      <w:r>
        <w:t>Weathering:Theprocessbywhichrocksarebrokendownintosmallerparticlesthrough exposure to wind, water, and ice (Tucker, 2001).</w:t>
      </w:r>
    </w:p>
    <w:p w:rsidR="0090224F" w:rsidRDefault="0090224F" w:rsidP="0090224F">
      <w:pPr>
        <w:pStyle w:val="BodyText"/>
        <w:spacing w:before="200" w:line="276" w:lineRule="auto"/>
        <w:ind w:left="1440" w:right="1452"/>
      </w:pPr>
      <w:r>
        <w:t>Erosion:Theprocessbywhichsedimentistransportedawayfromitssourcethroughnatural forces such as wind, water, and glaciers (Pettijohn et al., 1987).</w:t>
      </w:r>
    </w:p>
    <w:p w:rsidR="0090224F" w:rsidRDefault="0090224F" w:rsidP="0090224F">
      <w:pPr>
        <w:pStyle w:val="BodyText"/>
        <w:spacing w:before="201" w:line="276" w:lineRule="auto"/>
        <w:ind w:left="1440" w:right="1452"/>
      </w:pPr>
      <w:r>
        <w:t>Deposition: The process by which sedimentis deposited in a new location,such as a river delta or ocean basin (Folk, 1968).</w:t>
      </w:r>
    </w:p>
    <w:p w:rsidR="0090224F" w:rsidRDefault="0090224F" w:rsidP="0090224F">
      <w:pPr>
        <w:pStyle w:val="Heading2"/>
        <w:numPr>
          <w:ilvl w:val="2"/>
          <w:numId w:val="5"/>
        </w:numPr>
        <w:tabs>
          <w:tab w:val="left" w:pos="1982"/>
        </w:tabs>
        <w:spacing w:before="200"/>
        <w:ind w:left="1982" w:hanging="542"/>
      </w:pPr>
      <w:r>
        <w:t>SedimentaryRock</w:t>
      </w:r>
      <w:r>
        <w:rPr>
          <w:spacing w:val="-2"/>
        </w:rPr>
        <w:t>Deformation</w:t>
      </w:r>
    </w:p>
    <w:p w:rsidR="0090224F" w:rsidRDefault="0090224F" w:rsidP="0090224F">
      <w:pPr>
        <w:pStyle w:val="ListParagraph"/>
        <w:numPr>
          <w:ilvl w:val="0"/>
          <w:numId w:val="4"/>
        </w:numPr>
        <w:tabs>
          <w:tab w:val="left" w:pos="1693"/>
        </w:tabs>
        <w:spacing w:before="239" w:line="276" w:lineRule="auto"/>
        <w:ind w:right="1451" w:firstLine="0"/>
        <w:rPr>
          <w:sz w:val="24"/>
        </w:rPr>
      </w:pPr>
      <w:r>
        <w:rPr>
          <w:sz w:val="24"/>
        </w:rPr>
        <w:t>Folding :The process by which sedimentary rocks are bent or folded through tectonic forces (Tucker, 2001).</w:t>
      </w:r>
    </w:p>
    <w:p w:rsidR="0090224F" w:rsidRDefault="0090224F" w:rsidP="0090224F">
      <w:pPr>
        <w:pStyle w:val="ListParagraph"/>
        <w:numPr>
          <w:ilvl w:val="0"/>
          <w:numId w:val="4"/>
        </w:numPr>
        <w:tabs>
          <w:tab w:val="left" w:pos="1713"/>
        </w:tabs>
        <w:spacing w:before="200" w:line="276" w:lineRule="auto"/>
        <w:ind w:right="1443" w:firstLine="0"/>
        <w:rPr>
          <w:sz w:val="24"/>
        </w:rPr>
      </w:pPr>
      <w:r>
        <w:rPr>
          <w:sz w:val="24"/>
        </w:rPr>
        <w:t>Faulting:Theprocessby whichsedimentary rocksarebroken orfractured through tectonic forces (Pettijohn et al., 1987).</w:t>
      </w:r>
    </w:p>
    <w:p w:rsidR="0090224F" w:rsidRDefault="0090224F" w:rsidP="0090224F">
      <w:pPr>
        <w:pStyle w:val="ListParagraph"/>
        <w:numPr>
          <w:ilvl w:val="0"/>
          <w:numId w:val="4"/>
        </w:numPr>
        <w:tabs>
          <w:tab w:val="left" w:pos="1751"/>
        </w:tabs>
        <w:spacing w:before="201" w:line="276" w:lineRule="auto"/>
        <w:ind w:right="1452" w:firstLine="0"/>
        <w:rPr>
          <w:sz w:val="24"/>
        </w:rPr>
      </w:pPr>
      <w:r>
        <w:rPr>
          <w:sz w:val="24"/>
        </w:rPr>
        <w:t>Diagenesis:Theprocessbywhichsedimentaryrocksarealteredthroughchemicalandphysical changes after deposition (Folk, 1968).</w:t>
      </w:r>
    </w:p>
    <w:p w:rsidR="0090224F" w:rsidRDefault="0090224F" w:rsidP="0090224F">
      <w:pPr>
        <w:pStyle w:val="BodyText"/>
      </w:pPr>
    </w:p>
    <w:p w:rsidR="0090224F" w:rsidRDefault="0090224F" w:rsidP="0090224F">
      <w:pPr>
        <w:pStyle w:val="BodyText"/>
        <w:spacing w:before="171"/>
      </w:pPr>
    </w:p>
    <w:p w:rsidR="0090224F" w:rsidRDefault="0090224F" w:rsidP="0090224F">
      <w:pPr>
        <w:pStyle w:val="Heading1"/>
        <w:numPr>
          <w:ilvl w:val="1"/>
          <w:numId w:val="5"/>
        </w:numPr>
        <w:tabs>
          <w:tab w:val="left" w:pos="1804"/>
        </w:tabs>
        <w:spacing w:before="1"/>
        <w:ind w:left="1804" w:hanging="364"/>
      </w:pPr>
      <w:r>
        <w:t>DEPOSITIONANDDEPOSTIONALENVIRONMENTOFSEDIMENTARY</w:t>
      </w:r>
      <w:r>
        <w:rPr>
          <w:spacing w:val="-2"/>
        </w:rPr>
        <w:t>ROCKS</w:t>
      </w:r>
    </w:p>
    <w:p w:rsidR="0090224F" w:rsidRDefault="0090224F" w:rsidP="0090224F">
      <w:pPr>
        <w:pStyle w:val="BodyText"/>
        <w:spacing w:before="233" w:line="276" w:lineRule="auto"/>
        <w:ind w:left="1440" w:right="1442" w:firstLine="422"/>
        <w:jc w:val="both"/>
      </w:pPr>
      <w:r>
        <w:t>Sedimentary rocks are formed through the deposition of sediments, which are fragments of pre-existing rocks or organic matter. Deposition occurs when the energy of the transporting medium, such as water or wind, decreases, allowing the sediments to settle and accumulate (Boggs, 2009). Sediment can be transported as pebbles, sand and mud, or as salts dissolved in water. Salts may later be deposited byorganic activity(e.g. as sea shells) or byevaporation.</w:t>
      </w:r>
    </w:p>
    <w:p w:rsidR="0090224F" w:rsidRDefault="0090224F" w:rsidP="0090224F">
      <w:pPr>
        <w:pStyle w:val="Heading2"/>
        <w:numPr>
          <w:ilvl w:val="2"/>
          <w:numId w:val="5"/>
        </w:numPr>
        <w:tabs>
          <w:tab w:val="left" w:pos="2044"/>
        </w:tabs>
        <w:spacing w:before="209"/>
        <w:ind w:left="2044" w:hanging="604"/>
      </w:pPr>
      <w:r>
        <w:t>Depositional</w:t>
      </w:r>
      <w:r>
        <w:rPr>
          <w:spacing w:val="-2"/>
        </w:rPr>
        <w:t>Environments</w:t>
      </w:r>
    </w:p>
    <w:p w:rsidR="0090224F" w:rsidRDefault="0090224F" w:rsidP="0090224F">
      <w:pPr>
        <w:pStyle w:val="BodyText"/>
        <w:spacing w:before="237" w:line="276" w:lineRule="auto"/>
        <w:ind w:left="1440" w:right="1436" w:firstLine="364"/>
        <w:jc w:val="both"/>
      </w:pPr>
      <w:r>
        <w:t>Depositional environment is the accumulation of chemical, biological, and physicalproperties and processes associated with the deposition of sediments that lead to a distinctive suite of sedimentary rocks. Sedimentary environments are interpreted by geologists based on clues within such as rock types, sedimentary structures, trace fossils, and fossils. We can then compare these clues to modern environments to reconstruct ancient environments. We can break up the numerous depositional environments found on earth into common environments we find on land (continental environments), in the ocean (marine environments), and at the interface between the two (transitional environments).</w:t>
      </w:r>
    </w:p>
    <w:p w:rsidR="0090224F" w:rsidRDefault="0090224F" w:rsidP="0090224F">
      <w:pPr>
        <w:pStyle w:val="BodyText"/>
        <w:spacing w:line="276" w:lineRule="auto"/>
        <w:jc w:val="both"/>
        <w:sectPr w:rsidR="0090224F">
          <w:pgSz w:w="12240" w:h="15840"/>
          <w:pgMar w:top="1360" w:right="0" w:bottom="1460" w:left="0" w:header="0" w:footer="1224" w:gutter="0"/>
          <w:cols w:space="720"/>
        </w:sectPr>
      </w:pPr>
    </w:p>
    <w:p w:rsidR="0090224F" w:rsidRDefault="0090224F" w:rsidP="0090224F">
      <w:pPr>
        <w:pStyle w:val="BodyText"/>
      </w:pPr>
    </w:p>
    <w:p w:rsidR="0090224F" w:rsidRDefault="0090224F" w:rsidP="0090224F">
      <w:pPr>
        <w:pStyle w:val="BodyText"/>
        <w:spacing w:before="102"/>
      </w:pPr>
    </w:p>
    <w:p w:rsidR="0090224F" w:rsidRDefault="0090224F" w:rsidP="0090224F">
      <w:pPr>
        <w:pStyle w:val="Heading2"/>
        <w:numPr>
          <w:ilvl w:val="2"/>
          <w:numId w:val="5"/>
        </w:numPr>
        <w:tabs>
          <w:tab w:val="left" w:pos="1981"/>
        </w:tabs>
        <w:spacing w:line="446" w:lineRule="auto"/>
        <w:ind w:right="6632"/>
        <w:jc w:val="both"/>
      </w:pPr>
      <w:r>
        <w:t>Typesofdepositionalenvironments Continental Environments</w:t>
      </w:r>
    </w:p>
    <w:p w:rsidR="0090224F" w:rsidRDefault="0090224F" w:rsidP="0090224F">
      <w:pPr>
        <w:pStyle w:val="BodyText"/>
        <w:spacing w:before="1" w:line="276" w:lineRule="auto"/>
        <w:ind w:left="1440" w:right="1436" w:firstLine="480"/>
        <w:jc w:val="both"/>
      </w:pPr>
      <w:r>
        <w:t>There are many different environments on the continents, but again we are limited to those that are dominated by the deposition rather than the erosion ofsediments. Erosion occurs in high altitude areas and although continents are overall topographically elevated compared to the oceans, there are several different areas on the continent where we get distinctive depositional properties. Continental depositional environments are dominated by clastic sedimentary rocks, largely because of their proximity to the source of the sediments eg Rivers (streams and ponds), Lakes, Swamps, Desserts Glacial environment.</w:t>
      </w:r>
    </w:p>
    <w:p w:rsidR="0090224F" w:rsidRDefault="0090224F" w:rsidP="0090224F">
      <w:pPr>
        <w:pStyle w:val="Heading2"/>
        <w:spacing w:before="208"/>
      </w:pPr>
      <w:r>
        <w:t>Marinedepositional</w:t>
      </w:r>
      <w:r>
        <w:rPr>
          <w:spacing w:val="-2"/>
        </w:rPr>
        <w:t>environments</w:t>
      </w:r>
    </w:p>
    <w:p w:rsidR="0090224F" w:rsidRDefault="0090224F" w:rsidP="0090224F">
      <w:pPr>
        <w:pStyle w:val="BodyText"/>
        <w:spacing w:before="233" w:line="276" w:lineRule="auto"/>
        <w:ind w:left="1440" w:right="1436" w:firstLine="182"/>
        <w:jc w:val="both"/>
      </w:pPr>
      <w:r>
        <w:t>Marine environments differ in multiple ways, but the controlling factors in the rocks that are produced is related to the proximity and supply ofcontinentalsediment, the water depth, and the community of organisms that live in the area. The further an environment is from the shore the lessclastic sediment willbepresent andtheareawillhaveahigherconcentrationof thechemical and biological sedimentary rocks that are formed within the ocean. In addition, some organisms in the right environmental conditions can produce huge amounts of skeletal material.examplesare shallow marine, tropical shallow marine water area, deep marine depositional environments</w:t>
      </w:r>
    </w:p>
    <w:p w:rsidR="0090224F" w:rsidRDefault="0090224F" w:rsidP="0090224F">
      <w:pPr>
        <w:pStyle w:val="Heading2"/>
        <w:spacing w:before="207"/>
      </w:pPr>
      <w:r>
        <w:t>Transitional</w:t>
      </w:r>
      <w:r>
        <w:rPr>
          <w:spacing w:val="-2"/>
        </w:rPr>
        <w:t>Environments</w:t>
      </w:r>
    </w:p>
    <w:p w:rsidR="0090224F" w:rsidRDefault="0090224F" w:rsidP="0090224F">
      <w:pPr>
        <w:pStyle w:val="BodyText"/>
        <w:spacing w:before="238" w:line="276" w:lineRule="auto"/>
        <w:ind w:left="1440" w:right="1434" w:firstLine="302"/>
        <w:jc w:val="both"/>
      </w:pPr>
      <w:r>
        <w:t>The interface between the continents and oceans are complicated areasthat can be influenced by rivers, ocean currents, winds, waves, and tides. In addition, the sediments that are present in these areas are a mixture of materials derived from the continents (clastic and organic) and those from the ocean (chemical and biochemical Finally, with the abundant currents (both air and water), sediments influenced by the elements, and abundant life in these areas, which results in abundant sedimentarystructures and trace fossils. However, we candistinguishtransitionalareas that are dominated by different forces such as tides, ocean currents, and rivers.</w:t>
      </w:r>
    </w:p>
    <w:p w:rsidR="0090224F" w:rsidRDefault="0090224F" w:rsidP="0090224F">
      <w:pPr>
        <w:pStyle w:val="BodyText"/>
        <w:spacing w:line="276" w:lineRule="auto"/>
        <w:jc w:val="both"/>
        <w:sectPr w:rsidR="0090224F">
          <w:pgSz w:w="12240" w:h="15840"/>
          <w:pgMar w:top="1820" w:right="0" w:bottom="1460" w:left="0" w:header="0" w:footer="1224" w:gutter="0"/>
          <w:cols w:space="720"/>
        </w:sectPr>
      </w:pPr>
    </w:p>
    <w:p w:rsidR="0090224F" w:rsidRDefault="0090224F" w:rsidP="0090224F">
      <w:pPr>
        <w:pStyle w:val="BodyText"/>
        <w:ind w:left="1590"/>
        <w:rPr>
          <w:sz w:val="20"/>
        </w:rPr>
      </w:pPr>
      <w:r>
        <w:rPr>
          <w:noProof/>
          <w:sz w:val="20"/>
        </w:rPr>
        <w:drawing>
          <wp:inline distT="0" distB="0" distL="0" distR="0">
            <wp:extent cx="4340191" cy="2743200"/>
            <wp:effectExtent l="0" t="0" r="0" b="0"/>
            <wp:docPr id="26" name="Image 5" descr="C:\Users\Hi\AppData\Local\Packages\5319275A.WhatsAppDesktop_cv1g1gvanyjgm\TempState\393247FA619A155A58300FD2E2EB4C05\WhatsApp Image 2025-07-07 at 00.11.50_591428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Hi\AppData\Local\Packages\5319275A.WhatsAppDesktop_cv1g1gvanyjgm\TempState\393247FA619A155A58300FD2E2EB4C05\WhatsApp Image 2025-07-07 at 00.11.50_59142836.jpg"/>
                    <pic:cNvPicPr/>
                  </pic:nvPicPr>
                  <pic:blipFill>
                    <a:blip r:embed="rId11" cstate="print"/>
                    <a:stretch>
                      <a:fillRect/>
                    </a:stretch>
                  </pic:blipFill>
                  <pic:spPr>
                    <a:xfrm>
                      <a:off x="0" y="0"/>
                      <a:ext cx="4340191" cy="2743200"/>
                    </a:xfrm>
                    <a:prstGeom prst="rect">
                      <a:avLst/>
                    </a:prstGeom>
                  </pic:spPr>
                </pic:pic>
              </a:graphicData>
            </a:graphic>
          </wp:inline>
        </w:drawing>
      </w:r>
    </w:p>
    <w:p w:rsidR="0090224F" w:rsidRDefault="0090224F" w:rsidP="0090224F">
      <w:pPr>
        <w:pStyle w:val="BodyText"/>
        <w:spacing w:before="183"/>
      </w:pPr>
    </w:p>
    <w:p w:rsidR="0090224F" w:rsidRDefault="0090224F" w:rsidP="0090224F">
      <w:pPr>
        <w:pStyle w:val="Heading1"/>
        <w:ind w:left="1440" w:firstLine="0"/>
      </w:pPr>
      <w:r>
        <w:t xml:space="preserve">FIGURE2.3:DEPOSITION </w:t>
      </w:r>
      <w:r>
        <w:rPr>
          <w:spacing w:val="-2"/>
        </w:rPr>
        <w:t>PROCESSES</w:t>
      </w:r>
    </w:p>
    <w:p w:rsidR="0090224F" w:rsidRDefault="0090224F" w:rsidP="0090224F">
      <w:pPr>
        <w:pStyle w:val="BodyText"/>
        <w:rPr>
          <w:b/>
        </w:rPr>
      </w:pPr>
    </w:p>
    <w:p w:rsidR="0090224F" w:rsidRDefault="0090224F" w:rsidP="0090224F">
      <w:pPr>
        <w:pStyle w:val="BodyText"/>
        <w:spacing w:before="204"/>
        <w:rPr>
          <w:b/>
        </w:rPr>
      </w:pPr>
    </w:p>
    <w:p w:rsidR="0090224F" w:rsidRDefault="0090224F" w:rsidP="0090224F">
      <w:pPr>
        <w:pStyle w:val="Heading2"/>
        <w:numPr>
          <w:ilvl w:val="2"/>
          <w:numId w:val="5"/>
        </w:numPr>
        <w:tabs>
          <w:tab w:val="left" w:pos="1981"/>
        </w:tabs>
        <w:spacing w:before="1"/>
        <w:ind w:left="1981" w:hanging="541"/>
      </w:pPr>
      <w:r>
        <w:t>Depositional</w:t>
      </w:r>
      <w:r>
        <w:rPr>
          <w:spacing w:val="-2"/>
        </w:rPr>
        <w:t>Processes</w:t>
      </w:r>
    </w:p>
    <w:p w:rsidR="0090224F" w:rsidRDefault="0090224F" w:rsidP="0090224F">
      <w:pPr>
        <w:pStyle w:val="BodyText"/>
        <w:spacing w:before="237" w:line="451" w:lineRule="auto"/>
        <w:ind w:left="1440" w:right="1841"/>
      </w:pPr>
      <w:r>
        <w:t>Sediment transport: Movement of sediment by water, wind, or ice (Bridge, 2003). Deposition:Settlementofsediment particlesfromafluid(waterorair)(Tucker,2001). Accumulation: Buildup of sediment over time (Pye, 1987).</w:t>
      </w:r>
    </w:p>
    <w:p w:rsidR="0090224F" w:rsidRDefault="0090224F" w:rsidP="0090224F">
      <w:pPr>
        <w:pStyle w:val="Heading2"/>
        <w:numPr>
          <w:ilvl w:val="1"/>
          <w:numId w:val="3"/>
        </w:numPr>
        <w:tabs>
          <w:tab w:val="left" w:pos="1804"/>
        </w:tabs>
        <w:spacing w:line="275" w:lineRule="exact"/>
        <w:ind w:left="1804" w:hanging="364"/>
      </w:pPr>
      <w:r>
        <w:t>4Typesof</w:t>
      </w:r>
      <w:r>
        <w:rPr>
          <w:spacing w:val="-2"/>
        </w:rPr>
        <w:t xml:space="preserve"> Deposits</w:t>
      </w:r>
    </w:p>
    <w:p w:rsidR="0090224F" w:rsidRDefault="0090224F" w:rsidP="0090224F">
      <w:pPr>
        <w:pStyle w:val="BodyText"/>
        <w:spacing w:before="238"/>
        <w:ind w:left="1440"/>
      </w:pPr>
      <w:r>
        <w:t>Clasticdeposits:Composedofclasticsediments(e.g.,sand,silt,clay)(Folk,</w:t>
      </w:r>
      <w:r>
        <w:rPr>
          <w:spacing w:val="-2"/>
        </w:rPr>
        <w:t>1968).</w:t>
      </w:r>
    </w:p>
    <w:p w:rsidR="0090224F" w:rsidRDefault="0090224F" w:rsidP="0090224F">
      <w:pPr>
        <w:pStyle w:val="BodyText"/>
        <w:spacing w:before="242" w:line="276" w:lineRule="auto"/>
        <w:ind w:left="1440" w:right="1445"/>
        <w:jc w:val="both"/>
      </w:pPr>
      <w:r>
        <w:t xml:space="preserve">Chemical deposits: Formed through chemical precipitation (e.g., limestone, evaporites) (Tucker, </w:t>
      </w:r>
      <w:r>
        <w:rPr>
          <w:spacing w:val="-2"/>
        </w:rPr>
        <w:t>2001).</w:t>
      </w:r>
    </w:p>
    <w:p w:rsidR="0090224F" w:rsidRDefault="0090224F" w:rsidP="0090224F">
      <w:pPr>
        <w:pStyle w:val="BodyText"/>
        <w:spacing w:before="201"/>
        <w:ind w:left="1440"/>
        <w:jc w:val="both"/>
      </w:pPr>
      <w:r>
        <w:t>Organicdeposits:Composedoforganicmatter(e.g.,coal,oilshale) (Tucker,</w:t>
      </w:r>
      <w:r>
        <w:rPr>
          <w:spacing w:val="-2"/>
        </w:rPr>
        <w:t>2001).</w:t>
      </w:r>
    </w:p>
    <w:p w:rsidR="0090224F" w:rsidRDefault="0090224F" w:rsidP="0090224F">
      <w:pPr>
        <w:pStyle w:val="Heading1"/>
        <w:numPr>
          <w:ilvl w:val="1"/>
          <w:numId w:val="3"/>
        </w:numPr>
        <w:tabs>
          <w:tab w:val="left" w:pos="1804"/>
        </w:tabs>
        <w:spacing w:before="247"/>
        <w:ind w:left="1804" w:hanging="364"/>
      </w:pPr>
      <w:r>
        <w:t>SEDIMENTARY</w:t>
      </w:r>
      <w:r>
        <w:rPr>
          <w:spacing w:val="-2"/>
        </w:rPr>
        <w:t>STRUCTURES</w:t>
      </w:r>
    </w:p>
    <w:p w:rsidR="0090224F" w:rsidRDefault="0090224F" w:rsidP="0090224F">
      <w:pPr>
        <w:pStyle w:val="BodyText"/>
        <w:spacing w:before="234" w:line="278" w:lineRule="auto"/>
        <w:ind w:left="1440" w:right="1450"/>
        <w:jc w:val="both"/>
      </w:pPr>
      <w:r>
        <w:t>Sedimentary structures are features that form during the deposition or diagenesis of sediments. They provide valuable information about the conditions under which the sediments were deposited and can be used to interpret the geological history of an area.</w:t>
      </w:r>
    </w:p>
    <w:p w:rsidR="0090224F" w:rsidRDefault="0090224F" w:rsidP="0090224F">
      <w:pPr>
        <w:pStyle w:val="BodyText"/>
        <w:spacing w:line="278" w:lineRule="auto"/>
        <w:jc w:val="both"/>
        <w:sectPr w:rsidR="0090224F">
          <w:pgSz w:w="12240" w:h="15840"/>
          <w:pgMar w:top="1560" w:right="0" w:bottom="1460" w:left="0" w:header="0" w:footer="1224" w:gutter="0"/>
          <w:cols w:space="720"/>
        </w:sectPr>
      </w:pPr>
    </w:p>
    <w:p w:rsidR="0090224F" w:rsidRDefault="0090224F" w:rsidP="0090224F">
      <w:pPr>
        <w:pStyle w:val="Heading2"/>
        <w:numPr>
          <w:ilvl w:val="2"/>
          <w:numId w:val="3"/>
        </w:numPr>
        <w:tabs>
          <w:tab w:val="left" w:pos="1981"/>
        </w:tabs>
        <w:spacing w:before="77" w:line="451" w:lineRule="auto"/>
        <w:ind w:right="6652"/>
      </w:pPr>
      <w:r>
        <w:t>Types of Sedimentary Structures ClassificationofSedimentaryStructures</w:t>
      </w:r>
    </w:p>
    <w:p w:rsidR="0090224F" w:rsidRDefault="0090224F" w:rsidP="0090224F">
      <w:pPr>
        <w:pStyle w:val="BodyText"/>
        <w:spacing w:line="271" w:lineRule="exact"/>
        <w:ind w:left="1742"/>
      </w:pPr>
      <w:r>
        <w:t>Sedimentarystructurescanbeclassifiedintoseveralcategories,</w:t>
      </w:r>
      <w:r>
        <w:rPr>
          <w:spacing w:val="-2"/>
        </w:rPr>
        <w:t>including:</w:t>
      </w:r>
    </w:p>
    <w:p w:rsidR="0090224F" w:rsidRDefault="0090224F" w:rsidP="0090224F">
      <w:pPr>
        <w:pStyle w:val="BodyText"/>
        <w:spacing w:before="237" w:line="276" w:lineRule="auto"/>
        <w:ind w:left="1440" w:right="1435"/>
        <w:jc w:val="both"/>
      </w:pPr>
      <w:r>
        <w:rPr>
          <w:b/>
        </w:rPr>
        <w:t xml:space="preserve">Primary structures </w:t>
      </w:r>
      <w:r>
        <w:t>also known as mechanical structures. They are formed due to mechanical action of waves. Primary sedimentary structures include bedding and stratification, cross- bedding, graded bedding, ripple marks, mud cracks, rain drop imprints, sole structure formed during the initial deposition of sediment (Tucker, 2001).</w:t>
      </w:r>
    </w:p>
    <w:p w:rsidR="0090224F" w:rsidRDefault="0090224F" w:rsidP="0090224F">
      <w:pPr>
        <w:pStyle w:val="BodyText"/>
        <w:spacing w:before="205" w:line="276" w:lineRule="auto"/>
        <w:ind w:left="1440" w:right="1436"/>
        <w:jc w:val="both"/>
      </w:pPr>
      <w:r>
        <w:rPr>
          <w:b/>
        </w:rPr>
        <w:t xml:space="preserve">Secondarystructures </w:t>
      </w:r>
      <w:r>
        <w:t>are features that form in a sedimentary rock after the initial deposition. These structures are modified or formed by various processes, including diagenesis, chemical reactions, or even the activity of organisms after the sediment was laid down. Examples include concretions, bioturbation (animal burrows), and fluid escape structures. Formed after the initial depositionofsediment,(Folk, 1968). Secondarystructurescanprovide valuable insightsintothe post-depositional history of a sedimentary rock, including changes in mineralogy, diagenetic processes, and the effects of biological activity.</w:t>
      </w:r>
    </w:p>
    <w:p w:rsidR="0090224F" w:rsidRDefault="0090224F" w:rsidP="0090224F">
      <w:pPr>
        <w:pStyle w:val="BodyText"/>
        <w:spacing w:before="198" w:line="276" w:lineRule="auto"/>
        <w:ind w:left="1440" w:right="1433"/>
        <w:jc w:val="both"/>
      </w:pPr>
      <w:r>
        <w:rPr>
          <w:b/>
        </w:rPr>
        <w:t xml:space="preserve">Biogenic structures </w:t>
      </w:r>
      <w:r>
        <w:t>in rocks are traces or evidence of past life's interactions with sediment and substrates, such as tracks, trails, burrows, and borings. These structures, also known as ichnofossils or trace fossils, provide insights into the behavior oforganisms and the environment they inhabited. They are categorized into bioturbation, biostratification, biodeposition, and bioerosion structures, each reflecting different aspects of organism-sediment interactions. They are Formed through the activities of organisms (Bromley, 1996).</w:t>
      </w:r>
    </w:p>
    <w:p w:rsidR="0090224F" w:rsidRDefault="0090224F" w:rsidP="0090224F">
      <w:pPr>
        <w:pStyle w:val="Heading2"/>
        <w:numPr>
          <w:ilvl w:val="2"/>
          <w:numId w:val="3"/>
        </w:numPr>
        <w:tabs>
          <w:tab w:val="left" w:pos="1982"/>
        </w:tabs>
        <w:spacing w:before="204"/>
        <w:ind w:left="1982" w:hanging="542"/>
      </w:pPr>
      <w:r>
        <w:t>InterpretationofSedimentary</w:t>
      </w:r>
      <w:r>
        <w:rPr>
          <w:spacing w:val="-2"/>
        </w:rPr>
        <w:t>Structures</w:t>
      </w:r>
    </w:p>
    <w:p w:rsidR="0090224F" w:rsidRDefault="0090224F" w:rsidP="0090224F">
      <w:pPr>
        <w:pStyle w:val="BodyText"/>
        <w:spacing w:before="238" w:line="276" w:lineRule="auto"/>
        <w:ind w:left="1440" w:right="1446" w:firstLine="480"/>
        <w:jc w:val="both"/>
      </w:pPr>
      <w:r>
        <w:t>Sedimentary structures can provide valuable information about the conditions under which sediments were deposited, including:</w:t>
      </w:r>
    </w:p>
    <w:p w:rsidR="0090224F" w:rsidRDefault="0090224F" w:rsidP="0090224F">
      <w:pPr>
        <w:pStyle w:val="BodyText"/>
        <w:spacing w:before="200" w:line="276" w:lineRule="auto"/>
        <w:ind w:left="1440" w:right="1435"/>
        <w:jc w:val="both"/>
      </w:pPr>
      <w:r>
        <w:t>Water depth: The presence of certain sedimentary structures, such as ripple marks or cross- bedding, can indicate the water depth at the time of deposition (Tucker, 2001).</w:t>
      </w:r>
    </w:p>
    <w:p w:rsidR="0090224F" w:rsidRDefault="0090224F" w:rsidP="0090224F">
      <w:pPr>
        <w:pStyle w:val="BodyText"/>
        <w:spacing w:before="201" w:line="276" w:lineRule="auto"/>
        <w:ind w:left="1440" w:right="1440"/>
        <w:jc w:val="both"/>
      </w:pPr>
      <w:r>
        <w:t>Current direction: The orientation of sedimentary structures, such as cross-bedding or ripple marks, can indicate the direction of current flow (Pettijohn et al., 1987).</w:t>
      </w:r>
    </w:p>
    <w:p w:rsidR="0090224F" w:rsidRDefault="0090224F" w:rsidP="0090224F">
      <w:pPr>
        <w:pStyle w:val="BodyText"/>
        <w:spacing w:before="201" w:line="276" w:lineRule="auto"/>
        <w:ind w:left="1440" w:right="1441"/>
        <w:jc w:val="both"/>
      </w:pPr>
      <w:r>
        <w:t>Sediment supply: The presence of certain sedimentary structures, such as dunes or sand waves, can indicate a high sediment supply (Pye, 1987).</w:t>
      </w:r>
    </w:p>
    <w:p w:rsidR="0090224F" w:rsidRDefault="0090224F" w:rsidP="0090224F">
      <w:pPr>
        <w:pStyle w:val="Heading1"/>
        <w:numPr>
          <w:ilvl w:val="1"/>
          <w:numId w:val="3"/>
        </w:numPr>
        <w:tabs>
          <w:tab w:val="left" w:pos="1804"/>
        </w:tabs>
        <w:spacing w:before="205"/>
        <w:ind w:left="1804" w:hanging="364"/>
      </w:pPr>
      <w:r>
        <w:t>STUDYOFSEDIMENTARY</w:t>
      </w:r>
      <w:r>
        <w:rPr>
          <w:spacing w:val="-4"/>
        </w:rPr>
        <w:t>ROCKS</w:t>
      </w:r>
    </w:p>
    <w:p w:rsidR="0090224F" w:rsidRDefault="0090224F" w:rsidP="0090224F">
      <w:pPr>
        <w:pStyle w:val="BodyText"/>
        <w:spacing w:before="238" w:line="276" w:lineRule="auto"/>
        <w:ind w:left="1440" w:right="1446" w:firstLine="364"/>
        <w:jc w:val="both"/>
      </w:pPr>
      <w:r>
        <w:t>Sedimentary rocks are formed through the deposition and lithification of sediments. To understand their origin, history, and potentialresources(suchas hydrocarbons, groundwater,and minerals), geologists engage in two core activities:</w:t>
      </w:r>
    </w:p>
    <w:p w:rsidR="0090224F" w:rsidRDefault="0090224F" w:rsidP="0090224F">
      <w:pPr>
        <w:pStyle w:val="BodyText"/>
        <w:spacing w:line="276" w:lineRule="auto"/>
        <w:jc w:val="both"/>
        <w:sectPr w:rsidR="0090224F">
          <w:pgSz w:w="12240" w:h="15840"/>
          <w:pgMar w:top="1360" w:right="0" w:bottom="1460" w:left="0" w:header="0" w:footer="1224" w:gutter="0"/>
          <w:cols w:space="720"/>
        </w:sectPr>
      </w:pPr>
    </w:p>
    <w:p w:rsidR="0090224F" w:rsidRDefault="0090224F" w:rsidP="0090224F">
      <w:pPr>
        <w:pStyle w:val="Heading1"/>
        <w:spacing w:before="77"/>
        <w:ind w:left="1440" w:firstLine="0"/>
      </w:pPr>
      <w:r>
        <w:rPr>
          <w:spacing w:val="-2"/>
        </w:rPr>
        <w:t>FIELDWORK</w:t>
      </w:r>
    </w:p>
    <w:p w:rsidR="0090224F" w:rsidRDefault="0090224F" w:rsidP="0090224F">
      <w:pPr>
        <w:pStyle w:val="BodyText"/>
        <w:spacing w:before="237"/>
        <w:ind w:left="1805"/>
      </w:pPr>
      <w:r>
        <w:t>Whererocksareobserved,recorded,andsampledintheir natural</w:t>
      </w:r>
      <w:r>
        <w:rPr>
          <w:spacing w:val="-2"/>
        </w:rPr>
        <w:t>environment.</w:t>
      </w:r>
    </w:p>
    <w:p w:rsidR="0090224F" w:rsidRDefault="0090224F" w:rsidP="0090224F">
      <w:pPr>
        <w:pStyle w:val="Heading2"/>
        <w:spacing w:before="248"/>
      </w:pPr>
      <w:r>
        <w:t>Laboratory</w:t>
      </w:r>
      <w:r>
        <w:rPr>
          <w:spacing w:val="-2"/>
        </w:rPr>
        <w:t>Study</w:t>
      </w:r>
    </w:p>
    <w:p w:rsidR="0090224F" w:rsidRDefault="0090224F" w:rsidP="0090224F">
      <w:pPr>
        <w:pStyle w:val="BodyText"/>
        <w:spacing w:before="233" w:line="276" w:lineRule="auto"/>
        <w:ind w:left="1440" w:right="1448" w:firstLine="302"/>
        <w:jc w:val="both"/>
      </w:pPr>
      <w:r>
        <w:t>Where samples are analyzed under controlled conditions to determine their physical and chemical characteristics.</w:t>
      </w:r>
    </w:p>
    <w:p w:rsidR="0090224F" w:rsidRDefault="0090224F" w:rsidP="0090224F">
      <w:pPr>
        <w:pStyle w:val="Heading2"/>
        <w:numPr>
          <w:ilvl w:val="2"/>
          <w:numId w:val="3"/>
        </w:numPr>
        <w:tabs>
          <w:tab w:val="left" w:pos="1981"/>
        </w:tabs>
        <w:spacing w:before="205"/>
        <w:ind w:left="1981" w:hanging="541"/>
      </w:pPr>
      <w:r>
        <w:t>PurposeofField</w:t>
      </w:r>
      <w:r>
        <w:rPr>
          <w:spacing w:val="-4"/>
        </w:rPr>
        <w:t>Work</w:t>
      </w:r>
    </w:p>
    <w:p w:rsidR="0090224F" w:rsidRDefault="0090224F" w:rsidP="0090224F">
      <w:pPr>
        <w:pStyle w:val="BodyText"/>
        <w:spacing w:before="238" w:line="276" w:lineRule="auto"/>
        <w:ind w:left="1440" w:right="1442" w:firstLine="302"/>
        <w:jc w:val="both"/>
      </w:pPr>
      <w:r>
        <w:t>Fieldwork helps geologists to Map sedimentary rock units, Identify depositional environments, Recognize structural and sedimentary features, Collect samples for furtheranalysis and Determine spatial relationships between rock layers.</w:t>
      </w:r>
    </w:p>
    <w:p w:rsidR="0090224F" w:rsidRDefault="0090224F" w:rsidP="0090224F">
      <w:pPr>
        <w:pStyle w:val="Heading2"/>
        <w:numPr>
          <w:ilvl w:val="2"/>
          <w:numId w:val="3"/>
        </w:numPr>
        <w:tabs>
          <w:tab w:val="left" w:pos="1982"/>
        </w:tabs>
        <w:spacing w:before="205"/>
        <w:ind w:left="1982" w:hanging="542"/>
      </w:pPr>
      <w:r>
        <w:t>ToolsandEquipment</w:t>
      </w:r>
      <w:r>
        <w:rPr>
          <w:spacing w:val="-4"/>
        </w:rPr>
        <w:t>Used</w:t>
      </w:r>
    </w:p>
    <w:p w:rsidR="0090224F" w:rsidRDefault="0090224F" w:rsidP="0090224F">
      <w:pPr>
        <w:pStyle w:val="BodyText"/>
        <w:spacing w:before="238"/>
        <w:ind w:left="1440"/>
      </w:pPr>
      <w:r>
        <w:t>Geologicalhammer –forbreaking</w:t>
      </w:r>
      <w:r>
        <w:rPr>
          <w:spacing w:val="-2"/>
        </w:rPr>
        <w:t>rocks.</w:t>
      </w:r>
    </w:p>
    <w:p w:rsidR="0090224F" w:rsidRDefault="0090224F" w:rsidP="0090224F">
      <w:pPr>
        <w:pStyle w:val="BodyText"/>
        <w:spacing w:before="243" w:line="446" w:lineRule="auto"/>
        <w:ind w:left="1440" w:right="3820"/>
      </w:pPr>
      <w:r>
        <w:t>Compass-clinometer–tomeasurebeddingorientation(strike&amp;dip). Measuring tape or Jacob’s staff – for stratigraphic thickness.</w:t>
      </w:r>
    </w:p>
    <w:p w:rsidR="0090224F" w:rsidRDefault="0090224F" w:rsidP="0090224F">
      <w:pPr>
        <w:pStyle w:val="BodyText"/>
        <w:spacing w:before="5"/>
        <w:ind w:left="1440"/>
      </w:pPr>
      <w:r>
        <w:t>Handlens–toobservegrainsizeand</w:t>
      </w:r>
      <w:r>
        <w:rPr>
          <w:spacing w:val="-2"/>
        </w:rPr>
        <w:t>texture.</w:t>
      </w:r>
    </w:p>
    <w:p w:rsidR="0090224F" w:rsidRDefault="0090224F" w:rsidP="0090224F">
      <w:pPr>
        <w:pStyle w:val="BodyText"/>
        <w:spacing w:before="243" w:line="451" w:lineRule="auto"/>
        <w:ind w:left="1440" w:right="5301"/>
      </w:pPr>
      <w:r>
        <w:t>GPS device – to record sample location coordinates. Fieldnotebook–todocumentobservationsandsketches.</w:t>
      </w:r>
    </w:p>
    <w:p w:rsidR="0090224F" w:rsidRDefault="0090224F" w:rsidP="0090224F">
      <w:pPr>
        <w:pStyle w:val="BodyText"/>
        <w:spacing w:line="446" w:lineRule="auto"/>
        <w:ind w:left="1440" w:right="4379"/>
      </w:pPr>
      <w:r>
        <w:t>Topographic/geologicalmaps–fornavigationandcorrelation. Sample bags and markers – for labeling collected specimens.</w:t>
      </w:r>
    </w:p>
    <w:p w:rsidR="0090224F" w:rsidRDefault="0090224F" w:rsidP="0090224F">
      <w:pPr>
        <w:pStyle w:val="Heading2"/>
        <w:numPr>
          <w:ilvl w:val="2"/>
          <w:numId w:val="3"/>
        </w:numPr>
        <w:tabs>
          <w:tab w:val="left" w:pos="1977"/>
        </w:tabs>
        <w:spacing w:before="10"/>
        <w:ind w:left="1977" w:hanging="537"/>
      </w:pPr>
      <w:r>
        <w:t xml:space="preserve">Key Field </w:t>
      </w:r>
      <w:r>
        <w:rPr>
          <w:spacing w:val="-2"/>
        </w:rPr>
        <w:t>Observations</w:t>
      </w:r>
    </w:p>
    <w:p w:rsidR="0090224F" w:rsidRDefault="0090224F" w:rsidP="0090224F">
      <w:pPr>
        <w:pStyle w:val="BodyText"/>
        <w:spacing w:before="238" w:line="451" w:lineRule="auto"/>
        <w:ind w:left="1440" w:right="9335"/>
      </w:pPr>
      <w:r>
        <w:rPr>
          <w:spacing w:val="-2"/>
        </w:rPr>
        <w:t>Lithology Stratigraphy</w:t>
      </w:r>
    </w:p>
    <w:p w:rsidR="0090224F" w:rsidRDefault="0090224F" w:rsidP="0090224F">
      <w:pPr>
        <w:pStyle w:val="BodyText"/>
        <w:spacing w:line="448" w:lineRule="auto"/>
        <w:ind w:left="1440" w:right="8242"/>
      </w:pPr>
      <w:r>
        <w:t>Sedimentary Structures Fossils and Bioturbation OrientationMeasurements Sample Collection</w:t>
      </w:r>
    </w:p>
    <w:p w:rsidR="0090224F" w:rsidRDefault="0090224F" w:rsidP="0090224F">
      <w:pPr>
        <w:pStyle w:val="BodyText"/>
        <w:spacing w:line="448" w:lineRule="auto"/>
        <w:sectPr w:rsidR="0090224F">
          <w:pgSz w:w="12240" w:h="15840"/>
          <w:pgMar w:top="1360" w:right="0" w:bottom="1460" w:left="0" w:header="0" w:footer="1224" w:gutter="0"/>
          <w:cols w:space="720"/>
        </w:sectPr>
      </w:pPr>
    </w:p>
    <w:p w:rsidR="0090224F" w:rsidRDefault="0090224F" w:rsidP="0090224F">
      <w:pPr>
        <w:pStyle w:val="BodyText"/>
        <w:spacing w:before="72" w:line="276" w:lineRule="auto"/>
        <w:ind w:left="1440" w:right="1454"/>
        <w:jc w:val="both"/>
      </w:pPr>
      <w:r>
        <w:t>After field collection, rocks are examined in the lab for textural, mineralogical, chemical, and structural details.</w:t>
      </w:r>
    </w:p>
    <w:p w:rsidR="0090224F" w:rsidRDefault="0090224F" w:rsidP="0090224F">
      <w:pPr>
        <w:pStyle w:val="Heading2"/>
        <w:numPr>
          <w:ilvl w:val="2"/>
          <w:numId w:val="3"/>
        </w:numPr>
        <w:tabs>
          <w:tab w:val="left" w:pos="1981"/>
        </w:tabs>
        <w:spacing w:before="206"/>
        <w:ind w:left="1981" w:hanging="541"/>
      </w:pPr>
      <w:r>
        <w:t>Sample</w:t>
      </w:r>
      <w:r>
        <w:rPr>
          <w:spacing w:val="-2"/>
        </w:rPr>
        <w:t>Preparation</w:t>
      </w:r>
    </w:p>
    <w:p w:rsidR="0090224F" w:rsidRDefault="0090224F" w:rsidP="0090224F">
      <w:pPr>
        <w:pStyle w:val="BodyText"/>
        <w:spacing w:before="238" w:line="446" w:lineRule="auto"/>
        <w:ind w:left="1440" w:right="3820"/>
      </w:pPr>
      <w:r>
        <w:t>Handspecimenanalysis–macroscopicdescriptionandphotography. Thin section preparation – for petrographic microscope.</w:t>
      </w:r>
    </w:p>
    <w:p w:rsidR="0090224F" w:rsidRDefault="0090224F" w:rsidP="0090224F">
      <w:pPr>
        <w:pStyle w:val="BodyText"/>
        <w:spacing w:before="5" w:line="451" w:lineRule="auto"/>
        <w:ind w:left="1440" w:right="4379"/>
      </w:pPr>
      <w:r>
        <w:t>Sieve/pipette separation – for grain size analysis. Powdering/crushing–forgeochemicalandmineralogicalanalysis.</w:t>
      </w:r>
    </w:p>
    <w:p w:rsidR="0090224F" w:rsidRDefault="0090224F" w:rsidP="0090224F">
      <w:pPr>
        <w:pStyle w:val="Heading2"/>
        <w:numPr>
          <w:ilvl w:val="2"/>
          <w:numId w:val="3"/>
        </w:numPr>
        <w:tabs>
          <w:tab w:val="left" w:pos="1981"/>
        </w:tabs>
        <w:spacing w:before="4"/>
        <w:ind w:left="1981" w:hanging="541"/>
      </w:pPr>
      <w:r>
        <w:t>CommonLaboratoryTestsand</w:t>
      </w:r>
      <w:r>
        <w:rPr>
          <w:spacing w:val="-2"/>
        </w:rPr>
        <w:t>Techniques</w:t>
      </w:r>
    </w:p>
    <w:p w:rsidR="0090224F" w:rsidRDefault="0090224F" w:rsidP="0090224F">
      <w:pPr>
        <w:pStyle w:val="ListParagraph"/>
        <w:numPr>
          <w:ilvl w:val="3"/>
          <w:numId w:val="3"/>
        </w:numPr>
        <w:tabs>
          <w:tab w:val="left" w:pos="2161"/>
        </w:tabs>
        <w:spacing w:before="240" w:line="276" w:lineRule="auto"/>
        <w:ind w:right="1433"/>
        <w:jc w:val="both"/>
        <w:rPr>
          <w:sz w:val="24"/>
        </w:rPr>
      </w:pPr>
      <w:r>
        <w:rPr>
          <w:b/>
          <w:sz w:val="24"/>
        </w:rPr>
        <w:t xml:space="preserve">Petrographic Analysis: </w:t>
      </w:r>
      <w:r>
        <w:rPr>
          <w:sz w:val="24"/>
        </w:rPr>
        <w:t>Use of a polarizing microscope on thin sections. It is used to determine Grain size and shape,Sorting and roundness,Type of matrix and cement, Porosity and diagenetic features, Helps classify rocks (e.g., quartz arenite, arkose,</w:t>
      </w:r>
      <w:r>
        <w:rPr>
          <w:spacing w:val="-2"/>
          <w:sz w:val="24"/>
        </w:rPr>
        <w:t>wacke).</w:t>
      </w:r>
    </w:p>
    <w:p w:rsidR="0090224F" w:rsidRDefault="0090224F" w:rsidP="0090224F">
      <w:pPr>
        <w:pStyle w:val="ListParagraph"/>
        <w:numPr>
          <w:ilvl w:val="3"/>
          <w:numId w:val="3"/>
        </w:numPr>
        <w:tabs>
          <w:tab w:val="left" w:pos="2161"/>
        </w:tabs>
        <w:spacing w:before="193" w:line="273" w:lineRule="auto"/>
        <w:ind w:right="1449"/>
        <w:jc w:val="both"/>
        <w:rPr>
          <w:sz w:val="24"/>
        </w:rPr>
      </w:pPr>
      <w:r>
        <w:rPr>
          <w:sz w:val="24"/>
        </w:rPr>
        <w:t>Grain Size Analysis /Sieve Analysis (for coarse grains) Used in Measuring grain size distribution using stacked sieves. Sedimentation Methods (for fine grains like clay/silt) and Pipette or hydrometer method.</w:t>
      </w:r>
    </w:p>
    <w:p w:rsidR="0090224F" w:rsidRDefault="0090224F" w:rsidP="0090224F">
      <w:pPr>
        <w:pStyle w:val="Heading2"/>
        <w:spacing w:before="210"/>
      </w:pPr>
      <w:r>
        <w:t>Parameters</w:t>
      </w:r>
      <w:r>
        <w:rPr>
          <w:spacing w:val="-2"/>
        </w:rPr>
        <w:t>calculated</w:t>
      </w:r>
    </w:p>
    <w:p w:rsidR="0090224F" w:rsidRDefault="0090224F" w:rsidP="0090224F">
      <w:pPr>
        <w:pStyle w:val="BodyText"/>
        <w:spacing w:before="238" w:line="451" w:lineRule="auto"/>
        <w:ind w:left="1440" w:right="6123"/>
      </w:pPr>
      <w:r>
        <w:t>Meangrainsize–averagegraindiameter. Sorting – uniformity of grain sizes.</w:t>
      </w:r>
    </w:p>
    <w:p w:rsidR="0090224F" w:rsidRDefault="0090224F" w:rsidP="0090224F">
      <w:pPr>
        <w:pStyle w:val="BodyText"/>
        <w:spacing w:line="271" w:lineRule="exact"/>
        <w:ind w:left="1440"/>
      </w:pPr>
      <w:r>
        <w:t xml:space="preserve">Skewness–symmetryofsize </w:t>
      </w:r>
      <w:r>
        <w:rPr>
          <w:spacing w:val="-2"/>
        </w:rPr>
        <w:t>distribution.</w:t>
      </w:r>
    </w:p>
    <w:p w:rsidR="0090224F" w:rsidRDefault="0090224F" w:rsidP="0090224F">
      <w:pPr>
        <w:pStyle w:val="BodyText"/>
        <w:spacing w:before="242"/>
        <w:ind w:left="1440"/>
      </w:pPr>
      <w:r>
        <w:t>Kurtosis–peakednessofthecurve(Folk&amp;Ward,</w:t>
      </w:r>
      <w:r>
        <w:rPr>
          <w:spacing w:val="-2"/>
        </w:rPr>
        <w:t>1957).</w:t>
      </w:r>
    </w:p>
    <w:p w:rsidR="0090224F" w:rsidRDefault="0090224F" w:rsidP="0090224F">
      <w:pPr>
        <w:pStyle w:val="BodyText"/>
        <w:spacing w:before="243" w:line="276" w:lineRule="auto"/>
        <w:ind w:left="1440" w:right="1435"/>
        <w:jc w:val="both"/>
        <w:sectPr w:rsidR="0090224F">
          <w:pgSz w:w="12240" w:h="15840"/>
          <w:pgMar w:top="1360" w:right="0" w:bottom="1460" w:left="0" w:header="0" w:footer="1224" w:gutter="0"/>
          <w:cols w:space="720"/>
        </w:sectPr>
      </w:pPr>
      <w:r>
        <w:t>A comprehensive understanding ofsedimentary rocks requires both direct field observationsand laboratory analyses. Fieldwork helps collect real-world data and context, while laboratory work refines interpretations using scientific tools and techniques. This combination is critical in geology for resource exploration, environmental assessment, and academic research.</w:t>
      </w:r>
    </w:p>
    <w:p w:rsidR="0090224F" w:rsidRDefault="0090224F" w:rsidP="0090224F">
      <w:pPr>
        <w:pStyle w:val="Heading1"/>
        <w:spacing w:line="360" w:lineRule="auto"/>
        <w:ind w:left="4874" w:right="4379" w:firstLine="52"/>
      </w:pPr>
      <w:r>
        <w:t>CHAPTER THREE METHODSOFSTUDY</w:t>
      </w:r>
    </w:p>
    <w:p w:rsidR="0090224F" w:rsidRDefault="0090224F" w:rsidP="0090224F">
      <w:pPr>
        <w:pStyle w:val="BodyText"/>
        <w:spacing w:before="134"/>
        <w:rPr>
          <w:b/>
        </w:rPr>
      </w:pPr>
    </w:p>
    <w:p w:rsidR="0090224F" w:rsidRDefault="0090224F" w:rsidP="0090224F">
      <w:pPr>
        <w:pStyle w:val="ListParagraph"/>
        <w:numPr>
          <w:ilvl w:val="1"/>
          <w:numId w:val="4"/>
        </w:numPr>
        <w:tabs>
          <w:tab w:val="left" w:pos="2160"/>
        </w:tabs>
        <w:rPr>
          <w:b/>
          <w:sz w:val="24"/>
        </w:rPr>
      </w:pPr>
      <w:r>
        <w:rPr>
          <w:b/>
          <w:sz w:val="24"/>
        </w:rPr>
        <w:t>MATERIALSAND</w:t>
      </w:r>
      <w:r>
        <w:rPr>
          <w:b/>
          <w:spacing w:val="-2"/>
          <w:sz w:val="24"/>
        </w:rPr>
        <w:t xml:space="preserve"> METHODS</w:t>
      </w:r>
    </w:p>
    <w:p w:rsidR="0090224F" w:rsidRDefault="0090224F" w:rsidP="0090224F">
      <w:pPr>
        <w:pStyle w:val="BodyText"/>
        <w:spacing w:before="138"/>
        <w:ind w:left="1440"/>
        <w:jc w:val="both"/>
      </w:pPr>
      <w:r>
        <w:t>Thisstudyinvolvesbothfield work andlaboratory</w:t>
      </w:r>
      <w:r>
        <w:rPr>
          <w:spacing w:val="-2"/>
        </w:rPr>
        <w:t>analysis.</w:t>
      </w:r>
    </w:p>
    <w:p w:rsidR="0090224F" w:rsidRDefault="0090224F" w:rsidP="0090224F">
      <w:pPr>
        <w:pStyle w:val="Heading1"/>
        <w:numPr>
          <w:ilvl w:val="1"/>
          <w:numId w:val="4"/>
        </w:numPr>
        <w:tabs>
          <w:tab w:val="left" w:pos="2160"/>
        </w:tabs>
        <w:spacing w:before="141"/>
      </w:pPr>
      <w:r>
        <w:t>SAMPLECOLLECTIONANDFIELD</w:t>
      </w:r>
      <w:r>
        <w:rPr>
          <w:spacing w:val="-4"/>
        </w:rPr>
        <w:t>STUDY</w:t>
      </w:r>
    </w:p>
    <w:p w:rsidR="0090224F" w:rsidRDefault="0090224F" w:rsidP="0090224F">
      <w:pPr>
        <w:pStyle w:val="BodyText"/>
        <w:spacing w:before="132" w:line="360" w:lineRule="auto"/>
        <w:ind w:left="1440" w:right="1437"/>
        <w:jc w:val="both"/>
      </w:pPr>
      <w:r>
        <w:t>Field study entailed carrying out a geological mapping of the rock types in the study areaLafiagi, NorthernBida Basin. The mapping exercise wasbasicallyaimed at identifying the rocks and establishing stratigraphic succession of the rocks on the basis of their field relationships. It also involved collectionofspot rock samples for laboratorystudies. Field observations including grain texture, colour, grains orientation, mineralogical composition, measurements ofcoordinates and elevation with GPS, taking photographs of important sedimentarystructures and logging of exposed vertical sections were done.</w:t>
      </w:r>
    </w:p>
    <w:p w:rsidR="0090224F" w:rsidRDefault="0090224F" w:rsidP="0090224F">
      <w:pPr>
        <w:pStyle w:val="BodyText"/>
        <w:spacing w:before="3" w:line="360" w:lineRule="auto"/>
        <w:ind w:left="1440" w:right="1438"/>
        <w:jc w:val="both"/>
      </w:pPr>
      <w:r>
        <w:t>Five (5) samples of sandstones were collected from the road cut exposures with the aid of geological hammer. The samples were properly kept in the sample bags and labelled accurately with masking tape and permanent marker for easy identification. They were labelled as follows: LF1, LF2, LF3, LF4, LF5 and LF6 respectively. The samples were then taken to the laboratory for further analysis.</w:t>
      </w:r>
    </w:p>
    <w:p w:rsidR="0090224F" w:rsidRDefault="0090224F" w:rsidP="0090224F">
      <w:pPr>
        <w:pStyle w:val="Heading1"/>
        <w:numPr>
          <w:ilvl w:val="1"/>
          <w:numId w:val="4"/>
        </w:numPr>
        <w:tabs>
          <w:tab w:val="left" w:pos="2160"/>
        </w:tabs>
        <w:spacing w:before="4"/>
      </w:pPr>
      <w:r>
        <w:t>LABORATORY</w:t>
      </w:r>
      <w:r>
        <w:rPr>
          <w:spacing w:val="-2"/>
        </w:rPr>
        <w:t xml:space="preserve"> ANALYSIS</w:t>
      </w:r>
    </w:p>
    <w:p w:rsidR="0090224F" w:rsidRDefault="0090224F" w:rsidP="0090224F">
      <w:pPr>
        <w:pStyle w:val="Heading1"/>
        <w:sectPr w:rsidR="0090224F">
          <w:pgSz w:w="12240" w:h="15840"/>
          <w:pgMar w:top="1820" w:right="0" w:bottom="1460" w:left="0" w:header="0" w:footer="1224" w:gutter="0"/>
          <w:cols w:space="720"/>
        </w:sectPr>
      </w:pPr>
    </w:p>
    <w:p w:rsidR="0090224F" w:rsidRDefault="0090224F" w:rsidP="0090224F">
      <w:pPr>
        <w:pStyle w:val="BodyText"/>
        <w:spacing w:before="72" w:line="360" w:lineRule="auto"/>
        <w:ind w:left="1440" w:right="1440"/>
        <w:jc w:val="both"/>
      </w:pPr>
      <w:r>
        <w:t>The grain size analysis was aimed at determining grain size distribution of the sediments. The experiment was performed in the Sedimentological Laboratory, Geology Department, Kwara State University, Malete.</w:t>
      </w:r>
    </w:p>
    <w:p w:rsidR="0090224F" w:rsidRDefault="0090224F" w:rsidP="0090224F">
      <w:pPr>
        <w:pStyle w:val="Heading1"/>
        <w:numPr>
          <w:ilvl w:val="2"/>
          <w:numId w:val="4"/>
        </w:numPr>
        <w:tabs>
          <w:tab w:val="left" w:pos="2160"/>
        </w:tabs>
        <w:spacing w:before="7"/>
      </w:pPr>
      <w:r>
        <w:rPr>
          <w:spacing w:val="-2"/>
        </w:rPr>
        <w:t>SIGNIFICANCE</w:t>
      </w:r>
    </w:p>
    <w:p w:rsidR="0090224F" w:rsidRDefault="0090224F" w:rsidP="0090224F">
      <w:pPr>
        <w:pStyle w:val="BodyText"/>
        <w:spacing w:before="132" w:line="360" w:lineRule="auto"/>
        <w:ind w:left="1440" w:right="1441"/>
        <w:jc w:val="both"/>
      </w:pPr>
      <w:r>
        <w:t>Particlesize isanimportanttexturalparameterofclasticrocksbecause it supplies informationon the conditions oftransportation, sorting, and depositionofthe sediment and provides some clues to the history of events that occurred at the depositional site prior to final induration. It can also be used to determine the paleocurrent, textural maturity and the energy of deposition.</w:t>
      </w:r>
    </w:p>
    <w:p w:rsidR="0090224F" w:rsidRDefault="0090224F" w:rsidP="0090224F">
      <w:pPr>
        <w:pStyle w:val="Heading1"/>
        <w:numPr>
          <w:ilvl w:val="2"/>
          <w:numId w:val="4"/>
        </w:numPr>
        <w:tabs>
          <w:tab w:val="left" w:pos="2160"/>
        </w:tabs>
        <w:spacing w:before="5"/>
      </w:pPr>
      <w:r>
        <w:rPr>
          <w:spacing w:val="-2"/>
        </w:rPr>
        <w:t>PRINCIPLE/THEORY</w:t>
      </w:r>
    </w:p>
    <w:p w:rsidR="0090224F" w:rsidRDefault="0090224F" w:rsidP="0090224F">
      <w:pPr>
        <w:pStyle w:val="BodyText"/>
        <w:spacing w:before="132" w:line="360" w:lineRule="auto"/>
        <w:ind w:left="1440" w:right="1433"/>
        <w:jc w:val="both"/>
      </w:pPr>
      <w:r>
        <w:t>The size ofparticulate materials that make up sediments and sedimentaryrocks are measured by weighing the proportions that accumulate in a series of wire mesh screen sieves, by visually counting grains with a petrographic microscope, or by determining the rate at which particles of varying diameter accumulate in a water-filled glass cylinder (known as a settling tube).</w:t>
      </w:r>
    </w:p>
    <w:p w:rsidR="0090224F" w:rsidRDefault="0090224F" w:rsidP="0090224F">
      <w:pPr>
        <w:pStyle w:val="BodyText"/>
        <w:spacing w:before="1" w:line="360" w:lineRule="auto"/>
        <w:ind w:left="1440" w:right="1442"/>
        <w:jc w:val="both"/>
      </w:pPr>
      <w:r>
        <w:t>The millimetre and phi unit grade scales are the standard ones used for sediments and sedimentary rocks. In the millimetre scale, each size grade differs from its predecessor by the constant ratio of 1:2; each size class has a specific class name used to refer to the particles included within it. Grain-size diameters in millimetres are converted to phi units using the conversion formula:</w:t>
      </w:r>
    </w:p>
    <w:p w:rsidR="0090224F" w:rsidRDefault="0090224F" w:rsidP="0090224F">
      <w:pPr>
        <w:pStyle w:val="BodyText"/>
        <w:spacing w:line="360" w:lineRule="auto"/>
        <w:ind w:left="1440" w:right="1468"/>
      </w:pPr>
      <w:r>
        <w:rPr>
          <w:b/>
          <w:bCs/>
          <w:position w:val="2"/>
        </w:rPr>
        <w:t>phi (ϕ) = - log</w:t>
      </w:r>
      <w:r>
        <w:rPr>
          <w:b/>
          <w:bCs/>
          <w:sz w:val="16"/>
          <w:szCs w:val="16"/>
        </w:rPr>
        <w:t>2</w:t>
      </w:r>
      <w:r>
        <w:rPr>
          <w:b/>
          <w:bCs/>
          <w:position w:val="2"/>
        </w:rPr>
        <w:t>D</w:t>
      </w:r>
      <w:r>
        <w:rPr>
          <w:position w:val="2"/>
        </w:rPr>
        <w:t>, where ϕ is size expressed in phi units and D is the grain size in millimetres.</w:t>
      </w:r>
      <w:r>
        <w:t>Phi values for grains coarser than one milli-metre are negative, while those for grains finer than one milli-metre are positive.</w:t>
      </w:r>
    </w:p>
    <w:p w:rsidR="0090224F" w:rsidRDefault="0090224F" w:rsidP="0090224F">
      <w:pPr>
        <w:pStyle w:val="Heading1"/>
        <w:numPr>
          <w:ilvl w:val="2"/>
          <w:numId w:val="4"/>
        </w:numPr>
        <w:tabs>
          <w:tab w:val="left" w:pos="2160"/>
        </w:tabs>
        <w:spacing w:before="205"/>
      </w:pPr>
      <w:bookmarkStart w:id="0" w:name="3.3.3_APPARATUS_USED"/>
      <w:bookmarkEnd w:id="0"/>
      <w:r>
        <w:t>APPARATUS</w:t>
      </w:r>
      <w:r>
        <w:rPr>
          <w:spacing w:val="-4"/>
        </w:rPr>
        <w:t>USED</w:t>
      </w:r>
    </w:p>
    <w:p w:rsidR="0090224F" w:rsidRDefault="0090224F" w:rsidP="0090224F">
      <w:pPr>
        <w:pStyle w:val="BodyText"/>
        <w:spacing w:before="132" w:line="360" w:lineRule="auto"/>
        <w:ind w:left="1440" w:right="8647"/>
      </w:pPr>
      <w:r>
        <w:t>Set of sievesElectricalsieveshaker</w:t>
      </w:r>
    </w:p>
    <w:p w:rsidR="0090224F" w:rsidRDefault="0090224F" w:rsidP="0090224F">
      <w:pPr>
        <w:pStyle w:val="BodyText"/>
        <w:spacing w:line="362" w:lineRule="auto"/>
        <w:ind w:left="1440" w:right="8242"/>
      </w:pPr>
      <w:r>
        <w:t>Tripodweighingbalance Drying oven</w:t>
      </w:r>
    </w:p>
    <w:p w:rsidR="0090224F" w:rsidRDefault="0090224F" w:rsidP="0090224F">
      <w:pPr>
        <w:pStyle w:val="BodyText"/>
        <w:spacing w:line="360" w:lineRule="auto"/>
        <w:ind w:left="1440" w:right="9335"/>
      </w:pPr>
      <w:r>
        <w:t xml:space="preserve">Cleaningbrush </w:t>
      </w:r>
      <w:r>
        <w:rPr>
          <w:spacing w:val="-2"/>
        </w:rPr>
        <w:t>Spatula</w:t>
      </w:r>
    </w:p>
    <w:p w:rsidR="0090224F" w:rsidRDefault="0090224F" w:rsidP="0090224F">
      <w:pPr>
        <w:pStyle w:val="Heading1"/>
        <w:numPr>
          <w:ilvl w:val="2"/>
          <w:numId w:val="4"/>
        </w:numPr>
        <w:tabs>
          <w:tab w:val="left" w:pos="2160"/>
        </w:tabs>
      </w:pPr>
      <w:r>
        <w:rPr>
          <w:spacing w:val="-2"/>
        </w:rPr>
        <w:t>PROCEDURE:</w:t>
      </w:r>
    </w:p>
    <w:p w:rsidR="0090224F" w:rsidRDefault="0090224F" w:rsidP="0090224F">
      <w:pPr>
        <w:pStyle w:val="Heading1"/>
        <w:sectPr w:rsidR="0090224F">
          <w:pgSz w:w="12240" w:h="15840"/>
          <w:pgMar w:top="1360" w:right="0" w:bottom="1460" w:left="0" w:header="0" w:footer="1224" w:gutter="0"/>
          <w:cols w:space="720"/>
        </w:sectPr>
      </w:pPr>
    </w:p>
    <w:p w:rsidR="0090224F" w:rsidRDefault="0090224F" w:rsidP="0090224F">
      <w:pPr>
        <w:pStyle w:val="BodyText"/>
        <w:spacing w:before="72" w:line="360" w:lineRule="auto"/>
        <w:ind w:left="1440" w:right="1441"/>
        <w:jc w:val="both"/>
      </w:pPr>
      <w:r>
        <w:t>The samples were air-dried to remove any moisture present in them. Further,the lumpyportions were disintegrated with fingers. The disaggregated samples were thoroughly mixed and a representative fraction of the sample was obtained by quartering.</w:t>
      </w:r>
    </w:p>
    <w:p w:rsidR="0090224F" w:rsidRDefault="0090224F" w:rsidP="0090224F">
      <w:pPr>
        <w:pStyle w:val="BodyText"/>
        <w:spacing w:before="2" w:line="360" w:lineRule="auto"/>
        <w:ind w:left="1440" w:right="1438"/>
        <w:jc w:val="both"/>
      </w:pPr>
      <w:r>
        <w:t>100 grams ofeach samples was carefully weighed on a tripod weighing balance and then poured into a set of British Standard sieve arranged in descending order of mesh diameter from top to bottom with receiving pan at the base. The sieve was arranged in the order of decreasingdiameterinmmi.e.4.00,2.36,1.70,1.60,1.00,0.50,0.35,0.25,0.112,,0.090,0.063</w:t>
      </w:r>
      <w:r>
        <w:rPr>
          <w:spacing w:val="-5"/>
        </w:rPr>
        <w:t>and</w:t>
      </w:r>
    </w:p>
    <w:p w:rsidR="0090224F" w:rsidRDefault="0090224F" w:rsidP="0090224F">
      <w:pPr>
        <w:pStyle w:val="BodyText"/>
        <w:spacing w:line="360" w:lineRule="auto"/>
        <w:ind w:left="1440" w:right="1441"/>
        <w:jc w:val="both"/>
      </w:pPr>
      <w:r>
        <w:t>&lt;0.063 mm. Thesievewascovered and the set ofsievewas shakenthoroughlywiththe aid ofan automated electronic sieve-shaker for five minutes. At the end of each shaking, materialsretained ineachsieve were removed carefullynot to spillaway, pouredona cleansheet ofpaper and reweighed.</w:t>
      </w:r>
    </w:p>
    <w:p w:rsidR="0090224F" w:rsidRDefault="0090224F" w:rsidP="0090224F">
      <w:pPr>
        <w:pStyle w:val="BodyText"/>
        <w:spacing w:before="1" w:line="360" w:lineRule="auto"/>
        <w:ind w:left="1440" w:right="1438"/>
        <w:jc w:val="both"/>
      </w:pPr>
      <w:r>
        <w:t xml:space="preserve">Recording of weight of each retained fractions was made against each sieve size and later converted to percentage weight and cumulative weight percent respectively. A graph of cumulative weight retained percent is then plotted against sieve diameter in phi unit </w:t>
      </w:r>
      <w:r>
        <w:rPr>
          <w:spacing w:val="9"/>
        </w:rPr>
        <w:t>on</w:t>
      </w:r>
      <w:r>
        <w:t>the probability graph papers.</w:t>
      </w:r>
    </w:p>
    <w:p w:rsidR="0090224F" w:rsidRDefault="0090224F" w:rsidP="0090224F">
      <w:pPr>
        <w:pStyle w:val="BodyText"/>
        <w:spacing w:line="278" w:lineRule="exact"/>
        <w:ind w:left="1440"/>
        <w:jc w:val="both"/>
        <w:rPr>
          <w:position w:val="2"/>
        </w:rPr>
      </w:pPr>
      <w:r>
        <w:rPr>
          <w:position w:val="2"/>
        </w:rPr>
        <w:t>phi(ϕ)=-log</w:t>
      </w:r>
      <w:r>
        <w:rPr>
          <w:sz w:val="16"/>
          <w:szCs w:val="16"/>
        </w:rPr>
        <w:t>2</w:t>
      </w:r>
      <w:r>
        <w:rPr>
          <w:position w:val="2"/>
        </w:rPr>
        <w:t>D=-(</w:t>
      </w:r>
      <w:r>
        <w:rPr>
          <w:spacing w:val="-2"/>
          <w:position w:val="2"/>
        </w:rPr>
        <w:t>log</w:t>
      </w:r>
      <w:r>
        <w:rPr>
          <w:spacing w:val="-2"/>
          <w:sz w:val="16"/>
          <w:szCs w:val="16"/>
        </w:rPr>
        <w:t>10</w:t>
      </w:r>
      <w:r>
        <w:rPr>
          <w:spacing w:val="-2"/>
          <w:position w:val="2"/>
        </w:rPr>
        <w:t>D)</w:t>
      </w:r>
    </w:p>
    <w:p w:rsidR="0090224F" w:rsidRDefault="0090224F" w:rsidP="0090224F">
      <w:pPr>
        <w:spacing w:before="134"/>
        <w:ind w:left="4926"/>
        <w:rPr>
          <w:position w:val="2"/>
          <w:sz w:val="24"/>
        </w:rPr>
      </w:pPr>
      <w:r>
        <w:rPr>
          <w:spacing w:val="-2"/>
          <w:position w:val="2"/>
          <w:sz w:val="24"/>
        </w:rPr>
        <w:t>(log</w:t>
      </w:r>
      <w:r>
        <w:rPr>
          <w:spacing w:val="-2"/>
          <w:sz w:val="16"/>
        </w:rPr>
        <w:t>10</w:t>
      </w:r>
      <w:r>
        <w:rPr>
          <w:spacing w:val="-2"/>
          <w:position w:val="2"/>
          <w:sz w:val="24"/>
        </w:rPr>
        <w:t>2)</w:t>
      </w:r>
    </w:p>
    <w:p w:rsidR="0090224F" w:rsidRDefault="0090224F" w:rsidP="0090224F">
      <w:pPr>
        <w:pStyle w:val="BodyText"/>
        <w:spacing w:before="135"/>
        <w:ind w:left="1440"/>
      </w:pPr>
      <w:r>
        <w:t>Whereϕ issizeexpressed inphiunitsa</w:t>
      </w:r>
      <w:r>
        <w:rPr>
          <w:u w:val="single"/>
        </w:rPr>
        <w:t>ndD isthe</w:t>
      </w:r>
      <w:r>
        <w:t>grainsizein</w:t>
      </w:r>
      <w:r>
        <w:rPr>
          <w:spacing w:val="-2"/>
        </w:rPr>
        <w:t>millimeters</w:t>
      </w:r>
    </w:p>
    <w:p w:rsidR="0090224F" w:rsidRDefault="0090224F" w:rsidP="0090224F">
      <w:pPr>
        <w:pStyle w:val="BodyText"/>
        <w:spacing w:before="137"/>
        <w:ind w:left="1440"/>
      </w:pPr>
      <w:r>
        <w:t>%retained</w:t>
      </w:r>
      <w:r>
        <w:rPr>
          <w:spacing w:val="-10"/>
        </w:rPr>
        <w:t>=</w:t>
      </w:r>
    </w:p>
    <w:p w:rsidR="0090224F" w:rsidRDefault="0090224F" w:rsidP="0090224F">
      <w:pPr>
        <w:pStyle w:val="BodyText"/>
        <w:spacing w:before="142"/>
        <w:ind w:left="1440"/>
        <w:jc w:val="both"/>
      </w:pPr>
      <w:r>
        <w:t>Cumulativeweightpassed%=100%-Cumulativeweightretained</w:t>
      </w:r>
      <w:r>
        <w:rPr>
          <w:spacing w:val="-10"/>
        </w:rPr>
        <w:t>%</w:t>
      </w:r>
    </w:p>
    <w:p w:rsidR="0090224F" w:rsidRDefault="0090224F" w:rsidP="0090224F">
      <w:pPr>
        <w:pStyle w:val="BodyText"/>
        <w:spacing w:before="136" w:line="360" w:lineRule="auto"/>
        <w:ind w:left="1440" w:right="1431"/>
        <w:jc w:val="both"/>
        <w:sectPr w:rsidR="0090224F">
          <w:pgSz w:w="12240" w:h="15840"/>
          <w:pgMar w:top="1360" w:right="0" w:bottom="1460" w:left="0" w:header="0" w:footer="1224" w:gutter="0"/>
          <w:cols w:space="720"/>
        </w:sectPr>
      </w:pPr>
      <w:r>
        <w:rPr>
          <w:position w:val="2"/>
        </w:rPr>
        <w:t>From the cumulative curve, the phi values of the needed percentile such as ϕ</w:t>
      </w:r>
      <w:r>
        <w:rPr>
          <w:sz w:val="16"/>
          <w:szCs w:val="16"/>
        </w:rPr>
        <w:t>5</w:t>
      </w:r>
      <w:r>
        <w:rPr>
          <w:position w:val="2"/>
        </w:rPr>
        <w:t>, ϕ</w:t>
      </w:r>
      <w:r>
        <w:rPr>
          <w:sz w:val="16"/>
          <w:szCs w:val="16"/>
        </w:rPr>
        <w:t>16</w:t>
      </w:r>
      <w:r>
        <w:rPr>
          <w:position w:val="2"/>
        </w:rPr>
        <w:t>, ϕ</w:t>
      </w:r>
      <w:r>
        <w:rPr>
          <w:sz w:val="16"/>
          <w:szCs w:val="16"/>
        </w:rPr>
        <w:t>25</w:t>
      </w:r>
      <w:r>
        <w:rPr>
          <w:position w:val="2"/>
        </w:rPr>
        <w:t>, ϕ</w:t>
      </w:r>
      <w:r>
        <w:rPr>
          <w:sz w:val="16"/>
          <w:szCs w:val="16"/>
        </w:rPr>
        <w:t>50</w:t>
      </w:r>
      <w:r>
        <w:rPr>
          <w:position w:val="2"/>
        </w:rPr>
        <w:t>, ϕ</w:t>
      </w:r>
      <w:r>
        <w:rPr>
          <w:sz w:val="16"/>
          <w:szCs w:val="16"/>
        </w:rPr>
        <w:t>75</w:t>
      </w:r>
      <w:r>
        <w:rPr>
          <w:position w:val="2"/>
        </w:rPr>
        <w:t>, ϕ</w:t>
      </w:r>
      <w:r>
        <w:rPr>
          <w:sz w:val="16"/>
          <w:szCs w:val="16"/>
        </w:rPr>
        <w:t>84</w:t>
      </w:r>
      <w:r>
        <w:rPr>
          <w:position w:val="2"/>
        </w:rPr>
        <w:t>, and ϕ</w:t>
      </w:r>
      <w:r>
        <w:rPr>
          <w:sz w:val="16"/>
          <w:szCs w:val="16"/>
        </w:rPr>
        <w:t xml:space="preserve">95 </w:t>
      </w:r>
      <w:r>
        <w:rPr>
          <w:position w:val="2"/>
        </w:rPr>
        <w:t xml:space="preserve">were deduced and used in calculating the graphic mean, graphic standard deviation, </w:t>
      </w:r>
      <w:r>
        <w:t xml:space="preserve">skewness and kurtosis. These parameters will be used to reconstruct paleoenvironment of </w:t>
      </w:r>
      <w:r>
        <w:rPr>
          <w:spacing w:val="-2"/>
        </w:rPr>
        <w:t>deposition.</w:t>
      </w:r>
    </w:p>
    <w:p w:rsidR="0090224F" w:rsidRDefault="0090224F" w:rsidP="0090224F">
      <w:pPr>
        <w:pStyle w:val="Heading1"/>
        <w:spacing w:line="364" w:lineRule="auto"/>
        <w:ind w:left="4451" w:right="4379" w:firstLine="653"/>
      </w:pPr>
      <w:r>
        <w:t>CHAPTER FOUR RESULTSANDDISCUSSIONS</w:t>
      </w:r>
    </w:p>
    <w:p w:rsidR="0090224F" w:rsidRDefault="0090224F" w:rsidP="0090224F">
      <w:pPr>
        <w:pStyle w:val="BodyText"/>
        <w:spacing w:before="128"/>
        <w:rPr>
          <w:b/>
        </w:rPr>
      </w:pPr>
    </w:p>
    <w:p w:rsidR="0090224F" w:rsidRDefault="0090224F" w:rsidP="0090224F">
      <w:pPr>
        <w:pStyle w:val="ListParagraph"/>
        <w:numPr>
          <w:ilvl w:val="1"/>
          <w:numId w:val="2"/>
        </w:numPr>
        <w:tabs>
          <w:tab w:val="left" w:pos="2160"/>
        </w:tabs>
        <w:spacing w:before="1"/>
        <w:rPr>
          <w:b/>
          <w:sz w:val="24"/>
        </w:rPr>
      </w:pPr>
      <w:r>
        <w:rPr>
          <w:b/>
          <w:sz w:val="24"/>
        </w:rPr>
        <w:t>LITHOLOGICALDESCRIPTIONANDDEPOSITIONAL</w:t>
      </w:r>
      <w:r>
        <w:rPr>
          <w:b/>
          <w:spacing w:val="-2"/>
          <w:sz w:val="24"/>
        </w:rPr>
        <w:t>ENVIRONMENTS</w:t>
      </w:r>
    </w:p>
    <w:p w:rsidR="0090224F" w:rsidRDefault="0090224F" w:rsidP="0090224F">
      <w:pPr>
        <w:pStyle w:val="BodyText"/>
        <w:spacing w:before="132" w:line="276" w:lineRule="auto"/>
        <w:ind w:left="1440" w:right="1438" w:firstLine="422"/>
        <w:jc w:val="both"/>
      </w:pPr>
      <w:r>
        <w:t>This lithological log from Lafiaji, Northern Bida Basin, Kwara State reflects a sequence of sandstone units with varying grain sizes, structures, and bioturbation levels. The vertical profile and sedimentary structures suggest a range of continental to marginal marine depositional environments, transitioning from fluvial to tidal or shallow marine settings.</w:t>
      </w:r>
    </w:p>
    <w:p w:rsidR="0090224F" w:rsidRDefault="0090224F" w:rsidP="0090224F">
      <w:pPr>
        <w:pStyle w:val="BodyText"/>
        <w:spacing w:before="3" w:line="276" w:lineRule="auto"/>
        <w:ind w:left="1440" w:right="1430" w:firstLine="485"/>
        <w:jc w:val="both"/>
      </w:pPr>
      <w:r>
        <w:t>LF 1 (0.0–0.6 m) Massive, pinkish, clay-supported medium-grained sandstone. Likely fluvial channel deposit or distal alluvial fan. The massive bedding and clay support imply deposition by a high-energy, unidirectional current with rapid sedimentation, typical of braided streams or distributary channels. (Nichols, 2009; Miall, 2006)</w:t>
      </w:r>
    </w:p>
    <w:p w:rsidR="0090224F" w:rsidRDefault="0090224F" w:rsidP="0090224F">
      <w:pPr>
        <w:pStyle w:val="BodyText"/>
        <w:spacing w:before="199" w:line="276" w:lineRule="auto"/>
        <w:ind w:left="1440" w:right="1439" w:firstLine="662"/>
        <w:jc w:val="both"/>
      </w:pPr>
      <w:r>
        <w:t>LF 2 (0.6 –1.3 m), Massive, pinkish, clay-supported medium-coarse grained sandstone. Similar to LF1 but with coarser grains indicating higher energy. This could suggest proximal fluvial channel or braided river settings. (Reading, 1996; Miall, 2006)</w:t>
      </w:r>
    </w:p>
    <w:p w:rsidR="0090224F" w:rsidRDefault="0090224F" w:rsidP="0090224F">
      <w:pPr>
        <w:pStyle w:val="BodyText"/>
        <w:spacing w:before="201" w:line="276" w:lineRule="auto"/>
        <w:ind w:left="1440" w:right="1439" w:firstLine="725"/>
        <w:jc w:val="both"/>
      </w:pPr>
      <w:r>
        <w:t>LF3 (1.3–2.2m), Reddishto brownish, thin-laminated, clay-supported pebblysandstone. The lamination and presence of pebbles suggest a transitional fluvial environment, possibly crevasse splays or floodplain channels, occasionally influenced by flash floods.(Nichols, 2009; Miall, 2014)</w:t>
      </w:r>
    </w:p>
    <w:p w:rsidR="0090224F" w:rsidRDefault="0090224F" w:rsidP="0090224F">
      <w:pPr>
        <w:pStyle w:val="BodyText"/>
        <w:spacing w:before="199" w:line="276" w:lineRule="auto"/>
        <w:ind w:left="1440" w:right="1438" w:firstLine="725"/>
        <w:jc w:val="both"/>
      </w:pPr>
      <w:r>
        <w:t>LF 4 (2.2–2.8 m), Massive, pinkish-reddish, clay-supported fine-grained sandstone. Likely a distal floodplain or deltaic front deposit, where finer sediments settle in lower energy settings. The reddish coloration may indicate subaerial exposure or oxidation. (Reading, 1996).</w:t>
      </w:r>
    </w:p>
    <w:p w:rsidR="0090224F" w:rsidRDefault="0090224F" w:rsidP="0090224F">
      <w:pPr>
        <w:pStyle w:val="BodyText"/>
        <w:spacing w:before="200" w:line="276" w:lineRule="auto"/>
        <w:ind w:left="1440" w:right="1442" w:firstLine="662"/>
        <w:jc w:val="both"/>
      </w:pPr>
      <w:r>
        <w:t xml:space="preserve">LF 5 (2.8–4.0 m), Reddish-brownish, bioturbated. The presence of bioturbation indicates colonizationbyorganisms,suggestingashallowmarine,tidalflat,orestuarineenvironment. </w:t>
      </w:r>
      <w:r>
        <w:rPr>
          <w:spacing w:val="-5"/>
        </w:rPr>
        <w:t>The</w:t>
      </w:r>
    </w:p>
    <w:p w:rsidR="0090224F" w:rsidRDefault="0090224F" w:rsidP="0090224F">
      <w:pPr>
        <w:pStyle w:val="BodyText"/>
        <w:spacing w:line="276" w:lineRule="auto"/>
        <w:jc w:val="both"/>
        <w:sectPr w:rsidR="0090224F">
          <w:pgSz w:w="12240" w:h="15840"/>
          <w:pgMar w:top="1820" w:right="0" w:bottom="1420" w:left="0" w:header="0" w:footer="1224" w:gutter="0"/>
          <w:cols w:space="720"/>
        </w:sectPr>
      </w:pPr>
    </w:p>
    <w:p w:rsidR="0090224F" w:rsidRDefault="0090224F" w:rsidP="0090224F">
      <w:pPr>
        <w:pStyle w:val="BodyText"/>
        <w:spacing w:before="72" w:line="276" w:lineRule="auto"/>
        <w:ind w:left="1440" w:right="1452"/>
      </w:pPr>
      <w:r>
        <w:t>reddish-browncolormayindicateintermittentsubaerialexposureoroxidizingconditions. (Pemberton &amp; Wightman, 1992; Buatois &amp; Mángano, 2011)</w:t>
      </w:r>
    </w:p>
    <w:p w:rsidR="0090224F" w:rsidRDefault="0090224F" w:rsidP="0090224F">
      <w:pPr>
        <w:pStyle w:val="BodyText"/>
        <w:spacing w:before="201" w:line="276" w:lineRule="auto"/>
        <w:ind w:left="1440" w:right="1434" w:firstLine="662"/>
        <w:jc w:val="both"/>
      </w:pPr>
      <w:r>
        <w:t>LF 6 (4.0–5.0 m), Massive, brownish very fine-grained sandstone. This could represent a tidal mudflat, estuarine, or lagoonalsetting. The fine grain size and massive nature suggest low- energy deposition possibly influenced by tidal currents. (Dalrymple et al., 1992; Buatois &amp; Mángano, 2007).</w:t>
      </w:r>
    </w:p>
    <w:p w:rsidR="0090224F" w:rsidRDefault="0090224F" w:rsidP="0090224F">
      <w:pPr>
        <w:pStyle w:val="BodyText"/>
        <w:spacing w:before="199" w:line="276" w:lineRule="auto"/>
        <w:ind w:left="1440" w:right="1447" w:firstLine="542"/>
        <w:jc w:val="both"/>
      </w:pPr>
      <w:r>
        <w:t>Surface soil horizon, Modern soil formation processes; not representative of ancient depositional environments.</w:t>
      </w:r>
    </w:p>
    <w:p w:rsidR="0090224F" w:rsidRDefault="0090224F" w:rsidP="0090224F">
      <w:pPr>
        <w:pStyle w:val="Heading2"/>
        <w:spacing w:before="206"/>
      </w:pPr>
      <w:r>
        <w:t>SummaryofDepositional</w:t>
      </w:r>
      <w:r>
        <w:rPr>
          <w:spacing w:val="-2"/>
        </w:rPr>
        <w:t>Settings</w:t>
      </w:r>
    </w:p>
    <w:p w:rsidR="0090224F" w:rsidRDefault="0090224F" w:rsidP="0090224F">
      <w:pPr>
        <w:pStyle w:val="BodyText"/>
        <w:tabs>
          <w:tab w:val="left" w:pos="2160"/>
          <w:tab w:val="left" w:pos="4321"/>
          <w:tab w:val="left" w:pos="5041"/>
        </w:tabs>
        <w:spacing w:before="238" w:line="448" w:lineRule="auto"/>
        <w:ind w:left="1440" w:right="4458"/>
      </w:pPr>
      <w:r>
        <w:t>LF1–2FluvialchannelsMassivebedding,medium-coarsegrains LF 3</w:t>
      </w:r>
      <w:r>
        <w:tab/>
        <w:t>Crevasse splay/floodplain</w:t>
      </w:r>
      <w:r>
        <w:tab/>
        <w:t>Laminations, pebblytexture LF 4</w:t>
      </w:r>
      <w:r>
        <w:tab/>
        <w:t>Distalfloodplain/delta front Fine grains, massive bedding LF 5</w:t>
      </w:r>
      <w:r>
        <w:tab/>
        <w:t>Tidal flat/estuarine</w:t>
      </w:r>
      <w:r>
        <w:tab/>
        <w:t>Bioturbation, reddish color</w:t>
      </w:r>
    </w:p>
    <w:p w:rsidR="0090224F" w:rsidRDefault="0090224F" w:rsidP="0090224F">
      <w:pPr>
        <w:pStyle w:val="BodyText"/>
        <w:tabs>
          <w:tab w:val="left" w:pos="2160"/>
          <w:tab w:val="left" w:pos="5041"/>
        </w:tabs>
        <w:spacing w:before="5"/>
        <w:ind w:left="1440"/>
      </w:pPr>
      <w:r>
        <w:t>LF</w:t>
      </w:r>
      <w:r>
        <w:rPr>
          <w:spacing w:val="-10"/>
        </w:rPr>
        <w:t>6</w:t>
      </w:r>
      <w:r>
        <w:tab/>
        <w:t>Lagoonal/tidal</w:t>
      </w:r>
      <w:r>
        <w:rPr>
          <w:spacing w:val="-2"/>
        </w:rPr>
        <w:t>mudflat</w:t>
      </w:r>
      <w:r>
        <w:tab/>
        <w:t>Veryfinegrains,massive</w:t>
      </w:r>
      <w:r>
        <w:rPr>
          <w:spacing w:val="-2"/>
        </w:rPr>
        <w:t>bedding.</w:t>
      </w:r>
    </w:p>
    <w:p w:rsidR="0090224F" w:rsidRDefault="0090224F" w:rsidP="0090224F">
      <w:pPr>
        <w:pStyle w:val="BodyText"/>
        <w:spacing w:before="243" w:line="276" w:lineRule="auto"/>
        <w:ind w:left="1440" w:right="1433" w:firstLine="965"/>
        <w:jc w:val="both"/>
      </w:pPr>
      <w:r>
        <w:t>The lithostratigraphic succession in the Lafiaji section of the Northern Bida Basin reflects a progradational sequence transitioning from fluvial systems at the base (LF1–3) to marginal marine settings at the top (LF4–6). This suggests a relative sea-level rise or regional subsidence that allowed marine conditions to encroach upon fluvial landscapes.</w:t>
      </w:r>
    </w:p>
    <w:p w:rsidR="0090224F" w:rsidRDefault="0090224F" w:rsidP="0090224F">
      <w:pPr>
        <w:pStyle w:val="BodyText"/>
        <w:spacing w:line="276" w:lineRule="auto"/>
        <w:jc w:val="both"/>
        <w:sectPr w:rsidR="0090224F">
          <w:pgSz w:w="12240" w:h="15840"/>
          <w:pgMar w:top="1360" w:right="0" w:bottom="1460" w:left="0" w:header="0" w:footer="1224" w:gutter="0"/>
          <w:cols w:space="720"/>
        </w:sectPr>
      </w:pPr>
    </w:p>
    <w:p w:rsidR="0090224F" w:rsidRDefault="0090224F" w:rsidP="0090224F">
      <w:pPr>
        <w:pStyle w:val="BodyText"/>
      </w:pPr>
    </w:p>
    <w:p w:rsidR="0090224F" w:rsidRDefault="0090224F" w:rsidP="0090224F">
      <w:pPr>
        <w:pStyle w:val="BodyText"/>
      </w:pPr>
      <w:r>
        <w:rPr>
          <w:noProof/>
        </w:rPr>
        <w:drawing>
          <wp:anchor distT="0" distB="0" distL="0" distR="0" simplePos="0" relativeHeight="251660288" behindDoc="0" locked="0" layoutInCell="1" allowOverlap="1">
            <wp:simplePos x="0" y="0"/>
            <wp:positionH relativeFrom="page">
              <wp:posOffset>1689806</wp:posOffset>
            </wp:positionH>
            <wp:positionV relativeFrom="paragraph">
              <wp:posOffset>-282</wp:posOffset>
            </wp:positionV>
            <wp:extent cx="5568950" cy="6536266"/>
            <wp:effectExtent l="19050" t="0" r="0" b="0"/>
            <wp:wrapNone/>
            <wp:docPr id="27" name="Image 6" descr="WhatsApp Image 2025-07-07 at 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WhatsApp Image 2025-07-07 at 00"/>
                    <pic:cNvPicPr/>
                  </pic:nvPicPr>
                  <pic:blipFill>
                    <a:blip r:embed="rId12" cstate="print"/>
                    <a:stretch>
                      <a:fillRect/>
                    </a:stretch>
                  </pic:blipFill>
                  <pic:spPr>
                    <a:xfrm>
                      <a:off x="0" y="0"/>
                      <a:ext cx="5568950" cy="6536266"/>
                    </a:xfrm>
                    <a:prstGeom prst="rect">
                      <a:avLst/>
                    </a:prstGeom>
                  </pic:spPr>
                </pic:pic>
              </a:graphicData>
            </a:graphic>
          </wp:anchor>
        </w:drawing>
      </w: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spacing w:before="104"/>
      </w:pPr>
    </w:p>
    <w:p w:rsidR="0090224F" w:rsidRDefault="0090224F" w:rsidP="0090224F">
      <w:pPr>
        <w:pStyle w:val="Heading1"/>
        <w:spacing w:line="480" w:lineRule="auto"/>
        <w:ind w:left="1440" w:right="1452" w:firstLine="0"/>
      </w:pPr>
      <w:r>
        <w:t xml:space="preserve">FIGURE4.1:LITHOLOGICALSECTIONOFBIDASANDSTONEEXPOSEDAT </w:t>
      </w:r>
      <w:r>
        <w:rPr>
          <w:spacing w:val="-2"/>
        </w:rPr>
        <w:t>LAFIAGI</w:t>
      </w:r>
    </w:p>
    <w:p w:rsidR="0090224F" w:rsidRDefault="0090224F" w:rsidP="0090224F">
      <w:pPr>
        <w:pStyle w:val="Heading1"/>
        <w:spacing w:line="480" w:lineRule="auto"/>
        <w:sectPr w:rsidR="0090224F">
          <w:pgSz w:w="12240" w:h="15840"/>
          <w:pgMar w:top="720" w:right="0" w:bottom="1460" w:left="0" w:header="0" w:footer="1224" w:gutter="0"/>
          <w:cols w:space="720"/>
        </w:sect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rPr>
          <w:b/>
        </w:rPr>
      </w:pPr>
    </w:p>
    <w:p w:rsidR="0090224F" w:rsidRDefault="0090224F" w:rsidP="0090224F">
      <w:pPr>
        <w:pStyle w:val="BodyText"/>
        <w:spacing w:before="267"/>
        <w:rPr>
          <w:b/>
        </w:rPr>
      </w:pPr>
    </w:p>
    <w:p w:rsidR="0090224F" w:rsidRDefault="0090224F" w:rsidP="0090224F">
      <w:pPr>
        <w:tabs>
          <w:tab w:val="left" w:pos="7922"/>
          <w:tab w:val="left" w:pos="10000"/>
        </w:tabs>
        <w:ind w:left="4283"/>
        <w:rPr>
          <w:b/>
          <w:sz w:val="24"/>
        </w:rPr>
      </w:pPr>
      <w:r>
        <w:rPr>
          <w:b/>
          <w:noProof/>
          <w:sz w:val="24"/>
          <w:lang w:eastAsia="en-US"/>
        </w:rPr>
        <w:drawing>
          <wp:anchor distT="0" distB="0" distL="0" distR="0" simplePos="0" relativeHeight="251661312" behindDoc="0" locked="0" layoutInCell="1" allowOverlap="1">
            <wp:simplePos x="0" y="0"/>
            <wp:positionH relativeFrom="page">
              <wp:posOffset>914400</wp:posOffset>
            </wp:positionH>
            <wp:positionV relativeFrom="paragraph">
              <wp:posOffset>-2259726</wp:posOffset>
            </wp:positionV>
            <wp:extent cx="1807210" cy="2400172"/>
            <wp:effectExtent l="0" t="0" r="0" b="0"/>
            <wp:wrapNone/>
            <wp:docPr id="28"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1807210" cy="2400172"/>
                    </a:xfrm>
                    <a:prstGeom prst="rect">
                      <a:avLst/>
                    </a:prstGeom>
                  </pic:spPr>
                </pic:pic>
              </a:graphicData>
            </a:graphic>
          </wp:anchor>
        </w:drawing>
      </w:r>
      <w:r>
        <w:rPr>
          <w:b/>
          <w:sz w:val="24"/>
        </w:rPr>
        <w:t>Plate4.1Massivereddish</w:t>
      </w:r>
      <w:r>
        <w:rPr>
          <w:b/>
          <w:spacing w:val="-2"/>
          <w:sz w:val="24"/>
        </w:rPr>
        <w:t xml:space="preserve"> brown</w:t>
      </w:r>
      <w:r>
        <w:rPr>
          <w:b/>
          <w:sz w:val="24"/>
        </w:rPr>
        <w:tab/>
      </w:r>
      <w:r>
        <w:rPr>
          <w:b/>
          <w:spacing w:val="-2"/>
          <w:sz w:val="24"/>
        </w:rPr>
        <w:t>reddish</w:t>
      </w:r>
      <w:r>
        <w:rPr>
          <w:b/>
          <w:sz w:val="24"/>
        </w:rPr>
        <w:tab/>
      </w:r>
      <w:r>
        <w:rPr>
          <w:b/>
          <w:spacing w:val="-2"/>
          <w:sz w:val="24"/>
        </w:rPr>
        <w:t>lithified</w:t>
      </w:r>
    </w:p>
    <w:p w:rsidR="0090224F" w:rsidRDefault="0090224F" w:rsidP="0090224F">
      <w:pPr>
        <w:spacing w:before="273"/>
        <w:ind w:left="1164" w:right="448"/>
        <w:jc w:val="center"/>
        <w:rPr>
          <w:b/>
          <w:sz w:val="24"/>
        </w:rPr>
      </w:pPr>
      <w:r>
        <w:rPr>
          <w:noProof/>
          <w:lang w:eastAsia="en-US"/>
        </w:rPr>
        <w:drawing>
          <wp:inline distT="0" distB="0" distL="0" distR="0">
            <wp:extent cx="1871852" cy="2486024"/>
            <wp:effectExtent l="0" t="0" r="0" b="0"/>
            <wp:docPr id="29"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1871852" cy="2486024"/>
                    </a:xfrm>
                    <a:prstGeom prst="rect">
                      <a:avLst/>
                    </a:prstGeom>
                  </pic:spPr>
                </pic:pic>
              </a:graphicData>
            </a:graphic>
          </wp:inline>
        </w:drawing>
      </w:r>
      <w:r>
        <w:rPr>
          <w:b/>
          <w:sz w:val="24"/>
        </w:rPr>
        <w:t>Plate4.2Massivereddishbrownmatrix</w:t>
      </w:r>
      <w:r>
        <w:rPr>
          <w:b/>
          <w:spacing w:val="-2"/>
          <w:sz w:val="24"/>
        </w:rPr>
        <w:t>supported</w:t>
      </w:r>
    </w:p>
    <w:p w:rsidR="0090224F" w:rsidRDefault="0090224F" w:rsidP="0090224F">
      <w:pPr>
        <w:spacing w:before="293"/>
        <w:ind w:left="1440"/>
        <w:rPr>
          <w:b/>
          <w:sz w:val="24"/>
        </w:rPr>
      </w:pPr>
      <w:r>
        <w:rPr>
          <w:b/>
          <w:spacing w:val="-2"/>
          <w:sz w:val="24"/>
        </w:rPr>
        <w:t>conglomerate</w:t>
      </w:r>
    </w:p>
    <w:p w:rsidR="0090224F" w:rsidRDefault="0090224F" w:rsidP="0090224F">
      <w:pPr>
        <w:rPr>
          <w:b/>
          <w:sz w:val="24"/>
        </w:rPr>
        <w:sectPr w:rsidR="0090224F">
          <w:pgSz w:w="12240" w:h="15840"/>
          <w:pgMar w:top="1820" w:right="0" w:bottom="1460" w:left="0" w:header="0" w:footer="1224" w:gutter="0"/>
          <w:cols w:space="720"/>
        </w:sectPr>
      </w:pPr>
    </w:p>
    <w:p w:rsidR="0090224F" w:rsidRDefault="0090224F" w:rsidP="0090224F">
      <w:pPr>
        <w:pStyle w:val="BodyText"/>
        <w:rPr>
          <w:rFonts w:ascii="Calibri"/>
          <w:b/>
        </w:rPr>
      </w:pPr>
    </w:p>
    <w:p w:rsidR="0090224F" w:rsidRDefault="0090224F" w:rsidP="0090224F">
      <w:pPr>
        <w:pStyle w:val="BodyText"/>
        <w:rPr>
          <w:rFonts w:ascii="Calibri"/>
          <w:b/>
        </w:rPr>
      </w:pPr>
    </w:p>
    <w:p w:rsidR="0090224F" w:rsidRDefault="0090224F" w:rsidP="0090224F">
      <w:pPr>
        <w:pStyle w:val="BodyText"/>
        <w:rPr>
          <w:rFonts w:ascii="Calibri"/>
          <w:b/>
        </w:rPr>
      </w:pPr>
    </w:p>
    <w:p w:rsidR="0090224F" w:rsidRDefault="0090224F" w:rsidP="0090224F">
      <w:pPr>
        <w:pStyle w:val="BodyText"/>
        <w:rPr>
          <w:rFonts w:ascii="Calibri"/>
          <w:b/>
        </w:rPr>
      </w:pPr>
    </w:p>
    <w:p w:rsidR="0090224F" w:rsidRDefault="0090224F" w:rsidP="0090224F">
      <w:pPr>
        <w:pStyle w:val="BodyText"/>
        <w:rPr>
          <w:rFonts w:ascii="Calibri"/>
          <w:b/>
        </w:rPr>
      </w:pPr>
    </w:p>
    <w:p w:rsidR="0090224F" w:rsidRDefault="0090224F" w:rsidP="0090224F">
      <w:pPr>
        <w:pStyle w:val="BodyText"/>
        <w:rPr>
          <w:rFonts w:ascii="Calibri"/>
          <w:b/>
        </w:rPr>
      </w:pPr>
    </w:p>
    <w:p w:rsidR="0090224F" w:rsidRDefault="0090224F" w:rsidP="0090224F">
      <w:pPr>
        <w:pStyle w:val="BodyText"/>
        <w:rPr>
          <w:rFonts w:ascii="Calibri"/>
          <w:b/>
        </w:rPr>
      </w:pPr>
    </w:p>
    <w:p w:rsidR="0090224F" w:rsidRDefault="0090224F" w:rsidP="0090224F">
      <w:pPr>
        <w:pStyle w:val="BodyText"/>
        <w:rPr>
          <w:rFonts w:ascii="Calibri"/>
          <w:b/>
        </w:rPr>
      </w:pPr>
    </w:p>
    <w:p w:rsidR="0090224F" w:rsidRDefault="0090224F" w:rsidP="0090224F">
      <w:pPr>
        <w:pStyle w:val="BodyText"/>
        <w:rPr>
          <w:rFonts w:ascii="Calibri"/>
          <w:b/>
        </w:rPr>
      </w:pPr>
    </w:p>
    <w:p w:rsidR="0090224F" w:rsidRDefault="0090224F" w:rsidP="0090224F">
      <w:pPr>
        <w:pStyle w:val="BodyText"/>
        <w:rPr>
          <w:rFonts w:ascii="Calibri"/>
          <w:b/>
        </w:rPr>
      </w:pPr>
    </w:p>
    <w:p w:rsidR="0090224F" w:rsidRDefault="0090224F" w:rsidP="0090224F">
      <w:pPr>
        <w:pStyle w:val="BodyText"/>
        <w:rPr>
          <w:rFonts w:ascii="Calibri"/>
          <w:b/>
        </w:rPr>
      </w:pPr>
    </w:p>
    <w:p w:rsidR="0090224F" w:rsidRDefault="0090224F" w:rsidP="0090224F">
      <w:pPr>
        <w:pStyle w:val="BodyText"/>
        <w:rPr>
          <w:rFonts w:ascii="Calibri"/>
          <w:b/>
        </w:rPr>
      </w:pPr>
    </w:p>
    <w:p w:rsidR="0090224F" w:rsidRDefault="0090224F" w:rsidP="0090224F">
      <w:pPr>
        <w:pStyle w:val="BodyText"/>
        <w:spacing w:before="106"/>
        <w:rPr>
          <w:rFonts w:ascii="Calibri"/>
          <w:b/>
        </w:rPr>
      </w:pPr>
    </w:p>
    <w:p w:rsidR="0090224F" w:rsidRDefault="0090224F" w:rsidP="0090224F">
      <w:pPr>
        <w:ind w:left="4557"/>
        <w:rPr>
          <w:b/>
          <w:sz w:val="24"/>
        </w:rPr>
      </w:pPr>
      <w:r>
        <w:rPr>
          <w:b/>
          <w:noProof/>
          <w:sz w:val="24"/>
          <w:lang w:eastAsia="en-US"/>
        </w:rPr>
        <w:drawing>
          <wp:anchor distT="0" distB="0" distL="0" distR="0" simplePos="0" relativeHeight="251662336" behindDoc="0" locked="0" layoutInCell="1" allowOverlap="1">
            <wp:simplePos x="0" y="0"/>
            <wp:positionH relativeFrom="page">
              <wp:posOffset>914400</wp:posOffset>
            </wp:positionH>
            <wp:positionV relativeFrom="paragraph">
              <wp:posOffset>-2485767</wp:posOffset>
            </wp:positionV>
            <wp:extent cx="1979930" cy="2629534"/>
            <wp:effectExtent l="0" t="0" r="0" b="0"/>
            <wp:wrapNone/>
            <wp:docPr id="3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1979930" cy="2629534"/>
                    </a:xfrm>
                    <a:prstGeom prst="rect">
                      <a:avLst/>
                    </a:prstGeom>
                  </pic:spPr>
                </pic:pic>
              </a:graphicData>
            </a:graphic>
          </wp:anchor>
        </w:drawing>
      </w:r>
      <w:r>
        <w:rPr>
          <w:b/>
          <w:sz w:val="24"/>
        </w:rPr>
        <w:t>Plate4.3Massivemilkish-reddishpebbly</w:t>
      </w:r>
      <w:r>
        <w:rPr>
          <w:b/>
          <w:spacing w:val="-2"/>
          <w:sz w:val="24"/>
        </w:rPr>
        <w:t>sandstone</w:t>
      </w:r>
    </w:p>
    <w:p w:rsidR="0090224F" w:rsidRDefault="0090224F" w:rsidP="0090224F">
      <w:pPr>
        <w:pStyle w:val="BodyText"/>
        <w:spacing w:before="198"/>
        <w:rPr>
          <w:rFonts w:ascii="Calibri"/>
          <w:b/>
        </w:rPr>
      </w:pPr>
    </w:p>
    <w:p w:rsidR="0090224F" w:rsidRDefault="0090224F" w:rsidP="0090224F">
      <w:pPr>
        <w:spacing w:line="249" w:lineRule="auto"/>
        <w:ind w:left="1440" w:right="1452" w:hanging="1"/>
        <w:rPr>
          <w:b/>
          <w:sz w:val="24"/>
        </w:rPr>
      </w:pPr>
      <w:r>
        <w:rPr>
          <w:noProof/>
          <w:position w:val="1"/>
          <w:lang w:eastAsia="en-US"/>
        </w:rPr>
        <w:drawing>
          <wp:inline distT="0" distB="0" distL="0" distR="0">
            <wp:extent cx="2971546" cy="3946017"/>
            <wp:effectExtent l="0" t="0" r="0" b="0"/>
            <wp:docPr id="31"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2971546" cy="3946017"/>
                    </a:xfrm>
                    <a:prstGeom prst="rect">
                      <a:avLst/>
                    </a:prstGeom>
                  </pic:spPr>
                </pic:pic>
              </a:graphicData>
            </a:graphic>
          </wp:inline>
        </w:drawing>
      </w:r>
      <w:r>
        <w:rPr>
          <w:b/>
          <w:sz w:val="24"/>
        </w:rPr>
        <w:t>Plate4.4Projectstudentsontheoutcrop section of Bida sandstone Formation</w:t>
      </w:r>
    </w:p>
    <w:p w:rsidR="0090224F" w:rsidRDefault="0090224F" w:rsidP="0090224F">
      <w:pPr>
        <w:pStyle w:val="BodyText"/>
        <w:spacing w:before="219"/>
        <w:rPr>
          <w:b/>
        </w:rPr>
      </w:pPr>
    </w:p>
    <w:p w:rsidR="0090224F" w:rsidRDefault="0090224F" w:rsidP="0090224F">
      <w:pPr>
        <w:pStyle w:val="Heading1"/>
        <w:numPr>
          <w:ilvl w:val="1"/>
          <w:numId w:val="2"/>
        </w:numPr>
        <w:tabs>
          <w:tab w:val="left" w:pos="2160"/>
        </w:tabs>
      </w:pPr>
      <w:r>
        <w:t>CALCULATIONOFSTATISTICAL</w:t>
      </w:r>
      <w:r>
        <w:rPr>
          <w:spacing w:val="-2"/>
        </w:rPr>
        <w:t>PARAMETERS</w:t>
      </w:r>
    </w:p>
    <w:p w:rsidR="0090224F" w:rsidRDefault="0090224F" w:rsidP="0090224F">
      <w:pPr>
        <w:pStyle w:val="Heading1"/>
        <w:sectPr w:rsidR="0090224F">
          <w:pgSz w:w="12240" w:h="15840"/>
          <w:pgMar w:top="1440" w:right="0" w:bottom="1460" w:left="0" w:header="0" w:footer="1224" w:gutter="0"/>
          <w:cols w:space="720"/>
        </w:sectPr>
      </w:pPr>
    </w:p>
    <w:p w:rsidR="0090224F" w:rsidRDefault="0090224F" w:rsidP="0090224F">
      <w:pPr>
        <w:pStyle w:val="BodyText"/>
        <w:spacing w:before="77" w:line="480" w:lineRule="auto"/>
        <w:ind w:left="1440" w:right="1446" w:firstLine="182"/>
        <w:jc w:val="both"/>
      </w:pPr>
      <w:r>
        <w:rPr>
          <w:noProof/>
        </w:rPr>
        <w:drawing>
          <wp:anchor distT="0" distB="0" distL="0" distR="0" simplePos="0" relativeHeight="251673600" behindDoc="1" locked="0" layoutInCell="1" allowOverlap="1">
            <wp:simplePos x="0" y="0"/>
            <wp:positionH relativeFrom="page">
              <wp:posOffset>2844164</wp:posOffset>
            </wp:positionH>
            <wp:positionV relativeFrom="paragraph">
              <wp:posOffset>1580896</wp:posOffset>
            </wp:positionV>
            <wp:extent cx="2052371" cy="1163195"/>
            <wp:effectExtent l="0" t="0" r="0" b="0"/>
            <wp:wrapNone/>
            <wp:docPr id="1024"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2052371" cy="1163195"/>
                    </a:xfrm>
                    <a:prstGeom prst="rect">
                      <a:avLst/>
                    </a:prstGeom>
                  </pic:spPr>
                </pic:pic>
              </a:graphicData>
            </a:graphic>
          </wp:anchor>
        </w:drawing>
      </w:r>
      <w:r>
        <w:t>The following statistical parameters were calculated in order to reconstruct the paleoenvironment ofdeposition. These includes graphic mean, standard deviation, skewness and kurtosis.</w:t>
      </w:r>
      <w:r>
        <w:rPr>
          <w:b/>
        </w:rPr>
        <w:t xml:space="preserve">Graphic (Geometric) Mean: </w:t>
      </w:r>
      <w:r>
        <w:t>is the measure of an estimate of the arithmetic average particle size. It can be calculated using the equation below:</w:t>
      </w: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spacing w:before="197"/>
      </w:pPr>
    </w:p>
    <w:p w:rsidR="0090224F" w:rsidRDefault="0090224F" w:rsidP="0090224F">
      <w:pPr>
        <w:pStyle w:val="BodyText"/>
        <w:tabs>
          <w:tab w:val="left" w:pos="1502"/>
          <w:tab w:val="left" w:pos="3495"/>
          <w:tab w:val="left" w:pos="7730"/>
        </w:tabs>
        <w:spacing w:before="1" w:line="480" w:lineRule="auto"/>
        <w:ind w:left="1440" w:right="1443" w:hanging="354"/>
        <w:rPr>
          <w:rFonts w:ascii="Calibri" w:eastAsia="Calibri" w:hAnsi="Calibri" w:cs="Calibri"/>
        </w:rPr>
      </w:pPr>
      <w:r>
        <w:rPr>
          <w:position w:val="2"/>
          <w:u w:val="thick"/>
        </w:rPr>
        <w:tab/>
      </w:r>
      <w:r>
        <w:rPr>
          <w:position w:val="2"/>
          <w:u w:val="thick"/>
        </w:rPr>
        <w:tab/>
        <w:t>ϕ</w:t>
      </w:r>
      <w:r>
        <w:rPr>
          <w:sz w:val="16"/>
          <w:szCs w:val="16"/>
          <w:u w:val="thick"/>
        </w:rPr>
        <w:t>16</w:t>
      </w:r>
      <w:r>
        <w:rPr>
          <w:position w:val="2"/>
          <w:u w:val="thick"/>
        </w:rPr>
        <w:t>+ ϕ</w:t>
      </w:r>
      <w:r>
        <w:rPr>
          <w:sz w:val="16"/>
          <w:szCs w:val="16"/>
          <w:u w:val="thick"/>
        </w:rPr>
        <w:t>50</w:t>
      </w:r>
      <w:r>
        <w:rPr>
          <w:position w:val="2"/>
          <w:u w:val="thick"/>
        </w:rPr>
        <w:t>+ ϕ</w:t>
      </w:r>
      <w:r>
        <w:rPr>
          <w:sz w:val="16"/>
          <w:szCs w:val="16"/>
          <w:u w:val="thick"/>
        </w:rPr>
        <w:t>84</w:t>
      </w:r>
      <w:r>
        <w:rPr>
          <w:sz w:val="16"/>
          <w:szCs w:val="16"/>
          <w:u w:val="thick"/>
        </w:rPr>
        <w:tab/>
      </w:r>
      <w:r>
        <w:rPr>
          <w:sz w:val="16"/>
          <w:szCs w:val="16"/>
        </w:rPr>
        <w:tab/>
      </w:r>
      <w:r>
        <w:rPr>
          <w:rFonts w:ascii="Calibri" w:eastAsia="Calibri" w:hAnsi="Calibri" w:cs="Calibri"/>
          <w:position w:val="2"/>
        </w:rPr>
        <w:t xml:space="preserve">Folk and Ward (1957) gave the </w:t>
      </w:r>
      <w:r>
        <w:rPr>
          <w:rFonts w:ascii="Calibri" w:eastAsia="Calibri" w:hAnsi="Calibri" w:cs="Calibri"/>
        </w:rPr>
        <w:t>following scale of interpretation for the graphic mean</w:t>
      </w:r>
    </w:p>
    <w:p w:rsidR="0090224F" w:rsidRDefault="0090224F" w:rsidP="0090224F">
      <w:pPr>
        <w:pStyle w:val="BodyText"/>
        <w:spacing w:before="192"/>
        <w:ind w:left="2525"/>
      </w:pPr>
      <w:r>
        <w:rPr>
          <w:spacing w:val="-10"/>
        </w:rPr>
        <w:t>3</w:t>
      </w:r>
    </w:p>
    <w:p w:rsidR="0090224F" w:rsidRDefault="0090224F" w:rsidP="0090224F">
      <w:pPr>
        <w:pStyle w:val="BodyText"/>
        <w:spacing w:before="202"/>
      </w:pPr>
    </w:p>
    <w:p w:rsidR="0090224F" w:rsidRDefault="0090224F" w:rsidP="0090224F">
      <w:pPr>
        <w:pStyle w:val="BodyText"/>
        <w:spacing w:line="480" w:lineRule="auto"/>
        <w:ind w:left="1440" w:right="1452"/>
      </w:pPr>
      <w:r>
        <w:t>Fromthis,wecandeducetheenergyofdepositionandenvironmentofdeposition.Coarse particles usually associated with high energy environment such as continent.</w:t>
      </w:r>
    </w:p>
    <w:p w:rsidR="0090224F" w:rsidRDefault="0090224F" w:rsidP="0090224F">
      <w:pPr>
        <w:spacing w:before="202" w:line="480" w:lineRule="auto"/>
        <w:ind w:left="1440" w:right="1452"/>
        <w:rPr>
          <w:sz w:val="24"/>
        </w:rPr>
      </w:pPr>
      <w:r>
        <w:rPr>
          <w:b/>
          <w:sz w:val="24"/>
        </w:rPr>
        <w:t xml:space="preserve">Inclusive Graphic Standard Deviation: </w:t>
      </w:r>
      <w:r>
        <w:rPr>
          <w:sz w:val="24"/>
        </w:rPr>
        <w:t>is the degree of sorting. It measures the spread of the distribution of the grain size about the mean. It can be calculated by:</w:t>
      </w:r>
    </w:p>
    <w:p w:rsidR="0090224F" w:rsidRDefault="0090224F" w:rsidP="0090224F">
      <w:pPr>
        <w:spacing w:before="196"/>
        <w:ind w:left="2161"/>
        <w:rPr>
          <w:sz w:val="16"/>
          <w:szCs w:val="16"/>
        </w:rPr>
      </w:pPr>
      <w:r>
        <w:rPr>
          <w:position w:val="2"/>
          <w:sz w:val="24"/>
          <w:szCs w:val="24"/>
        </w:rPr>
        <w:t>ϕ</w:t>
      </w:r>
      <w:r>
        <w:rPr>
          <w:sz w:val="16"/>
          <w:szCs w:val="16"/>
        </w:rPr>
        <w:t>84</w:t>
      </w:r>
      <w:r>
        <w:rPr>
          <w:position w:val="2"/>
          <w:sz w:val="24"/>
          <w:szCs w:val="24"/>
        </w:rPr>
        <w:t>-ϕ</w:t>
      </w:r>
      <w:r>
        <w:rPr>
          <w:sz w:val="16"/>
          <w:szCs w:val="16"/>
        </w:rPr>
        <w:t>16</w:t>
      </w:r>
      <w:r>
        <w:rPr>
          <w:position w:val="2"/>
          <w:sz w:val="24"/>
          <w:szCs w:val="24"/>
        </w:rPr>
        <w:t>+ϕ</w:t>
      </w:r>
      <w:r>
        <w:rPr>
          <w:sz w:val="16"/>
          <w:szCs w:val="16"/>
        </w:rPr>
        <w:t>95-</w:t>
      </w:r>
      <w:r>
        <w:rPr>
          <w:spacing w:val="-5"/>
          <w:position w:val="2"/>
          <w:sz w:val="24"/>
          <w:szCs w:val="24"/>
        </w:rPr>
        <w:t>ϕ</w:t>
      </w:r>
      <w:r>
        <w:rPr>
          <w:spacing w:val="-5"/>
          <w:sz w:val="16"/>
          <w:szCs w:val="16"/>
        </w:rPr>
        <w:t>5</w:t>
      </w:r>
    </w:p>
    <w:p w:rsidR="0090224F" w:rsidRDefault="00CA57F8" w:rsidP="0090224F">
      <w:pPr>
        <w:pStyle w:val="BodyText"/>
        <w:spacing w:before="5"/>
        <w:rPr>
          <w:sz w:val="12"/>
        </w:rPr>
      </w:pPr>
      <w:r>
        <w:rPr>
          <w:sz w:val="12"/>
        </w:rPr>
        <w:pict>
          <v:line id="_x0000_s1073" style="position:absolute;z-index:-251633664;mso-wrap-distance-left:0;mso-wrap-distance-right:0;mso-position-horizontal-relative:page" from="110.7pt,9.55pt" to="150.45pt,9.5pt">
            <w10:wrap type="topAndBottom" anchorx="page"/>
          </v:line>
        </w:pict>
      </w:r>
      <w:r>
        <w:rPr>
          <w:sz w:val="12"/>
        </w:rPr>
        <w:pict>
          <v:line id="_x0000_s1074" style="position:absolute;z-index:-251632640;mso-wrap-distance-left:0;mso-wrap-distance-right:0;mso-position-horizontal-relative:page" from="177.25pt,8.35pt" to="214pt,9.35pt">
            <w10:wrap type="topAndBottom" anchorx="page"/>
          </v:line>
        </w:pict>
      </w:r>
    </w:p>
    <w:p w:rsidR="0090224F" w:rsidRDefault="0090224F" w:rsidP="0090224F">
      <w:pPr>
        <w:pStyle w:val="BodyText"/>
        <w:spacing w:before="94"/>
        <w:rPr>
          <w:sz w:val="16"/>
        </w:rPr>
      </w:pPr>
    </w:p>
    <w:p w:rsidR="0090224F" w:rsidRDefault="0090224F" w:rsidP="0090224F">
      <w:pPr>
        <w:pStyle w:val="BodyText"/>
        <w:tabs>
          <w:tab w:val="left" w:pos="3660"/>
        </w:tabs>
        <w:ind w:left="2405"/>
      </w:pPr>
      <w:r>
        <w:rPr>
          <w:spacing w:val="-10"/>
        </w:rPr>
        <w:t>4</w:t>
      </w:r>
      <w:r>
        <w:tab/>
      </w:r>
      <w:r>
        <w:rPr>
          <w:spacing w:val="-5"/>
        </w:rPr>
        <w:t>6.6</w:t>
      </w:r>
    </w:p>
    <w:p w:rsidR="0090224F" w:rsidRDefault="0090224F" w:rsidP="0090224F">
      <w:pPr>
        <w:pStyle w:val="BodyText"/>
        <w:spacing w:before="201"/>
      </w:pPr>
    </w:p>
    <w:p w:rsidR="0090224F" w:rsidRDefault="0090224F" w:rsidP="0090224F">
      <w:pPr>
        <w:pStyle w:val="BodyText"/>
        <w:spacing w:before="1"/>
        <w:ind w:left="1440"/>
      </w:pPr>
      <w:r>
        <w:t>FolkandWard(1957)presentedaverbalclassificationscalefor</w:t>
      </w:r>
      <w:r>
        <w:rPr>
          <w:spacing w:val="-2"/>
        </w:rPr>
        <w:t>sorting.</w:t>
      </w:r>
    </w:p>
    <w:p w:rsidR="0090224F" w:rsidRDefault="0090224F" w:rsidP="0090224F">
      <w:pPr>
        <w:pStyle w:val="BodyText"/>
        <w:sectPr w:rsidR="0090224F">
          <w:pgSz w:w="12240" w:h="15840"/>
          <w:pgMar w:top="1360" w:right="0" w:bottom="1460" w:left="0" w:header="0" w:footer="1224" w:gutter="0"/>
          <w:cols w:space="720"/>
        </w:sectPr>
      </w:pPr>
    </w:p>
    <w:p w:rsidR="0090224F" w:rsidRDefault="0090224F" w:rsidP="0090224F">
      <w:pPr>
        <w:pStyle w:val="BodyText"/>
        <w:ind w:left="1164" w:right="1168"/>
        <w:jc w:val="center"/>
      </w:pPr>
      <w:r>
        <w:rPr>
          <w:noProof/>
        </w:rPr>
        <w:drawing>
          <wp:inline distT="0" distB="0" distL="0" distR="0">
            <wp:extent cx="1867265" cy="957579"/>
            <wp:effectExtent l="0" t="0" r="0" b="0"/>
            <wp:docPr id="1025"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1867265" cy="957579"/>
                    </a:xfrm>
                    <a:prstGeom prst="rect">
                      <a:avLst/>
                    </a:prstGeom>
                  </pic:spPr>
                </pic:pic>
              </a:graphicData>
            </a:graphic>
          </wp:inline>
        </w:drawing>
      </w:r>
      <w:r>
        <w:t>Fromthisthetexturalmaturityandthedistanceof</w:t>
      </w:r>
      <w:r>
        <w:rPr>
          <w:spacing w:val="-2"/>
        </w:rPr>
        <w:t>transportation</w:t>
      </w:r>
    </w:p>
    <w:p w:rsidR="0090224F" w:rsidRDefault="0090224F" w:rsidP="0090224F">
      <w:pPr>
        <w:pStyle w:val="BodyText"/>
        <w:spacing w:before="271" w:line="480" w:lineRule="auto"/>
        <w:ind w:left="1440" w:right="1452"/>
      </w:pPr>
      <w:r>
        <w:t>can be deduced. Poorlysorted particles are texturally immature and are close to the source, thus, they have low porosity and permeability and cannot serve as a good reservoir rock</w:t>
      </w:r>
    </w:p>
    <w:p w:rsidR="0090224F" w:rsidRDefault="0090224F" w:rsidP="0090224F">
      <w:pPr>
        <w:spacing w:before="202" w:line="480" w:lineRule="auto"/>
        <w:ind w:left="1440" w:right="1452"/>
        <w:rPr>
          <w:sz w:val="24"/>
        </w:rPr>
      </w:pPr>
      <w:r>
        <w:rPr>
          <w:b/>
          <w:sz w:val="24"/>
        </w:rPr>
        <w:t>Inclusive Graphic S</w:t>
      </w:r>
      <w:r>
        <w:rPr>
          <w:b/>
          <w:strike/>
          <w:sz w:val="24"/>
        </w:rPr>
        <w:t xml:space="preserve">kewness (Sk): </w:t>
      </w:r>
      <w:r>
        <w:rPr>
          <w:strike/>
          <w:sz w:val="24"/>
        </w:rPr>
        <w:t>mea</w:t>
      </w:r>
      <w:r>
        <w:rPr>
          <w:sz w:val="24"/>
        </w:rPr>
        <w:t>sures the symmetryofthe distributionofgrains and it is best seen from smoothed frequency. It is given by:</w:t>
      </w:r>
    </w:p>
    <w:p w:rsidR="0090224F" w:rsidRDefault="00CA57F8" w:rsidP="0090224F">
      <w:pPr>
        <w:tabs>
          <w:tab w:val="left" w:pos="3846"/>
        </w:tabs>
        <w:spacing w:before="202" w:line="648" w:lineRule="auto"/>
        <w:ind w:left="2045" w:right="7418" w:hanging="543"/>
        <w:rPr>
          <w:position w:val="2"/>
          <w:sz w:val="24"/>
          <w:szCs w:val="24"/>
        </w:rPr>
      </w:pPr>
      <w:r>
        <w:rPr>
          <w:position w:val="2"/>
          <w:sz w:val="24"/>
          <w:szCs w:val="24"/>
        </w:rPr>
        <w:pict>
          <v:line id="_x0000_s1054" style="position:absolute;left:0;text-align:left;z-index:251663360;mso-position-horizontal-relative:page" from="73.7pt,33.55pt" to="161.75pt,34.15pt">
            <w10:wrap anchorx="page"/>
          </v:line>
        </w:pict>
      </w:r>
      <w:r w:rsidR="0090224F">
        <w:rPr>
          <w:position w:val="2"/>
          <w:sz w:val="24"/>
          <w:szCs w:val="24"/>
        </w:rPr>
        <w:t>ϕ</w:t>
      </w:r>
      <w:r w:rsidR="0090224F">
        <w:rPr>
          <w:sz w:val="16"/>
          <w:szCs w:val="16"/>
        </w:rPr>
        <w:t>16</w:t>
      </w:r>
      <w:r w:rsidR="0090224F">
        <w:rPr>
          <w:position w:val="2"/>
          <w:sz w:val="24"/>
          <w:szCs w:val="24"/>
        </w:rPr>
        <w:t>+ ϕ</w:t>
      </w:r>
      <w:r w:rsidR="0090224F">
        <w:rPr>
          <w:sz w:val="16"/>
          <w:szCs w:val="16"/>
        </w:rPr>
        <w:t>84</w:t>
      </w:r>
      <w:r w:rsidR="0090224F">
        <w:rPr>
          <w:position w:val="2"/>
          <w:sz w:val="24"/>
          <w:szCs w:val="24"/>
        </w:rPr>
        <w:t>- 2ϕ</w:t>
      </w:r>
      <w:r w:rsidR="0090224F">
        <w:rPr>
          <w:sz w:val="16"/>
          <w:szCs w:val="16"/>
        </w:rPr>
        <w:t>50+</w:t>
      </w:r>
      <w:r w:rsidR="0090224F">
        <w:rPr>
          <w:position w:val="2"/>
          <w:sz w:val="24"/>
          <w:szCs w:val="24"/>
        </w:rPr>
        <w:t>ϕ</w:t>
      </w:r>
      <w:r w:rsidR="0090224F">
        <w:rPr>
          <w:sz w:val="16"/>
          <w:szCs w:val="16"/>
        </w:rPr>
        <w:t>5</w:t>
      </w:r>
      <w:r w:rsidR="0090224F">
        <w:rPr>
          <w:position w:val="2"/>
          <w:sz w:val="24"/>
          <w:szCs w:val="24"/>
        </w:rPr>
        <w:t>+ ϕ</w:t>
      </w:r>
      <w:r w:rsidR="0090224F">
        <w:rPr>
          <w:sz w:val="16"/>
          <w:szCs w:val="16"/>
        </w:rPr>
        <w:t>95</w:t>
      </w:r>
      <w:r w:rsidR="0090224F">
        <w:rPr>
          <w:position w:val="2"/>
          <w:sz w:val="24"/>
          <w:szCs w:val="24"/>
        </w:rPr>
        <w:t>- 2ϕ</w:t>
      </w:r>
      <w:r w:rsidR="0090224F">
        <w:rPr>
          <w:sz w:val="16"/>
          <w:szCs w:val="16"/>
        </w:rPr>
        <w:t>50</w:t>
      </w:r>
      <w:r w:rsidR="0090224F">
        <w:rPr>
          <w:position w:val="2"/>
          <w:sz w:val="24"/>
          <w:szCs w:val="24"/>
        </w:rPr>
        <w:t>2(ϕ</w:t>
      </w:r>
      <w:r w:rsidR="0090224F">
        <w:rPr>
          <w:sz w:val="16"/>
          <w:szCs w:val="16"/>
        </w:rPr>
        <w:t>84</w:t>
      </w:r>
      <w:r w:rsidR="0090224F">
        <w:rPr>
          <w:position w:val="2"/>
          <w:sz w:val="24"/>
          <w:szCs w:val="24"/>
        </w:rPr>
        <w:t>- ϕ</w:t>
      </w:r>
      <w:r w:rsidR="0090224F">
        <w:rPr>
          <w:sz w:val="16"/>
          <w:szCs w:val="16"/>
        </w:rPr>
        <w:t>16</w:t>
      </w:r>
      <w:r w:rsidR="0090224F">
        <w:rPr>
          <w:position w:val="2"/>
          <w:sz w:val="24"/>
          <w:szCs w:val="24"/>
        </w:rPr>
        <w:t>)</w:t>
      </w:r>
      <w:r w:rsidR="0090224F">
        <w:rPr>
          <w:position w:val="2"/>
          <w:sz w:val="24"/>
          <w:szCs w:val="24"/>
        </w:rPr>
        <w:tab/>
        <w:t>2(ϕ</w:t>
      </w:r>
      <w:r w:rsidR="0090224F">
        <w:rPr>
          <w:sz w:val="16"/>
          <w:szCs w:val="16"/>
        </w:rPr>
        <w:t>95</w:t>
      </w:r>
      <w:r w:rsidR="0090224F">
        <w:rPr>
          <w:position w:val="2"/>
          <w:sz w:val="24"/>
          <w:szCs w:val="24"/>
        </w:rPr>
        <w:t>-ϕ</w:t>
      </w:r>
      <w:r w:rsidR="0090224F">
        <w:rPr>
          <w:sz w:val="16"/>
          <w:szCs w:val="16"/>
        </w:rPr>
        <w:t>5</w:t>
      </w:r>
      <w:r w:rsidR="0090224F">
        <w:rPr>
          <w:position w:val="2"/>
          <w:sz w:val="24"/>
          <w:szCs w:val="24"/>
        </w:rPr>
        <w:t>)</w:t>
      </w:r>
    </w:p>
    <w:p w:rsidR="0090224F" w:rsidRDefault="0090224F" w:rsidP="0090224F">
      <w:pPr>
        <w:pStyle w:val="BodyText"/>
        <w:tabs>
          <w:tab w:val="left" w:pos="2303"/>
          <w:tab w:val="left" w:pos="3263"/>
          <w:tab w:val="left" w:pos="4035"/>
          <w:tab w:val="left" w:pos="4821"/>
          <w:tab w:val="left" w:pos="6371"/>
          <w:tab w:val="left" w:pos="7067"/>
          <w:tab w:val="left" w:pos="8469"/>
          <w:tab w:val="left" w:pos="9116"/>
          <w:tab w:val="left" w:pos="10143"/>
        </w:tabs>
        <w:spacing w:before="8"/>
        <w:ind w:left="1440"/>
      </w:pPr>
      <w:r>
        <w:rPr>
          <w:spacing w:val="-5"/>
        </w:rPr>
        <w:t>The</w:t>
      </w:r>
      <w:r>
        <w:tab/>
      </w:r>
      <w:r>
        <w:rPr>
          <w:spacing w:val="-2"/>
        </w:rPr>
        <w:t>table</w:t>
      </w:r>
      <w:r>
        <w:tab/>
      </w:r>
      <w:r>
        <w:rPr>
          <w:spacing w:val="-5"/>
        </w:rPr>
        <w:t>for</w:t>
      </w:r>
      <w:r>
        <w:tab/>
      </w:r>
      <w:r>
        <w:rPr>
          <w:spacing w:val="-5"/>
        </w:rPr>
        <w:t>the</w:t>
      </w:r>
      <w:r>
        <w:tab/>
      </w:r>
      <w:r>
        <w:rPr>
          <w:spacing w:val="-2"/>
        </w:rPr>
        <w:t>description</w:t>
      </w:r>
      <w:r>
        <w:tab/>
      </w:r>
      <w:r>
        <w:rPr>
          <w:spacing w:val="-5"/>
        </w:rPr>
        <w:t>of</w:t>
      </w:r>
      <w:r>
        <w:tab/>
      </w:r>
      <w:r>
        <w:rPr>
          <w:spacing w:val="-2"/>
        </w:rPr>
        <w:t>skewness</w:t>
      </w:r>
      <w:r>
        <w:tab/>
      </w:r>
      <w:r>
        <w:rPr>
          <w:spacing w:val="-5"/>
        </w:rPr>
        <w:t>is</w:t>
      </w:r>
      <w:r>
        <w:tab/>
      </w:r>
      <w:r>
        <w:rPr>
          <w:spacing w:val="-2"/>
        </w:rPr>
        <w:t>given</w:t>
      </w:r>
      <w:r>
        <w:tab/>
      </w:r>
      <w:r>
        <w:rPr>
          <w:spacing w:val="-2"/>
        </w:rPr>
        <w:t>below:</w:t>
      </w:r>
    </w:p>
    <w:p w:rsidR="0090224F" w:rsidRDefault="0090224F" w:rsidP="0090224F">
      <w:pPr>
        <w:pStyle w:val="BodyText"/>
        <w:spacing w:before="1"/>
      </w:pPr>
    </w:p>
    <w:p w:rsidR="0090224F" w:rsidRDefault="0090224F" w:rsidP="0090224F">
      <w:pPr>
        <w:pStyle w:val="BodyText"/>
        <w:spacing w:line="276" w:lineRule="auto"/>
        <w:ind w:left="1440" w:right="1452" w:firstLine="29"/>
      </w:pPr>
      <w:r>
        <w:rPr>
          <w:noProof/>
        </w:rPr>
        <w:drawing>
          <wp:inline distT="0" distB="0" distL="0" distR="0">
            <wp:extent cx="2974315" cy="1174114"/>
            <wp:effectExtent l="0" t="0" r="0" b="0"/>
            <wp:docPr id="1030" name="Image 16" descr="C:\Users\Hi\AppData\Local\Packages\5319275A.WhatsAppDesktop_cv1g1gvanyjgm\TempState\9D873CE3A822FE4A3606CEB5E69FFC7B\WhatsApp Image 2025-07-07 at 02.25.27_97c5c7f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C:\Users\Hi\AppData\Local\Packages\5319275A.WhatsAppDesktop_cv1g1gvanyjgm\TempState\9D873CE3A822FE4A3606CEB5E69FFC7B\WhatsApp Image 2025-07-07 at 02.25.27_97c5c7fa.jpg"/>
                    <pic:cNvPicPr/>
                  </pic:nvPicPr>
                  <pic:blipFill>
                    <a:blip r:embed="rId19" cstate="print"/>
                    <a:stretch>
                      <a:fillRect/>
                    </a:stretch>
                  </pic:blipFill>
                  <pic:spPr>
                    <a:xfrm>
                      <a:off x="0" y="0"/>
                      <a:ext cx="2974315" cy="1174114"/>
                    </a:xfrm>
                    <a:prstGeom prst="rect">
                      <a:avLst/>
                    </a:prstGeom>
                  </pic:spPr>
                </pic:pic>
              </a:graphicData>
            </a:graphic>
          </wp:inline>
        </w:drawing>
      </w:r>
      <w:r>
        <w:t>Symmetricalcurveshaveskewness=0.00; thosewithexcessfinematerial(atail totheright)havepositiveskewnessandthosewith</w:t>
      </w:r>
      <w:r>
        <w:rPr>
          <w:spacing w:val="-2"/>
        </w:rPr>
        <w:t>excess</w:t>
      </w:r>
    </w:p>
    <w:p w:rsidR="0090224F" w:rsidRDefault="00CA57F8" w:rsidP="0090224F">
      <w:pPr>
        <w:pStyle w:val="BodyText"/>
        <w:spacing w:before="234" w:line="480" w:lineRule="auto"/>
        <w:ind w:left="1440" w:right="1432"/>
        <w:jc w:val="both"/>
      </w:pPr>
      <w:r>
        <w:pict>
          <v:line id="_x0000_s1055" style="position:absolute;left:0;text-align:left;z-index:251664384;mso-position-horizontal-relative:page" from="268.85pt,137.3pt" to="182.45pt,140.05pt" strokecolor="#666" strokeweight="1pt">
            <w10:wrap anchorx="page"/>
          </v:line>
        </w:pict>
      </w:r>
      <w:r w:rsidR="0090224F">
        <w:t>coarse material (a tail to the left) have negative skewness. The more the skewness value departs from 0.00, the greater the degree of asymmetry. Therefore, positive skewness is an indication of low energy environment e.g. fluvial environment, lagoon, lake bottoms, flood plain while negative skewness is an indication of high energy environment e.g. sand dunes, river beds, streams and beaches.</w:t>
      </w:r>
    </w:p>
    <w:p w:rsidR="0090224F" w:rsidRDefault="0090224F" w:rsidP="0090224F">
      <w:pPr>
        <w:pStyle w:val="BodyText"/>
        <w:spacing w:line="480" w:lineRule="auto"/>
        <w:jc w:val="both"/>
        <w:sectPr w:rsidR="0090224F">
          <w:pgSz w:w="12240" w:h="15840"/>
          <w:pgMar w:top="1440" w:right="0" w:bottom="1460" w:left="0" w:header="0" w:footer="1224" w:gutter="0"/>
          <w:cols w:space="720"/>
        </w:sectPr>
      </w:pPr>
    </w:p>
    <w:p w:rsidR="0090224F" w:rsidRDefault="0090224F" w:rsidP="0090224F">
      <w:pPr>
        <w:pStyle w:val="BodyText"/>
        <w:spacing w:before="76" w:line="480" w:lineRule="auto"/>
        <w:ind w:left="1440" w:right="1439"/>
        <w:jc w:val="both"/>
      </w:pPr>
      <w:r>
        <w:rPr>
          <w:b/>
          <w:position w:val="2"/>
        </w:rPr>
        <w:t>Graphic Kurtosis (K</w:t>
      </w:r>
      <w:r>
        <w:rPr>
          <w:b/>
          <w:sz w:val="16"/>
        </w:rPr>
        <w:t>G</w:t>
      </w:r>
      <w:r>
        <w:rPr>
          <w:b/>
          <w:position w:val="2"/>
        </w:rPr>
        <w:t xml:space="preserve">): </w:t>
      </w:r>
      <w:r>
        <w:rPr>
          <w:position w:val="2"/>
        </w:rPr>
        <w:t xml:space="preserve">measures the degree of peakedness of departure from the normal </w:t>
      </w:r>
      <w:r>
        <w:t>frequency or cumulative frequency. It expresses the ratio of strong of the extreme tails of the distribution compared to the sorting in the central portion. It is given by :</w:t>
      </w:r>
    </w:p>
    <w:p w:rsidR="0090224F" w:rsidRDefault="00CA57F8" w:rsidP="0090224F">
      <w:pPr>
        <w:spacing w:before="200" w:line="648" w:lineRule="auto"/>
        <w:ind w:left="2765" w:right="8119" w:firstLine="297"/>
        <w:jc w:val="both"/>
        <w:rPr>
          <w:position w:val="2"/>
          <w:sz w:val="24"/>
          <w:szCs w:val="24"/>
        </w:rPr>
      </w:pPr>
      <w:r>
        <w:rPr>
          <w:position w:val="2"/>
          <w:sz w:val="24"/>
          <w:szCs w:val="24"/>
        </w:rPr>
        <w:pict>
          <v:line id="_x0000_s1056" style="position:absolute;left:0;text-align:left;z-index:251665408;mso-position-horizontal-relative:page" from="107.65pt,36.1pt" to="252.25pt,36.05pt">
            <w10:wrap anchorx="page"/>
          </v:line>
        </w:pict>
      </w:r>
      <w:r w:rsidR="0090224F">
        <w:rPr>
          <w:position w:val="2"/>
          <w:sz w:val="24"/>
          <w:szCs w:val="24"/>
        </w:rPr>
        <w:t>ϕ</w:t>
      </w:r>
      <w:r w:rsidR="0090224F">
        <w:rPr>
          <w:sz w:val="16"/>
          <w:szCs w:val="16"/>
        </w:rPr>
        <w:t xml:space="preserve">95 </w:t>
      </w:r>
      <w:r w:rsidR="0090224F">
        <w:rPr>
          <w:position w:val="2"/>
          <w:sz w:val="24"/>
          <w:szCs w:val="24"/>
        </w:rPr>
        <w:t>- ϕ</w:t>
      </w:r>
      <w:r w:rsidR="0090224F">
        <w:rPr>
          <w:sz w:val="16"/>
          <w:szCs w:val="16"/>
        </w:rPr>
        <w:t>5</w:t>
      </w:r>
      <w:r w:rsidR="0090224F">
        <w:rPr>
          <w:position w:val="2"/>
          <w:sz w:val="24"/>
          <w:szCs w:val="24"/>
        </w:rPr>
        <w:t>2.44(ϕ</w:t>
      </w:r>
      <w:r w:rsidR="0090224F">
        <w:rPr>
          <w:sz w:val="16"/>
          <w:szCs w:val="16"/>
        </w:rPr>
        <w:t>75</w:t>
      </w:r>
      <w:r w:rsidR="0090224F">
        <w:rPr>
          <w:position w:val="2"/>
          <w:sz w:val="24"/>
          <w:szCs w:val="24"/>
        </w:rPr>
        <w:t>-</w:t>
      </w:r>
      <w:r w:rsidR="0090224F">
        <w:rPr>
          <w:spacing w:val="-4"/>
          <w:position w:val="2"/>
          <w:sz w:val="24"/>
          <w:szCs w:val="24"/>
        </w:rPr>
        <w:t>ϕ</w:t>
      </w:r>
      <w:r w:rsidR="0090224F">
        <w:rPr>
          <w:spacing w:val="-4"/>
          <w:sz w:val="16"/>
          <w:szCs w:val="16"/>
        </w:rPr>
        <w:t>25</w:t>
      </w:r>
      <w:r w:rsidR="0090224F">
        <w:rPr>
          <w:spacing w:val="-4"/>
          <w:position w:val="2"/>
          <w:sz w:val="24"/>
          <w:szCs w:val="24"/>
        </w:rPr>
        <w:t>)</w:t>
      </w:r>
    </w:p>
    <w:p w:rsidR="0090224F" w:rsidRDefault="0090224F" w:rsidP="0090224F">
      <w:pPr>
        <w:pStyle w:val="BodyText"/>
        <w:spacing w:before="8" w:line="480" w:lineRule="auto"/>
        <w:ind w:left="1440" w:right="1446"/>
        <w:jc w:val="both"/>
      </w:pPr>
      <w:r>
        <w:t>If the central portion is better sorted than the tail, the curve is said to be excessive peaked or leptokurtic. However, mesokurtic curves have about equal sorting in the tail and central region. That is, mesokurtic curves have a normal bell shaped curve. A verbal classification for kurtosis suggested by Fork and Ward (1957) is as follows:</w:t>
      </w:r>
    </w:p>
    <w:p w:rsidR="0090224F" w:rsidRDefault="0090224F" w:rsidP="0090224F">
      <w:pPr>
        <w:pStyle w:val="BodyText"/>
        <w:spacing w:before="7"/>
        <w:rPr>
          <w:sz w:val="15"/>
        </w:rPr>
      </w:pPr>
      <w:r>
        <w:rPr>
          <w:noProof/>
          <w:sz w:val="15"/>
        </w:rPr>
        <w:drawing>
          <wp:anchor distT="0" distB="0" distL="0" distR="0" simplePos="0" relativeHeight="251684864" behindDoc="1" locked="0" layoutInCell="1" allowOverlap="1">
            <wp:simplePos x="0" y="0"/>
            <wp:positionH relativeFrom="page">
              <wp:posOffset>914400</wp:posOffset>
            </wp:positionH>
            <wp:positionV relativeFrom="paragraph">
              <wp:posOffset>129266</wp:posOffset>
            </wp:positionV>
            <wp:extent cx="5054816" cy="2315527"/>
            <wp:effectExtent l="0" t="0" r="0" b="0"/>
            <wp:wrapTopAndBottom/>
            <wp:docPr id="1036"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0" cstate="print"/>
                    <a:stretch>
                      <a:fillRect/>
                    </a:stretch>
                  </pic:blipFill>
                  <pic:spPr>
                    <a:xfrm>
                      <a:off x="0" y="0"/>
                      <a:ext cx="5054816" cy="2315527"/>
                    </a:xfrm>
                    <a:prstGeom prst="rect">
                      <a:avLst/>
                    </a:prstGeom>
                  </pic:spPr>
                </pic:pic>
              </a:graphicData>
            </a:graphic>
          </wp:anchor>
        </w:drawing>
      </w: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spacing w:before="88"/>
      </w:pPr>
    </w:p>
    <w:p w:rsidR="0090224F" w:rsidRDefault="0090224F" w:rsidP="0090224F">
      <w:pPr>
        <w:pStyle w:val="ListParagraph"/>
        <w:numPr>
          <w:ilvl w:val="2"/>
          <w:numId w:val="2"/>
        </w:numPr>
        <w:tabs>
          <w:tab w:val="left" w:pos="2160"/>
        </w:tabs>
        <w:rPr>
          <w:b/>
          <w:sz w:val="24"/>
        </w:rPr>
      </w:pPr>
      <w:r>
        <w:rPr>
          <w:sz w:val="24"/>
        </w:rPr>
        <w:t>ANALYTICALRESULTSOFLF</w:t>
      </w:r>
      <w:r>
        <w:rPr>
          <w:spacing w:val="-10"/>
          <w:sz w:val="24"/>
        </w:rPr>
        <w:t>1</w:t>
      </w:r>
    </w:p>
    <w:p w:rsidR="0090224F" w:rsidRDefault="0090224F" w:rsidP="0090224F">
      <w:pPr>
        <w:pStyle w:val="BodyText"/>
        <w:spacing w:before="243"/>
        <w:ind w:left="1440"/>
        <w:jc w:val="both"/>
      </w:pPr>
      <w:r>
        <w:t>SampleLF1Table4.1:GrainsizeAnalyticalresultsof</w:t>
      </w:r>
      <w:r>
        <w:rPr>
          <w:spacing w:val="-5"/>
        </w:rPr>
        <w:t>LF1</w:t>
      </w:r>
    </w:p>
    <w:p w:rsidR="0090224F" w:rsidRDefault="0090224F" w:rsidP="0090224F">
      <w:pPr>
        <w:pStyle w:val="BodyText"/>
        <w:spacing w:before="20"/>
        <w:rPr>
          <w:sz w:val="20"/>
        </w:rPr>
      </w:pPr>
    </w:p>
    <w:tbl>
      <w:tblPr>
        <w:tblW w:w="0" w:type="auto"/>
        <w:tblInd w:w="1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1503"/>
        <w:gridCol w:w="1153"/>
        <w:gridCol w:w="1474"/>
        <w:gridCol w:w="1719"/>
        <w:gridCol w:w="1800"/>
      </w:tblGrid>
      <w:tr w:rsidR="0090224F" w:rsidTr="0090224F">
        <w:trPr>
          <w:trHeight w:val="552"/>
        </w:trPr>
        <w:tc>
          <w:tcPr>
            <w:tcW w:w="778" w:type="dxa"/>
          </w:tcPr>
          <w:p w:rsidR="0090224F" w:rsidRDefault="0090224F" w:rsidP="0090224F">
            <w:pPr>
              <w:pStyle w:val="TableParagraph"/>
              <w:rPr>
                <w:sz w:val="24"/>
              </w:rPr>
            </w:pPr>
            <w:r>
              <w:rPr>
                <w:spacing w:val="-4"/>
                <w:sz w:val="24"/>
              </w:rPr>
              <w:t>S/NO</w:t>
            </w:r>
          </w:p>
        </w:tc>
        <w:tc>
          <w:tcPr>
            <w:tcW w:w="1503" w:type="dxa"/>
          </w:tcPr>
          <w:p w:rsidR="0090224F" w:rsidRDefault="0090224F" w:rsidP="0090224F">
            <w:pPr>
              <w:pStyle w:val="TableParagraph"/>
              <w:spacing w:line="267" w:lineRule="exact"/>
              <w:ind w:left="110"/>
              <w:rPr>
                <w:sz w:val="24"/>
              </w:rPr>
            </w:pPr>
            <w:r>
              <w:rPr>
                <w:spacing w:val="-2"/>
                <w:sz w:val="24"/>
              </w:rPr>
              <w:t>SIEVE</w:t>
            </w:r>
          </w:p>
          <w:p w:rsidR="0090224F" w:rsidRDefault="0090224F" w:rsidP="0090224F">
            <w:pPr>
              <w:pStyle w:val="TableParagraph"/>
              <w:tabs>
                <w:tab w:val="left" w:pos="1275"/>
              </w:tabs>
              <w:spacing w:line="266" w:lineRule="exact"/>
              <w:ind w:left="110"/>
              <w:rPr>
                <w:sz w:val="24"/>
              </w:rPr>
            </w:pPr>
            <w:r>
              <w:rPr>
                <w:spacing w:val="-2"/>
                <w:sz w:val="24"/>
              </w:rPr>
              <w:t>SIZE,</w:t>
            </w:r>
            <w:r>
              <w:rPr>
                <w:sz w:val="24"/>
              </w:rPr>
              <w:tab/>
            </w:r>
            <w:r>
              <w:rPr>
                <w:spacing w:val="-10"/>
                <w:sz w:val="24"/>
              </w:rPr>
              <w:t>d</w:t>
            </w:r>
          </w:p>
        </w:tc>
        <w:tc>
          <w:tcPr>
            <w:tcW w:w="1153" w:type="dxa"/>
          </w:tcPr>
          <w:p w:rsidR="0090224F" w:rsidRDefault="0090224F" w:rsidP="0090224F">
            <w:pPr>
              <w:pStyle w:val="TableParagraph"/>
              <w:tabs>
                <w:tab w:val="left" w:pos="537"/>
                <w:tab w:val="left" w:pos="965"/>
              </w:tabs>
              <w:rPr>
                <w:sz w:val="24"/>
              </w:rPr>
            </w:pPr>
            <w:r>
              <w:rPr>
                <w:spacing w:val="-10"/>
                <w:sz w:val="24"/>
              </w:rPr>
              <w:t>ɸ</w:t>
            </w:r>
            <w:r>
              <w:rPr>
                <w:sz w:val="24"/>
              </w:rPr>
              <w:tab/>
            </w:r>
            <w:r>
              <w:rPr>
                <w:spacing w:val="-10"/>
                <w:sz w:val="24"/>
              </w:rPr>
              <w:t>=</w:t>
            </w:r>
            <w:r>
              <w:rPr>
                <w:sz w:val="24"/>
              </w:rPr>
              <w:tab/>
            </w:r>
            <w:r>
              <w:rPr>
                <w:spacing w:val="-10"/>
                <w:sz w:val="24"/>
              </w:rPr>
              <w:t>-</w:t>
            </w:r>
          </w:p>
        </w:tc>
        <w:tc>
          <w:tcPr>
            <w:tcW w:w="1474" w:type="dxa"/>
          </w:tcPr>
          <w:p w:rsidR="0090224F" w:rsidRDefault="0090224F" w:rsidP="0090224F">
            <w:pPr>
              <w:pStyle w:val="TableParagraph"/>
              <w:ind w:left="104"/>
              <w:rPr>
                <w:sz w:val="24"/>
              </w:rPr>
            </w:pPr>
            <w:r>
              <w:rPr>
                <w:spacing w:val="-2"/>
                <w:sz w:val="24"/>
              </w:rPr>
              <w:t>Weight</w:t>
            </w:r>
          </w:p>
        </w:tc>
        <w:tc>
          <w:tcPr>
            <w:tcW w:w="1719" w:type="dxa"/>
          </w:tcPr>
          <w:p w:rsidR="0090224F" w:rsidRDefault="0090224F" w:rsidP="0090224F">
            <w:pPr>
              <w:pStyle w:val="TableParagraph"/>
              <w:tabs>
                <w:tab w:val="left" w:pos="622"/>
              </w:tabs>
              <w:ind w:left="104"/>
              <w:rPr>
                <w:sz w:val="24"/>
              </w:rPr>
            </w:pPr>
            <w:r>
              <w:rPr>
                <w:spacing w:val="-10"/>
                <w:sz w:val="24"/>
              </w:rPr>
              <w:t>%</w:t>
            </w:r>
            <w:r>
              <w:rPr>
                <w:sz w:val="24"/>
              </w:rPr>
              <w:tab/>
            </w:r>
            <w:r>
              <w:rPr>
                <w:spacing w:val="-2"/>
                <w:sz w:val="24"/>
              </w:rPr>
              <w:t>Individual</w:t>
            </w:r>
          </w:p>
        </w:tc>
        <w:tc>
          <w:tcPr>
            <w:tcW w:w="1800" w:type="dxa"/>
          </w:tcPr>
          <w:p w:rsidR="0090224F" w:rsidRDefault="0090224F" w:rsidP="0090224F">
            <w:pPr>
              <w:pStyle w:val="TableParagraph"/>
              <w:tabs>
                <w:tab w:val="left" w:pos="575"/>
              </w:tabs>
              <w:rPr>
                <w:sz w:val="24"/>
              </w:rPr>
            </w:pPr>
            <w:r>
              <w:rPr>
                <w:spacing w:val="-10"/>
                <w:sz w:val="24"/>
              </w:rPr>
              <w:t>%</w:t>
            </w:r>
            <w:r>
              <w:rPr>
                <w:sz w:val="24"/>
              </w:rPr>
              <w:tab/>
            </w:r>
            <w:r>
              <w:rPr>
                <w:spacing w:val="-2"/>
                <w:sz w:val="24"/>
              </w:rPr>
              <w:t>Cumulative</w:t>
            </w:r>
          </w:p>
        </w:tc>
      </w:tr>
    </w:tbl>
    <w:p w:rsidR="0090224F" w:rsidRDefault="0090224F" w:rsidP="0090224F">
      <w:pPr>
        <w:pStyle w:val="TableParagraph"/>
        <w:rPr>
          <w:sz w:val="24"/>
        </w:rPr>
        <w:sectPr w:rsidR="0090224F">
          <w:pgSz w:w="12240" w:h="15840"/>
          <w:pgMar w:top="1360" w:right="0" w:bottom="1460" w:left="0" w:header="0" w:footer="1224" w:gutter="0"/>
          <w:cols w:space="720"/>
        </w:sectPr>
      </w:pPr>
    </w:p>
    <w:tbl>
      <w:tblPr>
        <w:tblW w:w="0" w:type="auto"/>
        <w:tblInd w:w="1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1503"/>
        <w:gridCol w:w="1153"/>
        <w:gridCol w:w="1474"/>
        <w:gridCol w:w="1719"/>
        <w:gridCol w:w="1800"/>
      </w:tblGrid>
      <w:tr w:rsidR="0090224F" w:rsidTr="0090224F">
        <w:trPr>
          <w:trHeight w:val="474"/>
        </w:trPr>
        <w:tc>
          <w:tcPr>
            <w:tcW w:w="778" w:type="dxa"/>
          </w:tcPr>
          <w:p w:rsidR="0090224F" w:rsidRDefault="0090224F" w:rsidP="0090224F">
            <w:pPr>
              <w:pStyle w:val="TableParagraph"/>
              <w:spacing w:line="240" w:lineRule="auto"/>
              <w:ind w:left="0"/>
            </w:pPr>
          </w:p>
        </w:tc>
        <w:tc>
          <w:tcPr>
            <w:tcW w:w="1503" w:type="dxa"/>
          </w:tcPr>
          <w:p w:rsidR="0090224F" w:rsidRDefault="0090224F" w:rsidP="0090224F">
            <w:pPr>
              <w:pStyle w:val="TableParagraph"/>
              <w:ind w:left="110"/>
              <w:rPr>
                <w:sz w:val="24"/>
              </w:rPr>
            </w:pPr>
            <w:r>
              <w:rPr>
                <w:spacing w:val="-4"/>
                <w:sz w:val="24"/>
              </w:rPr>
              <w:t>(mm)</w:t>
            </w:r>
          </w:p>
        </w:tc>
        <w:tc>
          <w:tcPr>
            <w:tcW w:w="1153" w:type="dxa"/>
          </w:tcPr>
          <w:p w:rsidR="0090224F" w:rsidRDefault="0090224F" w:rsidP="0090224F">
            <w:pPr>
              <w:pStyle w:val="TableParagraph"/>
              <w:spacing w:line="270" w:lineRule="exact"/>
              <w:rPr>
                <w:position w:val="2"/>
                <w:sz w:val="24"/>
              </w:rPr>
            </w:pPr>
            <w:r>
              <w:rPr>
                <w:spacing w:val="-2"/>
                <w:position w:val="2"/>
                <w:sz w:val="24"/>
              </w:rPr>
              <w:t>log</w:t>
            </w:r>
            <w:r>
              <w:rPr>
                <w:spacing w:val="-2"/>
                <w:sz w:val="16"/>
              </w:rPr>
              <w:t>2</w:t>
            </w:r>
            <w:r>
              <w:rPr>
                <w:spacing w:val="-2"/>
                <w:position w:val="2"/>
                <w:sz w:val="24"/>
              </w:rPr>
              <w:t>d</w:t>
            </w:r>
          </w:p>
        </w:tc>
        <w:tc>
          <w:tcPr>
            <w:tcW w:w="1474" w:type="dxa"/>
          </w:tcPr>
          <w:p w:rsidR="0090224F" w:rsidRDefault="0090224F" w:rsidP="0090224F">
            <w:pPr>
              <w:pStyle w:val="TableParagraph"/>
              <w:ind w:left="104"/>
              <w:rPr>
                <w:sz w:val="24"/>
              </w:rPr>
            </w:pPr>
            <w:r>
              <w:rPr>
                <w:sz w:val="24"/>
              </w:rPr>
              <w:t>retained</w:t>
            </w:r>
            <w:r>
              <w:rPr>
                <w:spacing w:val="-5"/>
                <w:sz w:val="24"/>
              </w:rPr>
              <w:t xml:space="preserve"> (g)</w:t>
            </w:r>
          </w:p>
        </w:tc>
        <w:tc>
          <w:tcPr>
            <w:tcW w:w="1719" w:type="dxa"/>
          </w:tcPr>
          <w:p w:rsidR="0090224F" w:rsidRDefault="0090224F" w:rsidP="0090224F">
            <w:pPr>
              <w:pStyle w:val="TableParagraph"/>
              <w:ind w:left="104"/>
              <w:rPr>
                <w:sz w:val="24"/>
              </w:rPr>
            </w:pPr>
            <w:r>
              <w:rPr>
                <w:sz w:val="24"/>
              </w:rPr>
              <w:t>weight</w:t>
            </w:r>
            <w:r>
              <w:rPr>
                <w:spacing w:val="-2"/>
                <w:sz w:val="24"/>
              </w:rPr>
              <w:t>retained</w:t>
            </w:r>
          </w:p>
        </w:tc>
        <w:tc>
          <w:tcPr>
            <w:tcW w:w="1800" w:type="dxa"/>
          </w:tcPr>
          <w:p w:rsidR="0090224F" w:rsidRDefault="0090224F" w:rsidP="0090224F">
            <w:pPr>
              <w:pStyle w:val="TableParagraph"/>
              <w:rPr>
                <w:sz w:val="24"/>
              </w:rPr>
            </w:pPr>
            <w:r>
              <w:rPr>
                <w:sz w:val="24"/>
              </w:rPr>
              <w:t>weight</w:t>
            </w:r>
            <w:r>
              <w:rPr>
                <w:spacing w:val="-2"/>
                <w:sz w:val="24"/>
              </w:rPr>
              <w:t>retained</w:t>
            </w:r>
          </w:p>
        </w:tc>
      </w:tr>
      <w:tr w:rsidR="0090224F" w:rsidTr="0090224F">
        <w:trPr>
          <w:trHeight w:val="474"/>
        </w:trPr>
        <w:tc>
          <w:tcPr>
            <w:tcW w:w="778" w:type="dxa"/>
          </w:tcPr>
          <w:p w:rsidR="0090224F" w:rsidRDefault="0090224F" w:rsidP="0090224F">
            <w:pPr>
              <w:pStyle w:val="TableParagraph"/>
              <w:rPr>
                <w:sz w:val="24"/>
              </w:rPr>
            </w:pPr>
            <w:r>
              <w:rPr>
                <w:spacing w:val="-10"/>
                <w:sz w:val="24"/>
              </w:rPr>
              <w:t>1</w:t>
            </w:r>
          </w:p>
        </w:tc>
        <w:tc>
          <w:tcPr>
            <w:tcW w:w="1503" w:type="dxa"/>
          </w:tcPr>
          <w:p w:rsidR="0090224F" w:rsidRDefault="0090224F" w:rsidP="0090224F">
            <w:pPr>
              <w:pStyle w:val="TableParagraph"/>
              <w:ind w:left="110"/>
              <w:rPr>
                <w:sz w:val="24"/>
              </w:rPr>
            </w:pPr>
            <w:r>
              <w:rPr>
                <w:spacing w:val="-4"/>
                <w:sz w:val="24"/>
              </w:rPr>
              <w:t>4.00</w:t>
            </w:r>
          </w:p>
        </w:tc>
        <w:tc>
          <w:tcPr>
            <w:tcW w:w="1153" w:type="dxa"/>
          </w:tcPr>
          <w:p w:rsidR="0090224F" w:rsidRDefault="0090224F" w:rsidP="0090224F">
            <w:pPr>
              <w:pStyle w:val="TableParagraph"/>
              <w:rPr>
                <w:sz w:val="24"/>
              </w:rPr>
            </w:pPr>
            <w:r>
              <w:rPr>
                <w:sz w:val="24"/>
              </w:rPr>
              <w:t>-</w:t>
            </w:r>
            <w:r>
              <w:rPr>
                <w:spacing w:val="-10"/>
                <w:sz w:val="24"/>
              </w:rPr>
              <w:t>2</w:t>
            </w:r>
          </w:p>
        </w:tc>
        <w:tc>
          <w:tcPr>
            <w:tcW w:w="1474" w:type="dxa"/>
          </w:tcPr>
          <w:p w:rsidR="0090224F" w:rsidRDefault="0090224F" w:rsidP="0090224F">
            <w:pPr>
              <w:pStyle w:val="TableParagraph"/>
              <w:ind w:left="104"/>
              <w:rPr>
                <w:sz w:val="24"/>
              </w:rPr>
            </w:pPr>
            <w:r>
              <w:rPr>
                <w:spacing w:val="-4"/>
                <w:sz w:val="24"/>
              </w:rPr>
              <w:t>14.5</w:t>
            </w:r>
          </w:p>
        </w:tc>
        <w:tc>
          <w:tcPr>
            <w:tcW w:w="1719" w:type="dxa"/>
          </w:tcPr>
          <w:p w:rsidR="0090224F" w:rsidRDefault="0090224F" w:rsidP="0090224F">
            <w:pPr>
              <w:pStyle w:val="TableParagraph"/>
              <w:ind w:left="287"/>
              <w:rPr>
                <w:sz w:val="24"/>
              </w:rPr>
            </w:pPr>
            <w:r>
              <w:rPr>
                <w:spacing w:val="-2"/>
                <w:sz w:val="24"/>
              </w:rPr>
              <w:t>14.52</w:t>
            </w:r>
          </w:p>
        </w:tc>
        <w:tc>
          <w:tcPr>
            <w:tcW w:w="1800" w:type="dxa"/>
          </w:tcPr>
          <w:p w:rsidR="0090224F" w:rsidRDefault="0090224F" w:rsidP="0090224F">
            <w:pPr>
              <w:pStyle w:val="TableParagraph"/>
              <w:rPr>
                <w:sz w:val="24"/>
              </w:rPr>
            </w:pPr>
            <w:r>
              <w:rPr>
                <w:spacing w:val="-2"/>
                <w:sz w:val="24"/>
              </w:rPr>
              <w:t>14.52</w:t>
            </w:r>
          </w:p>
        </w:tc>
      </w:tr>
      <w:tr w:rsidR="0090224F" w:rsidTr="0090224F">
        <w:trPr>
          <w:trHeight w:val="480"/>
        </w:trPr>
        <w:tc>
          <w:tcPr>
            <w:tcW w:w="778" w:type="dxa"/>
          </w:tcPr>
          <w:p w:rsidR="0090224F" w:rsidRDefault="0090224F" w:rsidP="0090224F">
            <w:pPr>
              <w:pStyle w:val="TableParagraph"/>
              <w:spacing w:line="273" w:lineRule="exact"/>
              <w:rPr>
                <w:sz w:val="24"/>
              </w:rPr>
            </w:pPr>
            <w:r>
              <w:rPr>
                <w:spacing w:val="-10"/>
                <w:sz w:val="24"/>
              </w:rPr>
              <w:t>2</w:t>
            </w:r>
          </w:p>
        </w:tc>
        <w:tc>
          <w:tcPr>
            <w:tcW w:w="1503" w:type="dxa"/>
          </w:tcPr>
          <w:p w:rsidR="0090224F" w:rsidRDefault="0090224F" w:rsidP="0090224F">
            <w:pPr>
              <w:pStyle w:val="TableParagraph"/>
              <w:spacing w:line="273" w:lineRule="exact"/>
              <w:ind w:left="110"/>
              <w:rPr>
                <w:sz w:val="24"/>
              </w:rPr>
            </w:pPr>
            <w:r>
              <w:rPr>
                <w:spacing w:val="-4"/>
                <w:sz w:val="24"/>
              </w:rPr>
              <w:t>2.36</w:t>
            </w:r>
          </w:p>
        </w:tc>
        <w:tc>
          <w:tcPr>
            <w:tcW w:w="1153" w:type="dxa"/>
          </w:tcPr>
          <w:p w:rsidR="0090224F" w:rsidRDefault="0090224F" w:rsidP="0090224F">
            <w:pPr>
              <w:pStyle w:val="TableParagraph"/>
              <w:spacing w:line="273" w:lineRule="exact"/>
              <w:rPr>
                <w:sz w:val="24"/>
              </w:rPr>
            </w:pPr>
            <w:r>
              <w:rPr>
                <w:sz w:val="24"/>
              </w:rPr>
              <w:t>-</w:t>
            </w:r>
            <w:r>
              <w:rPr>
                <w:spacing w:val="-4"/>
                <w:sz w:val="24"/>
              </w:rPr>
              <w:t>1.24</w:t>
            </w:r>
          </w:p>
        </w:tc>
        <w:tc>
          <w:tcPr>
            <w:tcW w:w="1474" w:type="dxa"/>
          </w:tcPr>
          <w:p w:rsidR="0090224F" w:rsidRDefault="0090224F" w:rsidP="0090224F">
            <w:pPr>
              <w:pStyle w:val="TableParagraph"/>
              <w:spacing w:line="273" w:lineRule="exact"/>
              <w:ind w:left="104"/>
              <w:rPr>
                <w:sz w:val="24"/>
              </w:rPr>
            </w:pPr>
            <w:r>
              <w:rPr>
                <w:spacing w:val="-5"/>
                <w:sz w:val="24"/>
              </w:rPr>
              <w:t>3.0</w:t>
            </w:r>
          </w:p>
        </w:tc>
        <w:tc>
          <w:tcPr>
            <w:tcW w:w="1719" w:type="dxa"/>
          </w:tcPr>
          <w:p w:rsidR="0090224F" w:rsidRDefault="0090224F" w:rsidP="0090224F">
            <w:pPr>
              <w:pStyle w:val="TableParagraph"/>
              <w:spacing w:line="273" w:lineRule="exact"/>
              <w:ind w:left="167"/>
              <w:rPr>
                <w:sz w:val="24"/>
              </w:rPr>
            </w:pPr>
            <w:r>
              <w:rPr>
                <w:spacing w:val="-4"/>
                <w:sz w:val="24"/>
              </w:rPr>
              <w:t>3.01</w:t>
            </w:r>
          </w:p>
        </w:tc>
        <w:tc>
          <w:tcPr>
            <w:tcW w:w="1800" w:type="dxa"/>
          </w:tcPr>
          <w:p w:rsidR="0090224F" w:rsidRDefault="0090224F" w:rsidP="0090224F">
            <w:pPr>
              <w:pStyle w:val="TableParagraph"/>
              <w:spacing w:line="273" w:lineRule="exact"/>
              <w:rPr>
                <w:sz w:val="24"/>
              </w:rPr>
            </w:pPr>
            <w:r>
              <w:rPr>
                <w:spacing w:val="-2"/>
                <w:sz w:val="24"/>
              </w:rPr>
              <w:t>17.53</w:t>
            </w:r>
          </w:p>
        </w:tc>
      </w:tr>
      <w:tr w:rsidR="0090224F" w:rsidTr="0090224F">
        <w:trPr>
          <w:trHeight w:val="474"/>
        </w:trPr>
        <w:tc>
          <w:tcPr>
            <w:tcW w:w="778" w:type="dxa"/>
          </w:tcPr>
          <w:p w:rsidR="0090224F" w:rsidRDefault="0090224F" w:rsidP="0090224F">
            <w:pPr>
              <w:pStyle w:val="TableParagraph"/>
              <w:rPr>
                <w:sz w:val="24"/>
              </w:rPr>
            </w:pPr>
            <w:r>
              <w:rPr>
                <w:spacing w:val="-10"/>
                <w:sz w:val="24"/>
              </w:rPr>
              <w:t>3</w:t>
            </w:r>
          </w:p>
        </w:tc>
        <w:tc>
          <w:tcPr>
            <w:tcW w:w="1503" w:type="dxa"/>
          </w:tcPr>
          <w:p w:rsidR="0090224F" w:rsidRDefault="0090224F" w:rsidP="0090224F">
            <w:pPr>
              <w:pStyle w:val="TableParagraph"/>
              <w:ind w:left="110"/>
              <w:rPr>
                <w:sz w:val="24"/>
              </w:rPr>
            </w:pPr>
            <w:r>
              <w:rPr>
                <w:spacing w:val="-4"/>
                <w:sz w:val="24"/>
              </w:rPr>
              <w:t>1.70</w:t>
            </w:r>
          </w:p>
        </w:tc>
        <w:tc>
          <w:tcPr>
            <w:tcW w:w="1153" w:type="dxa"/>
          </w:tcPr>
          <w:p w:rsidR="0090224F" w:rsidRDefault="0090224F" w:rsidP="0090224F">
            <w:pPr>
              <w:pStyle w:val="TableParagraph"/>
              <w:rPr>
                <w:sz w:val="24"/>
              </w:rPr>
            </w:pPr>
            <w:r>
              <w:rPr>
                <w:sz w:val="24"/>
              </w:rPr>
              <w:t>-</w:t>
            </w:r>
            <w:r>
              <w:rPr>
                <w:spacing w:val="-4"/>
                <w:sz w:val="24"/>
              </w:rPr>
              <w:t>0.77</w:t>
            </w:r>
          </w:p>
        </w:tc>
        <w:tc>
          <w:tcPr>
            <w:tcW w:w="1474" w:type="dxa"/>
          </w:tcPr>
          <w:p w:rsidR="0090224F" w:rsidRDefault="0090224F" w:rsidP="0090224F">
            <w:pPr>
              <w:pStyle w:val="TableParagraph"/>
              <w:ind w:left="104"/>
              <w:rPr>
                <w:sz w:val="24"/>
              </w:rPr>
            </w:pPr>
            <w:r>
              <w:rPr>
                <w:spacing w:val="-5"/>
                <w:sz w:val="24"/>
              </w:rPr>
              <w:t>6.3</w:t>
            </w:r>
          </w:p>
        </w:tc>
        <w:tc>
          <w:tcPr>
            <w:tcW w:w="1719" w:type="dxa"/>
          </w:tcPr>
          <w:p w:rsidR="0090224F" w:rsidRDefault="0090224F" w:rsidP="0090224F">
            <w:pPr>
              <w:pStyle w:val="TableParagraph"/>
              <w:ind w:left="104"/>
              <w:rPr>
                <w:sz w:val="24"/>
              </w:rPr>
            </w:pPr>
            <w:r>
              <w:rPr>
                <w:spacing w:val="-4"/>
                <w:sz w:val="24"/>
              </w:rPr>
              <w:t>6.31</w:t>
            </w:r>
          </w:p>
        </w:tc>
        <w:tc>
          <w:tcPr>
            <w:tcW w:w="1800" w:type="dxa"/>
          </w:tcPr>
          <w:p w:rsidR="0090224F" w:rsidRDefault="0090224F" w:rsidP="0090224F">
            <w:pPr>
              <w:pStyle w:val="TableParagraph"/>
              <w:rPr>
                <w:sz w:val="24"/>
              </w:rPr>
            </w:pPr>
            <w:r>
              <w:rPr>
                <w:spacing w:val="-2"/>
                <w:sz w:val="24"/>
              </w:rPr>
              <w:t>23.84</w:t>
            </w:r>
          </w:p>
        </w:tc>
      </w:tr>
      <w:tr w:rsidR="0090224F" w:rsidTr="0090224F">
        <w:trPr>
          <w:trHeight w:val="474"/>
        </w:trPr>
        <w:tc>
          <w:tcPr>
            <w:tcW w:w="778" w:type="dxa"/>
          </w:tcPr>
          <w:p w:rsidR="0090224F" w:rsidRDefault="0090224F" w:rsidP="0090224F">
            <w:pPr>
              <w:pStyle w:val="TableParagraph"/>
              <w:rPr>
                <w:sz w:val="24"/>
              </w:rPr>
            </w:pPr>
            <w:r>
              <w:rPr>
                <w:spacing w:val="-10"/>
                <w:sz w:val="24"/>
              </w:rPr>
              <w:t>4</w:t>
            </w:r>
          </w:p>
        </w:tc>
        <w:tc>
          <w:tcPr>
            <w:tcW w:w="1503" w:type="dxa"/>
          </w:tcPr>
          <w:p w:rsidR="0090224F" w:rsidRDefault="0090224F" w:rsidP="0090224F">
            <w:pPr>
              <w:pStyle w:val="TableParagraph"/>
              <w:ind w:left="110"/>
              <w:rPr>
                <w:sz w:val="24"/>
              </w:rPr>
            </w:pPr>
            <w:r>
              <w:rPr>
                <w:spacing w:val="-4"/>
                <w:sz w:val="24"/>
              </w:rPr>
              <w:t>1.60</w:t>
            </w:r>
          </w:p>
        </w:tc>
        <w:tc>
          <w:tcPr>
            <w:tcW w:w="1153" w:type="dxa"/>
          </w:tcPr>
          <w:p w:rsidR="0090224F" w:rsidRDefault="0090224F" w:rsidP="0090224F">
            <w:pPr>
              <w:pStyle w:val="TableParagraph"/>
              <w:rPr>
                <w:sz w:val="24"/>
              </w:rPr>
            </w:pPr>
            <w:r>
              <w:rPr>
                <w:sz w:val="24"/>
              </w:rPr>
              <w:t>-</w:t>
            </w:r>
            <w:r>
              <w:rPr>
                <w:spacing w:val="-4"/>
                <w:sz w:val="24"/>
              </w:rPr>
              <w:t>0.68</w:t>
            </w:r>
          </w:p>
        </w:tc>
        <w:tc>
          <w:tcPr>
            <w:tcW w:w="1474" w:type="dxa"/>
          </w:tcPr>
          <w:p w:rsidR="0090224F" w:rsidRDefault="0090224F" w:rsidP="0090224F">
            <w:pPr>
              <w:pStyle w:val="TableParagraph"/>
              <w:ind w:left="104"/>
              <w:rPr>
                <w:sz w:val="24"/>
              </w:rPr>
            </w:pPr>
            <w:r>
              <w:rPr>
                <w:spacing w:val="-4"/>
                <w:sz w:val="24"/>
              </w:rPr>
              <w:t>15.8</w:t>
            </w:r>
          </w:p>
        </w:tc>
        <w:tc>
          <w:tcPr>
            <w:tcW w:w="1719" w:type="dxa"/>
          </w:tcPr>
          <w:p w:rsidR="0090224F" w:rsidRDefault="0090224F" w:rsidP="0090224F">
            <w:pPr>
              <w:pStyle w:val="TableParagraph"/>
              <w:ind w:left="104"/>
              <w:rPr>
                <w:sz w:val="24"/>
              </w:rPr>
            </w:pPr>
            <w:r>
              <w:rPr>
                <w:spacing w:val="-2"/>
                <w:sz w:val="24"/>
              </w:rPr>
              <w:t>15.83</w:t>
            </w:r>
          </w:p>
        </w:tc>
        <w:tc>
          <w:tcPr>
            <w:tcW w:w="1800" w:type="dxa"/>
          </w:tcPr>
          <w:p w:rsidR="0090224F" w:rsidRDefault="0090224F" w:rsidP="0090224F">
            <w:pPr>
              <w:pStyle w:val="TableParagraph"/>
              <w:rPr>
                <w:sz w:val="24"/>
              </w:rPr>
            </w:pPr>
            <w:r>
              <w:rPr>
                <w:spacing w:val="-2"/>
                <w:sz w:val="24"/>
              </w:rPr>
              <w:t>39.67</w:t>
            </w:r>
          </w:p>
        </w:tc>
      </w:tr>
      <w:tr w:rsidR="0090224F" w:rsidTr="0090224F">
        <w:trPr>
          <w:trHeight w:val="475"/>
        </w:trPr>
        <w:tc>
          <w:tcPr>
            <w:tcW w:w="778" w:type="dxa"/>
          </w:tcPr>
          <w:p w:rsidR="0090224F" w:rsidRDefault="0090224F" w:rsidP="0090224F">
            <w:pPr>
              <w:pStyle w:val="TableParagraph"/>
              <w:rPr>
                <w:sz w:val="24"/>
              </w:rPr>
            </w:pPr>
            <w:r>
              <w:rPr>
                <w:spacing w:val="-10"/>
                <w:sz w:val="24"/>
              </w:rPr>
              <w:t>5</w:t>
            </w:r>
          </w:p>
        </w:tc>
        <w:tc>
          <w:tcPr>
            <w:tcW w:w="1503" w:type="dxa"/>
          </w:tcPr>
          <w:p w:rsidR="0090224F" w:rsidRDefault="0090224F" w:rsidP="0090224F">
            <w:pPr>
              <w:pStyle w:val="TableParagraph"/>
              <w:ind w:left="110"/>
              <w:rPr>
                <w:sz w:val="24"/>
              </w:rPr>
            </w:pPr>
            <w:r>
              <w:rPr>
                <w:spacing w:val="-4"/>
                <w:sz w:val="24"/>
              </w:rPr>
              <w:t>1.00</w:t>
            </w:r>
          </w:p>
        </w:tc>
        <w:tc>
          <w:tcPr>
            <w:tcW w:w="1153" w:type="dxa"/>
          </w:tcPr>
          <w:p w:rsidR="0090224F" w:rsidRDefault="0090224F" w:rsidP="0090224F">
            <w:pPr>
              <w:pStyle w:val="TableParagraph"/>
              <w:ind w:left="167"/>
              <w:rPr>
                <w:sz w:val="24"/>
              </w:rPr>
            </w:pPr>
            <w:r>
              <w:rPr>
                <w:spacing w:val="-10"/>
                <w:sz w:val="24"/>
              </w:rPr>
              <w:t>0</w:t>
            </w:r>
          </w:p>
        </w:tc>
        <w:tc>
          <w:tcPr>
            <w:tcW w:w="1474" w:type="dxa"/>
          </w:tcPr>
          <w:p w:rsidR="0090224F" w:rsidRDefault="0090224F" w:rsidP="0090224F">
            <w:pPr>
              <w:pStyle w:val="TableParagraph"/>
              <w:ind w:left="104"/>
              <w:rPr>
                <w:sz w:val="24"/>
              </w:rPr>
            </w:pPr>
            <w:r>
              <w:rPr>
                <w:spacing w:val="-5"/>
                <w:sz w:val="24"/>
              </w:rPr>
              <w:t>5.0</w:t>
            </w:r>
          </w:p>
        </w:tc>
        <w:tc>
          <w:tcPr>
            <w:tcW w:w="1719" w:type="dxa"/>
          </w:tcPr>
          <w:p w:rsidR="0090224F" w:rsidRDefault="0090224F" w:rsidP="0090224F">
            <w:pPr>
              <w:pStyle w:val="TableParagraph"/>
              <w:ind w:left="104"/>
              <w:rPr>
                <w:sz w:val="24"/>
              </w:rPr>
            </w:pPr>
            <w:r>
              <w:rPr>
                <w:spacing w:val="-4"/>
                <w:sz w:val="24"/>
              </w:rPr>
              <w:t>5.01</w:t>
            </w:r>
          </w:p>
        </w:tc>
        <w:tc>
          <w:tcPr>
            <w:tcW w:w="1800" w:type="dxa"/>
          </w:tcPr>
          <w:p w:rsidR="0090224F" w:rsidRDefault="0090224F" w:rsidP="0090224F">
            <w:pPr>
              <w:pStyle w:val="TableParagraph"/>
              <w:rPr>
                <w:sz w:val="24"/>
              </w:rPr>
            </w:pPr>
            <w:r>
              <w:rPr>
                <w:spacing w:val="-2"/>
                <w:sz w:val="24"/>
              </w:rPr>
              <w:t>44.68</w:t>
            </w:r>
          </w:p>
        </w:tc>
      </w:tr>
      <w:tr w:rsidR="0090224F" w:rsidTr="0090224F">
        <w:trPr>
          <w:trHeight w:val="479"/>
        </w:trPr>
        <w:tc>
          <w:tcPr>
            <w:tcW w:w="778" w:type="dxa"/>
          </w:tcPr>
          <w:p w:rsidR="0090224F" w:rsidRDefault="0090224F" w:rsidP="0090224F">
            <w:pPr>
              <w:pStyle w:val="TableParagraph"/>
              <w:spacing w:line="273" w:lineRule="exact"/>
              <w:rPr>
                <w:sz w:val="24"/>
              </w:rPr>
            </w:pPr>
            <w:r>
              <w:rPr>
                <w:spacing w:val="-10"/>
                <w:sz w:val="24"/>
              </w:rPr>
              <w:t>6</w:t>
            </w:r>
          </w:p>
        </w:tc>
        <w:tc>
          <w:tcPr>
            <w:tcW w:w="1503" w:type="dxa"/>
          </w:tcPr>
          <w:p w:rsidR="0090224F" w:rsidRDefault="0090224F" w:rsidP="0090224F">
            <w:pPr>
              <w:pStyle w:val="TableParagraph"/>
              <w:spacing w:line="273" w:lineRule="exact"/>
              <w:ind w:left="110"/>
              <w:rPr>
                <w:sz w:val="24"/>
              </w:rPr>
            </w:pPr>
            <w:r>
              <w:rPr>
                <w:spacing w:val="-4"/>
                <w:sz w:val="24"/>
              </w:rPr>
              <w:t>0.50</w:t>
            </w:r>
          </w:p>
        </w:tc>
        <w:tc>
          <w:tcPr>
            <w:tcW w:w="1153" w:type="dxa"/>
          </w:tcPr>
          <w:p w:rsidR="0090224F" w:rsidRDefault="0090224F" w:rsidP="0090224F">
            <w:pPr>
              <w:pStyle w:val="TableParagraph"/>
              <w:spacing w:line="273" w:lineRule="exact"/>
              <w:rPr>
                <w:sz w:val="24"/>
              </w:rPr>
            </w:pPr>
            <w:r>
              <w:rPr>
                <w:spacing w:val="-4"/>
                <w:sz w:val="24"/>
              </w:rPr>
              <w:t>1.00</w:t>
            </w:r>
          </w:p>
        </w:tc>
        <w:tc>
          <w:tcPr>
            <w:tcW w:w="1474" w:type="dxa"/>
          </w:tcPr>
          <w:p w:rsidR="0090224F" w:rsidRDefault="0090224F" w:rsidP="0090224F">
            <w:pPr>
              <w:pStyle w:val="TableParagraph"/>
              <w:spacing w:line="273" w:lineRule="exact"/>
              <w:ind w:left="104"/>
              <w:rPr>
                <w:sz w:val="24"/>
              </w:rPr>
            </w:pPr>
            <w:r>
              <w:rPr>
                <w:spacing w:val="-4"/>
                <w:sz w:val="24"/>
              </w:rPr>
              <w:t>31.7</w:t>
            </w:r>
          </w:p>
        </w:tc>
        <w:tc>
          <w:tcPr>
            <w:tcW w:w="1719" w:type="dxa"/>
          </w:tcPr>
          <w:p w:rsidR="0090224F" w:rsidRDefault="0090224F" w:rsidP="0090224F">
            <w:pPr>
              <w:pStyle w:val="TableParagraph"/>
              <w:spacing w:line="273" w:lineRule="exact"/>
              <w:ind w:left="104"/>
              <w:rPr>
                <w:sz w:val="24"/>
              </w:rPr>
            </w:pPr>
            <w:r>
              <w:rPr>
                <w:spacing w:val="-2"/>
                <w:sz w:val="24"/>
              </w:rPr>
              <w:t>31.76</w:t>
            </w:r>
          </w:p>
        </w:tc>
        <w:tc>
          <w:tcPr>
            <w:tcW w:w="1800" w:type="dxa"/>
          </w:tcPr>
          <w:p w:rsidR="0090224F" w:rsidRDefault="0090224F" w:rsidP="0090224F">
            <w:pPr>
              <w:pStyle w:val="TableParagraph"/>
              <w:spacing w:line="273" w:lineRule="exact"/>
              <w:rPr>
                <w:sz w:val="24"/>
              </w:rPr>
            </w:pPr>
            <w:r>
              <w:rPr>
                <w:spacing w:val="-2"/>
                <w:sz w:val="24"/>
              </w:rPr>
              <w:t>76.44</w:t>
            </w:r>
          </w:p>
        </w:tc>
      </w:tr>
      <w:tr w:rsidR="0090224F" w:rsidTr="0090224F">
        <w:trPr>
          <w:trHeight w:val="474"/>
        </w:trPr>
        <w:tc>
          <w:tcPr>
            <w:tcW w:w="778" w:type="dxa"/>
          </w:tcPr>
          <w:p w:rsidR="0090224F" w:rsidRDefault="0090224F" w:rsidP="0090224F">
            <w:pPr>
              <w:pStyle w:val="TableParagraph"/>
              <w:rPr>
                <w:sz w:val="24"/>
              </w:rPr>
            </w:pPr>
            <w:r>
              <w:rPr>
                <w:spacing w:val="-10"/>
                <w:sz w:val="24"/>
              </w:rPr>
              <w:t>7</w:t>
            </w:r>
          </w:p>
        </w:tc>
        <w:tc>
          <w:tcPr>
            <w:tcW w:w="1503" w:type="dxa"/>
          </w:tcPr>
          <w:p w:rsidR="0090224F" w:rsidRDefault="0090224F" w:rsidP="0090224F">
            <w:pPr>
              <w:pStyle w:val="TableParagraph"/>
              <w:ind w:left="110"/>
              <w:rPr>
                <w:sz w:val="24"/>
              </w:rPr>
            </w:pPr>
            <w:r>
              <w:rPr>
                <w:spacing w:val="-4"/>
                <w:sz w:val="24"/>
              </w:rPr>
              <w:t>0.35</w:t>
            </w:r>
          </w:p>
        </w:tc>
        <w:tc>
          <w:tcPr>
            <w:tcW w:w="1153" w:type="dxa"/>
          </w:tcPr>
          <w:p w:rsidR="0090224F" w:rsidRDefault="0090224F" w:rsidP="0090224F">
            <w:pPr>
              <w:pStyle w:val="TableParagraph"/>
              <w:rPr>
                <w:sz w:val="24"/>
              </w:rPr>
            </w:pPr>
            <w:r>
              <w:rPr>
                <w:spacing w:val="-4"/>
                <w:sz w:val="24"/>
              </w:rPr>
              <w:t>1.51</w:t>
            </w:r>
          </w:p>
        </w:tc>
        <w:tc>
          <w:tcPr>
            <w:tcW w:w="1474" w:type="dxa"/>
          </w:tcPr>
          <w:p w:rsidR="0090224F" w:rsidRDefault="0090224F" w:rsidP="0090224F">
            <w:pPr>
              <w:pStyle w:val="TableParagraph"/>
              <w:ind w:left="104"/>
              <w:rPr>
                <w:sz w:val="24"/>
              </w:rPr>
            </w:pPr>
            <w:r>
              <w:rPr>
                <w:spacing w:val="-5"/>
                <w:sz w:val="24"/>
              </w:rPr>
              <w:t>2.0</w:t>
            </w:r>
          </w:p>
        </w:tc>
        <w:tc>
          <w:tcPr>
            <w:tcW w:w="1719" w:type="dxa"/>
          </w:tcPr>
          <w:p w:rsidR="0090224F" w:rsidRDefault="0090224F" w:rsidP="0090224F">
            <w:pPr>
              <w:pStyle w:val="TableParagraph"/>
              <w:ind w:left="104"/>
              <w:rPr>
                <w:sz w:val="24"/>
              </w:rPr>
            </w:pPr>
            <w:r>
              <w:rPr>
                <w:spacing w:val="-4"/>
                <w:sz w:val="24"/>
              </w:rPr>
              <w:t>2.00</w:t>
            </w:r>
          </w:p>
        </w:tc>
        <w:tc>
          <w:tcPr>
            <w:tcW w:w="1800" w:type="dxa"/>
          </w:tcPr>
          <w:p w:rsidR="0090224F" w:rsidRDefault="0090224F" w:rsidP="0090224F">
            <w:pPr>
              <w:pStyle w:val="TableParagraph"/>
              <w:rPr>
                <w:sz w:val="24"/>
              </w:rPr>
            </w:pPr>
            <w:r>
              <w:rPr>
                <w:spacing w:val="-2"/>
                <w:sz w:val="24"/>
              </w:rPr>
              <w:t>78.44</w:t>
            </w:r>
          </w:p>
        </w:tc>
      </w:tr>
      <w:tr w:rsidR="0090224F" w:rsidTr="0090224F">
        <w:trPr>
          <w:trHeight w:val="475"/>
        </w:trPr>
        <w:tc>
          <w:tcPr>
            <w:tcW w:w="778" w:type="dxa"/>
          </w:tcPr>
          <w:p w:rsidR="0090224F" w:rsidRDefault="0090224F" w:rsidP="0090224F">
            <w:pPr>
              <w:pStyle w:val="TableParagraph"/>
              <w:rPr>
                <w:sz w:val="24"/>
              </w:rPr>
            </w:pPr>
            <w:r>
              <w:rPr>
                <w:spacing w:val="-10"/>
                <w:sz w:val="24"/>
              </w:rPr>
              <w:t>8</w:t>
            </w:r>
          </w:p>
        </w:tc>
        <w:tc>
          <w:tcPr>
            <w:tcW w:w="1503" w:type="dxa"/>
          </w:tcPr>
          <w:p w:rsidR="0090224F" w:rsidRDefault="0090224F" w:rsidP="0090224F">
            <w:pPr>
              <w:pStyle w:val="TableParagraph"/>
              <w:ind w:left="110"/>
              <w:rPr>
                <w:sz w:val="24"/>
              </w:rPr>
            </w:pPr>
            <w:r>
              <w:rPr>
                <w:spacing w:val="-4"/>
                <w:sz w:val="24"/>
              </w:rPr>
              <w:t>0.25</w:t>
            </w:r>
          </w:p>
        </w:tc>
        <w:tc>
          <w:tcPr>
            <w:tcW w:w="1153" w:type="dxa"/>
          </w:tcPr>
          <w:p w:rsidR="0090224F" w:rsidRDefault="0090224F" w:rsidP="0090224F">
            <w:pPr>
              <w:pStyle w:val="TableParagraph"/>
              <w:rPr>
                <w:sz w:val="24"/>
              </w:rPr>
            </w:pPr>
            <w:r>
              <w:rPr>
                <w:spacing w:val="-5"/>
                <w:sz w:val="24"/>
              </w:rPr>
              <w:t>2.0</w:t>
            </w:r>
          </w:p>
        </w:tc>
        <w:tc>
          <w:tcPr>
            <w:tcW w:w="1474" w:type="dxa"/>
          </w:tcPr>
          <w:p w:rsidR="0090224F" w:rsidRDefault="0090224F" w:rsidP="0090224F">
            <w:pPr>
              <w:pStyle w:val="TableParagraph"/>
              <w:ind w:left="104"/>
              <w:rPr>
                <w:sz w:val="24"/>
              </w:rPr>
            </w:pPr>
            <w:r>
              <w:rPr>
                <w:spacing w:val="-4"/>
                <w:sz w:val="24"/>
              </w:rPr>
              <w:t>13.4</w:t>
            </w:r>
          </w:p>
        </w:tc>
        <w:tc>
          <w:tcPr>
            <w:tcW w:w="1719" w:type="dxa"/>
          </w:tcPr>
          <w:p w:rsidR="0090224F" w:rsidRDefault="0090224F" w:rsidP="0090224F">
            <w:pPr>
              <w:pStyle w:val="TableParagraph"/>
              <w:ind w:left="104"/>
              <w:rPr>
                <w:sz w:val="24"/>
              </w:rPr>
            </w:pPr>
            <w:r>
              <w:rPr>
                <w:spacing w:val="-2"/>
                <w:sz w:val="24"/>
              </w:rPr>
              <w:t>13.42</w:t>
            </w:r>
          </w:p>
        </w:tc>
        <w:tc>
          <w:tcPr>
            <w:tcW w:w="1800" w:type="dxa"/>
          </w:tcPr>
          <w:p w:rsidR="0090224F" w:rsidRDefault="0090224F" w:rsidP="0090224F">
            <w:pPr>
              <w:pStyle w:val="TableParagraph"/>
              <w:rPr>
                <w:sz w:val="24"/>
              </w:rPr>
            </w:pPr>
            <w:r>
              <w:rPr>
                <w:spacing w:val="-2"/>
                <w:sz w:val="24"/>
              </w:rPr>
              <w:t>91.86</w:t>
            </w:r>
          </w:p>
        </w:tc>
      </w:tr>
      <w:tr w:rsidR="0090224F" w:rsidTr="0090224F">
        <w:trPr>
          <w:trHeight w:val="474"/>
        </w:trPr>
        <w:tc>
          <w:tcPr>
            <w:tcW w:w="778" w:type="dxa"/>
          </w:tcPr>
          <w:p w:rsidR="0090224F" w:rsidRDefault="0090224F" w:rsidP="0090224F">
            <w:pPr>
              <w:pStyle w:val="TableParagraph"/>
              <w:rPr>
                <w:sz w:val="24"/>
              </w:rPr>
            </w:pPr>
            <w:r>
              <w:rPr>
                <w:spacing w:val="-10"/>
                <w:sz w:val="24"/>
              </w:rPr>
              <w:t>9</w:t>
            </w:r>
          </w:p>
        </w:tc>
        <w:tc>
          <w:tcPr>
            <w:tcW w:w="1503" w:type="dxa"/>
          </w:tcPr>
          <w:p w:rsidR="0090224F" w:rsidRDefault="0090224F" w:rsidP="0090224F">
            <w:pPr>
              <w:pStyle w:val="TableParagraph"/>
              <w:ind w:left="110"/>
              <w:rPr>
                <w:sz w:val="24"/>
              </w:rPr>
            </w:pPr>
            <w:r>
              <w:rPr>
                <w:spacing w:val="-4"/>
                <w:sz w:val="24"/>
              </w:rPr>
              <w:t>0.112</w:t>
            </w:r>
          </w:p>
        </w:tc>
        <w:tc>
          <w:tcPr>
            <w:tcW w:w="1153" w:type="dxa"/>
          </w:tcPr>
          <w:p w:rsidR="0090224F" w:rsidRDefault="0090224F" w:rsidP="0090224F">
            <w:pPr>
              <w:pStyle w:val="TableParagraph"/>
              <w:rPr>
                <w:sz w:val="24"/>
              </w:rPr>
            </w:pPr>
            <w:r>
              <w:rPr>
                <w:spacing w:val="-5"/>
                <w:sz w:val="24"/>
              </w:rPr>
              <w:t>3.2</w:t>
            </w:r>
          </w:p>
        </w:tc>
        <w:tc>
          <w:tcPr>
            <w:tcW w:w="1474" w:type="dxa"/>
          </w:tcPr>
          <w:p w:rsidR="0090224F" w:rsidRDefault="0090224F" w:rsidP="0090224F">
            <w:pPr>
              <w:pStyle w:val="TableParagraph"/>
              <w:ind w:left="104"/>
              <w:rPr>
                <w:sz w:val="24"/>
              </w:rPr>
            </w:pPr>
            <w:r>
              <w:rPr>
                <w:spacing w:val="-5"/>
                <w:sz w:val="24"/>
              </w:rPr>
              <w:t>2.2</w:t>
            </w:r>
          </w:p>
        </w:tc>
        <w:tc>
          <w:tcPr>
            <w:tcW w:w="1719" w:type="dxa"/>
          </w:tcPr>
          <w:p w:rsidR="0090224F" w:rsidRDefault="0090224F" w:rsidP="0090224F">
            <w:pPr>
              <w:pStyle w:val="TableParagraph"/>
              <w:ind w:left="104"/>
              <w:rPr>
                <w:sz w:val="24"/>
              </w:rPr>
            </w:pPr>
            <w:r>
              <w:rPr>
                <w:spacing w:val="-4"/>
                <w:sz w:val="24"/>
              </w:rPr>
              <w:t>2.20</w:t>
            </w:r>
          </w:p>
        </w:tc>
        <w:tc>
          <w:tcPr>
            <w:tcW w:w="1800" w:type="dxa"/>
          </w:tcPr>
          <w:p w:rsidR="0090224F" w:rsidRDefault="0090224F" w:rsidP="0090224F">
            <w:pPr>
              <w:pStyle w:val="TableParagraph"/>
              <w:rPr>
                <w:sz w:val="24"/>
              </w:rPr>
            </w:pPr>
            <w:r>
              <w:rPr>
                <w:spacing w:val="-2"/>
                <w:sz w:val="24"/>
              </w:rPr>
              <w:t>94.06</w:t>
            </w:r>
          </w:p>
        </w:tc>
      </w:tr>
      <w:tr w:rsidR="0090224F" w:rsidTr="0090224F">
        <w:trPr>
          <w:trHeight w:val="479"/>
        </w:trPr>
        <w:tc>
          <w:tcPr>
            <w:tcW w:w="778" w:type="dxa"/>
          </w:tcPr>
          <w:p w:rsidR="0090224F" w:rsidRDefault="0090224F" w:rsidP="0090224F">
            <w:pPr>
              <w:pStyle w:val="TableParagraph"/>
              <w:spacing w:line="273" w:lineRule="exact"/>
              <w:rPr>
                <w:sz w:val="24"/>
              </w:rPr>
            </w:pPr>
            <w:r>
              <w:rPr>
                <w:spacing w:val="-5"/>
                <w:sz w:val="24"/>
              </w:rPr>
              <w:t>10</w:t>
            </w:r>
          </w:p>
        </w:tc>
        <w:tc>
          <w:tcPr>
            <w:tcW w:w="1503" w:type="dxa"/>
          </w:tcPr>
          <w:p w:rsidR="0090224F" w:rsidRDefault="0090224F" w:rsidP="0090224F">
            <w:pPr>
              <w:pStyle w:val="TableParagraph"/>
              <w:spacing w:line="273" w:lineRule="exact"/>
              <w:ind w:left="110"/>
              <w:rPr>
                <w:sz w:val="24"/>
              </w:rPr>
            </w:pPr>
            <w:r>
              <w:rPr>
                <w:spacing w:val="-4"/>
                <w:sz w:val="24"/>
              </w:rPr>
              <w:t>0.09</w:t>
            </w:r>
          </w:p>
        </w:tc>
        <w:tc>
          <w:tcPr>
            <w:tcW w:w="1153" w:type="dxa"/>
          </w:tcPr>
          <w:p w:rsidR="0090224F" w:rsidRDefault="0090224F" w:rsidP="0090224F">
            <w:pPr>
              <w:pStyle w:val="TableParagraph"/>
              <w:spacing w:line="273" w:lineRule="exact"/>
              <w:rPr>
                <w:sz w:val="24"/>
              </w:rPr>
            </w:pPr>
            <w:r>
              <w:rPr>
                <w:spacing w:val="-5"/>
                <w:sz w:val="24"/>
              </w:rPr>
              <w:t>3.5</w:t>
            </w:r>
          </w:p>
        </w:tc>
        <w:tc>
          <w:tcPr>
            <w:tcW w:w="1474" w:type="dxa"/>
          </w:tcPr>
          <w:p w:rsidR="0090224F" w:rsidRDefault="0090224F" w:rsidP="0090224F">
            <w:pPr>
              <w:pStyle w:val="TableParagraph"/>
              <w:spacing w:line="273" w:lineRule="exact"/>
              <w:ind w:left="104"/>
              <w:rPr>
                <w:sz w:val="24"/>
              </w:rPr>
            </w:pPr>
            <w:r>
              <w:rPr>
                <w:spacing w:val="-5"/>
                <w:sz w:val="24"/>
              </w:rPr>
              <w:t>3.3</w:t>
            </w:r>
          </w:p>
        </w:tc>
        <w:tc>
          <w:tcPr>
            <w:tcW w:w="1719" w:type="dxa"/>
          </w:tcPr>
          <w:p w:rsidR="0090224F" w:rsidRDefault="0090224F" w:rsidP="0090224F">
            <w:pPr>
              <w:pStyle w:val="TableParagraph"/>
              <w:spacing w:line="273" w:lineRule="exact"/>
              <w:ind w:left="104"/>
              <w:rPr>
                <w:sz w:val="24"/>
              </w:rPr>
            </w:pPr>
            <w:r>
              <w:rPr>
                <w:spacing w:val="-4"/>
                <w:sz w:val="24"/>
              </w:rPr>
              <w:t>3.31</w:t>
            </w:r>
          </w:p>
        </w:tc>
        <w:tc>
          <w:tcPr>
            <w:tcW w:w="1800" w:type="dxa"/>
          </w:tcPr>
          <w:p w:rsidR="0090224F" w:rsidRDefault="0090224F" w:rsidP="0090224F">
            <w:pPr>
              <w:pStyle w:val="TableParagraph"/>
              <w:spacing w:line="273" w:lineRule="exact"/>
              <w:rPr>
                <w:sz w:val="24"/>
              </w:rPr>
            </w:pPr>
            <w:r>
              <w:rPr>
                <w:spacing w:val="-2"/>
                <w:sz w:val="24"/>
              </w:rPr>
              <w:t>97.37</w:t>
            </w:r>
          </w:p>
        </w:tc>
      </w:tr>
      <w:tr w:rsidR="0090224F" w:rsidTr="0090224F">
        <w:trPr>
          <w:trHeight w:val="474"/>
        </w:trPr>
        <w:tc>
          <w:tcPr>
            <w:tcW w:w="778" w:type="dxa"/>
          </w:tcPr>
          <w:p w:rsidR="0090224F" w:rsidRDefault="0090224F" w:rsidP="0090224F">
            <w:pPr>
              <w:pStyle w:val="TableParagraph"/>
              <w:rPr>
                <w:sz w:val="24"/>
              </w:rPr>
            </w:pPr>
            <w:r>
              <w:rPr>
                <w:spacing w:val="-5"/>
                <w:sz w:val="24"/>
              </w:rPr>
              <w:t>11</w:t>
            </w:r>
          </w:p>
        </w:tc>
        <w:tc>
          <w:tcPr>
            <w:tcW w:w="1503" w:type="dxa"/>
          </w:tcPr>
          <w:p w:rsidR="0090224F" w:rsidRDefault="0090224F" w:rsidP="0090224F">
            <w:pPr>
              <w:pStyle w:val="TableParagraph"/>
              <w:ind w:left="110"/>
              <w:rPr>
                <w:sz w:val="24"/>
              </w:rPr>
            </w:pPr>
            <w:r>
              <w:rPr>
                <w:spacing w:val="-4"/>
                <w:sz w:val="24"/>
              </w:rPr>
              <w:t>0.063</w:t>
            </w:r>
          </w:p>
        </w:tc>
        <w:tc>
          <w:tcPr>
            <w:tcW w:w="1153" w:type="dxa"/>
          </w:tcPr>
          <w:p w:rsidR="0090224F" w:rsidRDefault="0090224F" w:rsidP="0090224F">
            <w:pPr>
              <w:pStyle w:val="TableParagraph"/>
              <w:rPr>
                <w:sz w:val="24"/>
              </w:rPr>
            </w:pPr>
            <w:r>
              <w:rPr>
                <w:spacing w:val="-4"/>
                <w:sz w:val="24"/>
              </w:rPr>
              <w:t>3.99</w:t>
            </w:r>
          </w:p>
        </w:tc>
        <w:tc>
          <w:tcPr>
            <w:tcW w:w="1474" w:type="dxa"/>
          </w:tcPr>
          <w:p w:rsidR="0090224F" w:rsidRDefault="0090224F" w:rsidP="0090224F">
            <w:pPr>
              <w:pStyle w:val="TableParagraph"/>
              <w:ind w:left="104"/>
              <w:rPr>
                <w:sz w:val="24"/>
              </w:rPr>
            </w:pPr>
            <w:r>
              <w:rPr>
                <w:spacing w:val="-5"/>
                <w:sz w:val="24"/>
              </w:rPr>
              <w:t>2.0</w:t>
            </w:r>
          </w:p>
        </w:tc>
        <w:tc>
          <w:tcPr>
            <w:tcW w:w="1719" w:type="dxa"/>
          </w:tcPr>
          <w:p w:rsidR="0090224F" w:rsidRDefault="0090224F" w:rsidP="0090224F">
            <w:pPr>
              <w:pStyle w:val="TableParagraph"/>
              <w:ind w:left="104"/>
              <w:rPr>
                <w:sz w:val="24"/>
              </w:rPr>
            </w:pPr>
            <w:r>
              <w:rPr>
                <w:spacing w:val="-4"/>
                <w:sz w:val="24"/>
              </w:rPr>
              <w:t>2.00</w:t>
            </w:r>
          </w:p>
        </w:tc>
        <w:tc>
          <w:tcPr>
            <w:tcW w:w="1800" w:type="dxa"/>
          </w:tcPr>
          <w:p w:rsidR="0090224F" w:rsidRDefault="0090224F" w:rsidP="0090224F">
            <w:pPr>
              <w:pStyle w:val="TableParagraph"/>
              <w:rPr>
                <w:sz w:val="24"/>
              </w:rPr>
            </w:pPr>
            <w:r>
              <w:rPr>
                <w:spacing w:val="-2"/>
                <w:sz w:val="24"/>
              </w:rPr>
              <w:t>99.37</w:t>
            </w:r>
          </w:p>
        </w:tc>
      </w:tr>
      <w:tr w:rsidR="0090224F" w:rsidTr="0090224F">
        <w:trPr>
          <w:trHeight w:val="475"/>
        </w:trPr>
        <w:tc>
          <w:tcPr>
            <w:tcW w:w="778" w:type="dxa"/>
          </w:tcPr>
          <w:p w:rsidR="0090224F" w:rsidRDefault="0090224F" w:rsidP="0090224F">
            <w:pPr>
              <w:pStyle w:val="TableParagraph"/>
              <w:rPr>
                <w:sz w:val="24"/>
              </w:rPr>
            </w:pPr>
            <w:r>
              <w:rPr>
                <w:spacing w:val="-5"/>
                <w:sz w:val="24"/>
              </w:rPr>
              <w:t>12</w:t>
            </w:r>
          </w:p>
        </w:tc>
        <w:tc>
          <w:tcPr>
            <w:tcW w:w="1503" w:type="dxa"/>
          </w:tcPr>
          <w:p w:rsidR="0090224F" w:rsidRDefault="0090224F" w:rsidP="0090224F">
            <w:pPr>
              <w:pStyle w:val="TableParagraph"/>
              <w:ind w:left="110"/>
              <w:rPr>
                <w:sz w:val="24"/>
              </w:rPr>
            </w:pPr>
            <w:r>
              <w:rPr>
                <w:spacing w:val="-2"/>
                <w:sz w:val="24"/>
              </w:rPr>
              <w:t>&lt;0.063</w:t>
            </w:r>
          </w:p>
        </w:tc>
        <w:tc>
          <w:tcPr>
            <w:tcW w:w="1153" w:type="dxa"/>
          </w:tcPr>
          <w:p w:rsidR="0090224F" w:rsidRDefault="0090224F" w:rsidP="0090224F">
            <w:pPr>
              <w:pStyle w:val="TableParagraph"/>
              <w:rPr>
                <w:sz w:val="24"/>
              </w:rPr>
            </w:pPr>
            <w:r>
              <w:rPr>
                <w:spacing w:val="-2"/>
                <w:sz w:val="24"/>
              </w:rPr>
              <w:t>&gt;3.99</w:t>
            </w:r>
          </w:p>
        </w:tc>
        <w:tc>
          <w:tcPr>
            <w:tcW w:w="1474" w:type="dxa"/>
          </w:tcPr>
          <w:p w:rsidR="0090224F" w:rsidRDefault="0090224F" w:rsidP="0090224F">
            <w:pPr>
              <w:pStyle w:val="TableParagraph"/>
              <w:ind w:left="104"/>
              <w:rPr>
                <w:sz w:val="24"/>
              </w:rPr>
            </w:pPr>
            <w:r>
              <w:rPr>
                <w:spacing w:val="-5"/>
                <w:sz w:val="24"/>
              </w:rPr>
              <w:t>0.6</w:t>
            </w:r>
          </w:p>
        </w:tc>
        <w:tc>
          <w:tcPr>
            <w:tcW w:w="1719" w:type="dxa"/>
          </w:tcPr>
          <w:p w:rsidR="0090224F" w:rsidRDefault="0090224F" w:rsidP="0090224F">
            <w:pPr>
              <w:pStyle w:val="TableParagraph"/>
              <w:ind w:left="104"/>
              <w:rPr>
                <w:sz w:val="24"/>
              </w:rPr>
            </w:pPr>
            <w:r>
              <w:rPr>
                <w:spacing w:val="-4"/>
                <w:sz w:val="24"/>
              </w:rPr>
              <w:t>0.60</w:t>
            </w:r>
          </w:p>
        </w:tc>
        <w:tc>
          <w:tcPr>
            <w:tcW w:w="1800" w:type="dxa"/>
          </w:tcPr>
          <w:p w:rsidR="0090224F" w:rsidRDefault="0090224F" w:rsidP="0090224F">
            <w:pPr>
              <w:pStyle w:val="TableParagraph"/>
              <w:rPr>
                <w:sz w:val="24"/>
              </w:rPr>
            </w:pPr>
            <w:r>
              <w:rPr>
                <w:spacing w:val="-2"/>
                <w:sz w:val="24"/>
              </w:rPr>
              <w:t>99.97</w:t>
            </w:r>
          </w:p>
        </w:tc>
      </w:tr>
      <w:tr w:rsidR="0090224F" w:rsidTr="0090224F">
        <w:trPr>
          <w:trHeight w:val="479"/>
        </w:trPr>
        <w:tc>
          <w:tcPr>
            <w:tcW w:w="778" w:type="dxa"/>
          </w:tcPr>
          <w:p w:rsidR="0090224F" w:rsidRDefault="0090224F" w:rsidP="0090224F">
            <w:pPr>
              <w:pStyle w:val="TableParagraph"/>
              <w:rPr>
                <w:sz w:val="24"/>
              </w:rPr>
            </w:pPr>
            <w:r>
              <w:rPr>
                <w:spacing w:val="-2"/>
                <w:sz w:val="24"/>
              </w:rPr>
              <w:t>Total</w:t>
            </w:r>
          </w:p>
        </w:tc>
        <w:tc>
          <w:tcPr>
            <w:tcW w:w="1503" w:type="dxa"/>
          </w:tcPr>
          <w:p w:rsidR="0090224F" w:rsidRDefault="0090224F" w:rsidP="0090224F">
            <w:pPr>
              <w:pStyle w:val="TableParagraph"/>
              <w:spacing w:line="240" w:lineRule="auto"/>
              <w:ind w:left="0"/>
            </w:pPr>
          </w:p>
        </w:tc>
        <w:tc>
          <w:tcPr>
            <w:tcW w:w="1153" w:type="dxa"/>
          </w:tcPr>
          <w:p w:rsidR="0090224F" w:rsidRDefault="0090224F" w:rsidP="0090224F">
            <w:pPr>
              <w:pStyle w:val="TableParagraph"/>
              <w:spacing w:line="240" w:lineRule="auto"/>
              <w:ind w:left="0"/>
            </w:pPr>
          </w:p>
        </w:tc>
        <w:tc>
          <w:tcPr>
            <w:tcW w:w="1474" w:type="dxa"/>
          </w:tcPr>
          <w:p w:rsidR="0090224F" w:rsidRDefault="0090224F" w:rsidP="0090224F">
            <w:pPr>
              <w:pStyle w:val="TableParagraph"/>
              <w:ind w:left="104"/>
              <w:rPr>
                <w:sz w:val="24"/>
              </w:rPr>
            </w:pPr>
            <w:r>
              <w:rPr>
                <w:spacing w:val="-4"/>
                <w:sz w:val="24"/>
              </w:rPr>
              <w:t>99.8</w:t>
            </w:r>
          </w:p>
        </w:tc>
        <w:tc>
          <w:tcPr>
            <w:tcW w:w="1719" w:type="dxa"/>
          </w:tcPr>
          <w:p w:rsidR="0090224F" w:rsidRDefault="0090224F" w:rsidP="0090224F">
            <w:pPr>
              <w:pStyle w:val="TableParagraph"/>
              <w:spacing w:line="240" w:lineRule="auto"/>
              <w:ind w:left="0"/>
            </w:pPr>
          </w:p>
        </w:tc>
        <w:tc>
          <w:tcPr>
            <w:tcW w:w="1800" w:type="dxa"/>
          </w:tcPr>
          <w:p w:rsidR="0090224F" w:rsidRDefault="0090224F" w:rsidP="0090224F">
            <w:pPr>
              <w:pStyle w:val="TableParagraph"/>
              <w:spacing w:line="240" w:lineRule="auto"/>
              <w:ind w:left="0"/>
            </w:pPr>
          </w:p>
        </w:tc>
      </w:tr>
    </w:tbl>
    <w:p w:rsidR="0090224F" w:rsidRDefault="0090224F" w:rsidP="0090224F">
      <w:pPr>
        <w:pStyle w:val="BodyText"/>
        <w:spacing w:before="20" w:line="446" w:lineRule="auto"/>
        <w:ind w:left="1440" w:right="1841"/>
      </w:pPr>
      <w:r>
        <w:t>Fromthetable4.1above,thegraphofphivalues isplottedagainst %cumulativeweight retained value. The following parameters were obtained from the graph and were used</w:t>
      </w:r>
    </w:p>
    <w:p w:rsidR="0090224F" w:rsidRDefault="0090224F" w:rsidP="0090224F">
      <w:pPr>
        <w:pStyle w:val="BodyText"/>
        <w:spacing w:line="446" w:lineRule="auto"/>
        <w:sectPr w:rsidR="0090224F">
          <w:type w:val="continuous"/>
          <w:pgSz w:w="12240" w:h="15840"/>
          <w:pgMar w:top="1420" w:right="0" w:bottom="1460" w:left="0" w:header="0" w:footer="1224" w:gutter="0"/>
          <w:cols w:space="720"/>
        </w:sectPr>
      </w:pPr>
    </w:p>
    <w:p w:rsidR="0090224F" w:rsidRDefault="0090224F" w:rsidP="0090224F">
      <w:pPr>
        <w:pStyle w:val="BodyText"/>
        <w:ind w:left="1440"/>
        <w:rPr>
          <w:sz w:val="20"/>
        </w:rPr>
      </w:pPr>
      <w:r>
        <w:rPr>
          <w:noProof/>
          <w:sz w:val="20"/>
        </w:rPr>
        <w:drawing>
          <wp:inline distT="0" distB="0" distL="0" distR="0">
            <wp:extent cx="6178894" cy="3814762"/>
            <wp:effectExtent l="0" t="0" r="0" b="0"/>
            <wp:docPr id="1038" name="Image 20" descr="WhatsApp Image 2025-07-07 at 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WhatsApp Image 2025-07-07 at 02"/>
                    <pic:cNvPicPr/>
                  </pic:nvPicPr>
                  <pic:blipFill>
                    <a:blip r:embed="rId21" cstate="print"/>
                    <a:stretch>
                      <a:fillRect/>
                    </a:stretch>
                  </pic:blipFill>
                  <pic:spPr>
                    <a:xfrm>
                      <a:off x="0" y="0"/>
                      <a:ext cx="6178894" cy="3814762"/>
                    </a:xfrm>
                    <a:prstGeom prst="rect">
                      <a:avLst/>
                    </a:prstGeom>
                  </pic:spPr>
                </pic:pic>
              </a:graphicData>
            </a:graphic>
          </wp:inline>
        </w:drawing>
      </w:r>
    </w:p>
    <w:p w:rsidR="0090224F" w:rsidRDefault="0090224F" w:rsidP="0090224F">
      <w:pPr>
        <w:pStyle w:val="BodyText"/>
        <w:spacing w:before="58"/>
        <w:ind w:left="1440"/>
      </w:pPr>
      <w:r>
        <w:t>tocalculatethestatisticalparametersas</w:t>
      </w:r>
      <w:r>
        <w:rPr>
          <w:spacing w:val="-2"/>
        </w:rPr>
        <w:t>follow.</w:t>
      </w:r>
    </w:p>
    <w:p w:rsidR="0090224F" w:rsidRDefault="0090224F" w:rsidP="0090224F">
      <w:pPr>
        <w:pStyle w:val="BodyText"/>
      </w:pPr>
    </w:p>
    <w:p w:rsidR="0090224F" w:rsidRDefault="0090224F" w:rsidP="0090224F">
      <w:pPr>
        <w:pStyle w:val="BodyText"/>
        <w:spacing w:before="146"/>
      </w:pPr>
    </w:p>
    <w:p w:rsidR="0090224F" w:rsidRDefault="0090224F" w:rsidP="0090224F">
      <w:pPr>
        <w:pStyle w:val="BodyText"/>
        <w:spacing w:before="1"/>
        <w:ind w:left="1440"/>
      </w:pPr>
      <w:r>
        <w:t>Figure4.1:GraphofPhiagainst%CumulativeWeightforsample</w:t>
      </w:r>
      <w:r>
        <w:rPr>
          <w:spacing w:val="-5"/>
        </w:rPr>
        <w:t>LF1</w:t>
      </w:r>
    </w:p>
    <w:p w:rsidR="0090224F" w:rsidRDefault="0090224F" w:rsidP="0090224F">
      <w:pPr>
        <w:pStyle w:val="BodyText"/>
      </w:pPr>
    </w:p>
    <w:p w:rsidR="0090224F" w:rsidRDefault="0090224F" w:rsidP="0090224F">
      <w:pPr>
        <w:pStyle w:val="BodyText"/>
        <w:spacing w:before="88"/>
      </w:pPr>
    </w:p>
    <w:p w:rsidR="0090224F" w:rsidRDefault="0090224F" w:rsidP="0090224F">
      <w:pPr>
        <w:ind w:left="1440"/>
        <w:rPr>
          <w:position w:val="2"/>
          <w:sz w:val="24"/>
        </w:rPr>
      </w:pPr>
      <w:r>
        <w:rPr>
          <w:position w:val="2"/>
          <w:sz w:val="24"/>
        </w:rPr>
        <w:t>ɸ</w:t>
      </w:r>
      <w:r>
        <w:rPr>
          <w:sz w:val="16"/>
        </w:rPr>
        <w:t>5</w:t>
      </w:r>
      <w:r>
        <w:rPr>
          <w:position w:val="2"/>
          <w:sz w:val="24"/>
        </w:rPr>
        <w:t>=-1.9,ɸ</w:t>
      </w:r>
      <w:r>
        <w:rPr>
          <w:sz w:val="16"/>
        </w:rPr>
        <w:t>16</w:t>
      </w:r>
      <w:r>
        <w:rPr>
          <w:position w:val="2"/>
          <w:sz w:val="24"/>
        </w:rPr>
        <w:t>=-1.5,ɸ</w:t>
      </w:r>
      <w:r>
        <w:rPr>
          <w:sz w:val="16"/>
        </w:rPr>
        <w:t>25</w:t>
      </w:r>
      <w:r>
        <w:rPr>
          <w:position w:val="2"/>
          <w:sz w:val="24"/>
        </w:rPr>
        <w:t>= -1.0,ɸ</w:t>
      </w:r>
      <w:r>
        <w:rPr>
          <w:sz w:val="16"/>
        </w:rPr>
        <w:t>50</w:t>
      </w:r>
      <w:r>
        <w:rPr>
          <w:position w:val="2"/>
          <w:sz w:val="24"/>
        </w:rPr>
        <w:t>=1.0,ɸ</w:t>
      </w:r>
      <w:r>
        <w:rPr>
          <w:sz w:val="16"/>
        </w:rPr>
        <w:t>75</w:t>
      </w:r>
      <w:r>
        <w:rPr>
          <w:position w:val="2"/>
          <w:sz w:val="24"/>
        </w:rPr>
        <w:t>= 2.0,ɸ</w:t>
      </w:r>
      <w:r>
        <w:rPr>
          <w:sz w:val="16"/>
        </w:rPr>
        <w:t>84</w:t>
      </w:r>
      <w:r>
        <w:rPr>
          <w:position w:val="2"/>
          <w:sz w:val="24"/>
        </w:rPr>
        <w:t>= 2.3,ɸ</w:t>
      </w:r>
      <w:r>
        <w:rPr>
          <w:sz w:val="16"/>
        </w:rPr>
        <w:t>95</w:t>
      </w:r>
      <w:r>
        <w:rPr>
          <w:position w:val="2"/>
          <w:sz w:val="24"/>
        </w:rPr>
        <w:t xml:space="preserve">= </w:t>
      </w:r>
      <w:r>
        <w:rPr>
          <w:spacing w:val="-5"/>
          <w:position w:val="2"/>
          <w:sz w:val="24"/>
        </w:rPr>
        <w:t>3.8</w:t>
      </w:r>
    </w:p>
    <w:p w:rsidR="0090224F" w:rsidRDefault="0090224F" w:rsidP="0090224F">
      <w:pPr>
        <w:tabs>
          <w:tab w:val="left" w:pos="5041"/>
          <w:tab w:val="left" w:pos="7202"/>
        </w:tabs>
        <w:spacing w:before="177"/>
        <w:ind w:left="1440"/>
        <w:rPr>
          <w:position w:val="2"/>
          <w:sz w:val="24"/>
          <w:szCs w:val="24"/>
        </w:rPr>
      </w:pPr>
      <w:r>
        <w:rPr>
          <w:b/>
          <w:bCs/>
          <w:position w:val="2"/>
          <w:sz w:val="24"/>
          <w:szCs w:val="24"/>
        </w:rPr>
        <w:t>Graphicmean</w:t>
      </w:r>
      <w:r>
        <w:rPr>
          <w:position w:val="2"/>
          <w:sz w:val="24"/>
          <w:szCs w:val="24"/>
        </w:rPr>
        <w:t>=ϕ</w:t>
      </w:r>
      <w:r>
        <w:rPr>
          <w:sz w:val="16"/>
          <w:szCs w:val="16"/>
        </w:rPr>
        <w:t>16</w:t>
      </w:r>
      <w:r>
        <w:rPr>
          <w:position w:val="2"/>
          <w:sz w:val="24"/>
          <w:szCs w:val="24"/>
        </w:rPr>
        <w:t>+ϕ</w:t>
      </w:r>
      <w:r>
        <w:rPr>
          <w:sz w:val="16"/>
          <w:szCs w:val="16"/>
        </w:rPr>
        <w:t>50</w:t>
      </w:r>
      <w:r>
        <w:rPr>
          <w:position w:val="2"/>
          <w:sz w:val="24"/>
          <w:szCs w:val="24"/>
        </w:rPr>
        <w:t>+</w:t>
      </w:r>
      <w:r>
        <w:rPr>
          <w:spacing w:val="-5"/>
          <w:position w:val="2"/>
          <w:sz w:val="24"/>
          <w:szCs w:val="24"/>
        </w:rPr>
        <w:t>ϕ</w:t>
      </w:r>
      <w:r>
        <w:rPr>
          <w:spacing w:val="-5"/>
          <w:sz w:val="16"/>
          <w:szCs w:val="16"/>
        </w:rPr>
        <w:t>84</w:t>
      </w:r>
      <w:r>
        <w:rPr>
          <w:sz w:val="16"/>
          <w:szCs w:val="16"/>
        </w:rPr>
        <w:tab/>
        <w:t>=-1.5</w:t>
      </w:r>
      <w:r>
        <w:rPr>
          <w:position w:val="2"/>
          <w:sz w:val="24"/>
          <w:szCs w:val="24"/>
        </w:rPr>
        <w:t>+1.0+</w:t>
      </w:r>
      <w:r>
        <w:rPr>
          <w:spacing w:val="-5"/>
          <w:position w:val="2"/>
          <w:sz w:val="24"/>
          <w:szCs w:val="24"/>
        </w:rPr>
        <w:t>2.3</w:t>
      </w:r>
      <w:r>
        <w:rPr>
          <w:position w:val="2"/>
          <w:sz w:val="24"/>
          <w:szCs w:val="24"/>
        </w:rPr>
        <w:tab/>
        <w:t>=0.60(coarsed</w:t>
      </w:r>
      <w:r>
        <w:rPr>
          <w:spacing w:val="-2"/>
          <w:position w:val="2"/>
          <w:sz w:val="24"/>
          <w:szCs w:val="24"/>
        </w:rPr>
        <w:t>sand)</w:t>
      </w:r>
    </w:p>
    <w:p w:rsidR="0090224F" w:rsidRDefault="00CA57F8" w:rsidP="0090224F">
      <w:pPr>
        <w:pStyle w:val="BodyText"/>
        <w:tabs>
          <w:tab w:val="left" w:pos="3726"/>
          <w:tab w:val="left" w:pos="4922"/>
          <w:tab w:val="left" w:pos="6184"/>
        </w:tabs>
        <w:spacing w:before="202"/>
        <w:ind w:left="3203"/>
      </w:pPr>
      <w:r>
        <w:pict>
          <v:line id="_x0000_s1064" style="position:absolute;left:0;text-align:left;z-index:-251641856;mso-position-horizontal-relative:page" from="265.15pt,14.2pt" to="343pt,13.25pt">
            <w10:wrap anchorx="page"/>
          </v:line>
        </w:pict>
      </w:r>
      <w:r w:rsidR="0090224F">
        <w:rPr>
          <w:strike/>
        </w:rPr>
        <w:tab/>
      </w:r>
      <w:r w:rsidR="0090224F">
        <w:rPr>
          <w:strike/>
          <w:spacing w:val="-10"/>
        </w:rPr>
        <w:t>3</w:t>
      </w:r>
      <w:r w:rsidR="0090224F">
        <w:rPr>
          <w:strike/>
        </w:rPr>
        <w:tab/>
      </w:r>
      <w:r w:rsidR="0090224F">
        <w:tab/>
      </w:r>
      <w:r w:rsidR="0090224F">
        <w:rPr>
          <w:spacing w:val="-10"/>
        </w:rPr>
        <w:t>3</w:t>
      </w:r>
    </w:p>
    <w:p w:rsidR="0090224F" w:rsidRDefault="0090224F" w:rsidP="0090224F">
      <w:pPr>
        <w:pStyle w:val="BodyText"/>
      </w:pPr>
    </w:p>
    <w:p w:rsidR="0090224F" w:rsidRDefault="0090224F" w:rsidP="0090224F">
      <w:pPr>
        <w:pStyle w:val="BodyText"/>
        <w:spacing w:before="204"/>
      </w:pPr>
    </w:p>
    <w:p w:rsidR="0090224F" w:rsidRDefault="0090224F" w:rsidP="0090224F">
      <w:pPr>
        <w:ind w:left="1440"/>
        <w:rPr>
          <w:sz w:val="16"/>
        </w:rPr>
      </w:pPr>
      <w:r>
        <w:rPr>
          <w:b/>
          <w:position w:val="2"/>
          <w:sz w:val="24"/>
        </w:rPr>
        <w:t>Inclusivegraphicstandard deviation</w:t>
      </w:r>
      <w:r>
        <w:rPr>
          <w:position w:val="2"/>
          <w:sz w:val="24"/>
        </w:rPr>
        <w:t>=ɸ</w:t>
      </w:r>
      <w:r>
        <w:rPr>
          <w:sz w:val="16"/>
          <w:u w:val="single"/>
        </w:rPr>
        <w:t>84</w:t>
      </w:r>
      <w:r>
        <w:rPr>
          <w:position w:val="2"/>
          <w:sz w:val="24"/>
          <w:u w:val="single"/>
        </w:rPr>
        <w:t>-ɸ</w:t>
      </w:r>
      <w:r>
        <w:rPr>
          <w:sz w:val="16"/>
          <w:u w:val="single"/>
        </w:rPr>
        <w:t>16+</w:t>
      </w:r>
      <w:r>
        <w:rPr>
          <w:position w:val="2"/>
          <w:sz w:val="24"/>
        </w:rPr>
        <w:t>ɸ</w:t>
      </w:r>
      <w:r>
        <w:rPr>
          <w:sz w:val="16"/>
        </w:rPr>
        <w:t>95</w:t>
      </w:r>
      <w:r>
        <w:rPr>
          <w:position w:val="2"/>
          <w:sz w:val="24"/>
        </w:rPr>
        <w:t>-</w:t>
      </w:r>
      <w:r>
        <w:rPr>
          <w:spacing w:val="-5"/>
          <w:position w:val="2"/>
          <w:sz w:val="24"/>
        </w:rPr>
        <w:t>ɸ</w:t>
      </w:r>
      <w:r>
        <w:rPr>
          <w:spacing w:val="-5"/>
          <w:sz w:val="16"/>
        </w:rPr>
        <w:t>5</w:t>
      </w:r>
    </w:p>
    <w:p w:rsidR="0090224F" w:rsidRDefault="00CA57F8" w:rsidP="0090224F">
      <w:pPr>
        <w:pStyle w:val="BodyText"/>
        <w:spacing w:before="2"/>
        <w:rPr>
          <w:sz w:val="11"/>
        </w:rPr>
      </w:pPr>
      <w:r>
        <w:rPr>
          <w:sz w:val="11"/>
        </w:rPr>
        <w:pict>
          <v:line id="_x0000_s1075" style="position:absolute;z-index:-251630592;mso-wrap-distance-left:0;mso-wrap-distance-right:0;mso-position-horizontal-relative:page" from="338.85pt,7.65pt" to="381pt,8.55pt" strokeweight=".5pt">
            <w10:wrap type="topAndBottom" anchorx="page"/>
          </v:line>
        </w:pict>
      </w:r>
    </w:p>
    <w:p w:rsidR="0090224F" w:rsidRDefault="0090224F" w:rsidP="0090224F">
      <w:pPr>
        <w:pStyle w:val="BodyText"/>
        <w:tabs>
          <w:tab w:val="left" w:pos="6847"/>
        </w:tabs>
        <w:spacing w:before="161"/>
        <w:ind w:left="5762"/>
      </w:pPr>
      <w:r>
        <w:rPr>
          <w:spacing w:val="-10"/>
        </w:rPr>
        <w:t>4</w:t>
      </w:r>
      <w:r>
        <w:tab/>
      </w:r>
      <w:r>
        <w:rPr>
          <w:spacing w:val="-5"/>
        </w:rPr>
        <w:t>6.6</w:t>
      </w:r>
    </w:p>
    <w:p w:rsidR="0090224F" w:rsidRDefault="0090224F" w:rsidP="0090224F">
      <w:pPr>
        <w:pStyle w:val="BodyText"/>
        <w:spacing w:before="62"/>
      </w:pPr>
    </w:p>
    <w:p w:rsidR="0090224F" w:rsidRDefault="0090224F" w:rsidP="0090224F">
      <w:pPr>
        <w:pStyle w:val="BodyText"/>
        <w:tabs>
          <w:tab w:val="left" w:pos="6635"/>
          <w:tab w:val="left" w:pos="7058"/>
          <w:tab w:val="left" w:pos="8417"/>
        </w:tabs>
        <w:ind w:left="4321"/>
      </w:pPr>
      <w:r>
        <w:t>= 2.3–(-1.5)+(-</w:t>
      </w:r>
      <w:r>
        <w:rPr>
          <w:spacing w:val="-4"/>
        </w:rPr>
        <w:t>1.5)</w:t>
      </w:r>
      <w:r>
        <w:tab/>
      </w:r>
      <w:r>
        <w:rPr>
          <w:spacing w:val="-10"/>
        </w:rPr>
        <w:t>–</w:t>
      </w:r>
      <w:r>
        <w:tab/>
        <w:t xml:space="preserve">3.8 </w:t>
      </w:r>
      <w:r>
        <w:rPr>
          <w:spacing w:val="-2"/>
        </w:rPr>
        <w:t>–(–1.9)</w:t>
      </w:r>
      <w:r>
        <w:tab/>
        <w:t>=1.81(Poorly</w:t>
      </w:r>
      <w:r>
        <w:rPr>
          <w:spacing w:val="-2"/>
        </w:rPr>
        <w:t>sorted)</w:t>
      </w:r>
    </w:p>
    <w:p w:rsidR="0090224F" w:rsidRDefault="00CA57F8" w:rsidP="0090224F">
      <w:pPr>
        <w:pStyle w:val="BodyText"/>
        <w:rPr>
          <w:sz w:val="17"/>
        </w:rPr>
      </w:pPr>
      <w:r>
        <w:rPr>
          <w:sz w:val="17"/>
        </w:rPr>
        <w:pict>
          <v:line id="_x0000_s1076" style="position:absolute;z-index:-251629568;mso-wrap-distance-left:0;mso-wrap-distance-right:0;mso-position-horizontal-relative:page" from="218.7pt,11pt" to="326.8pt,13.2pt" strokeweight=".5pt">
            <w10:wrap type="topAndBottom" anchorx="page"/>
          </v:line>
        </w:pict>
      </w:r>
      <w:r>
        <w:rPr>
          <w:sz w:val="17"/>
        </w:rPr>
        <w:pict>
          <v:line id="_x0000_s1077" style="position:absolute;z-index:-251628544;mso-wrap-distance-left:0;mso-wrap-distance-right:0;mso-position-horizontal-relative:page" from="365.9pt,12.45pt" to="451.95pt,14pt" strokeweight=".5pt">
            <w10:wrap type="topAndBottom" anchorx="page"/>
          </v:line>
        </w:pict>
      </w:r>
    </w:p>
    <w:p w:rsidR="0090224F" w:rsidRDefault="0090224F" w:rsidP="0090224F">
      <w:pPr>
        <w:pStyle w:val="BodyText"/>
        <w:tabs>
          <w:tab w:val="left" w:pos="7447"/>
        </w:tabs>
        <w:spacing w:before="54"/>
        <w:ind w:left="5042"/>
      </w:pPr>
      <w:r>
        <w:rPr>
          <w:spacing w:val="-10"/>
        </w:rPr>
        <w:t>4</w:t>
      </w:r>
      <w:r>
        <w:tab/>
      </w:r>
      <w:r>
        <w:rPr>
          <w:spacing w:val="-5"/>
        </w:rPr>
        <w:t>6.6</w:t>
      </w:r>
    </w:p>
    <w:p w:rsidR="0090224F" w:rsidRDefault="0090224F" w:rsidP="0090224F">
      <w:pPr>
        <w:pStyle w:val="BodyText"/>
        <w:spacing w:before="61"/>
      </w:pPr>
    </w:p>
    <w:p w:rsidR="0090224F" w:rsidRDefault="0090224F" w:rsidP="0090224F">
      <w:pPr>
        <w:tabs>
          <w:tab w:val="left" w:pos="6962"/>
        </w:tabs>
        <w:spacing w:before="1"/>
        <w:ind w:left="1440"/>
        <w:rPr>
          <w:position w:val="2"/>
          <w:sz w:val="24"/>
        </w:rPr>
      </w:pPr>
      <w:r>
        <w:rPr>
          <w:b/>
          <w:position w:val="2"/>
          <w:sz w:val="24"/>
        </w:rPr>
        <w:t xml:space="preserve">Inclusivegraphic skewness </w:t>
      </w:r>
      <w:r>
        <w:rPr>
          <w:position w:val="2"/>
          <w:sz w:val="24"/>
        </w:rPr>
        <w:t>= (ɸ</w:t>
      </w:r>
      <w:r>
        <w:rPr>
          <w:sz w:val="16"/>
        </w:rPr>
        <w:t>84</w:t>
      </w:r>
      <w:r>
        <w:rPr>
          <w:position w:val="2"/>
          <w:sz w:val="24"/>
        </w:rPr>
        <w:t>+ɸ</w:t>
      </w:r>
      <w:r>
        <w:rPr>
          <w:sz w:val="16"/>
        </w:rPr>
        <w:t>16</w:t>
      </w:r>
      <w:r>
        <w:rPr>
          <w:position w:val="2"/>
          <w:sz w:val="24"/>
        </w:rPr>
        <w:t>-</w:t>
      </w:r>
      <w:r>
        <w:rPr>
          <w:spacing w:val="-4"/>
          <w:position w:val="2"/>
          <w:sz w:val="24"/>
        </w:rPr>
        <w:t>2ɸ</w:t>
      </w:r>
      <w:r>
        <w:rPr>
          <w:spacing w:val="-4"/>
          <w:sz w:val="16"/>
        </w:rPr>
        <w:t>50</w:t>
      </w:r>
      <w:r>
        <w:rPr>
          <w:spacing w:val="-4"/>
          <w:position w:val="2"/>
          <w:sz w:val="24"/>
        </w:rPr>
        <w:t>)</w:t>
      </w:r>
      <w:r>
        <w:rPr>
          <w:position w:val="2"/>
          <w:sz w:val="24"/>
        </w:rPr>
        <w:tab/>
        <w:t>(ɸ</w:t>
      </w:r>
      <w:r>
        <w:rPr>
          <w:sz w:val="16"/>
        </w:rPr>
        <w:t xml:space="preserve">95 </w:t>
      </w:r>
      <w:r>
        <w:rPr>
          <w:position w:val="2"/>
          <w:sz w:val="24"/>
        </w:rPr>
        <w:t>+ɸ</w:t>
      </w:r>
      <w:r>
        <w:rPr>
          <w:sz w:val="16"/>
        </w:rPr>
        <w:t>5</w:t>
      </w:r>
      <w:r>
        <w:rPr>
          <w:position w:val="2"/>
          <w:sz w:val="24"/>
        </w:rPr>
        <w:t>-</w:t>
      </w:r>
      <w:r>
        <w:rPr>
          <w:spacing w:val="-2"/>
          <w:position w:val="2"/>
          <w:sz w:val="24"/>
        </w:rPr>
        <w:t>2ɸ</w:t>
      </w:r>
      <w:r>
        <w:rPr>
          <w:spacing w:val="-2"/>
          <w:sz w:val="16"/>
        </w:rPr>
        <w:t>50</w:t>
      </w:r>
      <w:r>
        <w:rPr>
          <w:spacing w:val="-2"/>
          <w:position w:val="2"/>
          <w:sz w:val="24"/>
        </w:rPr>
        <w:t>)</w:t>
      </w:r>
    </w:p>
    <w:p w:rsidR="0090224F" w:rsidRDefault="00CA57F8" w:rsidP="0090224F">
      <w:pPr>
        <w:pStyle w:val="BodyText"/>
        <w:spacing w:before="5"/>
        <w:rPr>
          <w:sz w:val="6"/>
        </w:rPr>
      </w:pPr>
      <w:r>
        <w:rPr>
          <w:sz w:val="6"/>
        </w:rPr>
        <w:pict>
          <v:line id="_x0000_s1078" style="position:absolute;z-index:-251627520;mso-wrap-distance-left:0;mso-wrap-distance-right:0;mso-position-horizontal-relative:page" from="227.4pt,4.9pt" to="335.35pt,8.25pt" strokeweight=".5pt">
            <w10:wrap type="topAndBottom" anchorx="page"/>
          </v:line>
        </w:pict>
      </w:r>
      <w:r>
        <w:rPr>
          <w:sz w:val="6"/>
        </w:rPr>
        <w:pict>
          <v:line id="_x0000_s1079" style="position:absolute;z-index:-251626496;mso-wrap-distance-left:0;mso-wrap-distance-right:0;mso-position-horizontal-relative:page" from="437.15pt,7.3pt" to="366.2pt,6.75pt" strokeweight=".5pt">
            <w10:wrap type="topAndBottom" anchorx="page"/>
          </v:line>
        </w:pict>
      </w:r>
    </w:p>
    <w:p w:rsidR="0090224F" w:rsidRDefault="0090224F" w:rsidP="0090224F">
      <w:pPr>
        <w:pStyle w:val="BodyText"/>
        <w:rPr>
          <w:sz w:val="6"/>
        </w:rPr>
        <w:sectPr w:rsidR="0090224F">
          <w:pgSz w:w="12240" w:h="15840"/>
          <w:pgMar w:top="1440" w:right="0" w:bottom="1460" w:left="0" w:header="0" w:footer="1224" w:gutter="0"/>
          <w:cols w:space="720"/>
        </w:sectPr>
      </w:pPr>
    </w:p>
    <w:p w:rsidR="0090224F" w:rsidRDefault="0090224F" w:rsidP="0090224F">
      <w:pPr>
        <w:tabs>
          <w:tab w:val="left" w:pos="6831"/>
          <w:tab w:val="left" w:pos="7387"/>
        </w:tabs>
        <w:spacing w:before="71"/>
        <w:ind w:left="5464"/>
        <w:rPr>
          <w:position w:val="2"/>
          <w:sz w:val="24"/>
        </w:rPr>
      </w:pPr>
      <w:r>
        <w:rPr>
          <w:position w:val="2"/>
          <w:sz w:val="24"/>
        </w:rPr>
        <w:t>2(ɸ</w:t>
      </w:r>
      <w:r>
        <w:rPr>
          <w:sz w:val="16"/>
        </w:rPr>
        <w:t>84</w:t>
      </w:r>
      <w:r>
        <w:rPr>
          <w:position w:val="2"/>
          <w:sz w:val="24"/>
        </w:rPr>
        <w:t>-</w:t>
      </w:r>
      <w:r>
        <w:rPr>
          <w:spacing w:val="-4"/>
          <w:position w:val="2"/>
          <w:sz w:val="24"/>
        </w:rPr>
        <w:t>ɸ</w:t>
      </w:r>
      <w:r>
        <w:rPr>
          <w:spacing w:val="-4"/>
          <w:sz w:val="16"/>
        </w:rPr>
        <w:t>16</w:t>
      </w:r>
      <w:r>
        <w:rPr>
          <w:spacing w:val="-4"/>
          <w:position w:val="2"/>
          <w:sz w:val="24"/>
        </w:rPr>
        <w:t>)</w:t>
      </w:r>
      <w:r>
        <w:rPr>
          <w:position w:val="2"/>
          <w:sz w:val="24"/>
        </w:rPr>
        <w:tab/>
      </w:r>
      <w:r>
        <w:rPr>
          <w:spacing w:val="-10"/>
          <w:position w:val="2"/>
          <w:sz w:val="24"/>
        </w:rPr>
        <w:t>+</w:t>
      </w:r>
      <w:r>
        <w:rPr>
          <w:position w:val="2"/>
          <w:sz w:val="24"/>
        </w:rPr>
        <w:tab/>
        <w:t>2(ɸ</w:t>
      </w:r>
      <w:r>
        <w:rPr>
          <w:sz w:val="16"/>
        </w:rPr>
        <w:t>95</w:t>
      </w:r>
      <w:r>
        <w:rPr>
          <w:position w:val="2"/>
          <w:sz w:val="24"/>
        </w:rPr>
        <w:t>-</w:t>
      </w:r>
      <w:r>
        <w:rPr>
          <w:spacing w:val="-5"/>
          <w:position w:val="2"/>
          <w:sz w:val="24"/>
        </w:rPr>
        <w:t>ɸ</w:t>
      </w:r>
      <w:r>
        <w:rPr>
          <w:spacing w:val="-5"/>
          <w:sz w:val="16"/>
        </w:rPr>
        <w:t>5</w:t>
      </w:r>
      <w:r>
        <w:rPr>
          <w:spacing w:val="-5"/>
          <w:position w:val="2"/>
          <w:sz w:val="24"/>
        </w:rPr>
        <w:t>)</w:t>
      </w:r>
    </w:p>
    <w:p w:rsidR="0090224F" w:rsidRDefault="0090224F" w:rsidP="0090224F">
      <w:pPr>
        <w:pStyle w:val="BodyText"/>
        <w:spacing w:before="198" w:after="25"/>
        <w:ind w:left="4321"/>
      </w:pPr>
      <w:r>
        <w:t>= [2.3+(-1.5)–2(1.0)]+[(3.8)+(-1.9)–</w:t>
      </w:r>
      <w:r>
        <w:rPr>
          <w:spacing w:val="-2"/>
        </w:rPr>
        <w:t>2(1.0)]</w:t>
      </w:r>
    </w:p>
    <w:tbl>
      <w:tblPr>
        <w:tblW w:w="0" w:type="auto"/>
        <w:tblInd w:w="1397" w:type="dxa"/>
        <w:tblLayout w:type="fixed"/>
        <w:tblCellMar>
          <w:left w:w="0" w:type="dxa"/>
          <w:right w:w="0" w:type="dxa"/>
        </w:tblCellMar>
        <w:tblLook w:val="01E0"/>
      </w:tblPr>
      <w:tblGrid>
        <w:gridCol w:w="3280"/>
        <w:gridCol w:w="71"/>
        <w:gridCol w:w="1989"/>
        <w:gridCol w:w="2337"/>
      </w:tblGrid>
      <w:tr w:rsidR="0090224F" w:rsidTr="0090224F">
        <w:trPr>
          <w:trHeight w:val="83"/>
        </w:trPr>
        <w:tc>
          <w:tcPr>
            <w:tcW w:w="3280" w:type="dxa"/>
          </w:tcPr>
          <w:p w:rsidR="0090224F" w:rsidRDefault="0090224F" w:rsidP="0090224F">
            <w:pPr>
              <w:pStyle w:val="TableParagraph"/>
              <w:spacing w:line="240" w:lineRule="auto"/>
              <w:ind w:left="0"/>
              <w:rPr>
                <w:sz w:val="2"/>
              </w:rPr>
            </w:pPr>
          </w:p>
        </w:tc>
        <w:tc>
          <w:tcPr>
            <w:tcW w:w="71" w:type="dxa"/>
            <w:tcBorders>
              <w:top w:val="single" w:sz="24" w:space="0" w:color="000000"/>
            </w:tcBorders>
          </w:tcPr>
          <w:p w:rsidR="0090224F" w:rsidRDefault="0090224F" w:rsidP="0090224F">
            <w:pPr>
              <w:pStyle w:val="TableParagraph"/>
              <w:spacing w:line="240" w:lineRule="auto"/>
              <w:ind w:left="0"/>
              <w:rPr>
                <w:sz w:val="2"/>
              </w:rPr>
            </w:pPr>
          </w:p>
        </w:tc>
        <w:tc>
          <w:tcPr>
            <w:tcW w:w="1989" w:type="dxa"/>
            <w:tcBorders>
              <w:top w:val="single" w:sz="24" w:space="0" w:color="000000"/>
            </w:tcBorders>
          </w:tcPr>
          <w:p w:rsidR="0090224F" w:rsidRDefault="0090224F" w:rsidP="0090224F">
            <w:pPr>
              <w:pStyle w:val="TableParagraph"/>
              <w:spacing w:line="240" w:lineRule="auto"/>
              <w:ind w:left="0"/>
              <w:rPr>
                <w:sz w:val="2"/>
              </w:rPr>
            </w:pPr>
          </w:p>
        </w:tc>
        <w:tc>
          <w:tcPr>
            <w:tcW w:w="2337" w:type="dxa"/>
          </w:tcPr>
          <w:p w:rsidR="0090224F" w:rsidRDefault="0090224F" w:rsidP="0090224F">
            <w:pPr>
              <w:pStyle w:val="TableParagraph"/>
              <w:spacing w:before="3" w:line="240" w:lineRule="auto"/>
              <w:ind w:left="0"/>
              <w:rPr>
                <w:sz w:val="6"/>
              </w:rPr>
            </w:pPr>
          </w:p>
          <w:p w:rsidR="0090224F" w:rsidRDefault="00CA57F8" w:rsidP="0090224F">
            <w:pPr>
              <w:pStyle w:val="TableParagraph"/>
              <w:spacing w:line="22" w:lineRule="exact"/>
              <w:ind w:left="478" w:right="-58"/>
              <w:rPr>
                <w:sz w:val="2"/>
              </w:rPr>
            </w:pPr>
            <w:r>
              <w:rPr>
                <w:sz w:val="2"/>
              </w:rPr>
            </w:r>
            <w:r>
              <w:rPr>
                <w:sz w:val="2"/>
              </w:rPr>
              <w:pict>
                <v:group id="docshapegroup2" o:spid="_x0000_s1052" style="width:93.2pt;height:1.6pt;mso-position-horizontal-relative:char;mso-position-vertical-relative:line" coordsize="1864,32">
                  <v:line id="_x0000_s1053" style="position:absolute" from="5,5" to="1859,27" strokeweight=".5pt"/>
                  <w10:wrap type="none"/>
                  <w10:anchorlock/>
                </v:group>
              </w:pict>
            </w:r>
          </w:p>
        </w:tc>
      </w:tr>
      <w:tr w:rsidR="0090224F" w:rsidTr="0090224F">
        <w:trPr>
          <w:trHeight w:val="914"/>
        </w:trPr>
        <w:tc>
          <w:tcPr>
            <w:tcW w:w="3280" w:type="dxa"/>
          </w:tcPr>
          <w:p w:rsidR="0090224F" w:rsidRDefault="0090224F" w:rsidP="0090224F">
            <w:pPr>
              <w:pStyle w:val="TableParagraph"/>
              <w:spacing w:before="254" w:line="240" w:lineRule="auto"/>
              <w:ind w:left="0"/>
              <w:rPr>
                <w:sz w:val="24"/>
              </w:rPr>
            </w:pPr>
          </w:p>
          <w:p w:rsidR="0090224F" w:rsidRDefault="0090224F" w:rsidP="0090224F">
            <w:pPr>
              <w:pStyle w:val="TableParagraph"/>
              <w:spacing w:before="1" w:line="240" w:lineRule="auto"/>
              <w:ind w:left="50"/>
              <w:rPr>
                <w:sz w:val="24"/>
              </w:rPr>
            </w:pPr>
            <w:r>
              <w:rPr>
                <w:sz w:val="24"/>
              </w:rPr>
              <w:t xml:space="preserve">=-–0.17(coarse </w:t>
            </w:r>
            <w:r>
              <w:rPr>
                <w:spacing w:val="-2"/>
                <w:sz w:val="24"/>
              </w:rPr>
              <w:t>skewed)</w:t>
            </w:r>
          </w:p>
        </w:tc>
        <w:tc>
          <w:tcPr>
            <w:tcW w:w="71" w:type="dxa"/>
          </w:tcPr>
          <w:p w:rsidR="0090224F" w:rsidRDefault="0090224F" w:rsidP="0090224F">
            <w:pPr>
              <w:pStyle w:val="TableParagraph"/>
              <w:spacing w:line="240" w:lineRule="auto"/>
              <w:ind w:left="0"/>
            </w:pPr>
          </w:p>
        </w:tc>
        <w:tc>
          <w:tcPr>
            <w:tcW w:w="1989" w:type="dxa"/>
          </w:tcPr>
          <w:p w:rsidR="0090224F" w:rsidRDefault="0090224F" w:rsidP="0090224F">
            <w:pPr>
              <w:pStyle w:val="TableParagraph"/>
              <w:spacing w:before="55" w:line="240" w:lineRule="auto"/>
              <w:ind w:left="300"/>
              <w:rPr>
                <w:sz w:val="24"/>
              </w:rPr>
            </w:pPr>
            <w:r>
              <w:rPr>
                <w:sz w:val="24"/>
              </w:rPr>
              <w:t>2(2.3–(-</w:t>
            </w:r>
            <w:r>
              <w:rPr>
                <w:spacing w:val="-2"/>
                <w:sz w:val="24"/>
              </w:rPr>
              <w:t>1.5))</w:t>
            </w:r>
          </w:p>
        </w:tc>
        <w:tc>
          <w:tcPr>
            <w:tcW w:w="2337" w:type="dxa"/>
          </w:tcPr>
          <w:p w:rsidR="0090224F" w:rsidRDefault="0090224F" w:rsidP="0090224F">
            <w:pPr>
              <w:pStyle w:val="TableParagraph"/>
              <w:spacing w:before="55" w:line="240" w:lineRule="auto"/>
              <w:ind w:left="357"/>
              <w:rPr>
                <w:sz w:val="24"/>
              </w:rPr>
            </w:pPr>
            <w:r>
              <w:rPr>
                <w:sz w:val="24"/>
              </w:rPr>
              <w:t>2(3.8–(-</w:t>
            </w:r>
            <w:r>
              <w:rPr>
                <w:spacing w:val="-2"/>
                <w:sz w:val="24"/>
              </w:rPr>
              <w:t>1.9))</w:t>
            </w:r>
          </w:p>
        </w:tc>
      </w:tr>
      <w:tr w:rsidR="0090224F" w:rsidTr="0090224F">
        <w:trPr>
          <w:trHeight w:val="448"/>
        </w:trPr>
        <w:tc>
          <w:tcPr>
            <w:tcW w:w="3280" w:type="dxa"/>
            <w:tcBorders>
              <w:bottom w:val="single" w:sz="24" w:space="0" w:color="000000"/>
            </w:tcBorders>
          </w:tcPr>
          <w:p w:rsidR="0090224F" w:rsidRDefault="0090224F" w:rsidP="0090224F">
            <w:pPr>
              <w:pStyle w:val="TableParagraph"/>
              <w:tabs>
                <w:tab w:val="left" w:pos="2286"/>
              </w:tabs>
              <w:spacing w:before="96" w:line="240" w:lineRule="auto"/>
              <w:ind w:left="50"/>
              <w:rPr>
                <w:position w:val="2"/>
                <w:sz w:val="24"/>
              </w:rPr>
            </w:pPr>
            <w:r>
              <w:rPr>
                <w:b/>
                <w:position w:val="2"/>
                <w:sz w:val="24"/>
              </w:rPr>
              <w:t>Graphickurtosis</w:t>
            </w:r>
            <w:r>
              <w:rPr>
                <w:spacing w:val="-10"/>
                <w:position w:val="2"/>
                <w:sz w:val="24"/>
              </w:rPr>
              <w:t>=</w:t>
            </w:r>
            <w:r>
              <w:rPr>
                <w:position w:val="2"/>
                <w:sz w:val="24"/>
              </w:rPr>
              <w:tab/>
              <w:t>(ɸ</w:t>
            </w:r>
            <w:r>
              <w:rPr>
                <w:sz w:val="16"/>
              </w:rPr>
              <w:t>95</w:t>
            </w:r>
            <w:r>
              <w:rPr>
                <w:position w:val="2"/>
                <w:sz w:val="24"/>
              </w:rPr>
              <w:t>-</w:t>
            </w:r>
            <w:r>
              <w:rPr>
                <w:spacing w:val="-5"/>
                <w:position w:val="2"/>
                <w:sz w:val="24"/>
              </w:rPr>
              <w:t>ɸ</w:t>
            </w:r>
            <w:r>
              <w:rPr>
                <w:spacing w:val="-5"/>
                <w:sz w:val="16"/>
              </w:rPr>
              <w:t>5</w:t>
            </w:r>
            <w:r>
              <w:rPr>
                <w:spacing w:val="-5"/>
                <w:position w:val="2"/>
                <w:sz w:val="24"/>
              </w:rPr>
              <w:t>)</w:t>
            </w:r>
          </w:p>
        </w:tc>
        <w:tc>
          <w:tcPr>
            <w:tcW w:w="71" w:type="dxa"/>
            <w:tcBorders>
              <w:bottom w:val="single" w:sz="24" w:space="0" w:color="000000"/>
            </w:tcBorders>
          </w:tcPr>
          <w:p w:rsidR="0090224F" w:rsidRDefault="0090224F" w:rsidP="0090224F">
            <w:pPr>
              <w:pStyle w:val="TableParagraph"/>
              <w:spacing w:line="240" w:lineRule="auto"/>
              <w:ind w:left="0"/>
            </w:pPr>
          </w:p>
        </w:tc>
        <w:tc>
          <w:tcPr>
            <w:tcW w:w="1989" w:type="dxa"/>
          </w:tcPr>
          <w:p w:rsidR="0090224F" w:rsidRDefault="0090224F" w:rsidP="0090224F">
            <w:pPr>
              <w:pStyle w:val="TableParagraph"/>
              <w:spacing w:before="97" w:line="240" w:lineRule="auto"/>
              <w:ind w:left="145"/>
              <w:rPr>
                <w:sz w:val="24"/>
              </w:rPr>
            </w:pPr>
            <w:r>
              <w:rPr>
                <w:sz w:val="24"/>
              </w:rPr>
              <w:t xml:space="preserve">=(3.8 –(- </w:t>
            </w:r>
            <w:r>
              <w:rPr>
                <w:spacing w:val="-4"/>
                <w:sz w:val="24"/>
              </w:rPr>
              <w:t>1.9)</w:t>
            </w:r>
          </w:p>
        </w:tc>
        <w:tc>
          <w:tcPr>
            <w:tcW w:w="2337" w:type="dxa"/>
          </w:tcPr>
          <w:p w:rsidR="0090224F" w:rsidRDefault="0090224F" w:rsidP="0090224F">
            <w:pPr>
              <w:pStyle w:val="TableParagraph"/>
              <w:spacing w:before="97" w:line="240" w:lineRule="auto"/>
              <w:ind w:left="-10"/>
              <w:rPr>
                <w:sz w:val="24"/>
              </w:rPr>
            </w:pPr>
            <w:r>
              <w:rPr>
                <w:sz w:val="24"/>
              </w:rPr>
              <w:t>=0.78</w:t>
            </w:r>
            <w:r>
              <w:rPr>
                <w:spacing w:val="-2"/>
                <w:sz w:val="24"/>
              </w:rPr>
              <w:t>(platykurtic)</w:t>
            </w:r>
          </w:p>
        </w:tc>
      </w:tr>
      <w:tr w:rsidR="0090224F" w:rsidTr="0090224F">
        <w:trPr>
          <w:trHeight w:val="40"/>
        </w:trPr>
        <w:tc>
          <w:tcPr>
            <w:tcW w:w="3280" w:type="dxa"/>
            <w:tcBorders>
              <w:top w:val="single" w:sz="24" w:space="0" w:color="000000"/>
            </w:tcBorders>
          </w:tcPr>
          <w:p w:rsidR="0090224F" w:rsidRDefault="0090224F" w:rsidP="0090224F">
            <w:pPr>
              <w:pStyle w:val="TableParagraph"/>
              <w:spacing w:line="240" w:lineRule="auto"/>
              <w:ind w:left="0"/>
              <w:rPr>
                <w:sz w:val="2"/>
              </w:rPr>
            </w:pPr>
          </w:p>
        </w:tc>
        <w:tc>
          <w:tcPr>
            <w:tcW w:w="71" w:type="dxa"/>
            <w:tcBorders>
              <w:top w:val="single" w:sz="24" w:space="0" w:color="000000"/>
            </w:tcBorders>
          </w:tcPr>
          <w:p w:rsidR="0090224F" w:rsidRDefault="0090224F" w:rsidP="0090224F">
            <w:pPr>
              <w:pStyle w:val="TableParagraph"/>
              <w:spacing w:line="240" w:lineRule="auto"/>
              <w:ind w:left="0"/>
              <w:rPr>
                <w:sz w:val="2"/>
              </w:rPr>
            </w:pPr>
          </w:p>
        </w:tc>
        <w:tc>
          <w:tcPr>
            <w:tcW w:w="1989" w:type="dxa"/>
          </w:tcPr>
          <w:p w:rsidR="0090224F" w:rsidRDefault="0090224F" w:rsidP="0090224F">
            <w:pPr>
              <w:pStyle w:val="TableParagraph"/>
              <w:spacing w:line="240" w:lineRule="auto"/>
              <w:ind w:left="0"/>
              <w:rPr>
                <w:sz w:val="3"/>
              </w:rPr>
            </w:pPr>
          </w:p>
          <w:p w:rsidR="0090224F" w:rsidRDefault="00CA57F8" w:rsidP="0090224F">
            <w:pPr>
              <w:pStyle w:val="TableParagraph"/>
              <w:spacing w:line="20" w:lineRule="exact"/>
              <w:ind w:left="638"/>
              <w:rPr>
                <w:sz w:val="2"/>
              </w:rPr>
            </w:pPr>
            <w:r>
              <w:rPr>
                <w:sz w:val="2"/>
              </w:rPr>
            </w:r>
            <w:r>
              <w:rPr>
                <w:sz w:val="2"/>
              </w:rPr>
              <w:pict>
                <v:group id="docshapegroup3" o:spid="_x0000_s1050" style="width:57.5pt;height:1pt;mso-position-horizontal-relative:char;mso-position-vertical-relative:line" coordsize="1150,20">
                  <v:line id="_x0000_s1051" style="position:absolute" from="5,15" to="1145,5" strokeweight=".5pt"/>
                  <w10:wrap type="none"/>
                  <w10:anchorlock/>
                </v:group>
              </w:pict>
            </w:r>
          </w:p>
        </w:tc>
        <w:tc>
          <w:tcPr>
            <w:tcW w:w="2337" w:type="dxa"/>
          </w:tcPr>
          <w:p w:rsidR="0090224F" w:rsidRDefault="0090224F" w:rsidP="0090224F">
            <w:pPr>
              <w:pStyle w:val="TableParagraph"/>
              <w:spacing w:line="240" w:lineRule="auto"/>
              <w:ind w:left="0"/>
              <w:rPr>
                <w:sz w:val="2"/>
              </w:rPr>
            </w:pPr>
          </w:p>
        </w:tc>
      </w:tr>
      <w:tr w:rsidR="0090224F" w:rsidTr="0090224F">
        <w:trPr>
          <w:trHeight w:val="426"/>
        </w:trPr>
        <w:tc>
          <w:tcPr>
            <w:tcW w:w="3280" w:type="dxa"/>
          </w:tcPr>
          <w:p w:rsidR="0090224F" w:rsidRDefault="0090224F" w:rsidP="0090224F">
            <w:pPr>
              <w:pStyle w:val="TableParagraph"/>
              <w:spacing w:before="148" w:line="258" w:lineRule="exact"/>
              <w:ind w:left="1913" w:right="-15"/>
              <w:rPr>
                <w:position w:val="2"/>
                <w:sz w:val="24"/>
              </w:rPr>
            </w:pPr>
            <w:r>
              <w:rPr>
                <w:position w:val="2"/>
                <w:sz w:val="24"/>
              </w:rPr>
              <w:t>2.44(ɸ</w:t>
            </w:r>
            <w:r>
              <w:rPr>
                <w:sz w:val="16"/>
              </w:rPr>
              <w:t>75</w:t>
            </w:r>
            <w:r>
              <w:rPr>
                <w:position w:val="2"/>
                <w:sz w:val="24"/>
              </w:rPr>
              <w:t>-</w:t>
            </w:r>
            <w:r>
              <w:rPr>
                <w:spacing w:val="-4"/>
                <w:position w:val="2"/>
                <w:sz w:val="24"/>
              </w:rPr>
              <w:t>ɸ</w:t>
            </w:r>
            <w:r>
              <w:rPr>
                <w:spacing w:val="-4"/>
                <w:sz w:val="16"/>
              </w:rPr>
              <w:t>25</w:t>
            </w:r>
            <w:r>
              <w:rPr>
                <w:spacing w:val="-4"/>
                <w:position w:val="2"/>
                <w:sz w:val="24"/>
              </w:rPr>
              <w:t>)</w:t>
            </w:r>
          </w:p>
        </w:tc>
        <w:tc>
          <w:tcPr>
            <w:tcW w:w="71" w:type="dxa"/>
          </w:tcPr>
          <w:p w:rsidR="0090224F" w:rsidRDefault="0090224F" w:rsidP="0090224F">
            <w:pPr>
              <w:pStyle w:val="TableParagraph"/>
              <w:spacing w:line="240" w:lineRule="auto"/>
              <w:ind w:left="0"/>
            </w:pPr>
          </w:p>
        </w:tc>
        <w:tc>
          <w:tcPr>
            <w:tcW w:w="1989" w:type="dxa"/>
          </w:tcPr>
          <w:p w:rsidR="0090224F" w:rsidRDefault="0090224F" w:rsidP="0090224F">
            <w:pPr>
              <w:pStyle w:val="TableParagraph"/>
              <w:spacing w:before="148" w:line="258" w:lineRule="exact"/>
              <w:ind w:left="289"/>
              <w:rPr>
                <w:sz w:val="24"/>
              </w:rPr>
            </w:pPr>
            <w:r>
              <w:rPr>
                <w:sz w:val="24"/>
              </w:rPr>
              <w:t>2.44(2.0 –(-</w:t>
            </w:r>
            <w:r>
              <w:rPr>
                <w:spacing w:val="-4"/>
                <w:sz w:val="24"/>
              </w:rPr>
              <w:t>1.0))</w:t>
            </w:r>
          </w:p>
        </w:tc>
        <w:tc>
          <w:tcPr>
            <w:tcW w:w="2337" w:type="dxa"/>
          </w:tcPr>
          <w:p w:rsidR="0090224F" w:rsidRDefault="0090224F" w:rsidP="0090224F">
            <w:pPr>
              <w:pStyle w:val="TableParagraph"/>
              <w:spacing w:line="240" w:lineRule="auto"/>
              <w:ind w:left="0"/>
            </w:pPr>
          </w:p>
        </w:tc>
      </w:tr>
    </w:tbl>
    <w:p w:rsidR="0090224F" w:rsidRDefault="0090224F" w:rsidP="0090224F">
      <w:pPr>
        <w:pStyle w:val="BodyText"/>
      </w:pPr>
    </w:p>
    <w:p w:rsidR="0090224F" w:rsidRDefault="0090224F" w:rsidP="0090224F">
      <w:pPr>
        <w:pStyle w:val="BodyText"/>
        <w:spacing w:before="213"/>
      </w:pPr>
    </w:p>
    <w:p w:rsidR="0090224F" w:rsidRDefault="0090224F" w:rsidP="0090224F">
      <w:pPr>
        <w:pStyle w:val="ListParagraph"/>
        <w:numPr>
          <w:ilvl w:val="2"/>
          <w:numId w:val="2"/>
        </w:numPr>
        <w:tabs>
          <w:tab w:val="left" w:pos="2160"/>
        </w:tabs>
        <w:rPr>
          <w:sz w:val="24"/>
        </w:rPr>
      </w:pPr>
      <w:r>
        <w:rPr>
          <w:sz w:val="24"/>
        </w:rPr>
        <w:t>ANALYTICALRESULTSOF</w:t>
      </w:r>
      <w:r>
        <w:rPr>
          <w:spacing w:val="-5"/>
          <w:sz w:val="24"/>
        </w:rPr>
        <w:t>LF2</w:t>
      </w:r>
    </w:p>
    <w:p w:rsidR="0090224F" w:rsidRDefault="0090224F" w:rsidP="0090224F">
      <w:pPr>
        <w:pStyle w:val="Heading2"/>
        <w:spacing w:before="185"/>
        <w:jc w:val="both"/>
      </w:pPr>
      <w:r>
        <w:t>Table4.2: Grain sizeAnalyticalresultsof</w:t>
      </w:r>
      <w:r>
        <w:rPr>
          <w:spacing w:val="-5"/>
        </w:rPr>
        <w:t>LF2</w:t>
      </w:r>
    </w:p>
    <w:p w:rsidR="0090224F" w:rsidRDefault="0090224F" w:rsidP="0090224F">
      <w:pPr>
        <w:pStyle w:val="BodyText"/>
        <w:spacing w:before="8"/>
        <w:rPr>
          <w:b/>
          <w:sz w:val="20"/>
        </w:rPr>
      </w:pPr>
    </w:p>
    <w:tbl>
      <w:tblPr>
        <w:tblW w:w="0" w:type="auto"/>
        <w:tblInd w:w="1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1503"/>
        <w:gridCol w:w="1153"/>
        <w:gridCol w:w="1474"/>
        <w:gridCol w:w="1719"/>
        <w:gridCol w:w="1800"/>
      </w:tblGrid>
      <w:tr w:rsidR="0090224F" w:rsidTr="0090224F">
        <w:trPr>
          <w:trHeight w:val="1026"/>
        </w:trPr>
        <w:tc>
          <w:tcPr>
            <w:tcW w:w="778" w:type="dxa"/>
          </w:tcPr>
          <w:p w:rsidR="0090224F" w:rsidRDefault="0090224F" w:rsidP="0090224F">
            <w:pPr>
              <w:pStyle w:val="TableParagraph"/>
              <w:spacing w:line="276" w:lineRule="exact"/>
              <w:rPr>
                <w:sz w:val="24"/>
              </w:rPr>
            </w:pPr>
            <w:r>
              <w:rPr>
                <w:spacing w:val="-4"/>
                <w:sz w:val="24"/>
              </w:rPr>
              <w:t>S/NO</w:t>
            </w:r>
          </w:p>
        </w:tc>
        <w:tc>
          <w:tcPr>
            <w:tcW w:w="1503" w:type="dxa"/>
          </w:tcPr>
          <w:p w:rsidR="0090224F" w:rsidRDefault="0090224F" w:rsidP="0090224F">
            <w:pPr>
              <w:pStyle w:val="TableParagraph"/>
              <w:tabs>
                <w:tab w:val="left" w:pos="1275"/>
              </w:tabs>
              <w:spacing w:line="242" w:lineRule="auto"/>
              <w:ind w:left="110" w:right="95"/>
              <w:rPr>
                <w:sz w:val="24"/>
              </w:rPr>
            </w:pPr>
            <w:r>
              <w:rPr>
                <w:spacing w:val="-2"/>
                <w:sz w:val="24"/>
              </w:rPr>
              <w:t>SIEVESIZE,</w:t>
            </w:r>
            <w:r>
              <w:rPr>
                <w:sz w:val="24"/>
              </w:rPr>
              <w:tab/>
            </w:r>
            <w:r>
              <w:rPr>
                <w:spacing w:val="-10"/>
                <w:sz w:val="24"/>
              </w:rPr>
              <w:t>d</w:t>
            </w:r>
          </w:p>
          <w:p w:rsidR="0090224F" w:rsidRDefault="0090224F" w:rsidP="0090224F">
            <w:pPr>
              <w:pStyle w:val="TableParagraph"/>
              <w:spacing w:line="271" w:lineRule="exact"/>
              <w:ind w:left="110"/>
              <w:rPr>
                <w:sz w:val="24"/>
              </w:rPr>
            </w:pPr>
            <w:r>
              <w:rPr>
                <w:spacing w:val="-4"/>
                <w:sz w:val="24"/>
              </w:rPr>
              <w:t>(mm)</w:t>
            </w:r>
          </w:p>
        </w:tc>
        <w:tc>
          <w:tcPr>
            <w:tcW w:w="1153" w:type="dxa"/>
          </w:tcPr>
          <w:p w:rsidR="0090224F" w:rsidRDefault="0090224F" w:rsidP="0090224F">
            <w:pPr>
              <w:pStyle w:val="TableParagraph"/>
              <w:tabs>
                <w:tab w:val="left" w:pos="537"/>
                <w:tab w:val="left" w:pos="965"/>
              </w:tabs>
              <w:spacing w:line="240" w:lineRule="auto"/>
              <w:ind w:right="95"/>
              <w:rPr>
                <w:position w:val="2"/>
                <w:sz w:val="24"/>
              </w:rPr>
            </w:pPr>
            <w:r>
              <w:rPr>
                <w:spacing w:val="-10"/>
                <w:sz w:val="24"/>
              </w:rPr>
              <w:t>ɸ</w:t>
            </w:r>
            <w:r>
              <w:rPr>
                <w:sz w:val="24"/>
              </w:rPr>
              <w:tab/>
            </w:r>
            <w:r>
              <w:rPr>
                <w:spacing w:val="-10"/>
                <w:sz w:val="24"/>
              </w:rPr>
              <w:t>=</w:t>
            </w:r>
            <w:r>
              <w:rPr>
                <w:sz w:val="24"/>
              </w:rPr>
              <w:tab/>
            </w:r>
            <w:r>
              <w:rPr>
                <w:spacing w:val="-10"/>
                <w:sz w:val="24"/>
              </w:rPr>
              <w:t xml:space="preserve">- </w:t>
            </w:r>
            <w:r>
              <w:rPr>
                <w:spacing w:val="-2"/>
                <w:position w:val="2"/>
                <w:sz w:val="24"/>
              </w:rPr>
              <w:t>log</w:t>
            </w:r>
            <w:r>
              <w:rPr>
                <w:spacing w:val="-2"/>
                <w:sz w:val="16"/>
              </w:rPr>
              <w:t>2</w:t>
            </w:r>
            <w:r>
              <w:rPr>
                <w:spacing w:val="-2"/>
                <w:position w:val="2"/>
                <w:sz w:val="24"/>
              </w:rPr>
              <w:t>d</w:t>
            </w:r>
          </w:p>
        </w:tc>
        <w:tc>
          <w:tcPr>
            <w:tcW w:w="1474" w:type="dxa"/>
          </w:tcPr>
          <w:p w:rsidR="0090224F" w:rsidRDefault="0090224F" w:rsidP="0090224F">
            <w:pPr>
              <w:pStyle w:val="TableParagraph"/>
              <w:spacing w:line="242" w:lineRule="auto"/>
              <w:ind w:left="104" w:right="242"/>
              <w:rPr>
                <w:sz w:val="24"/>
              </w:rPr>
            </w:pPr>
            <w:r>
              <w:rPr>
                <w:spacing w:val="-2"/>
                <w:sz w:val="24"/>
              </w:rPr>
              <w:t xml:space="preserve">Weight </w:t>
            </w:r>
            <w:r>
              <w:rPr>
                <w:sz w:val="24"/>
              </w:rPr>
              <w:t>retained(g)</w:t>
            </w:r>
          </w:p>
        </w:tc>
        <w:tc>
          <w:tcPr>
            <w:tcW w:w="1719" w:type="dxa"/>
          </w:tcPr>
          <w:p w:rsidR="0090224F" w:rsidRDefault="0090224F" w:rsidP="0090224F">
            <w:pPr>
              <w:pStyle w:val="TableParagraph"/>
              <w:tabs>
                <w:tab w:val="left" w:pos="623"/>
              </w:tabs>
              <w:spacing w:line="242" w:lineRule="auto"/>
              <w:ind w:left="104" w:right="95"/>
              <w:rPr>
                <w:sz w:val="24"/>
              </w:rPr>
            </w:pPr>
            <w:r>
              <w:rPr>
                <w:spacing w:val="-10"/>
                <w:sz w:val="24"/>
              </w:rPr>
              <w:t>%</w:t>
            </w:r>
            <w:r>
              <w:rPr>
                <w:sz w:val="24"/>
              </w:rPr>
              <w:tab/>
            </w:r>
            <w:r>
              <w:rPr>
                <w:spacing w:val="-2"/>
                <w:sz w:val="24"/>
              </w:rPr>
              <w:t xml:space="preserve">Individual </w:t>
            </w:r>
            <w:r>
              <w:rPr>
                <w:sz w:val="24"/>
              </w:rPr>
              <w:t>weight</w:t>
            </w:r>
            <w:r>
              <w:rPr>
                <w:spacing w:val="-2"/>
                <w:sz w:val="24"/>
              </w:rPr>
              <w:t>retained</w:t>
            </w:r>
          </w:p>
        </w:tc>
        <w:tc>
          <w:tcPr>
            <w:tcW w:w="1800" w:type="dxa"/>
          </w:tcPr>
          <w:p w:rsidR="0090224F" w:rsidRDefault="0090224F" w:rsidP="0090224F">
            <w:pPr>
              <w:pStyle w:val="TableParagraph"/>
              <w:tabs>
                <w:tab w:val="left" w:pos="575"/>
              </w:tabs>
              <w:spacing w:line="242" w:lineRule="auto"/>
              <w:ind w:right="103"/>
              <w:rPr>
                <w:sz w:val="24"/>
              </w:rPr>
            </w:pPr>
            <w:r>
              <w:rPr>
                <w:spacing w:val="-10"/>
                <w:sz w:val="24"/>
              </w:rPr>
              <w:t>%</w:t>
            </w:r>
            <w:r>
              <w:rPr>
                <w:sz w:val="24"/>
              </w:rPr>
              <w:tab/>
            </w:r>
            <w:r>
              <w:rPr>
                <w:spacing w:val="-2"/>
                <w:sz w:val="24"/>
              </w:rPr>
              <w:t xml:space="preserve">Cumulative </w:t>
            </w:r>
            <w:r>
              <w:rPr>
                <w:sz w:val="24"/>
              </w:rPr>
              <w:t>weight retained</w:t>
            </w:r>
          </w:p>
        </w:tc>
      </w:tr>
      <w:tr w:rsidR="0090224F" w:rsidTr="0090224F">
        <w:trPr>
          <w:trHeight w:val="480"/>
        </w:trPr>
        <w:tc>
          <w:tcPr>
            <w:tcW w:w="778" w:type="dxa"/>
          </w:tcPr>
          <w:p w:rsidR="0090224F" w:rsidRDefault="0090224F" w:rsidP="0090224F">
            <w:pPr>
              <w:pStyle w:val="TableParagraph"/>
              <w:spacing w:line="276" w:lineRule="exact"/>
              <w:rPr>
                <w:sz w:val="24"/>
              </w:rPr>
            </w:pPr>
            <w:r>
              <w:rPr>
                <w:spacing w:val="-10"/>
                <w:sz w:val="24"/>
              </w:rPr>
              <w:t>1</w:t>
            </w:r>
          </w:p>
        </w:tc>
        <w:tc>
          <w:tcPr>
            <w:tcW w:w="1503" w:type="dxa"/>
          </w:tcPr>
          <w:p w:rsidR="0090224F" w:rsidRDefault="0090224F" w:rsidP="0090224F">
            <w:pPr>
              <w:pStyle w:val="TableParagraph"/>
              <w:spacing w:line="276" w:lineRule="exact"/>
              <w:ind w:left="110"/>
              <w:rPr>
                <w:sz w:val="24"/>
              </w:rPr>
            </w:pPr>
            <w:r>
              <w:rPr>
                <w:spacing w:val="-4"/>
                <w:sz w:val="24"/>
              </w:rPr>
              <w:t>4.00</w:t>
            </w:r>
          </w:p>
        </w:tc>
        <w:tc>
          <w:tcPr>
            <w:tcW w:w="1153" w:type="dxa"/>
          </w:tcPr>
          <w:p w:rsidR="0090224F" w:rsidRDefault="0090224F" w:rsidP="0090224F">
            <w:pPr>
              <w:pStyle w:val="TableParagraph"/>
              <w:spacing w:line="276" w:lineRule="exact"/>
              <w:rPr>
                <w:sz w:val="24"/>
              </w:rPr>
            </w:pPr>
            <w:r>
              <w:rPr>
                <w:sz w:val="24"/>
              </w:rPr>
              <w:t>-</w:t>
            </w:r>
            <w:r>
              <w:rPr>
                <w:spacing w:val="-10"/>
                <w:sz w:val="24"/>
              </w:rPr>
              <w:t>2</w:t>
            </w:r>
          </w:p>
        </w:tc>
        <w:tc>
          <w:tcPr>
            <w:tcW w:w="1474" w:type="dxa"/>
          </w:tcPr>
          <w:p w:rsidR="0090224F" w:rsidRDefault="0090224F" w:rsidP="0090224F">
            <w:pPr>
              <w:pStyle w:val="TableParagraph"/>
              <w:spacing w:line="276" w:lineRule="exact"/>
              <w:ind w:left="104"/>
              <w:rPr>
                <w:sz w:val="24"/>
              </w:rPr>
            </w:pPr>
            <w:r>
              <w:rPr>
                <w:spacing w:val="-4"/>
                <w:sz w:val="24"/>
              </w:rPr>
              <w:t>14.6</w:t>
            </w:r>
          </w:p>
        </w:tc>
        <w:tc>
          <w:tcPr>
            <w:tcW w:w="1719" w:type="dxa"/>
          </w:tcPr>
          <w:p w:rsidR="0090224F" w:rsidRDefault="0090224F" w:rsidP="0090224F">
            <w:pPr>
              <w:pStyle w:val="TableParagraph"/>
              <w:spacing w:line="276" w:lineRule="exact"/>
              <w:ind w:left="167"/>
              <w:rPr>
                <w:sz w:val="24"/>
              </w:rPr>
            </w:pPr>
            <w:r>
              <w:rPr>
                <w:spacing w:val="-2"/>
                <w:sz w:val="24"/>
              </w:rPr>
              <w:t>14.64</w:t>
            </w:r>
          </w:p>
        </w:tc>
        <w:tc>
          <w:tcPr>
            <w:tcW w:w="1800" w:type="dxa"/>
          </w:tcPr>
          <w:p w:rsidR="0090224F" w:rsidRDefault="0090224F" w:rsidP="0090224F">
            <w:pPr>
              <w:pStyle w:val="TableParagraph"/>
              <w:spacing w:line="276" w:lineRule="exact"/>
              <w:ind w:left="167"/>
              <w:rPr>
                <w:sz w:val="24"/>
              </w:rPr>
            </w:pPr>
            <w:r>
              <w:rPr>
                <w:spacing w:val="-2"/>
                <w:sz w:val="24"/>
              </w:rPr>
              <w:t>14.64</w:t>
            </w:r>
          </w:p>
        </w:tc>
      </w:tr>
      <w:tr w:rsidR="0090224F" w:rsidTr="0090224F">
        <w:trPr>
          <w:trHeight w:val="474"/>
        </w:trPr>
        <w:tc>
          <w:tcPr>
            <w:tcW w:w="778" w:type="dxa"/>
          </w:tcPr>
          <w:p w:rsidR="0090224F" w:rsidRDefault="0090224F" w:rsidP="0090224F">
            <w:pPr>
              <w:pStyle w:val="TableParagraph"/>
              <w:spacing w:line="276" w:lineRule="exact"/>
              <w:rPr>
                <w:sz w:val="24"/>
              </w:rPr>
            </w:pPr>
            <w:r>
              <w:rPr>
                <w:spacing w:val="-10"/>
                <w:sz w:val="24"/>
              </w:rPr>
              <w:t>2</w:t>
            </w:r>
          </w:p>
        </w:tc>
        <w:tc>
          <w:tcPr>
            <w:tcW w:w="1503" w:type="dxa"/>
          </w:tcPr>
          <w:p w:rsidR="0090224F" w:rsidRDefault="0090224F" w:rsidP="0090224F">
            <w:pPr>
              <w:pStyle w:val="TableParagraph"/>
              <w:spacing w:line="276" w:lineRule="exact"/>
              <w:ind w:left="110"/>
              <w:rPr>
                <w:sz w:val="24"/>
              </w:rPr>
            </w:pPr>
            <w:r>
              <w:rPr>
                <w:spacing w:val="-4"/>
                <w:sz w:val="24"/>
              </w:rPr>
              <w:t>2.36</w:t>
            </w:r>
          </w:p>
        </w:tc>
        <w:tc>
          <w:tcPr>
            <w:tcW w:w="1153" w:type="dxa"/>
          </w:tcPr>
          <w:p w:rsidR="0090224F" w:rsidRDefault="0090224F" w:rsidP="0090224F">
            <w:pPr>
              <w:pStyle w:val="TableParagraph"/>
              <w:spacing w:line="276" w:lineRule="exact"/>
              <w:rPr>
                <w:sz w:val="24"/>
              </w:rPr>
            </w:pPr>
            <w:r>
              <w:rPr>
                <w:sz w:val="24"/>
              </w:rPr>
              <w:t>-</w:t>
            </w:r>
            <w:r>
              <w:rPr>
                <w:spacing w:val="-4"/>
                <w:sz w:val="24"/>
              </w:rPr>
              <w:t>1.24</w:t>
            </w:r>
          </w:p>
        </w:tc>
        <w:tc>
          <w:tcPr>
            <w:tcW w:w="1474" w:type="dxa"/>
          </w:tcPr>
          <w:p w:rsidR="0090224F" w:rsidRDefault="0090224F" w:rsidP="0090224F">
            <w:pPr>
              <w:pStyle w:val="TableParagraph"/>
              <w:spacing w:line="276" w:lineRule="exact"/>
              <w:ind w:left="104"/>
              <w:rPr>
                <w:sz w:val="24"/>
              </w:rPr>
            </w:pPr>
            <w:r>
              <w:rPr>
                <w:spacing w:val="-5"/>
                <w:sz w:val="24"/>
              </w:rPr>
              <w:t>2.2</w:t>
            </w:r>
          </w:p>
        </w:tc>
        <w:tc>
          <w:tcPr>
            <w:tcW w:w="1719" w:type="dxa"/>
          </w:tcPr>
          <w:p w:rsidR="0090224F" w:rsidRDefault="0090224F" w:rsidP="0090224F">
            <w:pPr>
              <w:pStyle w:val="TableParagraph"/>
              <w:spacing w:line="276" w:lineRule="exact"/>
              <w:ind w:left="167"/>
              <w:rPr>
                <w:sz w:val="24"/>
              </w:rPr>
            </w:pPr>
            <w:r>
              <w:rPr>
                <w:spacing w:val="-4"/>
                <w:sz w:val="24"/>
              </w:rPr>
              <w:t>2.21</w:t>
            </w:r>
          </w:p>
        </w:tc>
        <w:tc>
          <w:tcPr>
            <w:tcW w:w="1800" w:type="dxa"/>
          </w:tcPr>
          <w:p w:rsidR="0090224F" w:rsidRDefault="0090224F" w:rsidP="0090224F">
            <w:pPr>
              <w:pStyle w:val="TableParagraph"/>
              <w:spacing w:line="276" w:lineRule="exact"/>
              <w:ind w:left="167"/>
              <w:rPr>
                <w:sz w:val="24"/>
              </w:rPr>
            </w:pPr>
            <w:r>
              <w:rPr>
                <w:spacing w:val="-2"/>
                <w:sz w:val="24"/>
              </w:rPr>
              <w:t>16.85</w:t>
            </w:r>
          </w:p>
        </w:tc>
      </w:tr>
      <w:tr w:rsidR="0090224F" w:rsidTr="0090224F">
        <w:trPr>
          <w:trHeight w:val="474"/>
        </w:trPr>
        <w:tc>
          <w:tcPr>
            <w:tcW w:w="778" w:type="dxa"/>
          </w:tcPr>
          <w:p w:rsidR="0090224F" w:rsidRDefault="0090224F" w:rsidP="0090224F">
            <w:pPr>
              <w:pStyle w:val="TableParagraph"/>
              <w:spacing w:line="240" w:lineRule="auto"/>
              <w:rPr>
                <w:sz w:val="24"/>
              </w:rPr>
            </w:pPr>
            <w:r>
              <w:rPr>
                <w:spacing w:val="-10"/>
                <w:sz w:val="24"/>
              </w:rPr>
              <w:t>3</w:t>
            </w:r>
          </w:p>
        </w:tc>
        <w:tc>
          <w:tcPr>
            <w:tcW w:w="1503" w:type="dxa"/>
          </w:tcPr>
          <w:p w:rsidR="0090224F" w:rsidRDefault="0090224F" w:rsidP="0090224F">
            <w:pPr>
              <w:pStyle w:val="TableParagraph"/>
              <w:spacing w:line="240" w:lineRule="auto"/>
              <w:ind w:left="110"/>
              <w:rPr>
                <w:sz w:val="24"/>
              </w:rPr>
            </w:pPr>
            <w:r>
              <w:rPr>
                <w:spacing w:val="-4"/>
                <w:sz w:val="24"/>
              </w:rPr>
              <w:t>1.70</w:t>
            </w:r>
          </w:p>
        </w:tc>
        <w:tc>
          <w:tcPr>
            <w:tcW w:w="1153" w:type="dxa"/>
          </w:tcPr>
          <w:p w:rsidR="0090224F" w:rsidRDefault="0090224F" w:rsidP="0090224F">
            <w:pPr>
              <w:pStyle w:val="TableParagraph"/>
              <w:spacing w:line="240" w:lineRule="auto"/>
              <w:rPr>
                <w:sz w:val="24"/>
              </w:rPr>
            </w:pPr>
            <w:r>
              <w:rPr>
                <w:sz w:val="24"/>
              </w:rPr>
              <w:t>-</w:t>
            </w:r>
            <w:r>
              <w:rPr>
                <w:spacing w:val="-4"/>
                <w:sz w:val="24"/>
              </w:rPr>
              <w:t>0.77</w:t>
            </w:r>
          </w:p>
        </w:tc>
        <w:tc>
          <w:tcPr>
            <w:tcW w:w="1474" w:type="dxa"/>
          </w:tcPr>
          <w:p w:rsidR="0090224F" w:rsidRDefault="0090224F" w:rsidP="0090224F">
            <w:pPr>
              <w:pStyle w:val="TableParagraph"/>
              <w:spacing w:line="240" w:lineRule="auto"/>
              <w:ind w:left="104"/>
              <w:rPr>
                <w:sz w:val="24"/>
              </w:rPr>
            </w:pPr>
            <w:r>
              <w:rPr>
                <w:spacing w:val="-5"/>
                <w:sz w:val="24"/>
              </w:rPr>
              <w:t>2.5</w:t>
            </w:r>
          </w:p>
        </w:tc>
        <w:tc>
          <w:tcPr>
            <w:tcW w:w="1719" w:type="dxa"/>
          </w:tcPr>
          <w:p w:rsidR="0090224F" w:rsidRDefault="0090224F" w:rsidP="0090224F">
            <w:pPr>
              <w:pStyle w:val="TableParagraph"/>
              <w:spacing w:line="240" w:lineRule="auto"/>
              <w:ind w:left="167"/>
              <w:rPr>
                <w:sz w:val="24"/>
              </w:rPr>
            </w:pPr>
            <w:r>
              <w:rPr>
                <w:spacing w:val="-4"/>
                <w:sz w:val="24"/>
              </w:rPr>
              <w:t>2.51</w:t>
            </w:r>
          </w:p>
        </w:tc>
        <w:tc>
          <w:tcPr>
            <w:tcW w:w="1800" w:type="dxa"/>
          </w:tcPr>
          <w:p w:rsidR="0090224F" w:rsidRDefault="0090224F" w:rsidP="0090224F">
            <w:pPr>
              <w:pStyle w:val="TableParagraph"/>
              <w:spacing w:line="240" w:lineRule="auto"/>
              <w:ind w:left="167"/>
              <w:rPr>
                <w:sz w:val="24"/>
              </w:rPr>
            </w:pPr>
            <w:r>
              <w:rPr>
                <w:spacing w:val="-2"/>
                <w:sz w:val="24"/>
              </w:rPr>
              <w:t>19.36</w:t>
            </w:r>
          </w:p>
        </w:tc>
      </w:tr>
      <w:tr w:rsidR="0090224F" w:rsidTr="0090224F">
        <w:trPr>
          <w:trHeight w:val="474"/>
        </w:trPr>
        <w:tc>
          <w:tcPr>
            <w:tcW w:w="778" w:type="dxa"/>
          </w:tcPr>
          <w:p w:rsidR="0090224F" w:rsidRDefault="0090224F" w:rsidP="0090224F">
            <w:pPr>
              <w:pStyle w:val="TableParagraph"/>
              <w:spacing w:line="276" w:lineRule="exact"/>
              <w:rPr>
                <w:sz w:val="24"/>
              </w:rPr>
            </w:pPr>
            <w:r>
              <w:rPr>
                <w:spacing w:val="-10"/>
                <w:sz w:val="24"/>
              </w:rPr>
              <w:t>4</w:t>
            </w:r>
          </w:p>
        </w:tc>
        <w:tc>
          <w:tcPr>
            <w:tcW w:w="1503" w:type="dxa"/>
          </w:tcPr>
          <w:p w:rsidR="0090224F" w:rsidRDefault="0090224F" w:rsidP="0090224F">
            <w:pPr>
              <w:pStyle w:val="TableParagraph"/>
              <w:spacing w:line="276" w:lineRule="exact"/>
              <w:ind w:left="110"/>
              <w:rPr>
                <w:sz w:val="24"/>
              </w:rPr>
            </w:pPr>
            <w:r>
              <w:rPr>
                <w:spacing w:val="-4"/>
                <w:sz w:val="24"/>
              </w:rPr>
              <w:t>1.60</w:t>
            </w:r>
          </w:p>
        </w:tc>
        <w:tc>
          <w:tcPr>
            <w:tcW w:w="1153" w:type="dxa"/>
          </w:tcPr>
          <w:p w:rsidR="0090224F" w:rsidRDefault="0090224F" w:rsidP="0090224F">
            <w:pPr>
              <w:pStyle w:val="TableParagraph"/>
              <w:spacing w:line="276" w:lineRule="exact"/>
              <w:rPr>
                <w:sz w:val="24"/>
              </w:rPr>
            </w:pPr>
            <w:r>
              <w:rPr>
                <w:sz w:val="24"/>
              </w:rPr>
              <w:t>-</w:t>
            </w:r>
            <w:r>
              <w:rPr>
                <w:spacing w:val="-4"/>
                <w:sz w:val="24"/>
              </w:rPr>
              <w:t>0.68</w:t>
            </w:r>
          </w:p>
        </w:tc>
        <w:tc>
          <w:tcPr>
            <w:tcW w:w="1474" w:type="dxa"/>
          </w:tcPr>
          <w:p w:rsidR="0090224F" w:rsidRDefault="0090224F" w:rsidP="0090224F">
            <w:pPr>
              <w:pStyle w:val="TableParagraph"/>
              <w:spacing w:line="276" w:lineRule="exact"/>
              <w:ind w:left="104"/>
              <w:rPr>
                <w:sz w:val="24"/>
              </w:rPr>
            </w:pPr>
            <w:r>
              <w:rPr>
                <w:spacing w:val="-5"/>
                <w:sz w:val="24"/>
              </w:rPr>
              <w:t>4.0</w:t>
            </w:r>
          </w:p>
        </w:tc>
        <w:tc>
          <w:tcPr>
            <w:tcW w:w="1719" w:type="dxa"/>
          </w:tcPr>
          <w:p w:rsidR="0090224F" w:rsidRDefault="0090224F" w:rsidP="0090224F">
            <w:pPr>
              <w:pStyle w:val="TableParagraph"/>
              <w:spacing w:line="276" w:lineRule="exact"/>
              <w:ind w:left="167"/>
              <w:rPr>
                <w:sz w:val="24"/>
              </w:rPr>
            </w:pPr>
            <w:r>
              <w:rPr>
                <w:spacing w:val="-4"/>
                <w:sz w:val="24"/>
              </w:rPr>
              <w:t>4.01</w:t>
            </w:r>
          </w:p>
        </w:tc>
        <w:tc>
          <w:tcPr>
            <w:tcW w:w="1800" w:type="dxa"/>
          </w:tcPr>
          <w:p w:rsidR="0090224F" w:rsidRDefault="0090224F" w:rsidP="0090224F">
            <w:pPr>
              <w:pStyle w:val="TableParagraph"/>
              <w:spacing w:line="276" w:lineRule="exact"/>
              <w:ind w:left="167"/>
              <w:rPr>
                <w:sz w:val="24"/>
              </w:rPr>
            </w:pPr>
            <w:r>
              <w:rPr>
                <w:spacing w:val="-2"/>
                <w:sz w:val="24"/>
              </w:rPr>
              <w:t>23.37</w:t>
            </w:r>
          </w:p>
        </w:tc>
      </w:tr>
      <w:tr w:rsidR="0090224F" w:rsidTr="0090224F">
        <w:trPr>
          <w:trHeight w:val="480"/>
        </w:trPr>
        <w:tc>
          <w:tcPr>
            <w:tcW w:w="778" w:type="dxa"/>
          </w:tcPr>
          <w:p w:rsidR="0090224F" w:rsidRDefault="0090224F" w:rsidP="0090224F">
            <w:pPr>
              <w:pStyle w:val="TableParagraph"/>
              <w:spacing w:line="240" w:lineRule="auto"/>
              <w:rPr>
                <w:sz w:val="24"/>
              </w:rPr>
            </w:pPr>
            <w:r>
              <w:rPr>
                <w:spacing w:val="-10"/>
                <w:sz w:val="24"/>
              </w:rPr>
              <w:t>5</w:t>
            </w:r>
          </w:p>
        </w:tc>
        <w:tc>
          <w:tcPr>
            <w:tcW w:w="1503" w:type="dxa"/>
          </w:tcPr>
          <w:p w:rsidR="0090224F" w:rsidRDefault="0090224F" w:rsidP="0090224F">
            <w:pPr>
              <w:pStyle w:val="TableParagraph"/>
              <w:spacing w:line="240" w:lineRule="auto"/>
              <w:ind w:left="110"/>
              <w:rPr>
                <w:sz w:val="24"/>
              </w:rPr>
            </w:pPr>
            <w:r>
              <w:rPr>
                <w:spacing w:val="-4"/>
                <w:sz w:val="24"/>
              </w:rPr>
              <w:t>1.00</w:t>
            </w:r>
          </w:p>
        </w:tc>
        <w:tc>
          <w:tcPr>
            <w:tcW w:w="1153" w:type="dxa"/>
          </w:tcPr>
          <w:p w:rsidR="0090224F" w:rsidRDefault="0090224F" w:rsidP="0090224F">
            <w:pPr>
              <w:pStyle w:val="TableParagraph"/>
              <w:spacing w:line="240" w:lineRule="auto"/>
              <w:ind w:left="167"/>
              <w:rPr>
                <w:sz w:val="24"/>
              </w:rPr>
            </w:pPr>
            <w:r>
              <w:rPr>
                <w:spacing w:val="-10"/>
                <w:sz w:val="24"/>
              </w:rPr>
              <w:t>0</w:t>
            </w:r>
          </w:p>
        </w:tc>
        <w:tc>
          <w:tcPr>
            <w:tcW w:w="1474" w:type="dxa"/>
          </w:tcPr>
          <w:p w:rsidR="0090224F" w:rsidRDefault="0090224F" w:rsidP="0090224F">
            <w:pPr>
              <w:pStyle w:val="TableParagraph"/>
              <w:spacing w:line="240" w:lineRule="auto"/>
              <w:ind w:left="104"/>
              <w:rPr>
                <w:sz w:val="24"/>
              </w:rPr>
            </w:pPr>
            <w:r>
              <w:rPr>
                <w:spacing w:val="-5"/>
                <w:sz w:val="24"/>
              </w:rPr>
              <w:t>8.0</w:t>
            </w:r>
          </w:p>
        </w:tc>
        <w:tc>
          <w:tcPr>
            <w:tcW w:w="1719" w:type="dxa"/>
          </w:tcPr>
          <w:p w:rsidR="0090224F" w:rsidRDefault="0090224F" w:rsidP="0090224F">
            <w:pPr>
              <w:pStyle w:val="TableParagraph"/>
              <w:spacing w:line="240" w:lineRule="auto"/>
              <w:ind w:left="167"/>
              <w:rPr>
                <w:sz w:val="24"/>
              </w:rPr>
            </w:pPr>
            <w:r>
              <w:rPr>
                <w:spacing w:val="-4"/>
                <w:sz w:val="24"/>
              </w:rPr>
              <w:t>8.02</w:t>
            </w:r>
          </w:p>
        </w:tc>
        <w:tc>
          <w:tcPr>
            <w:tcW w:w="1800" w:type="dxa"/>
          </w:tcPr>
          <w:p w:rsidR="0090224F" w:rsidRDefault="0090224F" w:rsidP="0090224F">
            <w:pPr>
              <w:pStyle w:val="TableParagraph"/>
              <w:spacing w:line="240" w:lineRule="auto"/>
              <w:ind w:left="167"/>
              <w:rPr>
                <w:sz w:val="24"/>
              </w:rPr>
            </w:pPr>
            <w:r>
              <w:rPr>
                <w:spacing w:val="-2"/>
                <w:sz w:val="24"/>
              </w:rPr>
              <w:t>31.39</w:t>
            </w:r>
          </w:p>
        </w:tc>
      </w:tr>
      <w:tr w:rsidR="0090224F" w:rsidTr="0090224F">
        <w:trPr>
          <w:trHeight w:val="474"/>
        </w:trPr>
        <w:tc>
          <w:tcPr>
            <w:tcW w:w="778" w:type="dxa"/>
          </w:tcPr>
          <w:p w:rsidR="0090224F" w:rsidRDefault="0090224F" w:rsidP="0090224F">
            <w:pPr>
              <w:pStyle w:val="TableParagraph"/>
              <w:spacing w:line="240" w:lineRule="auto"/>
              <w:rPr>
                <w:sz w:val="24"/>
              </w:rPr>
            </w:pPr>
            <w:r>
              <w:rPr>
                <w:spacing w:val="-10"/>
                <w:sz w:val="24"/>
              </w:rPr>
              <w:t>6</w:t>
            </w:r>
          </w:p>
        </w:tc>
        <w:tc>
          <w:tcPr>
            <w:tcW w:w="1503" w:type="dxa"/>
          </w:tcPr>
          <w:p w:rsidR="0090224F" w:rsidRDefault="0090224F" w:rsidP="0090224F">
            <w:pPr>
              <w:pStyle w:val="TableParagraph"/>
              <w:spacing w:line="240" w:lineRule="auto"/>
              <w:ind w:left="110"/>
              <w:rPr>
                <w:sz w:val="24"/>
              </w:rPr>
            </w:pPr>
            <w:r>
              <w:rPr>
                <w:spacing w:val="-4"/>
                <w:sz w:val="24"/>
              </w:rPr>
              <w:t>0.50</w:t>
            </w:r>
          </w:p>
        </w:tc>
        <w:tc>
          <w:tcPr>
            <w:tcW w:w="1153" w:type="dxa"/>
          </w:tcPr>
          <w:p w:rsidR="0090224F" w:rsidRDefault="0090224F" w:rsidP="0090224F">
            <w:pPr>
              <w:pStyle w:val="TableParagraph"/>
              <w:spacing w:line="240" w:lineRule="auto"/>
              <w:rPr>
                <w:sz w:val="24"/>
              </w:rPr>
            </w:pPr>
            <w:r>
              <w:rPr>
                <w:spacing w:val="-4"/>
                <w:sz w:val="24"/>
              </w:rPr>
              <w:t>1.00</w:t>
            </w:r>
          </w:p>
        </w:tc>
        <w:tc>
          <w:tcPr>
            <w:tcW w:w="1474" w:type="dxa"/>
          </w:tcPr>
          <w:p w:rsidR="0090224F" w:rsidRDefault="0090224F" w:rsidP="0090224F">
            <w:pPr>
              <w:pStyle w:val="TableParagraph"/>
              <w:spacing w:line="240" w:lineRule="auto"/>
              <w:ind w:left="104"/>
              <w:rPr>
                <w:sz w:val="24"/>
              </w:rPr>
            </w:pPr>
            <w:r>
              <w:rPr>
                <w:spacing w:val="-4"/>
                <w:sz w:val="24"/>
              </w:rPr>
              <w:t>40.4</w:t>
            </w:r>
          </w:p>
        </w:tc>
        <w:tc>
          <w:tcPr>
            <w:tcW w:w="1719" w:type="dxa"/>
          </w:tcPr>
          <w:p w:rsidR="0090224F" w:rsidRDefault="0090224F" w:rsidP="0090224F">
            <w:pPr>
              <w:pStyle w:val="TableParagraph"/>
              <w:spacing w:line="240" w:lineRule="auto"/>
              <w:ind w:left="167"/>
              <w:rPr>
                <w:sz w:val="24"/>
              </w:rPr>
            </w:pPr>
            <w:r>
              <w:rPr>
                <w:spacing w:val="-2"/>
                <w:sz w:val="24"/>
              </w:rPr>
              <w:t>40.52</w:t>
            </w:r>
          </w:p>
        </w:tc>
        <w:tc>
          <w:tcPr>
            <w:tcW w:w="1800" w:type="dxa"/>
          </w:tcPr>
          <w:p w:rsidR="0090224F" w:rsidRDefault="0090224F" w:rsidP="0090224F">
            <w:pPr>
              <w:pStyle w:val="TableParagraph"/>
              <w:spacing w:line="240" w:lineRule="auto"/>
              <w:ind w:left="167"/>
              <w:rPr>
                <w:sz w:val="24"/>
              </w:rPr>
            </w:pPr>
            <w:r>
              <w:rPr>
                <w:spacing w:val="-2"/>
                <w:sz w:val="24"/>
              </w:rPr>
              <w:t>71.91</w:t>
            </w:r>
          </w:p>
        </w:tc>
      </w:tr>
      <w:tr w:rsidR="0090224F" w:rsidTr="0090224F">
        <w:trPr>
          <w:trHeight w:val="474"/>
        </w:trPr>
        <w:tc>
          <w:tcPr>
            <w:tcW w:w="778" w:type="dxa"/>
          </w:tcPr>
          <w:p w:rsidR="0090224F" w:rsidRDefault="0090224F" w:rsidP="0090224F">
            <w:pPr>
              <w:pStyle w:val="TableParagraph"/>
              <w:spacing w:line="240" w:lineRule="auto"/>
              <w:rPr>
                <w:sz w:val="24"/>
              </w:rPr>
            </w:pPr>
            <w:r>
              <w:rPr>
                <w:spacing w:val="-10"/>
                <w:sz w:val="24"/>
              </w:rPr>
              <w:t>7</w:t>
            </w:r>
          </w:p>
        </w:tc>
        <w:tc>
          <w:tcPr>
            <w:tcW w:w="1503" w:type="dxa"/>
          </w:tcPr>
          <w:p w:rsidR="0090224F" w:rsidRDefault="0090224F" w:rsidP="0090224F">
            <w:pPr>
              <w:pStyle w:val="TableParagraph"/>
              <w:spacing w:line="240" w:lineRule="auto"/>
              <w:ind w:left="110"/>
              <w:rPr>
                <w:sz w:val="24"/>
              </w:rPr>
            </w:pPr>
            <w:r>
              <w:rPr>
                <w:spacing w:val="-4"/>
                <w:sz w:val="24"/>
              </w:rPr>
              <w:t>0.35</w:t>
            </w:r>
          </w:p>
        </w:tc>
        <w:tc>
          <w:tcPr>
            <w:tcW w:w="1153" w:type="dxa"/>
          </w:tcPr>
          <w:p w:rsidR="0090224F" w:rsidRDefault="0090224F" w:rsidP="0090224F">
            <w:pPr>
              <w:pStyle w:val="TableParagraph"/>
              <w:spacing w:line="240" w:lineRule="auto"/>
              <w:rPr>
                <w:sz w:val="24"/>
              </w:rPr>
            </w:pPr>
            <w:r>
              <w:rPr>
                <w:spacing w:val="-4"/>
                <w:sz w:val="24"/>
              </w:rPr>
              <w:t>1.51</w:t>
            </w:r>
          </w:p>
        </w:tc>
        <w:tc>
          <w:tcPr>
            <w:tcW w:w="1474" w:type="dxa"/>
          </w:tcPr>
          <w:p w:rsidR="0090224F" w:rsidRDefault="0090224F" w:rsidP="0090224F">
            <w:pPr>
              <w:pStyle w:val="TableParagraph"/>
              <w:spacing w:line="240" w:lineRule="auto"/>
              <w:ind w:left="104"/>
              <w:rPr>
                <w:sz w:val="24"/>
              </w:rPr>
            </w:pPr>
            <w:r>
              <w:rPr>
                <w:spacing w:val="-5"/>
                <w:sz w:val="24"/>
              </w:rPr>
              <w:t>6.2</w:t>
            </w:r>
          </w:p>
        </w:tc>
        <w:tc>
          <w:tcPr>
            <w:tcW w:w="1719" w:type="dxa"/>
          </w:tcPr>
          <w:p w:rsidR="0090224F" w:rsidRDefault="0090224F" w:rsidP="0090224F">
            <w:pPr>
              <w:pStyle w:val="TableParagraph"/>
              <w:spacing w:line="240" w:lineRule="auto"/>
              <w:ind w:left="167"/>
              <w:rPr>
                <w:sz w:val="24"/>
              </w:rPr>
            </w:pPr>
            <w:r>
              <w:rPr>
                <w:spacing w:val="-4"/>
                <w:sz w:val="24"/>
              </w:rPr>
              <w:t>6.22</w:t>
            </w:r>
          </w:p>
        </w:tc>
        <w:tc>
          <w:tcPr>
            <w:tcW w:w="1800" w:type="dxa"/>
          </w:tcPr>
          <w:p w:rsidR="0090224F" w:rsidRDefault="0090224F" w:rsidP="0090224F">
            <w:pPr>
              <w:pStyle w:val="TableParagraph"/>
              <w:spacing w:line="240" w:lineRule="auto"/>
              <w:rPr>
                <w:sz w:val="24"/>
              </w:rPr>
            </w:pPr>
            <w:r>
              <w:rPr>
                <w:spacing w:val="-2"/>
                <w:sz w:val="24"/>
              </w:rPr>
              <w:t>78.13</w:t>
            </w:r>
          </w:p>
        </w:tc>
      </w:tr>
      <w:tr w:rsidR="0090224F" w:rsidTr="0090224F">
        <w:trPr>
          <w:trHeight w:val="475"/>
        </w:trPr>
        <w:tc>
          <w:tcPr>
            <w:tcW w:w="778" w:type="dxa"/>
          </w:tcPr>
          <w:p w:rsidR="0090224F" w:rsidRDefault="0090224F" w:rsidP="0090224F">
            <w:pPr>
              <w:pStyle w:val="TableParagraph"/>
              <w:spacing w:line="276" w:lineRule="exact"/>
              <w:rPr>
                <w:sz w:val="24"/>
              </w:rPr>
            </w:pPr>
            <w:r>
              <w:rPr>
                <w:spacing w:val="-10"/>
                <w:sz w:val="24"/>
              </w:rPr>
              <w:t>8</w:t>
            </w:r>
          </w:p>
        </w:tc>
        <w:tc>
          <w:tcPr>
            <w:tcW w:w="1503" w:type="dxa"/>
          </w:tcPr>
          <w:p w:rsidR="0090224F" w:rsidRDefault="0090224F" w:rsidP="0090224F">
            <w:pPr>
              <w:pStyle w:val="TableParagraph"/>
              <w:spacing w:line="276" w:lineRule="exact"/>
              <w:ind w:left="110"/>
              <w:rPr>
                <w:sz w:val="24"/>
              </w:rPr>
            </w:pPr>
            <w:r>
              <w:rPr>
                <w:spacing w:val="-4"/>
                <w:sz w:val="24"/>
              </w:rPr>
              <w:t>0.25</w:t>
            </w:r>
          </w:p>
        </w:tc>
        <w:tc>
          <w:tcPr>
            <w:tcW w:w="1153" w:type="dxa"/>
          </w:tcPr>
          <w:p w:rsidR="0090224F" w:rsidRDefault="0090224F" w:rsidP="0090224F">
            <w:pPr>
              <w:pStyle w:val="TableParagraph"/>
              <w:spacing w:line="276" w:lineRule="exact"/>
              <w:rPr>
                <w:sz w:val="24"/>
              </w:rPr>
            </w:pPr>
            <w:r>
              <w:rPr>
                <w:spacing w:val="-5"/>
                <w:sz w:val="24"/>
              </w:rPr>
              <w:t>2.0</w:t>
            </w:r>
          </w:p>
        </w:tc>
        <w:tc>
          <w:tcPr>
            <w:tcW w:w="1474" w:type="dxa"/>
          </w:tcPr>
          <w:p w:rsidR="0090224F" w:rsidRDefault="0090224F" w:rsidP="0090224F">
            <w:pPr>
              <w:pStyle w:val="TableParagraph"/>
              <w:spacing w:line="276" w:lineRule="exact"/>
              <w:ind w:left="104"/>
              <w:rPr>
                <w:sz w:val="24"/>
              </w:rPr>
            </w:pPr>
            <w:r>
              <w:rPr>
                <w:spacing w:val="-4"/>
                <w:sz w:val="24"/>
              </w:rPr>
              <w:t>15.6</w:t>
            </w:r>
          </w:p>
        </w:tc>
        <w:tc>
          <w:tcPr>
            <w:tcW w:w="1719" w:type="dxa"/>
          </w:tcPr>
          <w:p w:rsidR="0090224F" w:rsidRDefault="0090224F" w:rsidP="0090224F">
            <w:pPr>
              <w:pStyle w:val="TableParagraph"/>
              <w:spacing w:line="276" w:lineRule="exact"/>
              <w:ind w:left="167"/>
              <w:rPr>
                <w:sz w:val="24"/>
              </w:rPr>
            </w:pPr>
            <w:r>
              <w:rPr>
                <w:spacing w:val="-2"/>
                <w:sz w:val="24"/>
              </w:rPr>
              <w:t>15.64</w:t>
            </w:r>
          </w:p>
        </w:tc>
        <w:tc>
          <w:tcPr>
            <w:tcW w:w="1800" w:type="dxa"/>
          </w:tcPr>
          <w:p w:rsidR="0090224F" w:rsidRDefault="0090224F" w:rsidP="0090224F">
            <w:pPr>
              <w:pStyle w:val="TableParagraph"/>
              <w:spacing w:line="276" w:lineRule="exact"/>
              <w:rPr>
                <w:sz w:val="24"/>
              </w:rPr>
            </w:pPr>
            <w:r>
              <w:rPr>
                <w:spacing w:val="-2"/>
                <w:sz w:val="24"/>
              </w:rPr>
              <w:t>93.77</w:t>
            </w:r>
          </w:p>
        </w:tc>
      </w:tr>
      <w:tr w:rsidR="0090224F" w:rsidTr="0090224F">
        <w:trPr>
          <w:trHeight w:val="479"/>
        </w:trPr>
        <w:tc>
          <w:tcPr>
            <w:tcW w:w="778" w:type="dxa"/>
          </w:tcPr>
          <w:p w:rsidR="0090224F" w:rsidRDefault="0090224F" w:rsidP="0090224F">
            <w:pPr>
              <w:pStyle w:val="TableParagraph"/>
              <w:spacing w:line="276" w:lineRule="exact"/>
              <w:rPr>
                <w:sz w:val="24"/>
              </w:rPr>
            </w:pPr>
            <w:r>
              <w:rPr>
                <w:spacing w:val="-10"/>
                <w:sz w:val="24"/>
              </w:rPr>
              <w:t>9</w:t>
            </w:r>
          </w:p>
        </w:tc>
        <w:tc>
          <w:tcPr>
            <w:tcW w:w="1503" w:type="dxa"/>
          </w:tcPr>
          <w:p w:rsidR="0090224F" w:rsidRDefault="0090224F" w:rsidP="0090224F">
            <w:pPr>
              <w:pStyle w:val="TableParagraph"/>
              <w:spacing w:line="276" w:lineRule="exact"/>
              <w:ind w:left="110"/>
              <w:rPr>
                <w:sz w:val="24"/>
              </w:rPr>
            </w:pPr>
            <w:r>
              <w:rPr>
                <w:spacing w:val="-4"/>
                <w:sz w:val="24"/>
              </w:rPr>
              <w:t>0.112</w:t>
            </w:r>
          </w:p>
        </w:tc>
        <w:tc>
          <w:tcPr>
            <w:tcW w:w="1153" w:type="dxa"/>
          </w:tcPr>
          <w:p w:rsidR="0090224F" w:rsidRDefault="0090224F" w:rsidP="0090224F">
            <w:pPr>
              <w:pStyle w:val="TableParagraph"/>
              <w:spacing w:line="276" w:lineRule="exact"/>
              <w:rPr>
                <w:sz w:val="24"/>
              </w:rPr>
            </w:pPr>
            <w:r>
              <w:rPr>
                <w:spacing w:val="-5"/>
                <w:sz w:val="24"/>
              </w:rPr>
              <w:t>3.2</w:t>
            </w:r>
          </w:p>
        </w:tc>
        <w:tc>
          <w:tcPr>
            <w:tcW w:w="1474" w:type="dxa"/>
          </w:tcPr>
          <w:p w:rsidR="0090224F" w:rsidRDefault="0090224F" w:rsidP="0090224F">
            <w:pPr>
              <w:pStyle w:val="TableParagraph"/>
              <w:spacing w:line="276" w:lineRule="exact"/>
              <w:ind w:left="104"/>
              <w:rPr>
                <w:sz w:val="24"/>
              </w:rPr>
            </w:pPr>
            <w:r>
              <w:rPr>
                <w:spacing w:val="-5"/>
                <w:sz w:val="24"/>
              </w:rPr>
              <w:t>1.7</w:t>
            </w:r>
          </w:p>
        </w:tc>
        <w:tc>
          <w:tcPr>
            <w:tcW w:w="1719" w:type="dxa"/>
          </w:tcPr>
          <w:p w:rsidR="0090224F" w:rsidRDefault="0090224F" w:rsidP="0090224F">
            <w:pPr>
              <w:pStyle w:val="TableParagraph"/>
              <w:spacing w:line="276" w:lineRule="exact"/>
              <w:ind w:left="167"/>
              <w:rPr>
                <w:sz w:val="24"/>
              </w:rPr>
            </w:pPr>
            <w:r>
              <w:rPr>
                <w:spacing w:val="-4"/>
                <w:sz w:val="24"/>
              </w:rPr>
              <w:t>1.71</w:t>
            </w:r>
          </w:p>
        </w:tc>
        <w:tc>
          <w:tcPr>
            <w:tcW w:w="1800" w:type="dxa"/>
          </w:tcPr>
          <w:p w:rsidR="0090224F" w:rsidRDefault="0090224F" w:rsidP="0090224F">
            <w:pPr>
              <w:pStyle w:val="TableParagraph"/>
              <w:spacing w:line="276" w:lineRule="exact"/>
              <w:rPr>
                <w:sz w:val="24"/>
              </w:rPr>
            </w:pPr>
            <w:r>
              <w:rPr>
                <w:spacing w:val="-2"/>
                <w:sz w:val="24"/>
              </w:rPr>
              <w:t>95.48</w:t>
            </w:r>
          </w:p>
        </w:tc>
      </w:tr>
      <w:tr w:rsidR="0090224F" w:rsidTr="0090224F">
        <w:trPr>
          <w:trHeight w:val="474"/>
        </w:trPr>
        <w:tc>
          <w:tcPr>
            <w:tcW w:w="778" w:type="dxa"/>
          </w:tcPr>
          <w:p w:rsidR="0090224F" w:rsidRDefault="0090224F" w:rsidP="0090224F">
            <w:pPr>
              <w:pStyle w:val="TableParagraph"/>
              <w:spacing w:line="240" w:lineRule="auto"/>
              <w:rPr>
                <w:sz w:val="24"/>
              </w:rPr>
            </w:pPr>
            <w:r>
              <w:rPr>
                <w:spacing w:val="-5"/>
                <w:sz w:val="24"/>
              </w:rPr>
              <w:t>10</w:t>
            </w:r>
          </w:p>
        </w:tc>
        <w:tc>
          <w:tcPr>
            <w:tcW w:w="1503" w:type="dxa"/>
          </w:tcPr>
          <w:p w:rsidR="0090224F" w:rsidRDefault="0090224F" w:rsidP="0090224F">
            <w:pPr>
              <w:pStyle w:val="TableParagraph"/>
              <w:spacing w:line="240" w:lineRule="auto"/>
              <w:ind w:left="110"/>
              <w:rPr>
                <w:sz w:val="24"/>
              </w:rPr>
            </w:pPr>
            <w:r>
              <w:rPr>
                <w:spacing w:val="-4"/>
                <w:sz w:val="24"/>
              </w:rPr>
              <w:t>0.09</w:t>
            </w:r>
          </w:p>
        </w:tc>
        <w:tc>
          <w:tcPr>
            <w:tcW w:w="1153" w:type="dxa"/>
          </w:tcPr>
          <w:p w:rsidR="0090224F" w:rsidRDefault="0090224F" w:rsidP="0090224F">
            <w:pPr>
              <w:pStyle w:val="TableParagraph"/>
              <w:spacing w:line="240" w:lineRule="auto"/>
              <w:rPr>
                <w:sz w:val="24"/>
              </w:rPr>
            </w:pPr>
            <w:r>
              <w:rPr>
                <w:spacing w:val="-5"/>
                <w:sz w:val="24"/>
              </w:rPr>
              <w:t>3.5</w:t>
            </w:r>
          </w:p>
        </w:tc>
        <w:tc>
          <w:tcPr>
            <w:tcW w:w="1474" w:type="dxa"/>
          </w:tcPr>
          <w:p w:rsidR="0090224F" w:rsidRDefault="0090224F" w:rsidP="0090224F">
            <w:pPr>
              <w:pStyle w:val="TableParagraph"/>
              <w:spacing w:line="240" w:lineRule="auto"/>
              <w:ind w:left="104"/>
              <w:rPr>
                <w:sz w:val="24"/>
              </w:rPr>
            </w:pPr>
            <w:r>
              <w:rPr>
                <w:spacing w:val="-5"/>
                <w:sz w:val="24"/>
              </w:rPr>
              <w:t>2.0</w:t>
            </w:r>
          </w:p>
        </w:tc>
        <w:tc>
          <w:tcPr>
            <w:tcW w:w="1719" w:type="dxa"/>
          </w:tcPr>
          <w:p w:rsidR="0090224F" w:rsidRDefault="0090224F" w:rsidP="0090224F">
            <w:pPr>
              <w:pStyle w:val="TableParagraph"/>
              <w:spacing w:line="240" w:lineRule="auto"/>
              <w:ind w:left="167"/>
              <w:rPr>
                <w:sz w:val="24"/>
              </w:rPr>
            </w:pPr>
            <w:r>
              <w:rPr>
                <w:spacing w:val="-4"/>
                <w:sz w:val="24"/>
              </w:rPr>
              <w:t>2.01</w:t>
            </w:r>
          </w:p>
        </w:tc>
        <w:tc>
          <w:tcPr>
            <w:tcW w:w="1800" w:type="dxa"/>
          </w:tcPr>
          <w:p w:rsidR="0090224F" w:rsidRDefault="0090224F" w:rsidP="0090224F">
            <w:pPr>
              <w:pStyle w:val="TableParagraph"/>
              <w:spacing w:line="240" w:lineRule="auto"/>
              <w:ind w:left="167"/>
              <w:rPr>
                <w:sz w:val="24"/>
              </w:rPr>
            </w:pPr>
            <w:r>
              <w:rPr>
                <w:spacing w:val="-2"/>
                <w:sz w:val="24"/>
              </w:rPr>
              <w:t>97.49</w:t>
            </w:r>
          </w:p>
        </w:tc>
      </w:tr>
      <w:tr w:rsidR="0090224F" w:rsidTr="0090224F">
        <w:trPr>
          <w:trHeight w:val="474"/>
        </w:trPr>
        <w:tc>
          <w:tcPr>
            <w:tcW w:w="778" w:type="dxa"/>
          </w:tcPr>
          <w:p w:rsidR="0090224F" w:rsidRDefault="0090224F" w:rsidP="0090224F">
            <w:pPr>
              <w:pStyle w:val="TableParagraph"/>
              <w:spacing w:line="276" w:lineRule="exact"/>
              <w:rPr>
                <w:sz w:val="24"/>
              </w:rPr>
            </w:pPr>
            <w:r>
              <w:rPr>
                <w:spacing w:val="-5"/>
                <w:sz w:val="24"/>
              </w:rPr>
              <w:t>11</w:t>
            </w:r>
          </w:p>
        </w:tc>
        <w:tc>
          <w:tcPr>
            <w:tcW w:w="1503" w:type="dxa"/>
          </w:tcPr>
          <w:p w:rsidR="0090224F" w:rsidRDefault="0090224F" w:rsidP="0090224F">
            <w:pPr>
              <w:pStyle w:val="TableParagraph"/>
              <w:spacing w:line="276" w:lineRule="exact"/>
              <w:ind w:left="110"/>
              <w:rPr>
                <w:sz w:val="24"/>
              </w:rPr>
            </w:pPr>
            <w:r>
              <w:rPr>
                <w:spacing w:val="-4"/>
                <w:sz w:val="24"/>
              </w:rPr>
              <w:t>0.063</w:t>
            </w:r>
          </w:p>
        </w:tc>
        <w:tc>
          <w:tcPr>
            <w:tcW w:w="1153" w:type="dxa"/>
          </w:tcPr>
          <w:p w:rsidR="0090224F" w:rsidRDefault="0090224F" w:rsidP="0090224F">
            <w:pPr>
              <w:pStyle w:val="TableParagraph"/>
              <w:spacing w:line="276" w:lineRule="exact"/>
              <w:rPr>
                <w:sz w:val="24"/>
              </w:rPr>
            </w:pPr>
            <w:r>
              <w:rPr>
                <w:spacing w:val="-4"/>
                <w:sz w:val="24"/>
              </w:rPr>
              <w:t>3.99</w:t>
            </w:r>
          </w:p>
        </w:tc>
        <w:tc>
          <w:tcPr>
            <w:tcW w:w="1474" w:type="dxa"/>
          </w:tcPr>
          <w:p w:rsidR="0090224F" w:rsidRDefault="0090224F" w:rsidP="0090224F">
            <w:pPr>
              <w:pStyle w:val="TableParagraph"/>
              <w:spacing w:line="276" w:lineRule="exact"/>
              <w:ind w:left="104"/>
              <w:rPr>
                <w:sz w:val="24"/>
              </w:rPr>
            </w:pPr>
            <w:r>
              <w:rPr>
                <w:spacing w:val="-5"/>
                <w:sz w:val="24"/>
              </w:rPr>
              <w:t>2.1</w:t>
            </w:r>
          </w:p>
        </w:tc>
        <w:tc>
          <w:tcPr>
            <w:tcW w:w="1719" w:type="dxa"/>
          </w:tcPr>
          <w:p w:rsidR="0090224F" w:rsidRDefault="0090224F" w:rsidP="0090224F">
            <w:pPr>
              <w:pStyle w:val="TableParagraph"/>
              <w:spacing w:line="276" w:lineRule="exact"/>
              <w:ind w:left="167"/>
              <w:rPr>
                <w:sz w:val="24"/>
              </w:rPr>
            </w:pPr>
            <w:r>
              <w:rPr>
                <w:spacing w:val="-4"/>
                <w:sz w:val="24"/>
              </w:rPr>
              <w:t>2.11</w:t>
            </w:r>
          </w:p>
        </w:tc>
        <w:tc>
          <w:tcPr>
            <w:tcW w:w="1800" w:type="dxa"/>
          </w:tcPr>
          <w:p w:rsidR="0090224F" w:rsidRDefault="0090224F" w:rsidP="0090224F">
            <w:pPr>
              <w:pStyle w:val="TableParagraph"/>
              <w:spacing w:line="276" w:lineRule="exact"/>
              <w:ind w:left="167"/>
              <w:rPr>
                <w:sz w:val="24"/>
              </w:rPr>
            </w:pPr>
            <w:r>
              <w:rPr>
                <w:spacing w:val="-2"/>
                <w:sz w:val="24"/>
              </w:rPr>
              <w:t>99.60</w:t>
            </w:r>
          </w:p>
        </w:tc>
      </w:tr>
      <w:tr w:rsidR="0090224F" w:rsidTr="0090224F">
        <w:trPr>
          <w:trHeight w:val="475"/>
        </w:trPr>
        <w:tc>
          <w:tcPr>
            <w:tcW w:w="778" w:type="dxa"/>
          </w:tcPr>
          <w:p w:rsidR="0090224F" w:rsidRDefault="0090224F" w:rsidP="0090224F">
            <w:pPr>
              <w:pStyle w:val="TableParagraph"/>
              <w:spacing w:line="240" w:lineRule="auto"/>
              <w:rPr>
                <w:sz w:val="24"/>
              </w:rPr>
            </w:pPr>
            <w:r>
              <w:rPr>
                <w:spacing w:val="-5"/>
                <w:sz w:val="24"/>
              </w:rPr>
              <w:t>12</w:t>
            </w:r>
          </w:p>
        </w:tc>
        <w:tc>
          <w:tcPr>
            <w:tcW w:w="1503" w:type="dxa"/>
          </w:tcPr>
          <w:p w:rsidR="0090224F" w:rsidRDefault="0090224F" w:rsidP="0090224F">
            <w:pPr>
              <w:pStyle w:val="TableParagraph"/>
              <w:spacing w:line="240" w:lineRule="auto"/>
              <w:ind w:left="110"/>
              <w:rPr>
                <w:sz w:val="24"/>
              </w:rPr>
            </w:pPr>
            <w:r>
              <w:rPr>
                <w:spacing w:val="-2"/>
                <w:sz w:val="24"/>
              </w:rPr>
              <w:t>&lt;0.063</w:t>
            </w:r>
          </w:p>
        </w:tc>
        <w:tc>
          <w:tcPr>
            <w:tcW w:w="1153" w:type="dxa"/>
          </w:tcPr>
          <w:p w:rsidR="0090224F" w:rsidRDefault="0090224F" w:rsidP="0090224F">
            <w:pPr>
              <w:pStyle w:val="TableParagraph"/>
              <w:spacing w:line="240" w:lineRule="auto"/>
              <w:rPr>
                <w:sz w:val="24"/>
              </w:rPr>
            </w:pPr>
            <w:r>
              <w:rPr>
                <w:spacing w:val="-2"/>
                <w:sz w:val="24"/>
              </w:rPr>
              <w:t>&gt;3.99</w:t>
            </w:r>
          </w:p>
        </w:tc>
        <w:tc>
          <w:tcPr>
            <w:tcW w:w="1474" w:type="dxa"/>
          </w:tcPr>
          <w:p w:rsidR="0090224F" w:rsidRDefault="0090224F" w:rsidP="0090224F">
            <w:pPr>
              <w:pStyle w:val="TableParagraph"/>
              <w:spacing w:line="240" w:lineRule="auto"/>
              <w:ind w:left="104"/>
              <w:rPr>
                <w:sz w:val="24"/>
              </w:rPr>
            </w:pPr>
            <w:r>
              <w:rPr>
                <w:spacing w:val="-5"/>
                <w:sz w:val="24"/>
              </w:rPr>
              <w:t>0.4</w:t>
            </w:r>
          </w:p>
        </w:tc>
        <w:tc>
          <w:tcPr>
            <w:tcW w:w="1719" w:type="dxa"/>
          </w:tcPr>
          <w:p w:rsidR="0090224F" w:rsidRDefault="0090224F" w:rsidP="0090224F">
            <w:pPr>
              <w:pStyle w:val="TableParagraph"/>
              <w:spacing w:line="240" w:lineRule="auto"/>
              <w:ind w:left="104"/>
              <w:rPr>
                <w:sz w:val="24"/>
              </w:rPr>
            </w:pPr>
            <w:r>
              <w:rPr>
                <w:spacing w:val="-4"/>
                <w:sz w:val="24"/>
              </w:rPr>
              <w:t>0.40</w:t>
            </w:r>
          </w:p>
        </w:tc>
        <w:tc>
          <w:tcPr>
            <w:tcW w:w="1800" w:type="dxa"/>
          </w:tcPr>
          <w:p w:rsidR="0090224F" w:rsidRDefault="0090224F" w:rsidP="0090224F">
            <w:pPr>
              <w:pStyle w:val="TableParagraph"/>
              <w:spacing w:line="240" w:lineRule="auto"/>
              <w:ind w:left="167"/>
              <w:rPr>
                <w:sz w:val="24"/>
              </w:rPr>
            </w:pPr>
            <w:r>
              <w:rPr>
                <w:spacing w:val="-5"/>
                <w:sz w:val="24"/>
              </w:rPr>
              <w:t>100</w:t>
            </w:r>
          </w:p>
        </w:tc>
      </w:tr>
      <w:tr w:rsidR="0090224F" w:rsidTr="0090224F">
        <w:trPr>
          <w:trHeight w:val="479"/>
        </w:trPr>
        <w:tc>
          <w:tcPr>
            <w:tcW w:w="778" w:type="dxa"/>
          </w:tcPr>
          <w:p w:rsidR="0090224F" w:rsidRDefault="0090224F" w:rsidP="0090224F">
            <w:pPr>
              <w:pStyle w:val="TableParagraph"/>
              <w:spacing w:line="276" w:lineRule="exact"/>
              <w:rPr>
                <w:sz w:val="24"/>
              </w:rPr>
            </w:pPr>
            <w:r>
              <w:rPr>
                <w:spacing w:val="-2"/>
                <w:sz w:val="24"/>
              </w:rPr>
              <w:t>Total</w:t>
            </w:r>
          </w:p>
        </w:tc>
        <w:tc>
          <w:tcPr>
            <w:tcW w:w="1503" w:type="dxa"/>
          </w:tcPr>
          <w:p w:rsidR="0090224F" w:rsidRDefault="0090224F" w:rsidP="0090224F">
            <w:pPr>
              <w:pStyle w:val="TableParagraph"/>
              <w:spacing w:line="240" w:lineRule="auto"/>
              <w:ind w:left="0"/>
            </w:pPr>
          </w:p>
        </w:tc>
        <w:tc>
          <w:tcPr>
            <w:tcW w:w="1153" w:type="dxa"/>
          </w:tcPr>
          <w:p w:rsidR="0090224F" w:rsidRDefault="0090224F" w:rsidP="0090224F">
            <w:pPr>
              <w:pStyle w:val="TableParagraph"/>
              <w:spacing w:line="240" w:lineRule="auto"/>
              <w:ind w:left="0"/>
            </w:pPr>
          </w:p>
        </w:tc>
        <w:tc>
          <w:tcPr>
            <w:tcW w:w="1474" w:type="dxa"/>
          </w:tcPr>
          <w:p w:rsidR="0090224F" w:rsidRDefault="0090224F" w:rsidP="0090224F">
            <w:pPr>
              <w:pStyle w:val="TableParagraph"/>
              <w:spacing w:line="276" w:lineRule="exact"/>
              <w:ind w:left="104"/>
              <w:rPr>
                <w:sz w:val="24"/>
              </w:rPr>
            </w:pPr>
            <w:r>
              <w:rPr>
                <w:spacing w:val="-4"/>
                <w:sz w:val="24"/>
              </w:rPr>
              <w:t>99.7</w:t>
            </w:r>
          </w:p>
        </w:tc>
        <w:tc>
          <w:tcPr>
            <w:tcW w:w="1719" w:type="dxa"/>
          </w:tcPr>
          <w:p w:rsidR="0090224F" w:rsidRDefault="0090224F" w:rsidP="0090224F">
            <w:pPr>
              <w:pStyle w:val="TableParagraph"/>
              <w:spacing w:line="240" w:lineRule="auto"/>
              <w:ind w:left="0"/>
            </w:pPr>
          </w:p>
        </w:tc>
        <w:tc>
          <w:tcPr>
            <w:tcW w:w="1800" w:type="dxa"/>
          </w:tcPr>
          <w:p w:rsidR="0090224F" w:rsidRDefault="0090224F" w:rsidP="0090224F">
            <w:pPr>
              <w:pStyle w:val="TableParagraph"/>
              <w:spacing w:line="240" w:lineRule="auto"/>
              <w:ind w:left="0"/>
            </w:pPr>
          </w:p>
        </w:tc>
      </w:tr>
    </w:tbl>
    <w:p w:rsidR="0090224F" w:rsidRDefault="0090224F" w:rsidP="0090224F">
      <w:pPr>
        <w:pStyle w:val="BodyText"/>
        <w:spacing w:before="8" w:line="276" w:lineRule="auto"/>
        <w:ind w:left="1440" w:right="1446"/>
        <w:jc w:val="both"/>
      </w:pPr>
      <w:r>
        <w:t>Fromthetable4.2above, thegraphofphivalues isplottedagainst % cumulativeweight retained value. The following parameters were obtained from the graph and were used to calculate the statistical parameters as follow.</w:t>
      </w:r>
    </w:p>
    <w:p w:rsidR="0090224F" w:rsidRDefault="0090224F" w:rsidP="0090224F">
      <w:pPr>
        <w:pStyle w:val="BodyText"/>
        <w:spacing w:line="276" w:lineRule="auto"/>
        <w:jc w:val="both"/>
        <w:sectPr w:rsidR="0090224F">
          <w:pgSz w:w="12240" w:h="15840"/>
          <w:pgMar w:top="1360" w:right="0" w:bottom="1460" w:left="0" w:header="0" w:footer="1224" w:gutter="0"/>
          <w:cols w:space="720"/>
        </w:sectPr>
      </w:pPr>
    </w:p>
    <w:p w:rsidR="0090224F" w:rsidRDefault="00CA57F8" w:rsidP="0090224F">
      <w:pPr>
        <w:pStyle w:val="BodyText"/>
        <w:ind w:left="595"/>
        <w:rPr>
          <w:sz w:val="20"/>
        </w:rPr>
      </w:pPr>
      <w:r>
        <w:rPr>
          <w:sz w:val="20"/>
        </w:rPr>
      </w:r>
      <w:r>
        <w:rPr>
          <w:sz w:val="20"/>
        </w:rPr>
        <w:pict>
          <v:group id="docshapegroup4" o:spid="_x0000_s1047" alt="WhatsApp Image 2025-07-07 at 02" style="width:540pt;height:322.45pt;mso-position-horizontal-relative:char;mso-position-vertical-relative:line" coordsize="10800,6449">
            <v:line id="_x0000_s1048" style="position:absolute" from="8484,1771" to="6412,1817"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49" type="#_x0000_t75" alt="WhatsApp Image 2025-07-07 at 02" style="position:absolute;width:10800;height:6449">
              <v:imagedata r:id="rId22" o:title=""/>
            </v:shape>
            <w10:anchorlock/>
          </v:group>
        </w:pict>
      </w:r>
    </w:p>
    <w:p w:rsidR="0090224F" w:rsidRDefault="0090224F" w:rsidP="0090224F">
      <w:pPr>
        <w:pStyle w:val="BodyText"/>
      </w:pPr>
    </w:p>
    <w:p w:rsidR="0090224F" w:rsidRDefault="0090224F" w:rsidP="0090224F">
      <w:pPr>
        <w:pStyle w:val="BodyText"/>
        <w:spacing w:before="136"/>
      </w:pPr>
    </w:p>
    <w:p w:rsidR="0090224F" w:rsidRDefault="0090224F" w:rsidP="0090224F">
      <w:pPr>
        <w:pStyle w:val="BodyText"/>
        <w:spacing w:line="396" w:lineRule="auto"/>
        <w:ind w:left="1440" w:right="3820"/>
        <w:rPr>
          <w:position w:val="2"/>
        </w:rPr>
      </w:pPr>
      <w:r>
        <w:t xml:space="preserve">Figure 4.2: GraphofPhi against % Cumulative Weight for sample LF2 </w:t>
      </w:r>
      <w:r>
        <w:rPr>
          <w:position w:val="2"/>
        </w:rPr>
        <w:t>ɸ</w:t>
      </w:r>
      <w:r>
        <w:rPr>
          <w:sz w:val="16"/>
        </w:rPr>
        <w:t>5</w:t>
      </w:r>
      <w:r>
        <w:rPr>
          <w:position w:val="2"/>
        </w:rPr>
        <w:t>=-1.85,ɸ</w:t>
      </w:r>
      <w:r>
        <w:rPr>
          <w:sz w:val="16"/>
        </w:rPr>
        <w:t>16</w:t>
      </w:r>
      <w:r>
        <w:rPr>
          <w:position w:val="2"/>
        </w:rPr>
        <w:t>=-1.3, ɸ</w:t>
      </w:r>
      <w:r>
        <w:rPr>
          <w:sz w:val="16"/>
        </w:rPr>
        <w:t>25</w:t>
      </w:r>
      <w:r>
        <w:rPr>
          <w:position w:val="2"/>
        </w:rPr>
        <w:t>=-0.7,ɸ</w:t>
      </w:r>
      <w:r>
        <w:rPr>
          <w:sz w:val="16"/>
        </w:rPr>
        <w:t>50</w:t>
      </w:r>
      <w:r>
        <w:rPr>
          <w:position w:val="2"/>
        </w:rPr>
        <w:t>=0.9, ɸ</w:t>
      </w:r>
      <w:r>
        <w:rPr>
          <w:sz w:val="16"/>
        </w:rPr>
        <w:t>75</w:t>
      </w:r>
      <w:r>
        <w:rPr>
          <w:position w:val="2"/>
        </w:rPr>
        <w:t>=1.7, ɸ</w:t>
      </w:r>
      <w:r>
        <w:rPr>
          <w:sz w:val="16"/>
        </w:rPr>
        <w:t>84</w:t>
      </w:r>
      <w:r>
        <w:rPr>
          <w:position w:val="2"/>
        </w:rPr>
        <w:t>=2.1,ɸ</w:t>
      </w:r>
      <w:r>
        <w:rPr>
          <w:sz w:val="16"/>
        </w:rPr>
        <w:t>95</w:t>
      </w:r>
      <w:r>
        <w:rPr>
          <w:position w:val="2"/>
        </w:rPr>
        <w:t>=3.6</w:t>
      </w:r>
    </w:p>
    <w:p w:rsidR="0090224F" w:rsidRDefault="0090224F" w:rsidP="0090224F">
      <w:pPr>
        <w:tabs>
          <w:tab w:val="left" w:pos="5041"/>
          <w:tab w:val="left" w:pos="7202"/>
        </w:tabs>
        <w:spacing w:line="277" w:lineRule="exact"/>
        <w:ind w:left="1440"/>
        <w:rPr>
          <w:position w:val="2"/>
          <w:sz w:val="24"/>
          <w:szCs w:val="24"/>
        </w:rPr>
      </w:pPr>
      <w:r>
        <w:rPr>
          <w:b/>
          <w:bCs/>
          <w:position w:val="2"/>
          <w:sz w:val="24"/>
          <w:szCs w:val="24"/>
        </w:rPr>
        <w:t>Graphicmean</w:t>
      </w:r>
      <w:r>
        <w:rPr>
          <w:position w:val="2"/>
          <w:sz w:val="24"/>
          <w:szCs w:val="24"/>
        </w:rPr>
        <w:t>=ϕ</w:t>
      </w:r>
      <w:r>
        <w:rPr>
          <w:sz w:val="16"/>
          <w:szCs w:val="16"/>
        </w:rPr>
        <w:t>16</w:t>
      </w:r>
      <w:r>
        <w:rPr>
          <w:position w:val="2"/>
          <w:sz w:val="24"/>
          <w:szCs w:val="24"/>
        </w:rPr>
        <w:t>+ϕ</w:t>
      </w:r>
      <w:r>
        <w:rPr>
          <w:sz w:val="16"/>
          <w:szCs w:val="16"/>
        </w:rPr>
        <w:t>50</w:t>
      </w:r>
      <w:r>
        <w:rPr>
          <w:position w:val="2"/>
          <w:sz w:val="24"/>
          <w:szCs w:val="24"/>
        </w:rPr>
        <w:t>+</w:t>
      </w:r>
      <w:r>
        <w:rPr>
          <w:spacing w:val="-5"/>
          <w:position w:val="2"/>
          <w:sz w:val="24"/>
          <w:szCs w:val="24"/>
        </w:rPr>
        <w:t>ϕ</w:t>
      </w:r>
      <w:r>
        <w:rPr>
          <w:spacing w:val="-5"/>
          <w:sz w:val="16"/>
          <w:szCs w:val="16"/>
        </w:rPr>
        <w:t>84</w:t>
      </w:r>
      <w:r>
        <w:rPr>
          <w:sz w:val="16"/>
          <w:szCs w:val="16"/>
        </w:rPr>
        <w:tab/>
        <w:t>=-1.3</w:t>
      </w:r>
      <w:r>
        <w:rPr>
          <w:position w:val="2"/>
          <w:sz w:val="24"/>
          <w:szCs w:val="24"/>
        </w:rPr>
        <w:t>+0.9+</w:t>
      </w:r>
      <w:r>
        <w:rPr>
          <w:spacing w:val="-5"/>
          <w:position w:val="2"/>
          <w:sz w:val="24"/>
          <w:szCs w:val="24"/>
        </w:rPr>
        <w:t>2.1</w:t>
      </w:r>
      <w:r>
        <w:rPr>
          <w:position w:val="2"/>
          <w:sz w:val="24"/>
          <w:szCs w:val="24"/>
        </w:rPr>
        <w:tab/>
        <w:t>=0.57(medium</w:t>
      </w:r>
      <w:r>
        <w:rPr>
          <w:spacing w:val="-2"/>
          <w:position w:val="2"/>
          <w:sz w:val="24"/>
          <w:szCs w:val="24"/>
        </w:rPr>
        <w:t>sand)</w:t>
      </w:r>
    </w:p>
    <w:p w:rsidR="0090224F" w:rsidRDefault="00CA57F8" w:rsidP="0090224F">
      <w:pPr>
        <w:pStyle w:val="BodyText"/>
        <w:spacing w:before="4"/>
        <w:rPr>
          <w:sz w:val="7"/>
        </w:rPr>
      </w:pPr>
      <w:r>
        <w:rPr>
          <w:sz w:val="7"/>
        </w:rPr>
        <w:pict>
          <v:line id="_x0000_s1080" style="position:absolute;z-index:-251625472;mso-wrap-distance-left:0;mso-wrap-distance-right:0;mso-position-horizontal-relative:page" from="159.4pt,5.45pt" to="230.05pt,5.8pt">
            <w10:wrap type="topAndBottom" anchorx="page"/>
          </v:line>
        </w:pict>
      </w:r>
    </w:p>
    <w:p w:rsidR="0090224F" w:rsidRDefault="0090224F" w:rsidP="0090224F">
      <w:pPr>
        <w:pStyle w:val="BodyText"/>
        <w:tabs>
          <w:tab w:val="left" w:pos="5211"/>
          <w:tab w:val="left" w:pos="6064"/>
          <w:tab w:val="left" w:pos="6751"/>
        </w:tabs>
        <w:spacing w:before="79"/>
        <w:ind w:left="3726"/>
      </w:pPr>
      <w:r>
        <w:rPr>
          <w:spacing w:val="-10"/>
        </w:rPr>
        <w:t>3</w:t>
      </w:r>
      <w:r>
        <w:tab/>
      </w:r>
      <w:r>
        <w:rPr>
          <w:strike/>
        </w:rPr>
        <w:tab/>
      </w:r>
      <w:r>
        <w:rPr>
          <w:strike/>
          <w:spacing w:val="-10"/>
        </w:rPr>
        <w:t>3</w:t>
      </w:r>
      <w:r>
        <w:rPr>
          <w:strike/>
        </w:rPr>
        <w:tab/>
      </w:r>
    </w:p>
    <w:p w:rsidR="0090224F" w:rsidRDefault="0090224F" w:rsidP="0090224F">
      <w:pPr>
        <w:pStyle w:val="BodyText"/>
      </w:pPr>
    </w:p>
    <w:p w:rsidR="0090224F" w:rsidRDefault="0090224F" w:rsidP="0090224F">
      <w:pPr>
        <w:pStyle w:val="BodyText"/>
        <w:spacing w:before="203"/>
      </w:pPr>
    </w:p>
    <w:p w:rsidR="0090224F" w:rsidRDefault="0090224F" w:rsidP="0090224F">
      <w:pPr>
        <w:spacing w:before="1"/>
        <w:ind w:left="1440"/>
        <w:rPr>
          <w:sz w:val="16"/>
        </w:rPr>
      </w:pPr>
      <w:r>
        <w:rPr>
          <w:b/>
          <w:position w:val="2"/>
          <w:sz w:val="24"/>
        </w:rPr>
        <w:t>Inclusivegraphic standarddeviation</w:t>
      </w:r>
      <w:r>
        <w:rPr>
          <w:position w:val="2"/>
          <w:sz w:val="24"/>
        </w:rPr>
        <w:t>= ɸ</w:t>
      </w:r>
      <w:r>
        <w:rPr>
          <w:sz w:val="16"/>
        </w:rPr>
        <w:t>84</w:t>
      </w:r>
      <w:r>
        <w:rPr>
          <w:position w:val="2"/>
          <w:sz w:val="24"/>
        </w:rPr>
        <w:t>-ɸ</w:t>
      </w:r>
      <w:r>
        <w:rPr>
          <w:sz w:val="16"/>
        </w:rPr>
        <w:t>16+</w:t>
      </w:r>
      <w:r>
        <w:rPr>
          <w:position w:val="2"/>
          <w:sz w:val="24"/>
        </w:rPr>
        <w:t>ɸ</w:t>
      </w:r>
      <w:r>
        <w:rPr>
          <w:sz w:val="16"/>
        </w:rPr>
        <w:t>95</w:t>
      </w:r>
      <w:r>
        <w:rPr>
          <w:position w:val="2"/>
          <w:sz w:val="24"/>
        </w:rPr>
        <w:t>-</w:t>
      </w:r>
      <w:r>
        <w:rPr>
          <w:spacing w:val="-5"/>
          <w:position w:val="2"/>
          <w:sz w:val="24"/>
        </w:rPr>
        <w:t>ɸ</w:t>
      </w:r>
      <w:r>
        <w:rPr>
          <w:spacing w:val="-5"/>
          <w:sz w:val="16"/>
        </w:rPr>
        <w:t>5</w:t>
      </w:r>
    </w:p>
    <w:p w:rsidR="0090224F" w:rsidRDefault="00CA57F8" w:rsidP="0090224F">
      <w:pPr>
        <w:pStyle w:val="BodyText"/>
        <w:spacing w:before="1"/>
        <w:rPr>
          <w:sz w:val="15"/>
        </w:rPr>
      </w:pPr>
      <w:r>
        <w:rPr>
          <w:sz w:val="15"/>
        </w:rPr>
        <w:pict>
          <v:line id="_x0000_s1081" style="position:absolute;z-index:-251624448;mso-wrap-distance-left:0;mso-wrap-distance-right:0;mso-position-horizontal-relative:page" from="333.05pt,10.3pt" to="371.65pt,9.9pt" strokeweight=".5pt">
            <w10:wrap type="topAndBottom" anchorx="page"/>
          </v:line>
        </w:pict>
      </w:r>
    </w:p>
    <w:p w:rsidR="0090224F" w:rsidRDefault="0090224F" w:rsidP="0090224F">
      <w:pPr>
        <w:pStyle w:val="BodyText"/>
        <w:tabs>
          <w:tab w:val="left" w:pos="6847"/>
        </w:tabs>
        <w:spacing w:before="126"/>
        <w:ind w:left="5762"/>
      </w:pPr>
      <w:r>
        <w:rPr>
          <w:spacing w:val="-10"/>
        </w:rPr>
        <w:t>4</w:t>
      </w:r>
      <w:r>
        <w:tab/>
      </w:r>
      <w:r>
        <w:rPr>
          <w:spacing w:val="-5"/>
        </w:rPr>
        <w:t>6.6</w:t>
      </w:r>
    </w:p>
    <w:p w:rsidR="0090224F" w:rsidRDefault="0090224F" w:rsidP="0090224F">
      <w:pPr>
        <w:pStyle w:val="BodyText"/>
        <w:spacing w:before="62"/>
      </w:pPr>
    </w:p>
    <w:p w:rsidR="0090224F" w:rsidRDefault="0090224F" w:rsidP="0090224F">
      <w:pPr>
        <w:pStyle w:val="BodyText"/>
        <w:tabs>
          <w:tab w:val="left" w:pos="6798"/>
          <w:tab w:val="left" w:pos="7205"/>
          <w:tab w:val="left" w:pos="8775"/>
        </w:tabs>
        <w:ind w:left="4321"/>
      </w:pPr>
      <w:r>
        <w:t>=2.1–(-</w:t>
      </w:r>
      <w:r>
        <w:rPr>
          <w:spacing w:val="-4"/>
        </w:rPr>
        <w:t>1.3)</w:t>
      </w:r>
      <w:r>
        <w:tab/>
      </w:r>
      <w:r>
        <w:rPr>
          <w:spacing w:val="-10"/>
        </w:rPr>
        <w:t>+</w:t>
      </w:r>
      <w:r>
        <w:tab/>
        <w:t>3.6–(-</w:t>
      </w:r>
      <w:r>
        <w:rPr>
          <w:spacing w:val="-2"/>
        </w:rPr>
        <w:t>1.85)</w:t>
      </w:r>
      <w:r>
        <w:tab/>
        <w:t>=1.68(Very</w:t>
      </w:r>
      <w:r>
        <w:rPr>
          <w:spacing w:val="-2"/>
        </w:rPr>
        <w:t>Poorly</w:t>
      </w:r>
    </w:p>
    <w:p w:rsidR="0090224F" w:rsidRDefault="00CA57F8" w:rsidP="0090224F">
      <w:pPr>
        <w:pStyle w:val="BodyText"/>
        <w:rPr>
          <w:sz w:val="7"/>
        </w:rPr>
      </w:pPr>
      <w:r>
        <w:rPr>
          <w:sz w:val="7"/>
        </w:rPr>
        <w:pict>
          <v:line id="_x0000_s1082" style="position:absolute;z-index:-251623424;mso-wrap-distance-left:0;mso-wrap-distance-right:0;mso-position-horizontal-relative:page" from="221.4pt,5.25pt" to="302.3pt,5.35pt" strokeweight=".5pt">
            <w10:wrap type="topAndBottom" anchorx="page"/>
          </v:line>
        </w:pict>
      </w:r>
      <w:r>
        <w:rPr>
          <w:sz w:val="7"/>
        </w:rPr>
        <w:pict>
          <v:line id="_x0000_s1083" style="position:absolute;z-index:-251622400;mso-wrap-distance-left:0;mso-wrap-distance-right:0;mso-position-horizontal-relative:page" from="347.15pt,9.95pt" to="414.45pt,9.45pt" strokeweight=".5pt">
            <w10:wrap type="topAndBottom" anchorx="page"/>
          </v:line>
        </w:pict>
      </w:r>
    </w:p>
    <w:p w:rsidR="0090224F" w:rsidRDefault="0090224F" w:rsidP="0090224F">
      <w:pPr>
        <w:pStyle w:val="BodyText"/>
        <w:spacing w:before="7"/>
        <w:rPr>
          <w:sz w:val="4"/>
        </w:rPr>
      </w:pPr>
    </w:p>
    <w:p w:rsidR="0090224F" w:rsidRDefault="0090224F" w:rsidP="0090224F">
      <w:pPr>
        <w:pStyle w:val="BodyText"/>
        <w:ind w:left="1440"/>
      </w:pPr>
      <w:r>
        <w:rPr>
          <w:spacing w:val="-2"/>
        </w:rPr>
        <w:t>sorted)</w:t>
      </w:r>
    </w:p>
    <w:p w:rsidR="0090224F" w:rsidRDefault="00CA57F8" w:rsidP="0090224F">
      <w:pPr>
        <w:pStyle w:val="BodyText"/>
        <w:spacing w:before="1"/>
        <w:rPr>
          <w:sz w:val="7"/>
        </w:rPr>
      </w:pPr>
      <w:r>
        <w:rPr>
          <w:sz w:val="7"/>
        </w:rPr>
        <w:pict>
          <v:line id="_x0000_s1084" style="position:absolute;z-index:-251621376;mso-wrap-distance-left:0;mso-wrap-distance-right:0;mso-position-horizontal-relative:page" from="263.9pt,5.3pt" to="317.8pt,7.25pt" strokeweight=".5pt">
            <w10:wrap type="topAndBottom" anchorx="page"/>
          </v:line>
        </w:pict>
      </w:r>
    </w:p>
    <w:p w:rsidR="0090224F" w:rsidRDefault="0090224F" w:rsidP="0090224F">
      <w:pPr>
        <w:pStyle w:val="BodyText"/>
        <w:tabs>
          <w:tab w:val="left" w:pos="7447"/>
        </w:tabs>
        <w:spacing w:before="122"/>
        <w:ind w:left="5042"/>
      </w:pPr>
      <w:r>
        <w:rPr>
          <w:spacing w:val="-10"/>
        </w:rPr>
        <w:t>4</w:t>
      </w:r>
      <w:r>
        <w:tab/>
      </w:r>
      <w:r>
        <w:rPr>
          <w:spacing w:val="-5"/>
        </w:rPr>
        <w:t>6.6</w:t>
      </w:r>
    </w:p>
    <w:p w:rsidR="0090224F" w:rsidRDefault="0090224F" w:rsidP="0090224F">
      <w:pPr>
        <w:pStyle w:val="BodyText"/>
        <w:spacing w:before="61"/>
      </w:pPr>
    </w:p>
    <w:p w:rsidR="0090224F" w:rsidRDefault="0090224F" w:rsidP="0090224F">
      <w:pPr>
        <w:tabs>
          <w:tab w:val="left" w:pos="6602"/>
        </w:tabs>
        <w:ind w:left="1440"/>
        <w:rPr>
          <w:position w:val="2"/>
          <w:sz w:val="24"/>
        </w:rPr>
      </w:pPr>
      <w:r>
        <w:rPr>
          <w:b/>
          <w:position w:val="2"/>
          <w:sz w:val="24"/>
        </w:rPr>
        <w:t xml:space="preserve">Inclusivegraphic skewness </w:t>
      </w:r>
      <w:r>
        <w:rPr>
          <w:position w:val="2"/>
          <w:sz w:val="24"/>
        </w:rPr>
        <w:t>= (ɸ</w:t>
      </w:r>
      <w:r>
        <w:rPr>
          <w:sz w:val="16"/>
        </w:rPr>
        <w:t>84</w:t>
      </w:r>
      <w:r>
        <w:rPr>
          <w:position w:val="2"/>
          <w:sz w:val="24"/>
        </w:rPr>
        <w:t>+ɸ</w:t>
      </w:r>
      <w:r>
        <w:rPr>
          <w:sz w:val="16"/>
        </w:rPr>
        <w:t>16</w:t>
      </w:r>
      <w:r>
        <w:rPr>
          <w:position w:val="2"/>
          <w:sz w:val="24"/>
        </w:rPr>
        <w:t>-</w:t>
      </w:r>
      <w:r>
        <w:rPr>
          <w:spacing w:val="-4"/>
          <w:position w:val="2"/>
          <w:sz w:val="24"/>
        </w:rPr>
        <w:t>2ɸ</w:t>
      </w:r>
      <w:r>
        <w:rPr>
          <w:spacing w:val="-4"/>
          <w:sz w:val="16"/>
        </w:rPr>
        <w:t>50</w:t>
      </w:r>
      <w:r>
        <w:rPr>
          <w:spacing w:val="-4"/>
          <w:position w:val="2"/>
          <w:sz w:val="24"/>
        </w:rPr>
        <w:t>)</w:t>
      </w:r>
      <w:r>
        <w:rPr>
          <w:position w:val="2"/>
          <w:sz w:val="24"/>
        </w:rPr>
        <w:tab/>
      </w:r>
      <w:r>
        <w:rPr>
          <w:sz w:val="16"/>
        </w:rPr>
        <w:t>+</w:t>
      </w:r>
      <w:r>
        <w:rPr>
          <w:position w:val="2"/>
          <w:sz w:val="24"/>
        </w:rPr>
        <w:t>(ɸ</w:t>
      </w:r>
      <w:r>
        <w:rPr>
          <w:sz w:val="16"/>
        </w:rPr>
        <w:t>95</w:t>
      </w:r>
      <w:r>
        <w:rPr>
          <w:position w:val="2"/>
          <w:sz w:val="24"/>
        </w:rPr>
        <w:t>+ɸ</w:t>
      </w:r>
      <w:r>
        <w:rPr>
          <w:sz w:val="16"/>
        </w:rPr>
        <w:t>5</w:t>
      </w:r>
      <w:r>
        <w:rPr>
          <w:position w:val="2"/>
          <w:sz w:val="24"/>
        </w:rPr>
        <w:t>-</w:t>
      </w:r>
      <w:r>
        <w:rPr>
          <w:spacing w:val="-2"/>
          <w:position w:val="2"/>
          <w:sz w:val="24"/>
        </w:rPr>
        <w:t>2ɸ</w:t>
      </w:r>
      <w:r>
        <w:rPr>
          <w:spacing w:val="-2"/>
          <w:sz w:val="16"/>
        </w:rPr>
        <w:t>50</w:t>
      </w:r>
      <w:r>
        <w:rPr>
          <w:spacing w:val="-2"/>
          <w:position w:val="2"/>
          <w:sz w:val="24"/>
        </w:rPr>
        <w:t>)</w:t>
      </w:r>
    </w:p>
    <w:p w:rsidR="0090224F" w:rsidRDefault="00CA57F8" w:rsidP="0090224F">
      <w:pPr>
        <w:pStyle w:val="BodyText"/>
        <w:spacing w:before="7"/>
        <w:rPr>
          <w:sz w:val="18"/>
        </w:rPr>
      </w:pPr>
      <w:r>
        <w:rPr>
          <w:sz w:val="18"/>
        </w:rPr>
        <w:pict>
          <v:line id="_x0000_s1085" style="position:absolute;z-index:-251620352;mso-wrap-distance-left:0;mso-wrap-distance-right:0;mso-position-horizontal-relative:page" from="241.75pt,12.95pt" to="319.4pt,11.9pt" strokeweight=".5pt">
            <w10:wrap type="topAndBottom" anchorx="page"/>
          </v:line>
        </w:pict>
      </w:r>
    </w:p>
    <w:p w:rsidR="0090224F" w:rsidRDefault="0090224F" w:rsidP="0090224F">
      <w:pPr>
        <w:tabs>
          <w:tab w:val="left" w:pos="3006"/>
        </w:tabs>
        <w:ind w:left="1164"/>
        <w:jc w:val="center"/>
        <w:rPr>
          <w:position w:val="2"/>
          <w:sz w:val="24"/>
        </w:rPr>
      </w:pPr>
      <w:r>
        <w:rPr>
          <w:position w:val="2"/>
          <w:sz w:val="24"/>
        </w:rPr>
        <w:t>2(ɸ</w:t>
      </w:r>
      <w:r>
        <w:rPr>
          <w:sz w:val="16"/>
        </w:rPr>
        <w:t>84</w:t>
      </w:r>
      <w:r>
        <w:rPr>
          <w:position w:val="2"/>
          <w:sz w:val="24"/>
        </w:rPr>
        <w:t>-</w:t>
      </w:r>
      <w:r>
        <w:rPr>
          <w:spacing w:val="-4"/>
          <w:position w:val="2"/>
          <w:sz w:val="24"/>
        </w:rPr>
        <w:t>ɸ</w:t>
      </w:r>
      <w:r>
        <w:rPr>
          <w:spacing w:val="-4"/>
          <w:sz w:val="16"/>
        </w:rPr>
        <w:t>16</w:t>
      </w:r>
      <w:r>
        <w:rPr>
          <w:spacing w:val="-4"/>
          <w:position w:val="2"/>
          <w:sz w:val="24"/>
        </w:rPr>
        <w:t>)</w:t>
      </w:r>
      <w:r>
        <w:rPr>
          <w:position w:val="2"/>
          <w:sz w:val="24"/>
        </w:rPr>
        <w:tab/>
        <w:t>2(ɸ</w:t>
      </w:r>
      <w:r>
        <w:rPr>
          <w:sz w:val="16"/>
        </w:rPr>
        <w:t>95</w:t>
      </w:r>
      <w:r>
        <w:rPr>
          <w:position w:val="2"/>
          <w:sz w:val="24"/>
        </w:rPr>
        <w:t>-</w:t>
      </w:r>
      <w:r>
        <w:rPr>
          <w:spacing w:val="-5"/>
          <w:position w:val="2"/>
          <w:sz w:val="24"/>
        </w:rPr>
        <w:t>ɸ</w:t>
      </w:r>
      <w:r>
        <w:rPr>
          <w:spacing w:val="-5"/>
          <w:sz w:val="16"/>
        </w:rPr>
        <w:t>5</w:t>
      </w:r>
      <w:r>
        <w:rPr>
          <w:spacing w:val="-5"/>
          <w:position w:val="2"/>
          <w:sz w:val="24"/>
        </w:rPr>
        <w:t>)</w:t>
      </w:r>
    </w:p>
    <w:p w:rsidR="0090224F" w:rsidRDefault="0090224F" w:rsidP="0090224F">
      <w:pPr>
        <w:jc w:val="center"/>
        <w:rPr>
          <w:position w:val="2"/>
          <w:sz w:val="24"/>
        </w:rPr>
        <w:sectPr w:rsidR="0090224F">
          <w:pgSz w:w="12240" w:h="15840"/>
          <w:pgMar w:top="860" w:right="0" w:bottom="1460" w:left="0" w:header="0" w:footer="1224" w:gutter="0"/>
          <w:cols w:space="720"/>
        </w:sectPr>
      </w:pPr>
    </w:p>
    <w:p w:rsidR="0090224F" w:rsidRDefault="0090224F" w:rsidP="0090224F">
      <w:pPr>
        <w:pStyle w:val="BodyText"/>
        <w:tabs>
          <w:tab w:val="left" w:pos="7351"/>
        </w:tabs>
        <w:spacing w:before="72"/>
        <w:ind w:left="4321"/>
      </w:pPr>
      <w:r>
        <w:t>=[2.1)+(-1.5)–2(0.9)]</w:t>
      </w:r>
      <w:r>
        <w:rPr>
          <w:spacing w:val="-12"/>
        </w:rPr>
        <w:t>+</w:t>
      </w:r>
      <w:r>
        <w:tab/>
        <w:t>[(3.6)+(-1.85)–</w:t>
      </w:r>
      <w:r>
        <w:rPr>
          <w:spacing w:val="-2"/>
        </w:rPr>
        <w:t>2(0.9)]</w:t>
      </w:r>
    </w:p>
    <w:p w:rsidR="0090224F" w:rsidRDefault="00CA57F8" w:rsidP="0090224F">
      <w:pPr>
        <w:pStyle w:val="BodyText"/>
        <w:spacing w:before="66"/>
        <w:rPr>
          <w:sz w:val="20"/>
        </w:rPr>
      </w:pPr>
      <w:r>
        <w:rPr>
          <w:sz w:val="20"/>
        </w:rPr>
        <w:pict>
          <v:line id="_x0000_s1086" style="position:absolute;z-index:-251619328;mso-wrap-distance-left:0;mso-wrap-distance-right:0;mso-position-horizontal-relative:page" from="239.2pt,16.2pt" to="338.95pt,16pt" strokeweight=".5pt">
            <w10:wrap type="topAndBottom" anchorx="page"/>
          </v:line>
        </w:pict>
      </w:r>
    </w:p>
    <w:p w:rsidR="0090224F" w:rsidRDefault="0090224F" w:rsidP="0090224F">
      <w:pPr>
        <w:pStyle w:val="BodyText"/>
        <w:tabs>
          <w:tab w:val="left" w:pos="7087"/>
        </w:tabs>
        <w:ind w:left="5042"/>
      </w:pPr>
      <w:r>
        <w:t>2(2.1–(-</w:t>
      </w:r>
      <w:r>
        <w:rPr>
          <w:spacing w:val="-4"/>
        </w:rPr>
        <w:t>1.3))</w:t>
      </w:r>
      <w:r>
        <w:tab/>
        <w:t>2(3.6–(-</w:t>
      </w:r>
      <w:r>
        <w:rPr>
          <w:spacing w:val="-2"/>
        </w:rPr>
        <w:t>1.85))</w:t>
      </w:r>
    </w:p>
    <w:p w:rsidR="0090224F" w:rsidRDefault="0090224F" w:rsidP="0090224F">
      <w:pPr>
        <w:pStyle w:val="BodyText"/>
        <w:spacing w:before="195"/>
        <w:ind w:left="1440"/>
      </w:pPr>
      <w:r>
        <w:t xml:space="preserve">=-–0.15(coarse </w:t>
      </w:r>
      <w:r>
        <w:rPr>
          <w:spacing w:val="-2"/>
        </w:rPr>
        <w:t>skewed)</w:t>
      </w:r>
    </w:p>
    <w:p w:rsidR="0090224F" w:rsidRDefault="00CA57F8" w:rsidP="0090224F">
      <w:pPr>
        <w:tabs>
          <w:tab w:val="left" w:pos="3677"/>
          <w:tab w:val="left" w:pos="4886"/>
          <w:tab w:val="left" w:pos="5031"/>
          <w:tab w:val="left" w:pos="6778"/>
        </w:tabs>
        <w:spacing w:before="203" w:line="532" w:lineRule="auto"/>
        <w:ind w:left="3303" w:right="3566" w:hanging="1864"/>
        <w:rPr>
          <w:position w:val="2"/>
          <w:sz w:val="24"/>
        </w:rPr>
      </w:pPr>
      <w:r>
        <w:rPr>
          <w:position w:val="2"/>
          <w:sz w:val="24"/>
        </w:rPr>
        <w:pict>
          <v:line id="_x0000_s1057" style="position:absolute;left:0;text-align:left;z-index:251666432;mso-position-horizontal-relative:page" from="377.4pt,38pt" to="490.35pt,38.9pt" strokeweight=".5pt">
            <w10:wrap anchorx="page"/>
          </v:line>
        </w:pict>
      </w:r>
      <w:r>
        <w:rPr>
          <w:position w:val="2"/>
          <w:sz w:val="24"/>
        </w:rPr>
        <w:pict>
          <v:line id="_x0000_s1065" style="position:absolute;left:0;text-align:left;z-index:-251640832;mso-position-horizontal-relative:page" from="267.35pt,31.35pt" to="332.05pt,29.35pt" strokeweight=".5pt">
            <w10:wrap anchorx="page"/>
          </v:line>
        </w:pict>
      </w:r>
      <w:r>
        <w:rPr>
          <w:position w:val="2"/>
          <w:sz w:val="24"/>
        </w:rPr>
        <w:pict>
          <v:line id="_x0000_s1058" style="position:absolute;left:0;text-align:left;z-index:251667456;mso-position-horizontal-relative:page" from="169.85pt,32.75pt" to="250.3pt,34.95pt" strokeweight=".5pt">
            <w10:wrap anchorx="page"/>
          </v:line>
        </w:pict>
      </w:r>
      <w:r w:rsidR="0090224F">
        <w:rPr>
          <w:b/>
          <w:position w:val="2"/>
          <w:sz w:val="24"/>
        </w:rPr>
        <w:t xml:space="preserve">Graphic kurtosis </w:t>
      </w:r>
      <w:r w:rsidR="0090224F">
        <w:rPr>
          <w:position w:val="2"/>
          <w:sz w:val="24"/>
        </w:rPr>
        <w:t>=</w:t>
      </w:r>
      <w:r w:rsidR="0090224F">
        <w:rPr>
          <w:position w:val="2"/>
          <w:sz w:val="24"/>
        </w:rPr>
        <w:tab/>
        <w:t>(ɸ</w:t>
      </w:r>
      <w:r w:rsidR="0090224F">
        <w:rPr>
          <w:sz w:val="16"/>
        </w:rPr>
        <w:t xml:space="preserve">95 </w:t>
      </w:r>
      <w:r w:rsidR="0090224F">
        <w:rPr>
          <w:position w:val="2"/>
          <w:sz w:val="24"/>
        </w:rPr>
        <w:t>- ɸ</w:t>
      </w:r>
      <w:r w:rsidR="0090224F">
        <w:rPr>
          <w:sz w:val="16"/>
        </w:rPr>
        <w:t>5</w:t>
      </w:r>
      <w:r w:rsidR="0090224F">
        <w:rPr>
          <w:position w:val="2"/>
          <w:sz w:val="24"/>
        </w:rPr>
        <w:t>)</w:t>
      </w:r>
      <w:r w:rsidR="0090224F">
        <w:rPr>
          <w:position w:val="2"/>
          <w:sz w:val="24"/>
        </w:rPr>
        <w:tab/>
        <w:t>=(3.6– (- 1.85)</w:t>
      </w:r>
      <w:r w:rsidR="0090224F">
        <w:rPr>
          <w:position w:val="2"/>
          <w:sz w:val="24"/>
        </w:rPr>
        <w:tab/>
        <w:t>=0.93(mesokurtic) 2.44(ɸ</w:t>
      </w:r>
      <w:r w:rsidR="0090224F">
        <w:rPr>
          <w:sz w:val="16"/>
        </w:rPr>
        <w:t>75</w:t>
      </w:r>
      <w:r w:rsidR="0090224F">
        <w:rPr>
          <w:position w:val="2"/>
          <w:sz w:val="24"/>
        </w:rPr>
        <w:t>- ɸ</w:t>
      </w:r>
      <w:r w:rsidR="0090224F">
        <w:rPr>
          <w:sz w:val="16"/>
        </w:rPr>
        <w:t>25</w:t>
      </w:r>
      <w:r w:rsidR="0090224F">
        <w:rPr>
          <w:position w:val="2"/>
          <w:sz w:val="24"/>
        </w:rPr>
        <w:t>)</w:t>
      </w:r>
      <w:r w:rsidR="0090224F">
        <w:rPr>
          <w:position w:val="2"/>
          <w:sz w:val="24"/>
        </w:rPr>
        <w:tab/>
      </w:r>
      <w:r w:rsidR="0090224F">
        <w:rPr>
          <w:position w:val="2"/>
          <w:sz w:val="24"/>
        </w:rPr>
        <w:tab/>
        <w:t>2.44(1.7 – (-0.7))</w:t>
      </w: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spacing w:before="48"/>
      </w:pPr>
    </w:p>
    <w:p w:rsidR="0090224F" w:rsidRDefault="0090224F" w:rsidP="0090224F">
      <w:pPr>
        <w:pStyle w:val="ListParagraph"/>
        <w:numPr>
          <w:ilvl w:val="2"/>
          <w:numId w:val="2"/>
        </w:numPr>
        <w:tabs>
          <w:tab w:val="left" w:pos="2160"/>
        </w:tabs>
        <w:rPr>
          <w:sz w:val="24"/>
        </w:rPr>
      </w:pPr>
      <w:r>
        <w:rPr>
          <w:sz w:val="24"/>
        </w:rPr>
        <w:t>ANALYTICALRESULTSOF</w:t>
      </w:r>
      <w:r>
        <w:rPr>
          <w:spacing w:val="-5"/>
          <w:sz w:val="24"/>
        </w:rPr>
        <w:t>LF3</w:t>
      </w:r>
    </w:p>
    <w:p w:rsidR="0090224F" w:rsidRDefault="0090224F" w:rsidP="0090224F">
      <w:pPr>
        <w:pStyle w:val="Heading2"/>
        <w:spacing w:before="190"/>
      </w:pPr>
      <w:r>
        <w:t>Table4.3: Grain sizeAnalyticalresultsof</w:t>
      </w:r>
      <w:r>
        <w:rPr>
          <w:spacing w:val="-5"/>
        </w:rPr>
        <w:t>LF3</w:t>
      </w:r>
    </w:p>
    <w:p w:rsidR="0090224F" w:rsidRDefault="0090224F" w:rsidP="0090224F">
      <w:pPr>
        <w:pStyle w:val="Heading2"/>
        <w:sectPr w:rsidR="0090224F">
          <w:pgSz w:w="12240" w:h="15840"/>
          <w:pgMar w:top="1360" w:right="0" w:bottom="1460" w:left="0" w:header="0" w:footer="1224" w:gutter="0"/>
          <w:cols w:space="720"/>
        </w:sectPr>
      </w:pPr>
    </w:p>
    <w:tbl>
      <w:tblPr>
        <w:tblW w:w="0" w:type="auto"/>
        <w:tblInd w:w="1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1503"/>
        <w:gridCol w:w="1153"/>
        <w:gridCol w:w="1474"/>
        <w:gridCol w:w="1719"/>
        <w:gridCol w:w="1800"/>
      </w:tblGrid>
      <w:tr w:rsidR="0090224F" w:rsidTr="0090224F">
        <w:trPr>
          <w:trHeight w:val="1027"/>
        </w:trPr>
        <w:tc>
          <w:tcPr>
            <w:tcW w:w="778" w:type="dxa"/>
          </w:tcPr>
          <w:p w:rsidR="0090224F" w:rsidRDefault="0090224F" w:rsidP="0090224F">
            <w:pPr>
              <w:pStyle w:val="TableParagraph"/>
              <w:rPr>
                <w:sz w:val="24"/>
              </w:rPr>
            </w:pPr>
            <w:r>
              <w:rPr>
                <w:spacing w:val="-4"/>
                <w:sz w:val="24"/>
              </w:rPr>
              <w:t>S/NO</w:t>
            </w:r>
          </w:p>
        </w:tc>
        <w:tc>
          <w:tcPr>
            <w:tcW w:w="1503" w:type="dxa"/>
          </w:tcPr>
          <w:p w:rsidR="0090224F" w:rsidRDefault="0090224F" w:rsidP="0090224F">
            <w:pPr>
              <w:pStyle w:val="TableParagraph"/>
              <w:tabs>
                <w:tab w:val="left" w:pos="1275"/>
              </w:tabs>
              <w:spacing w:line="242" w:lineRule="auto"/>
              <w:ind w:left="110" w:right="95"/>
              <w:rPr>
                <w:sz w:val="24"/>
              </w:rPr>
            </w:pPr>
            <w:r>
              <w:rPr>
                <w:spacing w:val="-2"/>
                <w:sz w:val="24"/>
              </w:rPr>
              <w:t>SIEVESIZE,</w:t>
            </w:r>
            <w:r>
              <w:rPr>
                <w:sz w:val="24"/>
              </w:rPr>
              <w:tab/>
            </w:r>
            <w:r>
              <w:rPr>
                <w:spacing w:val="-10"/>
                <w:sz w:val="24"/>
              </w:rPr>
              <w:t>d</w:t>
            </w:r>
          </w:p>
          <w:p w:rsidR="0090224F" w:rsidRDefault="0090224F" w:rsidP="0090224F">
            <w:pPr>
              <w:pStyle w:val="TableParagraph"/>
              <w:spacing w:line="271" w:lineRule="exact"/>
              <w:ind w:left="110"/>
              <w:rPr>
                <w:sz w:val="24"/>
              </w:rPr>
            </w:pPr>
            <w:r>
              <w:rPr>
                <w:spacing w:val="-4"/>
                <w:sz w:val="24"/>
              </w:rPr>
              <w:t>(mm)</w:t>
            </w:r>
          </w:p>
        </w:tc>
        <w:tc>
          <w:tcPr>
            <w:tcW w:w="1153" w:type="dxa"/>
          </w:tcPr>
          <w:p w:rsidR="0090224F" w:rsidRDefault="0090224F" w:rsidP="0090224F">
            <w:pPr>
              <w:pStyle w:val="TableParagraph"/>
              <w:tabs>
                <w:tab w:val="left" w:pos="537"/>
                <w:tab w:val="left" w:pos="965"/>
              </w:tabs>
              <w:spacing w:line="242" w:lineRule="auto"/>
              <w:ind w:right="95"/>
              <w:rPr>
                <w:position w:val="2"/>
                <w:sz w:val="24"/>
              </w:rPr>
            </w:pPr>
            <w:r>
              <w:rPr>
                <w:spacing w:val="-10"/>
                <w:sz w:val="24"/>
              </w:rPr>
              <w:t>ɸ</w:t>
            </w:r>
            <w:r>
              <w:rPr>
                <w:sz w:val="24"/>
              </w:rPr>
              <w:tab/>
            </w:r>
            <w:r>
              <w:rPr>
                <w:spacing w:val="-10"/>
                <w:sz w:val="24"/>
              </w:rPr>
              <w:t>=</w:t>
            </w:r>
            <w:r>
              <w:rPr>
                <w:sz w:val="24"/>
              </w:rPr>
              <w:tab/>
            </w:r>
            <w:r>
              <w:rPr>
                <w:spacing w:val="-10"/>
                <w:sz w:val="24"/>
              </w:rPr>
              <w:t xml:space="preserve">- </w:t>
            </w:r>
            <w:r>
              <w:rPr>
                <w:spacing w:val="-2"/>
                <w:position w:val="2"/>
                <w:sz w:val="24"/>
              </w:rPr>
              <w:t>log</w:t>
            </w:r>
            <w:r>
              <w:rPr>
                <w:spacing w:val="-2"/>
                <w:sz w:val="16"/>
              </w:rPr>
              <w:t>2</w:t>
            </w:r>
            <w:r>
              <w:rPr>
                <w:spacing w:val="-2"/>
                <w:position w:val="2"/>
                <w:sz w:val="24"/>
              </w:rPr>
              <w:t>d</w:t>
            </w:r>
          </w:p>
        </w:tc>
        <w:tc>
          <w:tcPr>
            <w:tcW w:w="1474" w:type="dxa"/>
          </w:tcPr>
          <w:p w:rsidR="0090224F" w:rsidRDefault="0090224F" w:rsidP="0090224F">
            <w:pPr>
              <w:pStyle w:val="TableParagraph"/>
              <w:spacing w:line="242" w:lineRule="auto"/>
              <w:ind w:left="104" w:right="242"/>
              <w:rPr>
                <w:sz w:val="24"/>
              </w:rPr>
            </w:pPr>
            <w:r>
              <w:rPr>
                <w:spacing w:val="-2"/>
                <w:sz w:val="24"/>
              </w:rPr>
              <w:t xml:space="preserve">Weight </w:t>
            </w:r>
            <w:r>
              <w:rPr>
                <w:sz w:val="24"/>
              </w:rPr>
              <w:t>retained(g)</w:t>
            </w:r>
          </w:p>
        </w:tc>
        <w:tc>
          <w:tcPr>
            <w:tcW w:w="1719" w:type="dxa"/>
          </w:tcPr>
          <w:p w:rsidR="0090224F" w:rsidRDefault="0090224F" w:rsidP="0090224F">
            <w:pPr>
              <w:pStyle w:val="TableParagraph"/>
              <w:tabs>
                <w:tab w:val="left" w:pos="622"/>
              </w:tabs>
              <w:spacing w:line="242" w:lineRule="auto"/>
              <w:ind w:left="104" w:right="96"/>
              <w:rPr>
                <w:sz w:val="24"/>
              </w:rPr>
            </w:pPr>
            <w:r>
              <w:rPr>
                <w:spacing w:val="-10"/>
                <w:sz w:val="24"/>
              </w:rPr>
              <w:t>%</w:t>
            </w:r>
            <w:r>
              <w:rPr>
                <w:sz w:val="24"/>
              </w:rPr>
              <w:tab/>
            </w:r>
            <w:r>
              <w:rPr>
                <w:spacing w:val="-2"/>
                <w:sz w:val="24"/>
              </w:rPr>
              <w:t xml:space="preserve">Individual </w:t>
            </w:r>
            <w:r>
              <w:rPr>
                <w:sz w:val="24"/>
              </w:rPr>
              <w:t>weight</w:t>
            </w:r>
            <w:r>
              <w:rPr>
                <w:spacing w:val="-2"/>
                <w:sz w:val="24"/>
              </w:rPr>
              <w:t>retained</w:t>
            </w:r>
          </w:p>
        </w:tc>
        <w:tc>
          <w:tcPr>
            <w:tcW w:w="1800" w:type="dxa"/>
          </w:tcPr>
          <w:p w:rsidR="0090224F" w:rsidRDefault="0090224F" w:rsidP="0090224F">
            <w:pPr>
              <w:pStyle w:val="TableParagraph"/>
              <w:tabs>
                <w:tab w:val="left" w:pos="575"/>
              </w:tabs>
              <w:spacing w:line="242" w:lineRule="auto"/>
              <w:ind w:right="103"/>
              <w:rPr>
                <w:sz w:val="24"/>
              </w:rPr>
            </w:pPr>
            <w:r>
              <w:rPr>
                <w:spacing w:val="-10"/>
                <w:sz w:val="24"/>
              </w:rPr>
              <w:t>%</w:t>
            </w:r>
            <w:r>
              <w:rPr>
                <w:sz w:val="24"/>
              </w:rPr>
              <w:tab/>
            </w:r>
            <w:r>
              <w:rPr>
                <w:spacing w:val="-2"/>
                <w:sz w:val="24"/>
              </w:rPr>
              <w:t xml:space="preserve">Cumulative </w:t>
            </w:r>
            <w:r>
              <w:rPr>
                <w:sz w:val="24"/>
              </w:rPr>
              <w:t>weight retained</w:t>
            </w:r>
          </w:p>
        </w:tc>
      </w:tr>
      <w:tr w:rsidR="0090224F" w:rsidTr="0090224F">
        <w:trPr>
          <w:trHeight w:val="474"/>
        </w:trPr>
        <w:tc>
          <w:tcPr>
            <w:tcW w:w="778" w:type="dxa"/>
          </w:tcPr>
          <w:p w:rsidR="0090224F" w:rsidRDefault="0090224F" w:rsidP="0090224F">
            <w:pPr>
              <w:pStyle w:val="TableParagraph"/>
              <w:rPr>
                <w:sz w:val="24"/>
              </w:rPr>
            </w:pPr>
            <w:r>
              <w:rPr>
                <w:spacing w:val="-10"/>
                <w:sz w:val="24"/>
              </w:rPr>
              <w:t>1</w:t>
            </w:r>
          </w:p>
        </w:tc>
        <w:tc>
          <w:tcPr>
            <w:tcW w:w="1503" w:type="dxa"/>
          </w:tcPr>
          <w:p w:rsidR="0090224F" w:rsidRDefault="0090224F" w:rsidP="0090224F">
            <w:pPr>
              <w:pStyle w:val="TableParagraph"/>
              <w:ind w:left="110"/>
              <w:rPr>
                <w:sz w:val="24"/>
              </w:rPr>
            </w:pPr>
            <w:r>
              <w:rPr>
                <w:spacing w:val="-4"/>
                <w:sz w:val="24"/>
              </w:rPr>
              <w:t>4.00</w:t>
            </w:r>
          </w:p>
        </w:tc>
        <w:tc>
          <w:tcPr>
            <w:tcW w:w="1153" w:type="dxa"/>
          </w:tcPr>
          <w:p w:rsidR="0090224F" w:rsidRDefault="0090224F" w:rsidP="0090224F">
            <w:pPr>
              <w:pStyle w:val="TableParagraph"/>
              <w:rPr>
                <w:sz w:val="24"/>
              </w:rPr>
            </w:pPr>
            <w:r>
              <w:rPr>
                <w:sz w:val="24"/>
              </w:rPr>
              <w:t>-</w:t>
            </w:r>
            <w:r>
              <w:rPr>
                <w:spacing w:val="-10"/>
                <w:sz w:val="24"/>
              </w:rPr>
              <w:t>2</w:t>
            </w:r>
          </w:p>
        </w:tc>
        <w:tc>
          <w:tcPr>
            <w:tcW w:w="1474" w:type="dxa"/>
          </w:tcPr>
          <w:p w:rsidR="0090224F" w:rsidRDefault="0090224F" w:rsidP="0090224F">
            <w:pPr>
              <w:pStyle w:val="TableParagraph"/>
              <w:ind w:left="104"/>
              <w:rPr>
                <w:sz w:val="24"/>
              </w:rPr>
            </w:pPr>
            <w:r>
              <w:rPr>
                <w:spacing w:val="-4"/>
                <w:sz w:val="24"/>
              </w:rPr>
              <w:t>54.2</w:t>
            </w:r>
          </w:p>
        </w:tc>
        <w:tc>
          <w:tcPr>
            <w:tcW w:w="1719" w:type="dxa"/>
          </w:tcPr>
          <w:p w:rsidR="0090224F" w:rsidRDefault="0090224F" w:rsidP="0090224F">
            <w:pPr>
              <w:pStyle w:val="TableParagraph"/>
              <w:ind w:left="104"/>
              <w:rPr>
                <w:sz w:val="24"/>
              </w:rPr>
            </w:pPr>
            <w:r>
              <w:rPr>
                <w:spacing w:val="-2"/>
                <w:sz w:val="24"/>
              </w:rPr>
              <w:t>54.36</w:t>
            </w:r>
          </w:p>
        </w:tc>
        <w:tc>
          <w:tcPr>
            <w:tcW w:w="1800" w:type="dxa"/>
          </w:tcPr>
          <w:p w:rsidR="0090224F" w:rsidRDefault="0090224F" w:rsidP="0090224F">
            <w:pPr>
              <w:pStyle w:val="TableParagraph"/>
              <w:rPr>
                <w:sz w:val="24"/>
              </w:rPr>
            </w:pPr>
            <w:r>
              <w:rPr>
                <w:spacing w:val="-2"/>
                <w:sz w:val="24"/>
              </w:rPr>
              <w:t>54.36</w:t>
            </w:r>
          </w:p>
        </w:tc>
      </w:tr>
      <w:tr w:rsidR="0090224F" w:rsidTr="0090224F">
        <w:trPr>
          <w:trHeight w:val="479"/>
        </w:trPr>
        <w:tc>
          <w:tcPr>
            <w:tcW w:w="778" w:type="dxa"/>
          </w:tcPr>
          <w:p w:rsidR="0090224F" w:rsidRDefault="0090224F" w:rsidP="0090224F">
            <w:pPr>
              <w:pStyle w:val="TableParagraph"/>
              <w:spacing w:line="273" w:lineRule="exact"/>
              <w:rPr>
                <w:sz w:val="24"/>
              </w:rPr>
            </w:pPr>
            <w:r>
              <w:rPr>
                <w:spacing w:val="-10"/>
                <w:sz w:val="24"/>
              </w:rPr>
              <w:t>2</w:t>
            </w:r>
          </w:p>
        </w:tc>
        <w:tc>
          <w:tcPr>
            <w:tcW w:w="1503" w:type="dxa"/>
          </w:tcPr>
          <w:p w:rsidR="0090224F" w:rsidRDefault="0090224F" w:rsidP="0090224F">
            <w:pPr>
              <w:pStyle w:val="TableParagraph"/>
              <w:spacing w:line="273" w:lineRule="exact"/>
              <w:ind w:left="110"/>
              <w:rPr>
                <w:sz w:val="24"/>
              </w:rPr>
            </w:pPr>
            <w:r>
              <w:rPr>
                <w:spacing w:val="-4"/>
                <w:sz w:val="24"/>
              </w:rPr>
              <w:t>2.36</w:t>
            </w:r>
          </w:p>
        </w:tc>
        <w:tc>
          <w:tcPr>
            <w:tcW w:w="1153" w:type="dxa"/>
          </w:tcPr>
          <w:p w:rsidR="0090224F" w:rsidRDefault="0090224F" w:rsidP="0090224F">
            <w:pPr>
              <w:pStyle w:val="TableParagraph"/>
              <w:spacing w:line="273" w:lineRule="exact"/>
              <w:rPr>
                <w:sz w:val="24"/>
              </w:rPr>
            </w:pPr>
            <w:r>
              <w:rPr>
                <w:sz w:val="24"/>
              </w:rPr>
              <w:t>-</w:t>
            </w:r>
            <w:r>
              <w:rPr>
                <w:spacing w:val="-4"/>
                <w:sz w:val="24"/>
              </w:rPr>
              <w:t>1.24</w:t>
            </w:r>
          </w:p>
        </w:tc>
        <w:tc>
          <w:tcPr>
            <w:tcW w:w="1474" w:type="dxa"/>
          </w:tcPr>
          <w:p w:rsidR="0090224F" w:rsidRDefault="0090224F" w:rsidP="0090224F">
            <w:pPr>
              <w:pStyle w:val="TableParagraph"/>
              <w:spacing w:line="273" w:lineRule="exact"/>
              <w:ind w:left="104"/>
              <w:rPr>
                <w:sz w:val="24"/>
              </w:rPr>
            </w:pPr>
            <w:r>
              <w:rPr>
                <w:spacing w:val="-5"/>
                <w:sz w:val="24"/>
              </w:rPr>
              <w:t>4.0</w:t>
            </w:r>
          </w:p>
        </w:tc>
        <w:tc>
          <w:tcPr>
            <w:tcW w:w="1719" w:type="dxa"/>
          </w:tcPr>
          <w:p w:rsidR="0090224F" w:rsidRDefault="0090224F" w:rsidP="0090224F">
            <w:pPr>
              <w:pStyle w:val="TableParagraph"/>
              <w:spacing w:line="273" w:lineRule="exact"/>
              <w:ind w:left="104"/>
              <w:rPr>
                <w:sz w:val="24"/>
              </w:rPr>
            </w:pPr>
            <w:r>
              <w:rPr>
                <w:spacing w:val="-4"/>
                <w:sz w:val="24"/>
              </w:rPr>
              <w:t>4.01</w:t>
            </w:r>
          </w:p>
        </w:tc>
        <w:tc>
          <w:tcPr>
            <w:tcW w:w="1800" w:type="dxa"/>
          </w:tcPr>
          <w:p w:rsidR="0090224F" w:rsidRDefault="0090224F" w:rsidP="0090224F">
            <w:pPr>
              <w:pStyle w:val="TableParagraph"/>
              <w:spacing w:line="273" w:lineRule="exact"/>
              <w:rPr>
                <w:sz w:val="24"/>
              </w:rPr>
            </w:pPr>
            <w:r>
              <w:rPr>
                <w:spacing w:val="-2"/>
                <w:sz w:val="24"/>
              </w:rPr>
              <w:t>58.38</w:t>
            </w:r>
          </w:p>
        </w:tc>
      </w:tr>
      <w:tr w:rsidR="0090224F" w:rsidTr="0090224F">
        <w:trPr>
          <w:trHeight w:val="474"/>
        </w:trPr>
        <w:tc>
          <w:tcPr>
            <w:tcW w:w="778" w:type="dxa"/>
          </w:tcPr>
          <w:p w:rsidR="0090224F" w:rsidRDefault="0090224F" w:rsidP="0090224F">
            <w:pPr>
              <w:pStyle w:val="TableParagraph"/>
              <w:rPr>
                <w:sz w:val="24"/>
              </w:rPr>
            </w:pPr>
            <w:r>
              <w:rPr>
                <w:spacing w:val="-10"/>
                <w:sz w:val="24"/>
              </w:rPr>
              <w:t>3</w:t>
            </w:r>
          </w:p>
        </w:tc>
        <w:tc>
          <w:tcPr>
            <w:tcW w:w="1503" w:type="dxa"/>
          </w:tcPr>
          <w:p w:rsidR="0090224F" w:rsidRDefault="0090224F" w:rsidP="0090224F">
            <w:pPr>
              <w:pStyle w:val="TableParagraph"/>
              <w:ind w:left="110"/>
              <w:rPr>
                <w:sz w:val="24"/>
              </w:rPr>
            </w:pPr>
            <w:r>
              <w:rPr>
                <w:spacing w:val="-4"/>
                <w:sz w:val="24"/>
              </w:rPr>
              <w:t>1.70</w:t>
            </w:r>
          </w:p>
        </w:tc>
        <w:tc>
          <w:tcPr>
            <w:tcW w:w="1153" w:type="dxa"/>
          </w:tcPr>
          <w:p w:rsidR="0090224F" w:rsidRDefault="0090224F" w:rsidP="0090224F">
            <w:pPr>
              <w:pStyle w:val="TableParagraph"/>
              <w:rPr>
                <w:sz w:val="24"/>
              </w:rPr>
            </w:pPr>
            <w:r>
              <w:rPr>
                <w:sz w:val="24"/>
              </w:rPr>
              <w:t>-</w:t>
            </w:r>
            <w:r>
              <w:rPr>
                <w:spacing w:val="-4"/>
                <w:sz w:val="24"/>
              </w:rPr>
              <w:t>0.77</w:t>
            </w:r>
          </w:p>
        </w:tc>
        <w:tc>
          <w:tcPr>
            <w:tcW w:w="1474" w:type="dxa"/>
          </w:tcPr>
          <w:p w:rsidR="0090224F" w:rsidRDefault="0090224F" w:rsidP="0090224F">
            <w:pPr>
              <w:pStyle w:val="TableParagraph"/>
              <w:ind w:left="104"/>
              <w:rPr>
                <w:sz w:val="24"/>
              </w:rPr>
            </w:pPr>
            <w:r>
              <w:rPr>
                <w:spacing w:val="-5"/>
                <w:sz w:val="24"/>
              </w:rPr>
              <w:t>2.0</w:t>
            </w:r>
          </w:p>
        </w:tc>
        <w:tc>
          <w:tcPr>
            <w:tcW w:w="1719" w:type="dxa"/>
          </w:tcPr>
          <w:p w:rsidR="0090224F" w:rsidRDefault="0090224F" w:rsidP="0090224F">
            <w:pPr>
              <w:pStyle w:val="TableParagraph"/>
              <w:ind w:left="104"/>
              <w:rPr>
                <w:sz w:val="24"/>
              </w:rPr>
            </w:pPr>
            <w:r>
              <w:rPr>
                <w:spacing w:val="-4"/>
                <w:sz w:val="24"/>
              </w:rPr>
              <w:t>2.01</w:t>
            </w:r>
          </w:p>
        </w:tc>
        <w:tc>
          <w:tcPr>
            <w:tcW w:w="1800" w:type="dxa"/>
          </w:tcPr>
          <w:p w:rsidR="0090224F" w:rsidRDefault="0090224F" w:rsidP="0090224F">
            <w:pPr>
              <w:pStyle w:val="TableParagraph"/>
              <w:rPr>
                <w:sz w:val="24"/>
              </w:rPr>
            </w:pPr>
            <w:r>
              <w:rPr>
                <w:spacing w:val="-2"/>
                <w:sz w:val="24"/>
              </w:rPr>
              <w:t>60.38</w:t>
            </w:r>
          </w:p>
        </w:tc>
      </w:tr>
      <w:tr w:rsidR="0090224F" w:rsidTr="0090224F">
        <w:trPr>
          <w:trHeight w:val="475"/>
        </w:trPr>
        <w:tc>
          <w:tcPr>
            <w:tcW w:w="778" w:type="dxa"/>
          </w:tcPr>
          <w:p w:rsidR="0090224F" w:rsidRDefault="0090224F" w:rsidP="0090224F">
            <w:pPr>
              <w:pStyle w:val="TableParagraph"/>
              <w:rPr>
                <w:sz w:val="24"/>
              </w:rPr>
            </w:pPr>
            <w:r>
              <w:rPr>
                <w:spacing w:val="-10"/>
                <w:sz w:val="24"/>
              </w:rPr>
              <w:t>4</w:t>
            </w:r>
          </w:p>
        </w:tc>
        <w:tc>
          <w:tcPr>
            <w:tcW w:w="1503" w:type="dxa"/>
          </w:tcPr>
          <w:p w:rsidR="0090224F" w:rsidRDefault="0090224F" w:rsidP="0090224F">
            <w:pPr>
              <w:pStyle w:val="TableParagraph"/>
              <w:ind w:left="110"/>
              <w:rPr>
                <w:sz w:val="24"/>
              </w:rPr>
            </w:pPr>
            <w:r>
              <w:rPr>
                <w:spacing w:val="-4"/>
                <w:sz w:val="24"/>
              </w:rPr>
              <w:t>1.60</w:t>
            </w:r>
          </w:p>
        </w:tc>
        <w:tc>
          <w:tcPr>
            <w:tcW w:w="1153" w:type="dxa"/>
          </w:tcPr>
          <w:p w:rsidR="0090224F" w:rsidRDefault="0090224F" w:rsidP="0090224F">
            <w:pPr>
              <w:pStyle w:val="TableParagraph"/>
              <w:rPr>
                <w:sz w:val="24"/>
              </w:rPr>
            </w:pPr>
            <w:r>
              <w:rPr>
                <w:sz w:val="24"/>
              </w:rPr>
              <w:t>-</w:t>
            </w:r>
            <w:r>
              <w:rPr>
                <w:spacing w:val="-4"/>
                <w:sz w:val="24"/>
              </w:rPr>
              <w:t>0.68</w:t>
            </w:r>
          </w:p>
        </w:tc>
        <w:tc>
          <w:tcPr>
            <w:tcW w:w="1474" w:type="dxa"/>
          </w:tcPr>
          <w:p w:rsidR="0090224F" w:rsidRDefault="0090224F" w:rsidP="0090224F">
            <w:pPr>
              <w:pStyle w:val="TableParagraph"/>
              <w:ind w:left="104"/>
              <w:rPr>
                <w:sz w:val="24"/>
              </w:rPr>
            </w:pPr>
            <w:r>
              <w:rPr>
                <w:spacing w:val="-5"/>
                <w:sz w:val="24"/>
              </w:rPr>
              <w:t>2.3</w:t>
            </w:r>
          </w:p>
        </w:tc>
        <w:tc>
          <w:tcPr>
            <w:tcW w:w="1719" w:type="dxa"/>
          </w:tcPr>
          <w:p w:rsidR="0090224F" w:rsidRDefault="0090224F" w:rsidP="0090224F">
            <w:pPr>
              <w:pStyle w:val="TableParagraph"/>
              <w:ind w:left="104"/>
              <w:rPr>
                <w:sz w:val="24"/>
              </w:rPr>
            </w:pPr>
            <w:r>
              <w:rPr>
                <w:spacing w:val="-4"/>
                <w:sz w:val="24"/>
              </w:rPr>
              <w:t>2.31</w:t>
            </w:r>
          </w:p>
        </w:tc>
        <w:tc>
          <w:tcPr>
            <w:tcW w:w="1800" w:type="dxa"/>
          </w:tcPr>
          <w:p w:rsidR="0090224F" w:rsidRDefault="0090224F" w:rsidP="0090224F">
            <w:pPr>
              <w:pStyle w:val="TableParagraph"/>
              <w:rPr>
                <w:sz w:val="24"/>
              </w:rPr>
            </w:pPr>
            <w:r>
              <w:rPr>
                <w:spacing w:val="-2"/>
                <w:sz w:val="24"/>
              </w:rPr>
              <w:t>62.69</w:t>
            </w:r>
          </w:p>
        </w:tc>
      </w:tr>
      <w:tr w:rsidR="0090224F" w:rsidTr="0090224F">
        <w:trPr>
          <w:trHeight w:val="474"/>
        </w:trPr>
        <w:tc>
          <w:tcPr>
            <w:tcW w:w="778" w:type="dxa"/>
          </w:tcPr>
          <w:p w:rsidR="0090224F" w:rsidRDefault="0090224F" w:rsidP="0090224F">
            <w:pPr>
              <w:pStyle w:val="TableParagraph"/>
              <w:rPr>
                <w:sz w:val="24"/>
              </w:rPr>
            </w:pPr>
            <w:r>
              <w:rPr>
                <w:spacing w:val="-10"/>
                <w:sz w:val="24"/>
              </w:rPr>
              <w:t>5</w:t>
            </w:r>
          </w:p>
        </w:tc>
        <w:tc>
          <w:tcPr>
            <w:tcW w:w="1503" w:type="dxa"/>
          </w:tcPr>
          <w:p w:rsidR="0090224F" w:rsidRDefault="0090224F" w:rsidP="0090224F">
            <w:pPr>
              <w:pStyle w:val="TableParagraph"/>
              <w:ind w:left="110"/>
              <w:rPr>
                <w:sz w:val="24"/>
              </w:rPr>
            </w:pPr>
            <w:r>
              <w:rPr>
                <w:spacing w:val="-4"/>
                <w:sz w:val="24"/>
              </w:rPr>
              <w:t>1.00</w:t>
            </w:r>
          </w:p>
        </w:tc>
        <w:tc>
          <w:tcPr>
            <w:tcW w:w="1153" w:type="dxa"/>
          </w:tcPr>
          <w:p w:rsidR="0090224F" w:rsidRDefault="0090224F" w:rsidP="0090224F">
            <w:pPr>
              <w:pStyle w:val="TableParagraph"/>
              <w:ind w:left="167"/>
              <w:rPr>
                <w:sz w:val="24"/>
              </w:rPr>
            </w:pPr>
            <w:r>
              <w:rPr>
                <w:spacing w:val="-10"/>
                <w:sz w:val="24"/>
              </w:rPr>
              <w:t>0</w:t>
            </w:r>
          </w:p>
        </w:tc>
        <w:tc>
          <w:tcPr>
            <w:tcW w:w="1474" w:type="dxa"/>
          </w:tcPr>
          <w:p w:rsidR="0090224F" w:rsidRDefault="0090224F" w:rsidP="0090224F">
            <w:pPr>
              <w:pStyle w:val="TableParagraph"/>
              <w:ind w:left="104"/>
              <w:rPr>
                <w:sz w:val="24"/>
              </w:rPr>
            </w:pPr>
            <w:r>
              <w:rPr>
                <w:spacing w:val="-5"/>
                <w:sz w:val="24"/>
              </w:rPr>
              <w:t>3.0</w:t>
            </w:r>
          </w:p>
        </w:tc>
        <w:tc>
          <w:tcPr>
            <w:tcW w:w="1719" w:type="dxa"/>
          </w:tcPr>
          <w:p w:rsidR="0090224F" w:rsidRDefault="0090224F" w:rsidP="0090224F">
            <w:pPr>
              <w:pStyle w:val="TableParagraph"/>
              <w:ind w:left="104"/>
              <w:rPr>
                <w:sz w:val="24"/>
              </w:rPr>
            </w:pPr>
            <w:r>
              <w:rPr>
                <w:spacing w:val="-4"/>
                <w:sz w:val="24"/>
              </w:rPr>
              <w:t>3.01</w:t>
            </w:r>
          </w:p>
        </w:tc>
        <w:tc>
          <w:tcPr>
            <w:tcW w:w="1800" w:type="dxa"/>
          </w:tcPr>
          <w:p w:rsidR="0090224F" w:rsidRDefault="0090224F" w:rsidP="0090224F">
            <w:pPr>
              <w:pStyle w:val="TableParagraph"/>
              <w:rPr>
                <w:sz w:val="24"/>
              </w:rPr>
            </w:pPr>
            <w:r>
              <w:rPr>
                <w:spacing w:val="-2"/>
                <w:sz w:val="24"/>
              </w:rPr>
              <w:t>65.70</w:t>
            </w:r>
          </w:p>
        </w:tc>
      </w:tr>
      <w:tr w:rsidR="0090224F" w:rsidTr="0090224F">
        <w:trPr>
          <w:trHeight w:val="479"/>
        </w:trPr>
        <w:tc>
          <w:tcPr>
            <w:tcW w:w="778" w:type="dxa"/>
          </w:tcPr>
          <w:p w:rsidR="0090224F" w:rsidRDefault="0090224F" w:rsidP="0090224F">
            <w:pPr>
              <w:pStyle w:val="TableParagraph"/>
              <w:spacing w:line="273" w:lineRule="exact"/>
              <w:rPr>
                <w:sz w:val="24"/>
              </w:rPr>
            </w:pPr>
            <w:r>
              <w:rPr>
                <w:spacing w:val="-10"/>
                <w:sz w:val="24"/>
              </w:rPr>
              <w:t>6</w:t>
            </w:r>
          </w:p>
        </w:tc>
        <w:tc>
          <w:tcPr>
            <w:tcW w:w="1503" w:type="dxa"/>
          </w:tcPr>
          <w:p w:rsidR="0090224F" w:rsidRDefault="0090224F" w:rsidP="0090224F">
            <w:pPr>
              <w:pStyle w:val="TableParagraph"/>
              <w:spacing w:line="273" w:lineRule="exact"/>
              <w:ind w:left="110"/>
              <w:rPr>
                <w:sz w:val="24"/>
              </w:rPr>
            </w:pPr>
            <w:r>
              <w:rPr>
                <w:spacing w:val="-4"/>
                <w:sz w:val="24"/>
              </w:rPr>
              <w:t>0.50</w:t>
            </w:r>
          </w:p>
        </w:tc>
        <w:tc>
          <w:tcPr>
            <w:tcW w:w="1153" w:type="dxa"/>
          </w:tcPr>
          <w:p w:rsidR="0090224F" w:rsidRDefault="0090224F" w:rsidP="0090224F">
            <w:pPr>
              <w:pStyle w:val="TableParagraph"/>
              <w:spacing w:line="273" w:lineRule="exact"/>
              <w:rPr>
                <w:sz w:val="24"/>
              </w:rPr>
            </w:pPr>
            <w:r>
              <w:rPr>
                <w:spacing w:val="-4"/>
                <w:sz w:val="24"/>
              </w:rPr>
              <w:t>1.00</w:t>
            </w:r>
          </w:p>
        </w:tc>
        <w:tc>
          <w:tcPr>
            <w:tcW w:w="1474" w:type="dxa"/>
          </w:tcPr>
          <w:p w:rsidR="0090224F" w:rsidRDefault="0090224F" w:rsidP="0090224F">
            <w:pPr>
              <w:pStyle w:val="TableParagraph"/>
              <w:spacing w:line="273" w:lineRule="exact"/>
              <w:ind w:left="104"/>
              <w:rPr>
                <w:sz w:val="24"/>
              </w:rPr>
            </w:pPr>
            <w:r>
              <w:rPr>
                <w:spacing w:val="-5"/>
                <w:sz w:val="24"/>
              </w:rPr>
              <w:t>2.4</w:t>
            </w:r>
          </w:p>
        </w:tc>
        <w:tc>
          <w:tcPr>
            <w:tcW w:w="1719" w:type="dxa"/>
          </w:tcPr>
          <w:p w:rsidR="0090224F" w:rsidRDefault="0090224F" w:rsidP="0090224F">
            <w:pPr>
              <w:pStyle w:val="TableParagraph"/>
              <w:spacing w:line="273" w:lineRule="exact"/>
              <w:ind w:left="104"/>
              <w:rPr>
                <w:sz w:val="24"/>
              </w:rPr>
            </w:pPr>
            <w:r>
              <w:rPr>
                <w:spacing w:val="-4"/>
                <w:sz w:val="24"/>
              </w:rPr>
              <w:t>2.41</w:t>
            </w:r>
          </w:p>
        </w:tc>
        <w:tc>
          <w:tcPr>
            <w:tcW w:w="1800" w:type="dxa"/>
          </w:tcPr>
          <w:p w:rsidR="0090224F" w:rsidRDefault="0090224F" w:rsidP="0090224F">
            <w:pPr>
              <w:pStyle w:val="TableParagraph"/>
              <w:spacing w:line="273" w:lineRule="exact"/>
              <w:rPr>
                <w:sz w:val="24"/>
              </w:rPr>
            </w:pPr>
            <w:r>
              <w:rPr>
                <w:spacing w:val="-2"/>
                <w:sz w:val="24"/>
              </w:rPr>
              <w:t>68.10</w:t>
            </w:r>
          </w:p>
        </w:tc>
      </w:tr>
      <w:tr w:rsidR="0090224F" w:rsidTr="0090224F">
        <w:trPr>
          <w:trHeight w:val="475"/>
        </w:trPr>
        <w:tc>
          <w:tcPr>
            <w:tcW w:w="778" w:type="dxa"/>
          </w:tcPr>
          <w:p w:rsidR="0090224F" w:rsidRDefault="0090224F" w:rsidP="0090224F">
            <w:pPr>
              <w:pStyle w:val="TableParagraph"/>
              <w:rPr>
                <w:sz w:val="24"/>
              </w:rPr>
            </w:pPr>
            <w:r>
              <w:rPr>
                <w:spacing w:val="-10"/>
                <w:sz w:val="24"/>
              </w:rPr>
              <w:t>7</w:t>
            </w:r>
          </w:p>
        </w:tc>
        <w:tc>
          <w:tcPr>
            <w:tcW w:w="1503" w:type="dxa"/>
          </w:tcPr>
          <w:p w:rsidR="0090224F" w:rsidRDefault="0090224F" w:rsidP="0090224F">
            <w:pPr>
              <w:pStyle w:val="TableParagraph"/>
              <w:ind w:left="110"/>
              <w:rPr>
                <w:sz w:val="24"/>
              </w:rPr>
            </w:pPr>
            <w:r>
              <w:rPr>
                <w:spacing w:val="-4"/>
                <w:sz w:val="24"/>
              </w:rPr>
              <w:t>0.35</w:t>
            </w:r>
          </w:p>
        </w:tc>
        <w:tc>
          <w:tcPr>
            <w:tcW w:w="1153" w:type="dxa"/>
          </w:tcPr>
          <w:p w:rsidR="0090224F" w:rsidRDefault="0090224F" w:rsidP="0090224F">
            <w:pPr>
              <w:pStyle w:val="TableParagraph"/>
              <w:rPr>
                <w:sz w:val="24"/>
              </w:rPr>
            </w:pPr>
            <w:r>
              <w:rPr>
                <w:spacing w:val="-4"/>
                <w:sz w:val="24"/>
              </w:rPr>
              <w:t>1.51</w:t>
            </w:r>
          </w:p>
        </w:tc>
        <w:tc>
          <w:tcPr>
            <w:tcW w:w="1474" w:type="dxa"/>
          </w:tcPr>
          <w:p w:rsidR="0090224F" w:rsidRDefault="0090224F" w:rsidP="0090224F">
            <w:pPr>
              <w:pStyle w:val="TableParagraph"/>
              <w:ind w:left="104"/>
              <w:rPr>
                <w:sz w:val="24"/>
              </w:rPr>
            </w:pPr>
            <w:r>
              <w:rPr>
                <w:spacing w:val="-5"/>
                <w:sz w:val="24"/>
              </w:rPr>
              <w:t>0.2</w:t>
            </w:r>
          </w:p>
        </w:tc>
        <w:tc>
          <w:tcPr>
            <w:tcW w:w="1719" w:type="dxa"/>
          </w:tcPr>
          <w:p w:rsidR="0090224F" w:rsidRDefault="0090224F" w:rsidP="0090224F">
            <w:pPr>
              <w:pStyle w:val="TableParagraph"/>
              <w:ind w:left="104"/>
              <w:rPr>
                <w:sz w:val="24"/>
              </w:rPr>
            </w:pPr>
            <w:r>
              <w:rPr>
                <w:spacing w:val="-4"/>
                <w:sz w:val="24"/>
              </w:rPr>
              <w:t>0.20</w:t>
            </w:r>
          </w:p>
        </w:tc>
        <w:tc>
          <w:tcPr>
            <w:tcW w:w="1800" w:type="dxa"/>
          </w:tcPr>
          <w:p w:rsidR="0090224F" w:rsidRDefault="0090224F" w:rsidP="0090224F">
            <w:pPr>
              <w:pStyle w:val="TableParagraph"/>
              <w:rPr>
                <w:sz w:val="24"/>
              </w:rPr>
            </w:pPr>
            <w:r>
              <w:rPr>
                <w:spacing w:val="-2"/>
                <w:sz w:val="24"/>
              </w:rPr>
              <w:t>68.30</w:t>
            </w:r>
          </w:p>
        </w:tc>
      </w:tr>
      <w:tr w:rsidR="0090224F" w:rsidTr="0090224F">
        <w:trPr>
          <w:trHeight w:val="474"/>
        </w:trPr>
        <w:tc>
          <w:tcPr>
            <w:tcW w:w="778" w:type="dxa"/>
          </w:tcPr>
          <w:p w:rsidR="0090224F" w:rsidRDefault="0090224F" w:rsidP="0090224F">
            <w:pPr>
              <w:pStyle w:val="TableParagraph"/>
              <w:rPr>
                <w:sz w:val="24"/>
              </w:rPr>
            </w:pPr>
            <w:r>
              <w:rPr>
                <w:spacing w:val="-10"/>
                <w:sz w:val="24"/>
              </w:rPr>
              <w:t>8</w:t>
            </w:r>
          </w:p>
        </w:tc>
        <w:tc>
          <w:tcPr>
            <w:tcW w:w="1503" w:type="dxa"/>
          </w:tcPr>
          <w:p w:rsidR="0090224F" w:rsidRDefault="0090224F" w:rsidP="0090224F">
            <w:pPr>
              <w:pStyle w:val="TableParagraph"/>
              <w:ind w:left="110"/>
              <w:rPr>
                <w:sz w:val="24"/>
              </w:rPr>
            </w:pPr>
            <w:r>
              <w:rPr>
                <w:spacing w:val="-4"/>
                <w:sz w:val="24"/>
              </w:rPr>
              <w:t>0.25</w:t>
            </w:r>
          </w:p>
        </w:tc>
        <w:tc>
          <w:tcPr>
            <w:tcW w:w="1153" w:type="dxa"/>
          </w:tcPr>
          <w:p w:rsidR="0090224F" w:rsidRDefault="0090224F" w:rsidP="0090224F">
            <w:pPr>
              <w:pStyle w:val="TableParagraph"/>
              <w:rPr>
                <w:sz w:val="24"/>
              </w:rPr>
            </w:pPr>
            <w:r>
              <w:rPr>
                <w:spacing w:val="-5"/>
                <w:sz w:val="24"/>
              </w:rPr>
              <w:t>2.0</w:t>
            </w:r>
          </w:p>
        </w:tc>
        <w:tc>
          <w:tcPr>
            <w:tcW w:w="1474" w:type="dxa"/>
          </w:tcPr>
          <w:p w:rsidR="0090224F" w:rsidRDefault="0090224F" w:rsidP="0090224F">
            <w:pPr>
              <w:pStyle w:val="TableParagraph"/>
              <w:ind w:left="104"/>
              <w:rPr>
                <w:sz w:val="24"/>
              </w:rPr>
            </w:pPr>
            <w:r>
              <w:rPr>
                <w:spacing w:val="-5"/>
                <w:sz w:val="24"/>
              </w:rPr>
              <w:t>5.1</w:t>
            </w:r>
          </w:p>
        </w:tc>
        <w:tc>
          <w:tcPr>
            <w:tcW w:w="1719" w:type="dxa"/>
          </w:tcPr>
          <w:p w:rsidR="0090224F" w:rsidRDefault="0090224F" w:rsidP="0090224F">
            <w:pPr>
              <w:pStyle w:val="TableParagraph"/>
              <w:ind w:left="104"/>
              <w:rPr>
                <w:sz w:val="24"/>
              </w:rPr>
            </w:pPr>
            <w:r>
              <w:rPr>
                <w:spacing w:val="-4"/>
                <w:sz w:val="24"/>
              </w:rPr>
              <w:t>5.12</w:t>
            </w:r>
          </w:p>
        </w:tc>
        <w:tc>
          <w:tcPr>
            <w:tcW w:w="1800" w:type="dxa"/>
          </w:tcPr>
          <w:p w:rsidR="0090224F" w:rsidRDefault="0090224F" w:rsidP="0090224F">
            <w:pPr>
              <w:pStyle w:val="TableParagraph"/>
              <w:rPr>
                <w:sz w:val="24"/>
              </w:rPr>
            </w:pPr>
            <w:r>
              <w:rPr>
                <w:spacing w:val="-2"/>
                <w:sz w:val="24"/>
              </w:rPr>
              <w:t>73.42</w:t>
            </w:r>
          </w:p>
        </w:tc>
      </w:tr>
      <w:tr w:rsidR="0090224F" w:rsidTr="0090224F">
        <w:trPr>
          <w:trHeight w:val="474"/>
        </w:trPr>
        <w:tc>
          <w:tcPr>
            <w:tcW w:w="778" w:type="dxa"/>
          </w:tcPr>
          <w:p w:rsidR="0090224F" w:rsidRDefault="0090224F" w:rsidP="0090224F">
            <w:pPr>
              <w:pStyle w:val="TableParagraph"/>
              <w:rPr>
                <w:sz w:val="24"/>
              </w:rPr>
            </w:pPr>
            <w:r>
              <w:rPr>
                <w:spacing w:val="-10"/>
                <w:sz w:val="24"/>
              </w:rPr>
              <w:t>9</w:t>
            </w:r>
          </w:p>
        </w:tc>
        <w:tc>
          <w:tcPr>
            <w:tcW w:w="1503" w:type="dxa"/>
          </w:tcPr>
          <w:p w:rsidR="0090224F" w:rsidRDefault="0090224F" w:rsidP="0090224F">
            <w:pPr>
              <w:pStyle w:val="TableParagraph"/>
              <w:ind w:left="110"/>
              <w:rPr>
                <w:sz w:val="24"/>
              </w:rPr>
            </w:pPr>
            <w:r>
              <w:rPr>
                <w:spacing w:val="-4"/>
                <w:sz w:val="24"/>
              </w:rPr>
              <w:t>0.112</w:t>
            </w:r>
          </w:p>
        </w:tc>
        <w:tc>
          <w:tcPr>
            <w:tcW w:w="1153" w:type="dxa"/>
          </w:tcPr>
          <w:p w:rsidR="0090224F" w:rsidRDefault="0090224F" w:rsidP="0090224F">
            <w:pPr>
              <w:pStyle w:val="TableParagraph"/>
              <w:rPr>
                <w:sz w:val="24"/>
              </w:rPr>
            </w:pPr>
            <w:r>
              <w:rPr>
                <w:spacing w:val="-5"/>
                <w:sz w:val="24"/>
              </w:rPr>
              <w:t>3.2</w:t>
            </w:r>
          </w:p>
        </w:tc>
        <w:tc>
          <w:tcPr>
            <w:tcW w:w="1474" w:type="dxa"/>
          </w:tcPr>
          <w:p w:rsidR="0090224F" w:rsidRDefault="0090224F" w:rsidP="0090224F">
            <w:pPr>
              <w:pStyle w:val="TableParagraph"/>
              <w:ind w:left="104"/>
              <w:rPr>
                <w:sz w:val="24"/>
              </w:rPr>
            </w:pPr>
            <w:r>
              <w:rPr>
                <w:spacing w:val="-4"/>
                <w:sz w:val="24"/>
              </w:rPr>
              <w:t>14.4</w:t>
            </w:r>
          </w:p>
        </w:tc>
        <w:tc>
          <w:tcPr>
            <w:tcW w:w="1719" w:type="dxa"/>
          </w:tcPr>
          <w:p w:rsidR="0090224F" w:rsidRDefault="0090224F" w:rsidP="0090224F">
            <w:pPr>
              <w:pStyle w:val="TableParagraph"/>
              <w:ind w:left="104"/>
              <w:rPr>
                <w:sz w:val="24"/>
              </w:rPr>
            </w:pPr>
            <w:r>
              <w:rPr>
                <w:spacing w:val="-2"/>
                <w:sz w:val="24"/>
              </w:rPr>
              <w:t>14.44</w:t>
            </w:r>
          </w:p>
        </w:tc>
        <w:tc>
          <w:tcPr>
            <w:tcW w:w="1800" w:type="dxa"/>
          </w:tcPr>
          <w:p w:rsidR="0090224F" w:rsidRDefault="0090224F" w:rsidP="0090224F">
            <w:pPr>
              <w:pStyle w:val="TableParagraph"/>
              <w:rPr>
                <w:sz w:val="24"/>
              </w:rPr>
            </w:pPr>
            <w:r>
              <w:rPr>
                <w:spacing w:val="-2"/>
                <w:sz w:val="24"/>
              </w:rPr>
              <w:t>87.86</w:t>
            </w:r>
          </w:p>
        </w:tc>
      </w:tr>
      <w:tr w:rsidR="0090224F" w:rsidTr="0090224F">
        <w:trPr>
          <w:trHeight w:val="479"/>
        </w:trPr>
        <w:tc>
          <w:tcPr>
            <w:tcW w:w="778" w:type="dxa"/>
          </w:tcPr>
          <w:p w:rsidR="0090224F" w:rsidRDefault="0090224F" w:rsidP="0090224F">
            <w:pPr>
              <w:pStyle w:val="TableParagraph"/>
              <w:spacing w:line="273" w:lineRule="exact"/>
              <w:rPr>
                <w:sz w:val="24"/>
              </w:rPr>
            </w:pPr>
            <w:r>
              <w:rPr>
                <w:spacing w:val="-5"/>
                <w:sz w:val="24"/>
              </w:rPr>
              <w:t>10</w:t>
            </w:r>
          </w:p>
        </w:tc>
        <w:tc>
          <w:tcPr>
            <w:tcW w:w="1503" w:type="dxa"/>
          </w:tcPr>
          <w:p w:rsidR="0090224F" w:rsidRDefault="0090224F" w:rsidP="0090224F">
            <w:pPr>
              <w:pStyle w:val="TableParagraph"/>
              <w:spacing w:line="273" w:lineRule="exact"/>
              <w:ind w:left="110"/>
              <w:rPr>
                <w:sz w:val="24"/>
              </w:rPr>
            </w:pPr>
            <w:r>
              <w:rPr>
                <w:spacing w:val="-4"/>
                <w:sz w:val="24"/>
              </w:rPr>
              <w:t>0.09</w:t>
            </w:r>
          </w:p>
        </w:tc>
        <w:tc>
          <w:tcPr>
            <w:tcW w:w="1153" w:type="dxa"/>
          </w:tcPr>
          <w:p w:rsidR="0090224F" w:rsidRDefault="0090224F" w:rsidP="0090224F">
            <w:pPr>
              <w:pStyle w:val="TableParagraph"/>
              <w:spacing w:line="273" w:lineRule="exact"/>
              <w:rPr>
                <w:sz w:val="24"/>
              </w:rPr>
            </w:pPr>
            <w:r>
              <w:rPr>
                <w:spacing w:val="-5"/>
                <w:sz w:val="24"/>
              </w:rPr>
              <w:t>3.5</w:t>
            </w:r>
          </w:p>
        </w:tc>
        <w:tc>
          <w:tcPr>
            <w:tcW w:w="1474" w:type="dxa"/>
          </w:tcPr>
          <w:p w:rsidR="0090224F" w:rsidRDefault="0090224F" w:rsidP="0090224F">
            <w:pPr>
              <w:pStyle w:val="TableParagraph"/>
              <w:spacing w:line="273" w:lineRule="exact"/>
              <w:ind w:left="104"/>
              <w:rPr>
                <w:sz w:val="24"/>
              </w:rPr>
            </w:pPr>
            <w:r>
              <w:rPr>
                <w:spacing w:val="-4"/>
                <w:sz w:val="24"/>
              </w:rPr>
              <w:t>10.0</w:t>
            </w:r>
          </w:p>
        </w:tc>
        <w:tc>
          <w:tcPr>
            <w:tcW w:w="1719" w:type="dxa"/>
          </w:tcPr>
          <w:p w:rsidR="0090224F" w:rsidRDefault="0090224F" w:rsidP="0090224F">
            <w:pPr>
              <w:pStyle w:val="TableParagraph"/>
              <w:spacing w:line="273" w:lineRule="exact"/>
              <w:ind w:left="104"/>
              <w:rPr>
                <w:sz w:val="24"/>
              </w:rPr>
            </w:pPr>
            <w:r>
              <w:rPr>
                <w:spacing w:val="-2"/>
                <w:sz w:val="24"/>
              </w:rPr>
              <w:t>10.03</w:t>
            </w:r>
          </w:p>
        </w:tc>
        <w:tc>
          <w:tcPr>
            <w:tcW w:w="1800" w:type="dxa"/>
          </w:tcPr>
          <w:p w:rsidR="0090224F" w:rsidRDefault="0090224F" w:rsidP="0090224F">
            <w:pPr>
              <w:pStyle w:val="TableParagraph"/>
              <w:spacing w:line="273" w:lineRule="exact"/>
              <w:rPr>
                <w:sz w:val="24"/>
              </w:rPr>
            </w:pPr>
            <w:r>
              <w:rPr>
                <w:spacing w:val="-2"/>
                <w:sz w:val="24"/>
              </w:rPr>
              <w:t>97.89</w:t>
            </w:r>
          </w:p>
        </w:tc>
      </w:tr>
      <w:tr w:rsidR="0090224F" w:rsidTr="0090224F">
        <w:trPr>
          <w:trHeight w:val="475"/>
        </w:trPr>
        <w:tc>
          <w:tcPr>
            <w:tcW w:w="778" w:type="dxa"/>
          </w:tcPr>
          <w:p w:rsidR="0090224F" w:rsidRDefault="0090224F" w:rsidP="0090224F">
            <w:pPr>
              <w:pStyle w:val="TableParagraph"/>
              <w:rPr>
                <w:sz w:val="24"/>
              </w:rPr>
            </w:pPr>
            <w:r>
              <w:rPr>
                <w:spacing w:val="-5"/>
                <w:sz w:val="24"/>
              </w:rPr>
              <w:t>11</w:t>
            </w:r>
          </w:p>
        </w:tc>
        <w:tc>
          <w:tcPr>
            <w:tcW w:w="1503" w:type="dxa"/>
          </w:tcPr>
          <w:p w:rsidR="0090224F" w:rsidRDefault="0090224F" w:rsidP="0090224F">
            <w:pPr>
              <w:pStyle w:val="TableParagraph"/>
              <w:ind w:left="110"/>
              <w:rPr>
                <w:sz w:val="24"/>
              </w:rPr>
            </w:pPr>
            <w:r>
              <w:rPr>
                <w:spacing w:val="-4"/>
                <w:sz w:val="24"/>
              </w:rPr>
              <w:t>0.063</w:t>
            </w:r>
          </w:p>
        </w:tc>
        <w:tc>
          <w:tcPr>
            <w:tcW w:w="1153" w:type="dxa"/>
          </w:tcPr>
          <w:p w:rsidR="0090224F" w:rsidRDefault="0090224F" w:rsidP="0090224F">
            <w:pPr>
              <w:pStyle w:val="TableParagraph"/>
              <w:rPr>
                <w:sz w:val="24"/>
              </w:rPr>
            </w:pPr>
            <w:r>
              <w:rPr>
                <w:spacing w:val="-4"/>
                <w:sz w:val="24"/>
              </w:rPr>
              <w:t>3.99</w:t>
            </w:r>
          </w:p>
        </w:tc>
        <w:tc>
          <w:tcPr>
            <w:tcW w:w="1474" w:type="dxa"/>
          </w:tcPr>
          <w:p w:rsidR="0090224F" w:rsidRDefault="0090224F" w:rsidP="0090224F">
            <w:pPr>
              <w:pStyle w:val="TableParagraph"/>
              <w:ind w:left="104"/>
              <w:rPr>
                <w:sz w:val="24"/>
              </w:rPr>
            </w:pPr>
            <w:r>
              <w:rPr>
                <w:spacing w:val="-5"/>
                <w:sz w:val="24"/>
              </w:rPr>
              <w:t>1.7</w:t>
            </w:r>
          </w:p>
        </w:tc>
        <w:tc>
          <w:tcPr>
            <w:tcW w:w="1719" w:type="dxa"/>
          </w:tcPr>
          <w:p w:rsidR="0090224F" w:rsidRDefault="0090224F" w:rsidP="0090224F">
            <w:pPr>
              <w:pStyle w:val="TableParagraph"/>
              <w:ind w:left="104"/>
              <w:rPr>
                <w:sz w:val="24"/>
              </w:rPr>
            </w:pPr>
            <w:r>
              <w:rPr>
                <w:spacing w:val="-4"/>
                <w:sz w:val="24"/>
              </w:rPr>
              <w:t>1.71</w:t>
            </w:r>
          </w:p>
        </w:tc>
        <w:tc>
          <w:tcPr>
            <w:tcW w:w="1800" w:type="dxa"/>
          </w:tcPr>
          <w:p w:rsidR="0090224F" w:rsidRDefault="0090224F" w:rsidP="0090224F">
            <w:pPr>
              <w:pStyle w:val="TableParagraph"/>
              <w:rPr>
                <w:sz w:val="24"/>
              </w:rPr>
            </w:pPr>
            <w:r>
              <w:rPr>
                <w:spacing w:val="-2"/>
                <w:sz w:val="24"/>
              </w:rPr>
              <w:t>96.60</w:t>
            </w:r>
          </w:p>
        </w:tc>
      </w:tr>
      <w:tr w:rsidR="0090224F" w:rsidTr="0090224F">
        <w:trPr>
          <w:trHeight w:val="474"/>
        </w:trPr>
        <w:tc>
          <w:tcPr>
            <w:tcW w:w="778" w:type="dxa"/>
          </w:tcPr>
          <w:p w:rsidR="0090224F" w:rsidRDefault="0090224F" w:rsidP="0090224F">
            <w:pPr>
              <w:pStyle w:val="TableParagraph"/>
              <w:rPr>
                <w:sz w:val="24"/>
              </w:rPr>
            </w:pPr>
            <w:r>
              <w:rPr>
                <w:spacing w:val="-5"/>
                <w:sz w:val="24"/>
              </w:rPr>
              <w:t>12</w:t>
            </w:r>
          </w:p>
        </w:tc>
        <w:tc>
          <w:tcPr>
            <w:tcW w:w="1503" w:type="dxa"/>
          </w:tcPr>
          <w:p w:rsidR="0090224F" w:rsidRDefault="0090224F" w:rsidP="0090224F">
            <w:pPr>
              <w:pStyle w:val="TableParagraph"/>
              <w:ind w:left="110"/>
              <w:rPr>
                <w:sz w:val="24"/>
              </w:rPr>
            </w:pPr>
            <w:r>
              <w:rPr>
                <w:spacing w:val="-2"/>
                <w:sz w:val="24"/>
              </w:rPr>
              <w:t>&lt;0.063</w:t>
            </w:r>
          </w:p>
        </w:tc>
        <w:tc>
          <w:tcPr>
            <w:tcW w:w="1153" w:type="dxa"/>
          </w:tcPr>
          <w:p w:rsidR="0090224F" w:rsidRDefault="0090224F" w:rsidP="0090224F">
            <w:pPr>
              <w:pStyle w:val="TableParagraph"/>
              <w:rPr>
                <w:sz w:val="24"/>
              </w:rPr>
            </w:pPr>
            <w:r>
              <w:rPr>
                <w:spacing w:val="-2"/>
                <w:sz w:val="24"/>
              </w:rPr>
              <w:t>&gt;3.99</w:t>
            </w:r>
          </w:p>
        </w:tc>
        <w:tc>
          <w:tcPr>
            <w:tcW w:w="1474" w:type="dxa"/>
          </w:tcPr>
          <w:p w:rsidR="0090224F" w:rsidRDefault="0090224F" w:rsidP="0090224F">
            <w:pPr>
              <w:pStyle w:val="TableParagraph"/>
              <w:ind w:left="104"/>
              <w:rPr>
                <w:sz w:val="24"/>
              </w:rPr>
            </w:pPr>
            <w:r>
              <w:rPr>
                <w:spacing w:val="-5"/>
                <w:sz w:val="24"/>
              </w:rPr>
              <w:t>0.4</w:t>
            </w:r>
          </w:p>
        </w:tc>
        <w:tc>
          <w:tcPr>
            <w:tcW w:w="1719" w:type="dxa"/>
          </w:tcPr>
          <w:p w:rsidR="0090224F" w:rsidRDefault="0090224F" w:rsidP="0090224F">
            <w:pPr>
              <w:pStyle w:val="TableParagraph"/>
              <w:ind w:left="104"/>
              <w:rPr>
                <w:sz w:val="24"/>
              </w:rPr>
            </w:pPr>
            <w:r>
              <w:rPr>
                <w:spacing w:val="-4"/>
                <w:sz w:val="24"/>
              </w:rPr>
              <w:t>0.40</w:t>
            </w:r>
          </w:p>
        </w:tc>
        <w:tc>
          <w:tcPr>
            <w:tcW w:w="1800" w:type="dxa"/>
          </w:tcPr>
          <w:p w:rsidR="0090224F" w:rsidRDefault="0090224F" w:rsidP="0090224F">
            <w:pPr>
              <w:pStyle w:val="TableParagraph"/>
              <w:rPr>
                <w:sz w:val="24"/>
              </w:rPr>
            </w:pPr>
            <w:r>
              <w:rPr>
                <w:spacing w:val="-2"/>
                <w:sz w:val="24"/>
              </w:rPr>
              <w:t>100.00</w:t>
            </w:r>
          </w:p>
        </w:tc>
      </w:tr>
      <w:tr w:rsidR="0090224F" w:rsidTr="0090224F">
        <w:trPr>
          <w:trHeight w:val="479"/>
        </w:trPr>
        <w:tc>
          <w:tcPr>
            <w:tcW w:w="778" w:type="dxa"/>
          </w:tcPr>
          <w:p w:rsidR="0090224F" w:rsidRDefault="0090224F" w:rsidP="0090224F">
            <w:pPr>
              <w:pStyle w:val="TableParagraph"/>
              <w:rPr>
                <w:sz w:val="24"/>
              </w:rPr>
            </w:pPr>
            <w:r>
              <w:rPr>
                <w:spacing w:val="-2"/>
                <w:sz w:val="24"/>
              </w:rPr>
              <w:t>Total</w:t>
            </w:r>
          </w:p>
        </w:tc>
        <w:tc>
          <w:tcPr>
            <w:tcW w:w="1503" w:type="dxa"/>
          </w:tcPr>
          <w:p w:rsidR="0090224F" w:rsidRDefault="0090224F" w:rsidP="0090224F">
            <w:pPr>
              <w:pStyle w:val="TableParagraph"/>
              <w:spacing w:line="240" w:lineRule="auto"/>
              <w:ind w:left="0"/>
            </w:pPr>
          </w:p>
        </w:tc>
        <w:tc>
          <w:tcPr>
            <w:tcW w:w="1153" w:type="dxa"/>
          </w:tcPr>
          <w:p w:rsidR="0090224F" w:rsidRDefault="0090224F" w:rsidP="0090224F">
            <w:pPr>
              <w:pStyle w:val="TableParagraph"/>
              <w:spacing w:line="240" w:lineRule="auto"/>
              <w:ind w:left="0"/>
            </w:pPr>
          </w:p>
        </w:tc>
        <w:tc>
          <w:tcPr>
            <w:tcW w:w="1474" w:type="dxa"/>
          </w:tcPr>
          <w:p w:rsidR="0090224F" w:rsidRDefault="0090224F" w:rsidP="0090224F">
            <w:pPr>
              <w:pStyle w:val="TableParagraph"/>
              <w:ind w:left="104"/>
              <w:rPr>
                <w:sz w:val="24"/>
              </w:rPr>
            </w:pPr>
            <w:r>
              <w:rPr>
                <w:spacing w:val="-4"/>
                <w:sz w:val="24"/>
              </w:rPr>
              <w:t>99.7</w:t>
            </w:r>
          </w:p>
        </w:tc>
        <w:tc>
          <w:tcPr>
            <w:tcW w:w="1719" w:type="dxa"/>
          </w:tcPr>
          <w:p w:rsidR="0090224F" w:rsidRDefault="0090224F" w:rsidP="0090224F">
            <w:pPr>
              <w:pStyle w:val="TableParagraph"/>
              <w:spacing w:line="240" w:lineRule="auto"/>
              <w:ind w:left="0"/>
            </w:pPr>
          </w:p>
        </w:tc>
        <w:tc>
          <w:tcPr>
            <w:tcW w:w="1800" w:type="dxa"/>
          </w:tcPr>
          <w:p w:rsidR="0090224F" w:rsidRDefault="0090224F" w:rsidP="0090224F">
            <w:pPr>
              <w:pStyle w:val="TableParagraph"/>
              <w:spacing w:line="240" w:lineRule="auto"/>
              <w:ind w:left="0"/>
            </w:pPr>
          </w:p>
        </w:tc>
      </w:tr>
    </w:tbl>
    <w:p w:rsidR="0090224F" w:rsidRDefault="0090224F" w:rsidP="0090224F">
      <w:pPr>
        <w:pStyle w:val="BodyText"/>
        <w:spacing w:before="20" w:line="448" w:lineRule="auto"/>
        <w:ind w:left="1440" w:right="5130"/>
        <w:jc w:val="both"/>
      </w:pPr>
      <w:r>
        <w:t>Fromthetable4.3above,thegraphofphivalues isplotted against%cumulativeweightretainedvalue.Thefollowing parameters were obtained from the graph and were used</w:t>
      </w:r>
    </w:p>
    <w:p w:rsidR="0090224F" w:rsidRDefault="0090224F" w:rsidP="0090224F">
      <w:pPr>
        <w:pStyle w:val="BodyText"/>
        <w:spacing w:before="3"/>
        <w:ind w:left="1440"/>
        <w:jc w:val="both"/>
      </w:pPr>
      <w:r>
        <w:t>tocalculatethestatisticalparametersas</w:t>
      </w:r>
      <w:r>
        <w:rPr>
          <w:spacing w:val="-2"/>
        </w:rPr>
        <w:t>follow.</w:t>
      </w:r>
    </w:p>
    <w:p w:rsidR="0090224F" w:rsidRDefault="0090224F" w:rsidP="0090224F">
      <w:pPr>
        <w:pStyle w:val="BodyText"/>
        <w:jc w:val="both"/>
        <w:sectPr w:rsidR="0090224F">
          <w:pgSz w:w="12240" w:h="15840"/>
          <w:pgMar w:top="1420" w:right="0" w:bottom="1460" w:left="0" w:header="0" w:footer="1224" w:gutter="0"/>
          <w:cols w:space="720"/>
        </w:sectPr>
      </w:pPr>
    </w:p>
    <w:p w:rsidR="0090224F" w:rsidRDefault="00CA57F8" w:rsidP="0090224F">
      <w:pPr>
        <w:pStyle w:val="BodyText"/>
        <w:spacing w:before="2"/>
        <w:rPr>
          <w:sz w:val="2"/>
        </w:rPr>
      </w:pPr>
      <w:r>
        <w:rPr>
          <w:sz w:val="2"/>
        </w:rPr>
        <w:pict>
          <v:line id="_x0000_s1060" style="position:absolute;z-index:251669504;mso-position-horizontal-relative:page;mso-position-vertical-relative:page" from="367.3pt,745.7pt" to="430.55pt,745.2pt" strokeweight=".5pt">
            <w10:wrap anchorx="page" anchory="page"/>
          </v:line>
        </w:pict>
      </w:r>
    </w:p>
    <w:p w:rsidR="0090224F" w:rsidRDefault="00CA57F8" w:rsidP="0090224F">
      <w:pPr>
        <w:pStyle w:val="BodyText"/>
        <w:ind w:left="661"/>
        <w:rPr>
          <w:sz w:val="20"/>
        </w:rPr>
      </w:pPr>
      <w:r>
        <w:rPr>
          <w:sz w:val="20"/>
        </w:rPr>
      </w:r>
      <w:r>
        <w:rPr>
          <w:sz w:val="20"/>
        </w:rPr>
        <w:pict>
          <v:group id="docshapegroup6" o:spid="_x0000_s1044" alt="WhatsApp Image 2025-07-07 at 03" style="width:540pt;height:327.9pt;mso-position-horizontal-relative:char;mso-position-vertical-relative:line" coordsize="10800,6558">
            <v:line id="_x0000_s1045" style="position:absolute" from="8478,1386" to="6695,1388" strokeweight=".5pt"/>
            <v:shape id="docshape7" o:spid="_x0000_s1046" type="#_x0000_t75" alt="WhatsApp Image 2025-07-07 at 03" style="position:absolute;width:10800;height:6558">
              <v:imagedata r:id="rId23" o:title=""/>
            </v:shape>
            <w10:anchorlock/>
          </v:group>
        </w:pict>
      </w:r>
    </w:p>
    <w:p w:rsidR="0090224F" w:rsidRDefault="0090224F" w:rsidP="0090224F">
      <w:pPr>
        <w:pStyle w:val="BodyText"/>
      </w:pPr>
    </w:p>
    <w:p w:rsidR="0090224F" w:rsidRDefault="0090224F" w:rsidP="0090224F">
      <w:pPr>
        <w:pStyle w:val="BodyText"/>
        <w:spacing w:before="98"/>
      </w:pPr>
    </w:p>
    <w:p w:rsidR="0090224F" w:rsidRDefault="0090224F" w:rsidP="0090224F">
      <w:pPr>
        <w:pStyle w:val="BodyText"/>
        <w:spacing w:line="451" w:lineRule="auto"/>
        <w:ind w:left="1440" w:right="3820"/>
        <w:rPr>
          <w:position w:val="2"/>
        </w:rPr>
      </w:pPr>
      <w:r>
        <w:t xml:space="preserve">Figure4.3:GraphofPhiagainst %Cumulative Weight forsampleLF3 </w:t>
      </w:r>
      <w:r>
        <w:rPr>
          <w:position w:val="2"/>
        </w:rPr>
        <w:t>ɸ</w:t>
      </w:r>
      <w:r>
        <w:rPr>
          <w:sz w:val="16"/>
        </w:rPr>
        <w:t>5</w:t>
      </w:r>
      <w:r>
        <w:rPr>
          <w:position w:val="2"/>
        </w:rPr>
        <w:t>=1.75,ɸ</w:t>
      </w:r>
      <w:r>
        <w:rPr>
          <w:sz w:val="16"/>
        </w:rPr>
        <w:t>16</w:t>
      </w:r>
      <w:r>
        <w:rPr>
          <w:position w:val="2"/>
        </w:rPr>
        <w:t>= –1.1,ɸ</w:t>
      </w:r>
      <w:r>
        <w:rPr>
          <w:sz w:val="16"/>
        </w:rPr>
        <w:t>25</w:t>
      </w:r>
      <w:r>
        <w:rPr>
          <w:position w:val="2"/>
        </w:rPr>
        <w:t>=-06,ɸ</w:t>
      </w:r>
      <w:r>
        <w:rPr>
          <w:sz w:val="16"/>
        </w:rPr>
        <w:t>50</w:t>
      </w:r>
      <w:r>
        <w:rPr>
          <w:position w:val="2"/>
        </w:rPr>
        <w:t>= 1.3,ɸ</w:t>
      </w:r>
      <w:r>
        <w:rPr>
          <w:sz w:val="16"/>
        </w:rPr>
        <w:t>75</w:t>
      </w:r>
      <w:r>
        <w:rPr>
          <w:position w:val="2"/>
        </w:rPr>
        <w:t>=3.0,ɸ</w:t>
      </w:r>
      <w:r>
        <w:rPr>
          <w:sz w:val="16"/>
        </w:rPr>
        <w:t>84</w:t>
      </w:r>
      <w:r>
        <w:rPr>
          <w:position w:val="2"/>
        </w:rPr>
        <w:t>= 3.3,ɸ</w:t>
      </w:r>
      <w:r>
        <w:rPr>
          <w:sz w:val="16"/>
        </w:rPr>
        <w:t>95</w:t>
      </w:r>
      <w:r>
        <w:rPr>
          <w:position w:val="2"/>
        </w:rPr>
        <w:t>=</w:t>
      </w:r>
      <w:r>
        <w:rPr>
          <w:spacing w:val="-5"/>
          <w:position w:val="2"/>
        </w:rPr>
        <w:t>3.9</w:t>
      </w:r>
    </w:p>
    <w:p w:rsidR="0090224F" w:rsidRDefault="0090224F" w:rsidP="0090224F">
      <w:pPr>
        <w:tabs>
          <w:tab w:val="left" w:pos="5041"/>
          <w:tab w:val="left" w:pos="7202"/>
        </w:tabs>
        <w:spacing w:line="217" w:lineRule="exact"/>
        <w:ind w:left="1440"/>
        <w:rPr>
          <w:position w:val="2"/>
          <w:sz w:val="24"/>
          <w:szCs w:val="24"/>
        </w:rPr>
      </w:pPr>
      <w:r>
        <w:rPr>
          <w:b/>
          <w:bCs/>
          <w:position w:val="2"/>
          <w:sz w:val="24"/>
          <w:szCs w:val="24"/>
        </w:rPr>
        <w:t>Graphicmean</w:t>
      </w:r>
      <w:r>
        <w:rPr>
          <w:position w:val="2"/>
          <w:sz w:val="24"/>
          <w:szCs w:val="24"/>
        </w:rPr>
        <w:t>=ϕ</w:t>
      </w:r>
      <w:r>
        <w:rPr>
          <w:sz w:val="16"/>
          <w:szCs w:val="16"/>
        </w:rPr>
        <w:t>16</w:t>
      </w:r>
      <w:r>
        <w:rPr>
          <w:position w:val="2"/>
          <w:sz w:val="24"/>
          <w:szCs w:val="24"/>
        </w:rPr>
        <w:t>+ϕ</w:t>
      </w:r>
      <w:r>
        <w:rPr>
          <w:sz w:val="16"/>
          <w:szCs w:val="16"/>
        </w:rPr>
        <w:t>50</w:t>
      </w:r>
      <w:r>
        <w:rPr>
          <w:position w:val="2"/>
          <w:sz w:val="24"/>
          <w:szCs w:val="24"/>
        </w:rPr>
        <w:t>+</w:t>
      </w:r>
      <w:r>
        <w:rPr>
          <w:spacing w:val="-5"/>
          <w:position w:val="2"/>
          <w:sz w:val="24"/>
          <w:szCs w:val="24"/>
        </w:rPr>
        <w:t>ϕ</w:t>
      </w:r>
      <w:r>
        <w:rPr>
          <w:spacing w:val="-5"/>
          <w:sz w:val="16"/>
          <w:szCs w:val="16"/>
        </w:rPr>
        <w:t>84</w:t>
      </w:r>
      <w:r>
        <w:rPr>
          <w:sz w:val="16"/>
          <w:szCs w:val="16"/>
        </w:rPr>
        <w:tab/>
        <w:t>=-1.1</w:t>
      </w:r>
      <w:r>
        <w:rPr>
          <w:position w:val="2"/>
          <w:sz w:val="24"/>
          <w:szCs w:val="24"/>
        </w:rPr>
        <w:t>+1.3+</w:t>
      </w:r>
      <w:r>
        <w:rPr>
          <w:spacing w:val="-5"/>
          <w:position w:val="2"/>
          <w:sz w:val="24"/>
          <w:szCs w:val="24"/>
        </w:rPr>
        <w:t>3.3</w:t>
      </w:r>
      <w:r>
        <w:rPr>
          <w:position w:val="2"/>
          <w:sz w:val="24"/>
          <w:szCs w:val="24"/>
        </w:rPr>
        <w:tab/>
        <w:t>=1.17(medium</w:t>
      </w:r>
      <w:r>
        <w:rPr>
          <w:spacing w:val="-2"/>
          <w:position w:val="2"/>
          <w:sz w:val="24"/>
          <w:szCs w:val="24"/>
        </w:rPr>
        <w:t>sand)</w:t>
      </w:r>
    </w:p>
    <w:p w:rsidR="0090224F" w:rsidRDefault="00CA57F8" w:rsidP="0090224F">
      <w:pPr>
        <w:pStyle w:val="BodyText"/>
        <w:spacing w:before="3"/>
        <w:rPr>
          <w:sz w:val="5"/>
        </w:rPr>
      </w:pPr>
      <w:r>
        <w:rPr>
          <w:sz w:val="5"/>
        </w:rPr>
        <w:pict>
          <v:line id="_x0000_s1087" style="position:absolute;z-index:-251618304;mso-wrap-distance-left:0;mso-wrap-distance-right:0;mso-position-horizontal-relative:page" from="265.15pt,5.35pt" to="341.1pt,4.25pt">
            <w10:wrap type="topAndBottom" anchorx="page"/>
          </v:line>
        </w:pict>
      </w:r>
    </w:p>
    <w:p w:rsidR="0090224F" w:rsidRDefault="0090224F" w:rsidP="0090224F">
      <w:pPr>
        <w:pStyle w:val="BodyText"/>
        <w:spacing w:before="6"/>
        <w:rPr>
          <w:sz w:val="4"/>
        </w:rPr>
      </w:pPr>
    </w:p>
    <w:p w:rsidR="0090224F" w:rsidRDefault="00CA57F8" w:rsidP="0090224F">
      <w:pPr>
        <w:pStyle w:val="BodyText"/>
        <w:spacing w:line="20" w:lineRule="exact"/>
        <w:ind w:left="3270"/>
        <w:rPr>
          <w:sz w:val="2"/>
        </w:rPr>
      </w:pPr>
      <w:r>
        <w:rPr>
          <w:sz w:val="2"/>
        </w:rPr>
      </w:r>
      <w:r>
        <w:rPr>
          <w:sz w:val="2"/>
        </w:rPr>
        <w:pict>
          <v:group id="docshapegroup8" o:spid="_x0000_s1042" style="width:79.1pt;height:1.5pt;mso-position-horizontal-relative:char;mso-position-vertical-relative:line" coordsize="1582,30">
            <v:line id="_x0000_s1043" style="position:absolute" from="8,7" to="1575,22"/>
            <w10:anchorlock/>
          </v:group>
        </w:pict>
      </w:r>
    </w:p>
    <w:p w:rsidR="0090224F" w:rsidRDefault="0090224F" w:rsidP="0090224F">
      <w:pPr>
        <w:pStyle w:val="BodyText"/>
        <w:tabs>
          <w:tab w:val="left" w:pos="6064"/>
        </w:tabs>
        <w:spacing w:before="11"/>
        <w:ind w:left="3726"/>
      </w:pPr>
      <w:r>
        <w:rPr>
          <w:spacing w:val="-10"/>
        </w:rPr>
        <w:t>3</w:t>
      </w:r>
      <w:r>
        <w:tab/>
      </w:r>
      <w:r>
        <w:rPr>
          <w:spacing w:val="-10"/>
        </w:rPr>
        <w:t>3</w:t>
      </w:r>
    </w:p>
    <w:p w:rsidR="0090224F" w:rsidRDefault="0090224F" w:rsidP="0090224F">
      <w:pPr>
        <w:pStyle w:val="BodyText"/>
      </w:pPr>
    </w:p>
    <w:p w:rsidR="0090224F" w:rsidRDefault="0090224F" w:rsidP="0090224F">
      <w:pPr>
        <w:pStyle w:val="BodyText"/>
        <w:spacing w:before="209"/>
      </w:pPr>
    </w:p>
    <w:p w:rsidR="0090224F" w:rsidRDefault="00CA57F8" w:rsidP="0090224F">
      <w:pPr>
        <w:ind w:left="1440"/>
        <w:rPr>
          <w:sz w:val="16"/>
        </w:rPr>
      </w:pPr>
      <w:r>
        <w:rPr>
          <w:sz w:val="16"/>
        </w:rPr>
        <w:pict>
          <v:line id="_x0000_s1088" style="position:absolute;left:0;text-align:left;z-index:-251617280;mso-wrap-distance-left:0;mso-wrap-distance-right:0;mso-position-horizontal-relative:page" from="336.65pt,17.6pt" to="381.2pt,16.7pt" strokeweight=".5pt">
            <w10:wrap type="topAndBottom" anchorx="page"/>
          </v:line>
        </w:pict>
      </w:r>
      <w:r w:rsidR="0090224F">
        <w:rPr>
          <w:b/>
          <w:position w:val="2"/>
          <w:sz w:val="24"/>
        </w:rPr>
        <w:t>Inclusivegraphicstandard deviation</w:t>
      </w:r>
      <w:r w:rsidR="0090224F">
        <w:rPr>
          <w:position w:val="2"/>
          <w:sz w:val="24"/>
        </w:rPr>
        <w:t>=ɸ</w:t>
      </w:r>
      <w:r w:rsidR="0090224F">
        <w:rPr>
          <w:sz w:val="16"/>
        </w:rPr>
        <w:t>84</w:t>
      </w:r>
      <w:r w:rsidR="0090224F">
        <w:rPr>
          <w:position w:val="2"/>
          <w:sz w:val="24"/>
        </w:rPr>
        <w:t>-ɸ</w:t>
      </w:r>
      <w:r w:rsidR="0090224F">
        <w:rPr>
          <w:sz w:val="16"/>
        </w:rPr>
        <w:t>16+</w:t>
      </w:r>
      <w:r w:rsidR="0090224F">
        <w:rPr>
          <w:position w:val="2"/>
          <w:sz w:val="24"/>
        </w:rPr>
        <w:t>ɸ</w:t>
      </w:r>
      <w:r w:rsidR="0090224F">
        <w:rPr>
          <w:sz w:val="16"/>
        </w:rPr>
        <w:t>95</w:t>
      </w:r>
      <w:r w:rsidR="0090224F">
        <w:rPr>
          <w:position w:val="2"/>
          <w:sz w:val="24"/>
        </w:rPr>
        <w:t>-</w:t>
      </w:r>
      <w:r w:rsidR="0090224F">
        <w:rPr>
          <w:spacing w:val="-5"/>
          <w:position w:val="2"/>
          <w:sz w:val="24"/>
        </w:rPr>
        <w:t>ɸ</w:t>
      </w:r>
      <w:r w:rsidR="0090224F">
        <w:rPr>
          <w:spacing w:val="-5"/>
          <w:sz w:val="16"/>
        </w:rPr>
        <w:t>5</w:t>
      </w:r>
    </w:p>
    <w:p w:rsidR="0090224F" w:rsidRDefault="0090224F" w:rsidP="0090224F">
      <w:pPr>
        <w:pStyle w:val="BodyText"/>
        <w:spacing w:before="3"/>
        <w:rPr>
          <w:sz w:val="2"/>
        </w:rPr>
      </w:pPr>
    </w:p>
    <w:p w:rsidR="0090224F" w:rsidRDefault="00CA57F8" w:rsidP="0090224F">
      <w:pPr>
        <w:pStyle w:val="BodyText"/>
        <w:spacing w:line="20" w:lineRule="exact"/>
        <w:ind w:left="5628"/>
        <w:rPr>
          <w:sz w:val="2"/>
        </w:rPr>
      </w:pPr>
      <w:r>
        <w:rPr>
          <w:sz w:val="2"/>
        </w:rPr>
      </w:r>
      <w:r>
        <w:rPr>
          <w:sz w:val="2"/>
        </w:rPr>
        <w:pict>
          <v:group id="docshapegroup9" o:spid="_x0000_s1040" style="width:39.55pt;height:.55pt;mso-position-horizontal-relative:char;mso-position-vertical-relative:line" coordsize="791,11">
            <v:line id="_x0000_s1041" style="position:absolute" from="5,5" to="786,6" strokeweight=".5pt"/>
            <w10:anchorlock/>
          </v:group>
        </w:pict>
      </w:r>
    </w:p>
    <w:p w:rsidR="0090224F" w:rsidRDefault="0090224F" w:rsidP="0090224F">
      <w:pPr>
        <w:pStyle w:val="BodyText"/>
        <w:tabs>
          <w:tab w:val="left" w:pos="6847"/>
        </w:tabs>
        <w:spacing w:before="213"/>
        <w:ind w:left="5762"/>
      </w:pPr>
      <w:r>
        <w:rPr>
          <w:spacing w:val="-10"/>
        </w:rPr>
        <w:t>4</w:t>
      </w:r>
      <w:r>
        <w:tab/>
      </w:r>
      <w:r>
        <w:rPr>
          <w:spacing w:val="-5"/>
        </w:rPr>
        <w:t>6.6</w:t>
      </w:r>
    </w:p>
    <w:p w:rsidR="0090224F" w:rsidRDefault="0090224F" w:rsidP="0090224F">
      <w:pPr>
        <w:pStyle w:val="BodyText"/>
        <w:spacing w:before="57"/>
      </w:pPr>
    </w:p>
    <w:p w:rsidR="0090224F" w:rsidRDefault="0090224F" w:rsidP="0090224F">
      <w:pPr>
        <w:pStyle w:val="BodyText"/>
        <w:tabs>
          <w:tab w:val="left" w:pos="6618"/>
          <w:tab w:val="left" w:pos="6992"/>
          <w:tab w:val="left" w:pos="8436"/>
        </w:tabs>
        <w:spacing w:before="1"/>
        <w:ind w:left="4321"/>
      </w:pPr>
      <w:r>
        <w:t>=3.3–(-</w:t>
      </w:r>
      <w:r>
        <w:rPr>
          <w:spacing w:val="-4"/>
        </w:rPr>
        <w:t>1.1)</w:t>
      </w:r>
      <w:r>
        <w:tab/>
      </w:r>
      <w:r>
        <w:rPr>
          <w:spacing w:val="-10"/>
        </w:rPr>
        <w:t>+</w:t>
      </w:r>
      <w:r>
        <w:tab/>
        <w:t>3.9–</w:t>
      </w:r>
      <w:r>
        <w:rPr>
          <w:spacing w:val="-2"/>
        </w:rPr>
        <w:t>1.75.</w:t>
      </w:r>
      <w:r>
        <w:tab/>
        <w:t>=1.96(Poorly</w:t>
      </w:r>
      <w:r>
        <w:rPr>
          <w:spacing w:val="-2"/>
        </w:rPr>
        <w:t>sorted)</w:t>
      </w:r>
    </w:p>
    <w:p w:rsidR="0090224F" w:rsidRDefault="00CA57F8" w:rsidP="0090224F">
      <w:pPr>
        <w:pStyle w:val="BodyText"/>
        <w:spacing w:before="101"/>
        <w:rPr>
          <w:sz w:val="20"/>
        </w:rPr>
      </w:pPr>
      <w:r>
        <w:rPr>
          <w:sz w:val="20"/>
        </w:rPr>
        <w:pict>
          <v:line id="_x0000_s1089" style="position:absolute;z-index:-251616256;mso-wrap-distance-left:0;mso-wrap-distance-right:0;mso-position-horizontal-relative:page" from="228.6pt,18.45pt" to="277.4pt,17.75pt" strokeweight=".5pt">
            <w10:wrap type="topAndBottom" anchorx="page"/>
          </v:line>
        </w:pict>
      </w:r>
    </w:p>
    <w:p w:rsidR="0090224F" w:rsidRDefault="0090224F" w:rsidP="0090224F">
      <w:pPr>
        <w:pStyle w:val="BodyText"/>
        <w:tabs>
          <w:tab w:val="left" w:pos="7447"/>
        </w:tabs>
        <w:ind w:left="5042"/>
      </w:pPr>
      <w:r>
        <w:rPr>
          <w:spacing w:val="-10"/>
        </w:rPr>
        <w:t>4</w:t>
      </w:r>
      <w:r>
        <w:tab/>
      </w:r>
      <w:r>
        <w:rPr>
          <w:spacing w:val="-5"/>
        </w:rPr>
        <w:t>6.6</w:t>
      </w:r>
    </w:p>
    <w:p w:rsidR="0090224F" w:rsidRDefault="0090224F" w:rsidP="0090224F">
      <w:pPr>
        <w:pStyle w:val="BodyText"/>
        <w:spacing w:before="26"/>
      </w:pPr>
    </w:p>
    <w:p w:rsidR="0090224F" w:rsidRDefault="00CA57F8" w:rsidP="0090224F">
      <w:pPr>
        <w:tabs>
          <w:tab w:val="left" w:pos="6405"/>
          <w:tab w:val="left" w:pos="6775"/>
        </w:tabs>
        <w:ind w:left="1440"/>
        <w:rPr>
          <w:position w:val="2"/>
          <w:sz w:val="24"/>
        </w:rPr>
      </w:pPr>
      <w:r>
        <w:rPr>
          <w:position w:val="2"/>
          <w:sz w:val="24"/>
        </w:rPr>
        <w:pict>
          <v:line id="_x0000_s1059" style="position:absolute;left:0;text-align:left;z-index:251668480;mso-position-horizontal-relative:page" from="237.5pt,19.2pt" to="318.2pt,16.05pt" strokeweight=".5pt">
            <w10:wrap anchorx="page"/>
          </v:line>
        </w:pict>
      </w:r>
      <w:r w:rsidR="0090224F">
        <w:rPr>
          <w:b/>
          <w:position w:val="2"/>
          <w:sz w:val="24"/>
        </w:rPr>
        <w:t xml:space="preserve">Inclusivegraphic skewness </w:t>
      </w:r>
      <w:r w:rsidR="0090224F">
        <w:rPr>
          <w:position w:val="2"/>
          <w:sz w:val="24"/>
        </w:rPr>
        <w:t>= (ɸ</w:t>
      </w:r>
      <w:r w:rsidR="0090224F">
        <w:rPr>
          <w:sz w:val="16"/>
        </w:rPr>
        <w:t>84</w:t>
      </w:r>
      <w:r w:rsidR="0090224F">
        <w:rPr>
          <w:position w:val="2"/>
          <w:sz w:val="24"/>
        </w:rPr>
        <w:t>+ɸ</w:t>
      </w:r>
      <w:r w:rsidR="0090224F">
        <w:rPr>
          <w:sz w:val="16"/>
        </w:rPr>
        <w:t>16</w:t>
      </w:r>
      <w:r w:rsidR="0090224F">
        <w:rPr>
          <w:position w:val="2"/>
          <w:sz w:val="24"/>
        </w:rPr>
        <w:t>-</w:t>
      </w:r>
      <w:r w:rsidR="0090224F">
        <w:rPr>
          <w:spacing w:val="-4"/>
          <w:position w:val="2"/>
          <w:sz w:val="24"/>
        </w:rPr>
        <w:t>2ɸ</w:t>
      </w:r>
      <w:r w:rsidR="0090224F">
        <w:rPr>
          <w:spacing w:val="-4"/>
          <w:sz w:val="16"/>
        </w:rPr>
        <w:t>50</w:t>
      </w:r>
      <w:r w:rsidR="0090224F">
        <w:rPr>
          <w:spacing w:val="-4"/>
          <w:position w:val="2"/>
          <w:sz w:val="24"/>
        </w:rPr>
        <w:t>)</w:t>
      </w:r>
      <w:r w:rsidR="0090224F">
        <w:rPr>
          <w:position w:val="2"/>
          <w:sz w:val="24"/>
        </w:rPr>
        <w:tab/>
      </w:r>
      <w:r w:rsidR="0090224F">
        <w:rPr>
          <w:spacing w:val="-10"/>
          <w:sz w:val="16"/>
        </w:rPr>
        <w:t>+</w:t>
      </w:r>
      <w:r w:rsidR="0090224F">
        <w:rPr>
          <w:sz w:val="16"/>
        </w:rPr>
        <w:tab/>
      </w:r>
      <w:r w:rsidR="0090224F">
        <w:rPr>
          <w:position w:val="2"/>
          <w:sz w:val="24"/>
        </w:rPr>
        <w:t>(ɸ</w:t>
      </w:r>
      <w:r w:rsidR="0090224F">
        <w:rPr>
          <w:sz w:val="16"/>
        </w:rPr>
        <w:t>95</w:t>
      </w:r>
      <w:r w:rsidR="0090224F">
        <w:rPr>
          <w:position w:val="2"/>
          <w:sz w:val="24"/>
        </w:rPr>
        <w:t>+ɸ</w:t>
      </w:r>
      <w:r w:rsidR="0090224F">
        <w:rPr>
          <w:sz w:val="16"/>
        </w:rPr>
        <w:t>5</w:t>
      </w:r>
      <w:r w:rsidR="0090224F">
        <w:rPr>
          <w:position w:val="2"/>
          <w:sz w:val="24"/>
        </w:rPr>
        <w:t xml:space="preserve">- </w:t>
      </w:r>
      <w:r w:rsidR="0090224F">
        <w:rPr>
          <w:spacing w:val="-2"/>
          <w:position w:val="2"/>
          <w:sz w:val="24"/>
        </w:rPr>
        <w:t>2ɸ</w:t>
      </w:r>
      <w:r w:rsidR="0090224F">
        <w:rPr>
          <w:spacing w:val="-2"/>
          <w:sz w:val="16"/>
        </w:rPr>
        <w:t>50</w:t>
      </w:r>
      <w:r w:rsidR="0090224F">
        <w:rPr>
          <w:spacing w:val="-2"/>
          <w:position w:val="2"/>
          <w:sz w:val="24"/>
        </w:rPr>
        <w:t>)</w:t>
      </w:r>
    </w:p>
    <w:p w:rsidR="0090224F" w:rsidRDefault="0090224F" w:rsidP="0090224F">
      <w:pPr>
        <w:rPr>
          <w:position w:val="2"/>
          <w:sz w:val="24"/>
        </w:rPr>
        <w:sectPr w:rsidR="0090224F">
          <w:pgSz w:w="12240" w:h="15840"/>
          <w:pgMar w:top="1820" w:right="0" w:bottom="1440" w:left="0" w:header="0" w:footer="1224" w:gutter="0"/>
          <w:cols w:space="720"/>
        </w:sectPr>
      </w:pPr>
    </w:p>
    <w:tbl>
      <w:tblPr>
        <w:tblW w:w="0" w:type="auto"/>
        <w:tblInd w:w="1397" w:type="dxa"/>
        <w:tblLayout w:type="fixed"/>
        <w:tblCellMar>
          <w:left w:w="0" w:type="dxa"/>
          <w:right w:w="0" w:type="dxa"/>
        </w:tblCellMar>
        <w:tblLook w:val="01E0"/>
      </w:tblPr>
      <w:tblGrid>
        <w:gridCol w:w="5165"/>
        <w:gridCol w:w="485"/>
        <w:gridCol w:w="2734"/>
      </w:tblGrid>
      <w:tr w:rsidR="0090224F" w:rsidTr="0090224F">
        <w:trPr>
          <w:trHeight w:val="798"/>
        </w:trPr>
        <w:tc>
          <w:tcPr>
            <w:tcW w:w="5165" w:type="dxa"/>
          </w:tcPr>
          <w:p w:rsidR="0090224F" w:rsidRDefault="0090224F" w:rsidP="0090224F">
            <w:pPr>
              <w:pStyle w:val="TableParagraph"/>
              <w:ind w:left="0" w:right="504"/>
              <w:jc w:val="right"/>
              <w:rPr>
                <w:position w:val="2"/>
                <w:sz w:val="24"/>
              </w:rPr>
            </w:pPr>
            <w:r>
              <w:rPr>
                <w:position w:val="2"/>
                <w:sz w:val="24"/>
              </w:rPr>
              <w:t>2(ɸ</w:t>
            </w:r>
            <w:r>
              <w:rPr>
                <w:sz w:val="16"/>
              </w:rPr>
              <w:t>84</w:t>
            </w:r>
            <w:r>
              <w:rPr>
                <w:position w:val="2"/>
                <w:sz w:val="24"/>
              </w:rPr>
              <w:t>-</w:t>
            </w:r>
            <w:r>
              <w:rPr>
                <w:spacing w:val="-4"/>
                <w:position w:val="2"/>
                <w:sz w:val="24"/>
              </w:rPr>
              <w:t>ɸ</w:t>
            </w:r>
            <w:r>
              <w:rPr>
                <w:spacing w:val="-4"/>
                <w:sz w:val="16"/>
              </w:rPr>
              <w:t>16</w:t>
            </w:r>
            <w:r>
              <w:rPr>
                <w:spacing w:val="-4"/>
                <w:position w:val="2"/>
                <w:sz w:val="24"/>
              </w:rPr>
              <w:t>)</w:t>
            </w:r>
          </w:p>
          <w:p w:rsidR="0090224F" w:rsidRDefault="00CA57F8" w:rsidP="0090224F">
            <w:pPr>
              <w:pStyle w:val="TableParagraph"/>
              <w:spacing w:before="197" w:line="240" w:lineRule="auto"/>
              <w:ind w:left="2930" w:right="-15"/>
              <w:rPr>
                <w:sz w:val="24"/>
              </w:rPr>
            </w:pPr>
            <w:r>
              <w:rPr>
                <w:sz w:val="24"/>
              </w:rPr>
              <w:pict>
                <v:group id="docshapegroup10" o:spid="_x0000_s1066" style="position:absolute;left:0;text-align:left;margin-left:158.1pt;margin-top:25pt;width:100.15pt;height:3.05pt;z-index:-251639808" coordorigin="3162,500" coordsize="2003,61">
                  <v:line id="_x0000_s1067" style="position:absolute" from="3167,505" to="5160,556" strokeweight=".5pt"/>
                </v:group>
              </w:pict>
            </w:r>
            <w:r w:rsidR="0090224F">
              <w:rPr>
                <w:sz w:val="24"/>
              </w:rPr>
              <w:t>= [3.3)+(-1.1)–</w:t>
            </w:r>
            <w:r w:rsidR="0090224F">
              <w:rPr>
                <w:spacing w:val="-2"/>
                <w:sz w:val="24"/>
              </w:rPr>
              <w:t xml:space="preserve"> 2(1.3)]</w:t>
            </w:r>
          </w:p>
        </w:tc>
        <w:tc>
          <w:tcPr>
            <w:tcW w:w="485" w:type="dxa"/>
          </w:tcPr>
          <w:p w:rsidR="0090224F" w:rsidRDefault="0090224F" w:rsidP="0090224F">
            <w:pPr>
              <w:pStyle w:val="TableParagraph"/>
              <w:spacing w:before="189" w:line="240" w:lineRule="auto"/>
              <w:ind w:left="0"/>
              <w:rPr>
                <w:sz w:val="24"/>
              </w:rPr>
            </w:pPr>
          </w:p>
          <w:p w:rsidR="0090224F" w:rsidRDefault="0090224F" w:rsidP="0090224F">
            <w:pPr>
              <w:pStyle w:val="TableParagraph"/>
              <w:spacing w:line="240" w:lineRule="auto"/>
              <w:ind w:left="299"/>
              <w:rPr>
                <w:sz w:val="24"/>
              </w:rPr>
            </w:pPr>
            <w:r>
              <w:rPr>
                <w:spacing w:val="-10"/>
                <w:sz w:val="24"/>
              </w:rPr>
              <w:t>+</w:t>
            </w:r>
          </w:p>
        </w:tc>
        <w:tc>
          <w:tcPr>
            <w:tcW w:w="2734" w:type="dxa"/>
          </w:tcPr>
          <w:p w:rsidR="0090224F" w:rsidRDefault="0090224F" w:rsidP="0090224F">
            <w:pPr>
              <w:pStyle w:val="TableParagraph"/>
              <w:ind w:left="327"/>
              <w:rPr>
                <w:position w:val="2"/>
                <w:sz w:val="24"/>
              </w:rPr>
            </w:pPr>
            <w:r>
              <w:rPr>
                <w:position w:val="2"/>
                <w:sz w:val="24"/>
              </w:rPr>
              <w:t>2(ɸ</w:t>
            </w:r>
            <w:r>
              <w:rPr>
                <w:sz w:val="16"/>
              </w:rPr>
              <w:t>95</w:t>
            </w:r>
            <w:r>
              <w:rPr>
                <w:position w:val="2"/>
                <w:sz w:val="24"/>
              </w:rPr>
              <w:t>-</w:t>
            </w:r>
            <w:r>
              <w:rPr>
                <w:spacing w:val="-5"/>
                <w:position w:val="2"/>
                <w:sz w:val="24"/>
              </w:rPr>
              <w:t>ɸ</w:t>
            </w:r>
            <w:r>
              <w:rPr>
                <w:spacing w:val="-5"/>
                <w:sz w:val="16"/>
              </w:rPr>
              <w:t>5</w:t>
            </w:r>
            <w:r>
              <w:rPr>
                <w:spacing w:val="-5"/>
                <w:position w:val="2"/>
                <w:sz w:val="24"/>
              </w:rPr>
              <w:t>)</w:t>
            </w:r>
          </w:p>
          <w:p w:rsidR="0090224F" w:rsidRDefault="0090224F" w:rsidP="0090224F">
            <w:pPr>
              <w:pStyle w:val="TableParagraph"/>
              <w:spacing w:before="197" w:line="240" w:lineRule="auto"/>
              <w:ind w:left="246"/>
              <w:rPr>
                <w:sz w:val="24"/>
              </w:rPr>
            </w:pPr>
            <w:r>
              <w:rPr>
                <w:sz w:val="24"/>
              </w:rPr>
              <w:t>[(3.9)+(-1.75) –</w:t>
            </w:r>
            <w:r>
              <w:rPr>
                <w:spacing w:val="-2"/>
                <w:sz w:val="24"/>
              </w:rPr>
              <w:t>2(1.3)]</w:t>
            </w:r>
          </w:p>
        </w:tc>
      </w:tr>
      <w:tr w:rsidR="0090224F" w:rsidTr="0090224F">
        <w:trPr>
          <w:trHeight w:val="145"/>
        </w:trPr>
        <w:tc>
          <w:tcPr>
            <w:tcW w:w="5165" w:type="dxa"/>
          </w:tcPr>
          <w:p w:rsidR="0090224F" w:rsidRDefault="0090224F" w:rsidP="0090224F">
            <w:pPr>
              <w:pStyle w:val="TableParagraph"/>
              <w:spacing w:line="240" w:lineRule="auto"/>
              <w:ind w:left="0"/>
              <w:rPr>
                <w:sz w:val="8"/>
              </w:rPr>
            </w:pPr>
          </w:p>
        </w:tc>
        <w:tc>
          <w:tcPr>
            <w:tcW w:w="485" w:type="dxa"/>
          </w:tcPr>
          <w:p w:rsidR="0090224F" w:rsidRDefault="0090224F" w:rsidP="0090224F">
            <w:pPr>
              <w:pStyle w:val="TableParagraph"/>
              <w:spacing w:line="240" w:lineRule="auto"/>
              <w:ind w:left="0"/>
              <w:rPr>
                <w:sz w:val="8"/>
              </w:rPr>
            </w:pPr>
          </w:p>
        </w:tc>
        <w:tc>
          <w:tcPr>
            <w:tcW w:w="2734" w:type="dxa"/>
          </w:tcPr>
          <w:p w:rsidR="0090224F" w:rsidRDefault="0090224F" w:rsidP="0090224F">
            <w:pPr>
              <w:pStyle w:val="TableParagraph"/>
              <w:spacing w:before="6" w:line="240" w:lineRule="auto"/>
              <w:ind w:left="0"/>
              <w:rPr>
                <w:sz w:val="11"/>
              </w:rPr>
            </w:pPr>
          </w:p>
          <w:p w:rsidR="0090224F" w:rsidRDefault="00CA57F8" w:rsidP="0090224F">
            <w:pPr>
              <w:pStyle w:val="TableParagraph"/>
              <w:spacing w:line="25" w:lineRule="exact"/>
              <w:ind w:left="536" w:right="-58"/>
              <w:rPr>
                <w:sz w:val="2"/>
              </w:rPr>
            </w:pPr>
            <w:r>
              <w:rPr>
                <w:sz w:val="2"/>
              </w:rPr>
            </w:r>
            <w:r>
              <w:rPr>
                <w:sz w:val="2"/>
              </w:rPr>
              <w:pict>
                <v:group id="docshapegroup11" o:spid="_x0000_s1038" style="width:110pt;height:1.75pt;mso-position-horizontal-relative:char;mso-position-vertical-relative:line" coordsize="2200,35">
                  <v:line id="_x0000_s1039" style="position:absolute" from="5,30" to="2195,5" strokeweight=".5pt"/>
                  <w10:wrap type="none"/>
                  <w10:anchorlock/>
                </v:group>
              </w:pict>
            </w:r>
          </w:p>
        </w:tc>
      </w:tr>
      <w:tr w:rsidR="0090224F" w:rsidTr="0090224F">
        <w:trPr>
          <w:trHeight w:val="740"/>
        </w:trPr>
        <w:tc>
          <w:tcPr>
            <w:tcW w:w="5165" w:type="dxa"/>
          </w:tcPr>
          <w:p w:rsidR="0090224F" w:rsidRDefault="0090224F" w:rsidP="0090224F">
            <w:pPr>
              <w:pStyle w:val="TableParagraph"/>
              <w:spacing w:line="265" w:lineRule="exact"/>
              <w:ind w:left="0" w:right="149"/>
              <w:jc w:val="right"/>
              <w:rPr>
                <w:sz w:val="24"/>
              </w:rPr>
            </w:pPr>
            <w:r>
              <w:rPr>
                <w:sz w:val="24"/>
              </w:rPr>
              <w:t>2(3.3–(-</w:t>
            </w:r>
            <w:r>
              <w:rPr>
                <w:spacing w:val="-4"/>
                <w:sz w:val="24"/>
              </w:rPr>
              <w:t>1.1))</w:t>
            </w:r>
          </w:p>
          <w:p w:rsidR="0090224F" w:rsidRDefault="0090224F" w:rsidP="0090224F">
            <w:pPr>
              <w:pStyle w:val="TableParagraph"/>
              <w:spacing w:before="199" w:line="256" w:lineRule="exact"/>
              <w:ind w:left="50"/>
              <w:rPr>
                <w:sz w:val="24"/>
              </w:rPr>
            </w:pPr>
            <w:r>
              <w:rPr>
                <w:sz w:val="24"/>
              </w:rPr>
              <w:t xml:space="preserve">=0.03(Stronglyfine </w:t>
            </w:r>
            <w:r>
              <w:rPr>
                <w:spacing w:val="-2"/>
                <w:sz w:val="24"/>
              </w:rPr>
              <w:t>skewed)</w:t>
            </w:r>
          </w:p>
        </w:tc>
        <w:tc>
          <w:tcPr>
            <w:tcW w:w="485" w:type="dxa"/>
          </w:tcPr>
          <w:p w:rsidR="0090224F" w:rsidRDefault="0090224F" w:rsidP="0090224F">
            <w:pPr>
              <w:pStyle w:val="TableParagraph"/>
              <w:spacing w:line="240" w:lineRule="auto"/>
              <w:ind w:left="0"/>
            </w:pPr>
          </w:p>
        </w:tc>
        <w:tc>
          <w:tcPr>
            <w:tcW w:w="2734" w:type="dxa"/>
          </w:tcPr>
          <w:p w:rsidR="0090224F" w:rsidRDefault="0090224F" w:rsidP="0090224F">
            <w:pPr>
              <w:pStyle w:val="TableParagraph"/>
              <w:spacing w:line="265" w:lineRule="exact"/>
              <w:ind w:left="47"/>
              <w:rPr>
                <w:sz w:val="24"/>
              </w:rPr>
            </w:pPr>
            <w:r>
              <w:rPr>
                <w:sz w:val="24"/>
              </w:rPr>
              <w:t>2(3.9–</w:t>
            </w:r>
            <w:r>
              <w:rPr>
                <w:spacing w:val="-2"/>
                <w:sz w:val="24"/>
              </w:rPr>
              <w:t xml:space="preserve"> 1.75))</w:t>
            </w:r>
          </w:p>
        </w:tc>
      </w:tr>
    </w:tbl>
    <w:p w:rsidR="0090224F" w:rsidRDefault="0090224F" w:rsidP="0090224F">
      <w:pPr>
        <w:pStyle w:val="BodyText"/>
      </w:pPr>
    </w:p>
    <w:p w:rsidR="0090224F" w:rsidRDefault="0090224F" w:rsidP="0090224F">
      <w:pPr>
        <w:pStyle w:val="BodyText"/>
        <w:spacing w:before="150"/>
      </w:pPr>
    </w:p>
    <w:p w:rsidR="0090224F" w:rsidRDefault="0090224F" w:rsidP="0090224F">
      <w:pPr>
        <w:tabs>
          <w:tab w:val="left" w:pos="3677"/>
          <w:tab w:val="left" w:pos="4886"/>
          <w:tab w:val="left" w:pos="5557"/>
          <w:tab w:val="left" w:pos="7000"/>
        </w:tabs>
        <w:ind w:left="1440"/>
        <w:rPr>
          <w:position w:val="2"/>
          <w:sz w:val="24"/>
        </w:rPr>
      </w:pPr>
      <w:r>
        <w:rPr>
          <w:b/>
          <w:position w:val="2"/>
          <w:sz w:val="24"/>
        </w:rPr>
        <w:t>Graphickurtosis</w:t>
      </w:r>
      <w:r>
        <w:rPr>
          <w:spacing w:val="-10"/>
          <w:position w:val="2"/>
          <w:sz w:val="24"/>
        </w:rPr>
        <w:t>=</w:t>
      </w:r>
      <w:r>
        <w:rPr>
          <w:position w:val="2"/>
          <w:sz w:val="24"/>
        </w:rPr>
        <w:tab/>
        <w:t>(ɸ</w:t>
      </w:r>
      <w:r>
        <w:rPr>
          <w:sz w:val="16"/>
        </w:rPr>
        <w:t>95</w:t>
      </w:r>
      <w:r>
        <w:rPr>
          <w:position w:val="2"/>
          <w:sz w:val="24"/>
        </w:rPr>
        <w:t>-</w:t>
      </w:r>
      <w:r>
        <w:rPr>
          <w:spacing w:val="-5"/>
          <w:position w:val="2"/>
          <w:sz w:val="24"/>
        </w:rPr>
        <w:t>ɸ</w:t>
      </w:r>
      <w:r>
        <w:rPr>
          <w:spacing w:val="-5"/>
          <w:sz w:val="16"/>
        </w:rPr>
        <w:t>5</w:t>
      </w:r>
      <w:r>
        <w:rPr>
          <w:spacing w:val="-5"/>
          <w:position w:val="2"/>
          <w:sz w:val="24"/>
        </w:rPr>
        <w:t>)</w:t>
      </w:r>
      <w:r>
        <w:rPr>
          <w:position w:val="2"/>
          <w:sz w:val="24"/>
        </w:rPr>
        <w:tab/>
      </w:r>
      <w:r>
        <w:rPr>
          <w:spacing w:val="-10"/>
          <w:position w:val="2"/>
          <w:sz w:val="24"/>
        </w:rPr>
        <w:t>=</w:t>
      </w:r>
      <w:r>
        <w:rPr>
          <w:position w:val="2"/>
          <w:sz w:val="24"/>
        </w:rPr>
        <w:tab/>
        <w:t>3.6</w:t>
      </w:r>
      <w:r>
        <w:rPr>
          <w:spacing w:val="-2"/>
          <w:position w:val="2"/>
          <w:sz w:val="24"/>
        </w:rPr>
        <w:t>–1.75.</w:t>
      </w:r>
      <w:r>
        <w:rPr>
          <w:position w:val="2"/>
          <w:sz w:val="24"/>
        </w:rPr>
        <w:tab/>
        <w:t>= 0.64(very</w:t>
      </w:r>
      <w:r>
        <w:rPr>
          <w:spacing w:val="-2"/>
          <w:position w:val="2"/>
          <w:sz w:val="24"/>
        </w:rPr>
        <w:t>platykurtic)</w:t>
      </w:r>
    </w:p>
    <w:p w:rsidR="0090224F" w:rsidRDefault="00CA57F8" w:rsidP="0090224F">
      <w:pPr>
        <w:pStyle w:val="BodyText"/>
        <w:rPr>
          <w:sz w:val="5"/>
        </w:rPr>
      </w:pPr>
      <w:r>
        <w:rPr>
          <w:sz w:val="5"/>
        </w:rPr>
        <w:pict>
          <v:line id="_x0000_s1090" style="position:absolute;z-index:-251615232;mso-wrap-distance-left:0;mso-wrap-distance-right:0;mso-position-horizontal-relative:page" from="173.2pt,4.4pt" to="237.75pt,5.85pt" strokeweight=".5pt">
            <w10:wrap type="topAndBottom" anchorx="page"/>
          </v:line>
        </w:pict>
      </w:r>
      <w:r>
        <w:rPr>
          <w:sz w:val="5"/>
        </w:rPr>
        <w:pict>
          <v:line id="_x0000_s1091" style="position:absolute;z-index:-251614208;mso-wrap-distance-left:0;mso-wrap-distance-right:0;mso-position-horizontal-relative:page" from="274.05pt,4.1pt" to="340.55pt,4.3pt" strokeweight=".5pt">
            <w10:wrap type="topAndBottom" anchorx="page"/>
          </v:line>
        </w:pict>
      </w:r>
    </w:p>
    <w:p w:rsidR="0090224F" w:rsidRDefault="0090224F" w:rsidP="0090224F">
      <w:pPr>
        <w:pStyle w:val="BodyText"/>
        <w:tabs>
          <w:tab w:val="left" w:pos="3442"/>
          <w:tab w:val="left" w:pos="5410"/>
        </w:tabs>
        <w:spacing w:before="214"/>
        <w:ind w:left="1440"/>
        <w:rPr>
          <w:position w:val="2"/>
        </w:rPr>
      </w:pPr>
      <w:r>
        <w:rPr>
          <w:spacing w:val="-10"/>
          <w:position w:val="2"/>
        </w:rPr>
        <w:t>)</w:t>
      </w:r>
      <w:r>
        <w:rPr>
          <w:position w:val="2"/>
        </w:rPr>
        <w:tab/>
        <w:t>2.44(ɸ</w:t>
      </w:r>
      <w:r>
        <w:rPr>
          <w:sz w:val="16"/>
        </w:rPr>
        <w:t>75</w:t>
      </w:r>
      <w:r>
        <w:rPr>
          <w:position w:val="2"/>
        </w:rPr>
        <w:t>-</w:t>
      </w:r>
      <w:r>
        <w:rPr>
          <w:spacing w:val="-4"/>
          <w:position w:val="2"/>
        </w:rPr>
        <w:t>ɸ</w:t>
      </w:r>
      <w:r>
        <w:rPr>
          <w:spacing w:val="-4"/>
          <w:sz w:val="16"/>
        </w:rPr>
        <w:t>25</w:t>
      </w:r>
      <w:r>
        <w:rPr>
          <w:spacing w:val="-4"/>
          <w:position w:val="2"/>
        </w:rPr>
        <w:t>)</w:t>
      </w:r>
      <w:r>
        <w:rPr>
          <w:position w:val="2"/>
        </w:rPr>
        <w:tab/>
        <w:t>2.44(1.7–(-</w:t>
      </w:r>
      <w:r>
        <w:rPr>
          <w:spacing w:val="-2"/>
          <w:position w:val="2"/>
        </w:rPr>
        <w:t>0.7))</w:t>
      </w:r>
    </w:p>
    <w:p w:rsidR="0090224F" w:rsidRDefault="0090224F" w:rsidP="0090224F">
      <w:pPr>
        <w:pStyle w:val="BodyText"/>
      </w:pPr>
    </w:p>
    <w:p w:rsidR="0090224F" w:rsidRDefault="0090224F" w:rsidP="0090224F">
      <w:pPr>
        <w:pStyle w:val="BodyText"/>
      </w:pPr>
    </w:p>
    <w:p w:rsidR="0090224F" w:rsidRDefault="0090224F" w:rsidP="0090224F">
      <w:pPr>
        <w:pStyle w:val="BodyText"/>
        <w:spacing w:before="27"/>
      </w:pPr>
    </w:p>
    <w:p w:rsidR="0090224F" w:rsidRDefault="0090224F" w:rsidP="0090224F">
      <w:pPr>
        <w:pStyle w:val="ListParagraph"/>
        <w:numPr>
          <w:ilvl w:val="2"/>
          <w:numId w:val="2"/>
        </w:numPr>
        <w:tabs>
          <w:tab w:val="left" w:pos="1981"/>
        </w:tabs>
        <w:ind w:left="1981" w:hanging="541"/>
        <w:rPr>
          <w:sz w:val="24"/>
        </w:rPr>
      </w:pPr>
      <w:r>
        <w:rPr>
          <w:sz w:val="24"/>
        </w:rPr>
        <w:t>ANALYTICALRESULTSOF</w:t>
      </w:r>
      <w:r>
        <w:rPr>
          <w:spacing w:val="-5"/>
          <w:sz w:val="24"/>
        </w:rPr>
        <w:t>LF4</w:t>
      </w:r>
    </w:p>
    <w:p w:rsidR="0090224F" w:rsidRDefault="0090224F" w:rsidP="0090224F">
      <w:pPr>
        <w:pStyle w:val="Heading2"/>
        <w:spacing w:before="248"/>
        <w:ind w:left="1502"/>
      </w:pPr>
      <w:r>
        <w:t>Table4.4: GrainsizeAnalyticalresultsof</w:t>
      </w:r>
      <w:r>
        <w:rPr>
          <w:spacing w:val="-5"/>
        </w:rPr>
        <w:t>LF4</w:t>
      </w:r>
    </w:p>
    <w:p w:rsidR="0090224F" w:rsidRDefault="0090224F" w:rsidP="0090224F">
      <w:pPr>
        <w:pStyle w:val="BodyText"/>
        <w:spacing w:before="11"/>
        <w:rPr>
          <w:b/>
          <w:sz w:val="20"/>
        </w:rPr>
      </w:pPr>
    </w:p>
    <w:tbl>
      <w:tblPr>
        <w:tblW w:w="0" w:type="auto"/>
        <w:tblInd w:w="1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1503"/>
        <w:gridCol w:w="1153"/>
        <w:gridCol w:w="1474"/>
        <w:gridCol w:w="1719"/>
        <w:gridCol w:w="1800"/>
      </w:tblGrid>
      <w:tr w:rsidR="0090224F" w:rsidTr="0090224F">
        <w:trPr>
          <w:trHeight w:val="1032"/>
        </w:trPr>
        <w:tc>
          <w:tcPr>
            <w:tcW w:w="778" w:type="dxa"/>
          </w:tcPr>
          <w:p w:rsidR="0090224F" w:rsidRDefault="0090224F" w:rsidP="0090224F">
            <w:pPr>
              <w:pStyle w:val="TableParagraph"/>
              <w:spacing w:line="273" w:lineRule="exact"/>
              <w:rPr>
                <w:sz w:val="24"/>
              </w:rPr>
            </w:pPr>
            <w:r>
              <w:rPr>
                <w:spacing w:val="-4"/>
                <w:sz w:val="24"/>
              </w:rPr>
              <w:t>S/NO</w:t>
            </w:r>
          </w:p>
        </w:tc>
        <w:tc>
          <w:tcPr>
            <w:tcW w:w="1503" w:type="dxa"/>
          </w:tcPr>
          <w:p w:rsidR="0090224F" w:rsidRDefault="0090224F" w:rsidP="0090224F">
            <w:pPr>
              <w:pStyle w:val="TableParagraph"/>
              <w:tabs>
                <w:tab w:val="left" w:pos="1275"/>
              </w:tabs>
              <w:spacing w:line="237" w:lineRule="auto"/>
              <w:ind w:left="110" w:right="95"/>
              <w:rPr>
                <w:sz w:val="24"/>
              </w:rPr>
            </w:pPr>
            <w:r>
              <w:rPr>
                <w:spacing w:val="-2"/>
                <w:sz w:val="24"/>
              </w:rPr>
              <w:t>SIEVESIZE,</w:t>
            </w:r>
            <w:r>
              <w:rPr>
                <w:sz w:val="24"/>
              </w:rPr>
              <w:tab/>
            </w:r>
            <w:r>
              <w:rPr>
                <w:spacing w:val="-10"/>
                <w:sz w:val="24"/>
              </w:rPr>
              <w:t>d</w:t>
            </w:r>
          </w:p>
          <w:p w:rsidR="0090224F" w:rsidRDefault="0090224F" w:rsidP="0090224F">
            <w:pPr>
              <w:pStyle w:val="TableParagraph"/>
              <w:spacing w:before="2" w:line="240" w:lineRule="auto"/>
              <w:ind w:left="110"/>
              <w:rPr>
                <w:sz w:val="24"/>
              </w:rPr>
            </w:pPr>
            <w:r>
              <w:rPr>
                <w:spacing w:val="-4"/>
                <w:sz w:val="24"/>
              </w:rPr>
              <w:t>(mm)</w:t>
            </w:r>
          </w:p>
        </w:tc>
        <w:tc>
          <w:tcPr>
            <w:tcW w:w="1153" w:type="dxa"/>
          </w:tcPr>
          <w:p w:rsidR="0090224F" w:rsidRDefault="0090224F" w:rsidP="0090224F">
            <w:pPr>
              <w:pStyle w:val="TableParagraph"/>
              <w:tabs>
                <w:tab w:val="left" w:pos="537"/>
                <w:tab w:val="left" w:pos="965"/>
              </w:tabs>
              <w:spacing w:line="237" w:lineRule="auto"/>
              <w:ind w:right="95"/>
              <w:rPr>
                <w:position w:val="2"/>
                <w:sz w:val="24"/>
              </w:rPr>
            </w:pPr>
            <w:r>
              <w:rPr>
                <w:spacing w:val="-10"/>
                <w:sz w:val="24"/>
              </w:rPr>
              <w:t>ɸ</w:t>
            </w:r>
            <w:r>
              <w:rPr>
                <w:sz w:val="24"/>
              </w:rPr>
              <w:tab/>
            </w:r>
            <w:r>
              <w:rPr>
                <w:spacing w:val="-10"/>
                <w:sz w:val="24"/>
              </w:rPr>
              <w:t>=</w:t>
            </w:r>
            <w:r>
              <w:rPr>
                <w:sz w:val="24"/>
              </w:rPr>
              <w:tab/>
            </w:r>
            <w:r>
              <w:rPr>
                <w:spacing w:val="-10"/>
                <w:sz w:val="24"/>
              </w:rPr>
              <w:t xml:space="preserve">- </w:t>
            </w:r>
            <w:r>
              <w:rPr>
                <w:spacing w:val="-2"/>
                <w:position w:val="2"/>
                <w:sz w:val="24"/>
              </w:rPr>
              <w:t>log</w:t>
            </w:r>
            <w:r>
              <w:rPr>
                <w:spacing w:val="-2"/>
                <w:sz w:val="16"/>
              </w:rPr>
              <w:t>2</w:t>
            </w:r>
            <w:r>
              <w:rPr>
                <w:spacing w:val="-2"/>
                <w:position w:val="2"/>
                <w:sz w:val="24"/>
              </w:rPr>
              <w:t>d</w:t>
            </w:r>
          </w:p>
        </w:tc>
        <w:tc>
          <w:tcPr>
            <w:tcW w:w="1474" w:type="dxa"/>
          </w:tcPr>
          <w:p w:rsidR="0090224F" w:rsidRDefault="0090224F" w:rsidP="0090224F">
            <w:pPr>
              <w:pStyle w:val="TableParagraph"/>
              <w:spacing w:line="237" w:lineRule="auto"/>
              <w:ind w:left="104" w:right="242"/>
              <w:rPr>
                <w:sz w:val="24"/>
              </w:rPr>
            </w:pPr>
            <w:r>
              <w:rPr>
                <w:spacing w:val="-2"/>
                <w:sz w:val="24"/>
              </w:rPr>
              <w:t xml:space="preserve">Weight </w:t>
            </w:r>
            <w:r>
              <w:rPr>
                <w:sz w:val="24"/>
              </w:rPr>
              <w:t>retained(g)</w:t>
            </w:r>
          </w:p>
        </w:tc>
        <w:tc>
          <w:tcPr>
            <w:tcW w:w="1719" w:type="dxa"/>
          </w:tcPr>
          <w:p w:rsidR="0090224F" w:rsidRDefault="0090224F" w:rsidP="0090224F">
            <w:pPr>
              <w:pStyle w:val="TableParagraph"/>
              <w:tabs>
                <w:tab w:val="left" w:pos="622"/>
              </w:tabs>
              <w:spacing w:line="237" w:lineRule="auto"/>
              <w:ind w:left="104" w:right="96"/>
              <w:rPr>
                <w:sz w:val="24"/>
              </w:rPr>
            </w:pPr>
            <w:r>
              <w:rPr>
                <w:spacing w:val="-10"/>
                <w:sz w:val="24"/>
              </w:rPr>
              <w:t>%</w:t>
            </w:r>
            <w:r>
              <w:rPr>
                <w:sz w:val="24"/>
              </w:rPr>
              <w:tab/>
            </w:r>
            <w:r>
              <w:rPr>
                <w:spacing w:val="-2"/>
                <w:sz w:val="24"/>
              </w:rPr>
              <w:t xml:space="preserve">Individual </w:t>
            </w:r>
            <w:r>
              <w:rPr>
                <w:sz w:val="24"/>
              </w:rPr>
              <w:t xml:space="preserve">weight </w:t>
            </w:r>
            <w:r>
              <w:rPr>
                <w:spacing w:val="-2"/>
                <w:sz w:val="24"/>
              </w:rPr>
              <w:t>retained</w:t>
            </w:r>
          </w:p>
        </w:tc>
        <w:tc>
          <w:tcPr>
            <w:tcW w:w="1800" w:type="dxa"/>
          </w:tcPr>
          <w:p w:rsidR="0090224F" w:rsidRDefault="0090224F" w:rsidP="0090224F">
            <w:pPr>
              <w:pStyle w:val="TableParagraph"/>
              <w:tabs>
                <w:tab w:val="left" w:pos="575"/>
              </w:tabs>
              <w:spacing w:line="237" w:lineRule="auto"/>
              <w:ind w:right="103"/>
              <w:rPr>
                <w:sz w:val="24"/>
              </w:rPr>
            </w:pPr>
            <w:r>
              <w:rPr>
                <w:spacing w:val="-10"/>
                <w:sz w:val="24"/>
              </w:rPr>
              <w:t>%</w:t>
            </w:r>
            <w:r>
              <w:rPr>
                <w:sz w:val="24"/>
              </w:rPr>
              <w:tab/>
            </w:r>
            <w:r>
              <w:rPr>
                <w:spacing w:val="-2"/>
                <w:sz w:val="24"/>
              </w:rPr>
              <w:t xml:space="preserve">Cumulative </w:t>
            </w:r>
            <w:r>
              <w:rPr>
                <w:sz w:val="24"/>
              </w:rPr>
              <w:t>weight retained</w:t>
            </w:r>
          </w:p>
        </w:tc>
      </w:tr>
      <w:tr w:rsidR="0090224F" w:rsidTr="0090224F">
        <w:trPr>
          <w:trHeight w:val="474"/>
        </w:trPr>
        <w:tc>
          <w:tcPr>
            <w:tcW w:w="778" w:type="dxa"/>
          </w:tcPr>
          <w:p w:rsidR="0090224F" w:rsidRDefault="0090224F" w:rsidP="0090224F">
            <w:pPr>
              <w:pStyle w:val="TableParagraph"/>
              <w:rPr>
                <w:sz w:val="24"/>
              </w:rPr>
            </w:pPr>
            <w:r>
              <w:rPr>
                <w:spacing w:val="-10"/>
                <w:sz w:val="24"/>
              </w:rPr>
              <w:t>1</w:t>
            </w:r>
          </w:p>
        </w:tc>
        <w:tc>
          <w:tcPr>
            <w:tcW w:w="1503" w:type="dxa"/>
          </w:tcPr>
          <w:p w:rsidR="0090224F" w:rsidRDefault="0090224F" w:rsidP="0090224F">
            <w:pPr>
              <w:pStyle w:val="TableParagraph"/>
              <w:ind w:left="110"/>
              <w:rPr>
                <w:sz w:val="24"/>
              </w:rPr>
            </w:pPr>
            <w:r>
              <w:rPr>
                <w:spacing w:val="-4"/>
                <w:sz w:val="24"/>
              </w:rPr>
              <w:t>4.00</w:t>
            </w:r>
          </w:p>
        </w:tc>
        <w:tc>
          <w:tcPr>
            <w:tcW w:w="1153" w:type="dxa"/>
          </w:tcPr>
          <w:p w:rsidR="0090224F" w:rsidRDefault="0090224F" w:rsidP="0090224F">
            <w:pPr>
              <w:pStyle w:val="TableParagraph"/>
              <w:rPr>
                <w:sz w:val="24"/>
              </w:rPr>
            </w:pPr>
            <w:r>
              <w:rPr>
                <w:sz w:val="24"/>
              </w:rPr>
              <w:t>-</w:t>
            </w:r>
            <w:r>
              <w:rPr>
                <w:spacing w:val="-10"/>
                <w:sz w:val="24"/>
              </w:rPr>
              <w:t>2</w:t>
            </w:r>
          </w:p>
        </w:tc>
        <w:tc>
          <w:tcPr>
            <w:tcW w:w="1474" w:type="dxa"/>
          </w:tcPr>
          <w:p w:rsidR="0090224F" w:rsidRDefault="0090224F" w:rsidP="0090224F">
            <w:pPr>
              <w:pStyle w:val="TableParagraph"/>
              <w:ind w:left="104"/>
              <w:rPr>
                <w:sz w:val="24"/>
              </w:rPr>
            </w:pPr>
            <w:r>
              <w:rPr>
                <w:spacing w:val="-4"/>
                <w:sz w:val="24"/>
              </w:rPr>
              <w:t>14.0</w:t>
            </w:r>
          </w:p>
        </w:tc>
        <w:tc>
          <w:tcPr>
            <w:tcW w:w="1719" w:type="dxa"/>
          </w:tcPr>
          <w:p w:rsidR="0090224F" w:rsidRDefault="0090224F" w:rsidP="0090224F">
            <w:pPr>
              <w:pStyle w:val="TableParagraph"/>
              <w:ind w:left="104"/>
              <w:rPr>
                <w:sz w:val="24"/>
              </w:rPr>
            </w:pPr>
            <w:r>
              <w:rPr>
                <w:spacing w:val="-2"/>
                <w:sz w:val="24"/>
              </w:rPr>
              <w:t>14.03</w:t>
            </w:r>
          </w:p>
        </w:tc>
        <w:tc>
          <w:tcPr>
            <w:tcW w:w="1800" w:type="dxa"/>
          </w:tcPr>
          <w:p w:rsidR="0090224F" w:rsidRDefault="0090224F" w:rsidP="0090224F">
            <w:pPr>
              <w:pStyle w:val="TableParagraph"/>
              <w:rPr>
                <w:sz w:val="24"/>
              </w:rPr>
            </w:pPr>
            <w:r>
              <w:rPr>
                <w:spacing w:val="-2"/>
                <w:sz w:val="24"/>
              </w:rPr>
              <w:t>14.03</w:t>
            </w:r>
          </w:p>
        </w:tc>
      </w:tr>
      <w:tr w:rsidR="0090224F" w:rsidTr="0090224F">
        <w:trPr>
          <w:trHeight w:val="474"/>
        </w:trPr>
        <w:tc>
          <w:tcPr>
            <w:tcW w:w="778" w:type="dxa"/>
          </w:tcPr>
          <w:p w:rsidR="0090224F" w:rsidRDefault="0090224F" w:rsidP="0090224F">
            <w:pPr>
              <w:pStyle w:val="TableParagraph"/>
              <w:rPr>
                <w:sz w:val="24"/>
              </w:rPr>
            </w:pPr>
            <w:r>
              <w:rPr>
                <w:spacing w:val="-10"/>
                <w:sz w:val="24"/>
              </w:rPr>
              <w:t>2</w:t>
            </w:r>
          </w:p>
        </w:tc>
        <w:tc>
          <w:tcPr>
            <w:tcW w:w="1503" w:type="dxa"/>
          </w:tcPr>
          <w:p w:rsidR="0090224F" w:rsidRDefault="0090224F" w:rsidP="0090224F">
            <w:pPr>
              <w:pStyle w:val="TableParagraph"/>
              <w:ind w:left="110"/>
              <w:rPr>
                <w:sz w:val="24"/>
              </w:rPr>
            </w:pPr>
            <w:r>
              <w:rPr>
                <w:spacing w:val="-4"/>
                <w:sz w:val="24"/>
              </w:rPr>
              <w:t>2.36</w:t>
            </w:r>
          </w:p>
        </w:tc>
        <w:tc>
          <w:tcPr>
            <w:tcW w:w="1153" w:type="dxa"/>
          </w:tcPr>
          <w:p w:rsidR="0090224F" w:rsidRDefault="0090224F" w:rsidP="0090224F">
            <w:pPr>
              <w:pStyle w:val="TableParagraph"/>
              <w:rPr>
                <w:sz w:val="24"/>
              </w:rPr>
            </w:pPr>
            <w:r>
              <w:rPr>
                <w:sz w:val="24"/>
              </w:rPr>
              <w:t>-</w:t>
            </w:r>
            <w:r>
              <w:rPr>
                <w:spacing w:val="-4"/>
                <w:sz w:val="24"/>
              </w:rPr>
              <w:t>1.24</w:t>
            </w:r>
          </w:p>
        </w:tc>
        <w:tc>
          <w:tcPr>
            <w:tcW w:w="1474" w:type="dxa"/>
          </w:tcPr>
          <w:p w:rsidR="0090224F" w:rsidRDefault="0090224F" w:rsidP="0090224F">
            <w:pPr>
              <w:pStyle w:val="TableParagraph"/>
              <w:ind w:left="104"/>
              <w:rPr>
                <w:sz w:val="24"/>
              </w:rPr>
            </w:pPr>
            <w:r>
              <w:rPr>
                <w:spacing w:val="-5"/>
                <w:sz w:val="24"/>
              </w:rPr>
              <w:t>4.5</w:t>
            </w:r>
          </w:p>
        </w:tc>
        <w:tc>
          <w:tcPr>
            <w:tcW w:w="1719" w:type="dxa"/>
          </w:tcPr>
          <w:p w:rsidR="0090224F" w:rsidRDefault="0090224F" w:rsidP="0090224F">
            <w:pPr>
              <w:pStyle w:val="TableParagraph"/>
              <w:ind w:left="104"/>
              <w:rPr>
                <w:sz w:val="24"/>
              </w:rPr>
            </w:pPr>
            <w:r>
              <w:rPr>
                <w:spacing w:val="-4"/>
                <w:sz w:val="24"/>
              </w:rPr>
              <w:t>4.51</w:t>
            </w:r>
          </w:p>
        </w:tc>
        <w:tc>
          <w:tcPr>
            <w:tcW w:w="1800" w:type="dxa"/>
          </w:tcPr>
          <w:p w:rsidR="0090224F" w:rsidRDefault="0090224F" w:rsidP="0090224F">
            <w:pPr>
              <w:pStyle w:val="TableParagraph"/>
              <w:rPr>
                <w:sz w:val="24"/>
              </w:rPr>
            </w:pPr>
            <w:r>
              <w:rPr>
                <w:spacing w:val="-2"/>
                <w:sz w:val="24"/>
              </w:rPr>
              <w:t>18.54</w:t>
            </w:r>
          </w:p>
        </w:tc>
      </w:tr>
      <w:tr w:rsidR="0090224F" w:rsidTr="0090224F">
        <w:trPr>
          <w:trHeight w:val="474"/>
        </w:trPr>
        <w:tc>
          <w:tcPr>
            <w:tcW w:w="778" w:type="dxa"/>
          </w:tcPr>
          <w:p w:rsidR="0090224F" w:rsidRDefault="0090224F" w:rsidP="0090224F">
            <w:pPr>
              <w:pStyle w:val="TableParagraph"/>
              <w:rPr>
                <w:sz w:val="24"/>
              </w:rPr>
            </w:pPr>
            <w:r>
              <w:rPr>
                <w:spacing w:val="-10"/>
                <w:sz w:val="24"/>
              </w:rPr>
              <w:t>3</w:t>
            </w:r>
          </w:p>
        </w:tc>
        <w:tc>
          <w:tcPr>
            <w:tcW w:w="1503" w:type="dxa"/>
          </w:tcPr>
          <w:p w:rsidR="0090224F" w:rsidRDefault="0090224F" w:rsidP="0090224F">
            <w:pPr>
              <w:pStyle w:val="TableParagraph"/>
              <w:ind w:left="110"/>
              <w:rPr>
                <w:sz w:val="24"/>
              </w:rPr>
            </w:pPr>
            <w:r>
              <w:rPr>
                <w:spacing w:val="-4"/>
                <w:sz w:val="24"/>
              </w:rPr>
              <w:t>1.70</w:t>
            </w:r>
          </w:p>
        </w:tc>
        <w:tc>
          <w:tcPr>
            <w:tcW w:w="1153" w:type="dxa"/>
          </w:tcPr>
          <w:p w:rsidR="0090224F" w:rsidRDefault="0090224F" w:rsidP="0090224F">
            <w:pPr>
              <w:pStyle w:val="TableParagraph"/>
              <w:rPr>
                <w:sz w:val="24"/>
              </w:rPr>
            </w:pPr>
            <w:r>
              <w:rPr>
                <w:sz w:val="24"/>
              </w:rPr>
              <w:t>-</w:t>
            </w:r>
            <w:r>
              <w:rPr>
                <w:spacing w:val="-4"/>
                <w:sz w:val="24"/>
              </w:rPr>
              <w:t>0.77</w:t>
            </w:r>
          </w:p>
        </w:tc>
        <w:tc>
          <w:tcPr>
            <w:tcW w:w="1474" w:type="dxa"/>
          </w:tcPr>
          <w:p w:rsidR="0090224F" w:rsidRDefault="0090224F" w:rsidP="0090224F">
            <w:pPr>
              <w:pStyle w:val="TableParagraph"/>
              <w:ind w:left="104"/>
              <w:rPr>
                <w:sz w:val="24"/>
              </w:rPr>
            </w:pPr>
            <w:r>
              <w:rPr>
                <w:spacing w:val="-5"/>
                <w:sz w:val="24"/>
              </w:rPr>
              <w:t>2.0</w:t>
            </w:r>
          </w:p>
        </w:tc>
        <w:tc>
          <w:tcPr>
            <w:tcW w:w="1719" w:type="dxa"/>
          </w:tcPr>
          <w:p w:rsidR="0090224F" w:rsidRDefault="0090224F" w:rsidP="0090224F">
            <w:pPr>
              <w:pStyle w:val="TableParagraph"/>
              <w:ind w:left="104"/>
              <w:rPr>
                <w:sz w:val="24"/>
              </w:rPr>
            </w:pPr>
            <w:r>
              <w:rPr>
                <w:spacing w:val="-4"/>
                <w:sz w:val="24"/>
              </w:rPr>
              <w:t>2.00</w:t>
            </w:r>
          </w:p>
        </w:tc>
        <w:tc>
          <w:tcPr>
            <w:tcW w:w="1800" w:type="dxa"/>
          </w:tcPr>
          <w:p w:rsidR="0090224F" w:rsidRDefault="0090224F" w:rsidP="0090224F">
            <w:pPr>
              <w:pStyle w:val="TableParagraph"/>
              <w:rPr>
                <w:sz w:val="24"/>
              </w:rPr>
            </w:pPr>
            <w:r>
              <w:rPr>
                <w:spacing w:val="-2"/>
                <w:sz w:val="24"/>
              </w:rPr>
              <w:t>20.54</w:t>
            </w:r>
          </w:p>
        </w:tc>
      </w:tr>
      <w:tr w:rsidR="0090224F" w:rsidTr="0090224F">
        <w:trPr>
          <w:trHeight w:val="480"/>
        </w:trPr>
        <w:tc>
          <w:tcPr>
            <w:tcW w:w="778" w:type="dxa"/>
          </w:tcPr>
          <w:p w:rsidR="0090224F" w:rsidRDefault="0090224F" w:rsidP="0090224F">
            <w:pPr>
              <w:pStyle w:val="TableParagraph"/>
              <w:rPr>
                <w:sz w:val="24"/>
              </w:rPr>
            </w:pPr>
            <w:r>
              <w:rPr>
                <w:spacing w:val="-10"/>
                <w:sz w:val="24"/>
              </w:rPr>
              <w:t>4</w:t>
            </w:r>
          </w:p>
        </w:tc>
        <w:tc>
          <w:tcPr>
            <w:tcW w:w="1503" w:type="dxa"/>
          </w:tcPr>
          <w:p w:rsidR="0090224F" w:rsidRDefault="0090224F" w:rsidP="0090224F">
            <w:pPr>
              <w:pStyle w:val="TableParagraph"/>
              <w:ind w:left="110"/>
              <w:rPr>
                <w:sz w:val="24"/>
              </w:rPr>
            </w:pPr>
            <w:r>
              <w:rPr>
                <w:spacing w:val="-4"/>
                <w:sz w:val="24"/>
              </w:rPr>
              <w:t>1.60</w:t>
            </w:r>
          </w:p>
        </w:tc>
        <w:tc>
          <w:tcPr>
            <w:tcW w:w="1153" w:type="dxa"/>
          </w:tcPr>
          <w:p w:rsidR="0090224F" w:rsidRDefault="0090224F" w:rsidP="0090224F">
            <w:pPr>
              <w:pStyle w:val="TableParagraph"/>
              <w:rPr>
                <w:sz w:val="24"/>
              </w:rPr>
            </w:pPr>
            <w:r>
              <w:rPr>
                <w:sz w:val="24"/>
              </w:rPr>
              <w:t>-</w:t>
            </w:r>
            <w:r>
              <w:rPr>
                <w:spacing w:val="-4"/>
                <w:sz w:val="24"/>
              </w:rPr>
              <w:t>0.68</w:t>
            </w:r>
          </w:p>
        </w:tc>
        <w:tc>
          <w:tcPr>
            <w:tcW w:w="1474" w:type="dxa"/>
          </w:tcPr>
          <w:p w:rsidR="0090224F" w:rsidRDefault="0090224F" w:rsidP="0090224F">
            <w:pPr>
              <w:pStyle w:val="TableParagraph"/>
              <w:ind w:left="104"/>
              <w:rPr>
                <w:sz w:val="24"/>
              </w:rPr>
            </w:pPr>
            <w:r>
              <w:rPr>
                <w:spacing w:val="-5"/>
                <w:sz w:val="24"/>
              </w:rPr>
              <w:t>2.0</w:t>
            </w:r>
          </w:p>
        </w:tc>
        <w:tc>
          <w:tcPr>
            <w:tcW w:w="1719" w:type="dxa"/>
          </w:tcPr>
          <w:p w:rsidR="0090224F" w:rsidRDefault="0090224F" w:rsidP="0090224F">
            <w:pPr>
              <w:pStyle w:val="TableParagraph"/>
              <w:ind w:left="104"/>
              <w:rPr>
                <w:sz w:val="24"/>
              </w:rPr>
            </w:pPr>
            <w:r>
              <w:rPr>
                <w:spacing w:val="-4"/>
                <w:sz w:val="24"/>
              </w:rPr>
              <w:t>2.00</w:t>
            </w:r>
          </w:p>
        </w:tc>
        <w:tc>
          <w:tcPr>
            <w:tcW w:w="1800" w:type="dxa"/>
          </w:tcPr>
          <w:p w:rsidR="0090224F" w:rsidRDefault="0090224F" w:rsidP="0090224F">
            <w:pPr>
              <w:pStyle w:val="TableParagraph"/>
              <w:rPr>
                <w:sz w:val="24"/>
              </w:rPr>
            </w:pPr>
            <w:r>
              <w:rPr>
                <w:spacing w:val="-2"/>
                <w:sz w:val="24"/>
              </w:rPr>
              <w:t>22.55</w:t>
            </w:r>
          </w:p>
        </w:tc>
      </w:tr>
      <w:tr w:rsidR="0090224F" w:rsidTr="0090224F">
        <w:trPr>
          <w:trHeight w:val="474"/>
        </w:trPr>
        <w:tc>
          <w:tcPr>
            <w:tcW w:w="778" w:type="dxa"/>
          </w:tcPr>
          <w:p w:rsidR="0090224F" w:rsidRDefault="0090224F" w:rsidP="0090224F">
            <w:pPr>
              <w:pStyle w:val="TableParagraph"/>
              <w:rPr>
                <w:sz w:val="24"/>
              </w:rPr>
            </w:pPr>
            <w:r>
              <w:rPr>
                <w:spacing w:val="-10"/>
                <w:sz w:val="24"/>
              </w:rPr>
              <w:t>5</w:t>
            </w:r>
          </w:p>
        </w:tc>
        <w:tc>
          <w:tcPr>
            <w:tcW w:w="1503" w:type="dxa"/>
          </w:tcPr>
          <w:p w:rsidR="0090224F" w:rsidRDefault="0090224F" w:rsidP="0090224F">
            <w:pPr>
              <w:pStyle w:val="TableParagraph"/>
              <w:ind w:left="110"/>
              <w:rPr>
                <w:sz w:val="24"/>
              </w:rPr>
            </w:pPr>
            <w:r>
              <w:rPr>
                <w:spacing w:val="-4"/>
                <w:sz w:val="24"/>
              </w:rPr>
              <w:t>1.00</w:t>
            </w:r>
          </w:p>
        </w:tc>
        <w:tc>
          <w:tcPr>
            <w:tcW w:w="1153" w:type="dxa"/>
          </w:tcPr>
          <w:p w:rsidR="0090224F" w:rsidRDefault="0090224F" w:rsidP="0090224F">
            <w:pPr>
              <w:pStyle w:val="TableParagraph"/>
              <w:ind w:left="167"/>
              <w:rPr>
                <w:sz w:val="24"/>
              </w:rPr>
            </w:pPr>
            <w:r>
              <w:rPr>
                <w:spacing w:val="-10"/>
                <w:sz w:val="24"/>
              </w:rPr>
              <w:t>0</w:t>
            </w:r>
          </w:p>
        </w:tc>
        <w:tc>
          <w:tcPr>
            <w:tcW w:w="1474" w:type="dxa"/>
          </w:tcPr>
          <w:p w:rsidR="0090224F" w:rsidRDefault="0090224F" w:rsidP="0090224F">
            <w:pPr>
              <w:pStyle w:val="TableParagraph"/>
              <w:ind w:left="104"/>
              <w:rPr>
                <w:sz w:val="24"/>
              </w:rPr>
            </w:pPr>
            <w:r>
              <w:rPr>
                <w:spacing w:val="-4"/>
                <w:sz w:val="24"/>
              </w:rPr>
              <w:t>12.2</w:t>
            </w:r>
          </w:p>
        </w:tc>
        <w:tc>
          <w:tcPr>
            <w:tcW w:w="1719" w:type="dxa"/>
          </w:tcPr>
          <w:p w:rsidR="0090224F" w:rsidRDefault="0090224F" w:rsidP="0090224F">
            <w:pPr>
              <w:pStyle w:val="TableParagraph"/>
              <w:ind w:left="104"/>
              <w:rPr>
                <w:sz w:val="24"/>
              </w:rPr>
            </w:pPr>
            <w:r>
              <w:rPr>
                <w:spacing w:val="-2"/>
                <w:sz w:val="24"/>
              </w:rPr>
              <w:t>12.22</w:t>
            </w:r>
          </w:p>
        </w:tc>
        <w:tc>
          <w:tcPr>
            <w:tcW w:w="1800" w:type="dxa"/>
          </w:tcPr>
          <w:p w:rsidR="0090224F" w:rsidRDefault="0090224F" w:rsidP="0090224F">
            <w:pPr>
              <w:pStyle w:val="TableParagraph"/>
              <w:rPr>
                <w:sz w:val="24"/>
              </w:rPr>
            </w:pPr>
            <w:r>
              <w:rPr>
                <w:spacing w:val="-2"/>
                <w:sz w:val="24"/>
              </w:rPr>
              <w:t>34.77</w:t>
            </w:r>
          </w:p>
        </w:tc>
      </w:tr>
      <w:tr w:rsidR="0090224F" w:rsidTr="0090224F">
        <w:trPr>
          <w:trHeight w:val="474"/>
        </w:trPr>
        <w:tc>
          <w:tcPr>
            <w:tcW w:w="778" w:type="dxa"/>
          </w:tcPr>
          <w:p w:rsidR="0090224F" w:rsidRDefault="0090224F" w:rsidP="0090224F">
            <w:pPr>
              <w:pStyle w:val="TableParagraph"/>
              <w:rPr>
                <w:sz w:val="24"/>
              </w:rPr>
            </w:pPr>
            <w:r>
              <w:rPr>
                <w:spacing w:val="-10"/>
                <w:sz w:val="24"/>
              </w:rPr>
              <w:t>6</w:t>
            </w:r>
          </w:p>
        </w:tc>
        <w:tc>
          <w:tcPr>
            <w:tcW w:w="1503" w:type="dxa"/>
          </w:tcPr>
          <w:p w:rsidR="0090224F" w:rsidRDefault="0090224F" w:rsidP="0090224F">
            <w:pPr>
              <w:pStyle w:val="TableParagraph"/>
              <w:ind w:left="110"/>
              <w:rPr>
                <w:sz w:val="24"/>
              </w:rPr>
            </w:pPr>
            <w:r>
              <w:rPr>
                <w:spacing w:val="-4"/>
                <w:sz w:val="24"/>
              </w:rPr>
              <w:t>0.50</w:t>
            </w:r>
          </w:p>
        </w:tc>
        <w:tc>
          <w:tcPr>
            <w:tcW w:w="1153" w:type="dxa"/>
          </w:tcPr>
          <w:p w:rsidR="0090224F" w:rsidRDefault="0090224F" w:rsidP="0090224F">
            <w:pPr>
              <w:pStyle w:val="TableParagraph"/>
              <w:rPr>
                <w:sz w:val="24"/>
              </w:rPr>
            </w:pPr>
            <w:r>
              <w:rPr>
                <w:spacing w:val="-4"/>
                <w:sz w:val="24"/>
              </w:rPr>
              <w:t>1.00</w:t>
            </w:r>
          </w:p>
        </w:tc>
        <w:tc>
          <w:tcPr>
            <w:tcW w:w="1474" w:type="dxa"/>
          </w:tcPr>
          <w:p w:rsidR="0090224F" w:rsidRDefault="0090224F" w:rsidP="0090224F">
            <w:pPr>
              <w:pStyle w:val="TableParagraph"/>
              <w:ind w:left="104"/>
              <w:rPr>
                <w:sz w:val="24"/>
              </w:rPr>
            </w:pPr>
            <w:r>
              <w:rPr>
                <w:spacing w:val="-4"/>
                <w:sz w:val="24"/>
              </w:rPr>
              <w:t>25.5</w:t>
            </w:r>
          </w:p>
        </w:tc>
        <w:tc>
          <w:tcPr>
            <w:tcW w:w="1719" w:type="dxa"/>
          </w:tcPr>
          <w:p w:rsidR="0090224F" w:rsidRDefault="0090224F" w:rsidP="0090224F">
            <w:pPr>
              <w:pStyle w:val="TableParagraph"/>
              <w:ind w:left="104"/>
              <w:rPr>
                <w:sz w:val="24"/>
              </w:rPr>
            </w:pPr>
            <w:r>
              <w:rPr>
                <w:spacing w:val="-2"/>
                <w:sz w:val="24"/>
              </w:rPr>
              <w:t>25.55</w:t>
            </w:r>
          </w:p>
        </w:tc>
        <w:tc>
          <w:tcPr>
            <w:tcW w:w="1800" w:type="dxa"/>
          </w:tcPr>
          <w:p w:rsidR="0090224F" w:rsidRDefault="0090224F" w:rsidP="0090224F">
            <w:pPr>
              <w:pStyle w:val="TableParagraph"/>
              <w:rPr>
                <w:sz w:val="24"/>
              </w:rPr>
            </w:pPr>
            <w:r>
              <w:rPr>
                <w:spacing w:val="-2"/>
                <w:sz w:val="24"/>
              </w:rPr>
              <w:t>60.32</w:t>
            </w:r>
          </w:p>
        </w:tc>
      </w:tr>
      <w:tr w:rsidR="0090224F" w:rsidTr="0090224F">
        <w:trPr>
          <w:trHeight w:val="475"/>
        </w:trPr>
        <w:tc>
          <w:tcPr>
            <w:tcW w:w="778" w:type="dxa"/>
          </w:tcPr>
          <w:p w:rsidR="0090224F" w:rsidRDefault="0090224F" w:rsidP="0090224F">
            <w:pPr>
              <w:pStyle w:val="TableParagraph"/>
              <w:rPr>
                <w:sz w:val="24"/>
              </w:rPr>
            </w:pPr>
            <w:r>
              <w:rPr>
                <w:spacing w:val="-10"/>
                <w:sz w:val="24"/>
              </w:rPr>
              <w:t>7</w:t>
            </w:r>
          </w:p>
        </w:tc>
        <w:tc>
          <w:tcPr>
            <w:tcW w:w="1503" w:type="dxa"/>
          </w:tcPr>
          <w:p w:rsidR="0090224F" w:rsidRDefault="0090224F" w:rsidP="0090224F">
            <w:pPr>
              <w:pStyle w:val="TableParagraph"/>
              <w:ind w:left="110"/>
              <w:rPr>
                <w:sz w:val="24"/>
              </w:rPr>
            </w:pPr>
            <w:r>
              <w:rPr>
                <w:spacing w:val="-4"/>
                <w:sz w:val="24"/>
              </w:rPr>
              <w:t>0.35</w:t>
            </w:r>
          </w:p>
        </w:tc>
        <w:tc>
          <w:tcPr>
            <w:tcW w:w="1153" w:type="dxa"/>
          </w:tcPr>
          <w:p w:rsidR="0090224F" w:rsidRDefault="0090224F" w:rsidP="0090224F">
            <w:pPr>
              <w:pStyle w:val="TableParagraph"/>
              <w:rPr>
                <w:sz w:val="24"/>
              </w:rPr>
            </w:pPr>
            <w:r>
              <w:rPr>
                <w:spacing w:val="-4"/>
                <w:sz w:val="24"/>
              </w:rPr>
              <w:t>1.51</w:t>
            </w:r>
          </w:p>
        </w:tc>
        <w:tc>
          <w:tcPr>
            <w:tcW w:w="1474" w:type="dxa"/>
          </w:tcPr>
          <w:p w:rsidR="0090224F" w:rsidRDefault="0090224F" w:rsidP="0090224F">
            <w:pPr>
              <w:pStyle w:val="TableParagraph"/>
              <w:ind w:left="104"/>
              <w:rPr>
                <w:sz w:val="24"/>
              </w:rPr>
            </w:pPr>
            <w:r>
              <w:rPr>
                <w:spacing w:val="-4"/>
                <w:sz w:val="24"/>
              </w:rPr>
              <w:t>10.0</w:t>
            </w:r>
          </w:p>
        </w:tc>
        <w:tc>
          <w:tcPr>
            <w:tcW w:w="1719" w:type="dxa"/>
          </w:tcPr>
          <w:p w:rsidR="0090224F" w:rsidRDefault="0090224F" w:rsidP="0090224F">
            <w:pPr>
              <w:pStyle w:val="TableParagraph"/>
              <w:ind w:left="104"/>
              <w:rPr>
                <w:sz w:val="24"/>
              </w:rPr>
            </w:pPr>
            <w:r>
              <w:rPr>
                <w:spacing w:val="-2"/>
                <w:sz w:val="24"/>
              </w:rPr>
              <w:t>10.02</w:t>
            </w:r>
          </w:p>
        </w:tc>
        <w:tc>
          <w:tcPr>
            <w:tcW w:w="1800" w:type="dxa"/>
          </w:tcPr>
          <w:p w:rsidR="0090224F" w:rsidRDefault="0090224F" w:rsidP="0090224F">
            <w:pPr>
              <w:pStyle w:val="TableParagraph"/>
              <w:rPr>
                <w:sz w:val="24"/>
              </w:rPr>
            </w:pPr>
            <w:r>
              <w:rPr>
                <w:spacing w:val="-2"/>
                <w:sz w:val="24"/>
              </w:rPr>
              <w:t>70.34</w:t>
            </w:r>
          </w:p>
        </w:tc>
      </w:tr>
      <w:tr w:rsidR="0090224F" w:rsidTr="0090224F">
        <w:trPr>
          <w:trHeight w:val="479"/>
        </w:trPr>
        <w:tc>
          <w:tcPr>
            <w:tcW w:w="778" w:type="dxa"/>
          </w:tcPr>
          <w:p w:rsidR="0090224F" w:rsidRDefault="0090224F" w:rsidP="0090224F">
            <w:pPr>
              <w:pStyle w:val="TableParagraph"/>
              <w:rPr>
                <w:sz w:val="24"/>
              </w:rPr>
            </w:pPr>
            <w:r>
              <w:rPr>
                <w:spacing w:val="-10"/>
                <w:sz w:val="24"/>
              </w:rPr>
              <w:t>8</w:t>
            </w:r>
          </w:p>
        </w:tc>
        <w:tc>
          <w:tcPr>
            <w:tcW w:w="1503" w:type="dxa"/>
          </w:tcPr>
          <w:p w:rsidR="0090224F" w:rsidRDefault="0090224F" w:rsidP="0090224F">
            <w:pPr>
              <w:pStyle w:val="TableParagraph"/>
              <w:ind w:left="110"/>
              <w:rPr>
                <w:sz w:val="24"/>
              </w:rPr>
            </w:pPr>
            <w:r>
              <w:rPr>
                <w:spacing w:val="-4"/>
                <w:sz w:val="24"/>
              </w:rPr>
              <w:t>0.25</w:t>
            </w:r>
          </w:p>
        </w:tc>
        <w:tc>
          <w:tcPr>
            <w:tcW w:w="1153" w:type="dxa"/>
          </w:tcPr>
          <w:p w:rsidR="0090224F" w:rsidRDefault="0090224F" w:rsidP="0090224F">
            <w:pPr>
              <w:pStyle w:val="TableParagraph"/>
              <w:rPr>
                <w:sz w:val="24"/>
              </w:rPr>
            </w:pPr>
            <w:r>
              <w:rPr>
                <w:spacing w:val="-5"/>
                <w:sz w:val="24"/>
              </w:rPr>
              <w:t>2.0</w:t>
            </w:r>
          </w:p>
        </w:tc>
        <w:tc>
          <w:tcPr>
            <w:tcW w:w="1474" w:type="dxa"/>
          </w:tcPr>
          <w:p w:rsidR="0090224F" w:rsidRDefault="0090224F" w:rsidP="0090224F">
            <w:pPr>
              <w:pStyle w:val="TableParagraph"/>
              <w:ind w:left="104"/>
              <w:rPr>
                <w:sz w:val="24"/>
              </w:rPr>
            </w:pPr>
            <w:r>
              <w:rPr>
                <w:spacing w:val="-4"/>
                <w:sz w:val="24"/>
              </w:rPr>
              <w:t>23.4</w:t>
            </w:r>
          </w:p>
        </w:tc>
        <w:tc>
          <w:tcPr>
            <w:tcW w:w="1719" w:type="dxa"/>
          </w:tcPr>
          <w:p w:rsidR="0090224F" w:rsidRDefault="0090224F" w:rsidP="0090224F">
            <w:pPr>
              <w:pStyle w:val="TableParagraph"/>
              <w:ind w:left="104"/>
              <w:rPr>
                <w:sz w:val="24"/>
              </w:rPr>
            </w:pPr>
            <w:r>
              <w:rPr>
                <w:spacing w:val="-2"/>
                <w:sz w:val="24"/>
              </w:rPr>
              <w:t>23.45</w:t>
            </w:r>
          </w:p>
        </w:tc>
        <w:tc>
          <w:tcPr>
            <w:tcW w:w="1800" w:type="dxa"/>
          </w:tcPr>
          <w:p w:rsidR="0090224F" w:rsidRDefault="0090224F" w:rsidP="0090224F">
            <w:pPr>
              <w:pStyle w:val="TableParagraph"/>
              <w:rPr>
                <w:sz w:val="24"/>
              </w:rPr>
            </w:pPr>
            <w:r>
              <w:rPr>
                <w:spacing w:val="-2"/>
                <w:sz w:val="24"/>
              </w:rPr>
              <w:t>93.79</w:t>
            </w:r>
          </w:p>
        </w:tc>
      </w:tr>
      <w:tr w:rsidR="0090224F" w:rsidTr="0090224F">
        <w:trPr>
          <w:trHeight w:val="474"/>
        </w:trPr>
        <w:tc>
          <w:tcPr>
            <w:tcW w:w="778" w:type="dxa"/>
          </w:tcPr>
          <w:p w:rsidR="0090224F" w:rsidRDefault="0090224F" w:rsidP="0090224F">
            <w:pPr>
              <w:pStyle w:val="TableParagraph"/>
              <w:rPr>
                <w:sz w:val="24"/>
              </w:rPr>
            </w:pPr>
            <w:r>
              <w:rPr>
                <w:spacing w:val="-10"/>
                <w:sz w:val="24"/>
              </w:rPr>
              <w:t>9</w:t>
            </w:r>
          </w:p>
        </w:tc>
        <w:tc>
          <w:tcPr>
            <w:tcW w:w="1503" w:type="dxa"/>
          </w:tcPr>
          <w:p w:rsidR="0090224F" w:rsidRDefault="0090224F" w:rsidP="0090224F">
            <w:pPr>
              <w:pStyle w:val="TableParagraph"/>
              <w:ind w:left="110"/>
              <w:rPr>
                <w:sz w:val="24"/>
              </w:rPr>
            </w:pPr>
            <w:r>
              <w:rPr>
                <w:spacing w:val="-4"/>
                <w:sz w:val="24"/>
              </w:rPr>
              <w:t>0.112</w:t>
            </w:r>
          </w:p>
        </w:tc>
        <w:tc>
          <w:tcPr>
            <w:tcW w:w="1153" w:type="dxa"/>
          </w:tcPr>
          <w:p w:rsidR="0090224F" w:rsidRDefault="0090224F" w:rsidP="0090224F">
            <w:pPr>
              <w:pStyle w:val="TableParagraph"/>
              <w:rPr>
                <w:sz w:val="24"/>
              </w:rPr>
            </w:pPr>
            <w:r>
              <w:rPr>
                <w:spacing w:val="-5"/>
                <w:sz w:val="24"/>
              </w:rPr>
              <w:t>3.2</w:t>
            </w:r>
          </w:p>
        </w:tc>
        <w:tc>
          <w:tcPr>
            <w:tcW w:w="1474" w:type="dxa"/>
          </w:tcPr>
          <w:p w:rsidR="0090224F" w:rsidRDefault="0090224F" w:rsidP="0090224F">
            <w:pPr>
              <w:pStyle w:val="TableParagraph"/>
              <w:ind w:left="104"/>
              <w:rPr>
                <w:sz w:val="24"/>
              </w:rPr>
            </w:pPr>
            <w:r>
              <w:rPr>
                <w:spacing w:val="-5"/>
                <w:sz w:val="24"/>
              </w:rPr>
              <w:t>2.5</w:t>
            </w:r>
          </w:p>
        </w:tc>
        <w:tc>
          <w:tcPr>
            <w:tcW w:w="1719" w:type="dxa"/>
          </w:tcPr>
          <w:p w:rsidR="0090224F" w:rsidRDefault="0090224F" w:rsidP="0090224F">
            <w:pPr>
              <w:pStyle w:val="TableParagraph"/>
              <w:ind w:left="104"/>
              <w:rPr>
                <w:sz w:val="24"/>
              </w:rPr>
            </w:pPr>
            <w:r>
              <w:rPr>
                <w:spacing w:val="-4"/>
                <w:sz w:val="24"/>
              </w:rPr>
              <w:t>2.51</w:t>
            </w:r>
          </w:p>
        </w:tc>
        <w:tc>
          <w:tcPr>
            <w:tcW w:w="1800" w:type="dxa"/>
          </w:tcPr>
          <w:p w:rsidR="0090224F" w:rsidRDefault="0090224F" w:rsidP="0090224F">
            <w:pPr>
              <w:pStyle w:val="TableParagraph"/>
              <w:rPr>
                <w:sz w:val="24"/>
              </w:rPr>
            </w:pPr>
            <w:r>
              <w:rPr>
                <w:spacing w:val="-2"/>
                <w:sz w:val="24"/>
              </w:rPr>
              <w:t>96.29</w:t>
            </w:r>
          </w:p>
        </w:tc>
      </w:tr>
      <w:tr w:rsidR="0090224F" w:rsidTr="0090224F">
        <w:trPr>
          <w:trHeight w:val="475"/>
        </w:trPr>
        <w:tc>
          <w:tcPr>
            <w:tcW w:w="778" w:type="dxa"/>
          </w:tcPr>
          <w:p w:rsidR="0090224F" w:rsidRDefault="0090224F" w:rsidP="0090224F">
            <w:pPr>
              <w:pStyle w:val="TableParagraph"/>
              <w:rPr>
                <w:sz w:val="24"/>
              </w:rPr>
            </w:pPr>
            <w:r>
              <w:rPr>
                <w:spacing w:val="-5"/>
                <w:sz w:val="24"/>
              </w:rPr>
              <w:t>10</w:t>
            </w:r>
          </w:p>
        </w:tc>
        <w:tc>
          <w:tcPr>
            <w:tcW w:w="1503" w:type="dxa"/>
          </w:tcPr>
          <w:p w:rsidR="0090224F" w:rsidRDefault="0090224F" w:rsidP="0090224F">
            <w:pPr>
              <w:pStyle w:val="TableParagraph"/>
              <w:ind w:left="110"/>
              <w:rPr>
                <w:sz w:val="24"/>
              </w:rPr>
            </w:pPr>
            <w:r>
              <w:rPr>
                <w:spacing w:val="-4"/>
                <w:sz w:val="24"/>
              </w:rPr>
              <w:t>0.09</w:t>
            </w:r>
          </w:p>
        </w:tc>
        <w:tc>
          <w:tcPr>
            <w:tcW w:w="1153" w:type="dxa"/>
          </w:tcPr>
          <w:p w:rsidR="0090224F" w:rsidRDefault="0090224F" w:rsidP="0090224F">
            <w:pPr>
              <w:pStyle w:val="TableParagraph"/>
              <w:rPr>
                <w:sz w:val="24"/>
              </w:rPr>
            </w:pPr>
            <w:r>
              <w:rPr>
                <w:spacing w:val="-5"/>
                <w:sz w:val="24"/>
              </w:rPr>
              <w:t>3.5</w:t>
            </w:r>
          </w:p>
        </w:tc>
        <w:tc>
          <w:tcPr>
            <w:tcW w:w="1474" w:type="dxa"/>
          </w:tcPr>
          <w:p w:rsidR="0090224F" w:rsidRDefault="0090224F" w:rsidP="0090224F">
            <w:pPr>
              <w:pStyle w:val="TableParagraph"/>
              <w:ind w:left="104"/>
              <w:rPr>
                <w:sz w:val="24"/>
              </w:rPr>
            </w:pPr>
            <w:r>
              <w:rPr>
                <w:spacing w:val="-5"/>
                <w:sz w:val="24"/>
              </w:rPr>
              <w:t>1.2</w:t>
            </w:r>
          </w:p>
        </w:tc>
        <w:tc>
          <w:tcPr>
            <w:tcW w:w="1719" w:type="dxa"/>
          </w:tcPr>
          <w:p w:rsidR="0090224F" w:rsidRDefault="0090224F" w:rsidP="0090224F">
            <w:pPr>
              <w:pStyle w:val="TableParagraph"/>
              <w:ind w:left="104"/>
              <w:rPr>
                <w:sz w:val="24"/>
              </w:rPr>
            </w:pPr>
            <w:r>
              <w:rPr>
                <w:spacing w:val="-4"/>
                <w:sz w:val="24"/>
              </w:rPr>
              <w:t>1.20</w:t>
            </w:r>
          </w:p>
        </w:tc>
        <w:tc>
          <w:tcPr>
            <w:tcW w:w="1800" w:type="dxa"/>
          </w:tcPr>
          <w:p w:rsidR="0090224F" w:rsidRDefault="0090224F" w:rsidP="0090224F">
            <w:pPr>
              <w:pStyle w:val="TableParagraph"/>
              <w:rPr>
                <w:sz w:val="24"/>
              </w:rPr>
            </w:pPr>
            <w:r>
              <w:rPr>
                <w:spacing w:val="-2"/>
                <w:sz w:val="24"/>
              </w:rPr>
              <w:t>97.49</w:t>
            </w:r>
          </w:p>
        </w:tc>
      </w:tr>
      <w:tr w:rsidR="0090224F" w:rsidTr="0090224F">
        <w:trPr>
          <w:trHeight w:val="474"/>
        </w:trPr>
        <w:tc>
          <w:tcPr>
            <w:tcW w:w="778" w:type="dxa"/>
          </w:tcPr>
          <w:p w:rsidR="0090224F" w:rsidRDefault="0090224F" w:rsidP="0090224F">
            <w:pPr>
              <w:pStyle w:val="TableParagraph"/>
              <w:rPr>
                <w:sz w:val="24"/>
              </w:rPr>
            </w:pPr>
            <w:r>
              <w:rPr>
                <w:spacing w:val="-5"/>
                <w:sz w:val="24"/>
              </w:rPr>
              <w:t>11</w:t>
            </w:r>
          </w:p>
        </w:tc>
        <w:tc>
          <w:tcPr>
            <w:tcW w:w="1503" w:type="dxa"/>
          </w:tcPr>
          <w:p w:rsidR="0090224F" w:rsidRDefault="0090224F" w:rsidP="0090224F">
            <w:pPr>
              <w:pStyle w:val="TableParagraph"/>
              <w:ind w:left="110"/>
              <w:rPr>
                <w:sz w:val="24"/>
              </w:rPr>
            </w:pPr>
            <w:r>
              <w:rPr>
                <w:spacing w:val="-4"/>
                <w:sz w:val="24"/>
              </w:rPr>
              <w:t>0.063</w:t>
            </w:r>
          </w:p>
        </w:tc>
        <w:tc>
          <w:tcPr>
            <w:tcW w:w="1153" w:type="dxa"/>
          </w:tcPr>
          <w:p w:rsidR="0090224F" w:rsidRDefault="0090224F" w:rsidP="0090224F">
            <w:pPr>
              <w:pStyle w:val="TableParagraph"/>
              <w:rPr>
                <w:sz w:val="24"/>
              </w:rPr>
            </w:pPr>
            <w:r>
              <w:rPr>
                <w:spacing w:val="-4"/>
                <w:sz w:val="24"/>
              </w:rPr>
              <w:t>3.99</w:t>
            </w:r>
          </w:p>
        </w:tc>
        <w:tc>
          <w:tcPr>
            <w:tcW w:w="1474" w:type="dxa"/>
          </w:tcPr>
          <w:p w:rsidR="0090224F" w:rsidRDefault="0090224F" w:rsidP="0090224F">
            <w:pPr>
              <w:pStyle w:val="TableParagraph"/>
              <w:ind w:left="104"/>
              <w:rPr>
                <w:sz w:val="24"/>
              </w:rPr>
            </w:pPr>
            <w:r>
              <w:rPr>
                <w:spacing w:val="-5"/>
                <w:sz w:val="24"/>
              </w:rPr>
              <w:t>2.1</w:t>
            </w:r>
          </w:p>
        </w:tc>
        <w:tc>
          <w:tcPr>
            <w:tcW w:w="1719" w:type="dxa"/>
          </w:tcPr>
          <w:p w:rsidR="0090224F" w:rsidRDefault="0090224F" w:rsidP="0090224F">
            <w:pPr>
              <w:pStyle w:val="TableParagraph"/>
              <w:ind w:left="104"/>
              <w:rPr>
                <w:sz w:val="24"/>
              </w:rPr>
            </w:pPr>
            <w:r>
              <w:rPr>
                <w:spacing w:val="-4"/>
                <w:sz w:val="24"/>
              </w:rPr>
              <w:t>2.10</w:t>
            </w:r>
          </w:p>
        </w:tc>
        <w:tc>
          <w:tcPr>
            <w:tcW w:w="1800" w:type="dxa"/>
          </w:tcPr>
          <w:p w:rsidR="0090224F" w:rsidRDefault="0090224F" w:rsidP="0090224F">
            <w:pPr>
              <w:pStyle w:val="TableParagraph"/>
              <w:rPr>
                <w:sz w:val="24"/>
              </w:rPr>
            </w:pPr>
            <w:r>
              <w:rPr>
                <w:spacing w:val="-2"/>
                <w:sz w:val="24"/>
              </w:rPr>
              <w:t>99.60</w:t>
            </w:r>
          </w:p>
        </w:tc>
      </w:tr>
      <w:tr w:rsidR="0090224F" w:rsidTr="0090224F">
        <w:trPr>
          <w:trHeight w:val="479"/>
        </w:trPr>
        <w:tc>
          <w:tcPr>
            <w:tcW w:w="778" w:type="dxa"/>
          </w:tcPr>
          <w:p w:rsidR="0090224F" w:rsidRDefault="0090224F" w:rsidP="0090224F">
            <w:pPr>
              <w:pStyle w:val="TableParagraph"/>
              <w:rPr>
                <w:sz w:val="24"/>
              </w:rPr>
            </w:pPr>
            <w:r>
              <w:rPr>
                <w:spacing w:val="-5"/>
                <w:sz w:val="24"/>
              </w:rPr>
              <w:t>12</w:t>
            </w:r>
          </w:p>
        </w:tc>
        <w:tc>
          <w:tcPr>
            <w:tcW w:w="1503" w:type="dxa"/>
          </w:tcPr>
          <w:p w:rsidR="0090224F" w:rsidRDefault="0090224F" w:rsidP="0090224F">
            <w:pPr>
              <w:pStyle w:val="TableParagraph"/>
              <w:ind w:left="110"/>
              <w:rPr>
                <w:sz w:val="24"/>
              </w:rPr>
            </w:pPr>
            <w:r>
              <w:rPr>
                <w:spacing w:val="-2"/>
                <w:sz w:val="24"/>
              </w:rPr>
              <w:t>&lt;0.063</w:t>
            </w:r>
          </w:p>
        </w:tc>
        <w:tc>
          <w:tcPr>
            <w:tcW w:w="1153" w:type="dxa"/>
          </w:tcPr>
          <w:p w:rsidR="0090224F" w:rsidRDefault="0090224F" w:rsidP="0090224F">
            <w:pPr>
              <w:pStyle w:val="TableParagraph"/>
              <w:rPr>
                <w:sz w:val="24"/>
              </w:rPr>
            </w:pPr>
            <w:r>
              <w:rPr>
                <w:spacing w:val="-2"/>
                <w:sz w:val="24"/>
              </w:rPr>
              <w:t>&gt;3.99</w:t>
            </w:r>
          </w:p>
        </w:tc>
        <w:tc>
          <w:tcPr>
            <w:tcW w:w="1474" w:type="dxa"/>
          </w:tcPr>
          <w:p w:rsidR="0090224F" w:rsidRDefault="0090224F" w:rsidP="0090224F">
            <w:pPr>
              <w:pStyle w:val="TableParagraph"/>
              <w:ind w:left="104"/>
              <w:rPr>
                <w:sz w:val="24"/>
              </w:rPr>
            </w:pPr>
            <w:r>
              <w:rPr>
                <w:spacing w:val="-5"/>
                <w:sz w:val="24"/>
              </w:rPr>
              <w:t>0.4</w:t>
            </w:r>
          </w:p>
        </w:tc>
        <w:tc>
          <w:tcPr>
            <w:tcW w:w="1719" w:type="dxa"/>
          </w:tcPr>
          <w:p w:rsidR="0090224F" w:rsidRDefault="0090224F" w:rsidP="0090224F">
            <w:pPr>
              <w:pStyle w:val="TableParagraph"/>
              <w:ind w:left="104"/>
              <w:rPr>
                <w:sz w:val="24"/>
              </w:rPr>
            </w:pPr>
            <w:r>
              <w:rPr>
                <w:spacing w:val="-4"/>
                <w:sz w:val="24"/>
              </w:rPr>
              <w:t>0.40</w:t>
            </w:r>
          </w:p>
        </w:tc>
        <w:tc>
          <w:tcPr>
            <w:tcW w:w="1800" w:type="dxa"/>
          </w:tcPr>
          <w:p w:rsidR="0090224F" w:rsidRDefault="0090224F" w:rsidP="0090224F">
            <w:pPr>
              <w:pStyle w:val="TableParagraph"/>
              <w:rPr>
                <w:sz w:val="24"/>
              </w:rPr>
            </w:pPr>
            <w:r>
              <w:rPr>
                <w:spacing w:val="-2"/>
                <w:sz w:val="24"/>
              </w:rPr>
              <w:t>100.00</w:t>
            </w:r>
          </w:p>
        </w:tc>
      </w:tr>
      <w:tr w:rsidR="0090224F" w:rsidTr="0090224F">
        <w:trPr>
          <w:trHeight w:val="474"/>
        </w:trPr>
        <w:tc>
          <w:tcPr>
            <w:tcW w:w="778" w:type="dxa"/>
          </w:tcPr>
          <w:p w:rsidR="0090224F" w:rsidRDefault="0090224F" w:rsidP="0090224F">
            <w:pPr>
              <w:pStyle w:val="TableParagraph"/>
              <w:rPr>
                <w:sz w:val="24"/>
              </w:rPr>
            </w:pPr>
            <w:r>
              <w:rPr>
                <w:spacing w:val="-2"/>
                <w:sz w:val="24"/>
              </w:rPr>
              <w:t>Total</w:t>
            </w:r>
          </w:p>
        </w:tc>
        <w:tc>
          <w:tcPr>
            <w:tcW w:w="1503" w:type="dxa"/>
          </w:tcPr>
          <w:p w:rsidR="0090224F" w:rsidRDefault="0090224F" w:rsidP="0090224F">
            <w:pPr>
              <w:pStyle w:val="TableParagraph"/>
              <w:spacing w:line="240" w:lineRule="auto"/>
              <w:ind w:left="0"/>
            </w:pPr>
          </w:p>
        </w:tc>
        <w:tc>
          <w:tcPr>
            <w:tcW w:w="1153" w:type="dxa"/>
          </w:tcPr>
          <w:p w:rsidR="0090224F" w:rsidRDefault="0090224F" w:rsidP="0090224F">
            <w:pPr>
              <w:pStyle w:val="TableParagraph"/>
              <w:spacing w:line="240" w:lineRule="auto"/>
              <w:ind w:left="0"/>
            </w:pPr>
          </w:p>
        </w:tc>
        <w:tc>
          <w:tcPr>
            <w:tcW w:w="1474" w:type="dxa"/>
          </w:tcPr>
          <w:p w:rsidR="0090224F" w:rsidRDefault="0090224F" w:rsidP="0090224F">
            <w:pPr>
              <w:pStyle w:val="TableParagraph"/>
              <w:ind w:left="104"/>
              <w:rPr>
                <w:sz w:val="24"/>
              </w:rPr>
            </w:pPr>
            <w:r>
              <w:rPr>
                <w:spacing w:val="-4"/>
                <w:sz w:val="24"/>
              </w:rPr>
              <w:t>99.8</w:t>
            </w:r>
          </w:p>
        </w:tc>
        <w:tc>
          <w:tcPr>
            <w:tcW w:w="1719" w:type="dxa"/>
          </w:tcPr>
          <w:p w:rsidR="0090224F" w:rsidRDefault="0090224F" w:rsidP="0090224F">
            <w:pPr>
              <w:pStyle w:val="TableParagraph"/>
              <w:spacing w:line="240" w:lineRule="auto"/>
              <w:ind w:left="0"/>
            </w:pPr>
          </w:p>
        </w:tc>
        <w:tc>
          <w:tcPr>
            <w:tcW w:w="1800" w:type="dxa"/>
          </w:tcPr>
          <w:p w:rsidR="0090224F" w:rsidRDefault="0090224F" w:rsidP="0090224F">
            <w:pPr>
              <w:pStyle w:val="TableParagraph"/>
              <w:spacing w:line="240" w:lineRule="auto"/>
              <w:ind w:left="0"/>
            </w:pPr>
          </w:p>
        </w:tc>
      </w:tr>
    </w:tbl>
    <w:p w:rsidR="0090224F" w:rsidRDefault="0090224F" w:rsidP="0090224F">
      <w:pPr>
        <w:pStyle w:val="TableParagraph"/>
        <w:spacing w:line="240" w:lineRule="auto"/>
        <w:sectPr w:rsidR="0090224F">
          <w:pgSz w:w="12240" w:h="15840"/>
          <w:pgMar w:top="1420" w:right="0" w:bottom="1460" w:left="0" w:header="0" w:footer="1224" w:gutter="0"/>
          <w:cols w:space="720"/>
        </w:sectPr>
      </w:pPr>
    </w:p>
    <w:p w:rsidR="0090224F" w:rsidRDefault="0090224F" w:rsidP="0090224F">
      <w:pPr>
        <w:pStyle w:val="BodyText"/>
        <w:spacing w:before="72" w:line="276" w:lineRule="auto"/>
        <w:ind w:left="1440" w:right="1446"/>
        <w:jc w:val="both"/>
      </w:pPr>
      <w:r>
        <w:t>Fromthetable4.4above, thegraphofphivalues isplottedagainst % cumulativeweight retained value. The following parameters were obtained from the graph and were used to calculate the statistical parameters as follow.</w:t>
      </w:r>
    </w:p>
    <w:p w:rsidR="0090224F" w:rsidRDefault="0090224F" w:rsidP="0090224F">
      <w:pPr>
        <w:pStyle w:val="BodyText"/>
        <w:spacing w:before="4"/>
        <w:rPr>
          <w:sz w:val="15"/>
        </w:rPr>
      </w:pPr>
      <w:r>
        <w:rPr>
          <w:noProof/>
          <w:sz w:val="15"/>
        </w:rPr>
        <w:drawing>
          <wp:anchor distT="0" distB="0" distL="0" distR="0" simplePos="0" relativeHeight="251703296" behindDoc="1" locked="0" layoutInCell="1" allowOverlap="1">
            <wp:simplePos x="0" y="0"/>
            <wp:positionH relativeFrom="page">
              <wp:posOffset>447040</wp:posOffset>
            </wp:positionH>
            <wp:positionV relativeFrom="paragraph">
              <wp:posOffset>127559</wp:posOffset>
            </wp:positionV>
            <wp:extent cx="6845619" cy="3914775"/>
            <wp:effectExtent l="0" t="0" r="0" b="0"/>
            <wp:wrapTopAndBottom/>
            <wp:docPr id="62" name="Image 62" descr="WhatsApp Image 2025-07-07 at 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WhatsApp Image 2025-07-07 at 02"/>
                    <pic:cNvPicPr/>
                  </pic:nvPicPr>
                  <pic:blipFill>
                    <a:blip r:embed="rId24" cstate="print"/>
                    <a:stretch>
                      <a:fillRect/>
                    </a:stretch>
                  </pic:blipFill>
                  <pic:spPr>
                    <a:xfrm>
                      <a:off x="0" y="0"/>
                      <a:ext cx="6845619" cy="3914775"/>
                    </a:xfrm>
                    <a:prstGeom prst="rect">
                      <a:avLst/>
                    </a:prstGeom>
                  </pic:spPr>
                </pic:pic>
              </a:graphicData>
            </a:graphic>
          </wp:anchor>
        </w:drawing>
      </w:r>
    </w:p>
    <w:p w:rsidR="0090224F" w:rsidRDefault="0090224F" w:rsidP="0090224F">
      <w:pPr>
        <w:pStyle w:val="BodyText"/>
        <w:spacing w:before="182" w:line="451" w:lineRule="auto"/>
        <w:ind w:left="1440" w:right="3820"/>
        <w:rPr>
          <w:position w:val="2"/>
        </w:rPr>
      </w:pPr>
      <w:r>
        <w:t xml:space="preserve">Figure4.4:GraphofPhiagainst %Cumulative Weight forsampleLF4 </w:t>
      </w:r>
      <w:r>
        <w:rPr>
          <w:position w:val="2"/>
        </w:rPr>
        <w:t>ɸ</w:t>
      </w:r>
      <w:r>
        <w:rPr>
          <w:sz w:val="16"/>
        </w:rPr>
        <w:t>5</w:t>
      </w:r>
      <w:r>
        <w:rPr>
          <w:position w:val="2"/>
        </w:rPr>
        <w:t>=–1.6,ɸ</w:t>
      </w:r>
      <w:r>
        <w:rPr>
          <w:sz w:val="16"/>
        </w:rPr>
        <w:t>16</w:t>
      </w:r>
      <w:r>
        <w:rPr>
          <w:position w:val="2"/>
        </w:rPr>
        <w:t>=–1.1,ɸ</w:t>
      </w:r>
      <w:r>
        <w:rPr>
          <w:sz w:val="16"/>
        </w:rPr>
        <w:t>25</w:t>
      </w:r>
      <w:r>
        <w:rPr>
          <w:position w:val="2"/>
        </w:rPr>
        <w:t>= 0.2,ɸ</w:t>
      </w:r>
      <w:r>
        <w:rPr>
          <w:sz w:val="16"/>
        </w:rPr>
        <w:t>50</w:t>
      </w:r>
      <w:r>
        <w:rPr>
          <w:position w:val="2"/>
        </w:rPr>
        <w:t>=1.0,ɸ</w:t>
      </w:r>
      <w:r>
        <w:rPr>
          <w:sz w:val="16"/>
        </w:rPr>
        <w:t>75</w:t>
      </w:r>
      <w:r>
        <w:rPr>
          <w:position w:val="2"/>
        </w:rPr>
        <w:t>=1.8,ɸ</w:t>
      </w:r>
      <w:r>
        <w:rPr>
          <w:sz w:val="16"/>
        </w:rPr>
        <w:t>84</w:t>
      </w:r>
      <w:r>
        <w:rPr>
          <w:position w:val="2"/>
        </w:rPr>
        <w:t>=2.0,ɸ</w:t>
      </w:r>
      <w:r>
        <w:rPr>
          <w:sz w:val="16"/>
        </w:rPr>
        <w:t>95</w:t>
      </w:r>
      <w:r>
        <w:rPr>
          <w:position w:val="2"/>
        </w:rPr>
        <w:t>=</w:t>
      </w:r>
      <w:r>
        <w:rPr>
          <w:spacing w:val="-5"/>
          <w:position w:val="2"/>
        </w:rPr>
        <w:t>3.0</w:t>
      </w:r>
    </w:p>
    <w:p w:rsidR="0090224F" w:rsidRDefault="00CA57F8" w:rsidP="0090224F">
      <w:pPr>
        <w:tabs>
          <w:tab w:val="left" w:pos="5041"/>
          <w:tab w:val="left" w:pos="5449"/>
          <w:tab w:val="left" w:pos="7202"/>
        </w:tabs>
        <w:spacing w:line="217" w:lineRule="exact"/>
        <w:ind w:left="1440"/>
        <w:rPr>
          <w:position w:val="2"/>
          <w:sz w:val="24"/>
          <w:szCs w:val="24"/>
        </w:rPr>
      </w:pPr>
      <w:r>
        <w:rPr>
          <w:position w:val="2"/>
          <w:sz w:val="24"/>
          <w:szCs w:val="24"/>
        </w:rPr>
        <w:pict>
          <v:line id="_x0000_s1092" style="position:absolute;left:0;text-align:left;z-index:-251612160;mso-wrap-distance-left:0;mso-wrap-distance-right:0;mso-position-horizontal-relative:page" from="273.1pt,16.95pt" to="352.55pt,11.6pt">
            <w10:wrap type="topAndBottom" anchorx="page"/>
          </v:line>
        </w:pict>
      </w:r>
      <w:r w:rsidR="0090224F">
        <w:rPr>
          <w:b/>
          <w:bCs/>
          <w:position w:val="2"/>
          <w:sz w:val="24"/>
          <w:szCs w:val="24"/>
        </w:rPr>
        <w:t>Graphicmean</w:t>
      </w:r>
      <w:r w:rsidR="0090224F">
        <w:rPr>
          <w:position w:val="2"/>
          <w:sz w:val="24"/>
          <w:szCs w:val="24"/>
        </w:rPr>
        <w:t>=ϕ</w:t>
      </w:r>
      <w:r w:rsidR="0090224F">
        <w:rPr>
          <w:sz w:val="16"/>
          <w:szCs w:val="16"/>
        </w:rPr>
        <w:t>16</w:t>
      </w:r>
      <w:r w:rsidR="0090224F">
        <w:rPr>
          <w:position w:val="2"/>
          <w:sz w:val="24"/>
          <w:szCs w:val="24"/>
        </w:rPr>
        <w:t>+ϕ</w:t>
      </w:r>
      <w:r w:rsidR="0090224F">
        <w:rPr>
          <w:sz w:val="16"/>
          <w:szCs w:val="16"/>
        </w:rPr>
        <w:t>50</w:t>
      </w:r>
      <w:r w:rsidR="0090224F">
        <w:rPr>
          <w:position w:val="2"/>
          <w:sz w:val="24"/>
          <w:szCs w:val="24"/>
        </w:rPr>
        <w:t>+</w:t>
      </w:r>
      <w:r w:rsidR="0090224F">
        <w:rPr>
          <w:spacing w:val="-5"/>
          <w:position w:val="2"/>
          <w:sz w:val="24"/>
          <w:szCs w:val="24"/>
        </w:rPr>
        <w:t>ϕ</w:t>
      </w:r>
      <w:r w:rsidR="0090224F">
        <w:rPr>
          <w:spacing w:val="-5"/>
          <w:sz w:val="16"/>
          <w:szCs w:val="16"/>
        </w:rPr>
        <w:t>84</w:t>
      </w:r>
      <w:r w:rsidR="0090224F">
        <w:rPr>
          <w:sz w:val="16"/>
          <w:szCs w:val="16"/>
        </w:rPr>
        <w:tab/>
      </w:r>
      <w:r w:rsidR="0090224F">
        <w:rPr>
          <w:spacing w:val="-10"/>
          <w:sz w:val="16"/>
          <w:szCs w:val="16"/>
        </w:rPr>
        <w:t>=</w:t>
      </w:r>
      <w:r w:rsidR="0090224F">
        <w:rPr>
          <w:sz w:val="16"/>
          <w:szCs w:val="16"/>
        </w:rPr>
        <w:tab/>
        <w:t>-1.1</w:t>
      </w:r>
      <w:r w:rsidR="0090224F">
        <w:rPr>
          <w:position w:val="2"/>
          <w:sz w:val="24"/>
          <w:szCs w:val="24"/>
        </w:rPr>
        <w:t>+1.0+</w:t>
      </w:r>
      <w:r w:rsidR="0090224F">
        <w:rPr>
          <w:spacing w:val="-5"/>
          <w:position w:val="2"/>
          <w:sz w:val="24"/>
          <w:szCs w:val="24"/>
        </w:rPr>
        <w:t>2.0</w:t>
      </w:r>
      <w:r w:rsidR="0090224F">
        <w:rPr>
          <w:position w:val="2"/>
          <w:sz w:val="24"/>
          <w:szCs w:val="24"/>
        </w:rPr>
        <w:tab/>
        <w:t xml:space="preserve">=0.63(coarse </w:t>
      </w:r>
      <w:r w:rsidR="0090224F">
        <w:rPr>
          <w:spacing w:val="-2"/>
          <w:position w:val="2"/>
          <w:sz w:val="24"/>
          <w:szCs w:val="24"/>
        </w:rPr>
        <w:t>sand)</w:t>
      </w:r>
    </w:p>
    <w:p w:rsidR="0090224F" w:rsidRDefault="0090224F" w:rsidP="0090224F">
      <w:pPr>
        <w:pStyle w:val="BodyText"/>
        <w:rPr>
          <w:sz w:val="5"/>
        </w:rPr>
      </w:pPr>
    </w:p>
    <w:p w:rsidR="0090224F" w:rsidRDefault="00CA57F8" w:rsidP="0090224F">
      <w:pPr>
        <w:pStyle w:val="BodyText"/>
        <w:spacing w:line="23" w:lineRule="exact"/>
        <w:ind w:left="2866"/>
        <w:rPr>
          <w:sz w:val="2"/>
        </w:rPr>
      </w:pPr>
      <w:r>
        <w:rPr>
          <w:sz w:val="2"/>
        </w:rPr>
      </w:r>
      <w:r>
        <w:rPr>
          <w:sz w:val="2"/>
        </w:rPr>
        <w:pict>
          <v:group id="docshapegroup12" o:spid="_x0000_s1036" style="width:106.2pt;height:1.9pt;mso-position-horizontal-relative:char;mso-position-vertical-relative:line" coordsize="2124,38">
            <v:line id="_x0000_s1037" style="position:absolute" from="8,8" to="2117,31"/>
            <w10:anchorlock/>
          </v:group>
        </w:pict>
      </w:r>
    </w:p>
    <w:p w:rsidR="0090224F" w:rsidRDefault="0090224F" w:rsidP="0090224F">
      <w:pPr>
        <w:pStyle w:val="BodyText"/>
        <w:tabs>
          <w:tab w:val="left" w:pos="6064"/>
        </w:tabs>
        <w:ind w:left="3726"/>
      </w:pPr>
      <w:r>
        <w:rPr>
          <w:spacing w:val="-10"/>
        </w:rPr>
        <w:t>3</w:t>
      </w:r>
      <w:r>
        <w:tab/>
      </w:r>
      <w:r>
        <w:rPr>
          <w:spacing w:val="-10"/>
        </w:rPr>
        <w:t>3</w:t>
      </w:r>
    </w:p>
    <w:p w:rsidR="0090224F" w:rsidRDefault="0090224F" w:rsidP="0090224F">
      <w:pPr>
        <w:pStyle w:val="BodyText"/>
      </w:pPr>
    </w:p>
    <w:p w:rsidR="0090224F" w:rsidRDefault="0090224F" w:rsidP="0090224F">
      <w:pPr>
        <w:pStyle w:val="BodyText"/>
        <w:spacing w:before="196"/>
      </w:pPr>
    </w:p>
    <w:p w:rsidR="0090224F" w:rsidRDefault="0090224F" w:rsidP="0090224F">
      <w:pPr>
        <w:ind w:left="1440"/>
        <w:rPr>
          <w:sz w:val="16"/>
        </w:rPr>
      </w:pPr>
      <w:r>
        <w:rPr>
          <w:b/>
          <w:position w:val="2"/>
          <w:sz w:val="24"/>
        </w:rPr>
        <w:t>Inclusivegraphicstandarddeviation</w:t>
      </w:r>
      <w:r>
        <w:rPr>
          <w:position w:val="2"/>
          <w:sz w:val="24"/>
        </w:rPr>
        <w:t>=ɸ</w:t>
      </w:r>
      <w:r>
        <w:rPr>
          <w:sz w:val="16"/>
        </w:rPr>
        <w:t>84</w:t>
      </w:r>
      <w:r>
        <w:rPr>
          <w:position w:val="2"/>
          <w:sz w:val="24"/>
        </w:rPr>
        <w:t>-ɸ</w:t>
      </w:r>
      <w:r>
        <w:rPr>
          <w:sz w:val="16"/>
        </w:rPr>
        <w:t>16+</w:t>
      </w:r>
      <w:r>
        <w:rPr>
          <w:position w:val="2"/>
          <w:sz w:val="24"/>
        </w:rPr>
        <w:t>ɸ</w:t>
      </w:r>
      <w:r>
        <w:rPr>
          <w:sz w:val="16"/>
        </w:rPr>
        <w:t>95</w:t>
      </w:r>
      <w:r>
        <w:rPr>
          <w:position w:val="2"/>
          <w:sz w:val="24"/>
        </w:rPr>
        <w:t>-</w:t>
      </w:r>
      <w:r>
        <w:rPr>
          <w:spacing w:val="-5"/>
          <w:position w:val="2"/>
          <w:sz w:val="24"/>
        </w:rPr>
        <w:t>ɸ</w:t>
      </w:r>
      <w:r>
        <w:rPr>
          <w:spacing w:val="-5"/>
          <w:sz w:val="16"/>
        </w:rPr>
        <w:t>5</w:t>
      </w:r>
    </w:p>
    <w:p w:rsidR="0090224F" w:rsidRDefault="00CA57F8" w:rsidP="0090224F">
      <w:pPr>
        <w:pStyle w:val="BodyText"/>
        <w:rPr>
          <w:sz w:val="4"/>
        </w:rPr>
      </w:pPr>
      <w:r>
        <w:rPr>
          <w:sz w:val="4"/>
        </w:rPr>
        <w:pict>
          <v:line id="_x0000_s1093" style="position:absolute;z-index:-251611136;mso-wrap-distance-left:0;mso-wrap-distance-right:0;mso-position-horizontal-relative:page" from="343.8pt,4.75pt" to="378.65pt,3.5pt" strokeweight=".5pt">
            <w10:wrap type="topAndBottom" anchorx="page"/>
          </v:line>
        </w:pict>
      </w:r>
      <w:r>
        <w:rPr>
          <w:sz w:val="4"/>
        </w:rPr>
        <w:pict>
          <v:line id="_x0000_s1094" style="position:absolute;z-index:-251610112;mso-wrap-distance-left:0;mso-wrap-distance-right:0;mso-position-horizontal-relative:page" from="277.5pt,9.6pt" to="319.05pt,8.4pt" strokeweight=".5pt">
            <w10:wrap type="topAndBottom" anchorx="page"/>
          </v:line>
        </w:pict>
      </w:r>
    </w:p>
    <w:p w:rsidR="0090224F" w:rsidRDefault="0090224F" w:rsidP="0090224F">
      <w:pPr>
        <w:pStyle w:val="BodyText"/>
        <w:spacing w:before="9"/>
        <w:rPr>
          <w:sz w:val="3"/>
        </w:rPr>
      </w:pPr>
    </w:p>
    <w:p w:rsidR="0090224F" w:rsidRDefault="0090224F" w:rsidP="0090224F">
      <w:pPr>
        <w:pStyle w:val="BodyText"/>
        <w:tabs>
          <w:tab w:val="left" w:pos="6847"/>
        </w:tabs>
        <w:spacing w:before="139"/>
        <w:ind w:left="5762"/>
      </w:pPr>
      <w:r>
        <w:rPr>
          <w:spacing w:val="-10"/>
        </w:rPr>
        <w:t>4</w:t>
      </w:r>
      <w:r>
        <w:tab/>
      </w:r>
      <w:r>
        <w:rPr>
          <w:spacing w:val="-5"/>
        </w:rPr>
        <w:t>6.6</w:t>
      </w:r>
    </w:p>
    <w:p w:rsidR="0090224F" w:rsidRDefault="0090224F" w:rsidP="0090224F">
      <w:pPr>
        <w:pStyle w:val="BodyText"/>
        <w:spacing w:before="58"/>
      </w:pPr>
    </w:p>
    <w:p w:rsidR="0090224F" w:rsidRDefault="0090224F" w:rsidP="0090224F">
      <w:pPr>
        <w:pStyle w:val="BodyText"/>
        <w:tabs>
          <w:tab w:val="left" w:pos="7062"/>
          <w:tab w:val="left" w:pos="7508"/>
          <w:tab w:val="left" w:pos="9214"/>
        </w:tabs>
        <w:ind w:left="4321"/>
      </w:pPr>
      <w:r>
        <w:t>=2.0–(-</w:t>
      </w:r>
      <w:r>
        <w:rPr>
          <w:spacing w:val="-4"/>
        </w:rPr>
        <w:t>1.1)</w:t>
      </w:r>
      <w:r>
        <w:tab/>
      </w:r>
      <w:r>
        <w:rPr>
          <w:spacing w:val="-10"/>
        </w:rPr>
        <w:t>+</w:t>
      </w:r>
      <w:r>
        <w:tab/>
        <w:t>3.0–(–</w:t>
      </w:r>
      <w:r>
        <w:rPr>
          <w:spacing w:val="-4"/>
        </w:rPr>
        <w:t>1.6)</w:t>
      </w:r>
      <w:r>
        <w:tab/>
        <w:t>=1.47(</w:t>
      </w:r>
      <w:r>
        <w:rPr>
          <w:spacing w:val="-2"/>
        </w:rPr>
        <w:t>Poorly</w:t>
      </w:r>
    </w:p>
    <w:p w:rsidR="0090224F" w:rsidRDefault="00CA57F8" w:rsidP="0090224F">
      <w:pPr>
        <w:pStyle w:val="BodyText"/>
        <w:spacing w:before="7"/>
        <w:rPr>
          <w:sz w:val="7"/>
        </w:rPr>
      </w:pPr>
      <w:r>
        <w:rPr>
          <w:sz w:val="7"/>
        </w:rPr>
        <w:pict>
          <v:line id="_x0000_s1095" style="position:absolute;z-index:-251609088;mso-wrap-distance-left:0;mso-wrap-distance-right:0;mso-position-horizontal-relative:page" from="218.3pt,5.6pt" to="283.75pt,6.35pt" strokeweight=".5pt">
            <w10:wrap type="topAndBottom" anchorx="page"/>
          </v:line>
        </w:pict>
      </w:r>
    </w:p>
    <w:p w:rsidR="0090224F" w:rsidRDefault="00CA57F8" w:rsidP="0090224F">
      <w:pPr>
        <w:pStyle w:val="BodyText"/>
        <w:spacing w:line="20" w:lineRule="exact"/>
        <w:ind w:left="6981"/>
        <w:rPr>
          <w:sz w:val="2"/>
        </w:rPr>
      </w:pPr>
      <w:r>
        <w:rPr>
          <w:sz w:val="2"/>
        </w:rPr>
      </w:r>
      <w:r>
        <w:rPr>
          <w:sz w:val="2"/>
        </w:rPr>
        <w:pict>
          <v:group id="docshapegroup13" o:spid="_x0000_s1034" style="width:72.5pt;height:.95pt;mso-position-horizontal-relative:char;mso-position-vertical-relative:line" coordsize="1450,19">
            <v:line id="_x0000_s1035" style="position:absolute" from="5,14" to="1445,5" strokeweight=".5pt"/>
            <w10:anchorlock/>
          </v:group>
        </w:pict>
      </w:r>
    </w:p>
    <w:p w:rsidR="0090224F" w:rsidRDefault="0090224F" w:rsidP="0090224F">
      <w:pPr>
        <w:pStyle w:val="BodyText"/>
        <w:ind w:left="1440"/>
      </w:pPr>
      <w:r>
        <w:rPr>
          <w:spacing w:val="-2"/>
        </w:rPr>
        <w:t>sorted)</w:t>
      </w:r>
    </w:p>
    <w:p w:rsidR="0090224F" w:rsidRDefault="0090224F" w:rsidP="0090224F">
      <w:pPr>
        <w:pStyle w:val="BodyText"/>
        <w:spacing w:before="52"/>
      </w:pPr>
    </w:p>
    <w:p w:rsidR="0090224F" w:rsidRDefault="0090224F" w:rsidP="0090224F">
      <w:pPr>
        <w:pStyle w:val="BodyText"/>
        <w:tabs>
          <w:tab w:val="left" w:pos="7447"/>
        </w:tabs>
        <w:ind w:left="5042"/>
      </w:pPr>
      <w:r>
        <w:rPr>
          <w:spacing w:val="-10"/>
        </w:rPr>
        <w:t>4</w:t>
      </w:r>
      <w:r>
        <w:tab/>
      </w:r>
      <w:r>
        <w:rPr>
          <w:spacing w:val="-5"/>
        </w:rPr>
        <w:t>6.6</w:t>
      </w:r>
    </w:p>
    <w:p w:rsidR="0090224F" w:rsidRDefault="0090224F" w:rsidP="0090224F">
      <w:pPr>
        <w:pStyle w:val="BodyText"/>
        <w:sectPr w:rsidR="0090224F">
          <w:pgSz w:w="12240" w:h="15840"/>
          <w:pgMar w:top="1360" w:right="0" w:bottom="1460" w:left="0" w:header="0" w:footer="1224" w:gutter="0"/>
          <w:cols w:space="720"/>
        </w:sectPr>
      </w:pPr>
    </w:p>
    <w:p w:rsidR="0090224F" w:rsidRDefault="00CA57F8" w:rsidP="0090224F">
      <w:pPr>
        <w:tabs>
          <w:tab w:val="left" w:pos="6683"/>
        </w:tabs>
        <w:spacing w:before="71"/>
        <w:ind w:left="1440"/>
        <w:rPr>
          <w:position w:val="2"/>
          <w:sz w:val="24"/>
        </w:rPr>
      </w:pPr>
      <w:r>
        <w:rPr>
          <w:position w:val="2"/>
          <w:sz w:val="24"/>
        </w:rPr>
        <w:pict>
          <v:line id="_x0000_s1096" style="position:absolute;left:0;text-align:left;z-index:-251608064;mso-wrap-distance-left:0;mso-wrap-distance-right:0;mso-position-horizontal-relative:page" from="234.55pt,19.35pt" to="324.85pt,22.05pt" strokeweight=".5pt">
            <w10:wrap type="topAndBottom" anchorx="page"/>
          </v:line>
        </w:pict>
      </w:r>
      <w:r>
        <w:rPr>
          <w:position w:val="2"/>
          <w:sz w:val="24"/>
        </w:rPr>
        <w:pict>
          <v:line id="_x0000_s1061" style="position:absolute;left:0;text-align:left;z-index:251670528;mso-position-horizontal-relative:page" from="428pt,22.85pt" to="345pt,22.25pt" strokeweight=".5pt">
            <w10:wrap anchorx="page"/>
          </v:line>
        </w:pict>
      </w:r>
      <w:r w:rsidR="0090224F">
        <w:rPr>
          <w:b/>
          <w:position w:val="2"/>
          <w:sz w:val="24"/>
        </w:rPr>
        <w:t xml:space="preserve">Inclusivegraphic skewness </w:t>
      </w:r>
      <w:r w:rsidR="0090224F">
        <w:rPr>
          <w:position w:val="2"/>
          <w:sz w:val="24"/>
        </w:rPr>
        <w:t>= (ɸ</w:t>
      </w:r>
      <w:r w:rsidR="0090224F">
        <w:rPr>
          <w:sz w:val="16"/>
        </w:rPr>
        <w:t>84</w:t>
      </w:r>
      <w:r w:rsidR="0090224F">
        <w:rPr>
          <w:position w:val="2"/>
          <w:sz w:val="24"/>
        </w:rPr>
        <w:t>+ɸ</w:t>
      </w:r>
      <w:r w:rsidR="0090224F">
        <w:rPr>
          <w:sz w:val="16"/>
        </w:rPr>
        <w:t>16</w:t>
      </w:r>
      <w:r w:rsidR="0090224F">
        <w:rPr>
          <w:position w:val="2"/>
          <w:sz w:val="24"/>
        </w:rPr>
        <w:t>-</w:t>
      </w:r>
      <w:r w:rsidR="0090224F">
        <w:rPr>
          <w:spacing w:val="-4"/>
          <w:position w:val="2"/>
          <w:sz w:val="24"/>
        </w:rPr>
        <w:t>2ɸ</w:t>
      </w:r>
      <w:r w:rsidR="0090224F">
        <w:rPr>
          <w:spacing w:val="-4"/>
          <w:sz w:val="16"/>
        </w:rPr>
        <w:t>50</w:t>
      </w:r>
      <w:r w:rsidR="0090224F">
        <w:rPr>
          <w:spacing w:val="-4"/>
          <w:position w:val="2"/>
          <w:sz w:val="24"/>
        </w:rPr>
        <w:t>)</w:t>
      </w:r>
      <w:r w:rsidR="0090224F">
        <w:rPr>
          <w:position w:val="2"/>
          <w:sz w:val="24"/>
        </w:rPr>
        <w:tab/>
        <w:t>(ɸ</w:t>
      </w:r>
      <w:r w:rsidR="0090224F">
        <w:rPr>
          <w:sz w:val="16"/>
        </w:rPr>
        <w:t>95</w:t>
      </w:r>
      <w:r w:rsidR="0090224F">
        <w:rPr>
          <w:position w:val="2"/>
          <w:sz w:val="24"/>
        </w:rPr>
        <w:t>+ɸ</w:t>
      </w:r>
      <w:r w:rsidR="0090224F">
        <w:rPr>
          <w:sz w:val="16"/>
        </w:rPr>
        <w:t>5</w:t>
      </w:r>
      <w:r w:rsidR="0090224F">
        <w:rPr>
          <w:position w:val="2"/>
          <w:sz w:val="24"/>
        </w:rPr>
        <w:t>-</w:t>
      </w:r>
      <w:r w:rsidR="0090224F">
        <w:rPr>
          <w:spacing w:val="-2"/>
          <w:position w:val="2"/>
          <w:sz w:val="24"/>
        </w:rPr>
        <w:t>2ɸ</w:t>
      </w:r>
      <w:r w:rsidR="0090224F">
        <w:rPr>
          <w:spacing w:val="-2"/>
          <w:sz w:val="16"/>
        </w:rPr>
        <w:t>50</w:t>
      </w:r>
      <w:r w:rsidR="0090224F">
        <w:rPr>
          <w:spacing w:val="-2"/>
          <w:position w:val="2"/>
          <w:sz w:val="24"/>
        </w:rPr>
        <w:t>)</w:t>
      </w:r>
    </w:p>
    <w:tbl>
      <w:tblPr>
        <w:tblW w:w="0" w:type="auto"/>
        <w:tblInd w:w="1397" w:type="dxa"/>
        <w:tblLayout w:type="fixed"/>
        <w:tblCellMar>
          <w:left w:w="0" w:type="dxa"/>
          <w:right w:w="0" w:type="dxa"/>
        </w:tblCellMar>
        <w:tblLook w:val="01E0"/>
      </w:tblPr>
      <w:tblGrid>
        <w:gridCol w:w="5112"/>
        <w:gridCol w:w="408"/>
        <w:gridCol w:w="2831"/>
      </w:tblGrid>
      <w:tr w:rsidR="0090224F" w:rsidTr="0090224F">
        <w:trPr>
          <w:trHeight w:val="521"/>
        </w:trPr>
        <w:tc>
          <w:tcPr>
            <w:tcW w:w="5112" w:type="dxa"/>
          </w:tcPr>
          <w:p w:rsidR="0090224F" w:rsidRDefault="0090224F" w:rsidP="0090224F">
            <w:pPr>
              <w:pStyle w:val="TableParagraph"/>
              <w:spacing w:before="176" w:line="240" w:lineRule="auto"/>
              <w:ind w:left="2784"/>
              <w:jc w:val="center"/>
              <w:rPr>
                <w:position w:val="2"/>
                <w:sz w:val="24"/>
              </w:rPr>
            </w:pPr>
            <w:r>
              <w:rPr>
                <w:position w:val="2"/>
                <w:sz w:val="24"/>
              </w:rPr>
              <w:t>2(ɸ</w:t>
            </w:r>
            <w:r>
              <w:rPr>
                <w:sz w:val="16"/>
              </w:rPr>
              <w:t>84</w:t>
            </w:r>
            <w:r>
              <w:rPr>
                <w:position w:val="2"/>
                <w:sz w:val="24"/>
              </w:rPr>
              <w:t>-</w:t>
            </w:r>
            <w:r>
              <w:rPr>
                <w:spacing w:val="-4"/>
                <w:position w:val="2"/>
                <w:sz w:val="24"/>
              </w:rPr>
              <w:t>ɸ</w:t>
            </w:r>
            <w:r>
              <w:rPr>
                <w:spacing w:val="-4"/>
                <w:sz w:val="16"/>
              </w:rPr>
              <w:t>16</w:t>
            </w:r>
            <w:r>
              <w:rPr>
                <w:spacing w:val="-4"/>
                <w:position w:val="2"/>
                <w:sz w:val="24"/>
              </w:rPr>
              <w:t>)</w:t>
            </w:r>
          </w:p>
        </w:tc>
        <w:tc>
          <w:tcPr>
            <w:tcW w:w="408" w:type="dxa"/>
          </w:tcPr>
          <w:p w:rsidR="0090224F" w:rsidRDefault="0090224F" w:rsidP="0090224F">
            <w:pPr>
              <w:pStyle w:val="TableParagraph"/>
              <w:spacing w:before="139" w:line="240" w:lineRule="auto"/>
              <w:ind w:left="146"/>
              <w:rPr>
                <w:sz w:val="24"/>
              </w:rPr>
            </w:pPr>
            <w:r>
              <w:rPr>
                <w:spacing w:val="-10"/>
                <w:sz w:val="24"/>
              </w:rPr>
              <w:t>+</w:t>
            </w:r>
          </w:p>
        </w:tc>
        <w:tc>
          <w:tcPr>
            <w:tcW w:w="2831" w:type="dxa"/>
          </w:tcPr>
          <w:p w:rsidR="0090224F" w:rsidRDefault="0090224F" w:rsidP="0090224F">
            <w:pPr>
              <w:pStyle w:val="TableParagraph"/>
              <w:spacing w:before="139" w:line="240" w:lineRule="auto"/>
              <w:ind w:left="413"/>
              <w:rPr>
                <w:position w:val="2"/>
                <w:sz w:val="24"/>
              </w:rPr>
            </w:pPr>
            <w:r>
              <w:rPr>
                <w:position w:val="2"/>
                <w:sz w:val="24"/>
              </w:rPr>
              <w:t>2(ɸ</w:t>
            </w:r>
            <w:r>
              <w:rPr>
                <w:sz w:val="16"/>
              </w:rPr>
              <w:t>95</w:t>
            </w:r>
            <w:r>
              <w:rPr>
                <w:position w:val="2"/>
                <w:sz w:val="24"/>
              </w:rPr>
              <w:t xml:space="preserve">- </w:t>
            </w:r>
            <w:r>
              <w:rPr>
                <w:spacing w:val="-5"/>
                <w:position w:val="2"/>
                <w:sz w:val="24"/>
              </w:rPr>
              <w:t>ɸ</w:t>
            </w:r>
            <w:r>
              <w:rPr>
                <w:spacing w:val="-5"/>
                <w:sz w:val="16"/>
              </w:rPr>
              <w:t>5</w:t>
            </w:r>
            <w:r>
              <w:rPr>
                <w:spacing w:val="-5"/>
                <w:position w:val="2"/>
                <w:sz w:val="24"/>
              </w:rPr>
              <w:t>)</w:t>
            </w:r>
          </w:p>
        </w:tc>
      </w:tr>
      <w:tr w:rsidR="0090224F" w:rsidTr="0090224F">
        <w:trPr>
          <w:trHeight w:val="463"/>
        </w:trPr>
        <w:tc>
          <w:tcPr>
            <w:tcW w:w="5112" w:type="dxa"/>
          </w:tcPr>
          <w:p w:rsidR="0090224F" w:rsidRDefault="0090224F" w:rsidP="0090224F">
            <w:pPr>
              <w:pStyle w:val="TableParagraph"/>
              <w:spacing w:before="94" w:line="240" w:lineRule="auto"/>
              <w:ind w:left="2903"/>
              <w:jc w:val="center"/>
              <w:rPr>
                <w:sz w:val="24"/>
              </w:rPr>
            </w:pPr>
            <w:r>
              <w:rPr>
                <w:sz w:val="24"/>
              </w:rPr>
              <w:t>= [2.0+(-1.1)–</w:t>
            </w:r>
            <w:r>
              <w:rPr>
                <w:spacing w:val="-2"/>
                <w:sz w:val="24"/>
              </w:rPr>
              <w:t xml:space="preserve"> 2(1.0)]</w:t>
            </w:r>
          </w:p>
        </w:tc>
        <w:tc>
          <w:tcPr>
            <w:tcW w:w="408" w:type="dxa"/>
          </w:tcPr>
          <w:p w:rsidR="0090224F" w:rsidRDefault="0090224F" w:rsidP="0090224F">
            <w:pPr>
              <w:pStyle w:val="TableParagraph"/>
              <w:spacing w:before="94" w:line="240" w:lineRule="auto"/>
              <w:ind w:left="271"/>
              <w:rPr>
                <w:sz w:val="24"/>
              </w:rPr>
            </w:pPr>
            <w:r>
              <w:rPr>
                <w:spacing w:val="-10"/>
                <w:sz w:val="24"/>
              </w:rPr>
              <w:t>+</w:t>
            </w:r>
          </w:p>
        </w:tc>
        <w:tc>
          <w:tcPr>
            <w:tcW w:w="2831" w:type="dxa"/>
          </w:tcPr>
          <w:p w:rsidR="0090224F" w:rsidRDefault="0090224F" w:rsidP="0090224F">
            <w:pPr>
              <w:pStyle w:val="TableParagraph"/>
              <w:spacing w:before="94" w:line="240" w:lineRule="auto"/>
              <w:ind w:left="299"/>
              <w:rPr>
                <w:sz w:val="24"/>
              </w:rPr>
            </w:pPr>
            <w:r>
              <w:rPr>
                <w:sz w:val="24"/>
              </w:rPr>
              <w:t>[(3.0+ (-1.6)–</w:t>
            </w:r>
            <w:r>
              <w:rPr>
                <w:spacing w:val="-2"/>
                <w:sz w:val="24"/>
              </w:rPr>
              <w:t>2(1.6)]</w:t>
            </w:r>
          </w:p>
        </w:tc>
      </w:tr>
      <w:tr w:rsidR="0090224F" w:rsidTr="0090224F">
        <w:trPr>
          <w:trHeight w:val="862"/>
        </w:trPr>
        <w:tc>
          <w:tcPr>
            <w:tcW w:w="5112" w:type="dxa"/>
          </w:tcPr>
          <w:p w:rsidR="0090224F" w:rsidRDefault="00CA57F8" w:rsidP="0090224F">
            <w:pPr>
              <w:pStyle w:val="TableParagraph"/>
              <w:spacing w:before="120" w:line="240" w:lineRule="auto"/>
              <w:ind w:left="0" w:right="96"/>
              <w:jc w:val="right"/>
              <w:rPr>
                <w:sz w:val="24"/>
              </w:rPr>
            </w:pPr>
            <w:r>
              <w:rPr>
                <w:sz w:val="24"/>
              </w:rPr>
              <w:pict>
                <v:group id="docshapegroup14" o:spid="_x0000_s1069" style="position:absolute;left:0;text-align:left;margin-left:161.8pt;margin-top:-1.3pt;width:106.15pt;height:2.55pt;z-index:-251637760;mso-position-horizontal-relative:text;mso-position-vertical-relative:text" coordorigin="3236,-26" coordsize="2123,51">
                  <v:line id="_x0000_s1070" style="position:absolute" from="3241,20" to="5354,-21" strokeweight=".5pt"/>
                </v:group>
              </w:pict>
            </w:r>
            <w:r w:rsidR="0090224F">
              <w:rPr>
                <w:sz w:val="24"/>
              </w:rPr>
              <w:t>2(2.0–(-</w:t>
            </w:r>
            <w:r w:rsidR="0090224F">
              <w:rPr>
                <w:spacing w:val="-4"/>
                <w:sz w:val="24"/>
              </w:rPr>
              <w:t>1.1))</w:t>
            </w:r>
          </w:p>
          <w:p w:rsidR="0090224F" w:rsidRDefault="0090224F" w:rsidP="0090224F">
            <w:pPr>
              <w:pStyle w:val="TableParagraph"/>
              <w:spacing w:before="199" w:line="256" w:lineRule="exact"/>
              <w:ind w:left="50"/>
              <w:rPr>
                <w:sz w:val="24"/>
              </w:rPr>
            </w:pPr>
            <w:r>
              <w:rPr>
                <w:sz w:val="24"/>
              </w:rPr>
              <w:t>=–0.81(coarse</w:t>
            </w:r>
            <w:r>
              <w:rPr>
                <w:spacing w:val="-2"/>
                <w:sz w:val="24"/>
              </w:rPr>
              <w:t>skewed)</w:t>
            </w:r>
          </w:p>
        </w:tc>
        <w:tc>
          <w:tcPr>
            <w:tcW w:w="408" w:type="dxa"/>
          </w:tcPr>
          <w:p w:rsidR="0090224F" w:rsidRDefault="0090224F" w:rsidP="0090224F">
            <w:pPr>
              <w:pStyle w:val="TableParagraph"/>
              <w:spacing w:line="240" w:lineRule="auto"/>
              <w:ind w:left="0"/>
            </w:pPr>
          </w:p>
        </w:tc>
        <w:tc>
          <w:tcPr>
            <w:tcW w:w="2831" w:type="dxa"/>
          </w:tcPr>
          <w:p w:rsidR="0090224F" w:rsidRDefault="00CA57F8" w:rsidP="0090224F">
            <w:pPr>
              <w:pStyle w:val="TableParagraph"/>
              <w:spacing w:line="21" w:lineRule="exact"/>
              <w:ind w:left="467" w:right="-58"/>
              <w:rPr>
                <w:sz w:val="2"/>
              </w:rPr>
            </w:pPr>
            <w:r>
              <w:rPr>
                <w:sz w:val="2"/>
              </w:rPr>
            </w:r>
            <w:r>
              <w:rPr>
                <w:sz w:val="2"/>
              </w:rPr>
              <w:pict>
                <v:group id="docshapegroup15" o:spid="_x0000_s1032" style="width:118.3pt;height:1.55pt;mso-position-horizontal-relative:char;mso-position-vertical-relative:line" coordsize="2366,31">
                  <v:line id="_x0000_s1033" style="position:absolute" from="5,26" to="2361,5" strokeweight=".5pt"/>
                  <w10:wrap type="none"/>
                  <w10:anchorlock/>
                </v:group>
              </w:pict>
            </w:r>
          </w:p>
          <w:p w:rsidR="0090224F" w:rsidRDefault="0090224F" w:rsidP="0090224F">
            <w:pPr>
              <w:pStyle w:val="TableParagraph"/>
              <w:spacing w:before="90" w:line="240" w:lineRule="auto"/>
              <w:ind w:left="177"/>
              <w:rPr>
                <w:sz w:val="24"/>
              </w:rPr>
            </w:pPr>
            <w:r>
              <w:rPr>
                <w:sz w:val="24"/>
              </w:rPr>
              <w:t>2(3.0–</w:t>
            </w:r>
            <w:r>
              <w:rPr>
                <w:spacing w:val="-2"/>
                <w:sz w:val="24"/>
              </w:rPr>
              <w:t>(–1.6))</w:t>
            </w:r>
          </w:p>
        </w:tc>
      </w:tr>
    </w:tbl>
    <w:p w:rsidR="0090224F" w:rsidRDefault="00CA57F8" w:rsidP="0090224F">
      <w:pPr>
        <w:tabs>
          <w:tab w:val="left" w:pos="3677"/>
          <w:tab w:val="left" w:pos="4886"/>
          <w:tab w:val="left" w:pos="5270"/>
          <w:tab w:val="left" w:pos="5557"/>
          <w:tab w:val="left" w:pos="6923"/>
        </w:tabs>
        <w:spacing w:before="209" w:line="532" w:lineRule="auto"/>
        <w:ind w:left="3303" w:right="3368" w:hanging="1864"/>
        <w:rPr>
          <w:position w:val="2"/>
          <w:sz w:val="24"/>
        </w:rPr>
      </w:pPr>
      <w:r>
        <w:rPr>
          <w:position w:val="2"/>
          <w:sz w:val="24"/>
        </w:rPr>
        <w:pict>
          <v:line id="_x0000_s1068" style="position:absolute;left:0;text-align:left;z-index:-251638784;mso-position-horizontal-relative:page;mso-position-vertical-relative:text" from="175.5pt,28.95pt" to="236.1pt,29.45pt" strokeweight=".5pt">
            <w10:wrap anchorx="page"/>
          </v:line>
        </w:pict>
      </w:r>
      <w:r>
        <w:rPr>
          <w:position w:val="2"/>
          <w:sz w:val="24"/>
        </w:rPr>
        <w:pict>
          <v:line id="_x0000_s1071" style="position:absolute;left:0;text-align:left;z-index:-251636736;mso-position-horizontal-relative:page;mso-position-vertical-relative:text" from="272.2pt,30.3pt" to="343.3pt,31.05pt" strokeweight=".5pt">
            <w10:wrap anchorx="page"/>
          </v:line>
        </w:pict>
      </w:r>
      <w:r w:rsidR="0090224F">
        <w:rPr>
          <w:b/>
          <w:position w:val="2"/>
          <w:sz w:val="24"/>
        </w:rPr>
        <w:t xml:space="preserve">Graphic kurtosis </w:t>
      </w:r>
      <w:r w:rsidR="0090224F">
        <w:rPr>
          <w:position w:val="2"/>
          <w:sz w:val="24"/>
        </w:rPr>
        <w:t>=</w:t>
      </w:r>
      <w:r w:rsidR="0090224F">
        <w:rPr>
          <w:position w:val="2"/>
          <w:sz w:val="24"/>
        </w:rPr>
        <w:tab/>
        <w:t>(ɸ</w:t>
      </w:r>
      <w:r w:rsidR="0090224F">
        <w:rPr>
          <w:sz w:val="16"/>
        </w:rPr>
        <w:t xml:space="preserve">95 </w:t>
      </w:r>
      <w:r w:rsidR="0090224F">
        <w:rPr>
          <w:position w:val="2"/>
          <w:sz w:val="24"/>
        </w:rPr>
        <w:t>- ɸ</w:t>
      </w:r>
      <w:r w:rsidR="0090224F">
        <w:rPr>
          <w:sz w:val="16"/>
        </w:rPr>
        <w:t>5</w:t>
      </w:r>
      <w:r w:rsidR="0090224F">
        <w:rPr>
          <w:position w:val="2"/>
          <w:sz w:val="24"/>
        </w:rPr>
        <w:t>)</w:t>
      </w:r>
      <w:r w:rsidR="0090224F">
        <w:rPr>
          <w:position w:val="2"/>
          <w:sz w:val="24"/>
        </w:rPr>
        <w:tab/>
      </w:r>
      <w:r w:rsidR="0090224F">
        <w:rPr>
          <w:spacing w:val="-10"/>
          <w:position w:val="2"/>
          <w:sz w:val="24"/>
        </w:rPr>
        <w:t>=</w:t>
      </w:r>
      <w:r w:rsidR="0090224F">
        <w:rPr>
          <w:position w:val="2"/>
          <w:sz w:val="24"/>
        </w:rPr>
        <w:tab/>
      </w:r>
      <w:r w:rsidR="0090224F">
        <w:rPr>
          <w:position w:val="2"/>
          <w:sz w:val="24"/>
        </w:rPr>
        <w:tab/>
        <w:t>3.0 – (–1.6)</w:t>
      </w:r>
      <w:r w:rsidR="0090224F">
        <w:rPr>
          <w:position w:val="2"/>
          <w:sz w:val="24"/>
        </w:rPr>
        <w:tab/>
        <w:t>=1.18(Leptokurtic) 2.44(ɸ</w:t>
      </w:r>
      <w:r w:rsidR="0090224F">
        <w:rPr>
          <w:sz w:val="16"/>
        </w:rPr>
        <w:t>75</w:t>
      </w:r>
      <w:r w:rsidR="0090224F">
        <w:rPr>
          <w:position w:val="2"/>
          <w:sz w:val="24"/>
        </w:rPr>
        <w:t>- ɸ</w:t>
      </w:r>
      <w:r w:rsidR="0090224F">
        <w:rPr>
          <w:sz w:val="16"/>
        </w:rPr>
        <w:t>25</w:t>
      </w:r>
      <w:r w:rsidR="0090224F">
        <w:rPr>
          <w:position w:val="2"/>
          <w:sz w:val="24"/>
        </w:rPr>
        <w:t>)</w:t>
      </w:r>
      <w:r w:rsidR="0090224F">
        <w:rPr>
          <w:position w:val="2"/>
          <w:sz w:val="24"/>
        </w:rPr>
        <w:tab/>
      </w:r>
      <w:r w:rsidR="0090224F">
        <w:rPr>
          <w:position w:val="2"/>
          <w:sz w:val="24"/>
        </w:rPr>
        <w:tab/>
        <w:t>2.44(1.8 – 0.2)</w:t>
      </w:r>
    </w:p>
    <w:p w:rsidR="0090224F" w:rsidRDefault="0090224F" w:rsidP="0090224F">
      <w:pPr>
        <w:pStyle w:val="BodyText"/>
        <w:spacing w:before="237"/>
      </w:pPr>
    </w:p>
    <w:p w:rsidR="0090224F" w:rsidRDefault="0090224F" w:rsidP="0090224F">
      <w:pPr>
        <w:pStyle w:val="ListParagraph"/>
        <w:numPr>
          <w:ilvl w:val="2"/>
          <w:numId w:val="2"/>
        </w:numPr>
        <w:tabs>
          <w:tab w:val="left" w:pos="2160"/>
        </w:tabs>
        <w:rPr>
          <w:sz w:val="24"/>
        </w:rPr>
      </w:pPr>
      <w:r>
        <w:rPr>
          <w:sz w:val="24"/>
        </w:rPr>
        <w:t>ANALYTICALRESULTSOF</w:t>
      </w:r>
      <w:r>
        <w:rPr>
          <w:spacing w:val="-5"/>
          <w:sz w:val="24"/>
        </w:rPr>
        <w:t>LF5</w:t>
      </w:r>
    </w:p>
    <w:p w:rsidR="0090224F" w:rsidRDefault="0090224F" w:rsidP="0090224F">
      <w:pPr>
        <w:pStyle w:val="Heading2"/>
        <w:spacing w:before="247"/>
        <w:ind w:left="1502"/>
      </w:pPr>
      <w:r>
        <w:t>Table4.5: GrainsizeAnalyticalresultsof</w:t>
      </w:r>
      <w:r>
        <w:rPr>
          <w:spacing w:val="-5"/>
        </w:rPr>
        <w:t>LF5</w:t>
      </w:r>
    </w:p>
    <w:p w:rsidR="0090224F" w:rsidRDefault="0090224F" w:rsidP="0090224F">
      <w:pPr>
        <w:pStyle w:val="BodyText"/>
        <w:spacing w:before="16"/>
        <w:rPr>
          <w:b/>
          <w:sz w:val="20"/>
        </w:rPr>
      </w:pPr>
    </w:p>
    <w:tbl>
      <w:tblPr>
        <w:tblW w:w="0" w:type="auto"/>
        <w:tblInd w:w="1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1503"/>
        <w:gridCol w:w="1153"/>
        <w:gridCol w:w="1474"/>
        <w:gridCol w:w="1719"/>
        <w:gridCol w:w="1800"/>
      </w:tblGrid>
      <w:tr w:rsidR="0090224F" w:rsidTr="0090224F">
        <w:trPr>
          <w:trHeight w:val="1027"/>
        </w:trPr>
        <w:tc>
          <w:tcPr>
            <w:tcW w:w="778" w:type="dxa"/>
          </w:tcPr>
          <w:p w:rsidR="0090224F" w:rsidRDefault="0090224F" w:rsidP="0090224F">
            <w:pPr>
              <w:pStyle w:val="TableParagraph"/>
              <w:rPr>
                <w:sz w:val="24"/>
              </w:rPr>
            </w:pPr>
            <w:r>
              <w:rPr>
                <w:spacing w:val="-4"/>
                <w:sz w:val="24"/>
              </w:rPr>
              <w:t>S/NO</w:t>
            </w:r>
          </w:p>
        </w:tc>
        <w:tc>
          <w:tcPr>
            <w:tcW w:w="1503" w:type="dxa"/>
          </w:tcPr>
          <w:p w:rsidR="0090224F" w:rsidRDefault="0090224F" w:rsidP="0090224F">
            <w:pPr>
              <w:pStyle w:val="TableParagraph"/>
              <w:tabs>
                <w:tab w:val="left" w:pos="1275"/>
              </w:tabs>
              <w:spacing w:line="237" w:lineRule="auto"/>
              <w:ind w:left="110" w:right="95"/>
              <w:rPr>
                <w:sz w:val="24"/>
              </w:rPr>
            </w:pPr>
            <w:r>
              <w:rPr>
                <w:spacing w:val="-2"/>
                <w:sz w:val="24"/>
              </w:rPr>
              <w:t>SIEVESIZE,</w:t>
            </w:r>
            <w:r>
              <w:rPr>
                <w:sz w:val="24"/>
              </w:rPr>
              <w:tab/>
            </w:r>
            <w:r>
              <w:rPr>
                <w:spacing w:val="-10"/>
                <w:sz w:val="24"/>
              </w:rPr>
              <w:t>d</w:t>
            </w:r>
          </w:p>
          <w:p w:rsidR="0090224F" w:rsidRDefault="0090224F" w:rsidP="0090224F">
            <w:pPr>
              <w:pStyle w:val="TableParagraph"/>
              <w:spacing w:line="240" w:lineRule="auto"/>
              <w:ind w:left="110"/>
              <w:rPr>
                <w:sz w:val="24"/>
              </w:rPr>
            </w:pPr>
            <w:r>
              <w:rPr>
                <w:spacing w:val="-4"/>
                <w:sz w:val="24"/>
              </w:rPr>
              <w:t>(mm)</w:t>
            </w:r>
          </w:p>
        </w:tc>
        <w:tc>
          <w:tcPr>
            <w:tcW w:w="1153" w:type="dxa"/>
          </w:tcPr>
          <w:p w:rsidR="0090224F" w:rsidRDefault="0090224F" w:rsidP="0090224F">
            <w:pPr>
              <w:pStyle w:val="TableParagraph"/>
              <w:tabs>
                <w:tab w:val="left" w:pos="537"/>
                <w:tab w:val="left" w:pos="965"/>
              </w:tabs>
              <w:spacing w:line="237" w:lineRule="auto"/>
              <w:ind w:right="95"/>
              <w:rPr>
                <w:position w:val="2"/>
                <w:sz w:val="24"/>
              </w:rPr>
            </w:pPr>
            <w:r>
              <w:rPr>
                <w:spacing w:val="-10"/>
                <w:sz w:val="24"/>
              </w:rPr>
              <w:t>ɸ</w:t>
            </w:r>
            <w:r>
              <w:rPr>
                <w:sz w:val="24"/>
              </w:rPr>
              <w:tab/>
            </w:r>
            <w:r>
              <w:rPr>
                <w:spacing w:val="-10"/>
                <w:sz w:val="24"/>
              </w:rPr>
              <w:t>=</w:t>
            </w:r>
            <w:r>
              <w:rPr>
                <w:sz w:val="24"/>
              </w:rPr>
              <w:tab/>
            </w:r>
            <w:r>
              <w:rPr>
                <w:spacing w:val="-10"/>
                <w:sz w:val="24"/>
              </w:rPr>
              <w:t xml:space="preserve">- </w:t>
            </w:r>
            <w:r>
              <w:rPr>
                <w:spacing w:val="-2"/>
                <w:position w:val="2"/>
                <w:sz w:val="24"/>
              </w:rPr>
              <w:t>log</w:t>
            </w:r>
            <w:r>
              <w:rPr>
                <w:spacing w:val="-2"/>
                <w:sz w:val="16"/>
              </w:rPr>
              <w:t>2</w:t>
            </w:r>
            <w:r>
              <w:rPr>
                <w:spacing w:val="-2"/>
                <w:position w:val="2"/>
                <w:sz w:val="24"/>
              </w:rPr>
              <w:t>d</w:t>
            </w:r>
          </w:p>
        </w:tc>
        <w:tc>
          <w:tcPr>
            <w:tcW w:w="1474" w:type="dxa"/>
          </w:tcPr>
          <w:p w:rsidR="0090224F" w:rsidRDefault="0090224F" w:rsidP="0090224F">
            <w:pPr>
              <w:pStyle w:val="TableParagraph"/>
              <w:spacing w:line="237" w:lineRule="auto"/>
              <w:ind w:left="104" w:right="242"/>
              <w:rPr>
                <w:sz w:val="24"/>
              </w:rPr>
            </w:pPr>
            <w:r>
              <w:rPr>
                <w:spacing w:val="-2"/>
                <w:sz w:val="24"/>
              </w:rPr>
              <w:t xml:space="preserve">Weight </w:t>
            </w:r>
            <w:r>
              <w:rPr>
                <w:sz w:val="24"/>
              </w:rPr>
              <w:t>retained(g)</w:t>
            </w:r>
          </w:p>
        </w:tc>
        <w:tc>
          <w:tcPr>
            <w:tcW w:w="1719" w:type="dxa"/>
          </w:tcPr>
          <w:p w:rsidR="0090224F" w:rsidRDefault="0090224F" w:rsidP="0090224F">
            <w:pPr>
              <w:pStyle w:val="TableParagraph"/>
              <w:tabs>
                <w:tab w:val="left" w:pos="623"/>
              </w:tabs>
              <w:spacing w:line="237" w:lineRule="auto"/>
              <w:ind w:left="104" w:right="95"/>
              <w:rPr>
                <w:sz w:val="24"/>
              </w:rPr>
            </w:pPr>
            <w:r>
              <w:rPr>
                <w:spacing w:val="-10"/>
                <w:sz w:val="24"/>
              </w:rPr>
              <w:t>%</w:t>
            </w:r>
            <w:r>
              <w:rPr>
                <w:sz w:val="24"/>
              </w:rPr>
              <w:tab/>
            </w:r>
            <w:r>
              <w:rPr>
                <w:spacing w:val="-2"/>
                <w:sz w:val="24"/>
              </w:rPr>
              <w:t xml:space="preserve">Individual </w:t>
            </w:r>
            <w:r>
              <w:rPr>
                <w:sz w:val="24"/>
              </w:rPr>
              <w:t>weight</w:t>
            </w:r>
            <w:r>
              <w:rPr>
                <w:spacing w:val="-2"/>
                <w:sz w:val="24"/>
              </w:rPr>
              <w:t>retained</w:t>
            </w:r>
          </w:p>
        </w:tc>
        <w:tc>
          <w:tcPr>
            <w:tcW w:w="1800" w:type="dxa"/>
          </w:tcPr>
          <w:p w:rsidR="0090224F" w:rsidRDefault="0090224F" w:rsidP="0090224F">
            <w:pPr>
              <w:pStyle w:val="TableParagraph"/>
              <w:tabs>
                <w:tab w:val="left" w:pos="575"/>
              </w:tabs>
              <w:spacing w:line="237" w:lineRule="auto"/>
              <w:ind w:right="103"/>
              <w:rPr>
                <w:sz w:val="24"/>
              </w:rPr>
            </w:pPr>
            <w:r>
              <w:rPr>
                <w:spacing w:val="-10"/>
                <w:sz w:val="24"/>
              </w:rPr>
              <w:t>%</w:t>
            </w:r>
            <w:r>
              <w:rPr>
                <w:sz w:val="24"/>
              </w:rPr>
              <w:tab/>
            </w:r>
            <w:r>
              <w:rPr>
                <w:spacing w:val="-2"/>
                <w:sz w:val="24"/>
              </w:rPr>
              <w:t xml:space="preserve">Cumulative </w:t>
            </w:r>
            <w:r>
              <w:rPr>
                <w:sz w:val="24"/>
              </w:rPr>
              <w:t>weight retained</w:t>
            </w:r>
          </w:p>
        </w:tc>
      </w:tr>
      <w:tr w:rsidR="0090224F" w:rsidTr="0090224F">
        <w:trPr>
          <w:trHeight w:val="474"/>
        </w:trPr>
        <w:tc>
          <w:tcPr>
            <w:tcW w:w="778" w:type="dxa"/>
          </w:tcPr>
          <w:p w:rsidR="0090224F" w:rsidRDefault="0090224F" w:rsidP="0090224F">
            <w:pPr>
              <w:pStyle w:val="TableParagraph"/>
              <w:rPr>
                <w:sz w:val="24"/>
              </w:rPr>
            </w:pPr>
            <w:r>
              <w:rPr>
                <w:spacing w:val="-10"/>
                <w:sz w:val="24"/>
              </w:rPr>
              <w:t>1</w:t>
            </w:r>
          </w:p>
        </w:tc>
        <w:tc>
          <w:tcPr>
            <w:tcW w:w="1503" w:type="dxa"/>
          </w:tcPr>
          <w:p w:rsidR="0090224F" w:rsidRDefault="0090224F" w:rsidP="0090224F">
            <w:pPr>
              <w:pStyle w:val="TableParagraph"/>
              <w:ind w:left="110"/>
              <w:rPr>
                <w:sz w:val="24"/>
              </w:rPr>
            </w:pPr>
            <w:r>
              <w:rPr>
                <w:spacing w:val="-4"/>
                <w:sz w:val="24"/>
              </w:rPr>
              <w:t>4.00</w:t>
            </w:r>
          </w:p>
        </w:tc>
        <w:tc>
          <w:tcPr>
            <w:tcW w:w="1153" w:type="dxa"/>
          </w:tcPr>
          <w:p w:rsidR="0090224F" w:rsidRDefault="0090224F" w:rsidP="0090224F">
            <w:pPr>
              <w:pStyle w:val="TableParagraph"/>
              <w:rPr>
                <w:sz w:val="24"/>
              </w:rPr>
            </w:pPr>
            <w:r>
              <w:rPr>
                <w:sz w:val="24"/>
              </w:rPr>
              <w:t>-</w:t>
            </w:r>
            <w:r>
              <w:rPr>
                <w:spacing w:val="-10"/>
                <w:sz w:val="24"/>
              </w:rPr>
              <w:t>2</w:t>
            </w:r>
          </w:p>
        </w:tc>
        <w:tc>
          <w:tcPr>
            <w:tcW w:w="1474" w:type="dxa"/>
          </w:tcPr>
          <w:p w:rsidR="0090224F" w:rsidRDefault="0090224F" w:rsidP="0090224F">
            <w:pPr>
              <w:pStyle w:val="TableParagraph"/>
              <w:ind w:left="104"/>
              <w:rPr>
                <w:sz w:val="24"/>
              </w:rPr>
            </w:pPr>
            <w:r>
              <w:rPr>
                <w:spacing w:val="-4"/>
                <w:sz w:val="24"/>
              </w:rPr>
              <w:t>30.2</w:t>
            </w:r>
          </w:p>
        </w:tc>
        <w:tc>
          <w:tcPr>
            <w:tcW w:w="1719" w:type="dxa"/>
          </w:tcPr>
          <w:p w:rsidR="0090224F" w:rsidRDefault="0090224F" w:rsidP="0090224F">
            <w:pPr>
              <w:pStyle w:val="TableParagraph"/>
              <w:ind w:left="104"/>
              <w:rPr>
                <w:sz w:val="24"/>
              </w:rPr>
            </w:pPr>
            <w:r>
              <w:rPr>
                <w:spacing w:val="-2"/>
                <w:sz w:val="24"/>
              </w:rPr>
              <w:t>30.23</w:t>
            </w:r>
          </w:p>
        </w:tc>
        <w:tc>
          <w:tcPr>
            <w:tcW w:w="1800" w:type="dxa"/>
          </w:tcPr>
          <w:p w:rsidR="0090224F" w:rsidRDefault="0090224F" w:rsidP="0090224F">
            <w:pPr>
              <w:pStyle w:val="TableParagraph"/>
              <w:rPr>
                <w:sz w:val="24"/>
              </w:rPr>
            </w:pPr>
            <w:r>
              <w:rPr>
                <w:spacing w:val="-2"/>
                <w:sz w:val="24"/>
              </w:rPr>
              <w:t>30.23</w:t>
            </w:r>
          </w:p>
        </w:tc>
      </w:tr>
      <w:tr w:rsidR="0090224F" w:rsidTr="0090224F">
        <w:trPr>
          <w:trHeight w:val="474"/>
        </w:trPr>
        <w:tc>
          <w:tcPr>
            <w:tcW w:w="778" w:type="dxa"/>
          </w:tcPr>
          <w:p w:rsidR="0090224F" w:rsidRDefault="0090224F" w:rsidP="0090224F">
            <w:pPr>
              <w:pStyle w:val="TableParagraph"/>
              <w:rPr>
                <w:sz w:val="24"/>
              </w:rPr>
            </w:pPr>
            <w:r>
              <w:rPr>
                <w:spacing w:val="-10"/>
                <w:sz w:val="24"/>
              </w:rPr>
              <w:t>2</w:t>
            </w:r>
          </w:p>
        </w:tc>
        <w:tc>
          <w:tcPr>
            <w:tcW w:w="1503" w:type="dxa"/>
          </w:tcPr>
          <w:p w:rsidR="0090224F" w:rsidRDefault="0090224F" w:rsidP="0090224F">
            <w:pPr>
              <w:pStyle w:val="TableParagraph"/>
              <w:ind w:left="110"/>
              <w:rPr>
                <w:sz w:val="24"/>
              </w:rPr>
            </w:pPr>
            <w:r>
              <w:rPr>
                <w:spacing w:val="-4"/>
                <w:sz w:val="24"/>
              </w:rPr>
              <w:t>2.36</w:t>
            </w:r>
          </w:p>
        </w:tc>
        <w:tc>
          <w:tcPr>
            <w:tcW w:w="1153" w:type="dxa"/>
          </w:tcPr>
          <w:p w:rsidR="0090224F" w:rsidRDefault="0090224F" w:rsidP="0090224F">
            <w:pPr>
              <w:pStyle w:val="TableParagraph"/>
              <w:rPr>
                <w:sz w:val="24"/>
              </w:rPr>
            </w:pPr>
            <w:r>
              <w:rPr>
                <w:sz w:val="24"/>
              </w:rPr>
              <w:t>-</w:t>
            </w:r>
            <w:r>
              <w:rPr>
                <w:spacing w:val="-4"/>
                <w:sz w:val="24"/>
              </w:rPr>
              <w:t>1.24</w:t>
            </w:r>
          </w:p>
        </w:tc>
        <w:tc>
          <w:tcPr>
            <w:tcW w:w="1474" w:type="dxa"/>
          </w:tcPr>
          <w:p w:rsidR="0090224F" w:rsidRDefault="0090224F" w:rsidP="0090224F">
            <w:pPr>
              <w:pStyle w:val="TableParagraph"/>
              <w:ind w:left="104"/>
              <w:rPr>
                <w:sz w:val="24"/>
              </w:rPr>
            </w:pPr>
            <w:r>
              <w:rPr>
                <w:spacing w:val="-5"/>
                <w:sz w:val="24"/>
              </w:rPr>
              <w:t>1.0</w:t>
            </w:r>
          </w:p>
        </w:tc>
        <w:tc>
          <w:tcPr>
            <w:tcW w:w="1719" w:type="dxa"/>
          </w:tcPr>
          <w:p w:rsidR="0090224F" w:rsidRDefault="0090224F" w:rsidP="0090224F">
            <w:pPr>
              <w:pStyle w:val="TableParagraph"/>
              <w:ind w:left="104"/>
              <w:rPr>
                <w:sz w:val="24"/>
              </w:rPr>
            </w:pPr>
            <w:r>
              <w:rPr>
                <w:spacing w:val="-4"/>
                <w:sz w:val="24"/>
              </w:rPr>
              <w:t>1.00</w:t>
            </w:r>
          </w:p>
        </w:tc>
        <w:tc>
          <w:tcPr>
            <w:tcW w:w="1800" w:type="dxa"/>
          </w:tcPr>
          <w:p w:rsidR="0090224F" w:rsidRDefault="0090224F" w:rsidP="0090224F">
            <w:pPr>
              <w:pStyle w:val="TableParagraph"/>
              <w:rPr>
                <w:sz w:val="24"/>
              </w:rPr>
            </w:pPr>
            <w:r>
              <w:rPr>
                <w:spacing w:val="-2"/>
                <w:sz w:val="24"/>
              </w:rPr>
              <w:t>31.23</w:t>
            </w:r>
          </w:p>
        </w:tc>
      </w:tr>
      <w:tr w:rsidR="0090224F" w:rsidTr="0090224F">
        <w:trPr>
          <w:trHeight w:val="479"/>
        </w:trPr>
        <w:tc>
          <w:tcPr>
            <w:tcW w:w="778" w:type="dxa"/>
          </w:tcPr>
          <w:p w:rsidR="0090224F" w:rsidRDefault="0090224F" w:rsidP="0090224F">
            <w:pPr>
              <w:pStyle w:val="TableParagraph"/>
              <w:spacing w:line="273" w:lineRule="exact"/>
              <w:rPr>
                <w:sz w:val="24"/>
              </w:rPr>
            </w:pPr>
            <w:r>
              <w:rPr>
                <w:spacing w:val="-10"/>
                <w:sz w:val="24"/>
              </w:rPr>
              <w:t>3</w:t>
            </w:r>
          </w:p>
        </w:tc>
        <w:tc>
          <w:tcPr>
            <w:tcW w:w="1503" w:type="dxa"/>
          </w:tcPr>
          <w:p w:rsidR="0090224F" w:rsidRDefault="0090224F" w:rsidP="0090224F">
            <w:pPr>
              <w:pStyle w:val="TableParagraph"/>
              <w:spacing w:line="273" w:lineRule="exact"/>
              <w:ind w:left="110"/>
              <w:rPr>
                <w:sz w:val="24"/>
              </w:rPr>
            </w:pPr>
            <w:r>
              <w:rPr>
                <w:spacing w:val="-4"/>
                <w:sz w:val="24"/>
              </w:rPr>
              <w:t>1.70</w:t>
            </w:r>
          </w:p>
        </w:tc>
        <w:tc>
          <w:tcPr>
            <w:tcW w:w="1153" w:type="dxa"/>
          </w:tcPr>
          <w:p w:rsidR="0090224F" w:rsidRDefault="0090224F" w:rsidP="0090224F">
            <w:pPr>
              <w:pStyle w:val="TableParagraph"/>
              <w:spacing w:line="273" w:lineRule="exact"/>
              <w:rPr>
                <w:sz w:val="24"/>
              </w:rPr>
            </w:pPr>
            <w:r>
              <w:rPr>
                <w:sz w:val="24"/>
              </w:rPr>
              <w:t>-</w:t>
            </w:r>
            <w:r>
              <w:rPr>
                <w:spacing w:val="-4"/>
                <w:sz w:val="24"/>
              </w:rPr>
              <w:t>0.77</w:t>
            </w:r>
          </w:p>
        </w:tc>
        <w:tc>
          <w:tcPr>
            <w:tcW w:w="1474" w:type="dxa"/>
          </w:tcPr>
          <w:p w:rsidR="0090224F" w:rsidRDefault="0090224F" w:rsidP="0090224F">
            <w:pPr>
              <w:pStyle w:val="TableParagraph"/>
              <w:spacing w:line="273" w:lineRule="exact"/>
              <w:ind w:left="104"/>
              <w:rPr>
                <w:sz w:val="24"/>
              </w:rPr>
            </w:pPr>
            <w:r>
              <w:rPr>
                <w:spacing w:val="-5"/>
                <w:sz w:val="24"/>
              </w:rPr>
              <w:t>1.5</w:t>
            </w:r>
          </w:p>
        </w:tc>
        <w:tc>
          <w:tcPr>
            <w:tcW w:w="1719" w:type="dxa"/>
          </w:tcPr>
          <w:p w:rsidR="0090224F" w:rsidRDefault="0090224F" w:rsidP="0090224F">
            <w:pPr>
              <w:pStyle w:val="TableParagraph"/>
              <w:spacing w:line="273" w:lineRule="exact"/>
              <w:ind w:left="104"/>
              <w:rPr>
                <w:sz w:val="24"/>
              </w:rPr>
            </w:pPr>
            <w:r>
              <w:rPr>
                <w:spacing w:val="-4"/>
                <w:sz w:val="24"/>
              </w:rPr>
              <w:t>1.50</w:t>
            </w:r>
          </w:p>
        </w:tc>
        <w:tc>
          <w:tcPr>
            <w:tcW w:w="1800" w:type="dxa"/>
          </w:tcPr>
          <w:p w:rsidR="0090224F" w:rsidRDefault="0090224F" w:rsidP="0090224F">
            <w:pPr>
              <w:pStyle w:val="TableParagraph"/>
              <w:spacing w:line="273" w:lineRule="exact"/>
              <w:rPr>
                <w:sz w:val="24"/>
              </w:rPr>
            </w:pPr>
            <w:r>
              <w:rPr>
                <w:spacing w:val="-2"/>
                <w:sz w:val="24"/>
              </w:rPr>
              <w:t>32.73</w:t>
            </w:r>
          </w:p>
        </w:tc>
      </w:tr>
      <w:tr w:rsidR="0090224F" w:rsidTr="0090224F">
        <w:trPr>
          <w:trHeight w:val="475"/>
        </w:trPr>
        <w:tc>
          <w:tcPr>
            <w:tcW w:w="778" w:type="dxa"/>
          </w:tcPr>
          <w:p w:rsidR="0090224F" w:rsidRDefault="0090224F" w:rsidP="0090224F">
            <w:pPr>
              <w:pStyle w:val="TableParagraph"/>
              <w:rPr>
                <w:sz w:val="24"/>
              </w:rPr>
            </w:pPr>
            <w:r>
              <w:rPr>
                <w:spacing w:val="-10"/>
                <w:sz w:val="24"/>
              </w:rPr>
              <w:t>4</w:t>
            </w:r>
          </w:p>
        </w:tc>
        <w:tc>
          <w:tcPr>
            <w:tcW w:w="1503" w:type="dxa"/>
          </w:tcPr>
          <w:p w:rsidR="0090224F" w:rsidRDefault="0090224F" w:rsidP="0090224F">
            <w:pPr>
              <w:pStyle w:val="TableParagraph"/>
              <w:ind w:left="110"/>
              <w:rPr>
                <w:sz w:val="24"/>
              </w:rPr>
            </w:pPr>
            <w:r>
              <w:rPr>
                <w:spacing w:val="-4"/>
                <w:sz w:val="24"/>
              </w:rPr>
              <w:t>1.60</w:t>
            </w:r>
          </w:p>
        </w:tc>
        <w:tc>
          <w:tcPr>
            <w:tcW w:w="1153" w:type="dxa"/>
          </w:tcPr>
          <w:p w:rsidR="0090224F" w:rsidRDefault="0090224F" w:rsidP="0090224F">
            <w:pPr>
              <w:pStyle w:val="TableParagraph"/>
              <w:rPr>
                <w:sz w:val="24"/>
              </w:rPr>
            </w:pPr>
            <w:r>
              <w:rPr>
                <w:sz w:val="24"/>
              </w:rPr>
              <w:t>-</w:t>
            </w:r>
            <w:r>
              <w:rPr>
                <w:spacing w:val="-4"/>
                <w:sz w:val="24"/>
              </w:rPr>
              <w:t>0.68</w:t>
            </w:r>
          </w:p>
        </w:tc>
        <w:tc>
          <w:tcPr>
            <w:tcW w:w="1474" w:type="dxa"/>
          </w:tcPr>
          <w:p w:rsidR="0090224F" w:rsidRDefault="0090224F" w:rsidP="0090224F">
            <w:pPr>
              <w:pStyle w:val="TableParagraph"/>
              <w:ind w:left="104"/>
              <w:rPr>
                <w:sz w:val="24"/>
              </w:rPr>
            </w:pPr>
            <w:r>
              <w:rPr>
                <w:spacing w:val="-5"/>
                <w:sz w:val="24"/>
              </w:rPr>
              <w:t>0.4</w:t>
            </w:r>
          </w:p>
        </w:tc>
        <w:tc>
          <w:tcPr>
            <w:tcW w:w="1719" w:type="dxa"/>
          </w:tcPr>
          <w:p w:rsidR="0090224F" w:rsidRDefault="0090224F" w:rsidP="0090224F">
            <w:pPr>
              <w:pStyle w:val="TableParagraph"/>
              <w:ind w:left="104"/>
              <w:rPr>
                <w:sz w:val="24"/>
              </w:rPr>
            </w:pPr>
            <w:r>
              <w:rPr>
                <w:spacing w:val="-4"/>
                <w:sz w:val="24"/>
              </w:rPr>
              <w:t>0.40</w:t>
            </w:r>
          </w:p>
        </w:tc>
        <w:tc>
          <w:tcPr>
            <w:tcW w:w="1800" w:type="dxa"/>
          </w:tcPr>
          <w:p w:rsidR="0090224F" w:rsidRDefault="0090224F" w:rsidP="0090224F">
            <w:pPr>
              <w:pStyle w:val="TableParagraph"/>
              <w:rPr>
                <w:sz w:val="24"/>
              </w:rPr>
            </w:pPr>
            <w:r>
              <w:rPr>
                <w:spacing w:val="-2"/>
                <w:sz w:val="24"/>
              </w:rPr>
              <w:t>33.13</w:t>
            </w:r>
          </w:p>
        </w:tc>
      </w:tr>
      <w:tr w:rsidR="0090224F" w:rsidTr="0090224F">
        <w:trPr>
          <w:trHeight w:val="474"/>
        </w:trPr>
        <w:tc>
          <w:tcPr>
            <w:tcW w:w="778" w:type="dxa"/>
          </w:tcPr>
          <w:p w:rsidR="0090224F" w:rsidRDefault="0090224F" w:rsidP="0090224F">
            <w:pPr>
              <w:pStyle w:val="TableParagraph"/>
              <w:rPr>
                <w:sz w:val="24"/>
              </w:rPr>
            </w:pPr>
            <w:r>
              <w:rPr>
                <w:spacing w:val="-10"/>
                <w:sz w:val="24"/>
              </w:rPr>
              <w:t>5</w:t>
            </w:r>
          </w:p>
        </w:tc>
        <w:tc>
          <w:tcPr>
            <w:tcW w:w="1503" w:type="dxa"/>
          </w:tcPr>
          <w:p w:rsidR="0090224F" w:rsidRDefault="0090224F" w:rsidP="0090224F">
            <w:pPr>
              <w:pStyle w:val="TableParagraph"/>
              <w:ind w:left="110"/>
              <w:rPr>
                <w:sz w:val="24"/>
              </w:rPr>
            </w:pPr>
            <w:r>
              <w:rPr>
                <w:spacing w:val="-4"/>
                <w:sz w:val="24"/>
              </w:rPr>
              <w:t>1.00</w:t>
            </w:r>
          </w:p>
        </w:tc>
        <w:tc>
          <w:tcPr>
            <w:tcW w:w="1153" w:type="dxa"/>
          </w:tcPr>
          <w:p w:rsidR="0090224F" w:rsidRDefault="0090224F" w:rsidP="0090224F">
            <w:pPr>
              <w:pStyle w:val="TableParagraph"/>
              <w:ind w:left="167"/>
              <w:rPr>
                <w:sz w:val="24"/>
              </w:rPr>
            </w:pPr>
            <w:r>
              <w:rPr>
                <w:spacing w:val="-10"/>
                <w:sz w:val="24"/>
              </w:rPr>
              <w:t>0</w:t>
            </w:r>
          </w:p>
        </w:tc>
        <w:tc>
          <w:tcPr>
            <w:tcW w:w="1474" w:type="dxa"/>
          </w:tcPr>
          <w:p w:rsidR="0090224F" w:rsidRDefault="0090224F" w:rsidP="0090224F">
            <w:pPr>
              <w:pStyle w:val="TableParagraph"/>
              <w:ind w:left="104"/>
              <w:rPr>
                <w:sz w:val="24"/>
              </w:rPr>
            </w:pPr>
            <w:r>
              <w:rPr>
                <w:spacing w:val="-5"/>
                <w:sz w:val="24"/>
              </w:rPr>
              <w:t>1.7</w:t>
            </w:r>
          </w:p>
        </w:tc>
        <w:tc>
          <w:tcPr>
            <w:tcW w:w="1719" w:type="dxa"/>
          </w:tcPr>
          <w:p w:rsidR="0090224F" w:rsidRDefault="0090224F" w:rsidP="0090224F">
            <w:pPr>
              <w:pStyle w:val="TableParagraph"/>
              <w:ind w:left="104"/>
              <w:rPr>
                <w:sz w:val="24"/>
              </w:rPr>
            </w:pPr>
            <w:r>
              <w:rPr>
                <w:spacing w:val="-4"/>
                <w:sz w:val="24"/>
              </w:rPr>
              <w:t>1.70</w:t>
            </w:r>
          </w:p>
        </w:tc>
        <w:tc>
          <w:tcPr>
            <w:tcW w:w="1800" w:type="dxa"/>
          </w:tcPr>
          <w:p w:rsidR="0090224F" w:rsidRDefault="0090224F" w:rsidP="0090224F">
            <w:pPr>
              <w:pStyle w:val="TableParagraph"/>
              <w:rPr>
                <w:sz w:val="24"/>
              </w:rPr>
            </w:pPr>
            <w:r>
              <w:rPr>
                <w:spacing w:val="-2"/>
                <w:sz w:val="24"/>
              </w:rPr>
              <w:t>34.83</w:t>
            </w:r>
          </w:p>
        </w:tc>
      </w:tr>
      <w:tr w:rsidR="0090224F" w:rsidTr="0090224F">
        <w:trPr>
          <w:trHeight w:val="474"/>
        </w:trPr>
        <w:tc>
          <w:tcPr>
            <w:tcW w:w="778" w:type="dxa"/>
          </w:tcPr>
          <w:p w:rsidR="0090224F" w:rsidRDefault="0090224F" w:rsidP="0090224F">
            <w:pPr>
              <w:pStyle w:val="TableParagraph"/>
              <w:rPr>
                <w:sz w:val="24"/>
              </w:rPr>
            </w:pPr>
            <w:r>
              <w:rPr>
                <w:spacing w:val="-10"/>
                <w:sz w:val="24"/>
              </w:rPr>
              <w:t>6</w:t>
            </w:r>
          </w:p>
        </w:tc>
        <w:tc>
          <w:tcPr>
            <w:tcW w:w="1503" w:type="dxa"/>
          </w:tcPr>
          <w:p w:rsidR="0090224F" w:rsidRDefault="0090224F" w:rsidP="0090224F">
            <w:pPr>
              <w:pStyle w:val="TableParagraph"/>
              <w:ind w:left="110"/>
              <w:rPr>
                <w:sz w:val="24"/>
              </w:rPr>
            </w:pPr>
            <w:r>
              <w:rPr>
                <w:spacing w:val="-4"/>
                <w:sz w:val="24"/>
              </w:rPr>
              <w:t>0.50</w:t>
            </w:r>
          </w:p>
        </w:tc>
        <w:tc>
          <w:tcPr>
            <w:tcW w:w="1153" w:type="dxa"/>
          </w:tcPr>
          <w:p w:rsidR="0090224F" w:rsidRDefault="0090224F" w:rsidP="0090224F">
            <w:pPr>
              <w:pStyle w:val="TableParagraph"/>
              <w:rPr>
                <w:sz w:val="24"/>
              </w:rPr>
            </w:pPr>
            <w:r>
              <w:rPr>
                <w:spacing w:val="-4"/>
                <w:sz w:val="24"/>
              </w:rPr>
              <w:t>1.00</w:t>
            </w:r>
          </w:p>
        </w:tc>
        <w:tc>
          <w:tcPr>
            <w:tcW w:w="1474" w:type="dxa"/>
          </w:tcPr>
          <w:p w:rsidR="0090224F" w:rsidRDefault="0090224F" w:rsidP="0090224F">
            <w:pPr>
              <w:pStyle w:val="TableParagraph"/>
              <w:ind w:left="104"/>
              <w:rPr>
                <w:sz w:val="24"/>
              </w:rPr>
            </w:pPr>
            <w:r>
              <w:rPr>
                <w:spacing w:val="-5"/>
                <w:sz w:val="24"/>
              </w:rPr>
              <w:t>2.5</w:t>
            </w:r>
          </w:p>
        </w:tc>
        <w:tc>
          <w:tcPr>
            <w:tcW w:w="1719" w:type="dxa"/>
          </w:tcPr>
          <w:p w:rsidR="0090224F" w:rsidRDefault="0090224F" w:rsidP="0090224F">
            <w:pPr>
              <w:pStyle w:val="TableParagraph"/>
              <w:ind w:left="104"/>
              <w:rPr>
                <w:sz w:val="24"/>
              </w:rPr>
            </w:pPr>
            <w:r>
              <w:rPr>
                <w:spacing w:val="-4"/>
                <w:sz w:val="24"/>
              </w:rPr>
              <w:t>2.50</w:t>
            </w:r>
          </w:p>
        </w:tc>
        <w:tc>
          <w:tcPr>
            <w:tcW w:w="1800" w:type="dxa"/>
          </w:tcPr>
          <w:p w:rsidR="0090224F" w:rsidRDefault="0090224F" w:rsidP="0090224F">
            <w:pPr>
              <w:pStyle w:val="TableParagraph"/>
              <w:rPr>
                <w:sz w:val="24"/>
              </w:rPr>
            </w:pPr>
            <w:r>
              <w:rPr>
                <w:spacing w:val="-2"/>
                <w:sz w:val="24"/>
              </w:rPr>
              <w:t>37.34</w:t>
            </w:r>
          </w:p>
        </w:tc>
      </w:tr>
      <w:tr w:rsidR="0090224F" w:rsidTr="0090224F">
        <w:trPr>
          <w:trHeight w:val="480"/>
        </w:trPr>
        <w:tc>
          <w:tcPr>
            <w:tcW w:w="778" w:type="dxa"/>
          </w:tcPr>
          <w:p w:rsidR="0090224F" w:rsidRDefault="0090224F" w:rsidP="0090224F">
            <w:pPr>
              <w:pStyle w:val="TableParagraph"/>
              <w:spacing w:line="273" w:lineRule="exact"/>
              <w:rPr>
                <w:sz w:val="24"/>
              </w:rPr>
            </w:pPr>
            <w:r>
              <w:rPr>
                <w:spacing w:val="-10"/>
                <w:sz w:val="24"/>
              </w:rPr>
              <w:t>7</w:t>
            </w:r>
          </w:p>
        </w:tc>
        <w:tc>
          <w:tcPr>
            <w:tcW w:w="1503" w:type="dxa"/>
          </w:tcPr>
          <w:p w:rsidR="0090224F" w:rsidRDefault="0090224F" w:rsidP="0090224F">
            <w:pPr>
              <w:pStyle w:val="TableParagraph"/>
              <w:spacing w:line="273" w:lineRule="exact"/>
              <w:ind w:left="110"/>
              <w:rPr>
                <w:sz w:val="24"/>
              </w:rPr>
            </w:pPr>
            <w:r>
              <w:rPr>
                <w:spacing w:val="-4"/>
                <w:sz w:val="24"/>
              </w:rPr>
              <w:t>0.35</w:t>
            </w:r>
          </w:p>
        </w:tc>
        <w:tc>
          <w:tcPr>
            <w:tcW w:w="1153" w:type="dxa"/>
          </w:tcPr>
          <w:p w:rsidR="0090224F" w:rsidRDefault="0090224F" w:rsidP="0090224F">
            <w:pPr>
              <w:pStyle w:val="TableParagraph"/>
              <w:spacing w:line="273" w:lineRule="exact"/>
              <w:rPr>
                <w:sz w:val="24"/>
              </w:rPr>
            </w:pPr>
            <w:r>
              <w:rPr>
                <w:spacing w:val="-4"/>
                <w:sz w:val="24"/>
              </w:rPr>
              <w:t>1.51</w:t>
            </w:r>
          </w:p>
        </w:tc>
        <w:tc>
          <w:tcPr>
            <w:tcW w:w="1474" w:type="dxa"/>
          </w:tcPr>
          <w:p w:rsidR="0090224F" w:rsidRDefault="0090224F" w:rsidP="0090224F">
            <w:pPr>
              <w:pStyle w:val="TableParagraph"/>
              <w:spacing w:line="273" w:lineRule="exact"/>
              <w:ind w:left="104"/>
              <w:rPr>
                <w:sz w:val="24"/>
              </w:rPr>
            </w:pPr>
            <w:r>
              <w:rPr>
                <w:spacing w:val="-5"/>
                <w:sz w:val="24"/>
              </w:rPr>
              <w:t>0.4</w:t>
            </w:r>
          </w:p>
        </w:tc>
        <w:tc>
          <w:tcPr>
            <w:tcW w:w="1719" w:type="dxa"/>
          </w:tcPr>
          <w:p w:rsidR="0090224F" w:rsidRDefault="0090224F" w:rsidP="0090224F">
            <w:pPr>
              <w:pStyle w:val="TableParagraph"/>
              <w:spacing w:line="273" w:lineRule="exact"/>
              <w:ind w:left="104"/>
              <w:rPr>
                <w:sz w:val="24"/>
              </w:rPr>
            </w:pPr>
            <w:r>
              <w:rPr>
                <w:spacing w:val="-4"/>
                <w:sz w:val="24"/>
              </w:rPr>
              <w:t>0.40</w:t>
            </w:r>
          </w:p>
        </w:tc>
        <w:tc>
          <w:tcPr>
            <w:tcW w:w="1800" w:type="dxa"/>
          </w:tcPr>
          <w:p w:rsidR="0090224F" w:rsidRDefault="0090224F" w:rsidP="0090224F">
            <w:pPr>
              <w:pStyle w:val="TableParagraph"/>
              <w:spacing w:line="273" w:lineRule="exact"/>
              <w:rPr>
                <w:sz w:val="24"/>
              </w:rPr>
            </w:pPr>
            <w:r>
              <w:rPr>
                <w:spacing w:val="-2"/>
                <w:sz w:val="24"/>
              </w:rPr>
              <w:t>37.74</w:t>
            </w:r>
          </w:p>
        </w:tc>
      </w:tr>
      <w:tr w:rsidR="0090224F" w:rsidTr="0090224F">
        <w:trPr>
          <w:trHeight w:val="474"/>
        </w:trPr>
        <w:tc>
          <w:tcPr>
            <w:tcW w:w="778" w:type="dxa"/>
          </w:tcPr>
          <w:p w:rsidR="0090224F" w:rsidRDefault="0090224F" w:rsidP="0090224F">
            <w:pPr>
              <w:pStyle w:val="TableParagraph"/>
              <w:rPr>
                <w:sz w:val="24"/>
              </w:rPr>
            </w:pPr>
            <w:r>
              <w:rPr>
                <w:spacing w:val="-10"/>
                <w:sz w:val="24"/>
              </w:rPr>
              <w:t>8</w:t>
            </w:r>
          </w:p>
        </w:tc>
        <w:tc>
          <w:tcPr>
            <w:tcW w:w="1503" w:type="dxa"/>
          </w:tcPr>
          <w:p w:rsidR="0090224F" w:rsidRDefault="0090224F" w:rsidP="0090224F">
            <w:pPr>
              <w:pStyle w:val="TableParagraph"/>
              <w:ind w:left="110"/>
              <w:rPr>
                <w:sz w:val="24"/>
              </w:rPr>
            </w:pPr>
            <w:r>
              <w:rPr>
                <w:spacing w:val="-4"/>
                <w:sz w:val="24"/>
              </w:rPr>
              <w:t>0.25</w:t>
            </w:r>
          </w:p>
        </w:tc>
        <w:tc>
          <w:tcPr>
            <w:tcW w:w="1153" w:type="dxa"/>
          </w:tcPr>
          <w:p w:rsidR="0090224F" w:rsidRDefault="0090224F" w:rsidP="0090224F">
            <w:pPr>
              <w:pStyle w:val="TableParagraph"/>
              <w:rPr>
                <w:sz w:val="24"/>
              </w:rPr>
            </w:pPr>
            <w:r>
              <w:rPr>
                <w:spacing w:val="-5"/>
                <w:sz w:val="24"/>
              </w:rPr>
              <w:t>2.0</w:t>
            </w:r>
          </w:p>
        </w:tc>
        <w:tc>
          <w:tcPr>
            <w:tcW w:w="1474" w:type="dxa"/>
          </w:tcPr>
          <w:p w:rsidR="0090224F" w:rsidRDefault="0090224F" w:rsidP="0090224F">
            <w:pPr>
              <w:pStyle w:val="TableParagraph"/>
              <w:ind w:left="104"/>
              <w:rPr>
                <w:sz w:val="24"/>
              </w:rPr>
            </w:pPr>
            <w:r>
              <w:rPr>
                <w:spacing w:val="-4"/>
                <w:sz w:val="24"/>
              </w:rPr>
              <w:t>15.0</w:t>
            </w:r>
          </w:p>
        </w:tc>
        <w:tc>
          <w:tcPr>
            <w:tcW w:w="1719" w:type="dxa"/>
          </w:tcPr>
          <w:p w:rsidR="0090224F" w:rsidRDefault="0090224F" w:rsidP="0090224F">
            <w:pPr>
              <w:pStyle w:val="TableParagraph"/>
              <w:ind w:left="104"/>
              <w:rPr>
                <w:sz w:val="24"/>
              </w:rPr>
            </w:pPr>
            <w:r>
              <w:rPr>
                <w:spacing w:val="-2"/>
                <w:sz w:val="24"/>
              </w:rPr>
              <w:t>15.02</w:t>
            </w:r>
          </w:p>
        </w:tc>
        <w:tc>
          <w:tcPr>
            <w:tcW w:w="1800" w:type="dxa"/>
          </w:tcPr>
          <w:p w:rsidR="0090224F" w:rsidRDefault="0090224F" w:rsidP="0090224F">
            <w:pPr>
              <w:pStyle w:val="TableParagraph"/>
              <w:rPr>
                <w:sz w:val="24"/>
              </w:rPr>
            </w:pPr>
            <w:r>
              <w:rPr>
                <w:spacing w:val="-2"/>
                <w:sz w:val="24"/>
              </w:rPr>
              <w:t>52.75</w:t>
            </w:r>
          </w:p>
        </w:tc>
      </w:tr>
      <w:tr w:rsidR="0090224F" w:rsidTr="0090224F">
        <w:trPr>
          <w:trHeight w:val="474"/>
        </w:trPr>
        <w:tc>
          <w:tcPr>
            <w:tcW w:w="778" w:type="dxa"/>
          </w:tcPr>
          <w:p w:rsidR="0090224F" w:rsidRDefault="0090224F" w:rsidP="0090224F">
            <w:pPr>
              <w:pStyle w:val="TableParagraph"/>
              <w:rPr>
                <w:sz w:val="24"/>
              </w:rPr>
            </w:pPr>
            <w:r>
              <w:rPr>
                <w:spacing w:val="-10"/>
                <w:sz w:val="24"/>
              </w:rPr>
              <w:t>9</w:t>
            </w:r>
          </w:p>
        </w:tc>
        <w:tc>
          <w:tcPr>
            <w:tcW w:w="1503" w:type="dxa"/>
          </w:tcPr>
          <w:p w:rsidR="0090224F" w:rsidRDefault="0090224F" w:rsidP="0090224F">
            <w:pPr>
              <w:pStyle w:val="TableParagraph"/>
              <w:ind w:left="110"/>
              <w:rPr>
                <w:sz w:val="24"/>
              </w:rPr>
            </w:pPr>
            <w:r>
              <w:rPr>
                <w:spacing w:val="-4"/>
                <w:sz w:val="24"/>
              </w:rPr>
              <w:t>0.112</w:t>
            </w:r>
          </w:p>
        </w:tc>
        <w:tc>
          <w:tcPr>
            <w:tcW w:w="1153" w:type="dxa"/>
          </w:tcPr>
          <w:p w:rsidR="0090224F" w:rsidRDefault="0090224F" w:rsidP="0090224F">
            <w:pPr>
              <w:pStyle w:val="TableParagraph"/>
              <w:rPr>
                <w:sz w:val="24"/>
              </w:rPr>
            </w:pPr>
            <w:r>
              <w:rPr>
                <w:spacing w:val="-5"/>
                <w:sz w:val="24"/>
              </w:rPr>
              <w:t>3.2</w:t>
            </w:r>
          </w:p>
        </w:tc>
        <w:tc>
          <w:tcPr>
            <w:tcW w:w="1474" w:type="dxa"/>
          </w:tcPr>
          <w:p w:rsidR="0090224F" w:rsidRDefault="0090224F" w:rsidP="0090224F">
            <w:pPr>
              <w:pStyle w:val="TableParagraph"/>
              <w:ind w:left="104"/>
              <w:rPr>
                <w:sz w:val="24"/>
              </w:rPr>
            </w:pPr>
            <w:r>
              <w:rPr>
                <w:spacing w:val="-4"/>
                <w:sz w:val="24"/>
              </w:rPr>
              <w:t>21.4</w:t>
            </w:r>
          </w:p>
        </w:tc>
        <w:tc>
          <w:tcPr>
            <w:tcW w:w="1719" w:type="dxa"/>
          </w:tcPr>
          <w:p w:rsidR="0090224F" w:rsidRDefault="0090224F" w:rsidP="0090224F">
            <w:pPr>
              <w:pStyle w:val="TableParagraph"/>
              <w:ind w:left="104"/>
              <w:rPr>
                <w:sz w:val="24"/>
              </w:rPr>
            </w:pPr>
            <w:r>
              <w:rPr>
                <w:spacing w:val="-2"/>
                <w:sz w:val="24"/>
              </w:rPr>
              <w:t>21.42</w:t>
            </w:r>
          </w:p>
        </w:tc>
        <w:tc>
          <w:tcPr>
            <w:tcW w:w="1800" w:type="dxa"/>
          </w:tcPr>
          <w:p w:rsidR="0090224F" w:rsidRDefault="0090224F" w:rsidP="0090224F">
            <w:pPr>
              <w:pStyle w:val="TableParagraph"/>
              <w:rPr>
                <w:sz w:val="24"/>
              </w:rPr>
            </w:pPr>
            <w:r>
              <w:rPr>
                <w:spacing w:val="-2"/>
                <w:sz w:val="24"/>
              </w:rPr>
              <w:t>74.17</w:t>
            </w:r>
          </w:p>
        </w:tc>
      </w:tr>
      <w:tr w:rsidR="0090224F" w:rsidTr="0090224F">
        <w:trPr>
          <w:trHeight w:val="475"/>
        </w:trPr>
        <w:tc>
          <w:tcPr>
            <w:tcW w:w="778" w:type="dxa"/>
          </w:tcPr>
          <w:p w:rsidR="0090224F" w:rsidRDefault="0090224F" w:rsidP="0090224F">
            <w:pPr>
              <w:pStyle w:val="TableParagraph"/>
              <w:rPr>
                <w:sz w:val="24"/>
              </w:rPr>
            </w:pPr>
            <w:r>
              <w:rPr>
                <w:spacing w:val="-5"/>
                <w:sz w:val="24"/>
              </w:rPr>
              <w:t>10</w:t>
            </w:r>
          </w:p>
        </w:tc>
        <w:tc>
          <w:tcPr>
            <w:tcW w:w="1503" w:type="dxa"/>
          </w:tcPr>
          <w:p w:rsidR="0090224F" w:rsidRDefault="0090224F" w:rsidP="0090224F">
            <w:pPr>
              <w:pStyle w:val="TableParagraph"/>
              <w:ind w:left="110"/>
              <w:rPr>
                <w:sz w:val="24"/>
              </w:rPr>
            </w:pPr>
            <w:r>
              <w:rPr>
                <w:spacing w:val="-4"/>
                <w:sz w:val="24"/>
              </w:rPr>
              <w:t>0.09</w:t>
            </w:r>
          </w:p>
        </w:tc>
        <w:tc>
          <w:tcPr>
            <w:tcW w:w="1153" w:type="dxa"/>
          </w:tcPr>
          <w:p w:rsidR="0090224F" w:rsidRDefault="0090224F" w:rsidP="0090224F">
            <w:pPr>
              <w:pStyle w:val="TableParagraph"/>
              <w:rPr>
                <w:sz w:val="24"/>
              </w:rPr>
            </w:pPr>
            <w:r>
              <w:rPr>
                <w:spacing w:val="-5"/>
                <w:sz w:val="24"/>
              </w:rPr>
              <w:t>3.5</w:t>
            </w:r>
          </w:p>
        </w:tc>
        <w:tc>
          <w:tcPr>
            <w:tcW w:w="1474" w:type="dxa"/>
          </w:tcPr>
          <w:p w:rsidR="0090224F" w:rsidRDefault="0090224F" w:rsidP="0090224F">
            <w:pPr>
              <w:pStyle w:val="TableParagraph"/>
              <w:ind w:left="104"/>
              <w:rPr>
                <w:sz w:val="24"/>
              </w:rPr>
            </w:pPr>
            <w:r>
              <w:rPr>
                <w:spacing w:val="-4"/>
                <w:sz w:val="24"/>
              </w:rPr>
              <w:t>22.3</w:t>
            </w:r>
          </w:p>
        </w:tc>
        <w:tc>
          <w:tcPr>
            <w:tcW w:w="1719" w:type="dxa"/>
          </w:tcPr>
          <w:p w:rsidR="0090224F" w:rsidRDefault="0090224F" w:rsidP="0090224F">
            <w:pPr>
              <w:pStyle w:val="TableParagraph"/>
              <w:ind w:left="104"/>
              <w:rPr>
                <w:sz w:val="24"/>
              </w:rPr>
            </w:pPr>
            <w:r>
              <w:rPr>
                <w:spacing w:val="-2"/>
                <w:sz w:val="24"/>
              </w:rPr>
              <w:t>22.32</w:t>
            </w:r>
          </w:p>
        </w:tc>
        <w:tc>
          <w:tcPr>
            <w:tcW w:w="1800" w:type="dxa"/>
          </w:tcPr>
          <w:p w:rsidR="0090224F" w:rsidRDefault="0090224F" w:rsidP="0090224F">
            <w:pPr>
              <w:pStyle w:val="TableParagraph"/>
              <w:rPr>
                <w:sz w:val="24"/>
              </w:rPr>
            </w:pPr>
            <w:r>
              <w:rPr>
                <w:spacing w:val="-2"/>
                <w:sz w:val="24"/>
              </w:rPr>
              <w:t>96.50</w:t>
            </w:r>
          </w:p>
        </w:tc>
      </w:tr>
      <w:tr w:rsidR="0090224F" w:rsidTr="0090224F">
        <w:trPr>
          <w:trHeight w:val="479"/>
        </w:trPr>
        <w:tc>
          <w:tcPr>
            <w:tcW w:w="778" w:type="dxa"/>
          </w:tcPr>
          <w:p w:rsidR="0090224F" w:rsidRDefault="0090224F" w:rsidP="0090224F">
            <w:pPr>
              <w:pStyle w:val="TableParagraph"/>
              <w:spacing w:line="273" w:lineRule="exact"/>
              <w:rPr>
                <w:sz w:val="24"/>
              </w:rPr>
            </w:pPr>
            <w:r>
              <w:rPr>
                <w:spacing w:val="-5"/>
                <w:sz w:val="24"/>
              </w:rPr>
              <w:t>11</w:t>
            </w:r>
          </w:p>
        </w:tc>
        <w:tc>
          <w:tcPr>
            <w:tcW w:w="1503" w:type="dxa"/>
          </w:tcPr>
          <w:p w:rsidR="0090224F" w:rsidRDefault="0090224F" w:rsidP="0090224F">
            <w:pPr>
              <w:pStyle w:val="TableParagraph"/>
              <w:spacing w:line="273" w:lineRule="exact"/>
              <w:ind w:left="110"/>
              <w:rPr>
                <w:sz w:val="24"/>
              </w:rPr>
            </w:pPr>
            <w:r>
              <w:rPr>
                <w:spacing w:val="-4"/>
                <w:sz w:val="24"/>
              </w:rPr>
              <w:t>0.063</w:t>
            </w:r>
          </w:p>
        </w:tc>
        <w:tc>
          <w:tcPr>
            <w:tcW w:w="1153" w:type="dxa"/>
          </w:tcPr>
          <w:p w:rsidR="0090224F" w:rsidRDefault="0090224F" w:rsidP="0090224F">
            <w:pPr>
              <w:pStyle w:val="TableParagraph"/>
              <w:spacing w:line="273" w:lineRule="exact"/>
              <w:rPr>
                <w:sz w:val="24"/>
              </w:rPr>
            </w:pPr>
            <w:r>
              <w:rPr>
                <w:spacing w:val="-4"/>
                <w:sz w:val="24"/>
              </w:rPr>
              <w:t>3.99</w:t>
            </w:r>
          </w:p>
        </w:tc>
        <w:tc>
          <w:tcPr>
            <w:tcW w:w="1474" w:type="dxa"/>
          </w:tcPr>
          <w:p w:rsidR="0090224F" w:rsidRDefault="0090224F" w:rsidP="0090224F">
            <w:pPr>
              <w:pStyle w:val="TableParagraph"/>
              <w:spacing w:line="273" w:lineRule="exact"/>
              <w:ind w:left="104"/>
              <w:rPr>
                <w:sz w:val="24"/>
              </w:rPr>
            </w:pPr>
            <w:r>
              <w:rPr>
                <w:spacing w:val="-5"/>
                <w:sz w:val="24"/>
              </w:rPr>
              <w:t>2.8</w:t>
            </w:r>
          </w:p>
        </w:tc>
        <w:tc>
          <w:tcPr>
            <w:tcW w:w="1719" w:type="dxa"/>
          </w:tcPr>
          <w:p w:rsidR="0090224F" w:rsidRDefault="0090224F" w:rsidP="0090224F">
            <w:pPr>
              <w:pStyle w:val="TableParagraph"/>
              <w:spacing w:line="273" w:lineRule="exact"/>
              <w:ind w:left="104"/>
              <w:rPr>
                <w:sz w:val="24"/>
              </w:rPr>
            </w:pPr>
            <w:r>
              <w:rPr>
                <w:spacing w:val="-4"/>
                <w:sz w:val="24"/>
              </w:rPr>
              <w:t>2.80</w:t>
            </w:r>
          </w:p>
        </w:tc>
        <w:tc>
          <w:tcPr>
            <w:tcW w:w="1800" w:type="dxa"/>
          </w:tcPr>
          <w:p w:rsidR="0090224F" w:rsidRDefault="0090224F" w:rsidP="0090224F">
            <w:pPr>
              <w:pStyle w:val="TableParagraph"/>
              <w:spacing w:line="273" w:lineRule="exact"/>
              <w:rPr>
                <w:sz w:val="24"/>
              </w:rPr>
            </w:pPr>
            <w:r>
              <w:rPr>
                <w:spacing w:val="-2"/>
                <w:sz w:val="24"/>
              </w:rPr>
              <w:t>99.30</w:t>
            </w:r>
          </w:p>
        </w:tc>
      </w:tr>
      <w:tr w:rsidR="0090224F" w:rsidTr="0090224F">
        <w:trPr>
          <w:trHeight w:val="474"/>
        </w:trPr>
        <w:tc>
          <w:tcPr>
            <w:tcW w:w="778" w:type="dxa"/>
          </w:tcPr>
          <w:p w:rsidR="0090224F" w:rsidRDefault="0090224F" w:rsidP="0090224F">
            <w:pPr>
              <w:pStyle w:val="TableParagraph"/>
              <w:rPr>
                <w:sz w:val="24"/>
              </w:rPr>
            </w:pPr>
            <w:r>
              <w:rPr>
                <w:spacing w:val="-5"/>
                <w:sz w:val="24"/>
              </w:rPr>
              <w:t>12</w:t>
            </w:r>
          </w:p>
        </w:tc>
        <w:tc>
          <w:tcPr>
            <w:tcW w:w="1503" w:type="dxa"/>
          </w:tcPr>
          <w:p w:rsidR="0090224F" w:rsidRDefault="0090224F" w:rsidP="0090224F">
            <w:pPr>
              <w:pStyle w:val="TableParagraph"/>
              <w:ind w:left="110"/>
              <w:rPr>
                <w:sz w:val="24"/>
              </w:rPr>
            </w:pPr>
            <w:r>
              <w:rPr>
                <w:spacing w:val="-2"/>
                <w:sz w:val="24"/>
              </w:rPr>
              <w:t>&lt;0.063</w:t>
            </w:r>
          </w:p>
        </w:tc>
        <w:tc>
          <w:tcPr>
            <w:tcW w:w="1153" w:type="dxa"/>
          </w:tcPr>
          <w:p w:rsidR="0090224F" w:rsidRDefault="0090224F" w:rsidP="0090224F">
            <w:pPr>
              <w:pStyle w:val="TableParagraph"/>
              <w:rPr>
                <w:sz w:val="24"/>
              </w:rPr>
            </w:pPr>
            <w:r>
              <w:rPr>
                <w:spacing w:val="-2"/>
                <w:sz w:val="24"/>
              </w:rPr>
              <w:t>&gt;3.99</w:t>
            </w:r>
          </w:p>
        </w:tc>
        <w:tc>
          <w:tcPr>
            <w:tcW w:w="1474" w:type="dxa"/>
          </w:tcPr>
          <w:p w:rsidR="0090224F" w:rsidRDefault="0090224F" w:rsidP="0090224F">
            <w:pPr>
              <w:pStyle w:val="TableParagraph"/>
              <w:ind w:left="104"/>
              <w:rPr>
                <w:sz w:val="24"/>
              </w:rPr>
            </w:pPr>
            <w:r>
              <w:rPr>
                <w:spacing w:val="-5"/>
                <w:sz w:val="24"/>
              </w:rPr>
              <w:t>0.7</w:t>
            </w:r>
          </w:p>
        </w:tc>
        <w:tc>
          <w:tcPr>
            <w:tcW w:w="1719" w:type="dxa"/>
          </w:tcPr>
          <w:p w:rsidR="0090224F" w:rsidRDefault="0090224F" w:rsidP="0090224F">
            <w:pPr>
              <w:pStyle w:val="TableParagraph"/>
              <w:ind w:left="104"/>
              <w:rPr>
                <w:sz w:val="24"/>
              </w:rPr>
            </w:pPr>
            <w:r>
              <w:rPr>
                <w:spacing w:val="-4"/>
                <w:sz w:val="24"/>
              </w:rPr>
              <w:t>0.70</w:t>
            </w:r>
          </w:p>
        </w:tc>
        <w:tc>
          <w:tcPr>
            <w:tcW w:w="1800" w:type="dxa"/>
          </w:tcPr>
          <w:p w:rsidR="0090224F" w:rsidRDefault="0090224F" w:rsidP="0090224F">
            <w:pPr>
              <w:pStyle w:val="TableParagraph"/>
              <w:rPr>
                <w:sz w:val="24"/>
              </w:rPr>
            </w:pPr>
            <w:r>
              <w:rPr>
                <w:spacing w:val="-2"/>
                <w:sz w:val="24"/>
              </w:rPr>
              <w:t>100.00</w:t>
            </w:r>
          </w:p>
        </w:tc>
      </w:tr>
      <w:tr w:rsidR="0090224F" w:rsidTr="0090224F">
        <w:trPr>
          <w:trHeight w:val="474"/>
        </w:trPr>
        <w:tc>
          <w:tcPr>
            <w:tcW w:w="778" w:type="dxa"/>
          </w:tcPr>
          <w:p w:rsidR="0090224F" w:rsidRDefault="0090224F" w:rsidP="0090224F">
            <w:pPr>
              <w:pStyle w:val="TableParagraph"/>
              <w:rPr>
                <w:sz w:val="24"/>
              </w:rPr>
            </w:pPr>
            <w:r>
              <w:rPr>
                <w:spacing w:val="-2"/>
                <w:sz w:val="24"/>
              </w:rPr>
              <w:t>Total</w:t>
            </w:r>
          </w:p>
        </w:tc>
        <w:tc>
          <w:tcPr>
            <w:tcW w:w="1503" w:type="dxa"/>
          </w:tcPr>
          <w:p w:rsidR="0090224F" w:rsidRDefault="0090224F" w:rsidP="0090224F">
            <w:pPr>
              <w:pStyle w:val="TableParagraph"/>
              <w:spacing w:line="240" w:lineRule="auto"/>
              <w:ind w:left="0"/>
            </w:pPr>
          </w:p>
        </w:tc>
        <w:tc>
          <w:tcPr>
            <w:tcW w:w="1153" w:type="dxa"/>
          </w:tcPr>
          <w:p w:rsidR="0090224F" w:rsidRDefault="0090224F" w:rsidP="0090224F">
            <w:pPr>
              <w:pStyle w:val="TableParagraph"/>
              <w:spacing w:line="240" w:lineRule="auto"/>
              <w:ind w:left="0"/>
            </w:pPr>
          </w:p>
        </w:tc>
        <w:tc>
          <w:tcPr>
            <w:tcW w:w="1474" w:type="dxa"/>
          </w:tcPr>
          <w:p w:rsidR="0090224F" w:rsidRDefault="0090224F" w:rsidP="0090224F">
            <w:pPr>
              <w:pStyle w:val="TableParagraph"/>
              <w:ind w:left="104"/>
              <w:rPr>
                <w:sz w:val="24"/>
              </w:rPr>
            </w:pPr>
            <w:r>
              <w:rPr>
                <w:spacing w:val="-4"/>
                <w:sz w:val="24"/>
              </w:rPr>
              <w:t>99.9</w:t>
            </w:r>
          </w:p>
        </w:tc>
        <w:tc>
          <w:tcPr>
            <w:tcW w:w="1719" w:type="dxa"/>
          </w:tcPr>
          <w:p w:rsidR="0090224F" w:rsidRDefault="0090224F" w:rsidP="0090224F">
            <w:pPr>
              <w:pStyle w:val="TableParagraph"/>
              <w:spacing w:line="240" w:lineRule="auto"/>
              <w:ind w:left="0"/>
            </w:pPr>
          </w:p>
        </w:tc>
        <w:tc>
          <w:tcPr>
            <w:tcW w:w="1800" w:type="dxa"/>
          </w:tcPr>
          <w:p w:rsidR="0090224F" w:rsidRDefault="0090224F" w:rsidP="0090224F">
            <w:pPr>
              <w:pStyle w:val="TableParagraph"/>
              <w:spacing w:line="240" w:lineRule="auto"/>
              <w:ind w:left="0"/>
            </w:pPr>
          </w:p>
        </w:tc>
      </w:tr>
    </w:tbl>
    <w:p w:rsidR="0090224F" w:rsidRDefault="0090224F" w:rsidP="0090224F">
      <w:pPr>
        <w:pStyle w:val="TableParagraph"/>
        <w:spacing w:line="240" w:lineRule="auto"/>
        <w:sectPr w:rsidR="0090224F">
          <w:pgSz w:w="12240" w:h="15840"/>
          <w:pgMar w:top="1360" w:right="0" w:bottom="1460" w:left="0" w:header="0" w:footer="1224" w:gutter="0"/>
          <w:cols w:space="720"/>
        </w:sectPr>
      </w:pPr>
    </w:p>
    <w:p w:rsidR="0090224F" w:rsidRDefault="0090224F" w:rsidP="0090224F">
      <w:pPr>
        <w:pStyle w:val="BodyText"/>
        <w:spacing w:before="77" w:line="480" w:lineRule="auto"/>
        <w:ind w:left="1440" w:right="1446"/>
        <w:jc w:val="both"/>
      </w:pPr>
      <w:r>
        <w:t>Fromthetable4.5above, thegraphofphivalues isplottedagainst % cumulativeweight retained value. The following parameters were obtained from the graph and were used to calculate the statistical parameters as follow.</w:t>
      </w: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spacing w:before="78"/>
        <w:rPr>
          <w:sz w:val="20"/>
        </w:rPr>
      </w:pPr>
      <w:r>
        <w:rPr>
          <w:noProof/>
          <w:sz w:val="20"/>
        </w:rPr>
        <w:drawing>
          <wp:anchor distT="0" distB="0" distL="0" distR="0" simplePos="0" relativeHeight="251709440" behindDoc="1" locked="0" layoutInCell="1" allowOverlap="1">
            <wp:simplePos x="0" y="0"/>
            <wp:positionH relativeFrom="page">
              <wp:posOffset>645794</wp:posOffset>
            </wp:positionH>
            <wp:positionV relativeFrom="paragraph">
              <wp:posOffset>210934</wp:posOffset>
            </wp:positionV>
            <wp:extent cx="6863395" cy="4038600"/>
            <wp:effectExtent l="0" t="0" r="0" b="0"/>
            <wp:wrapTopAndBottom/>
            <wp:docPr id="79" name="Image 79" descr="WhatsApp Image 2025-07-07 at 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WhatsApp Image 2025-07-07 at 02"/>
                    <pic:cNvPicPr/>
                  </pic:nvPicPr>
                  <pic:blipFill>
                    <a:blip r:embed="rId25" cstate="print"/>
                    <a:stretch>
                      <a:fillRect/>
                    </a:stretch>
                  </pic:blipFill>
                  <pic:spPr>
                    <a:xfrm>
                      <a:off x="0" y="0"/>
                      <a:ext cx="6863395" cy="4038600"/>
                    </a:xfrm>
                    <a:prstGeom prst="rect">
                      <a:avLst/>
                    </a:prstGeom>
                  </pic:spPr>
                </pic:pic>
              </a:graphicData>
            </a:graphic>
          </wp:anchor>
        </w:drawing>
      </w: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spacing w:before="252"/>
      </w:pPr>
    </w:p>
    <w:p w:rsidR="0090224F" w:rsidRDefault="0090224F" w:rsidP="0090224F">
      <w:pPr>
        <w:pStyle w:val="BodyText"/>
        <w:spacing w:before="1"/>
        <w:ind w:left="1440"/>
      </w:pPr>
      <w:r>
        <w:t>Figure4.5:GraphofPhiagainst%CumulativeWeightforsample</w:t>
      </w:r>
      <w:r>
        <w:rPr>
          <w:spacing w:val="-5"/>
        </w:rPr>
        <w:t>LF5</w:t>
      </w:r>
    </w:p>
    <w:p w:rsidR="0090224F" w:rsidRDefault="0090224F" w:rsidP="0090224F">
      <w:pPr>
        <w:pStyle w:val="BodyText"/>
      </w:pPr>
    </w:p>
    <w:p w:rsidR="0090224F" w:rsidRDefault="0090224F" w:rsidP="0090224F">
      <w:pPr>
        <w:pStyle w:val="BodyText"/>
        <w:spacing w:before="83"/>
      </w:pPr>
    </w:p>
    <w:p w:rsidR="0090224F" w:rsidRDefault="0090224F" w:rsidP="0090224F">
      <w:pPr>
        <w:ind w:left="1440"/>
        <w:rPr>
          <w:position w:val="2"/>
          <w:sz w:val="24"/>
        </w:rPr>
      </w:pPr>
      <w:r>
        <w:rPr>
          <w:position w:val="2"/>
          <w:sz w:val="24"/>
        </w:rPr>
        <w:t>ɸ</w:t>
      </w:r>
      <w:r>
        <w:rPr>
          <w:sz w:val="16"/>
        </w:rPr>
        <w:t>5</w:t>
      </w:r>
      <w:r>
        <w:rPr>
          <w:position w:val="2"/>
          <w:sz w:val="24"/>
        </w:rPr>
        <w:t>=–1.6,ɸ</w:t>
      </w:r>
      <w:r>
        <w:rPr>
          <w:sz w:val="16"/>
        </w:rPr>
        <w:t>16</w:t>
      </w:r>
      <w:r>
        <w:rPr>
          <w:position w:val="2"/>
          <w:sz w:val="24"/>
        </w:rPr>
        <w:t>=–1.2,ɸ</w:t>
      </w:r>
      <w:r>
        <w:rPr>
          <w:sz w:val="16"/>
        </w:rPr>
        <w:t>25</w:t>
      </w:r>
      <w:r>
        <w:rPr>
          <w:position w:val="2"/>
          <w:sz w:val="24"/>
        </w:rPr>
        <w:t>= –0.8,ɸ</w:t>
      </w:r>
      <w:r>
        <w:rPr>
          <w:sz w:val="16"/>
        </w:rPr>
        <w:t>50</w:t>
      </w:r>
      <w:r>
        <w:rPr>
          <w:position w:val="2"/>
          <w:sz w:val="24"/>
        </w:rPr>
        <w:t>=1.2,ɸ</w:t>
      </w:r>
      <w:r>
        <w:rPr>
          <w:sz w:val="16"/>
        </w:rPr>
        <w:t>75</w:t>
      </w:r>
      <w:r>
        <w:rPr>
          <w:position w:val="2"/>
          <w:sz w:val="24"/>
        </w:rPr>
        <w:t>=3.3,ɸ</w:t>
      </w:r>
      <w:r>
        <w:rPr>
          <w:sz w:val="16"/>
        </w:rPr>
        <w:t>84</w:t>
      </w:r>
      <w:r>
        <w:rPr>
          <w:position w:val="2"/>
          <w:sz w:val="24"/>
        </w:rPr>
        <w:t>=3.7,ɸ</w:t>
      </w:r>
      <w:r>
        <w:rPr>
          <w:sz w:val="16"/>
        </w:rPr>
        <w:t>95</w:t>
      </w:r>
      <w:r>
        <w:rPr>
          <w:position w:val="2"/>
          <w:sz w:val="24"/>
        </w:rPr>
        <w:t>=</w:t>
      </w:r>
      <w:r>
        <w:rPr>
          <w:spacing w:val="-5"/>
          <w:position w:val="2"/>
          <w:sz w:val="24"/>
        </w:rPr>
        <w:t>4.0</w:t>
      </w:r>
    </w:p>
    <w:p w:rsidR="0090224F" w:rsidRDefault="0090224F" w:rsidP="0090224F">
      <w:pPr>
        <w:tabs>
          <w:tab w:val="left" w:pos="5041"/>
          <w:tab w:val="left" w:pos="5449"/>
          <w:tab w:val="left" w:pos="7202"/>
        </w:tabs>
        <w:spacing w:before="182"/>
        <w:ind w:left="1440"/>
        <w:rPr>
          <w:position w:val="2"/>
          <w:sz w:val="24"/>
          <w:szCs w:val="24"/>
        </w:rPr>
      </w:pPr>
      <w:r>
        <w:rPr>
          <w:b/>
          <w:bCs/>
          <w:position w:val="2"/>
          <w:sz w:val="24"/>
          <w:szCs w:val="24"/>
        </w:rPr>
        <w:t>Graphicmean</w:t>
      </w:r>
      <w:r>
        <w:rPr>
          <w:position w:val="2"/>
          <w:sz w:val="24"/>
          <w:szCs w:val="24"/>
        </w:rPr>
        <w:t>=ϕ</w:t>
      </w:r>
      <w:r>
        <w:rPr>
          <w:sz w:val="16"/>
          <w:szCs w:val="16"/>
        </w:rPr>
        <w:t>16</w:t>
      </w:r>
      <w:r>
        <w:rPr>
          <w:position w:val="2"/>
          <w:sz w:val="24"/>
          <w:szCs w:val="24"/>
        </w:rPr>
        <w:t>+ϕ</w:t>
      </w:r>
      <w:r>
        <w:rPr>
          <w:sz w:val="16"/>
          <w:szCs w:val="16"/>
        </w:rPr>
        <w:t>50</w:t>
      </w:r>
      <w:r>
        <w:rPr>
          <w:position w:val="2"/>
          <w:sz w:val="24"/>
          <w:szCs w:val="24"/>
        </w:rPr>
        <w:t>+</w:t>
      </w:r>
      <w:r>
        <w:rPr>
          <w:spacing w:val="-5"/>
          <w:position w:val="2"/>
          <w:sz w:val="24"/>
          <w:szCs w:val="24"/>
        </w:rPr>
        <w:t>ϕ</w:t>
      </w:r>
      <w:r>
        <w:rPr>
          <w:spacing w:val="-5"/>
          <w:sz w:val="16"/>
          <w:szCs w:val="16"/>
        </w:rPr>
        <w:t>84</w:t>
      </w:r>
      <w:r>
        <w:rPr>
          <w:sz w:val="16"/>
          <w:szCs w:val="16"/>
        </w:rPr>
        <w:tab/>
      </w:r>
      <w:r>
        <w:rPr>
          <w:spacing w:val="-10"/>
          <w:sz w:val="16"/>
          <w:szCs w:val="16"/>
        </w:rPr>
        <w:t>=</w:t>
      </w:r>
      <w:r>
        <w:rPr>
          <w:sz w:val="16"/>
          <w:szCs w:val="16"/>
        </w:rPr>
        <w:tab/>
        <w:t>-1.2</w:t>
      </w:r>
      <w:r>
        <w:rPr>
          <w:position w:val="2"/>
          <w:sz w:val="24"/>
          <w:szCs w:val="24"/>
        </w:rPr>
        <w:t>+1.2+</w:t>
      </w:r>
      <w:r>
        <w:rPr>
          <w:spacing w:val="-5"/>
          <w:position w:val="2"/>
          <w:sz w:val="24"/>
          <w:szCs w:val="24"/>
        </w:rPr>
        <w:t>3.7</w:t>
      </w:r>
      <w:r>
        <w:rPr>
          <w:position w:val="2"/>
          <w:sz w:val="24"/>
          <w:szCs w:val="24"/>
        </w:rPr>
        <w:tab/>
        <w:t>=1.23(medium</w:t>
      </w:r>
      <w:r>
        <w:rPr>
          <w:spacing w:val="-2"/>
          <w:position w:val="2"/>
          <w:sz w:val="24"/>
          <w:szCs w:val="24"/>
        </w:rPr>
        <w:t>sand)</w:t>
      </w:r>
    </w:p>
    <w:p w:rsidR="0090224F" w:rsidRDefault="00CA57F8" w:rsidP="0090224F">
      <w:pPr>
        <w:pStyle w:val="BodyText"/>
        <w:rPr>
          <w:sz w:val="8"/>
        </w:rPr>
      </w:pPr>
      <w:r>
        <w:rPr>
          <w:sz w:val="8"/>
        </w:rPr>
        <w:pict>
          <v:line id="_x0000_s1097" style="position:absolute;z-index:-251606016;mso-wrap-distance-left:0;mso-wrap-distance-right:0;mso-position-horizontal-relative:page" from="169.8pt,11.2pt" to="238.65pt,6.7pt">
            <w10:wrap type="topAndBottom" anchorx="page"/>
          </v:line>
        </w:pict>
      </w:r>
      <w:r>
        <w:rPr>
          <w:sz w:val="8"/>
        </w:rPr>
        <w:pict>
          <v:line id="_x0000_s1098" style="position:absolute;z-index:-251604992;mso-wrap-distance-left:0;mso-wrap-distance-right:0;mso-position-horizontal-relative:page" from="266.8pt,8.35pt" to="354.05pt,5.85pt">
            <w10:wrap type="topAndBottom" anchorx="page"/>
          </v:line>
        </w:pict>
      </w:r>
    </w:p>
    <w:p w:rsidR="0090224F" w:rsidRDefault="0090224F" w:rsidP="0090224F">
      <w:pPr>
        <w:pStyle w:val="BodyText"/>
        <w:tabs>
          <w:tab w:val="left" w:pos="6064"/>
        </w:tabs>
        <w:ind w:left="4321"/>
      </w:pPr>
      <w:r>
        <w:rPr>
          <w:spacing w:val="-10"/>
        </w:rPr>
        <w:t>3</w:t>
      </w:r>
      <w:r>
        <w:tab/>
      </w:r>
      <w:r>
        <w:rPr>
          <w:spacing w:val="-10"/>
        </w:rPr>
        <w:t>3</w:t>
      </w:r>
    </w:p>
    <w:p w:rsidR="0090224F" w:rsidRDefault="0090224F" w:rsidP="0090224F">
      <w:pPr>
        <w:pStyle w:val="BodyText"/>
        <w:sectPr w:rsidR="0090224F">
          <w:pgSz w:w="12240" w:h="15840"/>
          <w:pgMar w:top="1360" w:right="0" w:bottom="1460" w:left="0" w:header="0" w:footer="1224" w:gutter="0"/>
          <w:cols w:space="720"/>
        </w:sectPr>
      </w:pPr>
    </w:p>
    <w:p w:rsidR="0090224F" w:rsidRDefault="0090224F" w:rsidP="0090224F">
      <w:pPr>
        <w:spacing w:before="71"/>
        <w:ind w:left="1440"/>
        <w:rPr>
          <w:sz w:val="16"/>
        </w:rPr>
      </w:pPr>
      <w:r>
        <w:rPr>
          <w:b/>
          <w:position w:val="2"/>
          <w:sz w:val="24"/>
        </w:rPr>
        <w:t>Inclusivegraphicstandarddeviation</w:t>
      </w:r>
      <w:r>
        <w:rPr>
          <w:position w:val="2"/>
          <w:sz w:val="24"/>
        </w:rPr>
        <w:t>=ɸ</w:t>
      </w:r>
      <w:r>
        <w:rPr>
          <w:sz w:val="16"/>
        </w:rPr>
        <w:t>84</w:t>
      </w:r>
      <w:r>
        <w:rPr>
          <w:position w:val="2"/>
          <w:sz w:val="24"/>
        </w:rPr>
        <w:t>-ɸ</w:t>
      </w:r>
      <w:r>
        <w:rPr>
          <w:sz w:val="16"/>
        </w:rPr>
        <w:t>16+</w:t>
      </w:r>
      <w:r>
        <w:rPr>
          <w:position w:val="2"/>
          <w:sz w:val="24"/>
        </w:rPr>
        <w:t>ɸ</w:t>
      </w:r>
      <w:r>
        <w:rPr>
          <w:sz w:val="16"/>
        </w:rPr>
        <w:t>95</w:t>
      </w:r>
      <w:r>
        <w:rPr>
          <w:position w:val="2"/>
          <w:sz w:val="24"/>
        </w:rPr>
        <w:t>-</w:t>
      </w:r>
      <w:r>
        <w:rPr>
          <w:spacing w:val="-5"/>
          <w:position w:val="2"/>
          <w:sz w:val="24"/>
        </w:rPr>
        <w:t>ɸ</w:t>
      </w:r>
      <w:r>
        <w:rPr>
          <w:spacing w:val="-5"/>
          <w:sz w:val="16"/>
        </w:rPr>
        <w:t>5</w:t>
      </w:r>
    </w:p>
    <w:p w:rsidR="0090224F" w:rsidRDefault="00CA57F8" w:rsidP="0090224F">
      <w:pPr>
        <w:pStyle w:val="BodyText"/>
        <w:spacing w:before="3"/>
        <w:rPr>
          <w:sz w:val="11"/>
        </w:rPr>
      </w:pPr>
      <w:r>
        <w:rPr>
          <w:sz w:val="11"/>
        </w:rPr>
        <w:pict>
          <v:line id="_x0000_s1099" style="position:absolute;z-index:-251603968;mso-wrap-distance-left:0;mso-wrap-distance-right:0;mso-position-horizontal-relative:page" from="335.35pt,7.7pt" to="375.6pt,7.85pt" strokeweight=".5pt">
            <w10:wrap type="topAndBottom" anchorx="page"/>
          </v:line>
        </w:pict>
      </w:r>
    </w:p>
    <w:p w:rsidR="0090224F" w:rsidRDefault="0090224F" w:rsidP="0090224F">
      <w:pPr>
        <w:pStyle w:val="BodyText"/>
        <w:spacing w:before="5"/>
        <w:rPr>
          <w:sz w:val="2"/>
        </w:rPr>
      </w:pPr>
    </w:p>
    <w:p w:rsidR="0090224F" w:rsidRDefault="00CA57F8" w:rsidP="0090224F">
      <w:pPr>
        <w:pStyle w:val="BodyText"/>
        <w:spacing w:line="39" w:lineRule="exact"/>
        <w:ind w:left="5535"/>
        <w:rPr>
          <w:sz w:val="3"/>
        </w:rPr>
      </w:pPr>
      <w:r>
        <w:rPr>
          <w:sz w:val="3"/>
        </w:rPr>
      </w:r>
      <w:r>
        <w:rPr>
          <w:sz w:val="3"/>
        </w:rPr>
        <w:pict>
          <v:group id="docshapegroup16" o:spid="_x0000_s1030" style="width:43.95pt;height:2.45pt;mso-position-horizontal-relative:char;mso-position-vertical-relative:line" coordsize="879,49">
            <v:line id="_x0000_s1031" style="position:absolute" from="5,44" to="874,5" strokeweight=".5pt"/>
            <w10:anchorlock/>
          </v:group>
        </w:pict>
      </w:r>
    </w:p>
    <w:p w:rsidR="0090224F" w:rsidRDefault="0090224F" w:rsidP="0090224F">
      <w:pPr>
        <w:pStyle w:val="BodyText"/>
        <w:tabs>
          <w:tab w:val="left" w:pos="6847"/>
        </w:tabs>
        <w:spacing w:before="107"/>
        <w:ind w:left="5762"/>
      </w:pPr>
      <w:r>
        <w:rPr>
          <w:spacing w:val="-10"/>
        </w:rPr>
        <w:t>4</w:t>
      </w:r>
      <w:r>
        <w:tab/>
      </w:r>
      <w:r>
        <w:rPr>
          <w:spacing w:val="-5"/>
        </w:rPr>
        <w:t>6.6</w:t>
      </w:r>
    </w:p>
    <w:p w:rsidR="0090224F" w:rsidRDefault="0090224F" w:rsidP="0090224F">
      <w:pPr>
        <w:pStyle w:val="BodyText"/>
        <w:spacing w:before="63"/>
      </w:pPr>
    </w:p>
    <w:p w:rsidR="0090224F" w:rsidRDefault="0090224F" w:rsidP="0090224F">
      <w:pPr>
        <w:pStyle w:val="BodyText"/>
        <w:tabs>
          <w:tab w:val="left" w:pos="6822"/>
          <w:tab w:val="left" w:pos="7225"/>
          <w:tab w:val="left" w:pos="8835"/>
        </w:tabs>
        <w:ind w:left="4321"/>
      </w:pPr>
      <w:r>
        <w:t>=3.7–(-</w:t>
      </w:r>
      <w:r>
        <w:rPr>
          <w:spacing w:val="-4"/>
        </w:rPr>
        <w:t>1.2)</w:t>
      </w:r>
      <w:r>
        <w:tab/>
      </w:r>
      <w:r>
        <w:rPr>
          <w:spacing w:val="-10"/>
        </w:rPr>
        <w:t>+</w:t>
      </w:r>
      <w:r>
        <w:tab/>
        <w:t>4.0–(–</w:t>
      </w:r>
      <w:r>
        <w:rPr>
          <w:spacing w:val="-4"/>
        </w:rPr>
        <w:t>1.6)</w:t>
      </w:r>
      <w:r>
        <w:tab/>
        <w:t>=2.08(very</w:t>
      </w:r>
      <w:r>
        <w:rPr>
          <w:spacing w:val="-2"/>
        </w:rPr>
        <w:t>Poorly</w:t>
      </w:r>
    </w:p>
    <w:p w:rsidR="0090224F" w:rsidRDefault="00CA57F8" w:rsidP="0090224F">
      <w:pPr>
        <w:pStyle w:val="BodyText"/>
        <w:spacing w:before="137"/>
        <w:ind w:left="1440"/>
      </w:pPr>
      <w:r>
        <w:pict>
          <v:line id="_x0000_s1063" style="position:absolute;left:0;text-align:left;z-index:251672576;mso-position-horizontal-relative:page" from="222.95pt,14.1pt" to="291.4pt,14.9pt" strokeweight=".5pt">
            <w10:wrap anchorx="page"/>
          </v:line>
        </w:pict>
      </w:r>
      <w:r w:rsidR="0090224F">
        <w:rPr>
          <w:spacing w:val="-2"/>
        </w:rPr>
        <w:t>sorted)</w:t>
      </w:r>
    </w:p>
    <w:p w:rsidR="0090224F" w:rsidRDefault="00CA57F8" w:rsidP="0090224F">
      <w:pPr>
        <w:pStyle w:val="BodyText"/>
        <w:spacing w:line="20" w:lineRule="exact"/>
        <w:ind w:left="7142"/>
        <w:rPr>
          <w:sz w:val="2"/>
        </w:rPr>
      </w:pPr>
      <w:r>
        <w:rPr>
          <w:sz w:val="2"/>
        </w:rPr>
      </w:r>
      <w:r>
        <w:rPr>
          <w:sz w:val="2"/>
        </w:rPr>
        <w:pict>
          <v:group id="docshapegroup17" o:spid="_x0000_s1028" style="width:67.4pt;height:.55pt;mso-position-horizontal-relative:char;mso-position-vertical-relative:line" coordsize="1348,11">
            <v:line id="_x0000_s1029" style="position:absolute" from="5,5" to="1343,6" strokeweight=".5pt"/>
            <w10:anchorlock/>
          </v:group>
        </w:pict>
      </w:r>
    </w:p>
    <w:p w:rsidR="0090224F" w:rsidRDefault="0090224F" w:rsidP="0090224F">
      <w:pPr>
        <w:pStyle w:val="BodyText"/>
        <w:spacing w:before="43"/>
      </w:pPr>
    </w:p>
    <w:p w:rsidR="0090224F" w:rsidRDefault="0090224F" w:rsidP="0090224F">
      <w:pPr>
        <w:pStyle w:val="BodyText"/>
        <w:tabs>
          <w:tab w:val="left" w:pos="7447"/>
        </w:tabs>
        <w:ind w:left="5042"/>
      </w:pPr>
      <w:r>
        <w:rPr>
          <w:spacing w:val="-10"/>
        </w:rPr>
        <w:t>4</w:t>
      </w:r>
      <w:r>
        <w:tab/>
      </w:r>
      <w:r>
        <w:rPr>
          <w:spacing w:val="-5"/>
        </w:rPr>
        <w:t>6.6</w:t>
      </w:r>
    </w:p>
    <w:p w:rsidR="0090224F" w:rsidRDefault="0090224F" w:rsidP="0090224F">
      <w:pPr>
        <w:pStyle w:val="BodyText"/>
        <w:spacing w:before="62"/>
      </w:pPr>
    </w:p>
    <w:p w:rsidR="0090224F" w:rsidRDefault="0090224F" w:rsidP="0090224F">
      <w:pPr>
        <w:tabs>
          <w:tab w:val="left" w:pos="5003"/>
          <w:tab w:val="left" w:pos="5334"/>
        </w:tabs>
        <w:ind w:right="3942"/>
        <w:jc w:val="right"/>
        <w:rPr>
          <w:position w:val="2"/>
          <w:sz w:val="24"/>
        </w:rPr>
      </w:pPr>
      <w:r>
        <w:rPr>
          <w:b/>
          <w:position w:val="2"/>
          <w:sz w:val="24"/>
        </w:rPr>
        <w:t xml:space="preserve">Inclusivegraphic skewness </w:t>
      </w:r>
      <w:r>
        <w:rPr>
          <w:position w:val="2"/>
          <w:sz w:val="24"/>
        </w:rPr>
        <w:t>= (ɸ</w:t>
      </w:r>
      <w:r>
        <w:rPr>
          <w:sz w:val="16"/>
        </w:rPr>
        <w:t>84</w:t>
      </w:r>
      <w:r>
        <w:rPr>
          <w:position w:val="2"/>
          <w:sz w:val="24"/>
        </w:rPr>
        <w:t>+ɸ</w:t>
      </w:r>
      <w:r>
        <w:rPr>
          <w:sz w:val="16"/>
        </w:rPr>
        <w:t>16</w:t>
      </w:r>
      <w:r>
        <w:rPr>
          <w:position w:val="2"/>
          <w:sz w:val="24"/>
        </w:rPr>
        <w:t>-</w:t>
      </w:r>
      <w:r>
        <w:rPr>
          <w:spacing w:val="-4"/>
          <w:position w:val="2"/>
          <w:sz w:val="24"/>
        </w:rPr>
        <w:t>2ɸ</w:t>
      </w:r>
      <w:r>
        <w:rPr>
          <w:spacing w:val="-4"/>
          <w:sz w:val="16"/>
        </w:rPr>
        <w:t>50</w:t>
      </w:r>
      <w:r>
        <w:rPr>
          <w:spacing w:val="-4"/>
          <w:position w:val="2"/>
          <w:sz w:val="24"/>
        </w:rPr>
        <w:t>)</w:t>
      </w:r>
      <w:r>
        <w:rPr>
          <w:position w:val="2"/>
          <w:sz w:val="24"/>
        </w:rPr>
        <w:tab/>
      </w:r>
      <w:r>
        <w:rPr>
          <w:spacing w:val="-10"/>
          <w:sz w:val="16"/>
        </w:rPr>
        <w:t>+</w:t>
      </w:r>
      <w:r>
        <w:rPr>
          <w:sz w:val="16"/>
        </w:rPr>
        <w:tab/>
      </w:r>
      <w:r>
        <w:rPr>
          <w:position w:val="2"/>
          <w:sz w:val="24"/>
        </w:rPr>
        <w:t>(ɸ</w:t>
      </w:r>
      <w:r>
        <w:rPr>
          <w:sz w:val="16"/>
        </w:rPr>
        <w:t>95</w:t>
      </w:r>
      <w:r>
        <w:rPr>
          <w:position w:val="2"/>
          <w:sz w:val="24"/>
        </w:rPr>
        <w:t>+ɸ</w:t>
      </w:r>
      <w:r>
        <w:rPr>
          <w:sz w:val="16"/>
        </w:rPr>
        <w:t>5</w:t>
      </w:r>
      <w:r>
        <w:rPr>
          <w:position w:val="2"/>
          <w:sz w:val="24"/>
        </w:rPr>
        <w:t xml:space="preserve">- </w:t>
      </w:r>
      <w:r>
        <w:rPr>
          <w:spacing w:val="-2"/>
          <w:position w:val="2"/>
          <w:sz w:val="24"/>
        </w:rPr>
        <w:t>2ɸ</w:t>
      </w:r>
      <w:r>
        <w:rPr>
          <w:spacing w:val="-2"/>
          <w:sz w:val="16"/>
        </w:rPr>
        <w:t>50</w:t>
      </w:r>
      <w:r>
        <w:rPr>
          <w:spacing w:val="-2"/>
          <w:position w:val="2"/>
          <w:sz w:val="24"/>
        </w:rPr>
        <w:t>)</w:t>
      </w:r>
    </w:p>
    <w:p w:rsidR="0090224F" w:rsidRDefault="00CA57F8" w:rsidP="0090224F">
      <w:pPr>
        <w:pStyle w:val="BodyText"/>
        <w:spacing w:before="7"/>
        <w:rPr>
          <w:sz w:val="6"/>
        </w:rPr>
      </w:pPr>
      <w:r>
        <w:rPr>
          <w:sz w:val="6"/>
        </w:rPr>
        <w:pict>
          <v:line id="_x0000_s1100" style="position:absolute;z-index:-251602944;mso-wrap-distance-left:0;mso-wrap-distance-right:0;mso-position-horizontal-relative:page" from="241.5pt,5.25pt" to="324.4pt,5pt" strokeweight=".5pt">
            <w10:wrap type="topAndBottom" anchorx="page"/>
          </v:line>
        </w:pict>
      </w:r>
    </w:p>
    <w:p w:rsidR="0090224F" w:rsidRDefault="0090224F" w:rsidP="0090224F">
      <w:pPr>
        <w:pStyle w:val="BodyText"/>
        <w:spacing w:before="3"/>
        <w:rPr>
          <w:sz w:val="3"/>
        </w:rPr>
      </w:pPr>
    </w:p>
    <w:p w:rsidR="0090224F" w:rsidRDefault="00CA57F8" w:rsidP="0090224F">
      <w:pPr>
        <w:pStyle w:val="BodyText"/>
        <w:spacing w:line="21" w:lineRule="exact"/>
        <w:ind w:left="7118"/>
        <w:rPr>
          <w:sz w:val="2"/>
        </w:rPr>
      </w:pPr>
      <w:r>
        <w:rPr>
          <w:sz w:val="2"/>
        </w:rPr>
      </w:r>
      <w:r>
        <w:rPr>
          <w:sz w:val="2"/>
        </w:rPr>
        <w:pict>
          <v:group id="docshapegroup18" o:spid="_x0000_s1026" style="width:75.3pt;height:1.55pt;mso-position-horizontal-relative:char;mso-position-vertical-relative:line" coordsize="1506,31">
            <v:line id="_x0000_s1027" style="position:absolute" from="5,5" to="1501,26" strokeweight=".5pt"/>
            <w10:anchorlock/>
          </v:group>
        </w:pict>
      </w:r>
    </w:p>
    <w:p w:rsidR="0090224F" w:rsidRDefault="0090224F" w:rsidP="0090224F">
      <w:pPr>
        <w:tabs>
          <w:tab w:val="left" w:pos="2026"/>
        </w:tabs>
        <w:spacing w:before="71"/>
        <w:ind w:right="4000"/>
        <w:jc w:val="right"/>
        <w:rPr>
          <w:position w:val="2"/>
          <w:sz w:val="24"/>
        </w:rPr>
      </w:pPr>
      <w:r>
        <w:rPr>
          <w:position w:val="2"/>
          <w:sz w:val="24"/>
        </w:rPr>
        <w:t>2(ɸ</w:t>
      </w:r>
      <w:r>
        <w:rPr>
          <w:sz w:val="16"/>
        </w:rPr>
        <w:t>84</w:t>
      </w:r>
      <w:r>
        <w:rPr>
          <w:position w:val="2"/>
          <w:sz w:val="24"/>
        </w:rPr>
        <w:t>-</w:t>
      </w:r>
      <w:r>
        <w:rPr>
          <w:spacing w:val="-4"/>
          <w:position w:val="2"/>
          <w:sz w:val="24"/>
        </w:rPr>
        <w:t>ɸ</w:t>
      </w:r>
      <w:r>
        <w:rPr>
          <w:spacing w:val="-4"/>
          <w:sz w:val="16"/>
        </w:rPr>
        <w:t>16</w:t>
      </w:r>
      <w:r>
        <w:rPr>
          <w:spacing w:val="-4"/>
          <w:position w:val="2"/>
          <w:sz w:val="24"/>
        </w:rPr>
        <w:t>)</w:t>
      </w:r>
      <w:r>
        <w:rPr>
          <w:position w:val="2"/>
          <w:sz w:val="24"/>
        </w:rPr>
        <w:tab/>
        <w:t>2(ɸ</w:t>
      </w:r>
      <w:r>
        <w:rPr>
          <w:sz w:val="16"/>
        </w:rPr>
        <w:t>95</w:t>
      </w:r>
      <w:r>
        <w:rPr>
          <w:position w:val="2"/>
          <w:sz w:val="24"/>
        </w:rPr>
        <w:t>-</w:t>
      </w:r>
      <w:r>
        <w:rPr>
          <w:spacing w:val="-5"/>
          <w:position w:val="2"/>
          <w:sz w:val="24"/>
        </w:rPr>
        <w:t>ɸ</w:t>
      </w:r>
      <w:r>
        <w:rPr>
          <w:spacing w:val="-5"/>
          <w:sz w:val="16"/>
        </w:rPr>
        <w:t>5</w:t>
      </w:r>
      <w:r>
        <w:rPr>
          <w:spacing w:val="-5"/>
          <w:position w:val="2"/>
          <w:sz w:val="24"/>
        </w:rPr>
        <w:t>)</w:t>
      </w:r>
    </w:p>
    <w:p w:rsidR="0090224F" w:rsidRDefault="00CA57F8" w:rsidP="0090224F">
      <w:pPr>
        <w:pStyle w:val="BodyText"/>
        <w:tabs>
          <w:tab w:val="left" w:pos="6836"/>
          <w:tab w:val="left" w:pos="7267"/>
        </w:tabs>
        <w:spacing w:before="197"/>
        <w:ind w:left="4321"/>
      </w:pPr>
      <w:r>
        <w:pict>
          <v:line id="_x0000_s1101" style="position:absolute;left:0;text-align:left;z-index:-251601920;mso-wrap-distance-left:0;mso-wrap-distance-right:0;mso-position-horizontal-relative:page" from="234.35pt,26.75pt" to="330.7pt,27.6pt" strokeweight=".5pt">
            <w10:wrap type="topAndBottom" anchorx="page"/>
          </v:line>
        </w:pict>
      </w:r>
      <w:r>
        <w:pict>
          <v:line id="_x0000_s1102" style="position:absolute;left:0;text-align:left;z-index:-251600896;mso-wrap-distance-left:0;mso-wrap-distance-right:0;mso-position-horizontal-relative:page" from="490.4pt,34.65pt" to="370.55pt,34.5pt" strokeweight=".5pt">
            <w10:wrap type="topAndBottom" anchorx="page"/>
          </v:line>
        </w:pict>
      </w:r>
      <w:r w:rsidR="0090224F">
        <w:t>=[3.7+(-1.2) –</w:t>
      </w:r>
      <w:r w:rsidR="0090224F">
        <w:rPr>
          <w:spacing w:val="-2"/>
        </w:rPr>
        <w:t>2(1.2)]</w:t>
      </w:r>
      <w:r w:rsidR="0090224F">
        <w:tab/>
      </w:r>
      <w:r w:rsidR="0090224F">
        <w:rPr>
          <w:spacing w:val="-10"/>
        </w:rPr>
        <w:t>+</w:t>
      </w:r>
      <w:r w:rsidR="0090224F">
        <w:tab/>
        <w:t>[(4.0+(-1.6)–</w:t>
      </w:r>
      <w:r w:rsidR="0090224F">
        <w:rPr>
          <w:spacing w:val="-2"/>
        </w:rPr>
        <w:t>2(1.2)]</w:t>
      </w:r>
    </w:p>
    <w:p w:rsidR="0090224F" w:rsidRDefault="0090224F" w:rsidP="0090224F">
      <w:pPr>
        <w:pStyle w:val="BodyText"/>
        <w:spacing w:before="5"/>
        <w:rPr>
          <w:sz w:val="9"/>
        </w:rPr>
      </w:pPr>
    </w:p>
    <w:p w:rsidR="0090224F" w:rsidRDefault="0090224F" w:rsidP="0090224F">
      <w:pPr>
        <w:pStyle w:val="BodyText"/>
        <w:tabs>
          <w:tab w:val="left" w:pos="7087"/>
        </w:tabs>
        <w:ind w:left="5042"/>
      </w:pPr>
      <w:r>
        <w:t>2(3.7–(-</w:t>
      </w:r>
      <w:r>
        <w:rPr>
          <w:spacing w:val="-4"/>
        </w:rPr>
        <w:t>1.2))</w:t>
      </w:r>
      <w:r>
        <w:tab/>
        <w:t>2(4.0–</w:t>
      </w:r>
      <w:r>
        <w:rPr>
          <w:spacing w:val="-2"/>
        </w:rPr>
        <w:t>(–1.6))</w:t>
      </w:r>
    </w:p>
    <w:p w:rsidR="0090224F" w:rsidRDefault="0090224F" w:rsidP="0090224F">
      <w:pPr>
        <w:pStyle w:val="BodyText"/>
        <w:spacing w:before="179"/>
        <w:ind w:left="1440"/>
      </w:pPr>
      <w:r>
        <w:t>=–0.112(stronglycoarse</w:t>
      </w:r>
      <w:r>
        <w:rPr>
          <w:spacing w:val="-2"/>
        </w:rPr>
        <w:t>skewed)</w:t>
      </w:r>
    </w:p>
    <w:p w:rsidR="0090224F" w:rsidRDefault="00CA57F8" w:rsidP="0090224F">
      <w:pPr>
        <w:tabs>
          <w:tab w:val="left" w:pos="3677"/>
          <w:tab w:val="left" w:pos="4886"/>
          <w:tab w:val="left" w:pos="5270"/>
          <w:tab w:val="left" w:pos="5557"/>
          <w:tab w:val="left" w:pos="6923"/>
        </w:tabs>
        <w:spacing w:before="198" w:line="532" w:lineRule="auto"/>
        <w:ind w:left="3303" w:right="2966" w:hanging="1864"/>
        <w:rPr>
          <w:position w:val="2"/>
          <w:sz w:val="24"/>
        </w:rPr>
      </w:pPr>
      <w:r>
        <w:rPr>
          <w:position w:val="2"/>
          <w:sz w:val="24"/>
        </w:rPr>
        <w:pict>
          <v:line id="_x0000_s1072" style="position:absolute;left:0;text-align:left;z-index:-251635712;mso-position-horizontal-relative:page" from="178.3pt,29.8pt" to="231.75pt,31.2pt" strokeweight=".5pt">
            <w10:wrap anchorx="page"/>
          </v:line>
        </w:pict>
      </w:r>
      <w:r>
        <w:rPr>
          <w:position w:val="2"/>
          <w:sz w:val="24"/>
        </w:rPr>
        <w:pict>
          <v:line id="_x0000_s1062" style="position:absolute;left:0;text-align:left;z-index:251671552;mso-position-horizontal-relative:page" from="269.95pt,33.55pt" to="341.1pt,35pt" strokeweight=".5pt">
            <w10:wrap anchorx="page"/>
          </v:line>
        </w:pict>
      </w:r>
      <w:r w:rsidR="0090224F">
        <w:rPr>
          <w:b/>
          <w:position w:val="2"/>
          <w:sz w:val="24"/>
        </w:rPr>
        <w:t xml:space="preserve">Graphic kurtosis </w:t>
      </w:r>
      <w:r w:rsidR="0090224F">
        <w:rPr>
          <w:position w:val="2"/>
          <w:sz w:val="24"/>
        </w:rPr>
        <w:t>=</w:t>
      </w:r>
      <w:r w:rsidR="0090224F">
        <w:rPr>
          <w:position w:val="2"/>
          <w:sz w:val="24"/>
        </w:rPr>
        <w:tab/>
        <w:t>(ɸ</w:t>
      </w:r>
      <w:r w:rsidR="0090224F">
        <w:rPr>
          <w:sz w:val="16"/>
        </w:rPr>
        <w:t xml:space="preserve">95 </w:t>
      </w:r>
      <w:r w:rsidR="0090224F">
        <w:rPr>
          <w:position w:val="2"/>
          <w:sz w:val="24"/>
        </w:rPr>
        <w:t>- ɸ</w:t>
      </w:r>
      <w:r w:rsidR="0090224F">
        <w:rPr>
          <w:sz w:val="16"/>
        </w:rPr>
        <w:t>5</w:t>
      </w:r>
      <w:r w:rsidR="0090224F">
        <w:rPr>
          <w:position w:val="2"/>
          <w:sz w:val="24"/>
        </w:rPr>
        <w:t>)</w:t>
      </w:r>
      <w:r w:rsidR="0090224F">
        <w:rPr>
          <w:position w:val="2"/>
          <w:sz w:val="24"/>
        </w:rPr>
        <w:tab/>
      </w:r>
      <w:r w:rsidR="0090224F">
        <w:rPr>
          <w:spacing w:val="-10"/>
          <w:position w:val="2"/>
          <w:sz w:val="24"/>
        </w:rPr>
        <w:t>=</w:t>
      </w:r>
      <w:r w:rsidR="0090224F">
        <w:rPr>
          <w:position w:val="2"/>
          <w:sz w:val="24"/>
        </w:rPr>
        <w:tab/>
      </w:r>
      <w:r w:rsidR="0090224F">
        <w:rPr>
          <w:position w:val="2"/>
          <w:sz w:val="24"/>
        </w:rPr>
        <w:tab/>
        <w:t>4.0 –(–1.6)</w:t>
      </w:r>
      <w:r w:rsidR="0090224F">
        <w:rPr>
          <w:position w:val="2"/>
          <w:sz w:val="24"/>
        </w:rPr>
        <w:tab/>
        <w:t>=0.56(veryplatykurtic) 2.44(ɸ</w:t>
      </w:r>
      <w:r w:rsidR="0090224F">
        <w:rPr>
          <w:sz w:val="16"/>
        </w:rPr>
        <w:t>75</w:t>
      </w:r>
      <w:r w:rsidR="0090224F">
        <w:rPr>
          <w:position w:val="2"/>
          <w:sz w:val="24"/>
        </w:rPr>
        <w:t>- ɸ</w:t>
      </w:r>
      <w:r w:rsidR="0090224F">
        <w:rPr>
          <w:sz w:val="16"/>
        </w:rPr>
        <w:t>25</w:t>
      </w:r>
      <w:r w:rsidR="0090224F">
        <w:rPr>
          <w:position w:val="2"/>
          <w:sz w:val="24"/>
        </w:rPr>
        <w:t>)</w:t>
      </w:r>
      <w:r w:rsidR="0090224F">
        <w:rPr>
          <w:position w:val="2"/>
          <w:sz w:val="24"/>
        </w:rPr>
        <w:tab/>
      </w:r>
      <w:r w:rsidR="0090224F">
        <w:rPr>
          <w:position w:val="2"/>
          <w:sz w:val="24"/>
        </w:rPr>
        <w:tab/>
        <w:t>2.44(3.3 – 0.8)</w:t>
      </w:r>
    </w:p>
    <w:p w:rsidR="0090224F" w:rsidRDefault="0090224F" w:rsidP="0090224F">
      <w:pPr>
        <w:spacing w:line="532" w:lineRule="auto"/>
        <w:rPr>
          <w:position w:val="2"/>
          <w:sz w:val="24"/>
        </w:rPr>
        <w:sectPr w:rsidR="0090224F">
          <w:pgSz w:w="12240" w:h="15840"/>
          <w:pgMar w:top="1360" w:right="0" w:bottom="1460" w:left="0" w:header="0" w:footer="1224" w:gutter="0"/>
          <w:cols w:space="720"/>
        </w:sectPr>
      </w:pPr>
    </w:p>
    <w:p w:rsidR="0090224F" w:rsidRDefault="0090224F" w:rsidP="0090224F">
      <w:pPr>
        <w:spacing w:before="62"/>
        <w:ind w:left="1440"/>
        <w:rPr>
          <w:b/>
          <w:sz w:val="24"/>
        </w:rPr>
      </w:pPr>
      <w:r>
        <w:rPr>
          <w:b/>
          <w:sz w:val="24"/>
        </w:rPr>
        <w:t>Table4.6: SummaryofValuesofStatisticalParametersand</w:t>
      </w:r>
      <w:r>
        <w:rPr>
          <w:b/>
          <w:spacing w:val="-2"/>
          <w:sz w:val="24"/>
        </w:rPr>
        <w:t>Interpretation</w:t>
      </w:r>
    </w:p>
    <w:p w:rsidR="0090224F" w:rsidRDefault="0090224F" w:rsidP="0090224F">
      <w:pPr>
        <w:pStyle w:val="BodyText"/>
        <w:spacing w:before="68"/>
        <w:rPr>
          <w:b/>
          <w:sz w:val="20"/>
        </w:rPr>
      </w:pPr>
    </w:p>
    <w:tbl>
      <w:tblPr>
        <w:tblW w:w="0" w:type="auto"/>
        <w:tblInd w:w="1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64"/>
        <w:gridCol w:w="2075"/>
        <w:gridCol w:w="1104"/>
        <w:gridCol w:w="784"/>
        <w:gridCol w:w="1226"/>
        <w:gridCol w:w="936"/>
        <w:gridCol w:w="1978"/>
      </w:tblGrid>
      <w:tr w:rsidR="0090224F" w:rsidTr="0090224F">
        <w:trPr>
          <w:trHeight w:val="571"/>
        </w:trPr>
        <w:tc>
          <w:tcPr>
            <w:tcW w:w="1364" w:type="dxa"/>
            <w:vMerge w:val="restart"/>
          </w:tcPr>
          <w:p w:rsidR="0090224F" w:rsidRDefault="0090224F" w:rsidP="0090224F">
            <w:pPr>
              <w:pStyle w:val="TableParagraph"/>
              <w:spacing w:line="240" w:lineRule="auto"/>
              <w:ind w:left="0"/>
              <w:rPr>
                <w:b/>
                <w:sz w:val="24"/>
              </w:rPr>
            </w:pPr>
          </w:p>
          <w:p w:rsidR="0090224F" w:rsidRDefault="0090224F" w:rsidP="0090224F">
            <w:pPr>
              <w:pStyle w:val="TableParagraph"/>
              <w:spacing w:before="16" w:line="240" w:lineRule="auto"/>
              <w:ind w:left="0"/>
              <w:rPr>
                <w:b/>
                <w:sz w:val="24"/>
              </w:rPr>
            </w:pPr>
          </w:p>
          <w:p w:rsidR="0090224F" w:rsidRDefault="0090224F" w:rsidP="0090224F">
            <w:pPr>
              <w:pStyle w:val="TableParagraph"/>
              <w:spacing w:line="362" w:lineRule="auto"/>
              <w:ind w:left="110" w:right="382"/>
              <w:rPr>
                <w:b/>
                <w:sz w:val="24"/>
              </w:rPr>
            </w:pPr>
            <w:r>
              <w:rPr>
                <w:b/>
                <w:spacing w:val="-2"/>
                <w:sz w:val="24"/>
              </w:rPr>
              <w:t>Sample Number</w:t>
            </w:r>
          </w:p>
        </w:tc>
        <w:tc>
          <w:tcPr>
            <w:tcW w:w="8103" w:type="dxa"/>
            <w:gridSpan w:val="6"/>
          </w:tcPr>
          <w:p w:rsidR="0090224F" w:rsidRDefault="0090224F" w:rsidP="0090224F">
            <w:pPr>
              <w:pStyle w:val="TableParagraph"/>
              <w:spacing w:before="1" w:line="240" w:lineRule="auto"/>
              <w:ind w:left="109"/>
              <w:rPr>
                <w:b/>
                <w:sz w:val="24"/>
              </w:rPr>
            </w:pPr>
            <w:r>
              <w:rPr>
                <w:b/>
                <w:sz w:val="24"/>
              </w:rPr>
              <w:t xml:space="preserve">StatisticalParametersand </w:t>
            </w:r>
            <w:r>
              <w:rPr>
                <w:b/>
                <w:spacing w:val="-2"/>
                <w:sz w:val="24"/>
              </w:rPr>
              <w:t>Interpretation</w:t>
            </w:r>
          </w:p>
        </w:tc>
      </w:tr>
      <w:tr w:rsidR="0090224F" w:rsidTr="0090224F">
        <w:trPr>
          <w:trHeight w:val="988"/>
        </w:trPr>
        <w:tc>
          <w:tcPr>
            <w:tcW w:w="1364" w:type="dxa"/>
            <w:vMerge/>
            <w:tcBorders>
              <w:top w:val="nil"/>
            </w:tcBorders>
          </w:tcPr>
          <w:p w:rsidR="0090224F" w:rsidRDefault="0090224F" w:rsidP="0090224F">
            <w:pPr>
              <w:rPr>
                <w:sz w:val="2"/>
                <w:szCs w:val="2"/>
              </w:rPr>
            </w:pPr>
          </w:p>
        </w:tc>
        <w:tc>
          <w:tcPr>
            <w:tcW w:w="2075" w:type="dxa"/>
          </w:tcPr>
          <w:p w:rsidR="0090224F" w:rsidRDefault="0090224F" w:rsidP="0090224F">
            <w:pPr>
              <w:pStyle w:val="TableParagraph"/>
              <w:spacing w:before="1" w:line="240" w:lineRule="auto"/>
              <w:ind w:left="109"/>
              <w:rPr>
                <w:b/>
                <w:sz w:val="24"/>
              </w:rPr>
            </w:pPr>
            <w:r>
              <w:rPr>
                <w:b/>
                <w:spacing w:val="-4"/>
                <w:sz w:val="24"/>
              </w:rPr>
              <w:t>Mean</w:t>
            </w:r>
          </w:p>
        </w:tc>
        <w:tc>
          <w:tcPr>
            <w:tcW w:w="1888" w:type="dxa"/>
            <w:gridSpan w:val="2"/>
          </w:tcPr>
          <w:p w:rsidR="0090224F" w:rsidRDefault="0090224F" w:rsidP="0090224F">
            <w:pPr>
              <w:pStyle w:val="TableParagraph"/>
              <w:spacing w:line="367" w:lineRule="auto"/>
              <w:ind w:left="104"/>
              <w:rPr>
                <w:b/>
                <w:sz w:val="24"/>
              </w:rPr>
            </w:pPr>
            <w:r>
              <w:rPr>
                <w:b/>
                <w:spacing w:val="-2"/>
                <w:sz w:val="24"/>
              </w:rPr>
              <w:t>Standard Deviation</w:t>
            </w:r>
          </w:p>
        </w:tc>
        <w:tc>
          <w:tcPr>
            <w:tcW w:w="2162" w:type="dxa"/>
            <w:gridSpan w:val="2"/>
          </w:tcPr>
          <w:p w:rsidR="0090224F" w:rsidRDefault="0090224F" w:rsidP="0090224F">
            <w:pPr>
              <w:pStyle w:val="TableParagraph"/>
              <w:spacing w:before="1" w:line="240" w:lineRule="auto"/>
              <w:ind w:left="108"/>
              <w:rPr>
                <w:b/>
                <w:sz w:val="24"/>
              </w:rPr>
            </w:pPr>
            <w:r>
              <w:rPr>
                <w:b/>
                <w:spacing w:val="-2"/>
                <w:sz w:val="24"/>
              </w:rPr>
              <w:t>Skewness</w:t>
            </w:r>
          </w:p>
        </w:tc>
        <w:tc>
          <w:tcPr>
            <w:tcW w:w="1978" w:type="dxa"/>
          </w:tcPr>
          <w:p w:rsidR="0090224F" w:rsidRDefault="0090224F" w:rsidP="0090224F">
            <w:pPr>
              <w:pStyle w:val="TableParagraph"/>
              <w:spacing w:before="1" w:line="240" w:lineRule="auto"/>
              <w:ind w:left="107"/>
              <w:rPr>
                <w:b/>
                <w:sz w:val="24"/>
              </w:rPr>
            </w:pPr>
            <w:r>
              <w:rPr>
                <w:b/>
                <w:spacing w:val="-2"/>
                <w:sz w:val="24"/>
              </w:rPr>
              <w:t>Kurtosis</w:t>
            </w:r>
          </w:p>
        </w:tc>
      </w:tr>
      <w:tr w:rsidR="0090224F" w:rsidTr="0090224F">
        <w:trPr>
          <w:trHeight w:val="1147"/>
        </w:trPr>
        <w:tc>
          <w:tcPr>
            <w:tcW w:w="1364" w:type="dxa"/>
          </w:tcPr>
          <w:p w:rsidR="0090224F" w:rsidRDefault="0090224F" w:rsidP="0090224F">
            <w:pPr>
              <w:pStyle w:val="TableParagraph"/>
              <w:spacing w:before="1" w:line="240" w:lineRule="auto"/>
              <w:ind w:left="412"/>
              <w:rPr>
                <w:b/>
                <w:sz w:val="24"/>
              </w:rPr>
            </w:pPr>
            <w:r>
              <w:rPr>
                <w:b/>
                <w:sz w:val="24"/>
              </w:rPr>
              <w:t>LF</w:t>
            </w:r>
            <w:r>
              <w:rPr>
                <w:b/>
                <w:spacing w:val="-10"/>
                <w:sz w:val="24"/>
              </w:rPr>
              <w:t>1</w:t>
            </w:r>
          </w:p>
        </w:tc>
        <w:tc>
          <w:tcPr>
            <w:tcW w:w="2075" w:type="dxa"/>
          </w:tcPr>
          <w:p w:rsidR="0090224F" w:rsidRDefault="0090224F" w:rsidP="0090224F">
            <w:pPr>
              <w:pStyle w:val="TableParagraph"/>
              <w:spacing w:line="273" w:lineRule="exact"/>
              <w:ind w:left="109"/>
              <w:rPr>
                <w:sz w:val="24"/>
              </w:rPr>
            </w:pPr>
            <w:r>
              <w:rPr>
                <w:spacing w:val="-4"/>
                <w:sz w:val="24"/>
              </w:rPr>
              <w:t>0.60</w:t>
            </w:r>
          </w:p>
          <w:p w:rsidR="0090224F" w:rsidRDefault="0090224F" w:rsidP="0090224F">
            <w:pPr>
              <w:pStyle w:val="TableParagraph"/>
              <w:spacing w:before="24" w:line="240" w:lineRule="auto"/>
              <w:ind w:left="0"/>
              <w:rPr>
                <w:b/>
                <w:sz w:val="24"/>
              </w:rPr>
            </w:pPr>
          </w:p>
          <w:p w:rsidR="0090224F" w:rsidRDefault="0090224F" w:rsidP="0090224F">
            <w:pPr>
              <w:pStyle w:val="TableParagraph"/>
              <w:spacing w:line="240" w:lineRule="auto"/>
              <w:ind w:left="109"/>
              <w:rPr>
                <w:sz w:val="24"/>
              </w:rPr>
            </w:pPr>
            <w:r>
              <w:rPr>
                <w:sz w:val="24"/>
              </w:rPr>
              <w:t>(Coarse</w:t>
            </w:r>
            <w:r>
              <w:rPr>
                <w:spacing w:val="-4"/>
                <w:sz w:val="24"/>
              </w:rPr>
              <w:t>sand)</w:t>
            </w:r>
          </w:p>
        </w:tc>
        <w:tc>
          <w:tcPr>
            <w:tcW w:w="1888" w:type="dxa"/>
            <w:gridSpan w:val="2"/>
          </w:tcPr>
          <w:p w:rsidR="0090224F" w:rsidRDefault="0090224F" w:rsidP="0090224F">
            <w:pPr>
              <w:pStyle w:val="TableParagraph"/>
              <w:spacing w:line="273" w:lineRule="exact"/>
              <w:ind w:left="104"/>
              <w:rPr>
                <w:sz w:val="24"/>
              </w:rPr>
            </w:pPr>
            <w:r>
              <w:rPr>
                <w:spacing w:val="-4"/>
                <w:sz w:val="24"/>
              </w:rPr>
              <w:t>1.81</w:t>
            </w:r>
          </w:p>
          <w:p w:rsidR="0090224F" w:rsidRDefault="0090224F" w:rsidP="0090224F">
            <w:pPr>
              <w:pStyle w:val="TableParagraph"/>
              <w:spacing w:before="24" w:line="240" w:lineRule="auto"/>
              <w:ind w:left="0"/>
              <w:rPr>
                <w:b/>
                <w:sz w:val="24"/>
              </w:rPr>
            </w:pPr>
          </w:p>
          <w:p w:rsidR="0090224F" w:rsidRDefault="0090224F" w:rsidP="0090224F">
            <w:pPr>
              <w:pStyle w:val="TableParagraph"/>
              <w:spacing w:line="240" w:lineRule="auto"/>
              <w:ind w:left="104"/>
              <w:rPr>
                <w:sz w:val="24"/>
              </w:rPr>
            </w:pPr>
            <w:r>
              <w:rPr>
                <w:sz w:val="24"/>
              </w:rPr>
              <w:t>(Poorly</w:t>
            </w:r>
            <w:r>
              <w:rPr>
                <w:spacing w:val="-2"/>
                <w:sz w:val="24"/>
              </w:rPr>
              <w:t>sorted)</w:t>
            </w:r>
          </w:p>
        </w:tc>
        <w:tc>
          <w:tcPr>
            <w:tcW w:w="2162" w:type="dxa"/>
            <w:gridSpan w:val="2"/>
          </w:tcPr>
          <w:p w:rsidR="0090224F" w:rsidRDefault="0090224F" w:rsidP="0090224F">
            <w:pPr>
              <w:pStyle w:val="TableParagraph"/>
              <w:spacing w:line="273" w:lineRule="exact"/>
              <w:ind w:left="108"/>
              <w:rPr>
                <w:sz w:val="24"/>
              </w:rPr>
            </w:pPr>
            <w:r>
              <w:rPr>
                <w:sz w:val="24"/>
              </w:rPr>
              <w:t>-</w:t>
            </w:r>
            <w:r>
              <w:rPr>
                <w:spacing w:val="-4"/>
                <w:sz w:val="24"/>
              </w:rPr>
              <w:t>0.17</w:t>
            </w:r>
          </w:p>
          <w:p w:rsidR="0090224F" w:rsidRDefault="0090224F" w:rsidP="0090224F">
            <w:pPr>
              <w:pStyle w:val="TableParagraph"/>
              <w:spacing w:before="24" w:line="240" w:lineRule="auto"/>
              <w:ind w:left="0"/>
              <w:rPr>
                <w:b/>
                <w:sz w:val="24"/>
              </w:rPr>
            </w:pPr>
          </w:p>
          <w:p w:rsidR="0090224F" w:rsidRDefault="0090224F" w:rsidP="0090224F">
            <w:pPr>
              <w:pStyle w:val="TableParagraph"/>
              <w:spacing w:line="240" w:lineRule="auto"/>
              <w:ind w:left="108"/>
              <w:rPr>
                <w:sz w:val="24"/>
              </w:rPr>
            </w:pPr>
            <w:r>
              <w:rPr>
                <w:sz w:val="24"/>
              </w:rPr>
              <w:t>( coarse</w:t>
            </w:r>
            <w:r>
              <w:rPr>
                <w:spacing w:val="-2"/>
                <w:sz w:val="24"/>
              </w:rPr>
              <w:t>skewed)</w:t>
            </w:r>
          </w:p>
        </w:tc>
        <w:tc>
          <w:tcPr>
            <w:tcW w:w="1978" w:type="dxa"/>
          </w:tcPr>
          <w:p w:rsidR="0090224F" w:rsidRDefault="0090224F" w:rsidP="0090224F">
            <w:pPr>
              <w:pStyle w:val="TableParagraph"/>
              <w:spacing w:line="273" w:lineRule="exact"/>
              <w:ind w:left="107"/>
              <w:rPr>
                <w:sz w:val="24"/>
              </w:rPr>
            </w:pPr>
            <w:r>
              <w:rPr>
                <w:spacing w:val="-4"/>
                <w:sz w:val="24"/>
              </w:rPr>
              <w:t>0.78</w:t>
            </w:r>
          </w:p>
          <w:p w:rsidR="0090224F" w:rsidRDefault="0090224F" w:rsidP="0090224F">
            <w:pPr>
              <w:pStyle w:val="TableParagraph"/>
              <w:spacing w:before="24" w:line="240" w:lineRule="auto"/>
              <w:ind w:left="0"/>
              <w:rPr>
                <w:b/>
                <w:sz w:val="24"/>
              </w:rPr>
            </w:pPr>
          </w:p>
          <w:p w:rsidR="0090224F" w:rsidRDefault="0090224F" w:rsidP="0090224F">
            <w:pPr>
              <w:pStyle w:val="TableParagraph"/>
              <w:spacing w:line="240" w:lineRule="auto"/>
              <w:ind w:left="107"/>
              <w:rPr>
                <w:sz w:val="24"/>
              </w:rPr>
            </w:pPr>
            <w:r>
              <w:rPr>
                <w:spacing w:val="-2"/>
                <w:sz w:val="24"/>
              </w:rPr>
              <w:t>(Platykurtic)</w:t>
            </w:r>
          </w:p>
        </w:tc>
      </w:tr>
      <w:tr w:rsidR="0090224F" w:rsidTr="0090224F">
        <w:trPr>
          <w:trHeight w:val="1565"/>
        </w:trPr>
        <w:tc>
          <w:tcPr>
            <w:tcW w:w="1364" w:type="dxa"/>
          </w:tcPr>
          <w:p w:rsidR="0090224F" w:rsidRDefault="0090224F" w:rsidP="0090224F">
            <w:pPr>
              <w:pStyle w:val="TableParagraph"/>
              <w:spacing w:before="1" w:line="240" w:lineRule="auto"/>
              <w:ind w:left="355"/>
              <w:rPr>
                <w:b/>
                <w:sz w:val="24"/>
              </w:rPr>
            </w:pPr>
            <w:r>
              <w:rPr>
                <w:b/>
                <w:spacing w:val="-5"/>
                <w:sz w:val="24"/>
              </w:rPr>
              <w:t>LF2</w:t>
            </w:r>
          </w:p>
        </w:tc>
        <w:tc>
          <w:tcPr>
            <w:tcW w:w="2075" w:type="dxa"/>
          </w:tcPr>
          <w:p w:rsidR="0090224F" w:rsidRDefault="0090224F" w:rsidP="0090224F">
            <w:pPr>
              <w:pStyle w:val="TableParagraph"/>
              <w:spacing w:line="273" w:lineRule="exact"/>
              <w:ind w:left="109"/>
              <w:rPr>
                <w:sz w:val="24"/>
              </w:rPr>
            </w:pPr>
            <w:r>
              <w:rPr>
                <w:spacing w:val="-4"/>
                <w:sz w:val="24"/>
              </w:rPr>
              <w:t>0.57</w:t>
            </w:r>
          </w:p>
          <w:p w:rsidR="0090224F" w:rsidRDefault="0090224F" w:rsidP="0090224F">
            <w:pPr>
              <w:pStyle w:val="TableParagraph"/>
              <w:spacing w:before="24" w:line="240" w:lineRule="auto"/>
              <w:ind w:left="0"/>
              <w:rPr>
                <w:b/>
                <w:sz w:val="24"/>
              </w:rPr>
            </w:pPr>
          </w:p>
          <w:p w:rsidR="0090224F" w:rsidRDefault="0090224F" w:rsidP="0090224F">
            <w:pPr>
              <w:pStyle w:val="TableParagraph"/>
              <w:spacing w:line="240" w:lineRule="auto"/>
              <w:ind w:left="109"/>
              <w:rPr>
                <w:sz w:val="24"/>
              </w:rPr>
            </w:pPr>
            <w:r>
              <w:rPr>
                <w:sz w:val="24"/>
              </w:rPr>
              <w:t>(Medium</w:t>
            </w:r>
            <w:r>
              <w:rPr>
                <w:spacing w:val="-2"/>
                <w:sz w:val="24"/>
              </w:rPr>
              <w:t>sand)</w:t>
            </w:r>
          </w:p>
        </w:tc>
        <w:tc>
          <w:tcPr>
            <w:tcW w:w="1104" w:type="dxa"/>
            <w:tcBorders>
              <w:right w:val="nil"/>
            </w:tcBorders>
          </w:tcPr>
          <w:p w:rsidR="0090224F" w:rsidRDefault="0090224F" w:rsidP="0090224F">
            <w:pPr>
              <w:pStyle w:val="TableParagraph"/>
              <w:spacing w:line="273" w:lineRule="exact"/>
              <w:ind w:left="104"/>
              <w:rPr>
                <w:sz w:val="24"/>
              </w:rPr>
            </w:pPr>
            <w:r>
              <w:rPr>
                <w:spacing w:val="-4"/>
                <w:sz w:val="24"/>
              </w:rPr>
              <w:t>1.68</w:t>
            </w:r>
          </w:p>
          <w:p w:rsidR="0090224F" w:rsidRDefault="0090224F" w:rsidP="0090224F">
            <w:pPr>
              <w:pStyle w:val="TableParagraph"/>
              <w:spacing w:before="19" w:line="240" w:lineRule="auto"/>
              <w:ind w:left="0"/>
              <w:rPr>
                <w:b/>
                <w:sz w:val="24"/>
              </w:rPr>
            </w:pPr>
          </w:p>
          <w:p w:rsidR="0090224F" w:rsidRDefault="0090224F" w:rsidP="0090224F">
            <w:pPr>
              <w:pStyle w:val="TableParagraph"/>
              <w:spacing w:line="364" w:lineRule="auto"/>
              <w:ind w:left="104"/>
              <w:rPr>
                <w:sz w:val="24"/>
              </w:rPr>
            </w:pPr>
            <w:r>
              <w:rPr>
                <w:spacing w:val="-2"/>
                <w:sz w:val="24"/>
              </w:rPr>
              <w:t>(Very sorted)</w:t>
            </w:r>
          </w:p>
        </w:tc>
        <w:tc>
          <w:tcPr>
            <w:tcW w:w="784" w:type="dxa"/>
            <w:tcBorders>
              <w:left w:val="nil"/>
            </w:tcBorders>
          </w:tcPr>
          <w:p w:rsidR="0090224F" w:rsidRDefault="0090224F" w:rsidP="0090224F">
            <w:pPr>
              <w:pStyle w:val="TableParagraph"/>
              <w:spacing w:line="240" w:lineRule="auto"/>
              <w:ind w:left="0"/>
              <w:rPr>
                <w:b/>
                <w:sz w:val="24"/>
              </w:rPr>
            </w:pPr>
          </w:p>
          <w:p w:rsidR="0090224F" w:rsidRDefault="0090224F" w:rsidP="0090224F">
            <w:pPr>
              <w:pStyle w:val="TableParagraph"/>
              <w:spacing w:before="15" w:line="240" w:lineRule="auto"/>
              <w:ind w:left="0"/>
              <w:rPr>
                <w:b/>
                <w:sz w:val="24"/>
              </w:rPr>
            </w:pPr>
          </w:p>
          <w:p w:rsidR="0090224F" w:rsidRDefault="0090224F" w:rsidP="0090224F">
            <w:pPr>
              <w:pStyle w:val="TableParagraph"/>
              <w:spacing w:line="240" w:lineRule="auto"/>
              <w:ind w:left="0" w:right="56"/>
              <w:jc w:val="center"/>
              <w:rPr>
                <w:sz w:val="24"/>
              </w:rPr>
            </w:pPr>
            <w:r>
              <w:rPr>
                <w:spacing w:val="-2"/>
                <w:sz w:val="24"/>
              </w:rPr>
              <w:t>Poorly</w:t>
            </w:r>
          </w:p>
        </w:tc>
        <w:tc>
          <w:tcPr>
            <w:tcW w:w="2162" w:type="dxa"/>
            <w:gridSpan w:val="2"/>
          </w:tcPr>
          <w:p w:rsidR="0090224F" w:rsidRDefault="0090224F" w:rsidP="0090224F">
            <w:pPr>
              <w:pStyle w:val="TableParagraph"/>
              <w:spacing w:line="273" w:lineRule="exact"/>
              <w:ind w:left="108"/>
              <w:rPr>
                <w:sz w:val="24"/>
              </w:rPr>
            </w:pPr>
            <w:r>
              <w:rPr>
                <w:spacing w:val="-2"/>
                <w:sz w:val="24"/>
              </w:rPr>
              <w:t>–0.15</w:t>
            </w:r>
          </w:p>
          <w:p w:rsidR="0090224F" w:rsidRDefault="0090224F" w:rsidP="0090224F">
            <w:pPr>
              <w:pStyle w:val="TableParagraph"/>
              <w:spacing w:before="24" w:line="240" w:lineRule="auto"/>
              <w:ind w:left="0"/>
              <w:rPr>
                <w:b/>
                <w:sz w:val="24"/>
              </w:rPr>
            </w:pPr>
          </w:p>
          <w:p w:rsidR="0090224F" w:rsidRDefault="0090224F" w:rsidP="0090224F">
            <w:pPr>
              <w:pStyle w:val="TableParagraph"/>
              <w:spacing w:line="240" w:lineRule="auto"/>
              <w:ind w:left="108"/>
              <w:rPr>
                <w:sz w:val="24"/>
              </w:rPr>
            </w:pPr>
            <w:r>
              <w:rPr>
                <w:sz w:val="24"/>
              </w:rPr>
              <w:t>(Coarse</w:t>
            </w:r>
            <w:r>
              <w:rPr>
                <w:spacing w:val="-2"/>
                <w:sz w:val="24"/>
              </w:rPr>
              <w:t>skewed)</w:t>
            </w:r>
          </w:p>
        </w:tc>
        <w:tc>
          <w:tcPr>
            <w:tcW w:w="1978" w:type="dxa"/>
          </w:tcPr>
          <w:p w:rsidR="0090224F" w:rsidRDefault="0090224F" w:rsidP="0090224F">
            <w:pPr>
              <w:pStyle w:val="TableParagraph"/>
              <w:spacing w:line="273" w:lineRule="exact"/>
              <w:ind w:left="107"/>
              <w:rPr>
                <w:sz w:val="24"/>
              </w:rPr>
            </w:pPr>
            <w:r>
              <w:rPr>
                <w:spacing w:val="-4"/>
                <w:sz w:val="24"/>
              </w:rPr>
              <w:t>0.93</w:t>
            </w:r>
          </w:p>
          <w:p w:rsidR="0090224F" w:rsidRDefault="0090224F" w:rsidP="0090224F">
            <w:pPr>
              <w:pStyle w:val="TableParagraph"/>
              <w:spacing w:before="24" w:line="240" w:lineRule="auto"/>
              <w:ind w:left="0"/>
              <w:rPr>
                <w:b/>
                <w:sz w:val="24"/>
              </w:rPr>
            </w:pPr>
          </w:p>
          <w:p w:rsidR="0090224F" w:rsidRDefault="0090224F" w:rsidP="0090224F">
            <w:pPr>
              <w:pStyle w:val="TableParagraph"/>
              <w:spacing w:line="240" w:lineRule="auto"/>
              <w:ind w:left="107"/>
              <w:rPr>
                <w:sz w:val="24"/>
              </w:rPr>
            </w:pPr>
            <w:r>
              <w:rPr>
                <w:spacing w:val="-2"/>
                <w:sz w:val="24"/>
              </w:rPr>
              <w:t>(Mesokurtic)</w:t>
            </w:r>
          </w:p>
        </w:tc>
      </w:tr>
      <w:tr w:rsidR="0090224F" w:rsidTr="0090224F">
        <w:trPr>
          <w:trHeight w:val="1560"/>
        </w:trPr>
        <w:tc>
          <w:tcPr>
            <w:tcW w:w="1364" w:type="dxa"/>
          </w:tcPr>
          <w:p w:rsidR="0090224F" w:rsidRDefault="0090224F" w:rsidP="0090224F">
            <w:pPr>
              <w:pStyle w:val="TableParagraph"/>
              <w:spacing w:before="1" w:line="240" w:lineRule="auto"/>
              <w:ind w:left="292"/>
              <w:rPr>
                <w:b/>
                <w:sz w:val="24"/>
              </w:rPr>
            </w:pPr>
            <w:r>
              <w:rPr>
                <w:b/>
                <w:sz w:val="24"/>
              </w:rPr>
              <w:t>LF</w:t>
            </w:r>
            <w:r>
              <w:rPr>
                <w:b/>
                <w:spacing w:val="-10"/>
                <w:sz w:val="24"/>
              </w:rPr>
              <w:t>3</w:t>
            </w:r>
          </w:p>
        </w:tc>
        <w:tc>
          <w:tcPr>
            <w:tcW w:w="2075" w:type="dxa"/>
          </w:tcPr>
          <w:p w:rsidR="0090224F" w:rsidRDefault="0090224F" w:rsidP="0090224F">
            <w:pPr>
              <w:pStyle w:val="TableParagraph"/>
              <w:spacing w:line="273" w:lineRule="exact"/>
              <w:ind w:left="109"/>
              <w:rPr>
                <w:sz w:val="24"/>
              </w:rPr>
            </w:pPr>
            <w:r>
              <w:rPr>
                <w:spacing w:val="-4"/>
                <w:sz w:val="24"/>
              </w:rPr>
              <w:t>1.17</w:t>
            </w:r>
          </w:p>
          <w:p w:rsidR="0090224F" w:rsidRDefault="0090224F" w:rsidP="0090224F">
            <w:pPr>
              <w:pStyle w:val="TableParagraph"/>
              <w:spacing w:before="24" w:line="240" w:lineRule="auto"/>
              <w:ind w:left="0"/>
              <w:rPr>
                <w:b/>
                <w:sz w:val="24"/>
              </w:rPr>
            </w:pPr>
          </w:p>
          <w:p w:rsidR="0090224F" w:rsidRDefault="0090224F" w:rsidP="0090224F">
            <w:pPr>
              <w:pStyle w:val="TableParagraph"/>
              <w:spacing w:line="240" w:lineRule="auto"/>
              <w:ind w:left="109"/>
              <w:rPr>
                <w:sz w:val="24"/>
              </w:rPr>
            </w:pPr>
            <w:r>
              <w:rPr>
                <w:sz w:val="24"/>
              </w:rPr>
              <w:t>(Medium</w:t>
            </w:r>
            <w:r>
              <w:rPr>
                <w:spacing w:val="-2"/>
                <w:sz w:val="24"/>
              </w:rPr>
              <w:t>sand)</w:t>
            </w:r>
          </w:p>
        </w:tc>
        <w:tc>
          <w:tcPr>
            <w:tcW w:w="1888" w:type="dxa"/>
            <w:gridSpan w:val="2"/>
          </w:tcPr>
          <w:p w:rsidR="0090224F" w:rsidRDefault="0090224F" w:rsidP="0090224F">
            <w:pPr>
              <w:pStyle w:val="TableParagraph"/>
              <w:spacing w:line="273" w:lineRule="exact"/>
              <w:ind w:left="104"/>
              <w:rPr>
                <w:sz w:val="24"/>
              </w:rPr>
            </w:pPr>
            <w:r>
              <w:rPr>
                <w:spacing w:val="-4"/>
                <w:sz w:val="24"/>
              </w:rPr>
              <w:t>1.96</w:t>
            </w:r>
          </w:p>
          <w:p w:rsidR="0090224F" w:rsidRDefault="0090224F" w:rsidP="0090224F">
            <w:pPr>
              <w:pStyle w:val="TableParagraph"/>
              <w:spacing w:before="24" w:line="240" w:lineRule="auto"/>
              <w:ind w:left="0"/>
              <w:rPr>
                <w:b/>
                <w:sz w:val="24"/>
              </w:rPr>
            </w:pPr>
          </w:p>
          <w:p w:rsidR="0090224F" w:rsidRDefault="0090224F" w:rsidP="0090224F">
            <w:pPr>
              <w:pStyle w:val="TableParagraph"/>
              <w:spacing w:line="240" w:lineRule="auto"/>
              <w:ind w:left="104"/>
              <w:rPr>
                <w:sz w:val="24"/>
              </w:rPr>
            </w:pPr>
            <w:r>
              <w:rPr>
                <w:sz w:val="24"/>
              </w:rPr>
              <w:t>(Poorly</w:t>
            </w:r>
            <w:r>
              <w:rPr>
                <w:spacing w:val="-2"/>
                <w:sz w:val="24"/>
              </w:rPr>
              <w:t>sorted)</w:t>
            </w:r>
          </w:p>
        </w:tc>
        <w:tc>
          <w:tcPr>
            <w:tcW w:w="1226" w:type="dxa"/>
            <w:tcBorders>
              <w:right w:val="nil"/>
            </w:tcBorders>
          </w:tcPr>
          <w:p w:rsidR="0090224F" w:rsidRDefault="0090224F" w:rsidP="0090224F">
            <w:pPr>
              <w:pStyle w:val="TableParagraph"/>
              <w:spacing w:line="273" w:lineRule="exact"/>
              <w:ind w:left="108"/>
              <w:rPr>
                <w:sz w:val="24"/>
              </w:rPr>
            </w:pPr>
            <w:r>
              <w:rPr>
                <w:spacing w:val="-4"/>
                <w:sz w:val="24"/>
              </w:rPr>
              <w:t>0.03</w:t>
            </w:r>
          </w:p>
          <w:p w:rsidR="0090224F" w:rsidRDefault="0090224F" w:rsidP="0090224F">
            <w:pPr>
              <w:pStyle w:val="TableParagraph"/>
              <w:spacing w:before="19" w:line="240" w:lineRule="auto"/>
              <w:ind w:left="0"/>
              <w:rPr>
                <w:b/>
                <w:sz w:val="24"/>
              </w:rPr>
            </w:pPr>
          </w:p>
          <w:p w:rsidR="0090224F" w:rsidRDefault="0090224F" w:rsidP="0090224F">
            <w:pPr>
              <w:pStyle w:val="TableParagraph"/>
              <w:spacing w:line="362" w:lineRule="auto"/>
              <w:ind w:left="108"/>
              <w:rPr>
                <w:sz w:val="24"/>
              </w:rPr>
            </w:pPr>
            <w:r>
              <w:rPr>
                <w:spacing w:val="-2"/>
                <w:sz w:val="24"/>
              </w:rPr>
              <w:t>(Strongly skewed)</w:t>
            </w:r>
          </w:p>
        </w:tc>
        <w:tc>
          <w:tcPr>
            <w:tcW w:w="936" w:type="dxa"/>
            <w:tcBorders>
              <w:left w:val="nil"/>
            </w:tcBorders>
          </w:tcPr>
          <w:p w:rsidR="0090224F" w:rsidRDefault="0090224F" w:rsidP="0090224F">
            <w:pPr>
              <w:pStyle w:val="TableParagraph"/>
              <w:spacing w:line="240" w:lineRule="auto"/>
              <w:ind w:left="0"/>
              <w:rPr>
                <w:b/>
                <w:sz w:val="24"/>
              </w:rPr>
            </w:pPr>
          </w:p>
          <w:p w:rsidR="0090224F" w:rsidRDefault="0090224F" w:rsidP="0090224F">
            <w:pPr>
              <w:pStyle w:val="TableParagraph"/>
              <w:spacing w:before="15" w:line="240" w:lineRule="auto"/>
              <w:ind w:left="0"/>
              <w:rPr>
                <w:b/>
                <w:sz w:val="24"/>
              </w:rPr>
            </w:pPr>
          </w:p>
          <w:p w:rsidR="0090224F" w:rsidRDefault="0090224F" w:rsidP="0090224F">
            <w:pPr>
              <w:pStyle w:val="TableParagraph"/>
              <w:spacing w:line="240" w:lineRule="auto"/>
              <w:ind w:left="0" w:right="102"/>
              <w:jc w:val="right"/>
              <w:rPr>
                <w:sz w:val="24"/>
              </w:rPr>
            </w:pPr>
            <w:r>
              <w:rPr>
                <w:spacing w:val="-4"/>
                <w:sz w:val="24"/>
              </w:rPr>
              <w:t>Fine</w:t>
            </w:r>
          </w:p>
        </w:tc>
        <w:tc>
          <w:tcPr>
            <w:tcW w:w="1978" w:type="dxa"/>
          </w:tcPr>
          <w:p w:rsidR="0090224F" w:rsidRDefault="0090224F" w:rsidP="0090224F">
            <w:pPr>
              <w:pStyle w:val="TableParagraph"/>
              <w:spacing w:line="273" w:lineRule="exact"/>
              <w:ind w:left="107"/>
              <w:rPr>
                <w:sz w:val="24"/>
              </w:rPr>
            </w:pPr>
            <w:r>
              <w:rPr>
                <w:spacing w:val="-4"/>
                <w:sz w:val="24"/>
              </w:rPr>
              <w:t>0.64</w:t>
            </w:r>
          </w:p>
          <w:p w:rsidR="0090224F" w:rsidRDefault="0090224F" w:rsidP="0090224F">
            <w:pPr>
              <w:pStyle w:val="TableParagraph"/>
              <w:spacing w:before="24" w:line="240" w:lineRule="auto"/>
              <w:ind w:left="0"/>
              <w:rPr>
                <w:b/>
                <w:sz w:val="24"/>
              </w:rPr>
            </w:pPr>
          </w:p>
          <w:p w:rsidR="0090224F" w:rsidRDefault="0090224F" w:rsidP="0090224F">
            <w:pPr>
              <w:pStyle w:val="TableParagraph"/>
              <w:spacing w:line="240" w:lineRule="auto"/>
              <w:ind w:left="107"/>
              <w:rPr>
                <w:sz w:val="24"/>
              </w:rPr>
            </w:pPr>
            <w:r>
              <w:rPr>
                <w:sz w:val="24"/>
              </w:rPr>
              <w:t>(Very</w:t>
            </w:r>
            <w:r>
              <w:rPr>
                <w:spacing w:val="-2"/>
                <w:sz w:val="24"/>
              </w:rPr>
              <w:t>platykurtic)</w:t>
            </w:r>
          </w:p>
        </w:tc>
      </w:tr>
      <w:tr w:rsidR="0090224F" w:rsidTr="0090224F">
        <w:trPr>
          <w:trHeight w:val="1228"/>
        </w:trPr>
        <w:tc>
          <w:tcPr>
            <w:tcW w:w="1364" w:type="dxa"/>
          </w:tcPr>
          <w:p w:rsidR="0090224F" w:rsidRDefault="0090224F" w:rsidP="0090224F">
            <w:pPr>
              <w:pStyle w:val="TableParagraph"/>
              <w:spacing w:before="1" w:line="240" w:lineRule="auto"/>
              <w:ind w:left="292"/>
              <w:rPr>
                <w:b/>
                <w:sz w:val="24"/>
              </w:rPr>
            </w:pPr>
            <w:r>
              <w:rPr>
                <w:b/>
                <w:sz w:val="24"/>
              </w:rPr>
              <w:t>LF</w:t>
            </w:r>
            <w:r>
              <w:rPr>
                <w:b/>
                <w:spacing w:val="-10"/>
                <w:sz w:val="24"/>
              </w:rPr>
              <w:t>4</w:t>
            </w:r>
          </w:p>
        </w:tc>
        <w:tc>
          <w:tcPr>
            <w:tcW w:w="2075" w:type="dxa"/>
          </w:tcPr>
          <w:p w:rsidR="0090224F" w:rsidRDefault="0090224F" w:rsidP="0090224F">
            <w:pPr>
              <w:pStyle w:val="TableParagraph"/>
              <w:spacing w:line="273" w:lineRule="exact"/>
              <w:ind w:left="109"/>
              <w:rPr>
                <w:sz w:val="24"/>
              </w:rPr>
            </w:pPr>
            <w:r>
              <w:rPr>
                <w:spacing w:val="-4"/>
                <w:sz w:val="24"/>
              </w:rPr>
              <w:t>0.63</w:t>
            </w:r>
          </w:p>
          <w:p w:rsidR="0090224F" w:rsidRDefault="0090224F" w:rsidP="0090224F">
            <w:pPr>
              <w:pStyle w:val="TableParagraph"/>
              <w:spacing w:before="24" w:line="240" w:lineRule="auto"/>
              <w:ind w:left="0"/>
              <w:rPr>
                <w:b/>
                <w:sz w:val="24"/>
              </w:rPr>
            </w:pPr>
          </w:p>
          <w:p w:rsidR="0090224F" w:rsidRDefault="0090224F" w:rsidP="0090224F">
            <w:pPr>
              <w:pStyle w:val="TableParagraph"/>
              <w:spacing w:line="240" w:lineRule="auto"/>
              <w:ind w:left="109"/>
              <w:rPr>
                <w:sz w:val="24"/>
              </w:rPr>
            </w:pPr>
            <w:r>
              <w:rPr>
                <w:sz w:val="24"/>
              </w:rPr>
              <w:t>(Coarse</w:t>
            </w:r>
            <w:r>
              <w:rPr>
                <w:spacing w:val="-4"/>
                <w:sz w:val="24"/>
              </w:rPr>
              <w:t>sand)</w:t>
            </w:r>
          </w:p>
        </w:tc>
        <w:tc>
          <w:tcPr>
            <w:tcW w:w="1888" w:type="dxa"/>
            <w:gridSpan w:val="2"/>
          </w:tcPr>
          <w:p w:rsidR="0090224F" w:rsidRDefault="0090224F" w:rsidP="0090224F">
            <w:pPr>
              <w:pStyle w:val="TableParagraph"/>
              <w:spacing w:line="273" w:lineRule="exact"/>
              <w:ind w:left="104"/>
              <w:rPr>
                <w:sz w:val="24"/>
              </w:rPr>
            </w:pPr>
            <w:r>
              <w:rPr>
                <w:spacing w:val="-4"/>
                <w:sz w:val="24"/>
              </w:rPr>
              <w:t>1.49</w:t>
            </w:r>
          </w:p>
          <w:p w:rsidR="0090224F" w:rsidRDefault="0090224F" w:rsidP="0090224F">
            <w:pPr>
              <w:pStyle w:val="TableParagraph"/>
              <w:spacing w:before="24" w:line="240" w:lineRule="auto"/>
              <w:ind w:left="0"/>
              <w:rPr>
                <w:b/>
                <w:sz w:val="24"/>
              </w:rPr>
            </w:pPr>
          </w:p>
          <w:p w:rsidR="0090224F" w:rsidRDefault="0090224F" w:rsidP="0090224F">
            <w:pPr>
              <w:pStyle w:val="TableParagraph"/>
              <w:spacing w:line="240" w:lineRule="auto"/>
              <w:ind w:left="104"/>
              <w:rPr>
                <w:sz w:val="24"/>
              </w:rPr>
            </w:pPr>
            <w:r>
              <w:rPr>
                <w:sz w:val="24"/>
              </w:rPr>
              <w:t>(Poorly</w:t>
            </w:r>
            <w:r>
              <w:rPr>
                <w:spacing w:val="-2"/>
                <w:sz w:val="24"/>
              </w:rPr>
              <w:t>sorted)</w:t>
            </w:r>
          </w:p>
        </w:tc>
        <w:tc>
          <w:tcPr>
            <w:tcW w:w="2162" w:type="dxa"/>
            <w:gridSpan w:val="2"/>
          </w:tcPr>
          <w:p w:rsidR="0090224F" w:rsidRDefault="0090224F" w:rsidP="0090224F">
            <w:pPr>
              <w:pStyle w:val="TableParagraph"/>
              <w:spacing w:line="273" w:lineRule="exact"/>
              <w:ind w:left="108"/>
              <w:rPr>
                <w:sz w:val="24"/>
              </w:rPr>
            </w:pPr>
            <w:r>
              <w:rPr>
                <w:sz w:val="24"/>
              </w:rPr>
              <w:t>-</w:t>
            </w:r>
            <w:r>
              <w:rPr>
                <w:spacing w:val="-4"/>
                <w:sz w:val="24"/>
              </w:rPr>
              <w:t>0.81</w:t>
            </w:r>
          </w:p>
          <w:p w:rsidR="0090224F" w:rsidRDefault="0090224F" w:rsidP="0090224F">
            <w:pPr>
              <w:pStyle w:val="TableParagraph"/>
              <w:spacing w:before="24" w:line="240" w:lineRule="auto"/>
              <w:ind w:left="0"/>
              <w:rPr>
                <w:b/>
                <w:sz w:val="24"/>
              </w:rPr>
            </w:pPr>
          </w:p>
          <w:p w:rsidR="0090224F" w:rsidRDefault="0090224F" w:rsidP="0090224F">
            <w:pPr>
              <w:pStyle w:val="TableParagraph"/>
              <w:spacing w:line="240" w:lineRule="auto"/>
              <w:ind w:left="108"/>
              <w:rPr>
                <w:sz w:val="24"/>
              </w:rPr>
            </w:pPr>
            <w:r>
              <w:rPr>
                <w:sz w:val="24"/>
              </w:rPr>
              <w:t>(Coarse</w:t>
            </w:r>
            <w:r>
              <w:rPr>
                <w:spacing w:val="-2"/>
                <w:sz w:val="24"/>
              </w:rPr>
              <w:t>skewed)</w:t>
            </w:r>
          </w:p>
        </w:tc>
        <w:tc>
          <w:tcPr>
            <w:tcW w:w="1978" w:type="dxa"/>
          </w:tcPr>
          <w:p w:rsidR="0090224F" w:rsidRDefault="0090224F" w:rsidP="0090224F">
            <w:pPr>
              <w:pStyle w:val="TableParagraph"/>
              <w:ind w:left="107"/>
              <w:rPr>
                <w:sz w:val="24"/>
              </w:rPr>
            </w:pPr>
            <w:r>
              <w:rPr>
                <w:spacing w:val="-4"/>
                <w:sz w:val="24"/>
              </w:rPr>
              <w:t>1.18</w:t>
            </w:r>
          </w:p>
          <w:p w:rsidR="0090224F" w:rsidRDefault="0090224F" w:rsidP="0090224F">
            <w:pPr>
              <w:pStyle w:val="TableParagraph"/>
              <w:spacing w:before="62" w:line="240" w:lineRule="auto"/>
              <w:ind w:left="0"/>
              <w:rPr>
                <w:b/>
                <w:sz w:val="24"/>
              </w:rPr>
            </w:pPr>
          </w:p>
          <w:p w:rsidR="0090224F" w:rsidRDefault="0090224F" w:rsidP="0090224F">
            <w:pPr>
              <w:pStyle w:val="TableParagraph"/>
              <w:spacing w:line="240" w:lineRule="auto"/>
              <w:ind w:left="107"/>
              <w:rPr>
                <w:sz w:val="24"/>
              </w:rPr>
            </w:pPr>
            <w:r>
              <w:rPr>
                <w:spacing w:val="-2"/>
                <w:sz w:val="24"/>
              </w:rPr>
              <w:t>(Leptokurtic)</w:t>
            </w:r>
          </w:p>
        </w:tc>
      </w:tr>
      <w:tr w:rsidR="0090224F" w:rsidTr="0090224F">
        <w:trPr>
          <w:trHeight w:val="1564"/>
        </w:trPr>
        <w:tc>
          <w:tcPr>
            <w:tcW w:w="1364" w:type="dxa"/>
          </w:tcPr>
          <w:p w:rsidR="0090224F" w:rsidRDefault="0090224F" w:rsidP="0090224F">
            <w:pPr>
              <w:pStyle w:val="TableParagraph"/>
              <w:spacing w:before="1" w:line="240" w:lineRule="auto"/>
              <w:ind w:left="355"/>
              <w:rPr>
                <w:b/>
                <w:sz w:val="24"/>
              </w:rPr>
            </w:pPr>
            <w:r>
              <w:rPr>
                <w:b/>
                <w:sz w:val="24"/>
              </w:rPr>
              <w:t>LF</w:t>
            </w:r>
            <w:r>
              <w:rPr>
                <w:b/>
                <w:spacing w:val="-10"/>
                <w:sz w:val="24"/>
              </w:rPr>
              <w:t>5</w:t>
            </w:r>
          </w:p>
        </w:tc>
        <w:tc>
          <w:tcPr>
            <w:tcW w:w="2075" w:type="dxa"/>
          </w:tcPr>
          <w:p w:rsidR="0090224F" w:rsidRDefault="0090224F" w:rsidP="0090224F">
            <w:pPr>
              <w:pStyle w:val="TableParagraph"/>
              <w:spacing w:line="273" w:lineRule="exact"/>
              <w:ind w:left="109"/>
              <w:rPr>
                <w:sz w:val="24"/>
              </w:rPr>
            </w:pPr>
            <w:r>
              <w:rPr>
                <w:spacing w:val="-4"/>
                <w:sz w:val="24"/>
              </w:rPr>
              <w:t>1.23</w:t>
            </w:r>
          </w:p>
          <w:p w:rsidR="0090224F" w:rsidRDefault="0090224F" w:rsidP="0090224F">
            <w:pPr>
              <w:pStyle w:val="TableParagraph"/>
              <w:spacing w:before="24" w:line="240" w:lineRule="auto"/>
              <w:ind w:left="0"/>
              <w:rPr>
                <w:b/>
                <w:sz w:val="24"/>
              </w:rPr>
            </w:pPr>
          </w:p>
          <w:p w:rsidR="0090224F" w:rsidRDefault="0090224F" w:rsidP="0090224F">
            <w:pPr>
              <w:pStyle w:val="TableParagraph"/>
              <w:spacing w:line="240" w:lineRule="auto"/>
              <w:ind w:left="292"/>
              <w:rPr>
                <w:sz w:val="24"/>
              </w:rPr>
            </w:pPr>
            <w:r>
              <w:rPr>
                <w:sz w:val="24"/>
              </w:rPr>
              <w:t>(Medium</w:t>
            </w:r>
            <w:r>
              <w:rPr>
                <w:spacing w:val="-2"/>
                <w:sz w:val="24"/>
              </w:rPr>
              <w:t>sand)</w:t>
            </w:r>
          </w:p>
        </w:tc>
        <w:tc>
          <w:tcPr>
            <w:tcW w:w="1104" w:type="dxa"/>
            <w:tcBorders>
              <w:right w:val="nil"/>
            </w:tcBorders>
          </w:tcPr>
          <w:p w:rsidR="0090224F" w:rsidRDefault="0090224F" w:rsidP="0090224F">
            <w:pPr>
              <w:pStyle w:val="TableParagraph"/>
              <w:spacing w:line="273" w:lineRule="exact"/>
              <w:ind w:left="647"/>
              <w:rPr>
                <w:sz w:val="24"/>
              </w:rPr>
            </w:pPr>
            <w:r>
              <w:rPr>
                <w:spacing w:val="-4"/>
                <w:sz w:val="24"/>
              </w:rPr>
              <w:t>2.08</w:t>
            </w:r>
          </w:p>
          <w:p w:rsidR="0090224F" w:rsidRDefault="0090224F" w:rsidP="0090224F">
            <w:pPr>
              <w:pStyle w:val="TableParagraph"/>
              <w:spacing w:before="19" w:line="240" w:lineRule="auto"/>
              <w:ind w:left="0"/>
              <w:rPr>
                <w:b/>
                <w:sz w:val="24"/>
              </w:rPr>
            </w:pPr>
          </w:p>
          <w:p w:rsidR="0090224F" w:rsidRDefault="0090224F" w:rsidP="0090224F">
            <w:pPr>
              <w:pStyle w:val="TableParagraph"/>
              <w:spacing w:line="362" w:lineRule="auto"/>
              <w:ind w:left="104" w:right="301" w:firstLine="124"/>
              <w:rPr>
                <w:sz w:val="24"/>
              </w:rPr>
            </w:pPr>
            <w:r>
              <w:rPr>
                <w:spacing w:val="-2"/>
                <w:sz w:val="24"/>
              </w:rPr>
              <w:t>(Very sorted)</w:t>
            </w:r>
          </w:p>
        </w:tc>
        <w:tc>
          <w:tcPr>
            <w:tcW w:w="784" w:type="dxa"/>
            <w:tcBorders>
              <w:left w:val="nil"/>
            </w:tcBorders>
          </w:tcPr>
          <w:p w:rsidR="0090224F" w:rsidRDefault="0090224F" w:rsidP="0090224F">
            <w:pPr>
              <w:pStyle w:val="TableParagraph"/>
              <w:spacing w:line="240" w:lineRule="auto"/>
              <w:ind w:left="0"/>
              <w:rPr>
                <w:b/>
                <w:sz w:val="24"/>
              </w:rPr>
            </w:pPr>
          </w:p>
          <w:p w:rsidR="0090224F" w:rsidRDefault="0090224F" w:rsidP="0090224F">
            <w:pPr>
              <w:pStyle w:val="TableParagraph"/>
              <w:spacing w:before="16" w:line="240" w:lineRule="auto"/>
              <w:ind w:left="0"/>
              <w:rPr>
                <w:b/>
                <w:sz w:val="24"/>
              </w:rPr>
            </w:pPr>
          </w:p>
          <w:p w:rsidR="0090224F" w:rsidRDefault="0090224F" w:rsidP="0090224F">
            <w:pPr>
              <w:pStyle w:val="TableParagraph"/>
              <w:spacing w:line="240" w:lineRule="auto"/>
              <w:ind w:left="15" w:right="56"/>
              <w:jc w:val="center"/>
              <w:rPr>
                <w:sz w:val="24"/>
              </w:rPr>
            </w:pPr>
            <w:r>
              <w:rPr>
                <w:spacing w:val="-2"/>
                <w:sz w:val="24"/>
              </w:rPr>
              <w:t>poorly</w:t>
            </w:r>
          </w:p>
        </w:tc>
        <w:tc>
          <w:tcPr>
            <w:tcW w:w="1226" w:type="dxa"/>
            <w:tcBorders>
              <w:right w:val="nil"/>
            </w:tcBorders>
          </w:tcPr>
          <w:p w:rsidR="0090224F" w:rsidRDefault="0090224F" w:rsidP="0090224F">
            <w:pPr>
              <w:pStyle w:val="TableParagraph"/>
              <w:spacing w:line="273" w:lineRule="exact"/>
              <w:ind w:left="108"/>
              <w:rPr>
                <w:sz w:val="24"/>
              </w:rPr>
            </w:pPr>
            <w:r>
              <w:rPr>
                <w:spacing w:val="-2"/>
                <w:sz w:val="24"/>
              </w:rPr>
              <w:t>–0.112</w:t>
            </w:r>
          </w:p>
          <w:p w:rsidR="0090224F" w:rsidRDefault="0090224F" w:rsidP="0090224F">
            <w:pPr>
              <w:pStyle w:val="TableParagraph"/>
              <w:spacing w:before="19" w:line="240" w:lineRule="auto"/>
              <w:ind w:left="0"/>
              <w:rPr>
                <w:b/>
                <w:sz w:val="24"/>
              </w:rPr>
            </w:pPr>
          </w:p>
          <w:p w:rsidR="0090224F" w:rsidRDefault="0090224F" w:rsidP="0090224F">
            <w:pPr>
              <w:pStyle w:val="TableParagraph"/>
              <w:spacing w:line="362" w:lineRule="auto"/>
              <w:ind w:left="108"/>
              <w:rPr>
                <w:sz w:val="24"/>
              </w:rPr>
            </w:pPr>
            <w:r>
              <w:rPr>
                <w:spacing w:val="-2"/>
                <w:sz w:val="24"/>
              </w:rPr>
              <w:t>(Strongly skewed)</w:t>
            </w:r>
          </w:p>
        </w:tc>
        <w:tc>
          <w:tcPr>
            <w:tcW w:w="936" w:type="dxa"/>
            <w:tcBorders>
              <w:left w:val="nil"/>
            </w:tcBorders>
          </w:tcPr>
          <w:p w:rsidR="0090224F" w:rsidRDefault="0090224F" w:rsidP="0090224F">
            <w:pPr>
              <w:pStyle w:val="TableParagraph"/>
              <w:spacing w:line="240" w:lineRule="auto"/>
              <w:ind w:left="0"/>
              <w:rPr>
                <w:b/>
                <w:sz w:val="24"/>
              </w:rPr>
            </w:pPr>
          </w:p>
          <w:p w:rsidR="0090224F" w:rsidRDefault="0090224F" w:rsidP="0090224F">
            <w:pPr>
              <w:pStyle w:val="TableParagraph"/>
              <w:spacing w:before="16" w:line="240" w:lineRule="auto"/>
              <w:ind w:left="0"/>
              <w:rPr>
                <w:b/>
                <w:sz w:val="24"/>
              </w:rPr>
            </w:pPr>
          </w:p>
          <w:p w:rsidR="0090224F" w:rsidRDefault="0090224F" w:rsidP="0090224F">
            <w:pPr>
              <w:pStyle w:val="TableParagraph"/>
              <w:spacing w:line="240" w:lineRule="auto"/>
              <w:ind w:left="0" w:right="103"/>
              <w:jc w:val="right"/>
              <w:rPr>
                <w:sz w:val="24"/>
              </w:rPr>
            </w:pPr>
            <w:r>
              <w:rPr>
                <w:spacing w:val="-2"/>
                <w:sz w:val="24"/>
              </w:rPr>
              <w:t>coarse</w:t>
            </w:r>
          </w:p>
        </w:tc>
        <w:tc>
          <w:tcPr>
            <w:tcW w:w="1978" w:type="dxa"/>
          </w:tcPr>
          <w:p w:rsidR="0090224F" w:rsidRDefault="0090224F" w:rsidP="0090224F">
            <w:pPr>
              <w:pStyle w:val="TableParagraph"/>
              <w:ind w:left="107"/>
              <w:rPr>
                <w:sz w:val="24"/>
              </w:rPr>
            </w:pPr>
            <w:r>
              <w:rPr>
                <w:spacing w:val="-4"/>
                <w:sz w:val="24"/>
              </w:rPr>
              <w:t>0.56</w:t>
            </w:r>
          </w:p>
          <w:p w:rsidR="0090224F" w:rsidRDefault="0090224F" w:rsidP="0090224F">
            <w:pPr>
              <w:pStyle w:val="TableParagraph"/>
              <w:spacing w:before="62" w:line="240" w:lineRule="auto"/>
              <w:ind w:left="0"/>
              <w:rPr>
                <w:b/>
                <w:sz w:val="24"/>
              </w:rPr>
            </w:pPr>
          </w:p>
          <w:p w:rsidR="0090224F" w:rsidRDefault="0090224F" w:rsidP="0090224F">
            <w:pPr>
              <w:pStyle w:val="TableParagraph"/>
              <w:spacing w:line="240" w:lineRule="auto"/>
              <w:ind w:left="107"/>
              <w:rPr>
                <w:sz w:val="24"/>
              </w:rPr>
            </w:pPr>
            <w:r>
              <w:rPr>
                <w:sz w:val="24"/>
              </w:rPr>
              <w:t>(Very</w:t>
            </w:r>
            <w:r>
              <w:rPr>
                <w:spacing w:val="-2"/>
                <w:sz w:val="24"/>
              </w:rPr>
              <w:t>platykurtic)</w:t>
            </w:r>
          </w:p>
        </w:tc>
      </w:tr>
      <w:tr w:rsidR="0090224F" w:rsidTr="0090224F">
        <w:trPr>
          <w:trHeight w:val="1560"/>
        </w:trPr>
        <w:tc>
          <w:tcPr>
            <w:tcW w:w="1364" w:type="dxa"/>
          </w:tcPr>
          <w:p w:rsidR="0090224F" w:rsidRDefault="0090224F" w:rsidP="0090224F">
            <w:pPr>
              <w:pStyle w:val="TableParagraph"/>
              <w:spacing w:line="273" w:lineRule="exact"/>
              <w:ind w:left="110"/>
              <w:rPr>
                <w:sz w:val="24"/>
              </w:rPr>
            </w:pPr>
            <w:r>
              <w:rPr>
                <w:spacing w:val="-2"/>
                <w:sz w:val="24"/>
              </w:rPr>
              <w:t>AVERAGE</w:t>
            </w:r>
          </w:p>
        </w:tc>
        <w:tc>
          <w:tcPr>
            <w:tcW w:w="2075" w:type="dxa"/>
          </w:tcPr>
          <w:p w:rsidR="0090224F" w:rsidRDefault="0090224F" w:rsidP="0090224F">
            <w:pPr>
              <w:pStyle w:val="TableParagraph"/>
              <w:spacing w:line="273" w:lineRule="exact"/>
              <w:ind w:left="109"/>
              <w:rPr>
                <w:sz w:val="24"/>
              </w:rPr>
            </w:pPr>
            <w:r>
              <w:rPr>
                <w:spacing w:val="-4"/>
                <w:sz w:val="24"/>
              </w:rPr>
              <w:t>0.84</w:t>
            </w:r>
          </w:p>
          <w:p w:rsidR="0090224F" w:rsidRDefault="0090224F" w:rsidP="0090224F">
            <w:pPr>
              <w:pStyle w:val="TableParagraph"/>
              <w:spacing w:before="19" w:line="240" w:lineRule="auto"/>
              <w:ind w:left="0"/>
              <w:rPr>
                <w:b/>
                <w:sz w:val="24"/>
              </w:rPr>
            </w:pPr>
          </w:p>
          <w:p w:rsidR="0090224F" w:rsidRDefault="0090224F" w:rsidP="0090224F">
            <w:pPr>
              <w:pStyle w:val="TableParagraph"/>
              <w:spacing w:line="240" w:lineRule="auto"/>
              <w:ind w:left="109"/>
              <w:rPr>
                <w:sz w:val="24"/>
              </w:rPr>
            </w:pPr>
            <w:r>
              <w:rPr>
                <w:sz w:val="24"/>
              </w:rPr>
              <w:t>(Coarse</w:t>
            </w:r>
            <w:r>
              <w:rPr>
                <w:spacing w:val="-4"/>
                <w:sz w:val="24"/>
              </w:rPr>
              <w:t>sand)</w:t>
            </w:r>
          </w:p>
        </w:tc>
        <w:tc>
          <w:tcPr>
            <w:tcW w:w="1888" w:type="dxa"/>
            <w:gridSpan w:val="2"/>
          </w:tcPr>
          <w:p w:rsidR="0090224F" w:rsidRDefault="0090224F" w:rsidP="0090224F">
            <w:pPr>
              <w:pStyle w:val="TableParagraph"/>
              <w:spacing w:line="273" w:lineRule="exact"/>
              <w:ind w:left="104"/>
              <w:rPr>
                <w:sz w:val="24"/>
              </w:rPr>
            </w:pPr>
            <w:r>
              <w:rPr>
                <w:spacing w:val="-4"/>
                <w:sz w:val="24"/>
              </w:rPr>
              <w:t>1.80</w:t>
            </w:r>
          </w:p>
          <w:p w:rsidR="0090224F" w:rsidRDefault="0090224F" w:rsidP="0090224F">
            <w:pPr>
              <w:pStyle w:val="TableParagraph"/>
              <w:spacing w:before="19" w:line="240" w:lineRule="auto"/>
              <w:ind w:left="0"/>
              <w:rPr>
                <w:b/>
                <w:sz w:val="24"/>
              </w:rPr>
            </w:pPr>
          </w:p>
          <w:p w:rsidR="0090224F" w:rsidRDefault="0090224F" w:rsidP="0090224F">
            <w:pPr>
              <w:pStyle w:val="TableParagraph"/>
              <w:spacing w:line="240" w:lineRule="auto"/>
              <w:ind w:left="104"/>
              <w:rPr>
                <w:sz w:val="24"/>
              </w:rPr>
            </w:pPr>
            <w:r>
              <w:rPr>
                <w:sz w:val="24"/>
              </w:rPr>
              <w:t>(Poorly</w:t>
            </w:r>
            <w:r>
              <w:rPr>
                <w:spacing w:val="-2"/>
                <w:sz w:val="24"/>
              </w:rPr>
              <w:t>sorted)</w:t>
            </w:r>
          </w:p>
        </w:tc>
        <w:tc>
          <w:tcPr>
            <w:tcW w:w="1226" w:type="dxa"/>
            <w:tcBorders>
              <w:right w:val="nil"/>
            </w:tcBorders>
          </w:tcPr>
          <w:p w:rsidR="0090224F" w:rsidRDefault="0090224F" w:rsidP="0090224F">
            <w:pPr>
              <w:pStyle w:val="TableParagraph"/>
              <w:spacing w:line="273" w:lineRule="exact"/>
              <w:ind w:left="108"/>
              <w:rPr>
                <w:sz w:val="24"/>
              </w:rPr>
            </w:pPr>
            <w:r>
              <w:rPr>
                <w:spacing w:val="-2"/>
                <w:sz w:val="24"/>
              </w:rPr>
              <w:t>–0.44</w:t>
            </w:r>
          </w:p>
          <w:p w:rsidR="0090224F" w:rsidRDefault="0090224F" w:rsidP="0090224F">
            <w:pPr>
              <w:pStyle w:val="TableParagraph"/>
              <w:spacing w:before="14" w:line="240" w:lineRule="auto"/>
              <w:ind w:left="0"/>
              <w:rPr>
                <w:b/>
                <w:sz w:val="24"/>
              </w:rPr>
            </w:pPr>
          </w:p>
          <w:p w:rsidR="0090224F" w:rsidRDefault="0090224F" w:rsidP="0090224F">
            <w:pPr>
              <w:pStyle w:val="TableParagraph"/>
              <w:spacing w:line="367" w:lineRule="auto"/>
              <w:ind w:left="108"/>
              <w:rPr>
                <w:sz w:val="24"/>
              </w:rPr>
            </w:pPr>
            <w:r>
              <w:rPr>
                <w:spacing w:val="-2"/>
                <w:sz w:val="24"/>
              </w:rPr>
              <w:t>(Strongly skewed)</w:t>
            </w:r>
          </w:p>
        </w:tc>
        <w:tc>
          <w:tcPr>
            <w:tcW w:w="936" w:type="dxa"/>
            <w:tcBorders>
              <w:left w:val="nil"/>
            </w:tcBorders>
          </w:tcPr>
          <w:p w:rsidR="0090224F" w:rsidRDefault="0090224F" w:rsidP="0090224F">
            <w:pPr>
              <w:pStyle w:val="TableParagraph"/>
              <w:spacing w:line="240" w:lineRule="auto"/>
              <w:ind w:left="0"/>
              <w:rPr>
                <w:b/>
                <w:sz w:val="24"/>
              </w:rPr>
            </w:pPr>
          </w:p>
          <w:p w:rsidR="0090224F" w:rsidRDefault="0090224F" w:rsidP="0090224F">
            <w:pPr>
              <w:pStyle w:val="TableParagraph"/>
              <w:spacing w:before="11" w:line="240" w:lineRule="auto"/>
              <w:ind w:left="0"/>
              <w:rPr>
                <w:b/>
                <w:sz w:val="24"/>
              </w:rPr>
            </w:pPr>
          </w:p>
          <w:p w:rsidR="0090224F" w:rsidRDefault="0090224F" w:rsidP="0090224F">
            <w:pPr>
              <w:pStyle w:val="TableParagraph"/>
              <w:spacing w:line="240" w:lineRule="auto"/>
              <w:ind w:left="0" w:right="103"/>
              <w:jc w:val="right"/>
              <w:rPr>
                <w:sz w:val="24"/>
              </w:rPr>
            </w:pPr>
            <w:r>
              <w:rPr>
                <w:spacing w:val="-2"/>
                <w:sz w:val="24"/>
              </w:rPr>
              <w:t>coarse</w:t>
            </w:r>
          </w:p>
        </w:tc>
        <w:tc>
          <w:tcPr>
            <w:tcW w:w="1978" w:type="dxa"/>
          </w:tcPr>
          <w:p w:rsidR="0090224F" w:rsidRDefault="0090224F" w:rsidP="0090224F">
            <w:pPr>
              <w:pStyle w:val="TableParagraph"/>
              <w:ind w:left="107"/>
              <w:rPr>
                <w:sz w:val="24"/>
              </w:rPr>
            </w:pPr>
            <w:r>
              <w:rPr>
                <w:spacing w:val="-4"/>
                <w:sz w:val="24"/>
              </w:rPr>
              <w:t>0.82</w:t>
            </w:r>
          </w:p>
          <w:p w:rsidR="0090224F" w:rsidRDefault="0090224F" w:rsidP="0090224F">
            <w:pPr>
              <w:pStyle w:val="TableParagraph"/>
              <w:spacing w:before="62" w:line="240" w:lineRule="auto"/>
              <w:ind w:left="0"/>
              <w:rPr>
                <w:b/>
                <w:sz w:val="24"/>
              </w:rPr>
            </w:pPr>
          </w:p>
          <w:p w:rsidR="0090224F" w:rsidRDefault="0090224F" w:rsidP="0090224F">
            <w:pPr>
              <w:pStyle w:val="TableParagraph"/>
              <w:spacing w:line="240" w:lineRule="auto"/>
              <w:ind w:left="289"/>
              <w:rPr>
                <w:sz w:val="24"/>
              </w:rPr>
            </w:pPr>
            <w:r>
              <w:rPr>
                <w:spacing w:val="-2"/>
                <w:sz w:val="24"/>
              </w:rPr>
              <w:t>(Platykurtic)</w:t>
            </w:r>
          </w:p>
        </w:tc>
      </w:tr>
    </w:tbl>
    <w:p w:rsidR="0090224F" w:rsidRDefault="0090224F" w:rsidP="0090224F">
      <w:pPr>
        <w:pStyle w:val="BodyText"/>
        <w:rPr>
          <w:b/>
        </w:rPr>
      </w:pPr>
    </w:p>
    <w:p w:rsidR="0090224F" w:rsidRDefault="0090224F" w:rsidP="0090224F">
      <w:pPr>
        <w:pStyle w:val="BodyText"/>
        <w:spacing w:before="61"/>
        <w:rPr>
          <w:b/>
        </w:rPr>
      </w:pPr>
    </w:p>
    <w:p w:rsidR="0090224F" w:rsidRDefault="0090224F" w:rsidP="0090224F">
      <w:pPr>
        <w:pStyle w:val="Heading1"/>
        <w:numPr>
          <w:ilvl w:val="1"/>
          <w:numId w:val="2"/>
        </w:numPr>
        <w:tabs>
          <w:tab w:val="left" w:pos="2160"/>
        </w:tabs>
      </w:pPr>
      <w:r>
        <w:t>DEPOSTIONAL</w:t>
      </w:r>
      <w:r>
        <w:rPr>
          <w:spacing w:val="-2"/>
        </w:rPr>
        <w:t>ENVIRONMENTS</w:t>
      </w:r>
    </w:p>
    <w:p w:rsidR="0090224F" w:rsidRDefault="0090224F" w:rsidP="0090224F">
      <w:pPr>
        <w:pStyle w:val="BodyText"/>
        <w:spacing w:before="58"/>
        <w:rPr>
          <w:b/>
        </w:rPr>
      </w:pPr>
    </w:p>
    <w:p w:rsidR="0090224F" w:rsidRDefault="0090224F" w:rsidP="0090224F">
      <w:pPr>
        <w:pStyle w:val="BodyText"/>
        <w:spacing w:line="360" w:lineRule="auto"/>
        <w:ind w:left="1440" w:right="1122"/>
      </w:pPr>
      <w:r>
        <w:t>The meangrainsize values range from –3.07 Φto 0.24Φ, withanoveralltrend toward coarseto verycoarsegrains,indicatinghigh-energydepositionalsettings(FolkandWard,1957;</w:t>
      </w:r>
      <w:r>
        <w:rPr>
          <w:spacing w:val="-2"/>
        </w:rPr>
        <w:t>Tucker,</w:t>
      </w:r>
    </w:p>
    <w:p w:rsidR="0090224F" w:rsidRDefault="0090224F" w:rsidP="0090224F">
      <w:pPr>
        <w:pStyle w:val="BodyText"/>
        <w:spacing w:line="360" w:lineRule="auto"/>
        <w:sectPr w:rsidR="0090224F">
          <w:pgSz w:w="12240" w:h="15840"/>
          <w:pgMar w:top="1380" w:right="0" w:bottom="1460" w:left="0" w:header="0" w:footer="1224" w:gutter="0"/>
          <w:cols w:space="720"/>
        </w:sectPr>
      </w:pPr>
    </w:p>
    <w:p w:rsidR="0090224F" w:rsidRDefault="0090224F" w:rsidP="0090224F">
      <w:pPr>
        <w:pStyle w:val="BodyText"/>
        <w:spacing w:before="72" w:line="360" w:lineRule="auto"/>
        <w:ind w:left="1440" w:right="1432"/>
        <w:jc w:val="both"/>
      </w:pPr>
      <w:r>
        <w:t xml:space="preserve">2003). Particularly, Tables 1, 2, and 5 (Mz ≈ 0.08–0.24 Φ): Represent coarse sand, suggesting fluvial channel or delta-front environments.Tables 3 and 4 (Mz = –3.07 Φ and –2.52 Φ): Represent very coarse sediments, consistent with proximal high-energy fluvial environmentssuch as alluvial fans, braided rivers, or channel lag deposits (Blatt et al., 1980). The sorting values (σI), ranging from 1.79 Φ to 7.77 Φ, indicate that all samples are poorly to very poorly sorted. According to Folk (1980), such sorting is characteristic of rapid deposition in fluvial systems where energy varies frequently. Skewness (SkI) values are all negative (–0.85 to –0.11), indicating a coarse-skewed trend, where coarser grains dominate. Coarse skewness typically indicates bedload-dominated transport, common in rivers or high-energy subaqueous channels (Ojo, 2012). Kurtosis (KG) values range from0.62 to 1.87, showing variability fromplatykurtic to mesokurtic. Platykurtic curves reflect a wider range of particle sizes—supporting the interpretation of fluctuating energy environments, such as fluvial floodplains or debris-laden </w:t>
      </w:r>
      <w:r>
        <w:rPr>
          <w:spacing w:val="-2"/>
        </w:rPr>
        <w:t>channels.</w:t>
      </w:r>
    </w:p>
    <w:p w:rsidR="0090224F" w:rsidRDefault="0090224F" w:rsidP="0090224F">
      <w:pPr>
        <w:pStyle w:val="BodyText"/>
        <w:spacing w:before="202" w:line="360" w:lineRule="auto"/>
        <w:ind w:left="1440" w:right="1443" w:firstLine="542"/>
        <w:jc w:val="both"/>
      </w:pPr>
      <w:r>
        <w:t>Collectively, thesedimentologicalparametersstronglysuggest thattheBidaSandstonewas depositedincontinentalfluvialenvironments, possiblyacombinationof:Braidedrivers, Alluvial fans,Deltaicchannels,Floodplain facies.Theprevalenceofcoarse-grained material,poorsorting, and coarse-skewed distributions aligns with high-energy depositional regimes, with rapid shifts in flow velocity and sediment input.</w:t>
      </w:r>
    </w:p>
    <w:p w:rsidR="0090224F" w:rsidRDefault="0090224F" w:rsidP="0090224F">
      <w:pPr>
        <w:pStyle w:val="BodyText"/>
        <w:spacing w:before="202" w:line="360" w:lineRule="auto"/>
        <w:ind w:left="1440" w:right="1440" w:firstLine="302"/>
        <w:jc w:val="both"/>
      </w:pPr>
      <w:r>
        <w:t>The variation across the samples supports complex fluvial systems influenced by tectonics, local relief, and episodic flooding.These environments range from proximal coarse deposits (Tables 3 &amp;4) to slightly more distal, moderate-energy fluvialdeposits (Tables 1, 2, and 5). The Bida Formation likely reflects a braided fluvial system with variable sediment supply, occasionally interfacing with deltaic systems or floodplain deposits.</w:t>
      </w:r>
    </w:p>
    <w:p w:rsidR="0090224F" w:rsidRDefault="0090224F" w:rsidP="0090224F">
      <w:pPr>
        <w:pStyle w:val="BodyText"/>
        <w:spacing w:before="201" w:line="360" w:lineRule="auto"/>
        <w:ind w:left="1440" w:right="1445" w:firstLine="662"/>
        <w:jc w:val="both"/>
      </w:pPr>
      <w:r>
        <w:t>This analysis shows how grain size statistics can serve as a powerful tool to interpret ancient depositional systems, especially when Outcrop data is limited. Paleontological evidence is lacking, Sedimentary structures are poorly preserved.The Bida Sandstone, in this case, is a prime example of how quantitative grain size parameters, when analyzed carefully, can reconstruct past environments and inform basin evolution models.</w:t>
      </w:r>
    </w:p>
    <w:p w:rsidR="0090224F" w:rsidRDefault="0090224F" w:rsidP="0090224F">
      <w:pPr>
        <w:pStyle w:val="Heading1"/>
        <w:numPr>
          <w:ilvl w:val="1"/>
          <w:numId w:val="2"/>
        </w:numPr>
        <w:tabs>
          <w:tab w:val="left" w:pos="1804"/>
        </w:tabs>
        <w:spacing w:before="201"/>
        <w:ind w:left="1804" w:hanging="364"/>
      </w:pPr>
      <w:r>
        <w:t>PROVENANCE,TRANSPORTATIONHISTORYANDTEXTURAL</w:t>
      </w:r>
      <w:r>
        <w:rPr>
          <w:spacing w:val="-2"/>
        </w:rPr>
        <w:t>MATURITY</w:t>
      </w:r>
    </w:p>
    <w:p w:rsidR="0090224F" w:rsidRDefault="0090224F" w:rsidP="0090224F">
      <w:pPr>
        <w:pStyle w:val="Heading1"/>
        <w:sectPr w:rsidR="0090224F">
          <w:pgSz w:w="12240" w:h="15840"/>
          <w:pgMar w:top="1360" w:right="0" w:bottom="1460" w:left="0" w:header="0" w:footer="1224" w:gutter="0"/>
          <w:cols w:space="720"/>
        </w:sectPr>
      </w:pPr>
    </w:p>
    <w:p w:rsidR="0090224F" w:rsidRDefault="0090224F" w:rsidP="0090224F">
      <w:pPr>
        <w:pStyle w:val="BodyText"/>
        <w:spacing w:before="72" w:line="360" w:lineRule="auto"/>
        <w:ind w:left="1440" w:right="1437"/>
        <w:jc w:val="both"/>
      </w:pPr>
      <w:r>
        <w:t>The provenance of sedimentaryparticles refers to their source area and origin, typicallyrevealed through grain size, shape, and mineral composition. The analyzed samples from the Bida Sandstone exhibit mean grain sizes ranging from –3.07 Φ to 0.24 Φ, indicating dominance of coarseto verycoarse grains, particularly in samples fromTables 3 and 4 (–3.07 Φ and –2.52 Φ). These extremely coarse sediments suggest proximal sources, most likely derived from nearby basement complex rocks or older sedimentary successions (Tucker, 2003).</w:t>
      </w:r>
    </w:p>
    <w:p w:rsidR="0090224F" w:rsidRDefault="0090224F" w:rsidP="0090224F">
      <w:pPr>
        <w:pStyle w:val="BodyText"/>
        <w:spacing w:before="200" w:line="276" w:lineRule="auto"/>
        <w:ind w:left="1440" w:right="1444"/>
        <w:jc w:val="both"/>
      </w:pPr>
      <w:r>
        <w:t xml:space="preserve">The angular to sub-angular nature inferred from coarse skewness and poor sorting further indicates short-distance transport, supporting derivation from local high-relief upland areas, possibly within the adjacent Nigerian Basement Complex. According to Ojo (2012), fluvial systemswithintheBidaBasinwere fed bylocalterrigenousclasticserodedfromthesurrounding </w:t>
      </w:r>
      <w:r>
        <w:rPr>
          <w:spacing w:val="-2"/>
        </w:rPr>
        <w:t>highlands.</w:t>
      </w:r>
    </w:p>
    <w:p w:rsidR="0090224F" w:rsidRDefault="0090224F" w:rsidP="0090224F">
      <w:pPr>
        <w:pStyle w:val="BodyText"/>
        <w:spacing w:before="200" w:line="276" w:lineRule="auto"/>
        <w:ind w:left="1440" w:right="1433"/>
        <w:jc w:val="both"/>
      </w:pPr>
      <w:r>
        <w:t>The combination of very coarse grain sizes, poor sorting, negative skewness, and platykurtic to mesokurtic distributions reflects a sedimentary suite derived from proximal sources, transported by high-energy fluvial systems, and deposited under limited reworking conditions. The sandstonesarethus immatureto submature intexture, indicatinga first-cyclesedimentaryhistory in a continental fluvial depositional setting.</w:t>
      </w:r>
    </w:p>
    <w:p w:rsidR="0090224F" w:rsidRDefault="0090224F" w:rsidP="0090224F">
      <w:pPr>
        <w:pStyle w:val="Heading1"/>
        <w:numPr>
          <w:ilvl w:val="1"/>
          <w:numId w:val="2"/>
        </w:numPr>
        <w:tabs>
          <w:tab w:val="left" w:pos="1804"/>
        </w:tabs>
        <w:spacing w:before="209"/>
        <w:ind w:left="1804" w:hanging="364"/>
      </w:pPr>
      <w:r>
        <w:t>IMPLICATIONFORPETROLEUM</w:t>
      </w:r>
      <w:r>
        <w:rPr>
          <w:spacing w:val="-2"/>
        </w:rPr>
        <w:t>EXPLORATION</w:t>
      </w:r>
    </w:p>
    <w:p w:rsidR="0090224F" w:rsidRDefault="0090224F" w:rsidP="0090224F">
      <w:pPr>
        <w:pStyle w:val="Heading2"/>
        <w:spacing w:before="237"/>
      </w:pPr>
      <w:r>
        <w:t>Reservoir</w:t>
      </w:r>
      <w:r>
        <w:rPr>
          <w:spacing w:val="-2"/>
        </w:rPr>
        <w:t>Potential</w:t>
      </w:r>
    </w:p>
    <w:p w:rsidR="0090224F" w:rsidRDefault="0090224F" w:rsidP="0090224F">
      <w:pPr>
        <w:pStyle w:val="BodyText"/>
        <w:spacing w:before="238" w:line="276" w:lineRule="auto"/>
        <w:ind w:left="1440" w:right="1444" w:firstLine="364"/>
        <w:jc w:val="both"/>
      </w:pPr>
      <w:r>
        <w:t>Coarse grain sizes (–3.07 to 0.24 Φ) suggest high porosity and permeability, favorable for reservoir quality. Fluvial and alluvial fan deposits often form lens-shaped sandstone bodies, suitable for stratigraphic or structural traps.</w:t>
      </w:r>
    </w:p>
    <w:p w:rsidR="0090224F" w:rsidRDefault="0090224F" w:rsidP="0090224F">
      <w:pPr>
        <w:pStyle w:val="Heading2"/>
        <w:spacing w:before="205"/>
      </w:pPr>
      <w:r>
        <w:t xml:space="preserve">Sorting and </w:t>
      </w:r>
      <w:r>
        <w:rPr>
          <w:spacing w:val="-2"/>
        </w:rPr>
        <w:t>Skewness</w:t>
      </w:r>
    </w:p>
    <w:p w:rsidR="0090224F" w:rsidRDefault="0090224F" w:rsidP="0090224F">
      <w:pPr>
        <w:pStyle w:val="BodyText"/>
        <w:spacing w:before="237" w:line="276" w:lineRule="auto"/>
        <w:ind w:left="1440" w:right="1443" w:firstLine="182"/>
        <w:jc w:val="both"/>
      </w:pPr>
      <w:r>
        <w:t xml:space="preserve">Poorto verypoorsorting indicatesheterogeneousreservoirswithvariablepermeability. Coarse skewness (dominance of larger grains) implies bedload transport, supporting preserved primary </w:t>
      </w:r>
      <w:r>
        <w:rPr>
          <w:spacing w:val="-2"/>
        </w:rPr>
        <w:t>porosity.</w:t>
      </w:r>
    </w:p>
    <w:p w:rsidR="0090224F" w:rsidRDefault="0090224F" w:rsidP="0090224F">
      <w:pPr>
        <w:pStyle w:val="Heading2"/>
        <w:spacing w:before="206"/>
      </w:pPr>
      <w:r>
        <w:t>Depositional</w:t>
      </w:r>
      <w:r>
        <w:rPr>
          <w:spacing w:val="-2"/>
        </w:rPr>
        <w:t>Environment</w:t>
      </w:r>
    </w:p>
    <w:p w:rsidR="0090224F" w:rsidRDefault="0090224F" w:rsidP="0090224F">
      <w:pPr>
        <w:pStyle w:val="BodyText"/>
        <w:spacing w:before="237" w:line="276" w:lineRule="auto"/>
        <w:ind w:left="1440" w:right="1443" w:firstLine="302"/>
        <w:jc w:val="both"/>
      </w:pPr>
      <w:r>
        <w:t>Environments like braided rivers and alluvial fans indicate proximal, high-energy settings, ideal for coarse clastic reservoirs.</w:t>
      </w:r>
    </w:p>
    <w:p w:rsidR="0090224F" w:rsidRDefault="0090224F" w:rsidP="0090224F">
      <w:pPr>
        <w:pStyle w:val="BodyText"/>
        <w:spacing w:before="201" w:line="276" w:lineRule="auto"/>
        <w:ind w:left="1440" w:right="1450" w:firstLine="124"/>
        <w:jc w:val="both"/>
      </w:pPr>
      <w:r>
        <w:t>Fine-grainedsourcerocks(e.g.,shales) mayexist inadjacent or underlyingunits, not withinthe coarse beds.</w:t>
      </w:r>
    </w:p>
    <w:p w:rsidR="0090224F" w:rsidRDefault="0090224F" w:rsidP="0090224F">
      <w:pPr>
        <w:pStyle w:val="Heading2"/>
        <w:spacing w:before="206"/>
      </w:pPr>
      <w:r>
        <w:t>Exploration</w:t>
      </w:r>
      <w:r>
        <w:rPr>
          <w:spacing w:val="-2"/>
        </w:rPr>
        <w:t>Strategy</w:t>
      </w:r>
    </w:p>
    <w:p w:rsidR="0090224F" w:rsidRDefault="0090224F" w:rsidP="0090224F">
      <w:pPr>
        <w:pStyle w:val="Heading2"/>
        <w:sectPr w:rsidR="0090224F">
          <w:pgSz w:w="12240" w:h="15840"/>
          <w:pgMar w:top="1360" w:right="0" w:bottom="1460" w:left="0" w:header="0" w:footer="1224" w:gutter="0"/>
          <w:cols w:space="720"/>
        </w:sectPr>
      </w:pPr>
    </w:p>
    <w:p w:rsidR="0090224F" w:rsidRDefault="0090224F" w:rsidP="0090224F">
      <w:pPr>
        <w:pStyle w:val="BodyText"/>
        <w:spacing w:before="72"/>
        <w:ind w:left="1862"/>
      </w:pPr>
      <w:r>
        <w:t>Focusonidentifyingchannelsandbodiesandpinch-</w:t>
      </w:r>
      <w:r>
        <w:rPr>
          <w:spacing w:val="-2"/>
        </w:rPr>
        <w:t>outs.</w:t>
      </w:r>
    </w:p>
    <w:p w:rsidR="0090224F" w:rsidRDefault="0090224F" w:rsidP="0090224F">
      <w:pPr>
        <w:pStyle w:val="BodyText"/>
        <w:spacing w:before="242" w:line="276" w:lineRule="auto"/>
        <w:ind w:left="1440" w:right="1452"/>
      </w:pPr>
      <w:r>
        <w:t>Evaluate reservoir heterogeneityusing seismic, core, and well log data. Locate possible seal and source rocks in finer-grained facies nearby.</w:t>
      </w: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rPr>
          <w:sz w:val="20"/>
        </w:rPr>
      </w:pPr>
    </w:p>
    <w:p w:rsidR="0090224F" w:rsidRDefault="0090224F" w:rsidP="0090224F">
      <w:pPr>
        <w:pStyle w:val="BodyText"/>
        <w:spacing w:before="60"/>
        <w:rPr>
          <w:sz w:val="20"/>
        </w:rPr>
      </w:pPr>
    </w:p>
    <w:p w:rsidR="0090224F" w:rsidRDefault="0090224F" w:rsidP="0090224F">
      <w:pPr>
        <w:pStyle w:val="BodyText"/>
        <w:rPr>
          <w:sz w:val="20"/>
        </w:rPr>
        <w:sectPr w:rsidR="0090224F">
          <w:pgSz w:w="12240" w:h="15840"/>
          <w:pgMar w:top="1360" w:right="0" w:bottom="1460" w:left="0" w:header="0" w:footer="1224" w:gutter="0"/>
          <w:cols w:space="720"/>
        </w:sectPr>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spacing w:before="18"/>
      </w:pPr>
    </w:p>
    <w:p w:rsidR="0090224F" w:rsidRDefault="0090224F" w:rsidP="0090224F">
      <w:pPr>
        <w:pStyle w:val="ListParagraph"/>
        <w:numPr>
          <w:ilvl w:val="1"/>
          <w:numId w:val="1"/>
        </w:numPr>
        <w:tabs>
          <w:tab w:val="left" w:pos="2160"/>
        </w:tabs>
        <w:rPr>
          <w:b/>
          <w:sz w:val="24"/>
        </w:rPr>
      </w:pPr>
      <w:r>
        <w:rPr>
          <w:b/>
          <w:spacing w:val="-2"/>
          <w:sz w:val="24"/>
        </w:rPr>
        <w:t>Conclusion</w:t>
      </w:r>
    </w:p>
    <w:p w:rsidR="0090224F" w:rsidRDefault="0090224F" w:rsidP="0090224F">
      <w:pPr>
        <w:pStyle w:val="Heading1"/>
        <w:spacing w:before="90" w:line="446" w:lineRule="auto"/>
        <w:ind w:left="360" w:right="3697" w:firstLine="1517"/>
      </w:pPr>
      <w:r>
        <w:rPr>
          <w:b w:val="0"/>
        </w:rPr>
        <w:br w:type="column"/>
      </w:r>
      <w:r>
        <w:t>CHAPTER FIVE CONCLUSIONANDRECOMMENDATIONS</w:t>
      </w:r>
    </w:p>
    <w:p w:rsidR="0090224F" w:rsidRDefault="0090224F" w:rsidP="0090224F">
      <w:pPr>
        <w:pStyle w:val="Heading1"/>
        <w:spacing w:line="446" w:lineRule="auto"/>
        <w:sectPr w:rsidR="0090224F">
          <w:type w:val="continuous"/>
          <w:pgSz w:w="12240" w:h="15840"/>
          <w:pgMar w:top="1360" w:right="0" w:bottom="1420" w:left="0" w:header="0" w:footer="1224" w:gutter="0"/>
          <w:cols w:num="2" w:space="720" w:equalWidth="0">
            <w:col w:w="3302" w:space="40"/>
            <w:col w:w="8898"/>
          </w:cols>
        </w:sectPr>
      </w:pPr>
    </w:p>
    <w:p w:rsidR="0090224F" w:rsidRDefault="0090224F" w:rsidP="0090224F">
      <w:pPr>
        <w:pStyle w:val="BodyText"/>
        <w:spacing w:before="72" w:line="276" w:lineRule="auto"/>
        <w:ind w:left="1440" w:right="1444"/>
        <w:jc w:val="both"/>
      </w:pPr>
      <w:r>
        <w:t>Altogether, the sedimentological parameters suggest that the Bida Sandstone was deposited in a continental depositional setting, likely a fluvial system, with sediments derived from proximal basement rocks. The sandstones are texturally immature to submature, with limited reworking duringtransport, implyingshort-distancetransport fromsourceto siteofdeposition.Theseresults are inagreement withearlier interpretations(e.g.,Ojo, 2012),strengthening the understanding of the sediment dynamics and environmental setting of the northern Bida Basin.</w:t>
      </w:r>
    </w:p>
    <w:p w:rsidR="0090224F" w:rsidRDefault="0090224F" w:rsidP="0090224F">
      <w:pPr>
        <w:pStyle w:val="BodyText"/>
        <w:spacing w:before="199" w:line="276" w:lineRule="auto"/>
        <w:ind w:left="1440" w:right="1430" w:firstLine="542"/>
        <w:jc w:val="both"/>
      </w:pPr>
      <w:r>
        <w:t>The lithological log from Lafiaji in the Northern Bida Basin reveals a vertically stacked sequence of sandstone units reflecting a progressive shift from high-energy fluvial to lower- energy marginal marine depositional environments. The basal layers (LF1–LF3) consist of clay- supported, medium to coarse-grained, and pebbly sandstones indicative of fluvial channels, braided river systems, and crevasse splay settings, deposited under unidirectional, high-energy flow regimes. Upward, the sequence transitions into finer-grained, massive to bioturbated sandstones (LF4–LF6), reflecting lower-energy environments such as distal floodplains, delta fronts, tidal flats, or shallow marine settings, with increasing evidence of biogenic activity and possible tidal influence. This vertical succession suggests a gradual environmental shift from continental fluvial systems to marginal marine or estuarine conditions, likely driven by relative sea-level rise or deltaic progradation.</w:t>
      </w:r>
    </w:p>
    <w:p w:rsidR="0090224F" w:rsidRDefault="0090224F" w:rsidP="0090224F">
      <w:pPr>
        <w:pStyle w:val="BodyText"/>
      </w:pPr>
    </w:p>
    <w:p w:rsidR="0090224F" w:rsidRDefault="0090224F" w:rsidP="0090224F">
      <w:pPr>
        <w:pStyle w:val="BodyText"/>
        <w:spacing w:before="172"/>
      </w:pPr>
    </w:p>
    <w:p w:rsidR="0090224F" w:rsidRDefault="0090224F" w:rsidP="0090224F">
      <w:pPr>
        <w:pStyle w:val="Heading2"/>
        <w:numPr>
          <w:ilvl w:val="1"/>
          <w:numId w:val="1"/>
        </w:numPr>
        <w:tabs>
          <w:tab w:val="left" w:pos="2160"/>
        </w:tabs>
        <w:spacing w:before="1"/>
        <w:ind w:left="2160" w:hanging="720"/>
      </w:pPr>
      <w:r>
        <w:t>Contributionto</w:t>
      </w:r>
      <w:r>
        <w:rPr>
          <w:spacing w:val="-2"/>
        </w:rPr>
        <w:t>Knowledge</w:t>
      </w:r>
    </w:p>
    <w:p w:rsidR="0090224F" w:rsidRDefault="0090224F" w:rsidP="0090224F">
      <w:pPr>
        <w:pStyle w:val="BodyText"/>
        <w:spacing w:before="237" w:line="276" w:lineRule="auto"/>
        <w:ind w:left="1440" w:right="1433"/>
        <w:jc w:val="both"/>
      </w:pPr>
      <w:r>
        <w:t>This study provides a granulometric framework for understanding the sedimentological properties of the Bida Sandstone in the Northern Bida Basin. By integrating Folk and Ward statistical parameters,the study has Supplemented existing sedimentological data on the provenance, transportation history, and textural maturity of the formation, Strengthened the evidence for a fluvial depositional model for the Bida Sandstone. Demonstrated the utility of grain size analysis in reconstructing paleoenvironments of inland basins.</w:t>
      </w:r>
    </w:p>
    <w:p w:rsidR="0090224F" w:rsidRDefault="0090224F" w:rsidP="0090224F">
      <w:pPr>
        <w:pStyle w:val="BodyText"/>
        <w:spacing w:before="199" w:line="276" w:lineRule="auto"/>
        <w:ind w:left="1440" w:right="1454" w:firstLine="422"/>
        <w:jc w:val="both"/>
      </w:pPr>
      <w:r>
        <w:t>Thus, the research has contributed to ongoing efforts to better understand the stratigraphy, sedimentary dynamics, and depositional framework of the inland basins of Nigeria.</w:t>
      </w:r>
    </w:p>
    <w:p w:rsidR="0090224F" w:rsidRDefault="0090224F" w:rsidP="0090224F">
      <w:pPr>
        <w:pStyle w:val="Heading2"/>
        <w:numPr>
          <w:ilvl w:val="1"/>
          <w:numId w:val="1"/>
        </w:numPr>
        <w:tabs>
          <w:tab w:val="left" w:pos="2160"/>
        </w:tabs>
        <w:spacing w:before="206"/>
        <w:ind w:left="2160" w:hanging="720"/>
      </w:pPr>
      <w:r>
        <w:rPr>
          <w:spacing w:val="-2"/>
        </w:rPr>
        <w:t>Recommendations</w:t>
      </w:r>
    </w:p>
    <w:p w:rsidR="0090224F" w:rsidRDefault="0090224F" w:rsidP="0090224F">
      <w:pPr>
        <w:pStyle w:val="BodyText"/>
        <w:spacing w:before="237" w:line="276" w:lineRule="auto"/>
        <w:ind w:left="1440" w:right="1443"/>
        <w:jc w:val="both"/>
      </w:pPr>
      <w:r>
        <w:t>Inorder to refine the paleoenvironmentaland stratigraphic understanding ofthe Bida Formation, the following recommendations are proposed:</w:t>
      </w:r>
    </w:p>
    <w:p w:rsidR="0090224F" w:rsidRDefault="0090224F" w:rsidP="0090224F">
      <w:pPr>
        <w:pStyle w:val="ListParagraph"/>
        <w:numPr>
          <w:ilvl w:val="2"/>
          <w:numId w:val="1"/>
        </w:numPr>
        <w:tabs>
          <w:tab w:val="left" w:pos="2161"/>
        </w:tabs>
        <w:spacing w:before="203" w:line="273" w:lineRule="auto"/>
        <w:ind w:right="1438"/>
        <w:jc w:val="both"/>
        <w:rPr>
          <w:sz w:val="24"/>
        </w:rPr>
      </w:pPr>
      <w:r>
        <w:rPr>
          <w:sz w:val="24"/>
        </w:rPr>
        <w:t>Heavy Mineraland Petrographic Analysis: To better constrainprovenance, mineralogical composition, and weathering intensity, heavy mineral assemblage and petrographic studies should be conducted on the sandstones.</w:t>
      </w:r>
    </w:p>
    <w:p w:rsidR="0090224F" w:rsidRDefault="0090224F" w:rsidP="0090224F">
      <w:pPr>
        <w:pStyle w:val="ListParagraph"/>
        <w:spacing w:line="273" w:lineRule="auto"/>
        <w:jc w:val="both"/>
        <w:rPr>
          <w:sz w:val="24"/>
        </w:rPr>
        <w:sectPr w:rsidR="0090224F">
          <w:pgSz w:w="12240" w:h="15840"/>
          <w:pgMar w:top="1360" w:right="0" w:bottom="1460" w:left="0" w:header="0" w:footer="1224" w:gutter="0"/>
          <w:cols w:space="720"/>
        </w:sectPr>
      </w:pPr>
    </w:p>
    <w:p w:rsidR="0090224F" w:rsidRDefault="0090224F" w:rsidP="0090224F">
      <w:pPr>
        <w:pStyle w:val="ListParagraph"/>
        <w:numPr>
          <w:ilvl w:val="2"/>
          <w:numId w:val="1"/>
        </w:numPr>
        <w:tabs>
          <w:tab w:val="left" w:pos="2161"/>
        </w:tabs>
        <w:spacing w:before="74" w:line="273" w:lineRule="auto"/>
        <w:ind w:right="1446"/>
        <w:jc w:val="both"/>
        <w:rPr>
          <w:sz w:val="24"/>
        </w:rPr>
      </w:pPr>
      <w:r>
        <w:rPr>
          <w:sz w:val="24"/>
        </w:rPr>
        <w:t>Biostratigraphic and Palynological Studies: Incorporating biostratigraphic (microfossil) and palynological data would enhance the chronostratigraphic resolution and allow for correlation with other basins.</w:t>
      </w:r>
    </w:p>
    <w:p w:rsidR="0090224F" w:rsidRDefault="0090224F" w:rsidP="0090224F">
      <w:pPr>
        <w:pStyle w:val="ListParagraph"/>
        <w:numPr>
          <w:ilvl w:val="2"/>
          <w:numId w:val="1"/>
        </w:numPr>
        <w:tabs>
          <w:tab w:val="left" w:pos="2161"/>
        </w:tabs>
        <w:spacing w:before="207" w:line="271" w:lineRule="auto"/>
        <w:ind w:right="1438"/>
        <w:jc w:val="both"/>
        <w:rPr>
          <w:sz w:val="24"/>
        </w:rPr>
      </w:pPr>
      <w:r>
        <w:rPr>
          <w:sz w:val="24"/>
        </w:rPr>
        <w:t>Geochemical and Isotopic Analysis: Geochemical signatures (e.g., trace elements, REE patterns) can provide deeper insight into tectonic setting, weathering regime, and paleoclimate during deposition.</w:t>
      </w:r>
    </w:p>
    <w:p w:rsidR="0090224F" w:rsidRDefault="0090224F" w:rsidP="0090224F">
      <w:pPr>
        <w:pStyle w:val="ListParagraph"/>
        <w:numPr>
          <w:ilvl w:val="2"/>
          <w:numId w:val="1"/>
        </w:numPr>
        <w:tabs>
          <w:tab w:val="left" w:pos="2161"/>
        </w:tabs>
        <w:spacing w:before="211" w:line="273" w:lineRule="auto"/>
        <w:ind w:right="1442"/>
        <w:jc w:val="both"/>
        <w:rPr>
          <w:sz w:val="24"/>
        </w:rPr>
      </w:pPr>
      <w:r>
        <w:rPr>
          <w:sz w:val="24"/>
        </w:rPr>
        <w:t>Facies and Sequence Stratigraphy: A facies-based approach, integrated with sequence stratigraphic principles, would help delineate lithofacies associations and identify potential reservoir horizons.</w:t>
      </w:r>
    </w:p>
    <w:p w:rsidR="0090224F" w:rsidRDefault="0090224F" w:rsidP="0090224F">
      <w:pPr>
        <w:pStyle w:val="ListParagraph"/>
        <w:numPr>
          <w:ilvl w:val="2"/>
          <w:numId w:val="1"/>
        </w:numPr>
        <w:tabs>
          <w:tab w:val="left" w:pos="2161"/>
        </w:tabs>
        <w:spacing w:before="207" w:line="273" w:lineRule="auto"/>
        <w:ind w:right="1440"/>
        <w:jc w:val="both"/>
        <w:rPr>
          <w:sz w:val="24"/>
        </w:rPr>
      </w:pPr>
      <w:r>
        <w:rPr>
          <w:sz w:val="24"/>
        </w:rPr>
        <w:t xml:space="preserve">GIS and Remote Sensing Mapping: Application of remote sensing and GIS techniques could provide spatial coverage of sandstone units and enhance basin-wide stratigraphic </w:t>
      </w:r>
      <w:r>
        <w:rPr>
          <w:spacing w:val="-2"/>
          <w:sz w:val="24"/>
        </w:rPr>
        <w:t>models.</w:t>
      </w:r>
    </w:p>
    <w:p w:rsidR="0090224F" w:rsidRDefault="0090224F" w:rsidP="0090224F">
      <w:pPr>
        <w:pStyle w:val="ListParagraph"/>
        <w:numPr>
          <w:ilvl w:val="2"/>
          <w:numId w:val="1"/>
        </w:numPr>
        <w:tabs>
          <w:tab w:val="left" w:pos="2161"/>
        </w:tabs>
        <w:spacing w:before="203" w:line="273" w:lineRule="auto"/>
        <w:ind w:right="1441"/>
        <w:jc w:val="both"/>
        <w:rPr>
          <w:sz w:val="24"/>
        </w:rPr>
      </w:pPr>
      <w:r>
        <w:rPr>
          <w:sz w:val="24"/>
        </w:rPr>
        <w:t>Comparative Basin Analysis: Comparative studies with other inland basins (e.g., Sokoto Basin, Benue Trough) would help place the Bida Basin within a broader regional depositional and tectonic context.</w:t>
      </w: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pPr>
    </w:p>
    <w:p w:rsidR="0090224F" w:rsidRDefault="0090224F" w:rsidP="0090224F">
      <w:pPr>
        <w:pStyle w:val="BodyText"/>
        <w:spacing w:before="108"/>
      </w:pPr>
    </w:p>
    <w:p w:rsidR="0090224F" w:rsidRDefault="0090224F">
      <w:pPr>
        <w:rPr>
          <w:rFonts w:ascii="Times New Roman" w:eastAsia="Times New Roman" w:hAnsi="Times New Roman"/>
          <w:b/>
          <w:bCs/>
          <w:spacing w:val="-2"/>
          <w:sz w:val="24"/>
          <w:szCs w:val="24"/>
          <w:lang w:eastAsia="en-US"/>
        </w:rPr>
      </w:pPr>
      <w:r>
        <w:rPr>
          <w:spacing w:val="-2"/>
        </w:rPr>
        <w:br w:type="page"/>
      </w:r>
    </w:p>
    <w:p w:rsidR="0090224F" w:rsidRDefault="0090224F" w:rsidP="0090224F">
      <w:pPr>
        <w:pStyle w:val="Heading1"/>
        <w:ind w:left="1164" w:right="1165" w:firstLine="0"/>
        <w:jc w:val="center"/>
      </w:pPr>
      <w:r>
        <w:rPr>
          <w:spacing w:val="-2"/>
        </w:rPr>
        <w:t>REFERENCES</w:t>
      </w:r>
    </w:p>
    <w:p w:rsidR="0090224F" w:rsidRDefault="0090224F" w:rsidP="0090224F">
      <w:pPr>
        <w:pStyle w:val="BodyText"/>
        <w:spacing w:before="248" w:line="276" w:lineRule="auto"/>
        <w:ind w:left="1440" w:right="1452"/>
        <w:rPr>
          <w:rFonts w:ascii="Calibri" w:hAnsi="Calibri"/>
        </w:rPr>
      </w:pPr>
      <w:r>
        <w:rPr>
          <w:rFonts w:ascii="Calibri" w:hAnsi="Calibri"/>
        </w:rPr>
        <w:t>Barnes,R.S.K.(1998).The diversityofanimalcommunitiesincoastalwetlands.Estuarine, Coastal and Shelf Science, 46(3), 257–274.</w:t>
      </w:r>
    </w:p>
    <w:p w:rsidR="0090224F" w:rsidRDefault="0090224F" w:rsidP="0090224F">
      <w:pPr>
        <w:pStyle w:val="BodyText"/>
        <w:spacing w:line="276" w:lineRule="auto"/>
        <w:rPr>
          <w:rFonts w:ascii="Calibri" w:hAnsi="Calibri"/>
        </w:rPr>
        <w:sectPr w:rsidR="0090224F">
          <w:pgSz w:w="12240" w:h="15840"/>
          <w:pgMar w:top="1360" w:right="0" w:bottom="1460" w:left="0" w:header="0" w:footer="1224" w:gutter="0"/>
          <w:cols w:space="720"/>
        </w:sectPr>
      </w:pPr>
    </w:p>
    <w:p w:rsidR="0090224F" w:rsidRDefault="0090224F" w:rsidP="0090224F">
      <w:pPr>
        <w:pStyle w:val="BodyText"/>
        <w:spacing w:before="160" w:line="276" w:lineRule="auto"/>
        <w:ind w:left="1440" w:right="1452"/>
        <w:rPr>
          <w:rFonts w:ascii="Calibri"/>
        </w:rPr>
      </w:pPr>
      <w:r>
        <w:rPr>
          <w:rFonts w:ascii="Calibri"/>
        </w:rPr>
        <w:t xml:space="preserve">Bennett,M.R.,&amp;Glasser,N.F.(2009).Glacialgeology:Icesheetsandlandforms. Wiley- </w:t>
      </w:r>
      <w:r>
        <w:rPr>
          <w:rFonts w:ascii="Calibri"/>
          <w:spacing w:val="-2"/>
        </w:rPr>
        <w:t>Blackwell.</w:t>
      </w:r>
    </w:p>
    <w:p w:rsidR="0090224F" w:rsidRDefault="0090224F" w:rsidP="0090224F">
      <w:pPr>
        <w:pStyle w:val="BodyText"/>
        <w:rPr>
          <w:rFonts w:ascii="Calibri"/>
        </w:rPr>
      </w:pPr>
    </w:p>
    <w:p w:rsidR="0090224F" w:rsidRDefault="0090224F" w:rsidP="0090224F">
      <w:pPr>
        <w:pStyle w:val="BodyText"/>
        <w:spacing w:before="151"/>
        <w:rPr>
          <w:rFonts w:ascii="Calibri"/>
        </w:rPr>
      </w:pPr>
    </w:p>
    <w:p w:rsidR="0090224F" w:rsidRDefault="0090224F" w:rsidP="0090224F">
      <w:pPr>
        <w:pStyle w:val="BodyText"/>
        <w:spacing w:before="1"/>
        <w:ind w:left="1440"/>
        <w:rPr>
          <w:rFonts w:ascii="Calibri"/>
        </w:rPr>
      </w:pPr>
      <w:r>
        <w:rPr>
          <w:rFonts w:ascii="Calibri"/>
        </w:rPr>
        <w:t>Berner,R.A.(1980).Earlydiagenesis:Atheoreticalapproach.PrincetonUniversity</w:t>
      </w:r>
      <w:r>
        <w:rPr>
          <w:rFonts w:ascii="Calibri"/>
          <w:spacing w:val="-2"/>
        </w:rPr>
        <w:t>Press.</w:t>
      </w:r>
    </w:p>
    <w:p w:rsidR="0090224F" w:rsidRDefault="0090224F" w:rsidP="0090224F">
      <w:pPr>
        <w:pStyle w:val="BodyText"/>
        <w:rPr>
          <w:rFonts w:ascii="Calibri"/>
        </w:rPr>
      </w:pPr>
    </w:p>
    <w:p w:rsidR="0090224F" w:rsidRDefault="0090224F" w:rsidP="0090224F">
      <w:pPr>
        <w:pStyle w:val="BodyText"/>
        <w:spacing w:before="191"/>
        <w:rPr>
          <w:rFonts w:ascii="Calibri"/>
        </w:rPr>
      </w:pPr>
    </w:p>
    <w:p w:rsidR="0090224F" w:rsidRDefault="0090224F" w:rsidP="0090224F">
      <w:pPr>
        <w:pStyle w:val="BodyText"/>
        <w:spacing w:before="1" w:line="278" w:lineRule="auto"/>
        <w:ind w:left="1440" w:right="1841"/>
        <w:rPr>
          <w:rFonts w:ascii="Calibri"/>
        </w:rPr>
      </w:pPr>
      <w:r>
        <w:rPr>
          <w:rFonts w:ascii="Calibri"/>
        </w:rPr>
        <w:t>Blatt,H.,Middleton,G.,&amp;Murray,R.(1980).OriginofSedimentaryRocks.2nded.Prentice- Hall, Englewood Cliffs, NJ.</w:t>
      </w:r>
    </w:p>
    <w:p w:rsidR="0090224F" w:rsidRDefault="0090224F" w:rsidP="0090224F">
      <w:pPr>
        <w:pStyle w:val="BodyText"/>
        <w:rPr>
          <w:rFonts w:ascii="Calibri"/>
        </w:rPr>
      </w:pPr>
    </w:p>
    <w:p w:rsidR="0090224F" w:rsidRDefault="0090224F" w:rsidP="0090224F">
      <w:pPr>
        <w:pStyle w:val="BodyText"/>
        <w:spacing w:before="145"/>
        <w:rPr>
          <w:rFonts w:ascii="Calibri"/>
        </w:rPr>
      </w:pPr>
    </w:p>
    <w:p w:rsidR="0090224F" w:rsidRDefault="0090224F" w:rsidP="0090224F">
      <w:pPr>
        <w:pStyle w:val="BodyText"/>
        <w:spacing w:before="1" w:line="278" w:lineRule="auto"/>
        <w:ind w:left="1440" w:right="1841"/>
        <w:rPr>
          <w:rFonts w:ascii="Calibri" w:hAnsi="Calibri"/>
        </w:rPr>
      </w:pPr>
      <w:r>
        <w:rPr>
          <w:rFonts w:ascii="Calibri" w:hAnsi="Calibri"/>
        </w:rPr>
        <w:t xml:space="preserve">Bridges,E.M.(1990).Soildegradationandconservation.JournalofSoilScience,41(3),251– </w:t>
      </w:r>
      <w:r>
        <w:rPr>
          <w:rFonts w:ascii="Calibri" w:hAnsi="Calibri"/>
          <w:spacing w:val="-4"/>
        </w:rPr>
        <w:t>264.</w:t>
      </w:r>
    </w:p>
    <w:p w:rsidR="0090224F" w:rsidRDefault="0090224F" w:rsidP="0090224F">
      <w:pPr>
        <w:pStyle w:val="BodyText"/>
        <w:rPr>
          <w:rFonts w:ascii="Calibri"/>
        </w:rPr>
      </w:pPr>
    </w:p>
    <w:p w:rsidR="0090224F" w:rsidRDefault="0090224F" w:rsidP="0090224F">
      <w:pPr>
        <w:pStyle w:val="BodyText"/>
        <w:spacing w:before="145"/>
        <w:rPr>
          <w:rFonts w:ascii="Calibri"/>
        </w:rPr>
      </w:pPr>
    </w:p>
    <w:p w:rsidR="0090224F" w:rsidRDefault="0090224F" w:rsidP="0090224F">
      <w:pPr>
        <w:pStyle w:val="BodyText"/>
        <w:spacing w:before="1" w:line="276" w:lineRule="auto"/>
        <w:ind w:left="1440" w:right="1452"/>
        <w:rPr>
          <w:rFonts w:ascii="Calibri" w:hAnsi="Calibri"/>
        </w:rPr>
      </w:pPr>
      <w:r>
        <w:rPr>
          <w:rFonts w:ascii="Calibri" w:hAnsi="Calibri"/>
        </w:rPr>
        <w:t>Buatois,L.A.,&amp;Mángano,M.G.(2007).Sedimentaryfaciesandichnologyoftidalflats: perspectives from the rock record. Earth-Science Reviews, 81(3–4), 173–192.</w:t>
      </w:r>
    </w:p>
    <w:p w:rsidR="0090224F" w:rsidRDefault="0090224F" w:rsidP="0090224F">
      <w:pPr>
        <w:pStyle w:val="BodyText"/>
        <w:rPr>
          <w:rFonts w:ascii="Calibri"/>
        </w:rPr>
      </w:pPr>
    </w:p>
    <w:p w:rsidR="0090224F" w:rsidRDefault="0090224F" w:rsidP="0090224F">
      <w:pPr>
        <w:pStyle w:val="BodyText"/>
        <w:spacing w:before="151"/>
        <w:rPr>
          <w:rFonts w:ascii="Calibri"/>
        </w:rPr>
      </w:pPr>
    </w:p>
    <w:p w:rsidR="0090224F" w:rsidRDefault="0090224F" w:rsidP="0090224F">
      <w:pPr>
        <w:pStyle w:val="BodyText"/>
        <w:spacing w:line="276" w:lineRule="auto"/>
        <w:ind w:left="1440" w:right="1452"/>
        <w:rPr>
          <w:rFonts w:ascii="Calibri" w:hAnsi="Calibri"/>
        </w:rPr>
      </w:pPr>
      <w:r>
        <w:rPr>
          <w:rFonts w:ascii="Calibri" w:hAnsi="Calibri"/>
        </w:rPr>
        <w:t>Dalrymple,R.W.,Zaitlin,B.A.,&amp;Boyd,R.(1992). Estuarine faciesmodels:conceptualbasisand stratigraphic implications. Journal of Sedimentary Research, 62(6), 1130–1146.</w:t>
      </w:r>
    </w:p>
    <w:p w:rsidR="0090224F" w:rsidRDefault="0090224F" w:rsidP="0090224F">
      <w:pPr>
        <w:pStyle w:val="BodyText"/>
        <w:rPr>
          <w:rFonts w:ascii="Calibri"/>
        </w:rPr>
      </w:pPr>
    </w:p>
    <w:p w:rsidR="0090224F" w:rsidRDefault="0090224F" w:rsidP="0090224F">
      <w:pPr>
        <w:pStyle w:val="BodyText"/>
        <w:spacing w:before="152"/>
        <w:rPr>
          <w:rFonts w:ascii="Calibri"/>
        </w:rPr>
      </w:pPr>
    </w:p>
    <w:p w:rsidR="0090224F" w:rsidRDefault="0090224F" w:rsidP="0090224F">
      <w:pPr>
        <w:pStyle w:val="BodyText"/>
        <w:ind w:left="1440"/>
        <w:rPr>
          <w:rFonts w:ascii="Calibri" w:hAnsi="Calibri"/>
        </w:rPr>
      </w:pPr>
      <w:r>
        <w:rPr>
          <w:rFonts w:ascii="Calibri" w:hAnsi="Calibri"/>
        </w:rPr>
        <w:t>Dewey,J.F.(1977).Suturezonecomplexities:A review.Tectonophysics,40(1–2),</w:t>
      </w:r>
      <w:r>
        <w:rPr>
          <w:rFonts w:ascii="Calibri" w:hAnsi="Calibri"/>
          <w:spacing w:val="-2"/>
        </w:rPr>
        <w:t>53–86.</w:t>
      </w:r>
    </w:p>
    <w:p w:rsidR="0090224F" w:rsidRDefault="0090224F" w:rsidP="0090224F">
      <w:pPr>
        <w:pStyle w:val="BodyText"/>
        <w:rPr>
          <w:rFonts w:ascii="Calibri"/>
        </w:rPr>
      </w:pPr>
    </w:p>
    <w:p w:rsidR="0090224F" w:rsidRDefault="0090224F" w:rsidP="0090224F">
      <w:pPr>
        <w:pStyle w:val="BodyText"/>
        <w:spacing w:before="197"/>
        <w:rPr>
          <w:rFonts w:ascii="Calibri"/>
        </w:rPr>
      </w:pPr>
    </w:p>
    <w:p w:rsidR="0090224F" w:rsidRDefault="0090224F" w:rsidP="0090224F">
      <w:pPr>
        <w:pStyle w:val="BodyText"/>
        <w:ind w:left="1440"/>
        <w:rPr>
          <w:rFonts w:ascii="Calibri"/>
        </w:rPr>
      </w:pPr>
      <w:r>
        <w:rPr>
          <w:rFonts w:ascii="Calibri"/>
        </w:rPr>
        <w:t>Evans,A.M.(1993).Oregeologyandindustrialminerals:Anintroduction.Blackwell</w:t>
      </w:r>
      <w:r>
        <w:rPr>
          <w:rFonts w:ascii="Calibri"/>
          <w:spacing w:val="-2"/>
        </w:rPr>
        <w:t>Science.</w:t>
      </w:r>
    </w:p>
    <w:p w:rsidR="0090224F" w:rsidRDefault="0090224F" w:rsidP="0090224F">
      <w:pPr>
        <w:pStyle w:val="BodyText"/>
        <w:rPr>
          <w:rFonts w:ascii="Calibri"/>
        </w:rPr>
      </w:pPr>
    </w:p>
    <w:p w:rsidR="0090224F" w:rsidRDefault="0090224F" w:rsidP="0090224F">
      <w:pPr>
        <w:pStyle w:val="BodyText"/>
        <w:spacing w:before="196"/>
        <w:rPr>
          <w:rFonts w:ascii="Calibri"/>
        </w:rPr>
      </w:pPr>
    </w:p>
    <w:p w:rsidR="0090224F" w:rsidRDefault="0090224F" w:rsidP="0090224F">
      <w:pPr>
        <w:pStyle w:val="BodyText"/>
        <w:ind w:left="1440"/>
        <w:rPr>
          <w:rFonts w:ascii="Calibri"/>
        </w:rPr>
      </w:pPr>
      <w:r>
        <w:rPr>
          <w:rFonts w:ascii="Calibri"/>
        </w:rPr>
        <w:t>Folk,R.L.(1968).Petrologyofsedimentaryrocks.Hemphill'sBook</w:t>
      </w:r>
      <w:r>
        <w:rPr>
          <w:rFonts w:ascii="Calibri"/>
          <w:spacing w:val="-2"/>
        </w:rPr>
        <w:t>Store.</w:t>
      </w:r>
    </w:p>
    <w:p w:rsidR="0090224F" w:rsidRDefault="0090224F" w:rsidP="0090224F">
      <w:pPr>
        <w:pStyle w:val="BodyText"/>
        <w:rPr>
          <w:rFonts w:ascii="Calibri"/>
        </w:rPr>
      </w:pPr>
    </w:p>
    <w:p w:rsidR="0090224F" w:rsidRDefault="0090224F" w:rsidP="0090224F">
      <w:pPr>
        <w:pStyle w:val="BodyText"/>
        <w:spacing w:before="192"/>
        <w:rPr>
          <w:rFonts w:ascii="Calibri"/>
        </w:rPr>
      </w:pPr>
    </w:p>
    <w:p w:rsidR="0090224F" w:rsidRDefault="0090224F" w:rsidP="0090224F">
      <w:pPr>
        <w:pStyle w:val="BodyText"/>
        <w:spacing w:line="276" w:lineRule="auto"/>
        <w:ind w:left="1440" w:right="1452"/>
        <w:rPr>
          <w:rFonts w:ascii="Calibri" w:hAnsi="Calibri"/>
        </w:rPr>
      </w:pPr>
      <w:r>
        <w:rPr>
          <w:rFonts w:ascii="Calibri" w:hAnsi="Calibri"/>
        </w:rPr>
        <w:t>Folk,R.L.,&amp;Ward,W.C.(1957).BrazosRiverbar:astudyinthe significance of grainsize parameters. Journal of Sedimentary Petrology, 27(1), 3–26.</w:t>
      </w:r>
    </w:p>
    <w:p w:rsidR="0090224F" w:rsidRDefault="0090224F" w:rsidP="0090224F">
      <w:pPr>
        <w:pStyle w:val="BodyText"/>
        <w:spacing w:line="276" w:lineRule="auto"/>
        <w:rPr>
          <w:rFonts w:ascii="Calibri" w:hAnsi="Calibri"/>
        </w:rPr>
        <w:sectPr w:rsidR="0090224F">
          <w:pgSz w:w="12240" w:h="15840"/>
          <w:pgMar w:top="1820" w:right="0" w:bottom="1460" w:left="0" w:header="0" w:footer="1224" w:gutter="0"/>
          <w:cols w:space="720"/>
        </w:sectPr>
      </w:pPr>
    </w:p>
    <w:p w:rsidR="0090224F" w:rsidRDefault="0090224F" w:rsidP="0090224F">
      <w:pPr>
        <w:pStyle w:val="BodyText"/>
        <w:spacing w:before="160"/>
        <w:ind w:left="1440"/>
        <w:rPr>
          <w:rFonts w:ascii="Calibri"/>
        </w:rPr>
      </w:pPr>
      <w:r>
        <w:rPr>
          <w:rFonts w:ascii="Calibri"/>
        </w:rPr>
        <w:t>Freeze,R.A.,&amp;Cherry,J.A.(1979).Groundwater.Prentice-</w:t>
      </w:r>
      <w:r>
        <w:rPr>
          <w:rFonts w:ascii="Calibri"/>
          <w:spacing w:val="-2"/>
        </w:rPr>
        <w:t>Hall.</w:t>
      </w:r>
    </w:p>
    <w:p w:rsidR="0090224F" w:rsidRDefault="0090224F" w:rsidP="0090224F">
      <w:pPr>
        <w:pStyle w:val="BodyText"/>
        <w:rPr>
          <w:rFonts w:ascii="Calibri"/>
        </w:rPr>
      </w:pPr>
    </w:p>
    <w:p w:rsidR="0090224F" w:rsidRDefault="0090224F" w:rsidP="0090224F">
      <w:pPr>
        <w:pStyle w:val="BodyText"/>
        <w:spacing w:before="196"/>
        <w:rPr>
          <w:rFonts w:ascii="Calibri"/>
        </w:rPr>
      </w:pPr>
    </w:p>
    <w:p w:rsidR="0090224F" w:rsidRDefault="0090224F" w:rsidP="0090224F">
      <w:pPr>
        <w:pStyle w:val="BodyText"/>
        <w:spacing w:line="276" w:lineRule="auto"/>
        <w:ind w:left="1440" w:right="1452"/>
        <w:rPr>
          <w:rFonts w:ascii="Calibri"/>
        </w:rPr>
      </w:pPr>
      <w:r>
        <w:rPr>
          <w:rFonts w:ascii="Calibri"/>
        </w:rPr>
        <w:t xml:space="preserve">Gradstein,F.M.,Ogg,J.G.,Schmitz,M.D.,&amp;Ogg,G.M.(2012).Thegeologictimescale 2012. </w:t>
      </w:r>
      <w:r>
        <w:rPr>
          <w:rFonts w:ascii="Calibri"/>
          <w:spacing w:val="-2"/>
        </w:rPr>
        <w:t>Elsevier.</w:t>
      </w:r>
    </w:p>
    <w:p w:rsidR="0090224F" w:rsidRDefault="0090224F" w:rsidP="0090224F">
      <w:pPr>
        <w:pStyle w:val="BodyText"/>
        <w:rPr>
          <w:rFonts w:ascii="Calibri"/>
        </w:rPr>
      </w:pPr>
    </w:p>
    <w:p w:rsidR="0090224F" w:rsidRDefault="0090224F" w:rsidP="0090224F">
      <w:pPr>
        <w:pStyle w:val="BodyText"/>
        <w:spacing w:before="147"/>
        <w:rPr>
          <w:rFonts w:ascii="Calibri"/>
        </w:rPr>
      </w:pPr>
    </w:p>
    <w:p w:rsidR="0090224F" w:rsidRDefault="0090224F" w:rsidP="0090224F">
      <w:pPr>
        <w:pStyle w:val="BodyText"/>
        <w:spacing w:before="1"/>
        <w:ind w:left="1440"/>
        <w:rPr>
          <w:rFonts w:ascii="Calibri" w:hAnsi="Calibri"/>
        </w:rPr>
      </w:pPr>
      <w:r>
        <w:rPr>
          <w:rFonts w:ascii="Calibri" w:hAnsi="Calibri"/>
        </w:rPr>
        <w:t>Hay,W.W.(1996).Tectonicsandclimate.GeologischeRundschau,85(2),</w:t>
      </w:r>
      <w:r>
        <w:rPr>
          <w:rFonts w:ascii="Calibri" w:hAnsi="Calibri"/>
          <w:spacing w:val="-2"/>
        </w:rPr>
        <w:t>211–224.</w:t>
      </w:r>
    </w:p>
    <w:p w:rsidR="0090224F" w:rsidRDefault="0090224F" w:rsidP="0090224F">
      <w:pPr>
        <w:pStyle w:val="BodyText"/>
        <w:rPr>
          <w:rFonts w:ascii="Calibri"/>
        </w:rPr>
      </w:pPr>
    </w:p>
    <w:p w:rsidR="0090224F" w:rsidRDefault="0090224F" w:rsidP="0090224F">
      <w:pPr>
        <w:pStyle w:val="BodyText"/>
        <w:spacing w:before="196"/>
        <w:rPr>
          <w:rFonts w:ascii="Calibri"/>
        </w:rPr>
      </w:pPr>
    </w:p>
    <w:p w:rsidR="0090224F" w:rsidRDefault="0090224F" w:rsidP="0090224F">
      <w:pPr>
        <w:pStyle w:val="BodyText"/>
        <w:spacing w:line="276" w:lineRule="auto"/>
        <w:ind w:left="1440" w:right="1452"/>
        <w:rPr>
          <w:rFonts w:ascii="Calibri" w:hAnsi="Calibri"/>
        </w:rPr>
      </w:pPr>
      <w:r>
        <w:rPr>
          <w:rFonts w:ascii="Calibri" w:hAnsi="Calibri"/>
        </w:rPr>
        <w:t>McBride,E.F.(1985).Diageneticprocessesthataffectsandstones.JournalofSedimentary Petrology, 55(3), 333–342.</w:t>
      </w:r>
    </w:p>
    <w:p w:rsidR="0090224F" w:rsidRDefault="0090224F" w:rsidP="0090224F">
      <w:pPr>
        <w:pStyle w:val="BodyText"/>
        <w:rPr>
          <w:rFonts w:ascii="Calibri"/>
        </w:rPr>
      </w:pPr>
    </w:p>
    <w:p w:rsidR="0090224F" w:rsidRDefault="0090224F" w:rsidP="0090224F">
      <w:pPr>
        <w:pStyle w:val="BodyText"/>
        <w:spacing w:before="152"/>
        <w:rPr>
          <w:rFonts w:ascii="Calibri"/>
        </w:rPr>
      </w:pPr>
    </w:p>
    <w:p w:rsidR="0090224F" w:rsidRDefault="0090224F" w:rsidP="0090224F">
      <w:pPr>
        <w:pStyle w:val="BodyText"/>
        <w:spacing w:line="276" w:lineRule="auto"/>
        <w:ind w:left="1440" w:right="1452"/>
        <w:rPr>
          <w:rFonts w:ascii="Calibri"/>
        </w:rPr>
      </w:pPr>
      <w:r>
        <w:rPr>
          <w:rFonts w:ascii="Calibri"/>
        </w:rPr>
        <w:t>Miall,A.D.(2006).Thegeologyoffluvialdeposits: Sedimentaryfacies,basinanalysis,and petroleum geology. Springer.</w:t>
      </w:r>
    </w:p>
    <w:p w:rsidR="0090224F" w:rsidRDefault="0090224F" w:rsidP="0090224F">
      <w:pPr>
        <w:pStyle w:val="BodyText"/>
        <w:rPr>
          <w:rFonts w:ascii="Calibri"/>
        </w:rPr>
      </w:pPr>
    </w:p>
    <w:p w:rsidR="0090224F" w:rsidRDefault="0090224F" w:rsidP="0090224F">
      <w:pPr>
        <w:pStyle w:val="BodyText"/>
        <w:spacing w:before="151"/>
        <w:rPr>
          <w:rFonts w:ascii="Calibri"/>
        </w:rPr>
      </w:pPr>
    </w:p>
    <w:p w:rsidR="0090224F" w:rsidRDefault="0090224F" w:rsidP="0090224F">
      <w:pPr>
        <w:pStyle w:val="BodyText"/>
        <w:spacing w:before="1"/>
        <w:ind w:left="1440"/>
        <w:rPr>
          <w:rFonts w:ascii="Calibri"/>
        </w:rPr>
      </w:pPr>
      <w:r>
        <w:rPr>
          <w:rFonts w:ascii="Calibri"/>
        </w:rPr>
        <w:t>Miall,A.D.(2014).Fluvialdepositionalsystems.</w:t>
      </w:r>
      <w:r>
        <w:rPr>
          <w:rFonts w:ascii="Calibri"/>
          <w:spacing w:val="-2"/>
        </w:rPr>
        <w:t xml:space="preserve"> Springer.</w:t>
      </w:r>
    </w:p>
    <w:p w:rsidR="0090224F" w:rsidRDefault="0090224F" w:rsidP="0090224F">
      <w:pPr>
        <w:pStyle w:val="BodyText"/>
        <w:rPr>
          <w:rFonts w:ascii="Calibri"/>
        </w:rPr>
      </w:pPr>
    </w:p>
    <w:p w:rsidR="0090224F" w:rsidRDefault="0090224F" w:rsidP="0090224F">
      <w:pPr>
        <w:pStyle w:val="BodyText"/>
        <w:spacing w:before="196"/>
        <w:rPr>
          <w:rFonts w:ascii="Calibri"/>
        </w:rPr>
      </w:pPr>
    </w:p>
    <w:p w:rsidR="0090224F" w:rsidRDefault="0090224F" w:rsidP="0090224F">
      <w:pPr>
        <w:pStyle w:val="BodyText"/>
        <w:ind w:left="1440"/>
        <w:rPr>
          <w:rFonts w:ascii="Calibri"/>
        </w:rPr>
      </w:pPr>
      <w:r>
        <w:rPr>
          <w:rFonts w:ascii="Calibri"/>
        </w:rPr>
        <w:t>Nichols,G.(2009).Sedimentologyandstratigraphy(2nded.).Wiley-</w:t>
      </w:r>
      <w:r>
        <w:rPr>
          <w:rFonts w:ascii="Calibri"/>
          <w:spacing w:val="-2"/>
        </w:rPr>
        <w:t>Blackwell.</w:t>
      </w:r>
    </w:p>
    <w:p w:rsidR="0090224F" w:rsidRDefault="0090224F" w:rsidP="0090224F">
      <w:pPr>
        <w:pStyle w:val="BodyText"/>
        <w:rPr>
          <w:rFonts w:ascii="Calibri"/>
        </w:rPr>
      </w:pPr>
    </w:p>
    <w:p w:rsidR="0090224F" w:rsidRDefault="0090224F" w:rsidP="0090224F">
      <w:pPr>
        <w:pStyle w:val="BodyText"/>
        <w:spacing w:before="192"/>
        <w:rPr>
          <w:rFonts w:ascii="Calibri"/>
        </w:rPr>
      </w:pPr>
    </w:p>
    <w:p w:rsidR="0090224F" w:rsidRDefault="0090224F" w:rsidP="0090224F">
      <w:pPr>
        <w:pStyle w:val="BodyText"/>
        <w:spacing w:line="278" w:lineRule="auto"/>
        <w:ind w:left="1440" w:right="1505"/>
        <w:jc w:val="both"/>
        <w:rPr>
          <w:rFonts w:ascii="Calibri" w:hAnsi="Calibri"/>
        </w:rPr>
      </w:pPr>
      <w:r>
        <w:rPr>
          <w:rFonts w:ascii="Calibri" w:hAnsi="Calibri"/>
        </w:rPr>
        <w:t>Ojo,O.J.(2012).PetrographicandsedimentologicalcharacteristicsofBidaSandstones,Nigeria: implicationsforprovenanceanddepositionalenvironments.NigerianJournalofEarthSciences, 8(2), 47–58.</w:t>
      </w:r>
    </w:p>
    <w:p w:rsidR="0090224F" w:rsidRDefault="0090224F" w:rsidP="0090224F">
      <w:pPr>
        <w:pStyle w:val="BodyText"/>
        <w:rPr>
          <w:rFonts w:ascii="Calibri"/>
        </w:rPr>
      </w:pPr>
    </w:p>
    <w:p w:rsidR="0090224F" w:rsidRDefault="0090224F" w:rsidP="0090224F">
      <w:pPr>
        <w:pStyle w:val="BodyText"/>
        <w:spacing w:before="147"/>
        <w:rPr>
          <w:rFonts w:ascii="Calibri"/>
        </w:rPr>
      </w:pPr>
    </w:p>
    <w:p w:rsidR="0090224F" w:rsidRDefault="0090224F" w:rsidP="0090224F">
      <w:pPr>
        <w:pStyle w:val="BodyText"/>
        <w:spacing w:line="276" w:lineRule="auto"/>
        <w:ind w:left="1440" w:right="1452"/>
        <w:rPr>
          <w:rFonts w:ascii="Calibri"/>
        </w:rPr>
      </w:pPr>
      <w:r>
        <w:rPr>
          <w:rFonts w:ascii="Calibri"/>
        </w:rPr>
        <w:t>Pemberton, S. G., &amp; Wightman, D. M. (1992). Ichnological characteristics of brackish water deposits.InApplicationsofIchnologytoPetroleumExploration(SEPMShortCourse,No.4).</w:t>
      </w:r>
    </w:p>
    <w:p w:rsidR="0090224F" w:rsidRDefault="0090224F" w:rsidP="0090224F">
      <w:pPr>
        <w:pStyle w:val="BodyText"/>
        <w:rPr>
          <w:rFonts w:ascii="Calibri"/>
        </w:rPr>
      </w:pPr>
    </w:p>
    <w:p w:rsidR="0090224F" w:rsidRDefault="0090224F" w:rsidP="0090224F">
      <w:pPr>
        <w:pStyle w:val="BodyText"/>
        <w:spacing w:before="147"/>
        <w:rPr>
          <w:rFonts w:ascii="Calibri"/>
        </w:rPr>
      </w:pPr>
    </w:p>
    <w:p w:rsidR="0090224F" w:rsidRDefault="0090224F" w:rsidP="0090224F">
      <w:pPr>
        <w:pStyle w:val="BodyText"/>
        <w:ind w:left="1440"/>
        <w:rPr>
          <w:rFonts w:ascii="Calibri"/>
        </w:rPr>
      </w:pPr>
      <w:r>
        <w:rPr>
          <w:rFonts w:ascii="Calibri"/>
        </w:rPr>
        <w:t>Pettijohn,F.J.(1975).Sedimentary rocks(3rded.).Harper&amp;</w:t>
      </w:r>
      <w:r>
        <w:rPr>
          <w:rFonts w:ascii="Calibri"/>
          <w:spacing w:val="-4"/>
        </w:rPr>
        <w:t>Row.</w:t>
      </w:r>
    </w:p>
    <w:p w:rsidR="0090224F" w:rsidRDefault="0090224F" w:rsidP="0090224F">
      <w:pPr>
        <w:pStyle w:val="BodyText"/>
        <w:rPr>
          <w:rFonts w:ascii="Calibri"/>
        </w:rPr>
        <w:sectPr w:rsidR="0090224F">
          <w:pgSz w:w="12240" w:h="15840"/>
          <w:pgMar w:top="1820" w:right="0" w:bottom="1460" w:left="0" w:header="0" w:footer="1224" w:gutter="0"/>
          <w:cols w:space="720"/>
        </w:sectPr>
      </w:pPr>
    </w:p>
    <w:p w:rsidR="0090224F" w:rsidRDefault="0090224F" w:rsidP="0090224F">
      <w:pPr>
        <w:pStyle w:val="BodyText"/>
        <w:spacing w:before="160"/>
        <w:ind w:left="1440"/>
        <w:rPr>
          <w:rFonts w:ascii="Calibri"/>
        </w:rPr>
      </w:pPr>
      <w:r>
        <w:rPr>
          <w:rFonts w:ascii="Calibri"/>
        </w:rPr>
        <w:t>Pettijohn,F.J.,Potter,P.E.,&amp;Siever,R.(1987).Sandandsandstone.Springer-</w:t>
      </w:r>
      <w:r>
        <w:rPr>
          <w:rFonts w:ascii="Calibri"/>
          <w:spacing w:val="-2"/>
        </w:rPr>
        <w:t>Verlag.</w:t>
      </w:r>
    </w:p>
    <w:p w:rsidR="0090224F" w:rsidRDefault="0090224F" w:rsidP="0090224F">
      <w:pPr>
        <w:pStyle w:val="BodyText"/>
        <w:rPr>
          <w:rFonts w:ascii="Calibri"/>
        </w:rPr>
      </w:pPr>
    </w:p>
    <w:p w:rsidR="0090224F" w:rsidRDefault="0090224F" w:rsidP="0090224F">
      <w:pPr>
        <w:pStyle w:val="BodyText"/>
        <w:spacing w:before="196"/>
        <w:rPr>
          <w:rFonts w:ascii="Calibri"/>
        </w:rPr>
      </w:pPr>
    </w:p>
    <w:p w:rsidR="0090224F" w:rsidRDefault="0090224F" w:rsidP="0090224F">
      <w:pPr>
        <w:pStyle w:val="BodyText"/>
        <w:spacing w:line="276" w:lineRule="auto"/>
        <w:ind w:left="1440" w:right="1452"/>
        <w:rPr>
          <w:rFonts w:ascii="Calibri"/>
        </w:rPr>
      </w:pPr>
      <w:r>
        <w:rPr>
          <w:rFonts w:ascii="Calibri"/>
        </w:rPr>
        <w:t xml:space="preserve">Reading,H.G.(1996).Sedimentaryenvironments:Processes,faciesandstratigraphy(3rded.). </w:t>
      </w:r>
      <w:r>
        <w:rPr>
          <w:rFonts w:ascii="Calibri"/>
          <w:spacing w:val="-2"/>
        </w:rPr>
        <w:t>Blackwell.</w:t>
      </w:r>
    </w:p>
    <w:p w:rsidR="0090224F" w:rsidRDefault="0090224F" w:rsidP="0090224F">
      <w:pPr>
        <w:pStyle w:val="BodyText"/>
        <w:rPr>
          <w:rFonts w:ascii="Calibri"/>
        </w:rPr>
      </w:pPr>
    </w:p>
    <w:p w:rsidR="0090224F" w:rsidRDefault="0090224F" w:rsidP="0090224F">
      <w:pPr>
        <w:pStyle w:val="BodyText"/>
        <w:spacing w:before="147"/>
        <w:rPr>
          <w:rFonts w:ascii="Calibri"/>
        </w:rPr>
      </w:pPr>
    </w:p>
    <w:p w:rsidR="0090224F" w:rsidRDefault="0090224F" w:rsidP="0090224F">
      <w:pPr>
        <w:pStyle w:val="BodyText"/>
        <w:spacing w:before="1"/>
        <w:ind w:left="1440"/>
        <w:rPr>
          <w:rFonts w:ascii="Calibri"/>
        </w:rPr>
      </w:pPr>
      <w:r>
        <w:rPr>
          <w:rFonts w:ascii="Calibri"/>
        </w:rPr>
        <w:t>Selley,R.C.(1998). Elementsofpetroleumgeology.Academic</w:t>
      </w:r>
      <w:r>
        <w:rPr>
          <w:rFonts w:ascii="Calibri"/>
          <w:spacing w:val="-2"/>
        </w:rPr>
        <w:t>Press.</w:t>
      </w:r>
    </w:p>
    <w:p w:rsidR="0090224F" w:rsidRDefault="0090224F" w:rsidP="0090224F">
      <w:pPr>
        <w:pStyle w:val="BodyText"/>
        <w:rPr>
          <w:rFonts w:ascii="Calibri"/>
        </w:rPr>
      </w:pPr>
    </w:p>
    <w:p w:rsidR="0090224F" w:rsidRDefault="0090224F" w:rsidP="0090224F">
      <w:pPr>
        <w:pStyle w:val="BodyText"/>
        <w:spacing w:before="196"/>
        <w:rPr>
          <w:rFonts w:ascii="Calibri"/>
        </w:rPr>
      </w:pPr>
    </w:p>
    <w:p w:rsidR="0090224F" w:rsidRDefault="0090224F" w:rsidP="0090224F">
      <w:pPr>
        <w:pStyle w:val="BodyText"/>
        <w:spacing w:line="276" w:lineRule="auto"/>
        <w:ind w:left="1440" w:right="1452"/>
        <w:rPr>
          <w:rFonts w:ascii="Calibri" w:hAnsi="Calibri"/>
        </w:rPr>
      </w:pPr>
      <w:r>
        <w:rPr>
          <w:rFonts w:ascii="Calibri" w:hAnsi="Calibri"/>
        </w:rPr>
        <w:t>Taylor,K.G.,&amp;Macquaker,J.H.S.(2011).The sedimentologyanddiagenesisofsandstones. Sedimentology, 58(2), 257–276.</w:t>
      </w:r>
    </w:p>
    <w:p w:rsidR="0090224F" w:rsidRDefault="0090224F" w:rsidP="0090224F">
      <w:pPr>
        <w:pStyle w:val="BodyText"/>
        <w:rPr>
          <w:rFonts w:ascii="Calibri"/>
        </w:rPr>
      </w:pPr>
    </w:p>
    <w:p w:rsidR="0090224F" w:rsidRDefault="0090224F" w:rsidP="0090224F">
      <w:pPr>
        <w:pStyle w:val="BodyText"/>
        <w:spacing w:before="152"/>
        <w:rPr>
          <w:rFonts w:ascii="Calibri"/>
        </w:rPr>
      </w:pPr>
    </w:p>
    <w:p w:rsidR="0090224F" w:rsidRDefault="0090224F" w:rsidP="0090224F">
      <w:pPr>
        <w:pStyle w:val="BodyText"/>
        <w:spacing w:line="276" w:lineRule="auto"/>
        <w:ind w:left="1440" w:right="1841"/>
        <w:rPr>
          <w:rFonts w:ascii="Calibri"/>
        </w:rPr>
      </w:pPr>
      <w:r>
        <w:rPr>
          <w:rFonts w:ascii="Calibri"/>
        </w:rPr>
        <w:t>Tucker,M.E.(2001).Sedimentarypetrology:Anintroductiontotheoriginofsedimentary rocks. Blackwell Science.</w:t>
      </w:r>
    </w:p>
    <w:p w:rsidR="0090224F" w:rsidRDefault="0090224F" w:rsidP="0090224F">
      <w:pPr>
        <w:pStyle w:val="BodyText"/>
        <w:rPr>
          <w:rFonts w:ascii="Calibri"/>
        </w:rPr>
      </w:pPr>
    </w:p>
    <w:p w:rsidR="0090224F" w:rsidRDefault="0090224F" w:rsidP="0090224F">
      <w:pPr>
        <w:pStyle w:val="BodyText"/>
        <w:spacing w:before="151"/>
        <w:rPr>
          <w:rFonts w:ascii="Calibri"/>
        </w:rPr>
      </w:pPr>
    </w:p>
    <w:p w:rsidR="0090224F" w:rsidRDefault="0090224F" w:rsidP="0090224F">
      <w:pPr>
        <w:pStyle w:val="BodyText"/>
        <w:spacing w:before="1"/>
        <w:ind w:left="1440"/>
        <w:rPr>
          <w:rFonts w:ascii="Calibri"/>
        </w:rPr>
      </w:pPr>
      <w:r>
        <w:rPr>
          <w:rFonts w:ascii="Calibri"/>
        </w:rPr>
        <w:t>Tucker,M.E.(2003).Sedimentaryrocksinthefield:Apracticalguide(3rded.).Wiley-</w:t>
      </w:r>
      <w:r>
        <w:rPr>
          <w:rFonts w:ascii="Calibri"/>
          <w:spacing w:val="-2"/>
        </w:rPr>
        <w:t>Blackwell.</w:t>
      </w:r>
    </w:p>
    <w:p w:rsidR="00B0787C" w:rsidRDefault="00B0787C"/>
    <w:sectPr w:rsidR="00B0787C" w:rsidSect="00B0787C">
      <w:footerReference w:type="default" r:id="rId26"/>
      <w:pgSz w:w="12240" w:h="15840"/>
      <w:pgMar w:top="1440" w:right="1440" w:bottom="1440" w:left="1440"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0CC2" w:rsidRDefault="00DB0CC2" w:rsidP="00B0787C">
      <w:pPr>
        <w:spacing w:after="0" w:line="240" w:lineRule="auto"/>
      </w:pPr>
      <w:r>
        <w:separator/>
      </w:r>
    </w:p>
  </w:endnote>
  <w:endnote w:type="continuationSeparator" w:id="1">
    <w:p w:rsidR="00DB0CC2" w:rsidRDefault="00DB0CC2" w:rsidP="00B078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Wingdings 2"/>
    <w:charset w:val="02"/>
    <w:family w:val="roman"/>
    <w:pitch w:val="default"/>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24F" w:rsidRDefault="00CA57F8">
    <w:pPr>
      <w:pStyle w:val="BodyText"/>
      <w:spacing w:line="14" w:lineRule="auto"/>
      <w:rPr>
        <w:sz w:val="19"/>
      </w:rPr>
    </w:pPr>
    <w:r>
      <w:rPr>
        <w:sz w:val="19"/>
      </w:rPr>
      <w:pict>
        <v:shapetype id="_x0000_t202" coordsize="21600,21600" o:spt="202" path="m,l,21600r21600,l21600,xe">
          <v:stroke joinstyle="miter"/>
          <v:path gradientshapeok="t" o:connecttype="rect"/>
        </v:shapetype>
        <v:shape id="docshape1" o:spid="_x0000_s2049" type="#_x0000_t202" style="position:absolute;margin-left:299.85pt;margin-top:717.75pt;width:12.6pt;height:13.7pt;z-index:-251658752;mso-position-horizontal-relative:page;mso-position-vertical-relative:page" filled="f" stroked="f">
          <v:textbox style="mso-next-textbox:#docshape1" inset="0,0,0,0">
            <w:txbxContent>
              <w:p w:rsidR="0090224F" w:rsidRDefault="00CA57F8">
                <w:pPr>
                  <w:spacing w:before="12"/>
                  <w:ind w:left="20"/>
                  <w:rPr>
                    <w:sz w:val="21"/>
                  </w:rPr>
                </w:pPr>
                <w:r>
                  <w:rPr>
                    <w:spacing w:val="-5"/>
                    <w:sz w:val="21"/>
                  </w:rPr>
                  <w:fldChar w:fldCharType="begin"/>
                </w:r>
                <w:r w:rsidR="0090224F">
                  <w:rPr>
                    <w:spacing w:val="-5"/>
                    <w:sz w:val="21"/>
                  </w:rPr>
                  <w:instrText xml:space="preserve"> PAGE </w:instrText>
                </w:r>
                <w:r>
                  <w:rPr>
                    <w:spacing w:val="-5"/>
                    <w:sz w:val="21"/>
                  </w:rPr>
                  <w:fldChar w:fldCharType="separate"/>
                </w:r>
                <w:r w:rsidR="000D273B">
                  <w:rPr>
                    <w:noProof/>
                    <w:spacing w:val="-5"/>
                    <w:sz w:val="21"/>
                  </w:rPr>
                  <w:t>i</w:t>
                </w:r>
                <w:r>
                  <w:rPr>
                    <w:spacing w:val="-5"/>
                    <w:sz w:val="21"/>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24F" w:rsidRDefault="00CA57F8">
    <w:pPr>
      <w:pStyle w:val="Footer"/>
      <w:jc w:val="center"/>
    </w:pPr>
    <w:fldSimple w:instr=" PAGE   \* MERGEFORMAT ">
      <w:r w:rsidR="0090224F">
        <w:rPr>
          <w:noProof/>
        </w:rPr>
        <w:t>lvi</w:t>
      </w:r>
    </w:fldSimple>
  </w:p>
  <w:p w:rsidR="0090224F" w:rsidRDefault="009022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0CC2" w:rsidRDefault="00DB0CC2" w:rsidP="00B0787C">
      <w:pPr>
        <w:spacing w:after="0" w:line="240" w:lineRule="auto"/>
      </w:pPr>
      <w:r>
        <w:separator/>
      </w:r>
    </w:p>
  </w:footnote>
  <w:footnote w:type="continuationSeparator" w:id="1">
    <w:p w:rsidR="00DB0CC2" w:rsidRDefault="00DB0CC2" w:rsidP="00B078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1631F"/>
    <w:multiLevelType w:val="hybridMultilevel"/>
    <w:tmpl w:val="041AA080"/>
    <w:lvl w:ilvl="0" w:tplc="D9B4542A">
      <w:start w:val="1"/>
      <w:numFmt w:val="decimal"/>
      <w:lvlText w:val="%1."/>
      <w:lvlJc w:val="left"/>
      <w:pPr>
        <w:ind w:left="1440" w:hanging="254"/>
      </w:pPr>
      <w:rPr>
        <w:rFonts w:ascii="Times New Roman" w:eastAsia="Times New Roman" w:hAnsi="Times New Roman" w:cs="Times New Roman" w:hint="default"/>
        <w:b w:val="0"/>
        <w:bCs w:val="0"/>
        <w:i w:val="0"/>
        <w:iCs w:val="0"/>
        <w:spacing w:val="0"/>
        <w:w w:val="100"/>
        <w:sz w:val="24"/>
        <w:szCs w:val="24"/>
        <w:lang w:val="en-US" w:eastAsia="en-US" w:bidi="ar-SA"/>
      </w:rPr>
    </w:lvl>
    <w:lvl w:ilvl="1" w:tplc="537C5466">
      <w:numFmt w:val="none"/>
      <w:lvlText w:val=""/>
      <w:lvlJc w:val="left"/>
      <w:pPr>
        <w:tabs>
          <w:tab w:val="num" w:pos="360"/>
        </w:tabs>
      </w:pPr>
    </w:lvl>
    <w:lvl w:ilvl="2" w:tplc="25A45524">
      <w:numFmt w:val="none"/>
      <w:lvlText w:val=""/>
      <w:lvlJc w:val="left"/>
      <w:pPr>
        <w:tabs>
          <w:tab w:val="num" w:pos="360"/>
        </w:tabs>
      </w:pPr>
    </w:lvl>
    <w:lvl w:ilvl="3" w:tplc="DA184818">
      <w:numFmt w:val="bullet"/>
      <w:lvlText w:val="•"/>
      <w:lvlJc w:val="left"/>
      <w:pPr>
        <w:ind w:left="4400" w:hanging="721"/>
      </w:pPr>
      <w:rPr>
        <w:rFonts w:hint="default"/>
        <w:lang w:val="en-US" w:eastAsia="en-US" w:bidi="ar-SA"/>
      </w:rPr>
    </w:lvl>
    <w:lvl w:ilvl="4" w:tplc="0F5A6D3C">
      <w:numFmt w:val="bullet"/>
      <w:lvlText w:val="•"/>
      <w:lvlJc w:val="left"/>
      <w:pPr>
        <w:ind w:left="5520" w:hanging="721"/>
      </w:pPr>
      <w:rPr>
        <w:rFonts w:hint="default"/>
        <w:lang w:val="en-US" w:eastAsia="en-US" w:bidi="ar-SA"/>
      </w:rPr>
    </w:lvl>
    <w:lvl w:ilvl="5" w:tplc="36CECE1C">
      <w:numFmt w:val="bullet"/>
      <w:lvlText w:val="•"/>
      <w:lvlJc w:val="left"/>
      <w:pPr>
        <w:ind w:left="6640" w:hanging="721"/>
      </w:pPr>
      <w:rPr>
        <w:rFonts w:hint="default"/>
        <w:lang w:val="en-US" w:eastAsia="en-US" w:bidi="ar-SA"/>
      </w:rPr>
    </w:lvl>
    <w:lvl w:ilvl="6" w:tplc="97308D68">
      <w:numFmt w:val="bullet"/>
      <w:lvlText w:val="•"/>
      <w:lvlJc w:val="left"/>
      <w:pPr>
        <w:ind w:left="7760" w:hanging="721"/>
      </w:pPr>
      <w:rPr>
        <w:rFonts w:hint="default"/>
        <w:lang w:val="en-US" w:eastAsia="en-US" w:bidi="ar-SA"/>
      </w:rPr>
    </w:lvl>
    <w:lvl w:ilvl="7" w:tplc="4814AB16">
      <w:numFmt w:val="bullet"/>
      <w:lvlText w:val="•"/>
      <w:lvlJc w:val="left"/>
      <w:pPr>
        <w:ind w:left="8880" w:hanging="721"/>
      </w:pPr>
      <w:rPr>
        <w:rFonts w:hint="default"/>
        <w:lang w:val="en-US" w:eastAsia="en-US" w:bidi="ar-SA"/>
      </w:rPr>
    </w:lvl>
    <w:lvl w:ilvl="8" w:tplc="E0AA9E44">
      <w:numFmt w:val="bullet"/>
      <w:lvlText w:val="•"/>
      <w:lvlJc w:val="left"/>
      <w:pPr>
        <w:ind w:left="10000" w:hanging="721"/>
      </w:pPr>
      <w:rPr>
        <w:rFonts w:hint="default"/>
        <w:lang w:val="en-US" w:eastAsia="en-US" w:bidi="ar-SA"/>
      </w:rPr>
    </w:lvl>
  </w:abstractNum>
  <w:abstractNum w:abstractNumId="1">
    <w:nsid w:val="25D63F60"/>
    <w:multiLevelType w:val="hybridMultilevel"/>
    <w:tmpl w:val="18668B2C"/>
    <w:lvl w:ilvl="0" w:tplc="BF8E1EC4">
      <w:start w:val="4"/>
      <w:numFmt w:val="decimal"/>
      <w:lvlText w:val="%1"/>
      <w:lvlJc w:val="left"/>
      <w:pPr>
        <w:ind w:left="2161" w:hanging="721"/>
      </w:pPr>
      <w:rPr>
        <w:rFonts w:hint="default"/>
        <w:lang w:val="en-US" w:eastAsia="en-US" w:bidi="ar-SA"/>
      </w:rPr>
    </w:lvl>
    <w:lvl w:ilvl="1" w:tplc="89564AC4">
      <w:numFmt w:val="none"/>
      <w:lvlText w:val=""/>
      <w:lvlJc w:val="left"/>
      <w:pPr>
        <w:tabs>
          <w:tab w:val="num" w:pos="360"/>
        </w:tabs>
      </w:pPr>
    </w:lvl>
    <w:lvl w:ilvl="2" w:tplc="D9F8B42E">
      <w:numFmt w:val="none"/>
      <w:lvlText w:val=""/>
      <w:lvlJc w:val="left"/>
      <w:pPr>
        <w:tabs>
          <w:tab w:val="num" w:pos="360"/>
        </w:tabs>
      </w:pPr>
    </w:lvl>
    <w:lvl w:ilvl="3" w:tplc="C4BA9D12">
      <w:numFmt w:val="bullet"/>
      <w:lvlText w:val="•"/>
      <w:lvlJc w:val="left"/>
      <w:pPr>
        <w:ind w:left="5184" w:hanging="721"/>
      </w:pPr>
      <w:rPr>
        <w:rFonts w:hint="default"/>
        <w:lang w:val="en-US" w:eastAsia="en-US" w:bidi="ar-SA"/>
      </w:rPr>
    </w:lvl>
    <w:lvl w:ilvl="4" w:tplc="55BA1BFC">
      <w:numFmt w:val="bullet"/>
      <w:lvlText w:val="•"/>
      <w:lvlJc w:val="left"/>
      <w:pPr>
        <w:ind w:left="6192" w:hanging="721"/>
      </w:pPr>
      <w:rPr>
        <w:rFonts w:hint="default"/>
        <w:lang w:val="en-US" w:eastAsia="en-US" w:bidi="ar-SA"/>
      </w:rPr>
    </w:lvl>
    <w:lvl w:ilvl="5" w:tplc="DF766452">
      <w:numFmt w:val="bullet"/>
      <w:lvlText w:val="•"/>
      <w:lvlJc w:val="left"/>
      <w:pPr>
        <w:ind w:left="7200" w:hanging="721"/>
      </w:pPr>
      <w:rPr>
        <w:rFonts w:hint="default"/>
        <w:lang w:val="en-US" w:eastAsia="en-US" w:bidi="ar-SA"/>
      </w:rPr>
    </w:lvl>
    <w:lvl w:ilvl="6" w:tplc="19A2DED2">
      <w:numFmt w:val="bullet"/>
      <w:lvlText w:val="•"/>
      <w:lvlJc w:val="left"/>
      <w:pPr>
        <w:ind w:left="8208" w:hanging="721"/>
      </w:pPr>
      <w:rPr>
        <w:rFonts w:hint="default"/>
        <w:lang w:val="en-US" w:eastAsia="en-US" w:bidi="ar-SA"/>
      </w:rPr>
    </w:lvl>
    <w:lvl w:ilvl="7" w:tplc="C1962AB0">
      <w:numFmt w:val="bullet"/>
      <w:lvlText w:val="•"/>
      <w:lvlJc w:val="left"/>
      <w:pPr>
        <w:ind w:left="9216" w:hanging="721"/>
      </w:pPr>
      <w:rPr>
        <w:rFonts w:hint="default"/>
        <w:lang w:val="en-US" w:eastAsia="en-US" w:bidi="ar-SA"/>
      </w:rPr>
    </w:lvl>
    <w:lvl w:ilvl="8" w:tplc="00E23952">
      <w:numFmt w:val="bullet"/>
      <w:lvlText w:val="•"/>
      <w:lvlJc w:val="left"/>
      <w:pPr>
        <w:ind w:left="10224" w:hanging="721"/>
      </w:pPr>
      <w:rPr>
        <w:rFonts w:hint="default"/>
        <w:lang w:val="en-US" w:eastAsia="en-US" w:bidi="ar-SA"/>
      </w:rPr>
    </w:lvl>
  </w:abstractNum>
  <w:abstractNum w:abstractNumId="2">
    <w:nsid w:val="2BFC1DA5"/>
    <w:multiLevelType w:val="hybridMultilevel"/>
    <w:tmpl w:val="66B479FA"/>
    <w:lvl w:ilvl="0" w:tplc="13261982">
      <w:start w:val="2"/>
      <w:numFmt w:val="decimal"/>
      <w:lvlText w:val="%1"/>
      <w:lvlJc w:val="left"/>
      <w:pPr>
        <w:ind w:left="2161" w:hanging="721"/>
      </w:pPr>
      <w:rPr>
        <w:rFonts w:hint="default"/>
        <w:lang w:val="en-US" w:eastAsia="en-US" w:bidi="ar-SA"/>
      </w:rPr>
    </w:lvl>
    <w:lvl w:ilvl="1" w:tplc="14B84246">
      <w:numFmt w:val="none"/>
      <w:lvlText w:val=""/>
      <w:lvlJc w:val="left"/>
      <w:pPr>
        <w:tabs>
          <w:tab w:val="num" w:pos="360"/>
        </w:tabs>
      </w:pPr>
    </w:lvl>
    <w:lvl w:ilvl="2" w:tplc="C2B6724A">
      <w:numFmt w:val="bullet"/>
      <w:lvlText w:val="•"/>
      <w:lvlJc w:val="left"/>
      <w:pPr>
        <w:ind w:left="4176" w:hanging="721"/>
      </w:pPr>
      <w:rPr>
        <w:rFonts w:hint="default"/>
        <w:lang w:val="en-US" w:eastAsia="en-US" w:bidi="ar-SA"/>
      </w:rPr>
    </w:lvl>
    <w:lvl w:ilvl="3" w:tplc="FBE89538">
      <w:numFmt w:val="bullet"/>
      <w:lvlText w:val="•"/>
      <w:lvlJc w:val="left"/>
      <w:pPr>
        <w:ind w:left="5184" w:hanging="721"/>
      </w:pPr>
      <w:rPr>
        <w:rFonts w:hint="default"/>
        <w:lang w:val="en-US" w:eastAsia="en-US" w:bidi="ar-SA"/>
      </w:rPr>
    </w:lvl>
    <w:lvl w:ilvl="4" w:tplc="2B2A5EA4">
      <w:numFmt w:val="bullet"/>
      <w:lvlText w:val="•"/>
      <w:lvlJc w:val="left"/>
      <w:pPr>
        <w:ind w:left="6192" w:hanging="721"/>
      </w:pPr>
      <w:rPr>
        <w:rFonts w:hint="default"/>
        <w:lang w:val="en-US" w:eastAsia="en-US" w:bidi="ar-SA"/>
      </w:rPr>
    </w:lvl>
    <w:lvl w:ilvl="5" w:tplc="3AC4C710">
      <w:numFmt w:val="bullet"/>
      <w:lvlText w:val="•"/>
      <w:lvlJc w:val="left"/>
      <w:pPr>
        <w:ind w:left="7200" w:hanging="721"/>
      </w:pPr>
      <w:rPr>
        <w:rFonts w:hint="default"/>
        <w:lang w:val="en-US" w:eastAsia="en-US" w:bidi="ar-SA"/>
      </w:rPr>
    </w:lvl>
    <w:lvl w:ilvl="6" w:tplc="623AAAD0">
      <w:numFmt w:val="bullet"/>
      <w:lvlText w:val="•"/>
      <w:lvlJc w:val="left"/>
      <w:pPr>
        <w:ind w:left="8208" w:hanging="721"/>
      </w:pPr>
      <w:rPr>
        <w:rFonts w:hint="default"/>
        <w:lang w:val="en-US" w:eastAsia="en-US" w:bidi="ar-SA"/>
      </w:rPr>
    </w:lvl>
    <w:lvl w:ilvl="7" w:tplc="9BCC626A">
      <w:numFmt w:val="bullet"/>
      <w:lvlText w:val="•"/>
      <w:lvlJc w:val="left"/>
      <w:pPr>
        <w:ind w:left="9216" w:hanging="721"/>
      </w:pPr>
      <w:rPr>
        <w:rFonts w:hint="default"/>
        <w:lang w:val="en-US" w:eastAsia="en-US" w:bidi="ar-SA"/>
      </w:rPr>
    </w:lvl>
    <w:lvl w:ilvl="8" w:tplc="027A72BE">
      <w:numFmt w:val="bullet"/>
      <w:lvlText w:val="•"/>
      <w:lvlJc w:val="left"/>
      <w:pPr>
        <w:ind w:left="10224" w:hanging="721"/>
      </w:pPr>
      <w:rPr>
        <w:rFonts w:hint="default"/>
        <w:lang w:val="en-US" w:eastAsia="en-US" w:bidi="ar-SA"/>
      </w:rPr>
    </w:lvl>
  </w:abstractNum>
  <w:abstractNum w:abstractNumId="3">
    <w:nsid w:val="30501A4F"/>
    <w:multiLevelType w:val="hybridMultilevel"/>
    <w:tmpl w:val="62105F7E"/>
    <w:lvl w:ilvl="0" w:tplc="EDB8685C">
      <w:start w:val="2"/>
      <w:numFmt w:val="decimal"/>
      <w:lvlText w:val="%1"/>
      <w:lvlJc w:val="left"/>
      <w:pPr>
        <w:ind w:left="1805" w:hanging="365"/>
      </w:pPr>
      <w:rPr>
        <w:rFonts w:hint="default"/>
        <w:lang w:val="en-US" w:eastAsia="en-US" w:bidi="ar-SA"/>
      </w:rPr>
    </w:lvl>
    <w:lvl w:ilvl="1" w:tplc="EEA01814">
      <w:numFmt w:val="none"/>
      <w:lvlText w:val=""/>
      <w:lvlJc w:val="left"/>
      <w:pPr>
        <w:tabs>
          <w:tab w:val="num" w:pos="360"/>
        </w:tabs>
      </w:pPr>
    </w:lvl>
    <w:lvl w:ilvl="2" w:tplc="0F849A84">
      <w:numFmt w:val="none"/>
      <w:lvlText w:val=""/>
      <w:lvlJc w:val="left"/>
      <w:pPr>
        <w:tabs>
          <w:tab w:val="num" w:pos="360"/>
        </w:tabs>
      </w:pPr>
    </w:lvl>
    <w:lvl w:ilvl="3" w:tplc="319ECFA0">
      <w:numFmt w:val="bullet"/>
      <w:lvlText w:val="•"/>
      <w:lvlJc w:val="left"/>
      <w:pPr>
        <w:ind w:left="3315" w:hanging="543"/>
      </w:pPr>
      <w:rPr>
        <w:rFonts w:hint="default"/>
        <w:lang w:val="en-US" w:eastAsia="en-US" w:bidi="ar-SA"/>
      </w:rPr>
    </w:lvl>
    <w:lvl w:ilvl="4" w:tplc="DEBA22CC">
      <w:numFmt w:val="bullet"/>
      <w:lvlText w:val="•"/>
      <w:lvlJc w:val="left"/>
      <w:pPr>
        <w:ind w:left="4590" w:hanging="543"/>
      </w:pPr>
      <w:rPr>
        <w:rFonts w:hint="default"/>
        <w:lang w:val="en-US" w:eastAsia="en-US" w:bidi="ar-SA"/>
      </w:rPr>
    </w:lvl>
    <w:lvl w:ilvl="5" w:tplc="5C70A76C">
      <w:numFmt w:val="bullet"/>
      <w:lvlText w:val="•"/>
      <w:lvlJc w:val="left"/>
      <w:pPr>
        <w:ind w:left="5865" w:hanging="543"/>
      </w:pPr>
      <w:rPr>
        <w:rFonts w:hint="default"/>
        <w:lang w:val="en-US" w:eastAsia="en-US" w:bidi="ar-SA"/>
      </w:rPr>
    </w:lvl>
    <w:lvl w:ilvl="6" w:tplc="55D2C702">
      <w:numFmt w:val="bullet"/>
      <w:lvlText w:val="•"/>
      <w:lvlJc w:val="left"/>
      <w:pPr>
        <w:ind w:left="7140" w:hanging="543"/>
      </w:pPr>
      <w:rPr>
        <w:rFonts w:hint="default"/>
        <w:lang w:val="en-US" w:eastAsia="en-US" w:bidi="ar-SA"/>
      </w:rPr>
    </w:lvl>
    <w:lvl w:ilvl="7" w:tplc="494AECD2">
      <w:numFmt w:val="bullet"/>
      <w:lvlText w:val="•"/>
      <w:lvlJc w:val="left"/>
      <w:pPr>
        <w:ind w:left="8415" w:hanging="543"/>
      </w:pPr>
      <w:rPr>
        <w:rFonts w:hint="default"/>
        <w:lang w:val="en-US" w:eastAsia="en-US" w:bidi="ar-SA"/>
      </w:rPr>
    </w:lvl>
    <w:lvl w:ilvl="8" w:tplc="BF2A5A42">
      <w:numFmt w:val="bullet"/>
      <w:lvlText w:val="•"/>
      <w:lvlJc w:val="left"/>
      <w:pPr>
        <w:ind w:left="9690" w:hanging="543"/>
      </w:pPr>
      <w:rPr>
        <w:rFonts w:hint="default"/>
        <w:lang w:val="en-US" w:eastAsia="en-US" w:bidi="ar-SA"/>
      </w:rPr>
    </w:lvl>
  </w:abstractNum>
  <w:abstractNum w:abstractNumId="4">
    <w:nsid w:val="4BB36599"/>
    <w:multiLevelType w:val="hybridMultilevel"/>
    <w:tmpl w:val="13DE7520"/>
    <w:lvl w:ilvl="0" w:tplc="C64E510A">
      <w:start w:val="1"/>
      <w:numFmt w:val="decimal"/>
      <w:lvlText w:val="%1"/>
      <w:lvlJc w:val="left"/>
      <w:pPr>
        <w:ind w:left="2161" w:hanging="721"/>
      </w:pPr>
      <w:rPr>
        <w:rFonts w:hint="default"/>
        <w:lang w:val="en-US" w:eastAsia="en-US" w:bidi="ar-SA"/>
      </w:rPr>
    </w:lvl>
    <w:lvl w:ilvl="1" w:tplc="4EE04194">
      <w:numFmt w:val="none"/>
      <w:lvlText w:val=""/>
      <w:lvlJc w:val="left"/>
      <w:pPr>
        <w:tabs>
          <w:tab w:val="num" w:pos="360"/>
        </w:tabs>
      </w:pPr>
    </w:lvl>
    <w:lvl w:ilvl="2" w:tplc="180CF54C">
      <w:start w:val="1"/>
      <w:numFmt w:val="lowerRoman"/>
      <w:lvlText w:val="%3."/>
      <w:lvlJc w:val="left"/>
      <w:pPr>
        <w:ind w:left="2161" w:hanging="486"/>
        <w:jc w:val="right"/>
      </w:pPr>
      <w:rPr>
        <w:rFonts w:ascii="Times New Roman" w:eastAsia="Times New Roman" w:hAnsi="Times New Roman" w:cs="Times New Roman" w:hint="default"/>
        <w:b w:val="0"/>
        <w:bCs w:val="0"/>
        <w:i w:val="0"/>
        <w:iCs w:val="0"/>
        <w:spacing w:val="-10"/>
        <w:w w:val="100"/>
        <w:sz w:val="24"/>
        <w:szCs w:val="24"/>
        <w:lang w:val="en-US" w:eastAsia="en-US" w:bidi="ar-SA"/>
      </w:rPr>
    </w:lvl>
    <w:lvl w:ilvl="3" w:tplc="050C202E">
      <w:numFmt w:val="bullet"/>
      <w:lvlText w:val="•"/>
      <w:lvlJc w:val="left"/>
      <w:pPr>
        <w:ind w:left="5184" w:hanging="486"/>
      </w:pPr>
      <w:rPr>
        <w:rFonts w:hint="default"/>
        <w:lang w:val="en-US" w:eastAsia="en-US" w:bidi="ar-SA"/>
      </w:rPr>
    </w:lvl>
    <w:lvl w:ilvl="4" w:tplc="CD34C0F4">
      <w:numFmt w:val="bullet"/>
      <w:lvlText w:val="•"/>
      <w:lvlJc w:val="left"/>
      <w:pPr>
        <w:ind w:left="6192" w:hanging="486"/>
      </w:pPr>
      <w:rPr>
        <w:rFonts w:hint="default"/>
        <w:lang w:val="en-US" w:eastAsia="en-US" w:bidi="ar-SA"/>
      </w:rPr>
    </w:lvl>
    <w:lvl w:ilvl="5" w:tplc="0C1AB2CC">
      <w:numFmt w:val="bullet"/>
      <w:lvlText w:val="•"/>
      <w:lvlJc w:val="left"/>
      <w:pPr>
        <w:ind w:left="7200" w:hanging="486"/>
      </w:pPr>
      <w:rPr>
        <w:rFonts w:hint="default"/>
        <w:lang w:val="en-US" w:eastAsia="en-US" w:bidi="ar-SA"/>
      </w:rPr>
    </w:lvl>
    <w:lvl w:ilvl="6" w:tplc="C1FC62F6">
      <w:numFmt w:val="bullet"/>
      <w:lvlText w:val="•"/>
      <w:lvlJc w:val="left"/>
      <w:pPr>
        <w:ind w:left="8208" w:hanging="486"/>
      </w:pPr>
      <w:rPr>
        <w:rFonts w:hint="default"/>
        <w:lang w:val="en-US" w:eastAsia="en-US" w:bidi="ar-SA"/>
      </w:rPr>
    </w:lvl>
    <w:lvl w:ilvl="7" w:tplc="FACAAB8C">
      <w:numFmt w:val="bullet"/>
      <w:lvlText w:val="•"/>
      <w:lvlJc w:val="left"/>
      <w:pPr>
        <w:ind w:left="9216" w:hanging="486"/>
      </w:pPr>
      <w:rPr>
        <w:rFonts w:hint="default"/>
        <w:lang w:val="en-US" w:eastAsia="en-US" w:bidi="ar-SA"/>
      </w:rPr>
    </w:lvl>
    <w:lvl w:ilvl="8" w:tplc="B5503EF2">
      <w:numFmt w:val="bullet"/>
      <w:lvlText w:val="•"/>
      <w:lvlJc w:val="left"/>
      <w:pPr>
        <w:ind w:left="10224" w:hanging="486"/>
      </w:pPr>
      <w:rPr>
        <w:rFonts w:hint="default"/>
        <w:lang w:val="en-US" w:eastAsia="en-US" w:bidi="ar-SA"/>
      </w:rPr>
    </w:lvl>
  </w:abstractNum>
  <w:abstractNum w:abstractNumId="5">
    <w:nsid w:val="4EBC5564"/>
    <w:multiLevelType w:val="hybridMultilevel"/>
    <w:tmpl w:val="53E4B7C8"/>
    <w:lvl w:ilvl="0" w:tplc="1CE24DC2">
      <w:start w:val="2"/>
      <w:numFmt w:val="decimal"/>
      <w:lvlText w:val="%1"/>
      <w:lvlJc w:val="left"/>
      <w:pPr>
        <w:ind w:left="1805" w:hanging="365"/>
      </w:pPr>
      <w:rPr>
        <w:rFonts w:hint="default"/>
        <w:lang w:val="en-US" w:eastAsia="en-US" w:bidi="ar-SA"/>
      </w:rPr>
    </w:lvl>
    <w:lvl w:ilvl="1" w:tplc="916E9F78">
      <w:numFmt w:val="none"/>
      <w:lvlText w:val=""/>
      <w:lvlJc w:val="left"/>
      <w:pPr>
        <w:tabs>
          <w:tab w:val="num" w:pos="360"/>
        </w:tabs>
      </w:pPr>
    </w:lvl>
    <w:lvl w:ilvl="2" w:tplc="68FAD616">
      <w:numFmt w:val="none"/>
      <w:lvlText w:val=""/>
      <w:lvlJc w:val="left"/>
      <w:pPr>
        <w:tabs>
          <w:tab w:val="num" w:pos="360"/>
        </w:tabs>
      </w:pPr>
    </w:lvl>
    <w:lvl w:ilvl="3" w:tplc="9D20794A">
      <w:numFmt w:val="bullet"/>
      <w:lvlText w:val=""/>
      <w:lvlJc w:val="left"/>
      <w:pPr>
        <w:ind w:left="2161" w:hanging="361"/>
      </w:pPr>
      <w:rPr>
        <w:rFonts w:ascii="Symbol" w:eastAsia="Symbol" w:hAnsi="Symbol" w:cs="Symbol" w:hint="default"/>
        <w:b w:val="0"/>
        <w:bCs w:val="0"/>
        <w:i w:val="0"/>
        <w:iCs w:val="0"/>
        <w:spacing w:val="0"/>
        <w:w w:val="100"/>
        <w:sz w:val="24"/>
        <w:szCs w:val="24"/>
        <w:lang w:val="en-US" w:eastAsia="en-US" w:bidi="ar-SA"/>
      </w:rPr>
    </w:lvl>
    <w:lvl w:ilvl="4" w:tplc="9FDC3B14">
      <w:numFmt w:val="bullet"/>
      <w:lvlText w:val="•"/>
      <w:lvlJc w:val="left"/>
      <w:pPr>
        <w:ind w:left="3600" w:hanging="361"/>
      </w:pPr>
      <w:rPr>
        <w:rFonts w:hint="default"/>
        <w:lang w:val="en-US" w:eastAsia="en-US" w:bidi="ar-SA"/>
      </w:rPr>
    </w:lvl>
    <w:lvl w:ilvl="5" w:tplc="DED6414E">
      <w:numFmt w:val="bullet"/>
      <w:lvlText w:val="•"/>
      <w:lvlJc w:val="left"/>
      <w:pPr>
        <w:ind w:left="5040" w:hanging="361"/>
      </w:pPr>
      <w:rPr>
        <w:rFonts w:hint="default"/>
        <w:lang w:val="en-US" w:eastAsia="en-US" w:bidi="ar-SA"/>
      </w:rPr>
    </w:lvl>
    <w:lvl w:ilvl="6" w:tplc="AAAACBD2">
      <w:numFmt w:val="bullet"/>
      <w:lvlText w:val="•"/>
      <w:lvlJc w:val="left"/>
      <w:pPr>
        <w:ind w:left="6480" w:hanging="361"/>
      </w:pPr>
      <w:rPr>
        <w:rFonts w:hint="default"/>
        <w:lang w:val="en-US" w:eastAsia="en-US" w:bidi="ar-SA"/>
      </w:rPr>
    </w:lvl>
    <w:lvl w:ilvl="7" w:tplc="C30C376C">
      <w:numFmt w:val="bullet"/>
      <w:lvlText w:val="•"/>
      <w:lvlJc w:val="left"/>
      <w:pPr>
        <w:ind w:left="7920" w:hanging="361"/>
      </w:pPr>
      <w:rPr>
        <w:rFonts w:hint="default"/>
        <w:lang w:val="en-US" w:eastAsia="en-US" w:bidi="ar-SA"/>
      </w:rPr>
    </w:lvl>
    <w:lvl w:ilvl="8" w:tplc="BB5AF99C">
      <w:numFmt w:val="bullet"/>
      <w:lvlText w:val="•"/>
      <w:lvlJc w:val="left"/>
      <w:pPr>
        <w:ind w:left="9360" w:hanging="361"/>
      </w:pPr>
      <w:rPr>
        <w:rFonts w:hint="default"/>
        <w:lang w:val="en-US" w:eastAsia="en-US" w:bidi="ar-SA"/>
      </w:rPr>
    </w:lvl>
  </w:abstractNum>
  <w:abstractNum w:abstractNumId="6">
    <w:nsid w:val="4FD736FE"/>
    <w:multiLevelType w:val="hybridMultilevel"/>
    <w:tmpl w:val="5BB6B1BE"/>
    <w:lvl w:ilvl="0" w:tplc="64A46118">
      <w:start w:val="2"/>
      <w:numFmt w:val="decimal"/>
      <w:lvlText w:val="%1"/>
      <w:lvlJc w:val="left"/>
      <w:pPr>
        <w:ind w:left="2161" w:hanging="721"/>
      </w:pPr>
      <w:rPr>
        <w:rFonts w:hint="default"/>
        <w:lang w:val="en-US" w:eastAsia="en-US" w:bidi="ar-SA"/>
      </w:rPr>
    </w:lvl>
    <w:lvl w:ilvl="1" w:tplc="4D7CFF60">
      <w:numFmt w:val="none"/>
      <w:lvlText w:val=""/>
      <w:lvlJc w:val="left"/>
      <w:pPr>
        <w:tabs>
          <w:tab w:val="num" w:pos="360"/>
        </w:tabs>
      </w:pPr>
    </w:lvl>
    <w:lvl w:ilvl="2" w:tplc="95567A2E">
      <w:numFmt w:val="bullet"/>
      <w:lvlText w:val="•"/>
      <w:lvlJc w:val="left"/>
      <w:pPr>
        <w:ind w:left="4176" w:hanging="721"/>
      </w:pPr>
      <w:rPr>
        <w:rFonts w:hint="default"/>
        <w:lang w:val="en-US" w:eastAsia="en-US" w:bidi="ar-SA"/>
      </w:rPr>
    </w:lvl>
    <w:lvl w:ilvl="3" w:tplc="AF643910">
      <w:numFmt w:val="bullet"/>
      <w:lvlText w:val="•"/>
      <w:lvlJc w:val="left"/>
      <w:pPr>
        <w:ind w:left="5184" w:hanging="721"/>
      </w:pPr>
      <w:rPr>
        <w:rFonts w:hint="default"/>
        <w:lang w:val="en-US" w:eastAsia="en-US" w:bidi="ar-SA"/>
      </w:rPr>
    </w:lvl>
    <w:lvl w:ilvl="4" w:tplc="AD507202">
      <w:numFmt w:val="bullet"/>
      <w:lvlText w:val="•"/>
      <w:lvlJc w:val="left"/>
      <w:pPr>
        <w:ind w:left="6192" w:hanging="721"/>
      </w:pPr>
      <w:rPr>
        <w:rFonts w:hint="default"/>
        <w:lang w:val="en-US" w:eastAsia="en-US" w:bidi="ar-SA"/>
      </w:rPr>
    </w:lvl>
    <w:lvl w:ilvl="5" w:tplc="2E0C0A9A">
      <w:numFmt w:val="bullet"/>
      <w:lvlText w:val="•"/>
      <w:lvlJc w:val="left"/>
      <w:pPr>
        <w:ind w:left="7200" w:hanging="721"/>
      </w:pPr>
      <w:rPr>
        <w:rFonts w:hint="default"/>
        <w:lang w:val="en-US" w:eastAsia="en-US" w:bidi="ar-SA"/>
      </w:rPr>
    </w:lvl>
    <w:lvl w:ilvl="6" w:tplc="27F8D03E">
      <w:numFmt w:val="bullet"/>
      <w:lvlText w:val="•"/>
      <w:lvlJc w:val="left"/>
      <w:pPr>
        <w:ind w:left="8208" w:hanging="721"/>
      </w:pPr>
      <w:rPr>
        <w:rFonts w:hint="default"/>
        <w:lang w:val="en-US" w:eastAsia="en-US" w:bidi="ar-SA"/>
      </w:rPr>
    </w:lvl>
    <w:lvl w:ilvl="7" w:tplc="6136D3DA">
      <w:numFmt w:val="bullet"/>
      <w:lvlText w:val="•"/>
      <w:lvlJc w:val="left"/>
      <w:pPr>
        <w:ind w:left="9216" w:hanging="721"/>
      </w:pPr>
      <w:rPr>
        <w:rFonts w:hint="default"/>
        <w:lang w:val="en-US" w:eastAsia="en-US" w:bidi="ar-SA"/>
      </w:rPr>
    </w:lvl>
    <w:lvl w:ilvl="8" w:tplc="F79A6A10">
      <w:numFmt w:val="bullet"/>
      <w:lvlText w:val="•"/>
      <w:lvlJc w:val="left"/>
      <w:pPr>
        <w:ind w:left="10224" w:hanging="721"/>
      </w:pPr>
      <w:rPr>
        <w:rFonts w:hint="default"/>
        <w:lang w:val="en-US" w:eastAsia="en-US" w:bidi="ar-SA"/>
      </w:rPr>
    </w:lvl>
  </w:abstractNum>
  <w:abstractNum w:abstractNumId="7">
    <w:nsid w:val="7EE564F4"/>
    <w:multiLevelType w:val="hybridMultilevel"/>
    <w:tmpl w:val="6792C254"/>
    <w:lvl w:ilvl="0" w:tplc="922E8582">
      <w:start w:val="5"/>
      <w:numFmt w:val="decimal"/>
      <w:lvlText w:val="%1"/>
      <w:lvlJc w:val="left"/>
      <w:pPr>
        <w:ind w:left="2161" w:hanging="721"/>
      </w:pPr>
      <w:rPr>
        <w:rFonts w:hint="default"/>
        <w:lang w:val="en-US" w:eastAsia="en-US" w:bidi="ar-SA"/>
      </w:rPr>
    </w:lvl>
    <w:lvl w:ilvl="1" w:tplc="44606872">
      <w:numFmt w:val="none"/>
      <w:lvlText w:val=""/>
      <w:lvlJc w:val="left"/>
      <w:pPr>
        <w:tabs>
          <w:tab w:val="num" w:pos="360"/>
        </w:tabs>
      </w:pPr>
    </w:lvl>
    <w:lvl w:ilvl="2" w:tplc="348A0CEC">
      <w:numFmt w:val="bullet"/>
      <w:lvlText w:val=""/>
      <w:lvlJc w:val="left"/>
      <w:pPr>
        <w:ind w:left="2161" w:hanging="361"/>
      </w:pPr>
      <w:rPr>
        <w:rFonts w:ascii="Symbol" w:eastAsia="Symbol" w:hAnsi="Symbol" w:cs="Symbol" w:hint="default"/>
        <w:b w:val="0"/>
        <w:bCs w:val="0"/>
        <w:i w:val="0"/>
        <w:iCs w:val="0"/>
        <w:spacing w:val="0"/>
        <w:w w:val="100"/>
        <w:sz w:val="24"/>
        <w:szCs w:val="24"/>
        <w:lang w:val="en-US" w:eastAsia="en-US" w:bidi="ar-SA"/>
      </w:rPr>
    </w:lvl>
    <w:lvl w:ilvl="3" w:tplc="3F46A9B6">
      <w:numFmt w:val="bullet"/>
      <w:lvlText w:val="•"/>
      <w:lvlJc w:val="left"/>
      <w:pPr>
        <w:ind w:left="2502" w:hanging="361"/>
      </w:pPr>
      <w:rPr>
        <w:rFonts w:hint="default"/>
        <w:lang w:val="en-US" w:eastAsia="en-US" w:bidi="ar-SA"/>
      </w:rPr>
    </w:lvl>
    <w:lvl w:ilvl="4" w:tplc="1B98212E">
      <w:numFmt w:val="bullet"/>
      <w:lvlText w:val="•"/>
      <w:lvlJc w:val="left"/>
      <w:pPr>
        <w:ind w:left="2616" w:hanging="361"/>
      </w:pPr>
      <w:rPr>
        <w:rFonts w:hint="default"/>
        <w:lang w:val="en-US" w:eastAsia="en-US" w:bidi="ar-SA"/>
      </w:rPr>
    </w:lvl>
    <w:lvl w:ilvl="5" w:tplc="301E7F84">
      <w:numFmt w:val="bullet"/>
      <w:lvlText w:val="•"/>
      <w:lvlJc w:val="left"/>
      <w:pPr>
        <w:ind w:left="2730" w:hanging="361"/>
      </w:pPr>
      <w:rPr>
        <w:rFonts w:hint="default"/>
        <w:lang w:val="en-US" w:eastAsia="en-US" w:bidi="ar-SA"/>
      </w:rPr>
    </w:lvl>
    <w:lvl w:ilvl="6" w:tplc="6E2ACD64">
      <w:numFmt w:val="bullet"/>
      <w:lvlText w:val="•"/>
      <w:lvlJc w:val="left"/>
      <w:pPr>
        <w:ind w:left="2845" w:hanging="361"/>
      </w:pPr>
      <w:rPr>
        <w:rFonts w:hint="default"/>
        <w:lang w:val="en-US" w:eastAsia="en-US" w:bidi="ar-SA"/>
      </w:rPr>
    </w:lvl>
    <w:lvl w:ilvl="7" w:tplc="ECEA915C">
      <w:numFmt w:val="bullet"/>
      <w:lvlText w:val="•"/>
      <w:lvlJc w:val="left"/>
      <w:pPr>
        <w:ind w:left="2959" w:hanging="361"/>
      </w:pPr>
      <w:rPr>
        <w:rFonts w:hint="default"/>
        <w:lang w:val="en-US" w:eastAsia="en-US" w:bidi="ar-SA"/>
      </w:rPr>
    </w:lvl>
    <w:lvl w:ilvl="8" w:tplc="DC16F402">
      <w:numFmt w:val="bullet"/>
      <w:lvlText w:val="•"/>
      <w:lvlJc w:val="left"/>
      <w:pPr>
        <w:ind w:left="3073" w:hanging="361"/>
      </w:pPr>
      <w:rPr>
        <w:rFonts w:hint="default"/>
        <w:lang w:val="en-US" w:eastAsia="en-US" w:bidi="ar-SA"/>
      </w:rPr>
    </w:lvl>
  </w:abstractNum>
  <w:num w:numId="1">
    <w:abstractNumId w:val="7"/>
  </w:num>
  <w:num w:numId="2">
    <w:abstractNumId w:val="1"/>
  </w:num>
  <w:num w:numId="3">
    <w:abstractNumId w:val="5"/>
  </w:num>
  <w:num w:numId="4">
    <w:abstractNumId w:val="0"/>
  </w:num>
  <w:num w:numId="5">
    <w:abstractNumId w:val="3"/>
  </w:num>
  <w:num w:numId="6">
    <w:abstractNumId w:val="2"/>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B0787C"/>
    <w:rsid w:val="000D273B"/>
    <w:rsid w:val="006201D5"/>
    <w:rsid w:val="0090224F"/>
    <w:rsid w:val="00B0787C"/>
    <w:rsid w:val="00B445FF"/>
    <w:rsid w:val="00CA57F8"/>
    <w:rsid w:val="00DB0C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宋体"/>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87C"/>
    <w:rPr>
      <w:rFonts w:eastAsia="SimSun" w:cs="Times New Roman"/>
      <w:lang w:eastAsia="zh-CN"/>
    </w:rPr>
  </w:style>
  <w:style w:type="paragraph" w:styleId="Heading1">
    <w:name w:val="heading 1"/>
    <w:basedOn w:val="Normal"/>
    <w:link w:val="Heading1Char"/>
    <w:uiPriority w:val="1"/>
    <w:qFormat/>
    <w:rsid w:val="0090224F"/>
    <w:pPr>
      <w:widowControl w:val="0"/>
      <w:autoSpaceDE w:val="0"/>
      <w:autoSpaceDN w:val="0"/>
      <w:spacing w:after="0" w:line="240" w:lineRule="auto"/>
      <w:ind w:left="2160" w:hanging="720"/>
      <w:outlineLvl w:val="0"/>
    </w:pPr>
    <w:rPr>
      <w:rFonts w:ascii="Times New Roman" w:eastAsia="Times New Roman" w:hAnsi="Times New Roman"/>
      <w:b/>
      <w:bCs/>
      <w:sz w:val="24"/>
      <w:szCs w:val="24"/>
      <w:lang w:eastAsia="en-US"/>
    </w:rPr>
  </w:style>
  <w:style w:type="paragraph" w:styleId="Heading2">
    <w:name w:val="heading 2"/>
    <w:basedOn w:val="Normal"/>
    <w:link w:val="Heading2Char"/>
    <w:uiPriority w:val="1"/>
    <w:qFormat/>
    <w:rsid w:val="0090224F"/>
    <w:pPr>
      <w:widowControl w:val="0"/>
      <w:autoSpaceDE w:val="0"/>
      <w:autoSpaceDN w:val="0"/>
      <w:spacing w:after="0" w:line="240" w:lineRule="auto"/>
      <w:ind w:left="1440"/>
      <w:outlineLvl w:val="1"/>
    </w:pPr>
    <w:rPr>
      <w:rFonts w:ascii="Times New Roman" w:eastAsia="Times New Roman" w:hAnsi="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0787C"/>
    <w:pPr>
      <w:spacing w:after="0" w:line="240" w:lineRule="auto"/>
    </w:pPr>
    <w:rPr>
      <w:kern w:val="2"/>
    </w:rPr>
  </w:style>
  <w:style w:type="paragraph" w:styleId="Header">
    <w:name w:val="header"/>
    <w:basedOn w:val="Normal"/>
    <w:link w:val="HeaderChar"/>
    <w:uiPriority w:val="99"/>
    <w:rsid w:val="00B078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87C"/>
    <w:rPr>
      <w:rFonts w:ascii="Calibri" w:eastAsia="SimSun" w:hAnsi="Calibri" w:cs="Times New Roman"/>
      <w:lang w:eastAsia="zh-CN"/>
    </w:rPr>
  </w:style>
  <w:style w:type="paragraph" w:styleId="Footer">
    <w:name w:val="footer"/>
    <w:basedOn w:val="Normal"/>
    <w:link w:val="FooterChar"/>
    <w:uiPriority w:val="99"/>
    <w:rsid w:val="00B078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87C"/>
    <w:rPr>
      <w:rFonts w:ascii="Calibri" w:eastAsia="SimSun" w:hAnsi="Calibri" w:cs="Times New Roman"/>
      <w:lang w:eastAsia="zh-CN"/>
    </w:rPr>
  </w:style>
  <w:style w:type="character" w:styleId="Hyperlink">
    <w:name w:val="Hyperlink"/>
    <w:basedOn w:val="DefaultParagraphFont"/>
    <w:rsid w:val="00B0787C"/>
    <w:rPr>
      <w:rFonts w:ascii="Times New Roman" w:eastAsia="宋体" w:hAnsi="Times New Roman" w:cs="Times New Roman"/>
      <w:color w:val="0000FF"/>
      <w:sz w:val="21"/>
      <w:u w:val="single"/>
    </w:rPr>
  </w:style>
  <w:style w:type="character" w:customStyle="1" w:styleId="Heading1Char">
    <w:name w:val="Heading 1 Char"/>
    <w:basedOn w:val="DefaultParagraphFont"/>
    <w:link w:val="Heading1"/>
    <w:uiPriority w:val="1"/>
    <w:rsid w:val="0090224F"/>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90224F"/>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90224F"/>
    <w:pPr>
      <w:widowControl w:val="0"/>
      <w:autoSpaceDE w:val="0"/>
      <w:autoSpaceDN w:val="0"/>
      <w:spacing w:after="0" w:line="240" w:lineRule="auto"/>
    </w:pPr>
    <w:rPr>
      <w:rFonts w:ascii="Times New Roman" w:eastAsia="Times New Roman" w:hAnsi="Times New Roman"/>
      <w:sz w:val="24"/>
      <w:szCs w:val="24"/>
      <w:lang w:eastAsia="en-US"/>
    </w:rPr>
  </w:style>
  <w:style w:type="character" w:customStyle="1" w:styleId="BodyTextChar">
    <w:name w:val="Body Text Char"/>
    <w:basedOn w:val="DefaultParagraphFont"/>
    <w:link w:val="BodyText"/>
    <w:uiPriority w:val="1"/>
    <w:rsid w:val="0090224F"/>
    <w:rPr>
      <w:rFonts w:ascii="Times New Roman" w:eastAsia="Times New Roman" w:hAnsi="Times New Roman" w:cs="Times New Roman"/>
      <w:sz w:val="24"/>
      <w:szCs w:val="24"/>
    </w:rPr>
  </w:style>
  <w:style w:type="paragraph" w:styleId="ListParagraph">
    <w:name w:val="List Paragraph"/>
    <w:basedOn w:val="Normal"/>
    <w:uiPriority w:val="1"/>
    <w:qFormat/>
    <w:rsid w:val="0090224F"/>
    <w:pPr>
      <w:widowControl w:val="0"/>
      <w:autoSpaceDE w:val="0"/>
      <w:autoSpaceDN w:val="0"/>
      <w:spacing w:after="0" w:line="240" w:lineRule="auto"/>
      <w:ind w:left="2160" w:hanging="720"/>
    </w:pPr>
    <w:rPr>
      <w:rFonts w:ascii="Times New Roman" w:eastAsia="Times New Roman" w:hAnsi="Times New Roman"/>
      <w:lang w:eastAsia="en-US"/>
    </w:rPr>
  </w:style>
  <w:style w:type="paragraph" w:customStyle="1" w:styleId="TableParagraph">
    <w:name w:val="Table Paragraph"/>
    <w:basedOn w:val="Normal"/>
    <w:uiPriority w:val="1"/>
    <w:qFormat/>
    <w:rsid w:val="0090224F"/>
    <w:pPr>
      <w:widowControl w:val="0"/>
      <w:autoSpaceDE w:val="0"/>
      <w:autoSpaceDN w:val="0"/>
      <w:spacing w:after="0" w:line="268" w:lineRule="exact"/>
      <w:ind w:left="105"/>
    </w:pPr>
    <w:rPr>
      <w:rFonts w:ascii="Times New Roman" w:eastAsia="Times New Roman" w:hAnsi="Times New Roman"/>
      <w:lang w:eastAsia="en-US"/>
    </w:rPr>
  </w:style>
  <w:style w:type="paragraph" w:styleId="BalloonText">
    <w:name w:val="Balloon Text"/>
    <w:basedOn w:val="Normal"/>
    <w:link w:val="BalloonTextChar"/>
    <w:uiPriority w:val="99"/>
    <w:semiHidden/>
    <w:unhideWhenUsed/>
    <w:rsid w:val="0090224F"/>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9022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10478</Words>
  <Characters>59730</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USER</cp:lastModifiedBy>
  <cp:revision>2</cp:revision>
  <dcterms:created xsi:type="dcterms:W3CDTF">2025-08-25T14:30:00Z</dcterms:created>
  <dcterms:modified xsi:type="dcterms:W3CDTF">2025-08-25T14:30:00Z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f28aec3ca32c483e9305f83c4a996186</vt:lpwstr>
  </property>
</Properties>
</file>