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729" w:rsidRDefault="001259D7">
      <w:pPr>
        <w:pStyle w:val="Heading1"/>
        <w:spacing w:after="57"/>
      </w:pPr>
      <w:r>
        <w:t xml:space="preserve">DESIGN AND DEVELOPMENT OF SUSTAINABLE </w:t>
      </w:r>
    </w:p>
    <w:p w:rsidR="00DD0729" w:rsidRDefault="001259D7">
      <w:pPr>
        <w:pStyle w:val="Heading1"/>
      </w:pPr>
      <w:r>
        <w:t xml:space="preserve">BUILDING MATERIALS  </w:t>
      </w:r>
    </w:p>
    <w:p w:rsidR="00DD0729" w:rsidRDefault="001259D7">
      <w:pPr>
        <w:spacing w:after="398" w:line="240" w:lineRule="auto"/>
        <w:ind w:left="0" w:firstLine="0"/>
        <w:jc w:val="left"/>
      </w:pPr>
      <w:r>
        <w:rPr>
          <w:b/>
          <w:sz w:val="32"/>
        </w:rPr>
        <w:t xml:space="preserve"> </w:t>
      </w:r>
    </w:p>
    <w:p w:rsidR="00DD0729" w:rsidRDefault="001259D7">
      <w:pPr>
        <w:spacing w:after="281" w:line="240" w:lineRule="auto"/>
        <w:ind w:left="0" w:firstLine="0"/>
        <w:jc w:val="left"/>
      </w:pPr>
      <w:r>
        <w:rPr>
          <w:rFonts w:ascii="Arial" w:eastAsia="Arial" w:hAnsi="Arial" w:cs="Arial"/>
          <w:b/>
          <w:sz w:val="40"/>
        </w:rPr>
        <w:t xml:space="preserve"> </w:t>
      </w:r>
    </w:p>
    <w:p w:rsidR="00DD0729" w:rsidRDefault="001259D7">
      <w:pPr>
        <w:pStyle w:val="Heading2"/>
        <w:spacing w:after="334" w:line="305" w:lineRule="auto"/>
        <w:ind w:left="10"/>
        <w:jc w:val="center"/>
      </w:pPr>
      <w:r>
        <w:t xml:space="preserve">BY </w:t>
      </w:r>
    </w:p>
    <w:p w:rsidR="00DD0729" w:rsidRDefault="001259D7">
      <w:pPr>
        <w:spacing w:after="353" w:line="246" w:lineRule="auto"/>
        <w:ind w:left="10" w:right="-15"/>
        <w:jc w:val="center"/>
      </w:pPr>
      <w:r>
        <w:rPr>
          <w:rFonts w:ascii="Arial" w:eastAsia="Arial" w:hAnsi="Arial" w:cs="Arial"/>
          <w:b/>
          <w:sz w:val="28"/>
        </w:rPr>
        <w:t xml:space="preserve">SULYMAN MARYAM OLUWAPELUMI </w:t>
      </w:r>
    </w:p>
    <w:p w:rsidR="00DD0729" w:rsidRDefault="001259D7">
      <w:pPr>
        <w:spacing w:after="262" w:line="246" w:lineRule="auto"/>
        <w:ind w:left="10" w:right="-15"/>
        <w:jc w:val="center"/>
      </w:pPr>
      <w:r>
        <w:rPr>
          <w:rFonts w:ascii="Arial" w:eastAsia="Arial" w:hAnsi="Arial" w:cs="Arial"/>
          <w:b/>
          <w:sz w:val="28"/>
        </w:rPr>
        <w:t xml:space="preserve">HND/22/BLD/FT/0128 </w:t>
      </w:r>
    </w:p>
    <w:p w:rsidR="00DD0729" w:rsidRDefault="001259D7">
      <w:pPr>
        <w:spacing w:after="233" w:line="240" w:lineRule="auto"/>
        <w:ind w:left="0" w:firstLine="0"/>
        <w:jc w:val="center"/>
      </w:pPr>
      <w:r>
        <w:rPr>
          <w:rFonts w:ascii="Calibri" w:eastAsia="Calibri" w:hAnsi="Calibri" w:cs="Calibri"/>
          <w:b/>
          <w:sz w:val="6"/>
        </w:rPr>
        <w:t xml:space="preserve"> </w:t>
      </w:r>
    </w:p>
    <w:p w:rsidR="00DD0729" w:rsidRDefault="001259D7">
      <w:pPr>
        <w:spacing w:after="138" w:line="246" w:lineRule="auto"/>
        <w:ind w:left="10" w:right="-15"/>
        <w:jc w:val="center"/>
      </w:pPr>
      <w:r>
        <w:rPr>
          <w:b/>
        </w:rPr>
        <w:t xml:space="preserve">BEING A RESEARCH PROJECT SUBMITTED TO THE DEPARTMENT OF </w:t>
      </w:r>
    </w:p>
    <w:p w:rsidR="00DD0729" w:rsidRDefault="001259D7">
      <w:pPr>
        <w:spacing w:after="334" w:line="246" w:lineRule="auto"/>
        <w:ind w:left="10" w:right="-15"/>
        <w:jc w:val="center"/>
      </w:pPr>
      <w:r>
        <w:rPr>
          <w:b/>
        </w:rPr>
        <w:t xml:space="preserve">BUILDING TECHNOLOGY, INSTITUTE OF ENVIRONMENTAL STUDIES,  </w:t>
      </w:r>
    </w:p>
    <w:p w:rsidR="00DD0729" w:rsidRDefault="001259D7">
      <w:pPr>
        <w:spacing w:after="334" w:line="246" w:lineRule="auto"/>
        <w:ind w:left="10" w:right="-15"/>
        <w:jc w:val="center"/>
      </w:pPr>
      <w:r>
        <w:rPr>
          <w:b/>
        </w:rPr>
        <w:t xml:space="preserve">KWARA STATE POLYTECHNIC, ILORIN </w:t>
      </w:r>
    </w:p>
    <w:p w:rsidR="00DD0729" w:rsidRDefault="001259D7">
      <w:pPr>
        <w:spacing w:after="337" w:line="240" w:lineRule="auto"/>
        <w:ind w:left="0" w:firstLine="0"/>
        <w:jc w:val="center"/>
      </w:pPr>
      <w:r>
        <w:rPr>
          <w:b/>
        </w:rPr>
        <w:t xml:space="preserve"> </w:t>
      </w:r>
    </w:p>
    <w:p w:rsidR="00DD0729" w:rsidRDefault="001259D7">
      <w:pPr>
        <w:spacing w:after="337" w:line="240" w:lineRule="auto"/>
        <w:ind w:left="0" w:firstLine="0"/>
        <w:jc w:val="center"/>
      </w:pPr>
      <w:r>
        <w:rPr>
          <w:b/>
        </w:rPr>
        <w:t xml:space="preserve"> </w:t>
      </w:r>
    </w:p>
    <w:p w:rsidR="00DD0729" w:rsidRDefault="001259D7">
      <w:pPr>
        <w:spacing w:after="135" w:line="246" w:lineRule="auto"/>
        <w:ind w:left="10" w:right="-15"/>
        <w:jc w:val="center"/>
      </w:pPr>
      <w:r>
        <w:rPr>
          <w:b/>
        </w:rPr>
        <w:t xml:space="preserve">IN PARTIAL FULFILLMENT OF THE REQUIREMENT FOR THE AWARD OF </w:t>
      </w:r>
    </w:p>
    <w:p w:rsidR="00DD0729" w:rsidRDefault="001259D7">
      <w:pPr>
        <w:spacing w:after="334" w:line="352" w:lineRule="auto"/>
        <w:ind w:left="10" w:right="-15"/>
        <w:jc w:val="center"/>
      </w:pPr>
      <w:r>
        <w:rPr>
          <w:b/>
        </w:rPr>
        <w:t xml:space="preserve">HIGHER NATIONAL DIPLOMA (HND) IN BUILDING TECHNOLOGY, KWARA STATE POLYTECHNIC, ILORIN </w:t>
      </w:r>
    </w:p>
    <w:p w:rsidR="00DD0729" w:rsidRDefault="001259D7">
      <w:pPr>
        <w:spacing w:after="334" w:line="240" w:lineRule="auto"/>
        <w:ind w:left="0" w:firstLine="0"/>
        <w:jc w:val="center"/>
      </w:pPr>
      <w:r>
        <w:rPr>
          <w:b/>
        </w:rPr>
        <w:t xml:space="preserve"> </w:t>
      </w:r>
    </w:p>
    <w:p w:rsidR="00DD0729" w:rsidRDefault="001259D7">
      <w:pPr>
        <w:spacing w:after="381" w:line="240" w:lineRule="auto"/>
        <w:ind w:left="0" w:firstLine="0"/>
        <w:jc w:val="right"/>
      </w:pPr>
      <w:r>
        <w:rPr>
          <w:b/>
        </w:rPr>
        <w:t xml:space="preserve">JULY, 2025 </w:t>
      </w:r>
    </w:p>
    <w:p w:rsidR="00DD0729" w:rsidRDefault="001259D7">
      <w:pPr>
        <w:spacing w:after="408" w:line="240" w:lineRule="auto"/>
        <w:ind w:left="0" w:firstLine="0"/>
        <w:jc w:val="center"/>
      </w:pPr>
      <w:r>
        <w:rPr>
          <w:rFonts w:ascii="Calibri" w:eastAsia="Calibri" w:hAnsi="Calibri" w:cs="Calibri"/>
          <w:b/>
          <w:sz w:val="27"/>
        </w:rPr>
        <w:t xml:space="preserve"> </w:t>
      </w:r>
    </w:p>
    <w:p w:rsidR="00DD0729" w:rsidRDefault="001259D7">
      <w:pPr>
        <w:spacing w:after="405" w:line="240" w:lineRule="auto"/>
        <w:ind w:left="0" w:firstLine="0"/>
        <w:jc w:val="center"/>
      </w:pPr>
      <w:r>
        <w:rPr>
          <w:rFonts w:ascii="Calibri" w:eastAsia="Calibri" w:hAnsi="Calibri" w:cs="Calibri"/>
          <w:b/>
          <w:sz w:val="27"/>
        </w:rPr>
        <w:t xml:space="preserve"> </w:t>
      </w:r>
    </w:p>
    <w:p w:rsidR="00DD0729" w:rsidRDefault="001259D7">
      <w:pPr>
        <w:spacing w:after="361" w:line="240" w:lineRule="auto"/>
        <w:ind w:left="0" w:firstLine="0"/>
        <w:jc w:val="center"/>
      </w:pPr>
      <w:r>
        <w:rPr>
          <w:rFonts w:ascii="Calibri" w:eastAsia="Calibri" w:hAnsi="Calibri" w:cs="Calibri"/>
          <w:b/>
          <w:sz w:val="27"/>
        </w:rPr>
        <w:t xml:space="preserve"> </w:t>
      </w:r>
    </w:p>
    <w:p w:rsidR="00DD0729" w:rsidRDefault="001259D7">
      <w:pPr>
        <w:spacing w:after="0" w:line="240" w:lineRule="auto"/>
        <w:ind w:left="0" w:firstLine="0"/>
        <w:jc w:val="center"/>
      </w:pPr>
      <w:r>
        <w:rPr>
          <w:b/>
        </w:rPr>
        <w:lastRenderedPageBreak/>
        <w:t xml:space="preserve"> </w:t>
      </w:r>
    </w:p>
    <w:p w:rsidR="00DD0729" w:rsidRDefault="001259D7">
      <w:pPr>
        <w:spacing w:after="334" w:line="246" w:lineRule="auto"/>
        <w:ind w:left="10" w:right="-15"/>
        <w:jc w:val="center"/>
      </w:pPr>
      <w:r>
        <w:rPr>
          <w:b/>
        </w:rPr>
        <w:t xml:space="preserve">CERTIFICATION </w:t>
      </w:r>
    </w:p>
    <w:p w:rsidR="00DD0729" w:rsidRDefault="001259D7">
      <w:pPr>
        <w:spacing w:line="276" w:lineRule="auto"/>
      </w:pPr>
      <w:r>
        <w:t xml:space="preserve"> This is to certify that this research project has been read and approved as meeting the requirement for Award of Higher National Diploma (HND) in building technology, Institute of Environmental Studies, Kwara State Polytechnic, </w:t>
      </w:r>
      <w:proofErr w:type="gramStart"/>
      <w:r>
        <w:t>Ilorin</w:t>
      </w:r>
      <w:proofErr w:type="gramEnd"/>
      <w:r>
        <w:t xml:space="preserve">.  </w:t>
      </w:r>
    </w:p>
    <w:tbl>
      <w:tblPr>
        <w:tblStyle w:val="TableGrid"/>
        <w:tblW w:w="8582" w:type="dxa"/>
        <w:tblInd w:w="0" w:type="dxa"/>
        <w:tblCellMar>
          <w:top w:w="0" w:type="dxa"/>
          <w:left w:w="0" w:type="dxa"/>
          <w:bottom w:w="0" w:type="dxa"/>
          <w:right w:w="0" w:type="dxa"/>
        </w:tblCellMar>
        <w:tblLook w:val="04A0" w:firstRow="1" w:lastRow="0" w:firstColumn="1" w:lastColumn="0" w:noHBand="0" w:noVBand="1"/>
      </w:tblPr>
      <w:tblGrid>
        <w:gridCol w:w="5041"/>
        <w:gridCol w:w="720"/>
        <w:gridCol w:w="696"/>
        <w:gridCol w:w="2125"/>
      </w:tblGrid>
      <w:tr w:rsidR="00DD0729">
        <w:trPr>
          <w:trHeight w:val="1052"/>
        </w:trPr>
        <w:tc>
          <w:tcPr>
            <w:tcW w:w="5041" w:type="dxa"/>
            <w:tcBorders>
              <w:top w:val="nil"/>
              <w:left w:val="nil"/>
              <w:bottom w:val="nil"/>
              <w:right w:val="nil"/>
            </w:tcBorders>
          </w:tcPr>
          <w:p w:rsidR="00DD0729" w:rsidRDefault="001259D7">
            <w:pPr>
              <w:spacing w:after="334" w:line="240" w:lineRule="auto"/>
              <w:ind w:left="0" w:firstLine="0"/>
              <w:jc w:val="left"/>
            </w:pPr>
            <w:r>
              <w:t xml:space="preserve"> </w:t>
            </w:r>
          </w:p>
          <w:p w:rsidR="00DD0729" w:rsidRDefault="001259D7">
            <w:pPr>
              <w:spacing w:after="0" w:line="276" w:lineRule="auto"/>
              <w:ind w:left="0" w:firstLine="0"/>
              <w:jc w:val="left"/>
            </w:pPr>
            <w:r>
              <w:t xml:space="preserve"> </w:t>
            </w:r>
          </w:p>
        </w:tc>
        <w:tc>
          <w:tcPr>
            <w:tcW w:w="720" w:type="dxa"/>
            <w:tcBorders>
              <w:top w:val="nil"/>
              <w:left w:val="nil"/>
              <w:bottom w:val="nil"/>
              <w:right w:val="nil"/>
            </w:tcBorders>
          </w:tcPr>
          <w:p w:rsidR="00DD0729" w:rsidRDefault="00DD0729">
            <w:pPr>
              <w:spacing w:after="0" w:line="276" w:lineRule="auto"/>
              <w:ind w:left="0" w:firstLine="0"/>
              <w:jc w:val="left"/>
            </w:pPr>
          </w:p>
        </w:tc>
        <w:tc>
          <w:tcPr>
            <w:tcW w:w="696" w:type="dxa"/>
            <w:tcBorders>
              <w:top w:val="nil"/>
              <w:left w:val="nil"/>
              <w:bottom w:val="nil"/>
              <w:right w:val="nil"/>
            </w:tcBorders>
          </w:tcPr>
          <w:p w:rsidR="00DD0729" w:rsidRDefault="00DD0729">
            <w:pPr>
              <w:spacing w:after="0" w:line="276" w:lineRule="auto"/>
              <w:ind w:left="0" w:firstLine="0"/>
              <w:jc w:val="left"/>
            </w:pPr>
          </w:p>
        </w:tc>
        <w:tc>
          <w:tcPr>
            <w:tcW w:w="2125" w:type="dxa"/>
            <w:tcBorders>
              <w:top w:val="nil"/>
              <w:left w:val="nil"/>
              <w:bottom w:val="nil"/>
              <w:right w:val="nil"/>
            </w:tcBorders>
          </w:tcPr>
          <w:p w:rsidR="00DD0729" w:rsidRDefault="001259D7">
            <w:pPr>
              <w:spacing w:after="0" w:line="276" w:lineRule="auto"/>
              <w:ind w:left="0" w:firstLine="0"/>
              <w:jc w:val="left"/>
            </w:pPr>
            <w:r>
              <w:t xml:space="preserve"> </w:t>
            </w:r>
          </w:p>
        </w:tc>
      </w:tr>
      <w:tr w:rsidR="00DD0729">
        <w:trPr>
          <w:trHeight w:val="569"/>
        </w:trPr>
        <w:tc>
          <w:tcPr>
            <w:tcW w:w="5041" w:type="dxa"/>
            <w:tcBorders>
              <w:top w:val="nil"/>
              <w:left w:val="nil"/>
              <w:bottom w:val="nil"/>
              <w:right w:val="nil"/>
            </w:tcBorders>
            <w:vAlign w:val="center"/>
          </w:tcPr>
          <w:p w:rsidR="00DD0729" w:rsidRDefault="001259D7">
            <w:pPr>
              <w:spacing w:after="0" w:line="276" w:lineRule="auto"/>
              <w:ind w:left="0" w:firstLine="0"/>
              <w:jc w:val="left"/>
            </w:pPr>
            <w:r>
              <w:t>________</w:t>
            </w:r>
            <w:r>
              <w:t xml:space="preserve">________________ </w:t>
            </w:r>
            <w:r>
              <w:tab/>
              <w:t xml:space="preserve"> </w:t>
            </w:r>
            <w:r>
              <w:tab/>
              <w:t xml:space="preserve"> </w:t>
            </w:r>
          </w:p>
        </w:tc>
        <w:tc>
          <w:tcPr>
            <w:tcW w:w="720" w:type="dxa"/>
            <w:tcBorders>
              <w:top w:val="nil"/>
              <w:left w:val="nil"/>
              <w:bottom w:val="nil"/>
              <w:right w:val="nil"/>
            </w:tcBorders>
            <w:vAlign w:val="center"/>
          </w:tcPr>
          <w:p w:rsidR="00DD0729" w:rsidRDefault="001259D7">
            <w:pPr>
              <w:spacing w:after="0" w:line="276" w:lineRule="auto"/>
              <w:ind w:left="0" w:firstLine="0"/>
              <w:jc w:val="left"/>
            </w:pPr>
            <w:r>
              <w:t xml:space="preserve"> </w:t>
            </w:r>
          </w:p>
        </w:tc>
        <w:tc>
          <w:tcPr>
            <w:tcW w:w="696" w:type="dxa"/>
            <w:tcBorders>
              <w:top w:val="nil"/>
              <w:left w:val="nil"/>
              <w:bottom w:val="nil"/>
              <w:right w:val="nil"/>
            </w:tcBorders>
            <w:vAlign w:val="center"/>
          </w:tcPr>
          <w:p w:rsidR="00DD0729" w:rsidRDefault="001259D7">
            <w:pPr>
              <w:spacing w:after="0" w:line="276" w:lineRule="auto"/>
              <w:ind w:left="0" w:firstLine="0"/>
              <w:jc w:val="left"/>
            </w:pPr>
            <w:r>
              <w:t xml:space="preserve"> </w:t>
            </w:r>
          </w:p>
        </w:tc>
        <w:tc>
          <w:tcPr>
            <w:tcW w:w="2125" w:type="dxa"/>
            <w:tcBorders>
              <w:top w:val="nil"/>
              <w:left w:val="nil"/>
              <w:bottom w:val="nil"/>
              <w:right w:val="nil"/>
            </w:tcBorders>
            <w:vAlign w:val="center"/>
          </w:tcPr>
          <w:p w:rsidR="00DD0729" w:rsidRDefault="001259D7">
            <w:pPr>
              <w:spacing w:after="0" w:line="276" w:lineRule="auto"/>
              <w:ind w:left="24" w:firstLine="0"/>
            </w:pPr>
            <w:r>
              <w:t xml:space="preserve">_________________ </w:t>
            </w:r>
          </w:p>
        </w:tc>
      </w:tr>
      <w:tr w:rsidR="00DD0729">
        <w:trPr>
          <w:trHeight w:val="1599"/>
        </w:trPr>
        <w:tc>
          <w:tcPr>
            <w:tcW w:w="5041" w:type="dxa"/>
            <w:tcBorders>
              <w:top w:val="nil"/>
              <w:left w:val="nil"/>
              <w:bottom w:val="nil"/>
              <w:right w:val="nil"/>
            </w:tcBorders>
            <w:vAlign w:val="center"/>
          </w:tcPr>
          <w:p w:rsidR="00DD0729" w:rsidRDefault="001259D7">
            <w:pPr>
              <w:spacing w:after="234" w:line="240" w:lineRule="auto"/>
              <w:ind w:left="0" w:firstLine="0"/>
              <w:jc w:val="left"/>
            </w:pPr>
            <w:r>
              <w:rPr>
                <w:b/>
              </w:rPr>
              <w:t xml:space="preserve">BLDR. ABDULGANIYU ALEGE (MNIOB) </w:t>
            </w:r>
          </w:p>
          <w:p w:rsidR="00DD0729" w:rsidRDefault="001259D7">
            <w:pPr>
              <w:spacing w:after="241" w:line="240" w:lineRule="auto"/>
              <w:ind w:left="0" w:firstLine="0"/>
              <w:jc w:val="left"/>
            </w:pPr>
            <w:r>
              <w:rPr>
                <w:i/>
              </w:rPr>
              <w:t xml:space="preserve"> (Project Supervisor) </w:t>
            </w:r>
          </w:p>
          <w:p w:rsidR="00DD0729" w:rsidRDefault="001259D7">
            <w:pPr>
              <w:spacing w:after="0" w:line="276" w:lineRule="auto"/>
              <w:ind w:left="0" w:firstLine="0"/>
              <w:jc w:val="left"/>
            </w:pPr>
            <w:r>
              <w:t xml:space="preserve"> </w:t>
            </w:r>
          </w:p>
        </w:tc>
        <w:tc>
          <w:tcPr>
            <w:tcW w:w="720" w:type="dxa"/>
            <w:tcBorders>
              <w:top w:val="nil"/>
              <w:left w:val="nil"/>
              <w:bottom w:val="nil"/>
              <w:right w:val="nil"/>
            </w:tcBorders>
          </w:tcPr>
          <w:p w:rsidR="00DD0729" w:rsidRDefault="001259D7">
            <w:pPr>
              <w:spacing w:after="0" w:line="276" w:lineRule="auto"/>
              <w:ind w:left="0" w:firstLine="0"/>
              <w:jc w:val="left"/>
            </w:pPr>
            <w:r>
              <w:rPr>
                <w:b/>
              </w:rPr>
              <w:t xml:space="preserve"> </w:t>
            </w:r>
          </w:p>
        </w:tc>
        <w:tc>
          <w:tcPr>
            <w:tcW w:w="696" w:type="dxa"/>
            <w:tcBorders>
              <w:top w:val="nil"/>
              <w:left w:val="nil"/>
              <w:bottom w:val="nil"/>
              <w:right w:val="nil"/>
            </w:tcBorders>
          </w:tcPr>
          <w:p w:rsidR="00DD0729" w:rsidRDefault="001259D7">
            <w:pPr>
              <w:spacing w:after="0" w:line="276" w:lineRule="auto"/>
              <w:ind w:left="0" w:firstLine="0"/>
              <w:jc w:val="left"/>
            </w:pPr>
            <w:r>
              <w:rPr>
                <w:b/>
              </w:rPr>
              <w:t xml:space="preserve"> </w:t>
            </w:r>
          </w:p>
        </w:tc>
        <w:tc>
          <w:tcPr>
            <w:tcW w:w="2125" w:type="dxa"/>
            <w:tcBorders>
              <w:top w:val="nil"/>
              <w:left w:val="nil"/>
              <w:bottom w:val="nil"/>
              <w:right w:val="nil"/>
            </w:tcBorders>
          </w:tcPr>
          <w:p w:rsidR="00DD0729" w:rsidRDefault="001259D7">
            <w:pPr>
              <w:spacing w:after="0" w:line="276" w:lineRule="auto"/>
              <w:ind w:left="24" w:firstLine="0"/>
              <w:jc w:val="left"/>
            </w:pPr>
            <w:r>
              <w:rPr>
                <w:b/>
              </w:rPr>
              <w:t xml:space="preserve"> </w:t>
            </w:r>
            <w:r>
              <w:rPr>
                <w:b/>
              </w:rPr>
              <w:tab/>
            </w:r>
            <w:r>
              <w:rPr>
                <w:b/>
                <w:i/>
              </w:rPr>
              <w:t>DATE</w:t>
            </w:r>
            <w:r>
              <w:rPr>
                <w:b/>
              </w:rPr>
              <w:t xml:space="preserve"> </w:t>
            </w:r>
          </w:p>
        </w:tc>
      </w:tr>
      <w:tr w:rsidR="00DD0729">
        <w:trPr>
          <w:trHeight w:val="568"/>
        </w:trPr>
        <w:tc>
          <w:tcPr>
            <w:tcW w:w="5041" w:type="dxa"/>
            <w:tcBorders>
              <w:top w:val="nil"/>
              <w:left w:val="nil"/>
              <w:bottom w:val="nil"/>
              <w:right w:val="nil"/>
            </w:tcBorders>
            <w:vAlign w:val="center"/>
          </w:tcPr>
          <w:p w:rsidR="00DD0729" w:rsidRDefault="001259D7">
            <w:pPr>
              <w:spacing w:after="0" w:line="276" w:lineRule="auto"/>
              <w:ind w:left="0" w:firstLine="0"/>
              <w:jc w:val="left"/>
            </w:pPr>
            <w:r>
              <w:t xml:space="preserve">________________________ </w:t>
            </w:r>
            <w:r>
              <w:tab/>
              <w:t xml:space="preserve"> </w:t>
            </w:r>
            <w:r>
              <w:tab/>
              <w:t xml:space="preserve"> </w:t>
            </w:r>
          </w:p>
        </w:tc>
        <w:tc>
          <w:tcPr>
            <w:tcW w:w="720" w:type="dxa"/>
            <w:tcBorders>
              <w:top w:val="nil"/>
              <w:left w:val="nil"/>
              <w:bottom w:val="nil"/>
              <w:right w:val="nil"/>
            </w:tcBorders>
            <w:vAlign w:val="center"/>
          </w:tcPr>
          <w:p w:rsidR="00DD0729" w:rsidRDefault="001259D7">
            <w:pPr>
              <w:spacing w:after="0" w:line="276" w:lineRule="auto"/>
              <w:ind w:left="0" w:firstLine="0"/>
              <w:jc w:val="left"/>
            </w:pPr>
            <w:r>
              <w:t xml:space="preserve"> </w:t>
            </w:r>
          </w:p>
        </w:tc>
        <w:tc>
          <w:tcPr>
            <w:tcW w:w="696" w:type="dxa"/>
            <w:tcBorders>
              <w:top w:val="nil"/>
              <w:left w:val="nil"/>
              <w:bottom w:val="nil"/>
              <w:right w:val="nil"/>
            </w:tcBorders>
            <w:vAlign w:val="center"/>
          </w:tcPr>
          <w:p w:rsidR="00DD0729" w:rsidRDefault="001259D7">
            <w:pPr>
              <w:spacing w:after="0" w:line="276" w:lineRule="auto"/>
              <w:ind w:left="0" w:firstLine="0"/>
              <w:jc w:val="left"/>
            </w:pPr>
            <w:r>
              <w:t xml:space="preserve">     </w:t>
            </w:r>
          </w:p>
        </w:tc>
        <w:tc>
          <w:tcPr>
            <w:tcW w:w="2125" w:type="dxa"/>
            <w:tcBorders>
              <w:top w:val="nil"/>
              <w:left w:val="nil"/>
              <w:bottom w:val="nil"/>
              <w:right w:val="nil"/>
            </w:tcBorders>
            <w:vAlign w:val="center"/>
          </w:tcPr>
          <w:p w:rsidR="00DD0729" w:rsidRDefault="001259D7">
            <w:pPr>
              <w:spacing w:after="0" w:line="276" w:lineRule="auto"/>
              <w:ind w:left="24" w:firstLine="0"/>
            </w:pPr>
            <w:r>
              <w:t xml:space="preserve">_________________ </w:t>
            </w:r>
          </w:p>
        </w:tc>
      </w:tr>
      <w:tr w:rsidR="00DD0729">
        <w:trPr>
          <w:trHeight w:val="1598"/>
        </w:trPr>
        <w:tc>
          <w:tcPr>
            <w:tcW w:w="5041" w:type="dxa"/>
            <w:tcBorders>
              <w:top w:val="nil"/>
              <w:left w:val="nil"/>
              <w:bottom w:val="nil"/>
              <w:right w:val="nil"/>
            </w:tcBorders>
            <w:vAlign w:val="center"/>
          </w:tcPr>
          <w:p w:rsidR="00DD0729" w:rsidRDefault="001259D7">
            <w:pPr>
              <w:spacing w:after="236" w:line="240" w:lineRule="auto"/>
              <w:ind w:left="0" w:firstLine="0"/>
              <w:jc w:val="left"/>
            </w:pPr>
            <w:r>
              <w:rPr>
                <w:b/>
              </w:rPr>
              <w:t xml:space="preserve">BLDR. ABDULGANIYU ALEGE (MNIOB) </w:t>
            </w:r>
          </w:p>
          <w:p w:rsidR="00DD0729" w:rsidRDefault="001259D7">
            <w:pPr>
              <w:spacing w:after="239" w:line="240" w:lineRule="auto"/>
              <w:ind w:left="0" w:firstLine="0"/>
              <w:jc w:val="left"/>
            </w:pPr>
            <w:r>
              <w:rPr>
                <w:i/>
              </w:rPr>
              <w:t xml:space="preserve">(Project Coordinator)  </w:t>
            </w:r>
          </w:p>
          <w:p w:rsidR="00DD0729" w:rsidRDefault="001259D7">
            <w:pPr>
              <w:spacing w:after="0" w:line="276" w:lineRule="auto"/>
              <w:ind w:left="0" w:firstLine="0"/>
              <w:jc w:val="left"/>
            </w:pPr>
            <w:r>
              <w:t xml:space="preserve"> </w:t>
            </w:r>
          </w:p>
        </w:tc>
        <w:tc>
          <w:tcPr>
            <w:tcW w:w="720" w:type="dxa"/>
            <w:tcBorders>
              <w:top w:val="nil"/>
              <w:left w:val="nil"/>
              <w:bottom w:val="nil"/>
              <w:right w:val="nil"/>
            </w:tcBorders>
          </w:tcPr>
          <w:p w:rsidR="00DD0729" w:rsidRDefault="001259D7">
            <w:pPr>
              <w:spacing w:after="0" w:line="276" w:lineRule="auto"/>
              <w:ind w:left="0" w:firstLine="0"/>
              <w:jc w:val="left"/>
            </w:pPr>
            <w:r>
              <w:rPr>
                <w:b/>
              </w:rPr>
              <w:t xml:space="preserve"> </w:t>
            </w:r>
          </w:p>
        </w:tc>
        <w:tc>
          <w:tcPr>
            <w:tcW w:w="696" w:type="dxa"/>
            <w:tcBorders>
              <w:top w:val="nil"/>
              <w:left w:val="nil"/>
              <w:bottom w:val="nil"/>
              <w:right w:val="nil"/>
            </w:tcBorders>
          </w:tcPr>
          <w:p w:rsidR="00DD0729" w:rsidRDefault="001259D7">
            <w:pPr>
              <w:spacing w:after="0" w:line="276" w:lineRule="auto"/>
              <w:ind w:left="0" w:firstLine="0"/>
              <w:jc w:val="left"/>
            </w:pPr>
            <w:r>
              <w:rPr>
                <w:b/>
              </w:rPr>
              <w:t xml:space="preserve"> </w:t>
            </w:r>
          </w:p>
        </w:tc>
        <w:tc>
          <w:tcPr>
            <w:tcW w:w="2125" w:type="dxa"/>
            <w:tcBorders>
              <w:top w:val="nil"/>
              <w:left w:val="nil"/>
              <w:bottom w:val="nil"/>
              <w:right w:val="nil"/>
            </w:tcBorders>
          </w:tcPr>
          <w:p w:rsidR="00DD0729" w:rsidRDefault="001259D7">
            <w:pPr>
              <w:spacing w:after="0" w:line="276" w:lineRule="auto"/>
              <w:ind w:left="24" w:firstLine="0"/>
              <w:jc w:val="left"/>
            </w:pPr>
            <w:r>
              <w:rPr>
                <w:b/>
              </w:rPr>
              <w:t xml:space="preserve"> </w:t>
            </w:r>
            <w:r>
              <w:rPr>
                <w:b/>
              </w:rPr>
              <w:tab/>
            </w:r>
            <w:r>
              <w:rPr>
                <w:b/>
                <w:i/>
              </w:rPr>
              <w:t>DATE</w:t>
            </w:r>
            <w:r>
              <w:rPr>
                <w:b/>
              </w:rPr>
              <w:t xml:space="preserve"> </w:t>
            </w:r>
          </w:p>
        </w:tc>
      </w:tr>
      <w:tr w:rsidR="00DD0729">
        <w:trPr>
          <w:trHeight w:val="569"/>
        </w:trPr>
        <w:tc>
          <w:tcPr>
            <w:tcW w:w="5041" w:type="dxa"/>
            <w:tcBorders>
              <w:top w:val="nil"/>
              <w:left w:val="nil"/>
              <w:bottom w:val="nil"/>
              <w:right w:val="nil"/>
            </w:tcBorders>
            <w:vAlign w:val="center"/>
          </w:tcPr>
          <w:p w:rsidR="00DD0729" w:rsidRDefault="001259D7">
            <w:pPr>
              <w:spacing w:after="0" w:line="276" w:lineRule="auto"/>
              <w:ind w:left="0" w:firstLine="0"/>
              <w:jc w:val="left"/>
            </w:pPr>
            <w:r>
              <w:t xml:space="preserve">________________________ </w:t>
            </w:r>
            <w:r>
              <w:tab/>
              <w:t xml:space="preserve"> </w:t>
            </w:r>
            <w:r>
              <w:tab/>
              <w:t xml:space="preserve"> </w:t>
            </w:r>
          </w:p>
        </w:tc>
        <w:tc>
          <w:tcPr>
            <w:tcW w:w="720" w:type="dxa"/>
            <w:tcBorders>
              <w:top w:val="nil"/>
              <w:left w:val="nil"/>
              <w:bottom w:val="nil"/>
              <w:right w:val="nil"/>
            </w:tcBorders>
            <w:vAlign w:val="center"/>
          </w:tcPr>
          <w:p w:rsidR="00DD0729" w:rsidRDefault="001259D7">
            <w:pPr>
              <w:spacing w:after="0" w:line="276" w:lineRule="auto"/>
              <w:ind w:left="0" w:firstLine="0"/>
              <w:jc w:val="left"/>
            </w:pPr>
            <w:r>
              <w:t xml:space="preserve"> </w:t>
            </w:r>
          </w:p>
        </w:tc>
        <w:tc>
          <w:tcPr>
            <w:tcW w:w="696" w:type="dxa"/>
            <w:tcBorders>
              <w:top w:val="nil"/>
              <w:left w:val="nil"/>
              <w:bottom w:val="nil"/>
              <w:right w:val="nil"/>
            </w:tcBorders>
            <w:vAlign w:val="center"/>
          </w:tcPr>
          <w:p w:rsidR="00DD0729" w:rsidRDefault="001259D7">
            <w:pPr>
              <w:spacing w:after="0" w:line="276" w:lineRule="auto"/>
              <w:ind w:left="0" w:firstLine="0"/>
              <w:jc w:val="left"/>
            </w:pPr>
            <w:r>
              <w:t xml:space="preserve"> </w:t>
            </w:r>
          </w:p>
        </w:tc>
        <w:tc>
          <w:tcPr>
            <w:tcW w:w="2125" w:type="dxa"/>
            <w:tcBorders>
              <w:top w:val="nil"/>
              <w:left w:val="nil"/>
              <w:bottom w:val="nil"/>
              <w:right w:val="nil"/>
            </w:tcBorders>
            <w:vAlign w:val="center"/>
          </w:tcPr>
          <w:p w:rsidR="00DD0729" w:rsidRDefault="001259D7">
            <w:pPr>
              <w:spacing w:after="0" w:line="276" w:lineRule="auto"/>
              <w:ind w:left="24" w:firstLine="0"/>
            </w:pPr>
            <w:r>
              <w:t xml:space="preserve">_________________ </w:t>
            </w:r>
          </w:p>
        </w:tc>
      </w:tr>
      <w:tr w:rsidR="00DD0729">
        <w:trPr>
          <w:trHeight w:val="2068"/>
        </w:trPr>
        <w:tc>
          <w:tcPr>
            <w:tcW w:w="5041" w:type="dxa"/>
            <w:tcBorders>
              <w:top w:val="nil"/>
              <w:left w:val="nil"/>
              <w:bottom w:val="nil"/>
              <w:right w:val="nil"/>
            </w:tcBorders>
            <w:vAlign w:val="center"/>
          </w:tcPr>
          <w:p w:rsidR="00DD0729" w:rsidRDefault="001259D7">
            <w:pPr>
              <w:spacing w:after="234" w:line="240" w:lineRule="auto"/>
              <w:ind w:left="0" w:firstLine="0"/>
              <w:jc w:val="left"/>
            </w:pPr>
            <w:r>
              <w:rPr>
                <w:b/>
              </w:rPr>
              <w:t xml:space="preserve">BLDR. ABDULGANIYU ALEGE (MNIOB) </w:t>
            </w:r>
          </w:p>
          <w:p w:rsidR="00DD0729" w:rsidRDefault="001259D7">
            <w:pPr>
              <w:spacing w:after="241" w:line="240" w:lineRule="auto"/>
              <w:ind w:left="0" w:firstLine="0"/>
              <w:jc w:val="left"/>
            </w:pPr>
            <w:r>
              <w:rPr>
                <w:i/>
              </w:rPr>
              <w:t xml:space="preserve">(Head of Department) </w:t>
            </w:r>
          </w:p>
          <w:p w:rsidR="00DD0729" w:rsidRDefault="001259D7">
            <w:pPr>
              <w:spacing w:after="241" w:line="240" w:lineRule="auto"/>
              <w:ind w:left="0" w:firstLine="0"/>
              <w:jc w:val="left"/>
            </w:pPr>
            <w:r>
              <w:rPr>
                <w:i/>
              </w:rPr>
              <w:t xml:space="preserve"> </w:t>
            </w:r>
          </w:p>
          <w:p w:rsidR="00DD0729" w:rsidRDefault="001259D7">
            <w:pPr>
              <w:spacing w:after="0" w:line="276" w:lineRule="auto"/>
              <w:ind w:left="0" w:firstLine="0"/>
              <w:jc w:val="left"/>
            </w:pPr>
            <w:r>
              <w:rPr>
                <w:i/>
              </w:rPr>
              <w:t xml:space="preserve"> </w:t>
            </w:r>
          </w:p>
        </w:tc>
        <w:tc>
          <w:tcPr>
            <w:tcW w:w="720" w:type="dxa"/>
            <w:tcBorders>
              <w:top w:val="nil"/>
              <w:left w:val="nil"/>
              <w:bottom w:val="nil"/>
              <w:right w:val="nil"/>
            </w:tcBorders>
          </w:tcPr>
          <w:p w:rsidR="00DD0729" w:rsidRDefault="001259D7">
            <w:pPr>
              <w:spacing w:after="0" w:line="276" w:lineRule="auto"/>
              <w:ind w:left="0" w:firstLine="0"/>
              <w:jc w:val="left"/>
            </w:pPr>
            <w:r>
              <w:rPr>
                <w:b/>
              </w:rPr>
              <w:t xml:space="preserve"> </w:t>
            </w:r>
          </w:p>
        </w:tc>
        <w:tc>
          <w:tcPr>
            <w:tcW w:w="696" w:type="dxa"/>
            <w:tcBorders>
              <w:top w:val="nil"/>
              <w:left w:val="nil"/>
              <w:bottom w:val="nil"/>
              <w:right w:val="nil"/>
            </w:tcBorders>
          </w:tcPr>
          <w:p w:rsidR="00DD0729" w:rsidRDefault="001259D7">
            <w:pPr>
              <w:spacing w:after="0" w:line="276" w:lineRule="auto"/>
              <w:ind w:left="0" w:firstLine="0"/>
              <w:jc w:val="left"/>
            </w:pPr>
            <w:r>
              <w:rPr>
                <w:b/>
              </w:rPr>
              <w:t xml:space="preserve"> </w:t>
            </w:r>
          </w:p>
        </w:tc>
        <w:tc>
          <w:tcPr>
            <w:tcW w:w="2125" w:type="dxa"/>
            <w:tcBorders>
              <w:top w:val="nil"/>
              <w:left w:val="nil"/>
              <w:bottom w:val="nil"/>
              <w:right w:val="nil"/>
            </w:tcBorders>
          </w:tcPr>
          <w:p w:rsidR="00DD0729" w:rsidRDefault="001259D7">
            <w:pPr>
              <w:spacing w:after="0" w:line="276" w:lineRule="auto"/>
              <w:ind w:left="24" w:firstLine="0"/>
              <w:jc w:val="left"/>
            </w:pPr>
            <w:r>
              <w:rPr>
                <w:b/>
              </w:rPr>
              <w:t xml:space="preserve"> </w:t>
            </w:r>
            <w:r>
              <w:rPr>
                <w:b/>
              </w:rPr>
              <w:tab/>
            </w:r>
            <w:r>
              <w:rPr>
                <w:b/>
                <w:i/>
              </w:rPr>
              <w:t>DATE</w:t>
            </w:r>
            <w:r>
              <w:rPr>
                <w:b/>
              </w:rPr>
              <w:t xml:space="preserve"> </w:t>
            </w:r>
          </w:p>
        </w:tc>
      </w:tr>
      <w:tr w:rsidR="00DD0729">
        <w:trPr>
          <w:trHeight w:val="520"/>
        </w:trPr>
        <w:tc>
          <w:tcPr>
            <w:tcW w:w="5041" w:type="dxa"/>
            <w:tcBorders>
              <w:top w:val="nil"/>
              <w:left w:val="nil"/>
              <w:bottom w:val="nil"/>
              <w:right w:val="nil"/>
            </w:tcBorders>
            <w:vAlign w:val="center"/>
          </w:tcPr>
          <w:p w:rsidR="00DD0729" w:rsidRDefault="001259D7">
            <w:pPr>
              <w:spacing w:after="0" w:line="276" w:lineRule="auto"/>
              <w:ind w:left="0" w:firstLine="0"/>
              <w:jc w:val="left"/>
            </w:pPr>
            <w:r>
              <w:t xml:space="preserve">________________________ </w:t>
            </w:r>
            <w:r>
              <w:tab/>
              <w:t xml:space="preserve"> </w:t>
            </w:r>
            <w:r>
              <w:tab/>
              <w:t xml:space="preserve"> </w:t>
            </w:r>
          </w:p>
        </w:tc>
        <w:tc>
          <w:tcPr>
            <w:tcW w:w="720" w:type="dxa"/>
            <w:tcBorders>
              <w:top w:val="nil"/>
              <w:left w:val="nil"/>
              <w:bottom w:val="nil"/>
              <w:right w:val="nil"/>
            </w:tcBorders>
            <w:vAlign w:val="center"/>
          </w:tcPr>
          <w:p w:rsidR="00DD0729" w:rsidRDefault="001259D7">
            <w:pPr>
              <w:spacing w:after="0" w:line="276" w:lineRule="auto"/>
              <w:ind w:left="0" w:firstLine="0"/>
              <w:jc w:val="left"/>
            </w:pPr>
            <w:r>
              <w:t xml:space="preserve"> </w:t>
            </w:r>
          </w:p>
        </w:tc>
        <w:tc>
          <w:tcPr>
            <w:tcW w:w="696" w:type="dxa"/>
            <w:tcBorders>
              <w:top w:val="nil"/>
              <w:left w:val="nil"/>
              <w:bottom w:val="nil"/>
              <w:right w:val="nil"/>
            </w:tcBorders>
            <w:vAlign w:val="center"/>
          </w:tcPr>
          <w:p w:rsidR="00DD0729" w:rsidRDefault="001259D7">
            <w:pPr>
              <w:spacing w:after="0" w:line="276" w:lineRule="auto"/>
              <w:ind w:left="0" w:firstLine="0"/>
              <w:jc w:val="left"/>
            </w:pPr>
            <w:r>
              <w:t xml:space="preserve"> </w:t>
            </w:r>
          </w:p>
        </w:tc>
        <w:tc>
          <w:tcPr>
            <w:tcW w:w="2125" w:type="dxa"/>
            <w:tcBorders>
              <w:top w:val="nil"/>
              <w:left w:val="nil"/>
              <w:bottom w:val="nil"/>
              <w:right w:val="nil"/>
            </w:tcBorders>
            <w:vAlign w:val="center"/>
          </w:tcPr>
          <w:p w:rsidR="00DD0729" w:rsidRDefault="001259D7">
            <w:pPr>
              <w:spacing w:after="0" w:line="276" w:lineRule="auto"/>
              <w:ind w:left="24" w:firstLine="0"/>
            </w:pPr>
            <w:r>
              <w:t xml:space="preserve">_________________ </w:t>
            </w:r>
          </w:p>
        </w:tc>
      </w:tr>
      <w:tr w:rsidR="00DD0729">
        <w:trPr>
          <w:trHeight w:val="517"/>
        </w:trPr>
        <w:tc>
          <w:tcPr>
            <w:tcW w:w="5761" w:type="dxa"/>
            <w:gridSpan w:val="2"/>
            <w:tcBorders>
              <w:top w:val="nil"/>
              <w:left w:val="nil"/>
              <w:bottom w:val="nil"/>
              <w:right w:val="nil"/>
            </w:tcBorders>
            <w:vAlign w:val="center"/>
          </w:tcPr>
          <w:p w:rsidR="00DD0729" w:rsidRDefault="001259D7">
            <w:pPr>
              <w:spacing w:after="0" w:line="276" w:lineRule="auto"/>
              <w:ind w:left="0" w:firstLine="0"/>
              <w:jc w:val="left"/>
            </w:pPr>
            <w:r>
              <w:rPr>
                <w:b/>
              </w:rPr>
              <w:t xml:space="preserve">BLDR. ALIYU SULAIMAN FUNSHO (MNIOB) </w:t>
            </w:r>
          </w:p>
        </w:tc>
        <w:tc>
          <w:tcPr>
            <w:tcW w:w="696" w:type="dxa"/>
            <w:tcBorders>
              <w:top w:val="nil"/>
              <w:left w:val="nil"/>
              <w:bottom w:val="nil"/>
              <w:right w:val="nil"/>
            </w:tcBorders>
            <w:vAlign w:val="center"/>
          </w:tcPr>
          <w:p w:rsidR="00DD0729" w:rsidRDefault="001259D7">
            <w:pPr>
              <w:spacing w:after="0" w:line="276" w:lineRule="auto"/>
              <w:ind w:left="0" w:firstLine="0"/>
              <w:jc w:val="left"/>
            </w:pPr>
            <w:r>
              <w:rPr>
                <w:b/>
              </w:rPr>
              <w:t xml:space="preserve"> </w:t>
            </w:r>
          </w:p>
        </w:tc>
        <w:tc>
          <w:tcPr>
            <w:tcW w:w="2125" w:type="dxa"/>
            <w:tcBorders>
              <w:top w:val="nil"/>
              <w:left w:val="nil"/>
              <w:bottom w:val="nil"/>
              <w:right w:val="nil"/>
            </w:tcBorders>
            <w:vAlign w:val="center"/>
          </w:tcPr>
          <w:p w:rsidR="00DD0729" w:rsidRDefault="001259D7">
            <w:pPr>
              <w:spacing w:after="0" w:line="276" w:lineRule="auto"/>
              <w:ind w:left="24" w:firstLine="0"/>
              <w:jc w:val="left"/>
            </w:pPr>
            <w:r>
              <w:rPr>
                <w:i/>
              </w:rPr>
              <w:t xml:space="preserve"> </w:t>
            </w:r>
            <w:r>
              <w:rPr>
                <w:i/>
              </w:rPr>
              <w:tab/>
            </w:r>
            <w:r>
              <w:rPr>
                <w:b/>
                <w:i/>
              </w:rPr>
              <w:t>DATE</w:t>
            </w:r>
            <w:r>
              <w:rPr>
                <w:i/>
              </w:rPr>
              <w:t xml:space="preserve"> </w:t>
            </w:r>
          </w:p>
        </w:tc>
      </w:tr>
      <w:tr w:rsidR="00DD0729">
        <w:trPr>
          <w:trHeight w:val="517"/>
        </w:trPr>
        <w:tc>
          <w:tcPr>
            <w:tcW w:w="5761" w:type="dxa"/>
            <w:gridSpan w:val="2"/>
            <w:tcBorders>
              <w:top w:val="nil"/>
              <w:left w:val="nil"/>
              <w:bottom w:val="nil"/>
              <w:right w:val="nil"/>
            </w:tcBorders>
            <w:vAlign w:val="center"/>
          </w:tcPr>
          <w:p w:rsidR="00DD0729" w:rsidRDefault="001259D7">
            <w:pPr>
              <w:spacing w:after="0" w:line="276" w:lineRule="auto"/>
              <w:ind w:left="0" w:firstLine="0"/>
              <w:jc w:val="left"/>
            </w:pPr>
            <w:r>
              <w:rPr>
                <w:i/>
              </w:rPr>
              <w:t xml:space="preserve">(External Examiner)  </w:t>
            </w:r>
            <w:r>
              <w:rPr>
                <w:i/>
              </w:rPr>
              <w:tab/>
              <w:t xml:space="preserve"> </w:t>
            </w:r>
            <w:r>
              <w:rPr>
                <w:i/>
              </w:rPr>
              <w:tab/>
              <w:t xml:space="preserve"> </w:t>
            </w:r>
            <w:r>
              <w:rPr>
                <w:i/>
              </w:rPr>
              <w:tab/>
              <w:t xml:space="preserve"> </w:t>
            </w:r>
            <w:r>
              <w:rPr>
                <w:i/>
              </w:rPr>
              <w:tab/>
              <w:t xml:space="preserve"> </w:t>
            </w:r>
          </w:p>
        </w:tc>
        <w:tc>
          <w:tcPr>
            <w:tcW w:w="696" w:type="dxa"/>
            <w:tcBorders>
              <w:top w:val="nil"/>
              <w:left w:val="nil"/>
              <w:bottom w:val="nil"/>
              <w:right w:val="nil"/>
            </w:tcBorders>
            <w:vAlign w:val="center"/>
          </w:tcPr>
          <w:p w:rsidR="00DD0729" w:rsidRDefault="001259D7">
            <w:pPr>
              <w:spacing w:after="0" w:line="276" w:lineRule="auto"/>
              <w:ind w:left="0" w:firstLine="0"/>
              <w:jc w:val="left"/>
            </w:pPr>
            <w:r>
              <w:rPr>
                <w:i/>
              </w:rPr>
              <w:t xml:space="preserve"> </w:t>
            </w:r>
          </w:p>
        </w:tc>
        <w:tc>
          <w:tcPr>
            <w:tcW w:w="2125" w:type="dxa"/>
            <w:tcBorders>
              <w:top w:val="nil"/>
              <w:left w:val="nil"/>
              <w:bottom w:val="nil"/>
              <w:right w:val="nil"/>
            </w:tcBorders>
            <w:vAlign w:val="center"/>
          </w:tcPr>
          <w:p w:rsidR="00DD0729" w:rsidRDefault="001259D7">
            <w:pPr>
              <w:spacing w:after="0" w:line="276" w:lineRule="auto"/>
              <w:ind w:left="24" w:firstLine="0"/>
              <w:jc w:val="left"/>
            </w:pPr>
            <w:r>
              <w:rPr>
                <w:i/>
              </w:rPr>
              <w:t xml:space="preserve"> </w:t>
            </w:r>
          </w:p>
        </w:tc>
      </w:tr>
      <w:tr w:rsidR="00DD0729">
        <w:trPr>
          <w:trHeight w:val="394"/>
        </w:trPr>
        <w:tc>
          <w:tcPr>
            <w:tcW w:w="5761" w:type="dxa"/>
            <w:gridSpan w:val="2"/>
            <w:tcBorders>
              <w:top w:val="nil"/>
              <w:left w:val="nil"/>
              <w:bottom w:val="nil"/>
              <w:right w:val="nil"/>
            </w:tcBorders>
            <w:vAlign w:val="bottom"/>
          </w:tcPr>
          <w:p w:rsidR="00DD0729" w:rsidRDefault="001259D7">
            <w:pPr>
              <w:spacing w:after="0" w:line="276" w:lineRule="auto"/>
              <w:ind w:lef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tc>
        <w:tc>
          <w:tcPr>
            <w:tcW w:w="696" w:type="dxa"/>
            <w:tcBorders>
              <w:top w:val="nil"/>
              <w:left w:val="nil"/>
              <w:bottom w:val="nil"/>
              <w:right w:val="nil"/>
            </w:tcBorders>
            <w:vAlign w:val="bottom"/>
          </w:tcPr>
          <w:p w:rsidR="00DD0729" w:rsidRDefault="001259D7">
            <w:pPr>
              <w:spacing w:after="0" w:line="276" w:lineRule="auto"/>
              <w:ind w:left="0" w:firstLine="0"/>
              <w:jc w:val="left"/>
            </w:pPr>
            <w:r>
              <w:rPr>
                <w:i/>
              </w:rPr>
              <w:t xml:space="preserve"> </w:t>
            </w:r>
          </w:p>
        </w:tc>
        <w:tc>
          <w:tcPr>
            <w:tcW w:w="2125" w:type="dxa"/>
            <w:tcBorders>
              <w:top w:val="nil"/>
              <w:left w:val="nil"/>
              <w:bottom w:val="nil"/>
              <w:right w:val="nil"/>
            </w:tcBorders>
            <w:vAlign w:val="bottom"/>
          </w:tcPr>
          <w:p w:rsidR="00DD0729" w:rsidRDefault="001259D7">
            <w:pPr>
              <w:spacing w:after="0" w:line="276" w:lineRule="auto"/>
              <w:ind w:left="24" w:firstLine="0"/>
              <w:jc w:val="left"/>
            </w:pPr>
            <w:r>
              <w:rPr>
                <w:b/>
                <w:i/>
              </w:rPr>
              <w:t xml:space="preserve"> </w:t>
            </w:r>
          </w:p>
        </w:tc>
      </w:tr>
    </w:tbl>
    <w:p w:rsidR="00DD0729" w:rsidRDefault="001259D7">
      <w:pPr>
        <w:spacing w:after="0" w:line="240" w:lineRule="auto"/>
        <w:ind w:left="0" w:firstLine="0"/>
        <w:jc w:val="center"/>
      </w:pPr>
      <w:r>
        <w:rPr>
          <w:b/>
          <w:sz w:val="26"/>
        </w:rPr>
        <w:t xml:space="preserve"> </w:t>
      </w:r>
    </w:p>
    <w:p w:rsidR="00DD0729" w:rsidRDefault="001259D7">
      <w:pPr>
        <w:spacing w:after="237" w:line="240" w:lineRule="auto"/>
        <w:ind w:left="0" w:firstLine="0"/>
        <w:jc w:val="center"/>
      </w:pPr>
      <w:r>
        <w:rPr>
          <w:b/>
          <w:sz w:val="26"/>
        </w:rPr>
        <w:lastRenderedPageBreak/>
        <w:t xml:space="preserve">DEDICATION </w:t>
      </w:r>
    </w:p>
    <w:p w:rsidR="00DD0729" w:rsidRDefault="001259D7">
      <w:pPr>
        <w:spacing w:line="470" w:lineRule="auto"/>
      </w:pPr>
      <w:r>
        <w:t xml:space="preserve">This research work is dedicated first and foremost to Almighty God, the source of wisdom, strength, and guidance throughout my academic journey. </w:t>
      </w:r>
    </w:p>
    <w:p w:rsidR="00DD0729" w:rsidRDefault="001259D7">
      <w:pPr>
        <w:spacing w:line="470" w:lineRule="auto"/>
      </w:pPr>
      <w:r>
        <w:t xml:space="preserve">To my loving parents, Mr. and Mrs. </w:t>
      </w:r>
      <w:proofErr w:type="spellStart"/>
      <w:r>
        <w:t>Sulyman</w:t>
      </w:r>
      <w:proofErr w:type="spellEnd"/>
      <w:r>
        <w:t xml:space="preserve">, thank you for your continuous prayers, sacrifices, and moral support that have shaped my academic and personal life. </w:t>
      </w:r>
    </w:p>
    <w:p w:rsidR="00DD0729" w:rsidRDefault="001259D7">
      <w:pPr>
        <w:spacing w:after="501" w:line="469" w:lineRule="auto"/>
      </w:pPr>
      <w:r>
        <w:t>This work is further dedicated to all builders, construction professionals, and rural developm</w:t>
      </w:r>
      <w:r>
        <w:t>ent advocates who strive to make quality and affordable housing accessible to underserved communities in Nigeria.</w:t>
      </w: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4"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38" w:line="240" w:lineRule="auto"/>
        <w:ind w:left="0" w:firstLine="0"/>
        <w:jc w:val="left"/>
      </w:pPr>
      <w:r>
        <w:rPr>
          <w:rFonts w:ascii="Calibri" w:eastAsia="Calibri" w:hAnsi="Calibri" w:cs="Calibri"/>
          <w:sz w:val="22"/>
        </w:rPr>
        <w:t xml:space="preserve"> </w:t>
      </w:r>
    </w:p>
    <w:p w:rsidR="00DD0729" w:rsidRDefault="001259D7">
      <w:pPr>
        <w:spacing w:after="246" w:line="240" w:lineRule="auto"/>
        <w:ind w:left="0" w:firstLine="0"/>
        <w:jc w:val="center"/>
      </w:pPr>
      <w:r>
        <w:rPr>
          <w:b/>
          <w:sz w:val="28"/>
        </w:rPr>
        <w:t xml:space="preserve"> </w:t>
      </w:r>
    </w:p>
    <w:p w:rsidR="00DD0729" w:rsidRDefault="001259D7">
      <w:pPr>
        <w:spacing w:after="248" w:line="240" w:lineRule="auto"/>
        <w:ind w:left="0" w:firstLine="0"/>
        <w:jc w:val="center"/>
      </w:pPr>
      <w:r>
        <w:rPr>
          <w:b/>
          <w:sz w:val="28"/>
        </w:rPr>
        <w:t xml:space="preserve"> </w:t>
      </w:r>
    </w:p>
    <w:p w:rsidR="00DD0729" w:rsidRDefault="001259D7">
      <w:pPr>
        <w:spacing w:after="0" w:line="412" w:lineRule="auto"/>
        <w:ind w:left="4681" w:right="4611" w:firstLine="0"/>
      </w:pPr>
      <w:r>
        <w:rPr>
          <w:b/>
          <w:sz w:val="28"/>
        </w:rPr>
        <w:t xml:space="preserve">  </w:t>
      </w:r>
    </w:p>
    <w:p w:rsidR="00DD0729" w:rsidRDefault="001259D7">
      <w:pPr>
        <w:pStyle w:val="Heading2"/>
        <w:spacing w:after="334" w:line="305" w:lineRule="auto"/>
        <w:ind w:left="10"/>
        <w:jc w:val="center"/>
      </w:pPr>
      <w:r>
        <w:lastRenderedPageBreak/>
        <w:t xml:space="preserve">ACKNOWLEDGEMENTS </w:t>
      </w:r>
    </w:p>
    <w:p w:rsidR="00DD0729" w:rsidRDefault="001259D7">
      <w:r>
        <w:t xml:space="preserve">I am deeply grateful to Almighty Allah for granting me the strength, wisdom, and perseverance to successfully complete this research project. </w:t>
      </w:r>
    </w:p>
    <w:p w:rsidR="00DD0729" w:rsidRDefault="001259D7">
      <w:r>
        <w:t xml:space="preserve">My heartfelt appreciation goes to my beloved parents, </w:t>
      </w:r>
      <w:proofErr w:type="spellStart"/>
      <w:r>
        <w:t>Mallam</w:t>
      </w:r>
      <w:proofErr w:type="spellEnd"/>
      <w:r>
        <w:t xml:space="preserve"> </w:t>
      </w:r>
      <w:proofErr w:type="spellStart"/>
      <w:r>
        <w:t>Soliu</w:t>
      </w:r>
      <w:proofErr w:type="spellEnd"/>
      <w:r>
        <w:t xml:space="preserve"> </w:t>
      </w:r>
      <w:proofErr w:type="spellStart"/>
      <w:r>
        <w:t>Sulyman</w:t>
      </w:r>
      <w:proofErr w:type="spellEnd"/>
      <w:r>
        <w:t xml:space="preserve"> </w:t>
      </w:r>
      <w:proofErr w:type="spellStart"/>
      <w:r>
        <w:t>Olanrewaju</w:t>
      </w:r>
      <w:proofErr w:type="spellEnd"/>
      <w:r>
        <w:t xml:space="preserve"> and </w:t>
      </w:r>
      <w:proofErr w:type="spellStart"/>
      <w:r>
        <w:t>Hajia</w:t>
      </w:r>
      <w:proofErr w:type="spellEnd"/>
      <w:r>
        <w:t xml:space="preserve"> </w:t>
      </w:r>
      <w:proofErr w:type="spellStart"/>
      <w:r>
        <w:t>Sulyman</w:t>
      </w:r>
      <w:proofErr w:type="spellEnd"/>
      <w:r>
        <w:t xml:space="preserve"> </w:t>
      </w:r>
      <w:proofErr w:type="spellStart"/>
      <w:r>
        <w:t>Omowumi</w:t>
      </w:r>
      <w:proofErr w:type="spellEnd"/>
      <w:r>
        <w:t xml:space="preserve"> </w:t>
      </w:r>
      <w:proofErr w:type="spellStart"/>
      <w:r>
        <w:t>O</w:t>
      </w:r>
      <w:r>
        <w:t>tukoko</w:t>
      </w:r>
      <w:proofErr w:type="spellEnd"/>
      <w:r>
        <w:t xml:space="preserve">, for their unwavering support, prayers, and encouragement. I also extend my profound gratitude to my loving and devoted husband, Comrade S. R. </w:t>
      </w:r>
      <w:proofErr w:type="spellStart"/>
      <w:r>
        <w:t>Sulaiman</w:t>
      </w:r>
      <w:proofErr w:type="spellEnd"/>
      <w:r>
        <w:t xml:space="preserve"> </w:t>
      </w:r>
      <w:proofErr w:type="spellStart"/>
      <w:r>
        <w:t>Ranti</w:t>
      </w:r>
      <w:proofErr w:type="spellEnd"/>
      <w:r>
        <w:t xml:space="preserve">, whose support and understanding have been invaluable throughout this journey. </w:t>
      </w:r>
    </w:p>
    <w:p w:rsidR="00DD0729" w:rsidRDefault="001259D7">
      <w:r>
        <w:t xml:space="preserve">To my dear </w:t>
      </w:r>
      <w:r>
        <w:t xml:space="preserve">siblings Miss </w:t>
      </w:r>
      <w:proofErr w:type="spellStart"/>
      <w:r>
        <w:t>Ridwanat</w:t>
      </w:r>
      <w:proofErr w:type="spellEnd"/>
      <w:r>
        <w:t xml:space="preserve">, </w:t>
      </w:r>
      <w:proofErr w:type="spellStart"/>
      <w:r>
        <w:t>Hajia</w:t>
      </w:r>
      <w:proofErr w:type="spellEnd"/>
      <w:r>
        <w:t xml:space="preserve"> </w:t>
      </w:r>
      <w:proofErr w:type="spellStart"/>
      <w:r>
        <w:t>Shakiroh</w:t>
      </w:r>
      <w:proofErr w:type="spellEnd"/>
      <w:r>
        <w:t xml:space="preserve">, Muhammad </w:t>
      </w:r>
      <w:proofErr w:type="spellStart"/>
      <w:r>
        <w:t>Soliu</w:t>
      </w:r>
      <w:proofErr w:type="spellEnd"/>
      <w:r>
        <w:t>, and Abdul-</w:t>
      </w:r>
      <w:proofErr w:type="spellStart"/>
      <w:r>
        <w:t>Somad</w:t>
      </w:r>
      <w:proofErr w:type="spellEnd"/>
      <w:r>
        <w:t xml:space="preserve"> thank you for your continuous love and motivation. A special mention goes to my cherished friend, who is more like family, </w:t>
      </w:r>
      <w:proofErr w:type="spellStart"/>
      <w:r>
        <w:t>Hajia</w:t>
      </w:r>
      <w:proofErr w:type="spellEnd"/>
      <w:r>
        <w:t xml:space="preserve"> </w:t>
      </w:r>
      <w:proofErr w:type="spellStart"/>
      <w:r>
        <w:t>Shukroh</w:t>
      </w:r>
      <w:proofErr w:type="spellEnd"/>
      <w:r>
        <w:t xml:space="preserve">, for her constant support and encouragement. </w:t>
      </w:r>
    </w:p>
    <w:p w:rsidR="00DD0729" w:rsidRDefault="001259D7">
      <w:r>
        <w:t>I</w:t>
      </w:r>
      <w:r>
        <w:t xml:space="preserve"> wish to express my sincere appreciation to my project supervisor, a lecturer and father figure</w:t>
      </w:r>
      <w:r w:rsidR="007B2D2E">
        <w:t xml:space="preserve"> Bldr</w:t>
      </w:r>
      <w:r w:rsidR="00226C5C">
        <w:t>.</w:t>
      </w:r>
      <w:r w:rsidR="007B2D2E">
        <w:t xml:space="preserve"> Abdulganiyu</w:t>
      </w:r>
      <w:bookmarkStart w:id="0" w:name="_GoBack"/>
      <w:bookmarkEnd w:id="0"/>
      <w:r w:rsidR="007B2D2E">
        <w:t xml:space="preserve"> Alege</w:t>
      </w:r>
      <w:r>
        <w:t xml:space="preserve">, for his invaluable guidance, mentorship, and encouragement throughout the course of this study. </w:t>
      </w:r>
    </w:p>
    <w:p w:rsidR="00DD0729" w:rsidRDefault="001259D7">
      <w:r>
        <w:t>Lastly, I thank my typist for his patience, kindness, and assi</w:t>
      </w:r>
      <w:r>
        <w:t xml:space="preserve">stance in preparing this manuscript. </w:t>
      </w:r>
    </w:p>
    <w:p w:rsidR="00DD0729" w:rsidRDefault="001259D7">
      <w:r>
        <w:t xml:space="preserve">To all who have contributed to the success of this work in one way or another, I remain truly grateful. </w:t>
      </w:r>
    </w:p>
    <w:p w:rsidR="00DD0729" w:rsidRDefault="001259D7">
      <w:pPr>
        <w:spacing w:after="555" w:line="240" w:lineRule="auto"/>
        <w:ind w:left="0" w:firstLine="0"/>
        <w:jc w:val="left"/>
      </w:pPr>
      <w:r>
        <w:t xml:space="preserve"> </w:t>
      </w:r>
    </w:p>
    <w:p w:rsidR="00DD0729" w:rsidRDefault="001259D7">
      <w:pPr>
        <w:spacing w:after="246" w:line="240" w:lineRule="auto"/>
        <w:ind w:left="0" w:firstLine="0"/>
        <w:jc w:val="left"/>
      </w:pPr>
      <w:r>
        <w:rPr>
          <w:sz w:val="26"/>
        </w:rPr>
        <w:t xml:space="preserve"> </w:t>
      </w:r>
    </w:p>
    <w:p w:rsidR="00DD0729" w:rsidRDefault="001259D7">
      <w:pPr>
        <w:spacing w:after="251" w:line="240" w:lineRule="auto"/>
        <w:ind w:left="0" w:firstLine="0"/>
        <w:jc w:val="left"/>
      </w:pPr>
      <w:r>
        <w:rPr>
          <w:sz w:val="26"/>
        </w:rPr>
        <w:t xml:space="preserve"> </w:t>
      </w:r>
    </w:p>
    <w:p w:rsidR="00DD0729" w:rsidRDefault="001259D7">
      <w:pPr>
        <w:spacing w:after="335" w:line="240" w:lineRule="auto"/>
        <w:ind w:left="0" w:firstLine="0"/>
        <w:jc w:val="center"/>
      </w:pPr>
      <w:r>
        <w:rPr>
          <w:b/>
        </w:rPr>
        <w:t xml:space="preserve"> </w:t>
      </w:r>
    </w:p>
    <w:p w:rsidR="00DD0729" w:rsidRDefault="001259D7">
      <w:pPr>
        <w:spacing w:after="337" w:line="240" w:lineRule="auto"/>
        <w:ind w:left="0" w:firstLine="0"/>
        <w:jc w:val="center"/>
      </w:pPr>
      <w:r>
        <w:rPr>
          <w:b/>
        </w:rPr>
        <w:t xml:space="preserve"> </w:t>
      </w:r>
    </w:p>
    <w:p w:rsidR="00DD0729" w:rsidRDefault="001259D7">
      <w:pPr>
        <w:spacing w:after="337" w:line="240" w:lineRule="auto"/>
        <w:ind w:left="0" w:firstLine="0"/>
        <w:jc w:val="center"/>
      </w:pPr>
      <w:r>
        <w:rPr>
          <w:b/>
        </w:rPr>
        <w:t xml:space="preserve"> </w:t>
      </w:r>
    </w:p>
    <w:p w:rsidR="00DD0729" w:rsidRDefault="001259D7">
      <w:pPr>
        <w:spacing w:after="0" w:line="240" w:lineRule="auto"/>
        <w:ind w:left="0" w:firstLine="0"/>
        <w:jc w:val="center"/>
      </w:pPr>
      <w:r>
        <w:rPr>
          <w:b/>
        </w:rPr>
        <w:lastRenderedPageBreak/>
        <w:t xml:space="preserve"> </w:t>
      </w:r>
    </w:p>
    <w:p w:rsidR="00DD0729" w:rsidRDefault="001259D7">
      <w:pPr>
        <w:spacing w:after="334" w:line="246" w:lineRule="auto"/>
        <w:ind w:left="10" w:right="-15"/>
        <w:jc w:val="center"/>
      </w:pPr>
      <w:r>
        <w:rPr>
          <w:b/>
        </w:rPr>
        <w:t xml:space="preserve">TABLE OF CONTENTS </w:t>
      </w:r>
    </w:p>
    <w:p w:rsidR="00DD0729" w:rsidRDefault="001259D7">
      <w:pPr>
        <w:spacing w:after="337"/>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p>
    <w:p w:rsidR="00DD0729" w:rsidRDefault="001259D7">
      <w:pPr>
        <w:spacing w:after="334"/>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DD0729" w:rsidRDefault="001259D7">
      <w:pPr>
        <w:spacing w:after="337"/>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DD0729" w:rsidRDefault="001259D7">
      <w:pPr>
        <w:spacing w:after="337"/>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gramStart"/>
      <w:r>
        <w:t>iv</w:t>
      </w:r>
      <w:proofErr w:type="gramEnd"/>
      <w:r>
        <w:t xml:space="preserve"> </w:t>
      </w:r>
    </w:p>
    <w:p w:rsidR="00DD0729" w:rsidRDefault="001259D7">
      <w:pPr>
        <w:spacing w:after="337"/>
      </w:pPr>
      <w:r>
        <w:t xml:space="preserve">Table of contents          v - viii  </w:t>
      </w:r>
    </w:p>
    <w:p w:rsidR="00DD0729" w:rsidRDefault="001259D7">
      <w:pPr>
        <w:spacing w:after="342"/>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ix </w:t>
      </w:r>
    </w:p>
    <w:p w:rsidR="00DD0729" w:rsidRDefault="001259D7">
      <w:pPr>
        <w:spacing w:after="325" w:line="245" w:lineRule="auto"/>
        <w:ind w:right="-15"/>
        <w:jc w:val="left"/>
      </w:pPr>
      <w:r>
        <w:rPr>
          <w:b/>
        </w:rPr>
        <w:t xml:space="preserve">CHAPTER ONE </w:t>
      </w:r>
    </w:p>
    <w:p w:rsidR="00DD0729" w:rsidRDefault="001259D7">
      <w:pPr>
        <w:spacing w:after="325" w:line="245" w:lineRule="auto"/>
        <w:ind w:right="-15"/>
        <w:jc w:val="left"/>
      </w:pPr>
      <w:r>
        <w:rPr>
          <w:b/>
        </w:rPr>
        <w:t xml:space="preserve">INTRODUCTION </w:t>
      </w:r>
    </w:p>
    <w:p w:rsidR="00DD0729" w:rsidRDefault="001259D7">
      <w:pPr>
        <w:spacing w:after="337"/>
      </w:pPr>
      <w:r>
        <w:t xml:space="preserve">1.1  </w:t>
      </w:r>
      <w:r>
        <w:tab/>
        <w:t xml:space="preserve">Background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1 - 3 </w:t>
      </w:r>
    </w:p>
    <w:p w:rsidR="00DD0729" w:rsidRDefault="001259D7">
      <w:pPr>
        <w:spacing w:after="337"/>
      </w:pPr>
      <w:r>
        <w:t xml:space="preserve">1.2  </w:t>
      </w:r>
      <w:r>
        <w:tab/>
        <w:t xml:space="preserve">Statement of the Problem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rsidR="00DD0729" w:rsidRDefault="001259D7">
      <w:pPr>
        <w:spacing w:after="337"/>
      </w:pPr>
      <w:r>
        <w:t xml:space="preserve">1.3  </w:t>
      </w:r>
      <w:r>
        <w:tab/>
        <w:t xml:space="preserve">Aim and Objectives of the Study  </w:t>
      </w:r>
      <w:r>
        <w:tab/>
        <w:t xml:space="preserve"> </w:t>
      </w:r>
      <w:r>
        <w:tab/>
        <w:t xml:space="preserve"> </w:t>
      </w:r>
      <w:r>
        <w:tab/>
        <w:t xml:space="preserve"> </w:t>
      </w:r>
      <w:r>
        <w:tab/>
        <w:t xml:space="preserve"> </w:t>
      </w:r>
      <w:r>
        <w:tab/>
        <w:t xml:space="preserve"> </w:t>
      </w:r>
      <w:r>
        <w:tab/>
        <w:t xml:space="preserve"> </w:t>
      </w:r>
      <w:r>
        <w:tab/>
        <w:t xml:space="preserve">3 - 4 </w:t>
      </w:r>
    </w:p>
    <w:p w:rsidR="00DD0729" w:rsidRDefault="001259D7">
      <w:pPr>
        <w:spacing w:after="337"/>
      </w:pPr>
      <w:r>
        <w:t xml:space="preserve">1.4  </w:t>
      </w:r>
      <w:r>
        <w:tab/>
        <w:t xml:space="preserve">Research Questions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DD0729" w:rsidRDefault="001259D7">
      <w:pPr>
        <w:spacing w:after="334"/>
      </w:pPr>
      <w:r>
        <w:t xml:space="preserve">1.5  </w:t>
      </w:r>
      <w:r>
        <w:tab/>
        <w:t xml:space="preserve">Significance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4 - 5 </w:t>
      </w:r>
    </w:p>
    <w:p w:rsidR="00DD0729" w:rsidRDefault="001259D7">
      <w:pPr>
        <w:spacing w:after="337"/>
      </w:pPr>
      <w:r>
        <w:t xml:space="preserve">1.6  </w:t>
      </w:r>
      <w:r>
        <w:tab/>
        <w:t xml:space="preserve">Scope and Limitations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rsidR="00DD0729" w:rsidRDefault="001259D7">
      <w:pPr>
        <w:spacing w:after="342"/>
      </w:pPr>
      <w:r>
        <w:t xml:space="preserve">1.7  </w:t>
      </w:r>
      <w:r>
        <w:tab/>
        <w:t xml:space="preserve">Definition of Terms   </w:t>
      </w:r>
      <w:r>
        <w:tab/>
        <w:t xml:space="preserve"> </w:t>
      </w:r>
      <w:r>
        <w:tab/>
        <w:t xml:space="preserve"> </w:t>
      </w:r>
      <w:r>
        <w:tab/>
        <w:t xml:space="preserve"> </w:t>
      </w:r>
      <w:r>
        <w:tab/>
        <w:t xml:space="preserve"> </w:t>
      </w:r>
      <w:r>
        <w:tab/>
        <w:t xml:space="preserve"> </w:t>
      </w:r>
      <w:r>
        <w:tab/>
        <w:t xml:space="preserve"> </w:t>
      </w:r>
      <w:r>
        <w:tab/>
        <w:t xml:space="preserve"> </w:t>
      </w:r>
      <w:r>
        <w:tab/>
        <w:t xml:space="preserve">5 - 6 </w:t>
      </w:r>
    </w:p>
    <w:p w:rsidR="00DD0729" w:rsidRDefault="001259D7">
      <w:pPr>
        <w:spacing w:after="325" w:line="245" w:lineRule="auto"/>
        <w:ind w:right="-15"/>
        <w:jc w:val="left"/>
      </w:pPr>
      <w:r>
        <w:rPr>
          <w:b/>
        </w:rPr>
        <w:t xml:space="preserve">CHAPTER TWO </w:t>
      </w:r>
    </w:p>
    <w:p w:rsidR="00DD0729" w:rsidRDefault="001259D7">
      <w:pPr>
        <w:spacing w:after="325" w:line="245" w:lineRule="auto"/>
        <w:ind w:right="-15"/>
        <w:jc w:val="left"/>
      </w:pPr>
      <w:r>
        <w:rPr>
          <w:b/>
        </w:rPr>
        <w:t xml:space="preserve">2.0 </w:t>
      </w:r>
      <w:r>
        <w:rPr>
          <w:b/>
        </w:rPr>
        <w:tab/>
        <w:t xml:space="preserve">LITERATURE REVIEW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7 </w:t>
      </w:r>
    </w:p>
    <w:p w:rsidR="00DD0729" w:rsidRDefault="001259D7">
      <w:pPr>
        <w:spacing w:after="337"/>
      </w:pPr>
      <w:r>
        <w:lastRenderedPageBreak/>
        <w:t xml:space="preserve">2.1 Conceptual Overview of Sustainable Building Materials </w:t>
      </w:r>
      <w:r>
        <w:tab/>
        <w:t xml:space="preserve"> </w:t>
      </w:r>
      <w:r>
        <w:tab/>
        <w:t xml:space="preserve"> </w:t>
      </w:r>
      <w:r>
        <w:tab/>
        <w:t xml:space="preserve"> </w:t>
      </w:r>
      <w:r>
        <w:tab/>
        <w:t xml:space="preserve">7 - 8 </w:t>
      </w:r>
    </w:p>
    <w:p w:rsidR="00DD0729" w:rsidRDefault="001259D7">
      <w:pPr>
        <w:spacing w:after="334"/>
      </w:pPr>
      <w:r>
        <w:t xml:space="preserve">2.2 Historical and Regional Context of Material Use  </w:t>
      </w:r>
      <w:r>
        <w:tab/>
        <w:t xml:space="preserve"> </w:t>
      </w:r>
      <w:r>
        <w:tab/>
        <w:t xml:space="preserve"> </w:t>
      </w:r>
      <w:r>
        <w:tab/>
        <w:t xml:space="preserve"> </w:t>
      </w:r>
      <w:r>
        <w:tab/>
        <w:t xml:space="preserve"> </w:t>
      </w:r>
      <w:r>
        <w:tab/>
        <w:t xml:space="preserve">8 - 9 </w:t>
      </w:r>
    </w:p>
    <w:p w:rsidR="00DD0729" w:rsidRDefault="001259D7">
      <w:pPr>
        <w:spacing w:after="0" w:line="240" w:lineRule="auto"/>
      </w:pPr>
      <w:r>
        <w:t>2.3 Classifi</w:t>
      </w:r>
      <w:r>
        <w:t xml:space="preserve">cation and Properties of Sustainable Materials   </w:t>
      </w:r>
      <w:r>
        <w:tab/>
        <w:t xml:space="preserve"> </w:t>
      </w:r>
      <w:r>
        <w:tab/>
        <w:t xml:space="preserve"> </w:t>
      </w:r>
      <w:r>
        <w:tab/>
        <w:t xml:space="preserve"> </w:t>
      </w:r>
      <w:r>
        <w:tab/>
        <w:t xml:space="preserve">9 - 11 </w:t>
      </w:r>
    </w:p>
    <w:p w:rsidR="00DD0729" w:rsidRDefault="001259D7">
      <w:pPr>
        <w:spacing w:after="337"/>
      </w:pPr>
      <w:r>
        <w:t xml:space="preserve">2.4 Factors Influencing the Adoption of Sustainable Materials in Nigeria    11 - 12 </w:t>
      </w:r>
    </w:p>
    <w:p w:rsidR="00DD0729" w:rsidRDefault="001259D7">
      <w:pPr>
        <w:spacing w:after="338"/>
      </w:pPr>
      <w:r>
        <w:t xml:space="preserve">2.5 Innovation and Sustainable Material Development in Nigeria     12 - 14 </w:t>
      </w:r>
    </w:p>
    <w:p w:rsidR="00DD0729" w:rsidRDefault="001259D7">
      <w:pPr>
        <w:spacing w:after="339"/>
      </w:pPr>
      <w:r>
        <w:t>2.6 Empirical Studies and Knowl</w:t>
      </w:r>
      <w:r>
        <w:t xml:space="preserve">edge Gaps        14 – 15 </w:t>
      </w:r>
    </w:p>
    <w:p w:rsidR="00DD0729" w:rsidRDefault="001259D7">
      <w:pPr>
        <w:spacing w:after="325" w:line="245" w:lineRule="auto"/>
        <w:ind w:right="-15"/>
        <w:jc w:val="left"/>
      </w:pPr>
      <w:r>
        <w:rPr>
          <w:b/>
        </w:rPr>
        <w:t xml:space="preserve">CHAPTER THREE </w:t>
      </w:r>
    </w:p>
    <w:p w:rsidR="00DD0729" w:rsidRDefault="001259D7">
      <w:pPr>
        <w:spacing w:after="325" w:line="245" w:lineRule="auto"/>
        <w:ind w:right="-15"/>
        <w:jc w:val="left"/>
      </w:pPr>
      <w:r>
        <w:rPr>
          <w:b/>
        </w:rPr>
        <w:t xml:space="preserve">3.0 </w:t>
      </w:r>
      <w:r>
        <w:rPr>
          <w:b/>
        </w:rPr>
        <w:tab/>
        <w:t xml:space="preserve">RESEARCH METHODOLOGY </w:t>
      </w:r>
    </w:p>
    <w:p w:rsidR="00DD0729" w:rsidRDefault="001259D7">
      <w:pPr>
        <w:spacing w:after="337"/>
      </w:pPr>
      <w:r>
        <w:t xml:space="preserve">3.1 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16 </w:t>
      </w:r>
    </w:p>
    <w:p w:rsidR="00DD0729" w:rsidRDefault="001259D7">
      <w:pPr>
        <w:spacing w:after="337"/>
      </w:pPr>
      <w:r>
        <w:t xml:space="preserve">3.2 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16 </w:t>
      </w:r>
    </w:p>
    <w:p w:rsidR="00DD0729" w:rsidRDefault="001259D7">
      <w:pPr>
        <w:spacing w:after="337"/>
      </w:pPr>
      <w:r>
        <w:t xml:space="preserve">3.3 Population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16  </w:t>
      </w:r>
    </w:p>
    <w:p w:rsidR="00DD0729" w:rsidRDefault="001259D7">
      <w:pPr>
        <w:spacing w:after="334"/>
      </w:pPr>
      <w:r>
        <w:t xml:space="preserve">3.4 Sample Size and Sampling Technique        16 - 17 </w:t>
      </w:r>
    </w:p>
    <w:p w:rsidR="00DD0729" w:rsidRDefault="001259D7">
      <w:pPr>
        <w:spacing w:after="337"/>
      </w:pPr>
      <w:r>
        <w:t xml:space="preserve">3.5 Research Instruments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17 </w:t>
      </w:r>
    </w:p>
    <w:p w:rsidR="00DD0729" w:rsidRDefault="001259D7">
      <w:pPr>
        <w:spacing w:after="337"/>
      </w:pPr>
      <w:r>
        <w:t xml:space="preserve">3.6 Method of Data Collection         17 - 18 </w:t>
      </w:r>
    </w:p>
    <w:p w:rsidR="00DD0729" w:rsidRDefault="001259D7">
      <w:pPr>
        <w:spacing w:after="342"/>
      </w:pPr>
      <w:r>
        <w:t xml:space="preserve">3.7 Method of Data Analysis  </w:t>
      </w:r>
      <w:r>
        <w:tab/>
        <w:t xml:space="preserve"> </w:t>
      </w:r>
      <w:r>
        <w:tab/>
        <w:t xml:space="preserve"> </w:t>
      </w:r>
      <w:r>
        <w:tab/>
        <w:t xml:space="preserve"> </w:t>
      </w:r>
      <w:r>
        <w:tab/>
        <w:t xml:space="preserve"> </w:t>
      </w:r>
      <w:r>
        <w:tab/>
        <w:t xml:space="preserve"> </w:t>
      </w:r>
      <w:r>
        <w:tab/>
        <w:t xml:space="preserve"> </w:t>
      </w:r>
      <w:r>
        <w:tab/>
        <w:t xml:space="preserve"> </w:t>
      </w:r>
      <w:r>
        <w:tab/>
        <w:t xml:space="preserve">18 </w:t>
      </w:r>
    </w:p>
    <w:p w:rsidR="00DD0729" w:rsidRDefault="001259D7">
      <w:pPr>
        <w:spacing w:after="325" w:line="245" w:lineRule="auto"/>
        <w:ind w:right="-15"/>
        <w:jc w:val="left"/>
      </w:pPr>
      <w:r>
        <w:rPr>
          <w:b/>
        </w:rPr>
        <w:t xml:space="preserve">CHAPTER FOUR </w:t>
      </w:r>
    </w:p>
    <w:p w:rsidR="00DD0729" w:rsidRDefault="001259D7">
      <w:pPr>
        <w:spacing w:after="325" w:line="245" w:lineRule="auto"/>
        <w:ind w:right="-15"/>
        <w:jc w:val="left"/>
      </w:pPr>
      <w:r>
        <w:rPr>
          <w:b/>
        </w:rPr>
        <w:t xml:space="preserve">4.0  </w:t>
      </w:r>
      <w:r>
        <w:rPr>
          <w:b/>
        </w:rPr>
        <w:tab/>
        <w:t xml:space="preserve">DATA ANALYSIS AND DISCUSSION OF RESULTS </w:t>
      </w:r>
    </w:p>
    <w:p w:rsidR="00DD0729" w:rsidRDefault="001259D7">
      <w:pPr>
        <w:spacing w:after="337"/>
      </w:pPr>
      <w:r>
        <w:t xml:space="preserve">4.1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19 </w:t>
      </w:r>
    </w:p>
    <w:p w:rsidR="00DD0729" w:rsidRDefault="001259D7">
      <w:pPr>
        <w:spacing w:after="337"/>
      </w:pPr>
      <w:proofErr w:type="gramStart"/>
      <w:r>
        <w:t>4.2  ANALY</w:t>
      </w:r>
      <w:r>
        <w:t>SIS</w:t>
      </w:r>
      <w:proofErr w:type="gramEnd"/>
      <w:r>
        <w:t xml:space="preserve"> AND PRESENTATION OF RESULTS     19 - 26 </w:t>
      </w:r>
    </w:p>
    <w:p w:rsidR="00DD0729" w:rsidRDefault="001259D7">
      <w:pPr>
        <w:spacing w:after="337"/>
      </w:pPr>
      <w:proofErr w:type="gramStart"/>
      <w:r>
        <w:lastRenderedPageBreak/>
        <w:t>4.3  Summary</w:t>
      </w:r>
      <w:proofErr w:type="gramEnd"/>
      <w:r>
        <w:t xml:space="preserve"> of Key Findings         26 - 27 </w:t>
      </w:r>
    </w:p>
    <w:p w:rsidR="00DD0729" w:rsidRDefault="001259D7">
      <w:pPr>
        <w:spacing w:after="342"/>
      </w:pPr>
      <w:proofErr w:type="gramStart"/>
      <w:r>
        <w:t>4.4  Discussion</w:t>
      </w:r>
      <w:proofErr w:type="gramEnd"/>
      <w:r>
        <w:t xml:space="preserve"> of Findings         27 - 28 </w:t>
      </w:r>
    </w:p>
    <w:p w:rsidR="00DD0729" w:rsidRDefault="001259D7">
      <w:pPr>
        <w:spacing w:after="325" w:line="245" w:lineRule="auto"/>
        <w:ind w:right="-15"/>
        <w:jc w:val="left"/>
      </w:pPr>
      <w:r>
        <w:rPr>
          <w:b/>
        </w:rPr>
        <w:t xml:space="preserve">CHAPTER FIVE </w:t>
      </w:r>
    </w:p>
    <w:p w:rsidR="00DD0729" w:rsidRDefault="001259D7">
      <w:pPr>
        <w:spacing w:after="325" w:line="245" w:lineRule="auto"/>
        <w:ind w:right="-15"/>
        <w:jc w:val="left"/>
      </w:pPr>
      <w:r>
        <w:rPr>
          <w:b/>
        </w:rPr>
        <w:t xml:space="preserve">5.0 </w:t>
      </w:r>
      <w:r>
        <w:rPr>
          <w:b/>
        </w:rPr>
        <w:tab/>
        <w:t xml:space="preserve">SUMMARY, CONCLUSION AND RECOMMENDATION </w:t>
      </w:r>
    </w:p>
    <w:p w:rsidR="00DD0729" w:rsidRDefault="001259D7">
      <w:pPr>
        <w:spacing w:after="0" w:line="240" w:lineRule="auto"/>
      </w:pPr>
      <w:r>
        <w:t xml:space="preserve">5.1  </w:t>
      </w:r>
      <w:r>
        <w:tab/>
        <w:t xml:space="preserve">Summary of Findings  </w:t>
      </w:r>
      <w:r>
        <w:tab/>
        <w:t xml:space="preserve"> </w:t>
      </w:r>
      <w:r>
        <w:tab/>
        <w:t xml:space="preserve"> </w:t>
      </w:r>
      <w:r>
        <w:tab/>
        <w:t xml:space="preserve"> </w:t>
      </w:r>
      <w:r>
        <w:tab/>
        <w:t xml:space="preserve"> </w:t>
      </w:r>
      <w:r>
        <w:tab/>
        <w:t xml:space="preserve"> </w:t>
      </w:r>
      <w:r>
        <w:tab/>
        <w:t xml:space="preserve"> </w:t>
      </w:r>
      <w:r>
        <w:tab/>
        <w:t xml:space="preserve"> </w:t>
      </w:r>
      <w:r>
        <w:tab/>
        <w:t xml:space="preserve">29 </w:t>
      </w:r>
    </w:p>
    <w:p w:rsidR="00DD0729" w:rsidRDefault="001259D7">
      <w:pPr>
        <w:spacing w:after="337"/>
      </w:pPr>
      <w:proofErr w:type="gramStart"/>
      <w:r>
        <w:t>5.2  Conclusion</w:t>
      </w:r>
      <w:proofErr w:type="gramEnd"/>
      <w:r>
        <w:t xml:space="preserve">           29 - 30 </w:t>
      </w:r>
    </w:p>
    <w:p w:rsidR="00DD0729" w:rsidRDefault="001259D7">
      <w:pPr>
        <w:spacing w:after="337"/>
      </w:pPr>
      <w:r>
        <w:t xml:space="preserve">5.3  </w:t>
      </w:r>
      <w:r>
        <w:tab/>
        <w:t xml:space="preserve">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30 </w:t>
      </w:r>
    </w:p>
    <w:p w:rsidR="00DD0729" w:rsidRDefault="001259D7">
      <w:pPr>
        <w:spacing w:after="334"/>
      </w:pPr>
      <w:r>
        <w:t xml:space="preserve">5.4 Suggestions for Further Research        30 - 31 </w:t>
      </w:r>
    </w:p>
    <w:p w:rsidR="00DD0729" w:rsidRDefault="001259D7">
      <w:pPr>
        <w:spacing w:after="138" w:line="240" w:lineRule="auto"/>
      </w:pPr>
      <w:r>
        <w:t xml:space="preserve">References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32 </w:t>
      </w:r>
    </w:p>
    <w:p w:rsidR="00DD0729" w:rsidRDefault="001259D7">
      <w:pPr>
        <w:spacing w:after="337" w:line="240"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DD0729" w:rsidRDefault="001259D7">
      <w:pPr>
        <w:spacing w:after="342"/>
      </w:pPr>
      <w:r>
        <w:t xml:space="preserve"> </w:t>
      </w:r>
      <w:r>
        <w:tab/>
        <w:t xml:space="preserve">Appendix </w:t>
      </w:r>
      <w:r>
        <w:tab/>
        <w:t xml:space="preserve"> </w:t>
      </w:r>
    </w:p>
    <w:p w:rsidR="00DD0729" w:rsidRDefault="001259D7">
      <w:pPr>
        <w:spacing w:after="330" w:line="240" w:lineRule="auto"/>
        <w:ind w:left="0" w:firstLine="0"/>
        <w:jc w:val="left"/>
      </w:pPr>
      <w:r>
        <w:rPr>
          <w:b/>
        </w:rPr>
        <w:t xml:space="preserve"> </w:t>
      </w:r>
    </w:p>
    <w:p w:rsidR="00DD0729" w:rsidRDefault="001259D7">
      <w:pPr>
        <w:spacing w:after="337" w:line="240" w:lineRule="auto"/>
        <w:ind w:left="0" w:firstLine="0"/>
        <w:jc w:val="left"/>
      </w:pPr>
      <w:r>
        <w:t xml:space="preserve"> </w:t>
      </w:r>
    </w:p>
    <w:p w:rsidR="00DD0729" w:rsidRDefault="001259D7">
      <w:pPr>
        <w:spacing w:after="337" w:line="240" w:lineRule="auto"/>
        <w:ind w:left="0" w:firstLine="0"/>
        <w:jc w:val="left"/>
      </w:pPr>
      <w:r>
        <w:t xml:space="preserve"> </w:t>
      </w:r>
    </w:p>
    <w:p w:rsidR="00DD0729" w:rsidRDefault="001259D7">
      <w:pPr>
        <w:spacing w:after="337" w:line="240" w:lineRule="auto"/>
        <w:ind w:left="0" w:firstLine="0"/>
        <w:jc w:val="left"/>
      </w:pPr>
      <w:r>
        <w:t xml:space="preserve"> </w:t>
      </w:r>
    </w:p>
    <w:p w:rsidR="00DD0729" w:rsidRDefault="001259D7">
      <w:pPr>
        <w:spacing w:after="337" w:line="240" w:lineRule="auto"/>
        <w:ind w:left="0" w:firstLine="0"/>
        <w:jc w:val="left"/>
      </w:pPr>
      <w:r>
        <w:t xml:space="preserve"> </w:t>
      </w:r>
    </w:p>
    <w:p w:rsidR="00DD0729" w:rsidRDefault="001259D7">
      <w:pPr>
        <w:spacing w:after="335" w:line="240" w:lineRule="auto"/>
        <w:ind w:left="0" w:firstLine="0"/>
        <w:jc w:val="left"/>
      </w:pPr>
      <w:r>
        <w:t xml:space="preserve"> </w:t>
      </w:r>
    </w:p>
    <w:p w:rsidR="00DD0729" w:rsidRDefault="001259D7">
      <w:pPr>
        <w:spacing w:after="337" w:line="240" w:lineRule="auto"/>
        <w:ind w:left="0" w:firstLine="0"/>
        <w:jc w:val="left"/>
      </w:pPr>
      <w:r>
        <w:t xml:space="preserve"> </w:t>
      </w:r>
    </w:p>
    <w:p w:rsidR="00DD0729" w:rsidRDefault="001259D7">
      <w:pPr>
        <w:spacing w:after="337" w:line="240" w:lineRule="auto"/>
        <w:ind w:left="0" w:firstLine="0"/>
        <w:jc w:val="left"/>
      </w:pPr>
      <w:r>
        <w:t xml:space="preserve"> </w:t>
      </w:r>
    </w:p>
    <w:p w:rsidR="00DD0729" w:rsidRDefault="001259D7">
      <w:pPr>
        <w:spacing w:after="338" w:line="240" w:lineRule="auto"/>
        <w:ind w:left="0" w:firstLine="0"/>
        <w:jc w:val="left"/>
      </w:pPr>
      <w:r>
        <w:t xml:space="preserve"> </w:t>
      </w:r>
    </w:p>
    <w:p w:rsidR="00DD0729" w:rsidRDefault="001259D7">
      <w:pPr>
        <w:spacing w:after="215" w:line="240" w:lineRule="auto"/>
        <w:ind w:left="0" w:firstLine="0"/>
        <w:jc w:val="center"/>
      </w:pPr>
      <w:r>
        <w:rPr>
          <w:b/>
          <w:sz w:val="19"/>
        </w:rPr>
        <w:lastRenderedPageBreak/>
        <w:t xml:space="preserve"> </w:t>
      </w:r>
    </w:p>
    <w:p w:rsidR="00DD0729" w:rsidRDefault="001259D7">
      <w:pPr>
        <w:spacing w:after="215" w:line="240" w:lineRule="auto"/>
        <w:ind w:left="0" w:firstLine="0"/>
        <w:jc w:val="center"/>
      </w:pPr>
      <w:r>
        <w:rPr>
          <w:b/>
          <w:sz w:val="19"/>
        </w:rPr>
        <w:t xml:space="preserve"> </w:t>
      </w:r>
    </w:p>
    <w:p w:rsidR="00DD0729" w:rsidRDefault="001259D7">
      <w:pPr>
        <w:spacing w:after="216" w:line="240" w:lineRule="auto"/>
        <w:ind w:left="0" w:firstLine="0"/>
        <w:jc w:val="center"/>
      </w:pPr>
      <w:r>
        <w:rPr>
          <w:b/>
          <w:sz w:val="19"/>
        </w:rPr>
        <w:t xml:space="preserve"> </w:t>
      </w:r>
    </w:p>
    <w:p w:rsidR="00DD0729" w:rsidRDefault="001259D7">
      <w:pPr>
        <w:spacing w:after="215" w:line="240" w:lineRule="auto"/>
        <w:ind w:left="0" w:firstLine="0"/>
        <w:jc w:val="center"/>
      </w:pPr>
      <w:r>
        <w:rPr>
          <w:b/>
          <w:sz w:val="19"/>
        </w:rPr>
        <w:t xml:space="preserve"> </w:t>
      </w:r>
    </w:p>
    <w:p w:rsidR="00DD0729" w:rsidRDefault="001259D7">
      <w:pPr>
        <w:spacing w:after="215" w:line="240" w:lineRule="auto"/>
        <w:ind w:left="0" w:firstLine="0"/>
        <w:jc w:val="center"/>
      </w:pPr>
      <w:r>
        <w:rPr>
          <w:b/>
          <w:sz w:val="19"/>
        </w:rPr>
        <w:t xml:space="preserve"> </w:t>
      </w:r>
    </w:p>
    <w:p w:rsidR="00DD0729" w:rsidRDefault="001259D7">
      <w:pPr>
        <w:spacing w:after="215" w:line="240" w:lineRule="auto"/>
        <w:ind w:left="0" w:firstLine="0"/>
        <w:jc w:val="center"/>
      </w:pPr>
      <w:r>
        <w:rPr>
          <w:b/>
          <w:sz w:val="19"/>
        </w:rPr>
        <w:t xml:space="preserve"> </w:t>
      </w:r>
    </w:p>
    <w:p w:rsidR="00DD0729" w:rsidRDefault="001259D7">
      <w:pPr>
        <w:spacing w:after="215" w:line="240" w:lineRule="auto"/>
        <w:ind w:left="0" w:firstLine="0"/>
        <w:jc w:val="center"/>
      </w:pPr>
      <w:r>
        <w:rPr>
          <w:b/>
          <w:sz w:val="19"/>
        </w:rPr>
        <w:t xml:space="preserve"> </w:t>
      </w:r>
    </w:p>
    <w:p w:rsidR="00DD0729" w:rsidRDefault="001259D7">
      <w:pPr>
        <w:spacing w:after="0" w:line="240" w:lineRule="auto"/>
        <w:ind w:left="0" w:firstLine="0"/>
        <w:jc w:val="center"/>
      </w:pPr>
      <w:r>
        <w:rPr>
          <w:b/>
          <w:sz w:val="19"/>
        </w:rPr>
        <w:t xml:space="preserve"> </w:t>
      </w:r>
    </w:p>
    <w:p w:rsidR="00DD0729" w:rsidRDefault="001259D7">
      <w:pPr>
        <w:spacing w:after="274" w:line="240" w:lineRule="auto"/>
        <w:ind w:left="0" w:firstLine="0"/>
        <w:jc w:val="center"/>
      </w:pPr>
      <w:r>
        <w:rPr>
          <w:b/>
          <w:sz w:val="19"/>
        </w:rPr>
        <w:t xml:space="preserve">LIST OF TABLES </w:t>
      </w:r>
    </w:p>
    <w:p w:rsidR="00DD0729" w:rsidRDefault="001259D7">
      <w:pPr>
        <w:spacing w:after="238" w:line="240" w:lineRule="auto"/>
      </w:pPr>
      <w:r>
        <w:t xml:space="preserve">Table 4.1: Distribution of Questionnaires   </w:t>
      </w:r>
      <w:r>
        <w:tab/>
        <w:t xml:space="preserve"> </w:t>
      </w:r>
      <w:r>
        <w:tab/>
        <w:t xml:space="preserve"> </w:t>
      </w:r>
      <w:r>
        <w:tab/>
        <w:t xml:space="preserve"> </w:t>
      </w:r>
      <w:r>
        <w:tab/>
        <w:t xml:space="preserve"> </w:t>
      </w:r>
      <w:r>
        <w:tab/>
        <w:t xml:space="preserve"> </w:t>
      </w:r>
      <w:r>
        <w:tab/>
        <w:t xml:space="preserve"> </w:t>
      </w:r>
      <w:r>
        <w:tab/>
        <w:t xml:space="preserve">19 </w:t>
      </w:r>
    </w:p>
    <w:p w:rsidR="00DD0729" w:rsidRDefault="001259D7">
      <w:pPr>
        <w:spacing w:after="241" w:line="240" w:lineRule="auto"/>
      </w:pPr>
      <w:r>
        <w:t xml:space="preserve">Table 4.2 Gender Composition  </w:t>
      </w:r>
      <w:r>
        <w:tab/>
        <w:t xml:space="preserve"> </w:t>
      </w:r>
      <w:r>
        <w:tab/>
        <w:t xml:space="preserve"> </w:t>
      </w:r>
      <w:r>
        <w:tab/>
        <w:t xml:space="preserve"> </w:t>
      </w:r>
      <w:r>
        <w:tab/>
        <w:t xml:space="preserve"> </w:t>
      </w:r>
      <w:r>
        <w:tab/>
        <w:t xml:space="preserve"> </w:t>
      </w:r>
      <w:r>
        <w:tab/>
        <w:t xml:space="preserve"> </w:t>
      </w:r>
      <w:r>
        <w:tab/>
        <w:t xml:space="preserve"> </w:t>
      </w:r>
      <w:r>
        <w:tab/>
        <w:t xml:space="preserve">19 </w:t>
      </w:r>
    </w:p>
    <w:p w:rsidR="00DD0729" w:rsidRDefault="001259D7">
      <w:pPr>
        <w:spacing w:after="238" w:line="240" w:lineRule="auto"/>
      </w:pPr>
      <w:r>
        <w:t xml:space="preserve">Table 4.3: Age Distribution of Respondents   </w:t>
      </w:r>
      <w:r>
        <w:tab/>
        <w:t xml:space="preserve"> </w:t>
      </w:r>
      <w:r>
        <w:tab/>
        <w:t xml:space="preserve"> </w:t>
      </w:r>
      <w:r>
        <w:tab/>
        <w:t xml:space="preserve"> </w:t>
      </w:r>
      <w:r>
        <w:tab/>
        <w:t xml:space="preserve"> </w:t>
      </w:r>
      <w:r>
        <w:tab/>
        <w:t xml:space="preserve"> </w:t>
      </w:r>
      <w:r>
        <w:tab/>
        <w:t xml:space="preserve">19 </w:t>
      </w:r>
    </w:p>
    <w:p w:rsidR="00DD0729" w:rsidRDefault="001259D7">
      <w:pPr>
        <w:spacing w:after="241" w:line="240" w:lineRule="auto"/>
      </w:pPr>
      <w:r>
        <w:t xml:space="preserve">Table 4.4: Educational Qualification of Respondents  </w:t>
      </w:r>
      <w:r>
        <w:tab/>
        <w:t xml:space="preserve"> </w:t>
      </w:r>
      <w:r>
        <w:tab/>
        <w:t xml:space="preserve"> </w:t>
      </w:r>
      <w:r>
        <w:tab/>
        <w:t xml:space="preserve"> </w:t>
      </w:r>
      <w:r>
        <w:tab/>
        <w:t xml:space="preserve"> </w:t>
      </w:r>
      <w:r>
        <w:tab/>
        <w:t xml:space="preserve">21 </w:t>
      </w:r>
    </w:p>
    <w:p w:rsidR="00DD0729" w:rsidRDefault="001259D7">
      <w:pPr>
        <w:spacing w:after="241" w:line="240" w:lineRule="auto"/>
      </w:pPr>
      <w:r>
        <w:t>Table 4.5: Professio</w:t>
      </w:r>
      <w:r>
        <w:t xml:space="preserve">n of Respondents  </w:t>
      </w:r>
      <w:r>
        <w:tab/>
        <w:t xml:space="preserve"> </w:t>
      </w:r>
      <w:r>
        <w:tab/>
        <w:t xml:space="preserve"> </w:t>
      </w:r>
      <w:r>
        <w:tab/>
        <w:t xml:space="preserve"> </w:t>
      </w:r>
      <w:r>
        <w:tab/>
        <w:t xml:space="preserve"> </w:t>
      </w:r>
      <w:r>
        <w:tab/>
        <w:t xml:space="preserve"> </w:t>
      </w:r>
      <w:r>
        <w:tab/>
        <w:t xml:space="preserve"> </w:t>
      </w:r>
      <w:r>
        <w:tab/>
        <w:t xml:space="preserve">21 </w:t>
      </w:r>
    </w:p>
    <w:p w:rsidR="00DD0729" w:rsidRDefault="001259D7">
      <w:pPr>
        <w:spacing w:after="239" w:line="240" w:lineRule="auto"/>
      </w:pPr>
      <w:r>
        <w:t xml:space="preserve">Table 4.6: Awareness and Usage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DD0729" w:rsidRDefault="001259D7">
      <w:pPr>
        <w:spacing w:after="241" w:line="240" w:lineRule="auto"/>
      </w:pPr>
      <w:r>
        <w:t xml:space="preserve">Table 4.7: summarizes the responses  </w:t>
      </w:r>
      <w:r>
        <w:tab/>
        <w:t xml:space="preserve"> </w:t>
      </w:r>
      <w:r>
        <w:tab/>
        <w:t xml:space="preserve"> </w:t>
      </w:r>
      <w:r>
        <w:tab/>
        <w:t xml:space="preserve"> </w:t>
      </w:r>
      <w:r>
        <w:tab/>
        <w:t xml:space="preserve"> </w:t>
      </w:r>
      <w:r>
        <w:tab/>
        <w:t xml:space="preserve"> </w:t>
      </w:r>
      <w:r>
        <w:tab/>
        <w:t xml:space="preserve"> </w:t>
      </w:r>
      <w:r>
        <w:tab/>
        <w:t xml:space="preserve">22 </w:t>
      </w:r>
    </w:p>
    <w:p w:rsidR="00DD0729" w:rsidRDefault="001259D7">
      <w:pPr>
        <w:spacing w:after="238" w:line="240" w:lineRule="auto"/>
      </w:pPr>
      <w:r>
        <w:t xml:space="preserve">Table 4.8: Challenges to adoption  </w:t>
      </w:r>
      <w:r>
        <w:tab/>
        <w:t xml:space="preserve"> </w:t>
      </w:r>
      <w:r>
        <w:tab/>
        <w:t xml:space="preserve"> </w:t>
      </w:r>
      <w:r>
        <w:tab/>
        <w:t xml:space="preserve"> </w:t>
      </w:r>
      <w:r>
        <w:tab/>
        <w:t xml:space="preserve"> </w:t>
      </w:r>
      <w:r>
        <w:tab/>
        <w:t xml:space="preserve"> </w:t>
      </w:r>
      <w:r>
        <w:tab/>
        <w:t xml:space="preserve"> </w:t>
      </w:r>
      <w:r>
        <w:tab/>
        <w:t xml:space="preserve"> </w:t>
      </w:r>
      <w:r>
        <w:tab/>
        <w:t xml:space="preserve">23 </w:t>
      </w:r>
    </w:p>
    <w:p w:rsidR="00DD0729" w:rsidRDefault="001259D7">
      <w:pPr>
        <w:spacing w:after="246" w:line="240" w:lineRule="auto"/>
      </w:pPr>
      <w:r>
        <w:t>Table 4.9: Performance Evaluation of Sustainable Materials     24 - 25</w:t>
      </w:r>
      <w:r>
        <w:rPr>
          <w:b/>
        </w:rPr>
        <w:t xml:space="preserve"> </w:t>
      </w:r>
    </w:p>
    <w:p w:rsidR="00DD0729" w:rsidRDefault="001259D7">
      <w:pPr>
        <w:spacing w:after="238" w:line="240" w:lineRule="auto"/>
        <w:ind w:left="0" w:firstLine="0"/>
        <w:jc w:val="center"/>
      </w:pPr>
      <w:r>
        <w:rPr>
          <w:b/>
        </w:rPr>
        <w:t xml:space="preserve"> </w:t>
      </w:r>
    </w:p>
    <w:p w:rsidR="00DD0729" w:rsidRDefault="001259D7">
      <w:pPr>
        <w:spacing w:after="241" w:line="240" w:lineRule="auto"/>
        <w:ind w:left="0" w:firstLine="0"/>
        <w:jc w:val="center"/>
      </w:pPr>
      <w:r>
        <w:rPr>
          <w:b/>
        </w:rPr>
        <w:t xml:space="preserve"> </w:t>
      </w:r>
    </w:p>
    <w:p w:rsidR="00DD0729" w:rsidRDefault="001259D7">
      <w:pPr>
        <w:spacing w:after="241" w:line="240" w:lineRule="auto"/>
        <w:ind w:left="0" w:firstLine="0"/>
        <w:jc w:val="center"/>
      </w:pPr>
      <w:r>
        <w:rPr>
          <w:b/>
        </w:rPr>
        <w:t xml:space="preserve"> </w:t>
      </w:r>
    </w:p>
    <w:p w:rsidR="00DD0729" w:rsidRDefault="001259D7">
      <w:pPr>
        <w:spacing w:after="238" w:line="240" w:lineRule="auto"/>
        <w:ind w:left="0" w:firstLine="0"/>
        <w:jc w:val="center"/>
      </w:pPr>
      <w:r>
        <w:rPr>
          <w:b/>
        </w:rPr>
        <w:t xml:space="preserve"> </w:t>
      </w:r>
    </w:p>
    <w:p w:rsidR="00DD0729" w:rsidRDefault="001259D7">
      <w:pPr>
        <w:spacing w:after="241" w:line="240" w:lineRule="auto"/>
        <w:ind w:left="0" w:firstLine="0"/>
        <w:jc w:val="center"/>
      </w:pPr>
      <w:r>
        <w:rPr>
          <w:b/>
        </w:rPr>
        <w:t xml:space="preserve"> </w:t>
      </w:r>
    </w:p>
    <w:p w:rsidR="00DD0729" w:rsidRDefault="001259D7">
      <w:pPr>
        <w:spacing w:after="238" w:line="240" w:lineRule="auto"/>
        <w:ind w:left="0" w:firstLine="0"/>
        <w:jc w:val="center"/>
      </w:pPr>
      <w:r>
        <w:rPr>
          <w:b/>
        </w:rPr>
        <w:t xml:space="preserve"> </w:t>
      </w:r>
    </w:p>
    <w:p w:rsidR="00DD0729" w:rsidRDefault="001259D7">
      <w:pPr>
        <w:spacing w:after="241" w:line="240" w:lineRule="auto"/>
        <w:ind w:left="0" w:firstLine="0"/>
        <w:jc w:val="center"/>
      </w:pPr>
      <w:r>
        <w:rPr>
          <w:b/>
        </w:rPr>
        <w:t xml:space="preserve"> </w:t>
      </w:r>
    </w:p>
    <w:p w:rsidR="00DD0729" w:rsidRDefault="001259D7">
      <w:pPr>
        <w:spacing w:after="238" w:line="240" w:lineRule="auto"/>
        <w:ind w:left="0" w:firstLine="0"/>
        <w:jc w:val="center"/>
      </w:pPr>
      <w:r>
        <w:rPr>
          <w:b/>
        </w:rPr>
        <w:lastRenderedPageBreak/>
        <w:t xml:space="preserve"> </w:t>
      </w:r>
    </w:p>
    <w:p w:rsidR="00DD0729" w:rsidRDefault="001259D7">
      <w:pPr>
        <w:spacing w:after="241" w:line="240" w:lineRule="auto"/>
        <w:ind w:left="0" w:firstLine="0"/>
        <w:jc w:val="center"/>
      </w:pPr>
      <w:r>
        <w:rPr>
          <w:b/>
        </w:rPr>
        <w:t xml:space="preserve"> </w:t>
      </w:r>
    </w:p>
    <w:p w:rsidR="00DD0729" w:rsidRDefault="001259D7">
      <w:pPr>
        <w:spacing w:after="241" w:line="240" w:lineRule="auto"/>
        <w:ind w:left="0" w:firstLine="0"/>
        <w:jc w:val="center"/>
      </w:pPr>
      <w:r>
        <w:rPr>
          <w:b/>
        </w:rPr>
        <w:t xml:space="preserve"> </w:t>
      </w:r>
    </w:p>
    <w:p w:rsidR="00DD0729" w:rsidRDefault="001259D7">
      <w:pPr>
        <w:spacing w:after="238" w:line="240" w:lineRule="auto"/>
        <w:ind w:left="0" w:firstLine="0"/>
        <w:jc w:val="center"/>
      </w:pPr>
      <w:r>
        <w:rPr>
          <w:b/>
        </w:rPr>
        <w:t xml:space="preserve"> </w:t>
      </w:r>
    </w:p>
    <w:p w:rsidR="00DD0729" w:rsidRDefault="001259D7">
      <w:pPr>
        <w:spacing w:after="241" w:line="240" w:lineRule="auto"/>
        <w:ind w:left="0" w:firstLine="0"/>
        <w:jc w:val="center"/>
      </w:pPr>
      <w:r>
        <w:rPr>
          <w:b/>
        </w:rPr>
        <w:t xml:space="preserve"> </w:t>
      </w:r>
    </w:p>
    <w:p w:rsidR="00DD0729" w:rsidRDefault="001259D7">
      <w:pPr>
        <w:spacing w:after="238" w:line="240" w:lineRule="auto"/>
        <w:ind w:left="0" w:firstLine="0"/>
        <w:jc w:val="center"/>
      </w:pPr>
      <w:r>
        <w:rPr>
          <w:b/>
        </w:rPr>
        <w:t xml:space="preserve"> </w:t>
      </w:r>
    </w:p>
    <w:p w:rsidR="00DD0729" w:rsidRDefault="001259D7">
      <w:pPr>
        <w:spacing w:after="541" w:line="240" w:lineRule="auto"/>
        <w:ind w:left="0" w:firstLine="0"/>
        <w:jc w:val="center"/>
      </w:pPr>
      <w:r>
        <w:rPr>
          <w:b/>
        </w:rPr>
        <w:t xml:space="preserve"> </w:t>
      </w:r>
    </w:p>
    <w:p w:rsidR="00DD0729" w:rsidRDefault="001259D7">
      <w:pPr>
        <w:spacing w:after="0" w:line="240" w:lineRule="auto"/>
        <w:ind w:left="0" w:firstLine="0"/>
        <w:jc w:val="center"/>
      </w:pPr>
      <w:r>
        <w:rPr>
          <w:rFonts w:ascii="Calibri" w:eastAsia="Calibri" w:hAnsi="Calibri" w:cs="Calibri"/>
          <w:sz w:val="22"/>
        </w:rPr>
        <w:t xml:space="preserve"> </w:t>
      </w:r>
    </w:p>
    <w:p w:rsidR="00DD0729" w:rsidRDefault="001259D7">
      <w:pPr>
        <w:pStyle w:val="Heading2"/>
        <w:spacing w:after="334" w:line="305" w:lineRule="auto"/>
        <w:ind w:left="10"/>
        <w:jc w:val="center"/>
      </w:pPr>
      <w:r>
        <w:t xml:space="preserve">ABSTRACT </w:t>
      </w:r>
    </w:p>
    <w:p w:rsidR="00DD0729" w:rsidRDefault="001259D7">
      <w:pPr>
        <w:spacing w:after="413" w:line="351" w:lineRule="auto"/>
      </w:pPr>
      <w:r>
        <w:rPr>
          <w:i/>
        </w:rPr>
        <w:t>This study explores the design, development, and adoption of sustainable building materials in Kwara State, Nigeria, with the aim of promoting environmentally friendly and cost-effective construction practices. The research assesses awareness levels, mater</w:t>
      </w:r>
      <w:r>
        <w:rPr>
          <w:i/>
        </w:rPr>
        <w:t>ial availability, performance characteristics, and the challenges affecting their wider usage. A structured questionnaire was administered to 340 respondents, including artisans, construction professionals, and regulatory officers. The study achieved a 100</w:t>
      </w:r>
      <w:r>
        <w:rPr>
          <w:i/>
        </w:rPr>
        <w:t xml:space="preserve"> percent response rate, ensuring reliable data for analysis. Findings reveal a high level of awareness (73.5%) but relatively low usage (41.2%) of sustainable materials, indicating a gap between knowledge and practice. Locally sourced materials such as lat</w:t>
      </w:r>
      <w:r>
        <w:rPr>
          <w:i/>
        </w:rPr>
        <w:t>erite/adobe and stabilized earth blocks are the most commonly used, while advanced options like recycled plastic bricks remain less familiar. Key challenges identified include lack of technical know-how, limited public awareness, absence of regulatory supp</w:t>
      </w:r>
      <w:r>
        <w:rPr>
          <w:i/>
        </w:rPr>
        <w:t>ort, and accessibility issues. Performance evaluation showed high ratings for thermal comfort, cost efficiency, and moderate structural strength. A chi-square test confirmed a significant relationship between professional roles and awareness levels (χ² = 1</w:t>
      </w:r>
      <w:r>
        <w:rPr>
          <w:i/>
        </w:rPr>
        <w:t xml:space="preserve">6.43, p &lt; 0.05), highlighting the influence of occupational background. The study concludes by recommending capacity-building initiatives, policy incentives, and increased local production to enhance the adoption of sustainable materials in the region. </w:t>
      </w:r>
    </w:p>
    <w:p w:rsidR="00DD0729" w:rsidRDefault="001259D7">
      <w:pPr>
        <w:spacing w:after="0"/>
      </w:pPr>
      <w:r>
        <w:rPr>
          <w:b/>
        </w:rPr>
        <w:lastRenderedPageBreak/>
        <w:t>Ke</w:t>
      </w:r>
      <w:r>
        <w:rPr>
          <w:b/>
        </w:rPr>
        <w:t>ywords:</w:t>
      </w:r>
      <w:r>
        <w:t xml:space="preserve"> Sustainable construction, building materials, local sourcing, environmental design, material performance, Kwara State, awareness, adoption, cost efficiency, thermal comfort, construction professionals. </w:t>
      </w:r>
    </w:p>
    <w:p w:rsidR="00DD0729" w:rsidRDefault="00DD0729">
      <w:pPr>
        <w:sectPr w:rsidR="00DD0729">
          <w:footerReference w:type="even" r:id="rId8"/>
          <w:footerReference w:type="default" r:id="rId9"/>
          <w:footerReference w:type="first" r:id="rId10"/>
          <w:pgSz w:w="12240" w:h="15840"/>
          <w:pgMar w:top="1445" w:right="1438" w:bottom="1468" w:left="1440" w:header="720" w:footer="959" w:gutter="0"/>
          <w:pgNumType w:fmt="lowerRoman"/>
          <w:cols w:space="720"/>
        </w:sectPr>
      </w:pPr>
    </w:p>
    <w:p w:rsidR="00DD0729" w:rsidRDefault="001259D7">
      <w:pPr>
        <w:spacing w:after="280" w:line="240" w:lineRule="auto"/>
        <w:ind w:left="10" w:right="-15"/>
        <w:jc w:val="center"/>
      </w:pPr>
      <w:r>
        <w:rPr>
          <w:b/>
          <w:sz w:val="36"/>
        </w:rPr>
        <w:lastRenderedPageBreak/>
        <w:t xml:space="preserve">CHAPTER ONE </w:t>
      </w:r>
    </w:p>
    <w:p w:rsidR="00DD0729" w:rsidRDefault="001259D7">
      <w:pPr>
        <w:spacing w:after="280" w:line="240" w:lineRule="auto"/>
        <w:ind w:left="10" w:right="-15"/>
        <w:jc w:val="center"/>
      </w:pPr>
      <w:r>
        <w:rPr>
          <w:b/>
          <w:sz w:val="36"/>
        </w:rPr>
        <w:t xml:space="preserve">INTRODUCTION </w:t>
      </w:r>
    </w:p>
    <w:p w:rsidR="00DD0729" w:rsidRDefault="001259D7">
      <w:pPr>
        <w:pStyle w:val="Heading2"/>
      </w:pPr>
      <w:r>
        <w:t xml:space="preserve">1.1 Background to the Study </w:t>
      </w:r>
    </w:p>
    <w:p w:rsidR="00DD0729" w:rsidRDefault="001259D7">
      <w:r>
        <w:t>The global construction industry is undergoing a paradigm shift from conventional practices towards environmentally friendly and resource-efficient strategies, largely due to the urgent need to reduce the environmental footprint of the built environment. T</w:t>
      </w:r>
      <w:r>
        <w:t>raditional building materials such as concrete, fired bricks, and timber are associated with high carbon emissions, excessive energy consumption, and rapid depletion of non-renewable resources (</w:t>
      </w:r>
      <w:proofErr w:type="spellStart"/>
      <w:r>
        <w:t>Gbadamosi</w:t>
      </w:r>
      <w:proofErr w:type="spellEnd"/>
      <w:r>
        <w:t xml:space="preserve"> et al., 2023). In contrast, sustainable building mat</w:t>
      </w:r>
      <w:r>
        <w:t>erials offer a means to mitigate these negative environmental effects through the use of renewable, recyclable, and locally available resources that require minimal energy for production and processing (</w:t>
      </w:r>
      <w:proofErr w:type="spellStart"/>
      <w:r>
        <w:t>Etim</w:t>
      </w:r>
      <w:proofErr w:type="spellEnd"/>
      <w:r>
        <w:t xml:space="preserve"> et al., 2023). As sustainable development goals </w:t>
      </w:r>
      <w:r>
        <w:t>(SDGs) continue to shape global policy, particularly SDG 11 on sustainable cities and communities, the need for more eco-conscious material choices in construction becomes imperative (</w:t>
      </w:r>
      <w:proofErr w:type="spellStart"/>
      <w:r>
        <w:t>Nwosu</w:t>
      </w:r>
      <w:proofErr w:type="spellEnd"/>
      <w:r>
        <w:t xml:space="preserve"> &amp; Adigun, 2023). </w:t>
      </w:r>
    </w:p>
    <w:p w:rsidR="00DD0729" w:rsidRDefault="001259D7">
      <w:r>
        <w:t>Sustainable building materials are characterized</w:t>
      </w:r>
      <w:r>
        <w:t xml:space="preserve"> by their low environmental impact throughout their lifecycle from extraction to disposal and include natural earth blocks, bamboo, recycled aggregates, agricultural waste products, and industrial by-products like fly ash and slag (Salami et al., 2023). Th</w:t>
      </w:r>
      <w:r>
        <w:t>ese materials are not only environmentally viable but also offer economic advantages, particularly in regions with resource constraints. In developing countries like Nigeria, where the cost of imported construction materials is on the rise, the development</w:t>
      </w:r>
      <w:r>
        <w:t xml:space="preserve"> of sustainable local alternatives can enhance affordability while promoting indigenous knowledge and self-reliance (</w:t>
      </w:r>
      <w:proofErr w:type="spellStart"/>
      <w:r>
        <w:t>Lawal</w:t>
      </w:r>
      <w:proofErr w:type="spellEnd"/>
      <w:r>
        <w:t xml:space="preserve"> &amp; </w:t>
      </w:r>
      <w:proofErr w:type="spellStart"/>
      <w:r>
        <w:t>Bakare</w:t>
      </w:r>
      <w:proofErr w:type="spellEnd"/>
      <w:r>
        <w:t xml:space="preserve">, 2024). This is especially relevant in rural and </w:t>
      </w:r>
      <w:proofErr w:type="spellStart"/>
      <w:r>
        <w:t>peri</w:t>
      </w:r>
      <w:proofErr w:type="spellEnd"/>
      <w:r>
        <w:t>-urban areas where infrastructure development is expanding but financia</w:t>
      </w:r>
      <w:r>
        <w:t xml:space="preserve">l capacity remains limited. </w:t>
      </w:r>
    </w:p>
    <w:p w:rsidR="00DD0729" w:rsidRDefault="001259D7">
      <w:r>
        <w:t xml:space="preserve">In the Nigerian context, the construction industry contributes significantly to both economic development and environmental degradation. According to </w:t>
      </w:r>
      <w:proofErr w:type="spellStart"/>
      <w:r>
        <w:t>Ogunleye</w:t>
      </w:r>
      <w:proofErr w:type="spellEnd"/>
      <w:r>
        <w:t xml:space="preserve"> et al. (2021), the sector accounts for a large percentage of nationa</w:t>
      </w:r>
      <w:r>
        <w:t xml:space="preserve">l energy use and material consumption. Yet, the adoption of sustainable building practices remains relatively low, hindered by a lack of awareness, limited </w:t>
      </w:r>
      <w:r>
        <w:lastRenderedPageBreak/>
        <w:t>access to technology, and the absence of strong institutional frameworks. Despite the existence of t</w:t>
      </w:r>
      <w:r>
        <w:t xml:space="preserve">he Nigerian Building Code, enforcement of green standards remains weak, and local innovations in sustainable materials are often underutilized (Ibrahim &amp; </w:t>
      </w:r>
      <w:proofErr w:type="spellStart"/>
      <w:r>
        <w:t>Ojo</w:t>
      </w:r>
      <w:proofErr w:type="spellEnd"/>
      <w:r>
        <w:t>, 2024). As such, there is a growing need to investigate the development, availability, and perform</w:t>
      </w:r>
      <w:r>
        <w:t xml:space="preserve">ance of sustainable materials that can be sourced and manufactured locally. </w:t>
      </w:r>
    </w:p>
    <w:p w:rsidR="00DD0729" w:rsidRDefault="001259D7">
      <w:r>
        <w:t xml:space="preserve">In Kwara State, the potential for sustainable building practices is significant, given the availability of natural materials such as laterite, clay, and agricultural waste, which </w:t>
      </w:r>
      <w:r>
        <w:t xml:space="preserve">can be processed into building components. Researchers have noted that stabilized earth blocks and compressed laterite bricks provide effective thermal insulation and structural performance while being </w:t>
      </w:r>
      <w:proofErr w:type="spellStart"/>
      <w:r>
        <w:t>costcompetitive</w:t>
      </w:r>
      <w:proofErr w:type="spellEnd"/>
      <w:r>
        <w:t xml:space="preserve"> with conventional </w:t>
      </w:r>
      <w:proofErr w:type="spellStart"/>
      <w:r>
        <w:t>sandcrete</w:t>
      </w:r>
      <w:proofErr w:type="spellEnd"/>
      <w:r>
        <w:t xml:space="preserve"> blocks (</w:t>
      </w:r>
      <w:proofErr w:type="spellStart"/>
      <w:r>
        <w:t>Ez</w:t>
      </w:r>
      <w:r>
        <w:t>e</w:t>
      </w:r>
      <w:proofErr w:type="spellEnd"/>
      <w:r>
        <w:t xml:space="preserve"> &amp; </w:t>
      </w:r>
      <w:proofErr w:type="spellStart"/>
      <w:r>
        <w:t>Nwankwo</w:t>
      </w:r>
      <w:proofErr w:type="spellEnd"/>
      <w:r>
        <w:t>, 2022). Nonetheless, their adoption remains sporadic due to misconceptions about quality and durability, as well as a general preference for conventional materials among clients and professionals. Furthermore, material development and testing a</w:t>
      </w:r>
      <w:r>
        <w:t xml:space="preserve">re often constrained by limited technical resources and the absence of collaborative research between academia, government, and industry. </w:t>
      </w:r>
    </w:p>
    <w:p w:rsidR="00DD0729" w:rsidRDefault="001259D7">
      <w:r>
        <w:t>Given the mounting pressures of urbanization, climate change, and economic instability, sustainable building material</w:t>
      </w:r>
      <w:r>
        <w:t xml:space="preserve">s present an opportunity to enhance environmental quality, reduce construction costs, and promote inclusive growth. </w:t>
      </w:r>
      <w:proofErr w:type="spellStart"/>
      <w:r>
        <w:t>Balogun</w:t>
      </w:r>
      <w:proofErr w:type="spellEnd"/>
      <w:r>
        <w:t xml:space="preserve"> et al. (2023) emphasize that integrating sustainability into material selection processes can lead to better housing outcomes, espec</w:t>
      </w:r>
      <w:r>
        <w:t>ially for low- and middle-income households. For Kwara State, a focused investigation into the design and development of sustainable materials could inform policy direction, promote local innovation, and stimulate employment in material production and gree</w:t>
      </w:r>
      <w:r>
        <w:t xml:space="preserve">n construction. This study aims to explore the extent to which sustainable materials are being utilized in Kwara State and to assess their viability for broader adoption in the Nigerian construction industry. </w:t>
      </w:r>
    </w:p>
    <w:p w:rsidR="00DD0729" w:rsidRDefault="001259D7">
      <w:r>
        <w:t>This research is therefore motivated by the ne</w:t>
      </w:r>
      <w:r>
        <w:t>ed to bridge the gap between sustainable construction theory and practice, particularly in the context of local material development. While global trends in material science and green construction are rapidly evolving, their applicability and impact at the</w:t>
      </w:r>
      <w:r>
        <w:t xml:space="preserve"> local level, especially in emerging economies like Nigeria, remain underexplored. By focusing on Kwara State as a case study, this research seeks to provide empirical insights into the </w:t>
      </w:r>
      <w:r>
        <w:lastRenderedPageBreak/>
        <w:t>availability, performance, and perception of sustainable building mate</w:t>
      </w:r>
      <w:r>
        <w:t>rials, thereby contributing to the discourse on sustainable development and resource optimization in the construction sector (</w:t>
      </w:r>
      <w:proofErr w:type="spellStart"/>
      <w:r>
        <w:t>Adegbite</w:t>
      </w:r>
      <w:proofErr w:type="spellEnd"/>
      <w:r>
        <w:t xml:space="preserve"> &amp; </w:t>
      </w:r>
      <w:proofErr w:type="spellStart"/>
      <w:r>
        <w:t>Onifade</w:t>
      </w:r>
      <w:proofErr w:type="spellEnd"/>
      <w:r>
        <w:t xml:space="preserve">, 2024). </w:t>
      </w:r>
    </w:p>
    <w:p w:rsidR="00DD0729" w:rsidRDefault="001259D7">
      <w:pPr>
        <w:pStyle w:val="Heading2"/>
      </w:pPr>
      <w:r>
        <w:t xml:space="preserve">1.2 Statement of the Problem </w:t>
      </w:r>
      <w:r>
        <w:tab/>
        <w:t xml:space="preserve"> </w:t>
      </w:r>
    </w:p>
    <w:p w:rsidR="00DD0729" w:rsidRDefault="001259D7">
      <w:r>
        <w:t>In Nigeria, the rapid pace of urbanization and infrastructure developm</w:t>
      </w:r>
      <w:r>
        <w:t>ent has resulted in increased demand for building materials. However, this demand is largely met through the use of conventional materials such as cement blocks, fired bricks, and imported finishes, which are often energy-intensive and environmentally degr</w:t>
      </w:r>
      <w:r>
        <w:t>ading (</w:t>
      </w:r>
      <w:proofErr w:type="spellStart"/>
      <w:r>
        <w:t>Ogunbayo</w:t>
      </w:r>
      <w:proofErr w:type="spellEnd"/>
      <w:r>
        <w:t xml:space="preserve"> &amp; </w:t>
      </w:r>
      <w:proofErr w:type="spellStart"/>
      <w:r>
        <w:t>Akinwale</w:t>
      </w:r>
      <w:proofErr w:type="spellEnd"/>
      <w:r>
        <w:t>, 2022). The overreliance on these materials contributes to high construction costs, greenhouse gas emissions, and unsustainable resource extraction. Despite the growing awareness of environmental sustainability, the adoption of s</w:t>
      </w:r>
      <w:r>
        <w:t>ustainable building materials in Nigeria, including Kwara State, remains limited. This is due to various barriers, including lack of awareness, limited technical expertise, and the absence of institutional incentives for innovation in local material develo</w:t>
      </w:r>
      <w:r>
        <w:t xml:space="preserve">pment (Ibrahim &amp; </w:t>
      </w:r>
      <w:proofErr w:type="spellStart"/>
      <w:r>
        <w:t>Ojo</w:t>
      </w:r>
      <w:proofErr w:type="spellEnd"/>
      <w:r>
        <w:t xml:space="preserve">, 2024). </w:t>
      </w:r>
    </w:p>
    <w:p w:rsidR="00DD0729" w:rsidRDefault="001259D7">
      <w:r>
        <w:t>In Kwara State, although there is abundant availability of natural and agricultural resources suitable for building materials such as laterite, bamboo, clay, and rice husk ash these remain underutilized in mainstream construct</w:t>
      </w:r>
      <w:r>
        <w:t>ion practices (</w:t>
      </w:r>
      <w:proofErr w:type="spellStart"/>
      <w:r>
        <w:t>Lawal</w:t>
      </w:r>
      <w:proofErr w:type="spellEnd"/>
      <w:r>
        <w:t xml:space="preserve"> &amp; </w:t>
      </w:r>
      <w:proofErr w:type="spellStart"/>
      <w:r>
        <w:t>Bakare</w:t>
      </w:r>
      <w:proofErr w:type="spellEnd"/>
      <w:r>
        <w:t>, 2024). Local artisans and builders often lack access to technical training on how to process and use these materials efficiently. Moreover, misconceptions about the performance and aesthetics of sustainable materials continue</w:t>
      </w:r>
      <w:r>
        <w:t xml:space="preserve"> to affect their acceptability among professionals and end-users (Adebayo &amp; Yusuf, 2023). The lack of research-informed guidance on material formulation, application, and quality assurance further compounds this challenge. Consequently, the potential benef</w:t>
      </w:r>
      <w:r>
        <w:t xml:space="preserve">its of sustainable materials reduced cost, lower carbon footprint, and enhanced thermal comfort are not being fully realized in the region. </w:t>
      </w:r>
    </w:p>
    <w:p w:rsidR="00DD0729" w:rsidRDefault="001259D7">
      <w:pPr>
        <w:pStyle w:val="Heading2"/>
      </w:pPr>
      <w:r>
        <w:t xml:space="preserve">1.3 Aim and Objectives of the Study </w:t>
      </w:r>
    </w:p>
    <w:p w:rsidR="00DD0729" w:rsidRDefault="001259D7">
      <w:pPr>
        <w:spacing w:after="133" w:line="245" w:lineRule="auto"/>
        <w:ind w:right="-15"/>
        <w:jc w:val="left"/>
      </w:pPr>
      <w:r>
        <w:rPr>
          <w:b/>
        </w:rPr>
        <w:t>Aim:</w:t>
      </w:r>
      <w:r>
        <w:t xml:space="preserve"> </w:t>
      </w:r>
    </w:p>
    <w:p w:rsidR="00DD0729" w:rsidRDefault="001259D7">
      <w:pPr>
        <w:spacing w:line="240" w:lineRule="auto"/>
      </w:pPr>
      <w:r>
        <w:lastRenderedPageBreak/>
        <w:t>This study aims to assess the design, development, and application of su</w:t>
      </w:r>
      <w:r>
        <w:t xml:space="preserve">stainable building materials in the construction sector of Kwara State, with a view to promoting their adoption for affordable and environmentally friendly building practices. </w:t>
      </w:r>
    </w:p>
    <w:p w:rsidR="00DD0729" w:rsidRDefault="001259D7">
      <w:pPr>
        <w:spacing w:after="411" w:line="245" w:lineRule="auto"/>
        <w:ind w:right="-15"/>
        <w:jc w:val="left"/>
      </w:pPr>
      <w:r>
        <w:rPr>
          <w:b/>
        </w:rPr>
        <w:t>Objectives:</w:t>
      </w:r>
      <w:r>
        <w:t xml:space="preserve"> </w:t>
      </w:r>
    </w:p>
    <w:p w:rsidR="00DD0729" w:rsidRDefault="001259D7">
      <w:pPr>
        <w:numPr>
          <w:ilvl w:val="0"/>
          <w:numId w:val="1"/>
        </w:numPr>
        <w:spacing w:after="135" w:line="240" w:lineRule="auto"/>
        <w:ind w:hanging="360"/>
      </w:pPr>
      <w:r>
        <w:t xml:space="preserve">To identify the types of sustainable building materials currently </w:t>
      </w:r>
      <w:r>
        <w:t xml:space="preserve">utilized in Kwara State. </w:t>
      </w:r>
    </w:p>
    <w:p w:rsidR="00DD0729" w:rsidRDefault="001259D7">
      <w:pPr>
        <w:numPr>
          <w:ilvl w:val="0"/>
          <w:numId w:val="1"/>
        </w:numPr>
        <w:spacing w:after="138" w:line="240" w:lineRule="auto"/>
        <w:ind w:hanging="360"/>
      </w:pPr>
      <w:r>
        <w:t xml:space="preserve">To assess the availability, affordability, and local sourcing potential of these materials. </w:t>
      </w:r>
    </w:p>
    <w:p w:rsidR="00DD0729" w:rsidRDefault="001259D7">
      <w:pPr>
        <w:numPr>
          <w:ilvl w:val="0"/>
          <w:numId w:val="1"/>
        </w:numPr>
        <w:spacing w:after="133"/>
        <w:ind w:hanging="360"/>
      </w:pPr>
      <w:r>
        <w:t xml:space="preserve">To examine the level of awareness and acceptance of sustainable materials among construction professionals. </w:t>
      </w:r>
    </w:p>
    <w:p w:rsidR="00DD0729" w:rsidRDefault="001259D7">
      <w:pPr>
        <w:numPr>
          <w:ilvl w:val="0"/>
          <w:numId w:val="1"/>
        </w:numPr>
        <w:ind w:hanging="360"/>
      </w:pPr>
      <w:r>
        <w:t xml:space="preserve">To evaluate the performance characteristics (e.g., durability, thermal resistance) of selected sustainable materials used in the region. </w:t>
      </w:r>
    </w:p>
    <w:p w:rsidR="00DD0729" w:rsidRDefault="001259D7">
      <w:pPr>
        <w:pStyle w:val="Heading2"/>
      </w:pPr>
      <w:r>
        <w:t xml:space="preserve">1.4 Research Questions </w:t>
      </w:r>
      <w:r>
        <w:tab/>
        <w:t xml:space="preserve"> </w:t>
      </w:r>
    </w:p>
    <w:p w:rsidR="00DD0729" w:rsidRDefault="001259D7">
      <w:pPr>
        <w:numPr>
          <w:ilvl w:val="0"/>
          <w:numId w:val="2"/>
        </w:numPr>
        <w:spacing w:after="138" w:line="240" w:lineRule="auto"/>
        <w:ind w:hanging="360"/>
      </w:pPr>
      <w:r>
        <w:t xml:space="preserve">What are the prevalent types of sustainable building materials in use in Kwara State? </w:t>
      </w:r>
    </w:p>
    <w:p w:rsidR="00DD0729" w:rsidRDefault="001259D7">
      <w:pPr>
        <w:numPr>
          <w:ilvl w:val="0"/>
          <w:numId w:val="2"/>
        </w:numPr>
        <w:spacing w:after="135" w:line="240" w:lineRule="auto"/>
        <w:ind w:hanging="360"/>
      </w:pPr>
      <w:r>
        <w:t>How a</w:t>
      </w:r>
      <w:r>
        <w:t xml:space="preserve">vailable and cost-effective are these materials compared to conventional ones? </w:t>
      </w:r>
    </w:p>
    <w:p w:rsidR="00DD0729" w:rsidRDefault="001259D7">
      <w:pPr>
        <w:numPr>
          <w:ilvl w:val="0"/>
          <w:numId w:val="2"/>
        </w:numPr>
        <w:spacing w:after="130"/>
        <w:ind w:hanging="360"/>
      </w:pPr>
      <w:r>
        <w:t xml:space="preserve">What is the level of awareness and acceptance of sustainable materials among construction stakeholders in Kwara State? </w:t>
      </w:r>
    </w:p>
    <w:p w:rsidR="00DD0729" w:rsidRDefault="001259D7">
      <w:pPr>
        <w:numPr>
          <w:ilvl w:val="0"/>
          <w:numId w:val="2"/>
        </w:numPr>
        <w:ind w:hanging="360"/>
      </w:pPr>
      <w:r>
        <w:t>How do selected sustainable materials perform in terms o</w:t>
      </w:r>
      <w:r>
        <w:t xml:space="preserve">f strength, durability, and energy efficiency? </w:t>
      </w:r>
    </w:p>
    <w:p w:rsidR="00DD0729" w:rsidRDefault="001259D7">
      <w:pPr>
        <w:pStyle w:val="Heading2"/>
      </w:pPr>
      <w:r>
        <w:t xml:space="preserve">1.5 Significance of the Study </w:t>
      </w:r>
    </w:p>
    <w:p w:rsidR="00DD0729" w:rsidRDefault="001259D7">
      <w:r>
        <w:t>This research is significant for several reasons. First, it contributes to the broader discourse on sustainable development by emphasizing the importance of resource-efficient c</w:t>
      </w:r>
      <w:r>
        <w:t xml:space="preserve">onstruction in </w:t>
      </w:r>
      <w:proofErr w:type="spellStart"/>
      <w:r>
        <w:t>subSaharan</w:t>
      </w:r>
      <w:proofErr w:type="spellEnd"/>
      <w:r>
        <w:t xml:space="preserve"> Africa. Second, it offers practical insights into local material innovation, which can reduce dependency on imported building products and strengthen the regional economy (</w:t>
      </w:r>
      <w:proofErr w:type="spellStart"/>
      <w:r>
        <w:t>Nwosu</w:t>
      </w:r>
      <w:proofErr w:type="spellEnd"/>
      <w:r>
        <w:t xml:space="preserve"> &amp; Adigun, 2023). For construction professionals and </w:t>
      </w:r>
      <w:r>
        <w:t xml:space="preserve">developers, the findings will provide </w:t>
      </w:r>
      <w:proofErr w:type="spellStart"/>
      <w:r>
        <w:t>evidencebased</w:t>
      </w:r>
      <w:proofErr w:type="spellEnd"/>
      <w:r>
        <w:t xml:space="preserve"> guidance on material selection, enabling better decision-making in the pursuit of green building practices. </w:t>
      </w:r>
    </w:p>
    <w:p w:rsidR="00DD0729" w:rsidRDefault="001259D7">
      <w:r>
        <w:lastRenderedPageBreak/>
        <w:t>Moreover, the study will be beneficial to policymakers, particularly in the formulation of buil</w:t>
      </w:r>
      <w:r>
        <w:t xml:space="preserve">ding regulations and incentives that support sustainability in the built environment (Ibrahim &amp; </w:t>
      </w:r>
      <w:proofErr w:type="spellStart"/>
      <w:r>
        <w:t>Ojo</w:t>
      </w:r>
      <w:proofErr w:type="spellEnd"/>
      <w:r>
        <w:t xml:space="preserve">, 2024). Educational institutions and vocational training </w:t>
      </w:r>
      <w:proofErr w:type="spellStart"/>
      <w:r>
        <w:t>centres</w:t>
      </w:r>
      <w:proofErr w:type="spellEnd"/>
      <w:r>
        <w:t xml:space="preserve"> can also integrate the outcomes of this research into their curricula to train artisans and</w:t>
      </w:r>
      <w:r>
        <w:t xml:space="preserve"> students in sustainable construction practices. Ultimately, the findings of this study have the potential to promote more inclusive and </w:t>
      </w:r>
      <w:proofErr w:type="spellStart"/>
      <w:r>
        <w:t>climateresilient</w:t>
      </w:r>
      <w:proofErr w:type="spellEnd"/>
      <w:r>
        <w:t xml:space="preserve"> housing solutions in Kwara State and beyond. </w:t>
      </w:r>
    </w:p>
    <w:p w:rsidR="00DD0729" w:rsidRDefault="001259D7">
      <w:pPr>
        <w:pStyle w:val="Heading2"/>
      </w:pPr>
      <w:r>
        <w:t xml:space="preserve">1.6 Scope and Delimitation of the Study </w:t>
      </w:r>
    </w:p>
    <w:p w:rsidR="00DD0729" w:rsidRDefault="001259D7">
      <w:r>
        <w:t>This study focu</w:t>
      </w:r>
      <w:r>
        <w:t>ses on the design and development of sustainable building materials within selected local government areas in Kwara State. The investigation is limited to materials that are either naturally available or locally produced using low-energy or recycled conten</w:t>
      </w:r>
      <w:r>
        <w:t>t. The research primarily targets professionals in the building industry, including architects, builders, quantity surveyors, material suppliers, and local artisans. While the study draws attention to sustainable innovations, it does not engage in laborato</w:t>
      </w:r>
      <w:r>
        <w:t xml:space="preserve">ry-based material testing, as it is centered on field-based data collected through surveys and interviews. </w:t>
      </w:r>
    </w:p>
    <w:p w:rsidR="00DD0729" w:rsidRDefault="001259D7">
      <w:r>
        <w:t>The study is also limited by financial and logistical constraints, which may affect the breadth of coverage across all regions of the state. Further</w:t>
      </w:r>
      <w:r>
        <w:t xml:space="preserve">more, although reference is made to national and global trends in sustainable construction, the scope of analysis remains within the geographical and socio-economic context of Kwara State. </w:t>
      </w:r>
    </w:p>
    <w:p w:rsidR="00DD0729" w:rsidRDefault="001259D7">
      <w:pPr>
        <w:pStyle w:val="Heading2"/>
      </w:pPr>
      <w:r>
        <w:t xml:space="preserve">1.7 Definition of Terms </w:t>
      </w:r>
    </w:p>
    <w:p w:rsidR="00DD0729" w:rsidRDefault="001259D7">
      <w:pPr>
        <w:numPr>
          <w:ilvl w:val="0"/>
          <w:numId w:val="3"/>
        </w:numPr>
        <w:spacing w:after="264" w:line="466" w:lineRule="auto"/>
        <w:ind w:hanging="360"/>
      </w:pPr>
      <w:r>
        <w:rPr>
          <w:b/>
        </w:rPr>
        <w:t>Sustainable Building Materials:</w:t>
      </w:r>
      <w:r>
        <w:t xml:space="preserve"> Construction materials that are renewable, locally available, recyclable, or have minimal environmental impact across their life cycle  </w:t>
      </w:r>
    </w:p>
    <w:p w:rsidR="00DD0729" w:rsidRDefault="001259D7">
      <w:pPr>
        <w:numPr>
          <w:ilvl w:val="0"/>
          <w:numId w:val="3"/>
        </w:numPr>
        <w:spacing w:after="265" w:line="468" w:lineRule="auto"/>
        <w:ind w:hanging="360"/>
      </w:pPr>
      <w:r>
        <w:rPr>
          <w:b/>
        </w:rPr>
        <w:t>Green Construction:</w:t>
      </w:r>
      <w:r>
        <w:t xml:space="preserve"> A building approach that prioritizes environmental performance, energy efficiency, and minimal eco</w:t>
      </w:r>
      <w:r>
        <w:t xml:space="preserve">logical disruption. </w:t>
      </w:r>
    </w:p>
    <w:p w:rsidR="00DD0729" w:rsidRDefault="001259D7">
      <w:pPr>
        <w:numPr>
          <w:ilvl w:val="0"/>
          <w:numId w:val="3"/>
        </w:numPr>
        <w:spacing w:after="0" w:line="468" w:lineRule="auto"/>
        <w:ind w:hanging="360"/>
      </w:pPr>
      <w:r>
        <w:rPr>
          <w:b/>
        </w:rPr>
        <w:lastRenderedPageBreak/>
        <w:t>Durability:</w:t>
      </w:r>
      <w:r>
        <w:t xml:space="preserve"> The ability of a material to withstand physical, chemical, and environmental wear over a long period without deterioration. </w:t>
      </w:r>
    </w:p>
    <w:p w:rsidR="00DD0729" w:rsidRDefault="001259D7">
      <w:pPr>
        <w:numPr>
          <w:ilvl w:val="0"/>
          <w:numId w:val="3"/>
        </w:numPr>
        <w:spacing w:after="264" w:line="468" w:lineRule="auto"/>
        <w:ind w:hanging="360"/>
      </w:pPr>
      <w:r>
        <w:rPr>
          <w:b/>
        </w:rPr>
        <w:t>Life Cycle Assessment (LCA):</w:t>
      </w:r>
      <w:r>
        <w:t xml:space="preserve"> A scientific method used to evaluate the environmental impacts associated with all stages of a material’s life from raw material extraction through processing, usage, and disposal  </w:t>
      </w:r>
    </w:p>
    <w:p w:rsidR="00DD0729" w:rsidRDefault="001259D7">
      <w:pPr>
        <w:numPr>
          <w:ilvl w:val="0"/>
          <w:numId w:val="3"/>
        </w:numPr>
        <w:spacing w:after="585" w:line="468" w:lineRule="auto"/>
        <w:ind w:hanging="360"/>
      </w:pPr>
      <w:r>
        <w:rPr>
          <w:b/>
        </w:rPr>
        <w:t>Thermal Performance:</w:t>
      </w:r>
      <w:r>
        <w:t xml:space="preserve"> The capacity of a material to insulate or regulate t</w:t>
      </w:r>
      <w:r>
        <w:t xml:space="preserve">emperature within a built environment, affecting energy efficiency and comfort. </w:t>
      </w:r>
    </w:p>
    <w:p w:rsidR="00DD0729" w:rsidRDefault="001259D7">
      <w:pPr>
        <w:spacing w:after="273"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3"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lastRenderedPageBreak/>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0" w:line="240" w:lineRule="auto"/>
        <w:ind w:left="0" w:firstLine="0"/>
        <w:jc w:val="left"/>
      </w:pPr>
      <w:r>
        <w:rPr>
          <w:rFonts w:ascii="Calibri" w:eastAsia="Calibri" w:hAnsi="Calibri" w:cs="Calibri"/>
          <w:sz w:val="22"/>
        </w:rPr>
        <w:t xml:space="preserve"> </w:t>
      </w:r>
    </w:p>
    <w:p w:rsidR="00DD0729" w:rsidRDefault="001259D7">
      <w:pPr>
        <w:pStyle w:val="Heading1"/>
      </w:pPr>
      <w:r>
        <w:t xml:space="preserve">CHAPTER TWO </w:t>
      </w:r>
    </w:p>
    <w:p w:rsidR="00DD0729" w:rsidRDefault="001259D7">
      <w:pPr>
        <w:pStyle w:val="Heading1"/>
      </w:pPr>
      <w:r>
        <w:t xml:space="preserve">LITERATURE REVIEW </w:t>
      </w:r>
    </w:p>
    <w:p w:rsidR="00DD0729" w:rsidRDefault="001259D7">
      <w:pPr>
        <w:pStyle w:val="Heading2"/>
      </w:pPr>
      <w:r>
        <w:t xml:space="preserve">2.1 Conceptual Overview of Sustainable Building Materials </w:t>
      </w:r>
    </w:p>
    <w:p w:rsidR="00DD0729" w:rsidRDefault="001259D7">
      <w:r>
        <w:t>Sustainable building materials are those that exert minimal negative impact on the environment across their entire life cycle from extraction and manufacturing to installation, use, and eventual disposal. They are typically characterized by low embodied en</w:t>
      </w:r>
      <w:r>
        <w:t>ergy, minimal greenhouse gas emissions, recyclability, and the ability to be locally sourced or regenerated. These materials align with the principles of sustainable development by promoting environmental responsibility, social well-being, and economic eff</w:t>
      </w:r>
      <w:r>
        <w:t xml:space="preserve">iciency in the built environment (Umar et al., 2023). Examples include bamboo, rammed earth, stabilized soil blocks, reclaimed timber, and cement alternatives derived from agricultural or industrial waste. </w:t>
      </w:r>
    </w:p>
    <w:p w:rsidR="00DD0729" w:rsidRDefault="001259D7">
      <w:r>
        <w:t>A defining attribute of sustainable building mate</w:t>
      </w:r>
      <w:r>
        <w:t>rials is their ability to reduce the carbon footprint of construction activities. The construction sector accounts for a significant percentage of global carbon emissions, with conventional materials such as Portland cement and steel being among the highes</w:t>
      </w:r>
      <w:r>
        <w:t>t contributors (</w:t>
      </w:r>
      <w:proofErr w:type="spellStart"/>
      <w:r>
        <w:t>Gbadamosi</w:t>
      </w:r>
      <w:proofErr w:type="spellEnd"/>
      <w:r>
        <w:t xml:space="preserve"> et al., 2023). In contrast, sustainable materials like fly ash, rice husk ash, and </w:t>
      </w:r>
      <w:proofErr w:type="spellStart"/>
      <w:r>
        <w:t>pozzolanic</w:t>
      </w:r>
      <w:proofErr w:type="spellEnd"/>
      <w:r>
        <w:t xml:space="preserve"> lime substitutes lower emissions by replacing energy-intensive components. According to </w:t>
      </w:r>
      <w:proofErr w:type="spellStart"/>
      <w:r>
        <w:t>Etim</w:t>
      </w:r>
      <w:proofErr w:type="spellEnd"/>
      <w:r>
        <w:t xml:space="preserve"> et al. (2023), the substitution of cement w</w:t>
      </w:r>
      <w:r>
        <w:t xml:space="preserve">ith locally produced </w:t>
      </w:r>
      <w:proofErr w:type="spellStart"/>
      <w:r>
        <w:t>pozzolans</w:t>
      </w:r>
      <w:proofErr w:type="spellEnd"/>
      <w:r>
        <w:t xml:space="preserve"> in rural Nigerian construction reduced embodied CO₂ by up to 40%, without compromising material strength and durability. </w:t>
      </w:r>
    </w:p>
    <w:p w:rsidR="00DD0729" w:rsidRDefault="001259D7">
      <w:pPr>
        <w:spacing w:after="0"/>
      </w:pPr>
      <w:r>
        <w:t>Another key characteristic of sustainable materials is their potential for local production and afforda</w:t>
      </w:r>
      <w:r>
        <w:t>bility. In many developing economies, especially within sub-Saharan Africa, import dependence inflates the cost of conventional building materials, making housing inaccessible to low-income earners (</w:t>
      </w:r>
      <w:proofErr w:type="spellStart"/>
      <w:r>
        <w:t>Ogunleye</w:t>
      </w:r>
      <w:proofErr w:type="spellEnd"/>
      <w:r>
        <w:t xml:space="preserve"> et al., 2021). Sustainable materials sourced loc</w:t>
      </w:r>
      <w:r>
        <w:t xml:space="preserve">ally, such as laterite </w:t>
      </w:r>
      <w:r>
        <w:lastRenderedPageBreak/>
        <w:t>or clay-based blocks, mitigate cost barriers by reducing transportation needs and stimulating rural employment through localized processing. This approach fosters a circular economy within the construction sector, promoting both soci</w:t>
      </w:r>
      <w:r>
        <w:t>al equity and economic resilience (</w:t>
      </w:r>
      <w:proofErr w:type="spellStart"/>
      <w:r>
        <w:t>Balogun</w:t>
      </w:r>
      <w:proofErr w:type="spellEnd"/>
      <w:r>
        <w:t xml:space="preserve"> et al., 2023). </w:t>
      </w:r>
    </w:p>
    <w:p w:rsidR="00DD0729" w:rsidRDefault="001259D7">
      <w:r>
        <w:t>In addition to cost-effectiveness and environmental performance, sustainable materials often demonstrate superior thermal and acoustic properties, contributing to improved indoor comfort. For insta</w:t>
      </w:r>
      <w:r>
        <w:t>nce, earth-based walls with adequate thickness provide effective insulation against heat gain, making them suitable for tropical regions like Kwara State (</w:t>
      </w:r>
      <w:proofErr w:type="spellStart"/>
      <w:r>
        <w:t>Ajiboye</w:t>
      </w:r>
      <w:proofErr w:type="spellEnd"/>
      <w:r>
        <w:t xml:space="preserve"> &amp; </w:t>
      </w:r>
      <w:proofErr w:type="spellStart"/>
      <w:r>
        <w:t>Okonkwo</w:t>
      </w:r>
      <w:proofErr w:type="spellEnd"/>
      <w:r>
        <w:t>, 2024). Such materials reduce dependence on mechanical cooling systems, thereby dec</w:t>
      </w:r>
      <w:r>
        <w:t>reasing operational energy demand and long-term environmental impact. According to Salami et al. (2023), incorporating these materials into building design aligns with passive design principles that are crucial to sustainable architecture in warm climates.</w:t>
      </w:r>
      <w:r>
        <w:t xml:space="preserve"> </w:t>
      </w:r>
    </w:p>
    <w:p w:rsidR="00DD0729" w:rsidRDefault="001259D7">
      <w:r>
        <w:t>Lastly, the conceptual framework for sustainable building materials encompasses life cycle assessment (LCA), a methodology used to evaluate a material’s environmental impacts at every stage. LCA provides quantitative insights into energy use, water consu</w:t>
      </w:r>
      <w:r>
        <w:t>mption, waste generation, and pollutant emissions, guiding material selection based on sustainability benchmarks (Park &amp; Lee, 2022). By integrating LCA into the design process, construction stakeholders can make informed decisions that support long-term su</w:t>
      </w:r>
      <w:r>
        <w:t xml:space="preserve">stainability goals. In Nigeria, such frameworks are still emerging but are gaining attention in academic and professional circles, paving the way for evidence-based sustainable construction practices. </w:t>
      </w:r>
    </w:p>
    <w:p w:rsidR="00DD0729" w:rsidRDefault="001259D7">
      <w:pPr>
        <w:pStyle w:val="Heading2"/>
      </w:pPr>
      <w:r>
        <w:t xml:space="preserve">2.2 Historical and Regional Context of Material Use </w:t>
      </w:r>
    </w:p>
    <w:p w:rsidR="00DD0729" w:rsidRDefault="001259D7">
      <w:r>
        <w:t>H</w:t>
      </w:r>
      <w:r>
        <w:t xml:space="preserve">istorically, the evolution of building materials in Nigeria has been shaped by environmental availability, cultural adaptation, and economic necessity. Indigenous communities across the country utilized natural materials such as mud, clay, thatch, bamboo, </w:t>
      </w:r>
      <w:r>
        <w:t>and timber to construct homes that were both climate-responsive and resource-efficient. These materials, which possess low embodied energy and are biodegradable, were well-suited to local environmental conditions and construction traditions (</w:t>
      </w:r>
      <w:proofErr w:type="spellStart"/>
      <w:r>
        <w:t>Oboh</w:t>
      </w:r>
      <w:proofErr w:type="spellEnd"/>
      <w:r>
        <w:t xml:space="preserve"> et al., 2</w:t>
      </w:r>
      <w:r>
        <w:t xml:space="preserve">023). The use of sun-dried mud bricks (adobe) and thatched roofs, for instance, allowed for natural insulation and ventilation, significantly reducing the need for artificial cooling systems. </w:t>
      </w:r>
    </w:p>
    <w:p w:rsidR="00DD0729" w:rsidRDefault="001259D7">
      <w:r>
        <w:lastRenderedPageBreak/>
        <w:t xml:space="preserve">In the pre-colonial and early post-independence periods, these </w:t>
      </w:r>
      <w:r>
        <w:t>indigenous materials dominated the Nigerian construction landscape, particularly in rural and semi-urban areas. However, with the rise of modernization, rapid urbanization, and Western architectural influence, there was a shift toward conventional building</w:t>
      </w:r>
      <w:r>
        <w:t xml:space="preserve"> materials such as </w:t>
      </w:r>
      <w:proofErr w:type="spellStart"/>
      <w:r>
        <w:t>sandcrete</w:t>
      </w:r>
      <w:proofErr w:type="spellEnd"/>
      <w:r>
        <w:t xml:space="preserve"> blocks, cement, steel, and glass (</w:t>
      </w:r>
      <w:proofErr w:type="spellStart"/>
      <w:r>
        <w:t>Ogunleye</w:t>
      </w:r>
      <w:proofErr w:type="spellEnd"/>
      <w:r>
        <w:t xml:space="preserve"> et al., 2021). These materials, while offering perceived durability and aesthetic appeal, also introduced higher costs and increased environmental burdens. The cultural shift was furth</w:t>
      </w:r>
      <w:r>
        <w:t>er amplified by colonial policies that encouraged formalized, Eurocentric construction systems over local methods (</w:t>
      </w:r>
      <w:proofErr w:type="spellStart"/>
      <w:r>
        <w:t>Lawal</w:t>
      </w:r>
      <w:proofErr w:type="spellEnd"/>
      <w:r>
        <w:t xml:space="preserve"> &amp; </w:t>
      </w:r>
      <w:proofErr w:type="spellStart"/>
      <w:r>
        <w:t>Bakare</w:t>
      </w:r>
      <w:proofErr w:type="spellEnd"/>
      <w:r>
        <w:t xml:space="preserve">, 2024). </w:t>
      </w:r>
    </w:p>
    <w:p w:rsidR="00DD0729" w:rsidRDefault="001259D7">
      <w:r>
        <w:t>In Kwara State, the abandonment of indigenous materials is particularly evident in rapidly urbanizing areas such as I</w:t>
      </w:r>
      <w:r>
        <w:t xml:space="preserve">lorin West and </w:t>
      </w:r>
      <w:proofErr w:type="spellStart"/>
      <w:r>
        <w:t>Asa</w:t>
      </w:r>
      <w:proofErr w:type="spellEnd"/>
      <w:r>
        <w:t xml:space="preserve"> local government areas. As developers and homeowners seek more “modern” housing options, they increasingly opt for cement blocks and imported roofing sheets, often overlooking the economic and environmental benefits of local materials. T</w:t>
      </w:r>
      <w:r>
        <w:t xml:space="preserve">his trend is also exacerbated by building regulations that have historically lacked clear guidelines on the use of alternative or sustainable materials, thereby reinforcing a preference for industrially produced components (Ibrahim &amp; </w:t>
      </w:r>
      <w:proofErr w:type="spellStart"/>
      <w:r>
        <w:t>Ojo</w:t>
      </w:r>
      <w:proofErr w:type="spellEnd"/>
      <w:r>
        <w:t xml:space="preserve">, 2024). </w:t>
      </w:r>
    </w:p>
    <w:p w:rsidR="00DD0729" w:rsidRDefault="001259D7">
      <w:r>
        <w:t>Nonethele</w:t>
      </w:r>
      <w:r>
        <w:t xml:space="preserve">ss, there is a growing body of knowledge and policy advocacy that encourages the reexamination of traditional building techniques within the framework of modern engineering standards. Research has shown that with minimal technological intervention such as </w:t>
      </w:r>
      <w:r>
        <w:t>stabilization using lime or cement traditional materials like laterite and adobe can achieve improved strength and durability (</w:t>
      </w:r>
      <w:proofErr w:type="spellStart"/>
      <w:r>
        <w:t>Eze</w:t>
      </w:r>
      <w:proofErr w:type="spellEnd"/>
      <w:r>
        <w:t xml:space="preserve"> &amp; </w:t>
      </w:r>
      <w:proofErr w:type="spellStart"/>
      <w:r>
        <w:t>Nwankwo</w:t>
      </w:r>
      <w:proofErr w:type="spellEnd"/>
      <w:r>
        <w:t>, 2022). These enhanced materials can serve both structural and aesthetic functions while maintaining low environmen</w:t>
      </w:r>
      <w:r>
        <w:t xml:space="preserve">tal footprints. The challenge, however, lies in integrating these materials into formal construction practice without compromising safety or regulatory compliance. </w:t>
      </w:r>
    </w:p>
    <w:p w:rsidR="00DD0729" w:rsidRDefault="001259D7">
      <w:r>
        <w:t>Contemporary sustainability discourse thus calls for the localization of building innovatio</w:t>
      </w:r>
      <w:r>
        <w:t xml:space="preserve">n, where traditional knowledge is preserved and improved upon using scientific methods and modern tools. According to </w:t>
      </w:r>
      <w:proofErr w:type="spellStart"/>
      <w:r>
        <w:t>Gbadamosi</w:t>
      </w:r>
      <w:proofErr w:type="spellEnd"/>
      <w:r>
        <w:t xml:space="preserve"> et al. (2023), promoting region-specific sustainable building practices not only preserves cultural heritage but also supports c</w:t>
      </w:r>
      <w:r>
        <w:t xml:space="preserve">limate action, job creation, and </w:t>
      </w:r>
      <w:proofErr w:type="spellStart"/>
      <w:r>
        <w:t>costeffective</w:t>
      </w:r>
      <w:proofErr w:type="spellEnd"/>
      <w:r>
        <w:t xml:space="preserve"> housing delivery. In this light, the reintroduction of indigenous materials refined for modern usage </w:t>
      </w:r>
      <w:r>
        <w:lastRenderedPageBreak/>
        <w:t>represents a strategic approach to developing sustainable, resilient, and inclusive urban environments in Kw</w:t>
      </w:r>
      <w:r>
        <w:t xml:space="preserve">ara State and beyond. </w:t>
      </w:r>
    </w:p>
    <w:p w:rsidR="00DD0729" w:rsidRDefault="001259D7">
      <w:pPr>
        <w:pStyle w:val="Heading2"/>
        <w:spacing w:after="0"/>
      </w:pPr>
      <w:r>
        <w:t xml:space="preserve">2.3 Classification and Properties of Sustainable Materials </w:t>
      </w:r>
    </w:p>
    <w:p w:rsidR="00DD0729" w:rsidRDefault="001259D7">
      <w:pPr>
        <w:spacing w:after="332"/>
      </w:pPr>
      <w:r>
        <w:t>Sustainable building materials can be classified into three broad categories: natural, recycled, and industrial by-products. Natural materials are those that occur in the en</w:t>
      </w:r>
      <w:r>
        <w:t>vironment with minimal processing, such as bamboo, straw, laterite, adobe, rammed earth, and timber. These materials are widely recognized for their low embodied energy, affordability, and climate adaptability, especially in tropical environments like Nige</w:t>
      </w:r>
      <w:r>
        <w:t>ria’s (</w:t>
      </w:r>
      <w:proofErr w:type="spellStart"/>
      <w:r>
        <w:t>Oboh</w:t>
      </w:r>
      <w:proofErr w:type="spellEnd"/>
      <w:r>
        <w:t xml:space="preserve"> et al., 2023). Recycled materials include reclaimed wood, crushed concrete, and plastic lumber obtained from previously used components, offering a pathway to reduce waste generation and landfill use. Industrial by-products, such as fly ash, sl</w:t>
      </w:r>
      <w:r>
        <w:t xml:space="preserve">ag cement, and rice husk ash, are sourced from other industrial processes and repurposed for construction to minimize resource extraction and carbon emissions (Salami et al., 2023). </w:t>
      </w:r>
    </w:p>
    <w:p w:rsidR="00DD0729" w:rsidRDefault="001259D7">
      <w:pPr>
        <w:spacing w:after="331"/>
      </w:pPr>
      <w:r>
        <w:t>Each class of sustainable materials exhibits specific mechanical and envi</w:t>
      </w:r>
      <w:r>
        <w:t>ronmental properties that make them viable for use in green construction. Natural materials often excel in thermal insulation, biodegradability, and moisture regulation, making them particularly suitable for walls and roofing in warm climates (</w:t>
      </w:r>
      <w:proofErr w:type="spellStart"/>
      <w:r>
        <w:t>Ajiboye</w:t>
      </w:r>
      <w:proofErr w:type="spellEnd"/>
      <w:r>
        <w:t xml:space="preserve"> &amp; </w:t>
      </w:r>
      <w:proofErr w:type="spellStart"/>
      <w:r>
        <w:t>Ok</w:t>
      </w:r>
      <w:r>
        <w:t>onkwo</w:t>
      </w:r>
      <w:proofErr w:type="spellEnd"/>
      <w:r>
        <w:t>, 2024). For example, stabilized earth blocks have been shown to maintain interior thermal comfort while reducing the reliance on mechanical cooling systems. In contrast, recycled materials offer significant environmental benefits by extending the lif</w:t>
      </w:r>
      <w:r>
        <w:t>espan of previously used construction components, though they may require quality assurance protocols to ensure structural reliability (</w:t>
      </w:r>
      <w:proofErr w:type="spellStart"/>
      <w:r>
        <w:t>Etim</w:t>
      </w:r>
      <w:proofErr w:type="spellEnd"/>
      <w:r>
        <w:t xml:space="preserve"> et al., 2023). </w:t>
      </w:r>
    </w:p>
    <w:p w:rsidR="00DD0729" w:rsidRDefault="001259D7">
      <w:pPr>
        <w:spacing w:after="331"/>
      </w:pPr>
      <w:r>
        <w:t xml:space="preserve">Industrial by-products, particularly those used as </w:t>
      </w:r>
      <w:proofErr w:type="spellStart"/>
      <w:r>
        <w:t>cementitious</w:t>
      </w:r>
      <w:proofErr w:type="spellEnd"/>
      <w:r>
        <w:t xml:space="preserve"> materials, provide both environment</w:t>
      </w:r>
      <w:r>
        <w:t xml:space="preserve">al and structural advantages. Fly ash and rice husk ash have been widely studied for their </w:t>
      </w:r>
      <w:proofErr w:type="spellStart"/>
      <w:r>
        <w:t>pozzolanic</w:t>
      </w:r>
      <w:proofErr w:type="spellEnd"/>
      <w:r>
        <w:t xml:space="preserve"> properties, which improve the strength, durability, and chemical resistance of concrete (</w:t>
      </w:r>
      <w:proofErr w:type="spellStart"/>
      <w:r>
        <w:t>Lawal</w:t>
      </w:r>
      <w:proofErr w:type="spellEnd"/>
      <w:r>
        <w:t xml:space="preserve"> &amp; </w:t>
      </w:r>
      <w:proofErr w:type="spellStart"/>
      <w:r>
        <w:t>Bakare</w:t>
      </w:r>
      <w:proofErr w:type="spellEnd"/>
      <w:r>
        <w:t>, 2024). These materials also reduce the carbon foo</w:t>
      </w:r>
      <w:r>
        <w:t xml:space="preserve">tprint associated with cement production, which is responsible for nearly 8% of global CO₂ emissions. Studies by </w:t>
      </w:r>
      <w:proofErr w:type="spellStart"/>
      <w:r>
        <w:t>Fashola</w:t>
      </w:r>
      <w:proofErr w:type="spellEnd"/>
      <w:r>
        <w:t xml:space="preserve"> et al. (2023) demonstrated that concrete containing 20–30% rice husk ash achieved compressive strength comparable to conventional concr</w:t>
      </w:r>
      <w:r>
        <w:t xml:space="preserve">ete, while significantly reducing greenhouse gas emissions and production costs. </w:t>
      </w:r>
    </w:p>
    <w:p w:rsidR="00DD0729" w:rsidRDefault="001259D7">
      <w:pPr>
        <w:spacing w:after="331"/>
      </w:pPr>
      <w:r>
        <w:lastRenderedPageBreak/>
        <w:t xml:space="preserve">In terms of physical properties, sustainable materials must satisfy several performance criteria, including load-bearing capacity, resistance to weathering, fire resistance, and ease of maintenance. According to </w:t>
      </w:r>
      <w:proofErr w:type="spellStart"/>
      <w:r>
        <w:t>Eze</w:t>
      </w:r>
      <w:proofErr w:type="spellEnd"/>
      <w:r>
        <w:t xml:space="preserve"> and </w:t>
      </w:r>
      <w:proofErr w:type="spellStart"/>
      <w:r>
        <w:t>Nwankwo</w:t>
      </w:r>
      <w:proofErr w:type="spellEnd"/>
      <w:r>
        <w:t xml:space="preserve"> (2022), compressed stabilize</w:t>
      </w:r>
      <w:r>
        <w:t xml:space="preserve">d earth blocks, when properly designed and cured, can achieve compressive strengths of 2.5 to 4.0 N/mm², making them suitable for low- and mid-rise construction. Moreover, many sustainable materials have natural resistance to </w:t>
      </w:r>
      <w:proofErr w:type="spellStart"/>
      <w:r>
        <w:t>mould</w:t>
      </w:r>
      <w:proofErr w:type="spellEnd"/>
      <w:r>
        <w:t xml:space="preserve">, pests, and moisture if </w:t>
      </w:r>
      <w:r>
        <w:t xml:space="preserve">treated adequately. Their performance can often be enhanced with the addition of stabilizers such as lime or cement and surface treatments for weatherproofing. </w:t>
      </w:r>
    </w:p>
    <w:p w:rsidR="00DD0729" w:rsidRDefault="001259D7">
      <w:pPr>
        <w:spacing w:after="333"/>
      </w:pPr>
      <w:r>
        <w:t>Despite their advantages, some sustainable materials still face skepticism regarding their stru</w:t>
      </w:r>
      <w:r>
        <w:t>ctural reliability and regulatory acceptance. This challenge often stems from a lack of standardization and limited empirical data on long-term performance in different climatic conditions (</w:t>
      </w:r>
      <w:proofErr w:type="spellStart"/>
      <w:r>
        <w:t>Gbadamosi</w:t>
      </w:r>
      <w:proofErr w:type="spellEnd"/>
      <w:r>
        <w:t xml:space="preserve"> et al., 2023). However, contemporary research and materi</w:t>
      </w:r>
      <w:r>
        <w:t>al science continue to bridge this gap by introducing innovative testing and validation processes. In Nigeria, initiatives by research institutions and technical colleges are now generating local data to certify the use of alternative materials in construc</w:t>
      </w:r>
      <w:r>
        <w:t>tion (</w:t>
      </w:r>
      <w:proofErr w:type="spellStart"/>
      <w:r>
        <w:t>Adegbite</w:t>
      </w:r>
      <w:proofErr w:type="spellEnd"/>
      <w:r>
        <w:t xml:space="preserve"> &amp; </w:t>
      </w:r>
      <w:proofErr w:type="spellStart"/>
      <w:r>
        <w:t>Onifade</w:t>
      </w:r>
      <w:proofErr w:type="spellEnd"/>
      <w:r>
        <w:t>, 2024). As these efforts grow, the classification and understanding of sustainable materials will become more precise, helping professionals make informed choices that meet both environmental and structural performance expectations</w:t>
      </w:r>
      <w:r>
        <w:t xml:space="preserve">. </w:t>
      </w:r>
    </w:p>
    <w:p w:rsidR="00DD0729" w:rsidRDefault="001259D7">
      <w:pPr>
        <w:pStyle w:val="Heading2"/>
        <w:spacing w:after="244"/>
      </w:pPr>
      <w:r>
        <w:t xml:space="preserve">2.4 Factors Influencing the Adoption of Sustainable Materials in Nigeria </w:t>
      </w:r>
    </w:p>
    <w:p w:rsidR="00DD0729" w:rsidRDefault="001259D7">
      <w:pPr>
        <w:spacing w:after="329"/>
      </w:pPr>
      <w:r>
        <w:t>The adoption of sustainable building materials in Nigeria is influenced by a variety of interrelated economic, socio-cultural, institutional, and technological factors. One of the</w:t>
      </w:r>
      <w:r>
        <w:t xml:space="preserve"> foremost economic challenges is the perception that sustainable materials are either inferior or more expensive than conventional ones. While many of these materials such as compressed earth blocks and bamboo are locally sourced and potentially cheaper, t</w:t>
      </w:r>
      <w:r>
        <w:t>he lack of widespread industrial-scale production leads to inconsistencies in quality and supply (</w:t>
      </w:r>
      <w:proofErr w:type="spellStart"/>
      <w:r>
        <w:t>Ogunbayo</w:t>
      </w:r>
      <w:proofErr w:type="spellEnd"/>
      <w:r>
        <w:t xml:space="preserve"> &amp; </w:t>
      </w:r>
      <w:proofErr w:type="spellStart"/>
      <w:r>
        <w:t>Akinwale</w:t>
      </w:r>
      <w:proofErr w:type="spellEnd"/>
      <w:r>
        <w:t xml:space="preserve">, 2022). Additionally, the absence of standardized pricing frameworks makes it difficult for builders to estimate costs, which discourages </w:t>
      </w:r>
      <w:r>
        <w:t xml:space="preserve">uptake in formal construction projects. </w:t>
      </w:r>
    </w:p>
    <w:p w:rsidR="00DD0729" w:rsidRDefault="001259D7">
      <w:pPr>
        <w:spacing w:after="0"/>
      </w:pPr>
      <w:r>
        <w:t xml:space="preserve">From a socio-cultural perspective, there exists a deep-rooted preference for modern, imported materials, which are often perceived as symbols of progress and prestige. In both rural and urban settings, clients and developers frequently opt for </w:t>
      </w:r>
      <w:proofErr w:type="spellStart"/>
      <w:r>
        <w:t>sandcrete</w:t>
      </w:r>
      <w:proofErr w:type="spellEnd"/>
      <w:r>
        <w:t xml:space="preserve"> bl</w:t>
      </w:r>
      <w:r>
        <w:t xml:space="preserve">ocks, iron roofing sheets, and </w:t>
      </w:r>
      <w:r>
        <w:lastRenderedPageBreak/>
        <w:t>concrete finishes, even when more sustainable alternatives are available (Adebayo &amp; Yusuf, 2023). This preference is reinforced by traditional mind sets and societal norms that associate local materials like mud or adobe with</w:t>
      </w:r>
      <w:r>
        <w:t xml:space="preserve"> poverty or informality. Such cultural biases present significant obstacles to the mainstream acceptance of sustainable practices, especially in private housing construction. </w:t>
      </w:r>
    </w:p>
    <w:p w:rsidR="00DD0729" w:rsidRDefault="001259D7">
      <w:pPr>
        <w:spacing w:after="332"/>
      </w:pPr>
      <w:r>
        <w:t>Institutional and policy-related barriers also play a significant role in limiti</w:t>
      </w:r>
      <w:r>
        <w:t xml:space="preserve">ng the adoption of sustainable materials. Although Nigeria has developed building codes and environmental guidelines, these often lack clear enforcement mechanisms, incentives, or benchmarks that prioritize sustainable materials (Ibrahim &amp; </w:t>
      </w:r>
      <w:proofErr w:type="spellStart"/>
      <w:r>
        <w:t>Ojo</w:t>
      </w:r>
      <w:proofErr w:type="spellEnd"/>
      <w:r>
        <w:t>, 2024). Most</w:t>
      </w:r>
      <w:r>
        <w:t xml:space="preserve"> local development control agencies still assess building plans based on conventional standards, failing to provide technical approval pathways for alternative materials. In addition, there is limited integration of sustainability content in vocational tra</w:t>
      </w:r>
      <w:r>
        <w:t>ining and professional education, which reduces the technical competence of artisans and builders in handling such materials effectively (</w:t>
      </w:r>
      <w:proofErr w:type="spellStart"/>
      <w:r>
        <w:t>Etim</w:t>
      </w:r>
      <w:proofErr w:type="spellEnd"/>
      <w:r>
        <w:t xml:space="preserve"> et al., 2023). </w:t>
      </w:r>
    </w:p>
    <w:p w:rsidR="00DD0729" w:rsidRDefault="001259D7">
      <w:pPr>
        <w:spacing w:after="329"/>
      </w:pPr>
      <w:r>
        <w:t>Technological constraints further hinder the widespread use of sustainable materials in construct</w:t>
      </w:r>
      <w:r>
        <w:t>ion. Many sustainable building techniques require basic processing equipment such as block stabilizers, soil testers, and curing chambers that are either unavailable or too expensive for local artisans (</w:t>
      </w:r>
      <w:proofErr w:type="spellStart"/>
      <w:r>
        <w:t>Oboh</w:t>
      </w:r>
      <w:proofErr w:type="spellEnd"/>
      <w:r>
        <w:t xml:space="preserve"> et al., 2023). Without access to modern tools an</w:t>
      </w:r>
      <w:r>
        <w:t>d testing facilities, the quality and consistency of locally sourced materials remain low. This affects public confidence in their structural performance and makes them less attractive for use in regulated construction sectors such as schools, hospitals, a</w:t>
      </w:r>
      <w:r>
        <w:t xml:space="preserve">nd government buildings. The lack of research-commercialization partnerships also stifles innovation in material development and limits market penetration. </w:t>
      </w:r>
    </w:p>
    <w:p w:rsidR="00DD0729" w:rsidRDefault="001259D7">
      <w:pPr>
        <w:spacing w:after="336"/>
      </w:pPr>
      <w:r>
        <w:t>Nonetheless, emerging drivers of adoption are beginning to shift the narrative. Environmental aware</w:t>
      </w:r>
      <w:r>
        <w:t>ness campaigns, donor-funded pilot projects, and academic research initiatives are gradually increasing awareness and technical knowledge of sustainable building alternatives (</w:t>
      </w:r>
      <w:proofErr w:type="spellStart"/>
      <w:r>
        <w:t>Balogun</w:t>
      </w:r>
      <w:proofErr w:type="spellEnd"/>
      <w:r>
        <w:t xml:space="preserve"> et al., 2023). In some parts of Nigeria, community-based housing schemes</w:t>
      </w:r>
      <w:r>
        <w:t xml:space="preserve"> are experimenting with earth blocks, bamboo reinforcement, and recycled roofing sheets to address affordability and ecological concerns. If properly supported by policy reforms, training, and financial incentives, these initiatives could create scalable m</w:t>
      </w:r>
      <w:r>
        <w:t xml:space="preserve">odels for broader adoption across the country. Encouragingly, Kwara State has begun to explore low-cost housing strategies that incorporate indigenous and </w:t>
      </w:r>
      <w:r>
        <w:lastRenderedPageBreak/>
        <w:t>recycled materials, reflecting a potential turning point in regional construction practices (</w:t>
      </w:r>
      <w:proofErr w:type="spellStart"/>
      <w:r>
        <w:t>Adegbite</w:t>
      </w:r>
      <w:proofErr w:type="spellEnd"/>
      <w:r>
        <w:t xml:space="preserve"> &amp; </w:t>
      </w:r>
      <w:proofErr w:type="spellStart"/>
      <w:r>
        <w:t>Onifade</w:t>
      </w:r>
      <w:proofErr w:type="spellEnd"/>
      <w:r>
        <w:t xml:space="preserve">, 2024). </w:t>
      </w:r>
    </w:p>
    <w:p w:rsidR="00DD0729" w:rsidRDefault="001259D7">
      <w:pPr>
        <w:pStyle w:val="Heading2"/>
        <w:spacing w:after="242"/>
      </w:pPr>
      <w:r>
        <w:t xml:space="preserve">2.5 Innovation and Sustainable Material Development in Nigeria </w:t>
      </w:r>
    </w:p>
    <w:p w:rsidR="00DD0729" w:rsidRDefault="001259D7">
      <w:pPr>
        <w:spacing w:after="331"/>
      </w:pPr>
      <w:r>
        <w:t xml:space="preserve">Innovation in sustainable building materials is gaining traction in Nigeria as stakeholders in the built environment increasingly recognize the limitations of conventional </w:t>
      </w:r>
      <w:r>
        <w:t xml:space="preserve">construction methods in addressing affordability, environmental degradation, and resource scarcity. In response, researchers and material scientists are exploring ways to repurpose agricultural residues, industrial by-products, and other locally available </w:t>
      </w:r>
      <w:r>
        <w:t xml:space="preserve">resources into viable construction materials. For instance, rice husk ash, sawdust ash, palm kernel shells, and cow dung are now being assessed for their </w:t>
      </w:r>
      <w:proofErr w:type="spellStart"/>
      <w:r>
        <w:t>pozzolanic</w:t>
      </w:r>
      <w:proofErr w:type="spellEnd"/>
      <w:r>
        <w:t xml:space="preserve"> properties and compatibility with </w:t>
      </w:r>
      <w:proofErr w:type="spellStart"/>
      <w:r>
        <w:t>cementitious</w:t>
      </w:r>
      <w:proofErr w:type="spellEnd"/>
      <w:r>
        <w:t xml:space="preserve"> systems (</w:t>
      </w:r>
      <w:proofErr w:type="spellStart"/>
      <w:r>
        <w:t>Fashola</w:t>
      </w:r>
      <w:proofErr w:type="spellEnd"/>
      <w:r>
        <w:t xml:space="preserve"> et al., 2023). These initia</w:t>
      </w:r>
      <w:r>
        <w:t xml:space="preserve">tives align with global best practices in material circularity and help to reduce dependency on imported building products. </w:t>
      </w:r>
    </w:p>
    <w:p w:rsidR="00DD0729" w:rsidRDefault="001259D7">
      <w:pPr>
        <w:spacing w:after="329"/>
      </w:pPr>
      <w:r>
        <w:t xml:space="preserve">One of the major areas of innovation involves stabilized earth technologies, including compressed stabilized earth blocks (CSEBs), </w:t>
      </w:r>
      <w:r>
        <w:t xml:space="preserve">which combine natural soil with small quantities of cement or lime to improve strength and durability. These blocks are produced using low-cost manual or mechanical presses, making them suitable for community-level applications. Studies by </w:t>
      </w:r>
      <w:proofErr w:type="spellStart"/>
      <w:r>
        <w:t>Eze</w:t>
      </w:r>
      <w:proofErr w:type="spellEnd"/>
      <w:r>
        <w:t xml:space="preserve"> and </w:t>
      </w:r>
      <w:proofErr w:type="spellStart"/>
      <w:r>
        <w:t>Nwankwo</w:t>
      </w:r>
      <w:proofErr w:type="spellEnd"/>
      <w:r>
        <w:t xml:space="preserve"> </w:t>
      </w:r>
      <w:r>
        <w:t>(2022) in south-eastern Nigeria have shown that CSEBs can achieve compressive strength values above 3.0 N/mm², with excellent thermal insulation properties. In Kwara State, pilot housing schemes using laterite-based CSEBs have demonstrated a reduction in o</w:t>
      </w:r>
      <w:r>
        <w:t>verall building costs by up to 25%, particularly in rural housing developments (</w:t>
      </w:r>
      <w:proofErr w:type="spellStart"/>
      <w:r>
        <w:t>Adegbite</w:t>
      </w:r>
      <w:proofErr w:type="spellEnd"/>
      <w:r>
        <w:t xml:space="preserve"> &amp; </w:t>
      </w:r>
      <w:proofErr w:type="spellStart"/>
      <w:r>
        <w:t>Onifade</w:t>
      </w:r>
      <w:proofErr w:type="spellEnd"/>
      <w:r>
        <w:t xml:space="preserve">, 2024). </w:t>
      </w:r>
    </w:p>
    <w:p w:rsidR="00DD0729" w:rsidRDefault="001259D7">
      <w:pPr>
        <w:spacing w:after="332"/>
      </w:pPr>
      <w:r>
        <w:t xml:space="preserve">In addition to innovations in earth blocks, bamboo is being re-evaluated as a structural and finishing material due to its rapid renewability, high </w:t>
      </w:r>
      <w:r>
        <w:t>tensile strength, and natural availability across southern Nigeria. Treated bamboo has been used in roofing trusses, wall framing, and as scaffolding, especially in areas where timber is scarce or expensive (</w:t>
      </w:r>
      <w:proofErr w:type="spellStart"/>
      <w:r>
        <w:t>Ajiboye</w:t>
      </w:r>
      <w:proofErr w:type="spellEnd"/>
      <w:r>
        <w:t xml:space="preserve"> &amp; </w:t>
      </w:r>
      <w:proofErr w:type="spellStart"/>
      <w:r>
        <w:t>Okonkwo</w:t>
      </w:r>
      <w:proofErr w:type="spellEnd"/>
      <w:r>
        <w:t>, 2024). Though previously unde</w:t>
      </w:r>
      <w:r>
        <w:t xml:space="preserve">rutilized due to concerns about pest infestation and decay, modern treatment methods such as borax-boric acid preservation and kiln drying have significantly improved its </w:t>
      </w:r>
      <w:r>
        <w:lastRenderedPageBreak/>
        <w:t>durability. These advancements make bamboo a credible alternative to timber and steel</w:t>
      </w:r>
      <w:r>
        <w:t xml:space="preserve">, especially in low-rise and semi-permanent construction projects. </w:t>
      </w:r>
    </w:p>
    <w:p w:rsidR="00DD0729" w:rsidRDefault="001259D7">
      <w:pPr>
        <w:spacing w:after="331"/>
      </w:pPr>
      <w:r>
        <w:t xml:space="preserve">Academic institutions, research </w:t>
      </w:r>
      <w:proofErr w:type="spellStart"/>
      <w:r>
        <w:t>centres</w:t>
      </w:r>
      <w:proofErr w:type="spellEnd"/>
      <w:r>
        <w:t>, and NGOs are also playing key roles in advancing innovation. Federal and state polytechnics have been at the forefront of experimental studies to i</w:t>
      </w:r>
      <w:r>
        <w:t>dentify the mechanical, chemical, and environmental properties of sustainable materials. Projects sponsored by the Nigerian Building and Road Research Institute (NBRRI) and other governmental agencies have developed prototypes of eco-friendly building comp</w:t>
      </w:r>
      <w:r>
        <w:t>onents, including interlocking blocks, alternative roofing panels, and low-cement concrete (NBRRI, 2023). However, a common challenge remains the gap between research outputs and real-world application, due to poor industry-academia collaboration and limit</w:t>
      </w:r>
      <w:r>
        <w:t xml:space="preserve">ed funding for commercialization. </w:t>
      </w:r>
    </w:p>
    <w:p w:rsidR="00DD0729" w:rsidRDefault="001259D7">
      <w:pPr>
        <w:spacing w:after="336"/>
      </w:pPr>
      <w:r>
        <w:t>Furthermore, digital technologies and design tools are opening new possibilities for material optimization. Through software like Building Information Modelling (BIM), engineers and architects can simulate the performance</w:t>
      </w:r>
      <w:r>
        <w:t xml:space="preserve"> of sustainable materials in various conditions, enabling more informed design decisions. According to Park and Lee (2022), integrating LCA data into BIM platforms allows professionals to quantify the environmental trade-offs of their material choices from</w:t>
      </w:r>
      <w:r>
        <w:t xml:space="preserve"> early project stages. Although such digital integration is still emerging in Nigeria, it presents an opportunity for the country to leapfrog conventional inefficiencies and embed sustainability into mainstream architectural and construction practices. </w:t>
      </w:r>
    </w:p>
    <w:p w:rsidR="00DD0729" w:rsidRDefault="001259D7">
      <w:pPr>
        <w:pStyle w:val="Heading2"/>
        <w:spacing w:after="244"/>
      </w:pPr>
      <w:r>
        <w:t>2.</w:t>
      </w:r>
      <w:r>
        <w:t xml:space="preserve">6 Empirical Studies and Knowledge Gaps </w:t>
      </w:r>
    </w:p>
    <w:p w:rsidR="00DD0729" w:rsidRDefault="001259D7">
      <w:pPr>
        <w:spacing w:after="329"/>
      </w:pPr>
      <w:r>
        <w:t>Several empirical studies conducted in recent years have established the technical viability and environmental benefits of sustainable building materials in various parts of Nigeria. For instance, Salami et al. (2023</w:t>
      </w:r>
      <w:r>
        <w:t xml:space="preserve">) investigated the thermal performance of stabilized laterite blocks and found that buildings constructed with such materials experienced a 30% reduction in indoor temperatures compared to those using </w:t>
      </w:r>
      <w:proofErr w:type="spellStart"/>
      <w:r>
        <w:t>sandcrete</w:t>
      </w:r>
      <w:proofErr w:type="spellEnd"/>
      <w:r>
        <w:t xml:space="preserve"> blocks. Similarly, </w:t>
      </w:r>
      <w:proofErr w:type="spellStart"/>
      <w:r>
        <w:t>Eze</w:t>
      </w:r>
      <w:proofErr w:type="spellEnd"/>
      <w:r>
        <w:t xml:space="preserve"> and </w:t>
      </w:r>
      <w:proofErr w:type="spellStart"/>
      <w:r>
        <w:t>Nwankwo</w:t>
      </w:r>
      <w:proofErr w:type="spellEnd"/>
      <w:r>
        <w:t xml:space="preserve"> (2022) ass</w:t>
      </w:r>
      <w:r>
        <w:t>essed the mechanical properties of compressed earth blocks produced in Enugu and found that when properly stabilized with 5–7% cement, the blocks met the Nigerian Building Code’s minimum strength requirements for non-load-bearing walls. These findings high</w:t>
      </w:r>
      <w:r>
        <w:t xml:space="preserve">light the potential for localized materials to replace or complement conventional materials in housing development. </w:t>
      </w:r>
    </w:p>
    <w:p w:rsidR="00DD0729" w:rsidRDefault="001259D7">
      <w:pPr>
        <w:spacing w:after="0"/>
      </w:pPr>
      <w:r>
        <w:lastRenderedPageBreak/>
        <w:t>In addition to laboratory-based research, field studies have documented the economic advantages and user acceptability of sustainable mater</w:t>
      </w:r>
      <w:r>
        <w:t>ials in real-life construction. Adebayo and Yusuf (2023), in their work on low-income housing in Oyo State, reported that homes built with bamboo framing and earth walls achieved a 20–30% cost reduction compared to cement-based alternatives. Users also rep</w:t>
      </w:r>
      <w:r>
        <w:t>orted higher thermal comfort and lower electricity bills due to reduced dependence on fans and air conditioning. Despite these benefits, the study noted resistance from local builders who were unfamiliar with the construction techniques required. This sugg</w:t>
      </w:r>
      <w:r>
        <w:t xml:space="preserve">ests a need for further training and knowledge transfer at the grassroots level. </w:t>
      </w:r>
    </w:p>
    <w:p w:rsidR="00DD0729" w:rsidRDefault="001259D7">
      <w:pPr>
        <w:spacing w:after="332"/>
      </w:pPr>
      <w:r>
        <w:t>Some studies have also begun to explore the environmental life cycle implications of material choices in Nigerian construction. Park and Lee (2022) utilized life cycle assess</w:t>
      </w:r>
      <w:r>
        <w:t xml:space="preserve">ment (LCA) methodologies to evaluate carbon emissions across different materials used in tropical housing. Their study confirmed that incorporating recycled aggregates and </w:t>
      </w:r>
      <w:proofErr w:type="spellStart"/>
      <w:r>
        <w:t>pozzolanic</w:t>
      </w:r>
      <w:proofErr w:type="spellEnd"/>
      <w:r>
        <w:t xml:space="preserve"> additives significantly reduced the overall embodied carbon of concrete s</w:t>
      </w:r>
      <w:r>
        <w:t>tructures. However, LCA tools are rarely applied in Nigerian construction planning due to low digital adoption, data unavailability, and limited technical expertise. As a result, many building projects proceed without full awareness of their long-term envi</w:t>
      </w:r>
      <w:r>
        <w:t xml:space="preserve">ronmental impact. </w:t>
      </w:r>
    </w:p>
    <w:p w:rsidR="00DD0729" w:rsidRDefault="001259D7">
      <w:pPr>
        <w:spacing w:after="331"/>
      </w:pPr>
      <w:r>
        <w:t>Although these studies provide important insights, several research gaps remain particularly concerning the local context of Kwara State. Few empirical studies have examined the availability, performance, and user perceptions of sustaina</w:t>
      </w:r>
      <w:r>
        <w:t xml:space="preserve">ble materials within this specific geographical and socio-economic setting. In most existing research, focus is placed on South-Western or </w:t>
      </w:r>
      <w:proofErr w:type="spellStart"/>
      <w:r>
        <w:t>SouthEastern</w:t>
      </w:r>
      <w:proofErr w:type="spellEnd"/>
      <w:r>
        <w:t xml:space="preserve"> states, where institutional resources for material testing are more accessible. This presents a gap in l</w:t>
      </w:r>
      <w:r>
        <w:t xml:space="preserve">ocalized knowledge necessary for region-specific policy and development planning. </w:t>
      </w:r>
      <w:proofErr w:type="spellStart"/>
      <w:r>
        <w:t>Adegbite</w:t>
      </w:r>
      <w:proofErr w:type="spellEnd"/>
      <w:r>
        <w:t xml:space="preserve"> and </w:t>
      </w:r>
      <w:proofErr w:type="spellStart"/>
      <w:r>
        <w:t>Onifade</w:t>
      </w:r>
      <w:proofErr w:type="spellEnd"/>
      <w:r>
        <w:t xml:space="preserve"> (2024) stress the importance of location-sensitive data, arguing that soil composition, climate conditions, and user preferences vary significantly acros</w:t>
      </w:r>
      <w:r>
        <w:t xml:space="preserve">s Nigerian regions, affecting material performance and adoption rates. </w:t>
      </w:r>
    </w:p>
    <w:p w:rsidR="00DD0729" w:rsidRDefault="001259D7">
      <w:r>
        <w:t>Furthermore, there is a paucity of research that integrates multidisciplinary perspectives such as engineering, architecture, sociology, and economics into the development of sustainab</w:t>
      </w:r>
      <w:r>
        <w:t xml:space="preserve">le material solutions. Most existing studies isolate technical performance from socio-cultural and institutional dynamics, limiting the holistic applicability of their recommendations. As </w:t>
      </w:r>
      <w:proofErr w:type="spellStart"/>
      <w:r>
        <w:t>Oboh</w:t>
      </w:r>
      <w:proofErr w:type="spellEnd"/>
      <w:r>
        <w:t xml:space="preserve"> et al. (2023) suggest, achieving meaningful adoption of sustain</w:t>
      </w:r>
      <w:r>
        <w:t xml:space="preserve">able materials requires a systems-thinking </w:t>
      </w:r>
      <w:r>
        <w:lastRenderedPageBreak/>
        <w:t>approach that aligns material science with policy, education, and cultural awareness. Addressing these knowledge gaps through focused fieldwork in Kwara State will therefore contribute valuable evidence to support</w:t>
      </w:r>
      <w:r>
        <w:t xml:space="preserve"> sustainable housing strategies and improve construction resilience in the region.</w:t>
      </w: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0" w:line="240" w:lineRule="auto"/>
        <w:ind w:left="0" w:firstLine="0"/>
        <w:jc w:val="left"/>
      </w:pPr>
      <w:r>
        <w:rPr>
          <w:rFonts w:ascii="Calibri" w:eastAsia="Calibri" w:hAnsi="Calibri" w:cs="Calibri"/>
          <w:sz w:val="22"/>
        </w:rPr>
        <w:t xml:space="preserve"> </w:t>
      </w:r>
    </w:p>
    <w:p w:rsidR="00DD0729" w:rsidRDefault="001259D7">
      <w:pPr>
        <w:pStyle w:val="Heading1"/>
      </w:pPr>
      <w:r>
        <w:t xml:space="preserve">CHAPTER THREE </w:t>
      </w:r>
    </w:p>
    <w:p w:rsidR="00DD0729" w:rsidRDefault="001259D7">
      <w:pPr>
        <w:pStyle w:val="Heading1"/>
      </w:pPr>
      <w:r>
        <w:t>RESEARCH METHODOLOGY</w:t>
      </w:r>
      <w:r>
        <w:rPr>
          <w:b w:val="0"/>
        </w:rPr>
        <w:t xml:space="preserve"> </w:t>
      </w:r>
    </w:p>
    <w:p w:rsidR="00DD0729" w:rsidRDefault="001259D7">
      <w:pPr>
        <w:pStyle w:val="Heading2"/>
      </w:pPr>
      <w:r>
        <w:t xml:space="preserve">3.1 Introduction </w:t>
      </w:r>
    </w:p>
    <w:p w:rsidR="00DD0729" w:rsidRDefault="001259D7">
      <w:r>
        <w:t>This chapter presents the methodology adopted in conducting the study. It outlines the research design, population of the study, sampling techniques, sample size, data collection instruments, procedure for data collection, method of data analysis, and ethi</w:t>
      </w:r>
      <w:r>
        <w:t xml:space="preserve">cal considerations. The approach was designed to ensure validity, reliability, and relevance of the findings to the problem of sustainable building material development and use in Kwara State. </w:t>
      </w:r>
    </w:p>
    <w:p w:rsidR="00DD0729" w:rsidRDefault="001259D7">
      <w:pPr>
        <w:pStyle w:val="Heading4"/>
      </w:pPr>
      <w:r>
        <w:t xml:space="preserve">3.2 Research Design </w:t>
      </w:r>
    </w:p>
    <w:p w:rsidR="00DD0729" w:rsidRDefault="001259D7">
      <w:r>
        <w:t>The study employed a descriptive survey r</w:t>
      </w:r>
      <w:r>
        <w:t>esearch design</w:t>
      </w:r>
      <w:r>
        <w:rPr>
          <w:b/>
        </w:rPr>
        <w:t>.</w:t>
      </w:r>
      <w:r>
        <w:t xml:space="preserve"> This approach was selected because it allows for the collection of data from a large group of respondents in their natural environment without manipulating variables. It is particularly appropriate for studies aimed at understanding trends,</w:t>
      </w:r>
      <w:r>
        <w:t xml:space="preserve"> perceptions, and practices (Creswell &amp; Creswell, 2023). The design also facilitates both qualitative and quantitative data analysis, which supports a holistic interpretation of the adoption, performance, and development of sustainable building materials i</w:t>
      </w:r>
      <w:r>
        <w:t xml:space="preserve">n Kwara State. </w:t>
      </w:r>
    </w:p>
    <w:p w:rsidR="00DD0729" w:rsidRDefault="001259D7">
      <w:pPr>
        <w:pStyle w:val="Heading4"/>
      </w:pPr>
      <w:r>
        <w:t xml:space="preserve">3.3 Population of the Study </w:t>
      </w:r>
    </w:p>
    <w:p w:rsidR="00DD0729" w:rsidRDefault="001259D7">
      <w:r>
        <w:t xml:space="preserve">The target population for this study comprises professionals and stakeholders in the construction sector in Kwara State. These include registered builders, architects, civil engineers, building </w:t>
      </w:r>
      <w:r>
        <w:lastRenderedPageBreak/>
        <w:t>material vendors,</w:t>
      </w:r>
      <w:r>
        <w:t xml:space="preserve"> construction site supervisors, and artisans (block </w:t>
      </w:r>
      <w:proofErr w:type="spellStart"/>
      <w:r>
        <w:t>moulders</w:t>
      </w:r>
      <w:proofErr w:type="spellEnd"/>
      <w:r>
        <w:t>, masons, etc.). Additionally, staff members of the Ministry of Works and Housing, and local government planning authorities were included to capture institutional perspectives. According to the K</w:t>
      </w:r>
      <w:r>
        <w:t xml:space="preserve">wara State Builders' Council (2023), the estimated number of professionals in the organized building sector is over 1,200, while informal artisans exceed 2,000 across the three senatorial zones. </w:t>
      </w:r>
    </w:p>
    <w:p w:rsidR="00DD0729" w:rsidRDefault="001259D7">
      <w:pPr>
        <w:pStyle w:val="Heading2"/>
        <w:spacing w:after="0"/>
      </w:pPr>
      <w:r>
        <w:t xml:space="preserve">3.4 Sampling Technique and Sample Size </w:t>
      </w:r>
    </w:p>
    <w:p w:rsidR="00DD0729" w:rsidRDefault="001259D7">
      <w:pPr>
        <w:spacing w:line="468" w:lineRule="auto"/>
      </w:pPr>
      <w:r>
        <w:t>A multi-stage sampli</w:t>
      </w:r>
      <w:r>
        <w:t xml:space="preserve">ng technique was adopted for the selection of respondents. In the first stage, three local government areas were purposively selected to represent the three senatorial districts: Ilorin West (Central), Offa (South), and </w:t>
      </w:r>
      <w:proofErr w:type="spellStart"/>
      <w:r>
        <w:t>Baruten</w:t>
      </w:r>
      <w:proofErr w:type="spellEnd"/>
      <w:r>
        <w:t xml:space="preserve"> (North). In the second stage</w:t>
      </w:r>
      <w:r>
        <w:t xml:space="preserve">, stratified sampling was used to group respondents into professionals, artisans, and regulatory officers. Finally, simple random sampling was applied to select participants within each stratum. Using the Taro Yamane formula (1967) for finite populations, </w:t>
      </w:r>
      <w:r>
        <w:t xml:space="preserve">a sample size of 340 respondents was determined from an estimated population of 3,200 individuals, at a 95% confidence level and 5% margin of error. </w:t>
      </w:r>
    </w:p>
    <w:p w:rsidR="00DD0729" w:rsidRDefault="001259D7">
      <w:pPr>
        <w:pStyle w:val="Heading2"/>
        <w:spacing w:after="242"/>
      </w:pPr>
      <w:r>
        <w:t xml:space="preserve">3.5 Research Instruments </w:t>
      </w:r>
    </w:p>
    <w:p w:rsidR="00DD0729" w:rsidRDefault="001259D7">
      <w:pPr>
        <w:spacing w:line="468" w:lineRule="auto"/>
      </w:pPr>
      <w:r>
        <w:t>The primary instrument for data collection was a structured questionnaire, desig</w:t>
      </w:r>
      <w:r>
        <w:t>ned in three sections. Section A captured demographic details; Section B examined knowledge, usage, and perception of sustainable building materials; Section C explored barriers and opportunities for sustainable material innovation. The questionnaire inclu</w:t>
      </w:r>
      <w:r>
        <w:t>ded both closed-ended (</w:t>
      </w:r>
      <w:proofErr w:type="spellStart"/>
      <w:r>
        <w:t>Likert</w:t>
      </w:r>
      <w:proofErr w:type="spellEnd"/>
      <w:r>
        <w:t xml:space="preserve">-scale) questions and open-ended items to allow for detailed qualitative insights. A validation process was undertaken by three experts in Building Technology and Environmental Science to ensure content validity. A pilot study </w:t>
      </w:r>
      <w:r>
        <w:t xml:space="preserve">was conducted with 30 respondents in </w:t>
      </w:r>
      <w:proofErr w:type="spellStart"/>
      <w:r>
        <w:t>Edu</w:t>
      </w:r>
      <w:proofErr w:type="spellEnd"/>
      <w:r>
        <w:t xml:space="preserve"> LGA to test reliability, yielding a </w:t>
      </w:r>
      <w:proofErr w:type="spellStart"/>
      <w:r>
        <w:t>Cronbach’s</w:t>
      </w:r>
      <w:proofErr w:type="spellEnd"/>
      <w:r>
        <w:t xml:space="preserve"> alpha value of 0.82, indicating strong internal consistency. </w:t>
      </w:r>
    </w:p>
    <w:p w:rsidR="00DD0729" w:rsidRDefault="001259D7">
      <w:pPr>
        <w:pStyle w:val="Heading2"/>
        <w:spacing w:after="242"/>
      </w:pPr>
      <w:r>
        <w:lastRenderedPageBreak/>
        <w:t xml:space="preserve">3.6 Method of Data Collection </w:t>
      </w:r>
    </w:p>
    <w:p w:rsidR="00DD0729" w:rsidRDefault="001259D7">
      <w:pPr>
        <w:spacing w:after="277" w:line="468" w:lineRule="auto"/>
      </w:pPr>
      <w:r>
        <w:t>Data were collected using self-administered questionnaires and, in cases wh</w:t>
      </w:r>
      <w:r>
        <w:t>ere literacy was a challenge (particularly among artisans), oral interviews were conducted in English and Yoruba. Fieldwork was carried out over a four-week period. Research assistants were recruited and trained to support administration and ensure consist</w:t>
      </w:r>
      <w:r>
        <w:t xml:space="preserve">ency. Ethical clearance was obtained from the department, and informed consent was secured from all participants before participation. </w:t>
      </w:r>
    </w:p>
    <w:p w:rsidR="00DD0729" w:rsidRDefault="001259D7">
      <w:pPr>
        <w:spacing w:after="478"/>
      </w:pPr>
      <w:r>
        <w:t xml:space="preserve">Respondents were assured of confidentiality and the voluntary nature of the research. </w:t>
      </w:r>
    </w:p>
    <w:p w:rsidR="00DD0729" w:rsidRDefault="001259D7">
      <w:pPr>
        <w:pStyle w:val="Heading2"/>
        <w:spacing w:after="242"/>
      </w:pPr>
      <w:r>
        <w:t xml:space="preserve">3.7 Method of Data Analysis </w:t>
      </w:r>
    </w:p>
    <w:p w:rsidR="00DD0729" w:rsidRDefault="001259D7">
      <w:pPr>
        <w:spacing w:after="539" w:line="468" w:lineRule="auto"/>
      </w:pPr>
      <w:r>
        <w:t>Data</w:t>
      </w:r>
      <w:r>
        <w:t xml:space="preserve"> collected were sorted, coded, and analyzed using the Statistical Package for the Social Sciences (SPSS) version 25. Descriptive statistics such as frequencies, percentages, mean, and standard deviation were used to summarize responses. Inferential statist</w:t>
      </w:r>
      <w:r>
        <w:t>ics, particularly chi-square tests and cross-tabulations, were employed to examine associations between demographic factors (e.g., profession, years of experience) and awareness or use of sustainable materials. Qualitative responses from open-ended questio</w:t>
      </w:r>
      <w:r>
        <w:t xml:space="preserve">ns and interviews were thematically analyzed and used to triangulate quantitative findings. </w:t>
      </w:r>
    </w:p>
    <w:p w:rsidR="00DD0729" w:rsidRDefault="001259D7">
      <w:pPr>
        <w:spacing w:after="556" w:line="240" w:lineRule="auto"/>
        <w:ind w:left="0" w:firstLine="0"/>
        <w:jc w:val="left"/>
      </w:pPr>
      <w:r>
        <w:t xml:space="preserve"> </w:t>
      </w:r>
    </w:p>
    <w:p w:rsidR="00DD0729" w:rsidRDefault="001259D7">
      <w:pPr>
        <w:spacing w:after="555" w:line="240" w:lineRule="auto"/>
        <w:ind w:left="0" w:firstLine="0"/>
        <w:jc w:val="left"/>
      </w:pPr>
      <w:r>
        <w:t xml:space="preserve"> </w:t>
      </w:r>
    </w:p>
    <w:p w:rsidR="00DD0729" w:rsidRDefault="001259D7">
      <w:pPr>
        <w:spacing w:after="553" w:line="240" w:lineRule="auto"/>
        <w:ind w:left="0" w:firstLine="0"/>
        <w:jc w:val="left"/>
      </w:pPr>
      <w:r>
        <w:t xml:space="preserve"> </w:t>
      </w:r>
    </w:p>
    <w:p w:rsidR="00DD0729" w:rsidRDefault="001259D7">
      <w:pPr>
        <w:spacing w:after="555" w:line="240" w:lineRule="auto"/>
        <w:ind w:left="0" w:firstLine="0"/>
        <w:jc w:val="left"/>
      </w:pPr>
      <w:r>
        <w:t xml:space="preserve"> </w:t>
      </w:r>
    </w:p>
    <w:p w:rsidR="00DD0729" w:rsidRDefault="001259D7">
      <w:pPr>
        <w:spacing w:after="556" w:line="240" w:lineRule="auto"/>
        <w:ind w:left="0" w:firstLine="0"/>
        <w:jc w:val="left"/>
      </w:pPr>
      <w:r>
        <w:lastRenderedPageBreak/>
        <w:t xml:space="preserve"> </w:t>
      </w:r>
    </w:p>
    <w:p w:rsidR="00DD0729" w:rsidRDefault="001259D7">
      <w:pPr>
        <w:spacing w:after="553" w:line="240" w:lineRule="auto"/>
        <w:ind w:left="0" w:firstLine="0"/>
        <w:jc w:val="left"/>
      </w:pPr>
      <w:r>
        <w:t xml:space="preserve"> </w:t>
      </w:r>
    </w:p>
    <w:p w:rsidR="00DD0729" w:rsidRDefault="001259D7">
      <w:pPr>
        <w:spacing w:after="555" w:line="240" w:lineRule="auto"/>
        <w:ind w:left="0" w:firstLine="0"/>
        <w:jc w:val="left"/>
      </w:pPr>
      <w:r>
        <w:t xml:space="preserve"> </w:t>
      </w:r>
    </w:p>
    <w:p w:rsidR="00DD0729" w:rsidRDefault="001259D7">
      <w:pPr>
        <w:spacing w:after="0" w:line="240" w:lineRule="auto"/>
        <w:ind w:left="0" w:firstLine="0"/>
        <w:jc w:val="left"/>
      </w:pPr>
      <w:r>
        <w:t xml:space="preserve"> </w:t>
      </w:r>
    </w:p>
    <w:p w:rsidR="00DD0729" w:rsidRDefault="001259D7">
      <w:pPr>
        <w:pStyle w:val="Heading1"/>
      </w:pPr>
      <w:r>
        <w:t xml:space="preserve">CHAPTER FOUR </w:t>
      </w:r>
    </w:p>
    <w:p w:rsidR="00DD0729" w:rsidRDefault="001259D7">
      <w:pPr>
        <w:pStyle w:val="Heading1"/>
      </w:pPr>
      <w:r>
        <w:t xml:space="preserve">DATA PRESENTATION AND ANALYSIS </w:t>
      </w:r>
    </w:p>
    <w:p w:rsidR="00DD0729" w:rsidRDefault="001259D7">
      <w:pPr>
        <w:pStyle w:val="Heading2"/>
      </w:pPr>
      <w:r>
        <w:t xml:space="preserve">4.1 Introduction </w:t>
      </w:r>
    </w:p>
    <w:p w:rsidR="00DD0729" w:rsidRDefault="001259D7">
      <w:r>
        <w:t>This chapter presents, analyses, and interprets the data collected from the field. It is structured according to the research objectives stated in Chapter One and reflects the responses of construction professionals, artisans, and regulatory officers acros</w:t>
      </w:r>
      <w:r>
        <w:t>s selected local government areas in Kwara State. Descriptive statistics such as frequency tables, percentages, and mean scores are used to summarize the findings. Where applicable, inferential statistics such as chi-square tests were used to test relation</w:t>
      </w:r>
      <w:r>
        <w:t xml:space="preserve">ships between key variables. </w:t>
      </w:r>
    </w:p>
    <w:p w:rsidR="00DD0729" w:rsidRDefault="001259D7">
      <w:pPr>
        <w:pStyle w:val="Heading2"/>
        <w:spacing w:after="155"/>
      </w:pPr>
      <w:r>
        <w:t xml:space="preserve">4.2 ANALYSIS AND PRESENTATION OF RESULTS </w:t>
      </w:r>
    </w:p>
    <w:p w:rsidR="00DD0729" w:rsidRDefault="001259D7">
      <w:pPr>
        <w:spacing w:after="134"/>
      </w:pPr>
      <w:r>
        <w:t>The descriptive method of data analysis is employed for this research the method of analysis will follow the structure set out in the questionnaire in order to achieve the objectives o</w:t>
      </w:r>
      <w:r>
        <w:t xml:space="preserve">f the research.  </w:t>
      </w:r>
    </w:p>
    <w:p w:rsidR="00DD0729" w:rsidRDefault="001259D7">
      <w:pPr>
        <w:spacing w:after="133" w:line="245" w:lineRule="auto"/>
        <w:ind w:right="-15"/>
        <w:jc w:val="left"/>
      </w:pPr>
      <w:r>
        <w:rPr>
          <w:b/>
        </w:rPr>
        <w:t xml:space="preserve">Questionnaire response  </w:t>
      </w:r>
    </w:p>
    <w:p w:rsidR="00DD0729" w:rsidRDefault="001259D7">
      <w:pPr>
        <w:spacing w:after="130"/>
      </w:pPr>
      <w:r>
        <w:t>In order to achieve the objectives of this research, 340 questionnaires were administered to construction professionals, site supervisors, and artisans</w:t>
      </w:r>
      <w:r>
        <w:rPr>
          <w:b/>
        </w:rPr>
        <w:t xml:space="preserve"> </w:t>
      </w:r>
      <w:r>
        <w:t>in</w:t>
      </w:r>
      <w:r>
        <w:rPr>
          <w:b/>
        </w:rPr>
        <w:t xml:space="preserve"> </w:t>
      </w:r>
      <w:r>
        <w:t xml:space="preserve">Kwara State, Nigeria. </w:t>
      </w:r>
    </w:p>
    <w:p w:rsidR="00DD0729" w:rsidRDefault="001259D7">
      <w:pPr>
        <w:spacing w:after="150" w:line="276" w:lineRule="auto"/>
      </w:pPr>
      <w:r>
        <w:t>Table 4.1: Distribution of Question</w:t>
      </w:r>
      <w:r>
        <w:t xml:space="preserve">naires  </w:t>
      </w:r>
    </w:p>
    <w:tbl>
      <w:tblPr>
        <w:tblStyle w:val="TableGrid"/>
        <w:tblW w:w="8872" w:type="dxa"/>
        <w:tblInd w:w="-14" w:type="dxa"/>
        <w:tblCellMar>
          <w:top w:w="0" w:type="dxa"/>
          <w:left w:w="0" w:type="dxa"/>
          <w:bottom w:w="147" w:type="dxa"/>
          <w:right w:w="370" w:type="dxa"/>
        </w:tblCellMar>
        <w:tblLook w:val="04A0" w:firstRow="1" w:lastRow="0" w:firstColumn="1" w:lastColumn="0" w:noHBand="0" w:noVBand="1"/>
      </w:tblPr>
      <w:tblGrid>
        <w:gridCol w:w="3306"/>
        <w:gridCol w:w="2952"/>
        <w:gridCol w:w="2614"/>
      </w:tblGrid>
      <w:tr w:rsidR="00DD0729">
        <w:trPr>
          <w:trHeight w:val="425"/>
        </w:trPr>
        <w:tc>
          <w:tcPr>
            <w:tcW w:w="3305" w:type="dxa"/>
            <w:tcBorders>
              <w:top w:val="single" w:sz="4" w:space="0" w:color="000000"/>
              <w:left w:val="nil"/>
              <w:bottom w:val="single" w:sz="4" w:space="0" w:color="000000"/>
              <w:right w:val="nil"/>
            </w:tcBorders>
          </w:tcPr>
          <w:p w:rsidR="00DD0729" w:rsidRDefault="001259D7">
            <w:pPr>
              <w:spacing w:after="0" w:line="276" w:lineRule="auto"/>
              <w:ind w:left="353" w:firstLine="0"/>
              <w:jc w:val="left"/>
            </w:pPr>
            <w:r>
              <w:rPr>
                <w:b/>
              </w:rPr>
              <w:t xml:space="preserve">Types of response  </w:t>
            </w:r>
          </w:p>
        </w:tc>
        <w:tc>
          <w:tcPr>
            <w:tcW w:w="2952" w:type="dxa"/>
            <w:tcBorders>
              <w:top w:val="single" w:sz="4" w:space="0" w:color="000000"/>
              <w:left w:val="nil"/>
              <w:bottom w:val="single" w:sz="4" w:space="0" w:color="000000"/>
              <w:right w:val="nil"/>
            </w:tcBorders>
          </w:tcPr>
          <w:p w:rsidR="00DD0729" w:rsidRDefault="001259D7">
            <w:pPr>
              <w:spacing w:after="0" w:line="276" w:lineRule="auto"/>
              <w:ind w:left="0" w:firstLine="0"/>
              <w:jc w:val="left"/>
            </w:pPr>
            <w:r>
              <w:rPr>
                <w:b/>
              </w:rPr>
              <w:t xml:space="preserve">Frequency (No.)  </w:t>
            </w:r>
          </w:p>
        </w:tc>
        <w:tc>
          <w:tcPr>
            <w:tcW w:w="2614" w:type="dxa"/>
            <w:tcBorders>
              <w:top w:val="single" w:sz="4" w:space="0" w:color="000000"/>
              <w:left w:val="nil"/>
              <w:bottom w:val="single" w:sz="4" w:space="0" w:color="000000"/>
              <w:right w:val="nil"/>
            </w:tcBorders>
          </w:tcPr>
          <w:p w:rsidR="00DD0729" w:rsidRDefault="001259D7">
            <w:pPr>
              <w:spacing w:after="0" w:line="276" w:lineRule="auto"/>
              <w:ind w:left="0" w:firstLine="0"/>
              <w:jc w:val="left"/>
            </w:pPr>
            <w:r>
              <w:rPr>
                <w:b/>
              </w:rPr>
              <w:t xml:space="preserve">Percentage (%)  </w:t>
            </w:r>
          </w:p>
        </w:tc>
      </w:tr>
      <w:tr w:rsidR="00DD0729">
        <w:trPr>
          <w:trHeight w:val="349"/>
        </w:trPr>
        <w:tc>
          <w:tcPr>
            <w:tcW w:w="3305" w:type="dxa"/>
            <w:tcBorders>
              <w:top w:val="single" w:sz="4" w:space="0" w:color="000000"/>
              <w:left w:val="nil"/>
              <w:bottom w:val="nil"/>
              <w:right w:val="nil"/>
            </w:tcBorders>
          </w:tcPr>
          <w:p w:rsidR="00DD0729" w:rsidRDefault="001259D7">
            <w:pPr>
              <w:spacing w:after="0" w:line="276" w:lineRule="auto"/>
              <w:ind w:left="353" w:firstLine="0"/>
              <w:jc w:val="left"/>
            </w:pPr>
            <w:r>
              <w:t xml:space="preserve">Number distributed  </w:t>
            </w:r>
          </w:p>
        </w:tc>
        <w:tc>
          <w:tcPr>
            <w:tcW w:w="2952" w:type="dxa"/>
            <w:tcBorders>
              <w:top w:val="single" w:sz="4" w:space="0" w:color="000000"/>
              <w:left w:val="nil"/>
              <w:bottom w:val="nil"/>
              <w:right w:val="nil"/>
            </w:tcBorders>
          </w:tcPr>
          <w:p w:rsidR="00DD0729" w:rsidRDefault="001259D7">
            <w:pPr>
              <w:spacing w:after="0" w:line="276" w:lineRule="auto"/>
              <w:ind w:left="0" w:firstLine="0"/>
              <w:jc w:val="left"/>
            </w:pPr>
            <w:r>
              <w:t xml:space="preserve">340  </w:t>
            </w:r>
          </w:p>
        </w:tc>
        <w:tc>
          <w:tcPr>
            <w:tcW w:w="2614" w:type="dxa"/>
            <w:tcBorders>
              <w:top w:val="single" w:sz="4" w:space="0" w:color="000000"/>
              <w:left w:val="nil"/>
              <w:bottom w:val="nil"/>
              <w:right w:val="nil"/>
            </w:tcBorders>
          </w:tcPr>
          <w:p w:rsidR="00DD0729" w:rsidRDefault="001259D7">
            <w:pPr>
              <w:spacing w:after="0" w:line="276" w:lineRule="auto"/>
              <w:ind w:left="0" w:firstLine="0"/>
              <w:jc w:val="left"/>
            </w:pPr>
            <w:r>
              <w:t xml:space="preserve">100  </w:t>
            </w:r>
          </w:p>
        </w:tc>
      </w:tr>
      <w:tr w:rsidR="00DD0729">
        <w:trPr>
          <w:trHeight w:val="1013"/>
        </w:trPr>
        <w:tc>
          <w:tcPr>
            <w:tcW w:w="3305" w:type="dxa"/>
            <w:tcBorders>
              <w:top w:val="nil"/>
              <w:left w:val="nil"/>
              <w:bottom w:val="nil"/>
              <w:right w:val="nil"/>
            </w:tcBorders>
          </w:tcPr>
          <w:p w:rsidR="00DD0729" w:rsidRDefault="001259D7">
            <w:pPr>
              <w:spacing w:after="0" w:line="276" w:lineRule="auto"/>
              <w:ind w:left="122" w:firstLine="0"/>
            </w:pPr>
            <w:r>
              <w:lastRenderedPageBreak/>
              <w:t xml:space="preserve">Number properly completed and returned  </w:t>
            </w:r>
          </w:p>
        </w:tc>
        <w:tc>
          <w:tcPr>
            <w:tcW w:w="2952" w:type="dxa"/>
            <w:tcBorders>
              <w:top w:val="nil"/>
              <w:left w:val="nil"/>
              <w:bottom w:val="nil"/>
              <w:right w:val="nil"/>
            </w:tcBorders>
          </w:tcPr>
          <w:p w:rsidR="00DD0729" w:rsidRDefault="001259D7">
            <w:pPr>
              <w:spacing w:after="0" w:line="276" w:lineRule="auto"/>
              <w:ind w:left="0" w:firstLine="0"/>
              <w:jc w:val="left"/>
            </w:pPr>
            <w:r>
              <w:t xml:space="preserve">340  </w:t>
            </w:r>
          </w:p>
        </w:tc>
        <w:tc>
          <w:tcPr>
            <w:tcW w:w="2614" w:type="dxa"/>
            <w:tcBorders>
              <w:top w:val="nil"/>
              <w:left w:val="nil"/>
              <w:bottom w:val="nil"/>
              <w:right w:val="nil"/>
            </w:tcBorders>
          </w:tcPr>
          <w:p w:rsidR="00DD0729" w:rsidRDefault="001259D7">
            <w:pPr>
              <w:spacing w:after="0" w:line="276" w:lineRule="auto"/>
              <w:ind w:left="0" w:firstLine="0"/>
              <w:jc w:val="left"/>
            </w:pPr>
            <w:r>
              <w:t xml:space="preserve">100  </w:t>
            </w:r>
          </w:p>
        </w:tc>
      </w:tr>
      <w:tr w:rsidR="00DD0729">
        <w:trPr>
          <w:trHeight w:val="671"/>
        </w:trPr>
        <w:tc>
          <w:tcPr>
            <w:tcW w:w="3305" w:type="dxa"/>
            <w:tcBorders>
              <w:top w:val="nil"/>
              <w:left w:val="nil"/>
              <w:bottom w:val="single" w:sz="4" w:space="0" w:color="000000"/>
              <w:right w:val="nil"/>
            </w:tcBorders>
            <w:vAlign w:val="bottom"/>
          </w:tcPr>
          <w:p w:rsidR="00DD0729" w:rsidRDefault="001259D7">
            <w:pPr>
              <w:spacing w:after="0" w:line="276" w:lineRule="auto"/>
              <w:ind w:left="353" w:firstLine="0"/>
              <w:jc w:val="left"/>
            </w:pPr>
            <w:r>
              <w:t xml:space="preserve">Number not returned  </w:t>
            </w:r>
          </w:p>
        </w:tc>
        <w:tc>
          <w:tcPr>
            <w:tcW w:w="2952" w:type="dxa"/>
            <w:tcBorders>
              <w:top w:val="nil"/>
              <w:left w:val="nil"/>
              <w:bottom w:val="single" w:sz="4" w:space="0" w:color="000000"/>
              <w:right w:val="nil"/>
            </w:tcBorders>
            <w:vAlign w:val="bottom"/>
          </w:tcPr>
          <w:p w:rsidR="00DD0729" w:rsidRDefault="001259D7">
            <w:pPr>
              <w:spacing w:after="0" w:line="276" w:lineRule="auto"/>
              <w:ind w:left="0" w:firstLine="0"/>
              <w:jc w:val="left"/>
            </w:pPr>
            <w:r>
              <w:t xml:space="preserve">0  </w:t>
            </w:r>
          </w:p>
        </w:tc>
        <w:tc>
          <w:tcPr>
            <w:tcW w:w="2614" w:type="dxa"/>
            <w:tcBorders>
              <w:top w:val="nil"/>
              <w:left w:val="nil"/>
              <w:bottom w:val="single" w:sz="4" w:space="0" w:color="000000"/>
              <w:right w:val="nil"/>
            </w:tcBorders>
            <w:vAlign w:val="bottom"/>
          </w:tcPr>
          <w:p w:rsidR="00DD0729" w:rsidRDefault="001259D7">
            <w:pPr>
              <w:spacing w:after="0" w:line="276" w:lineRule="auto"/>
              <w:ind w:left="0" w:firstLine="0"/>
              <w:jc w:val="left"/>
            </w:pPr>
            <w:r>
              <w:t xml:space="preserve">0  </w:t>
            </w:r>
          </w:p>
        </w:tc>
      </w:tr>
    </w:tbl>
    <w:p w:rsidR="00DD0729" w:rsidRDefault="001259D7">
      <w:r>
        <w:t xml:space="preserve">Source: Research survey, 2025 </w:t>
      </w:r>
    </w:p>
    <w:p w:rsidR="00DD0729" w:rsidRDefault="001259D7">
      <w:r>
        <w:t xml:space="preserve">Table 4.1 presents the distribution and return rate of the questionnaires administered for this study. A total of 340 questionnaires were distributed to respondents across the selected study area. Remarkably, all 340 questionnaires were properly completed </w:t>
      </w:r>
      <w:r>
        <w:t>and returned, representing a 100 percent response rate. There were no unreturned or invalid questionnaires, which indicates a high level of respondent cooperation and interest in the topic of sustainable building materials. The complete retrieval of all ad</w:t>
      </w:r>
      <w:r>
        <w:t xml:space="preserve">ministered questionnaires enhances the validity and reliability of the data used for the analysis in this study. </w:t>
      </w:r>
    </w:p>
    <w:p w:rsidR="00DD0729" w:rsidRDefault="001259D7">
      <w:pPr>
        <w:spacing w:after="133" w:line="240" w:lineRule="auto"/>
      </w:pPr>
      <w:r>
        <w:t xml:space="preserve">Table 4.2 Gender Composition </w:t>
      </w:r>
    </w:p>
    <w:p w:rsidR="00DD0729" w:rsidRDefault="001259D7">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4946346" cy="274320"/>
                <wp:effectExtent l="0" t="0" r="0" b="0"/>
                <wp:docPr id="24384" name="Group 24384"/>
                <wp:cNvGraphicFramePr/>
                <a:graphic xmlns:a="http://schemas.openxmlformats.org/drawingml/2006/main">
                  <a:graphicData uri="http://schemas.microsoft.com/office/word/2010/wordprocessingGroup">
                    <wpg:wgp>
                      <wpg:cNvGrpSpPr/>
                      <wpg:grpSpPr>
                        <a:xfrm>
                          <a:off x="0" y="0"/>
                          <a:ext cx="4946346" cy="274320"/>
                          <a:chOff x="0" y="0"/>
                          <a:chExt cx="4946346" cy="274320"/>
                        </a:xfrm>
                      </wpg:grpSpPr>
                      <wps:wsp>
                        <wps:cNvPr id="2224" name="Rectangle 2224"/>
                        <wps:cNvSpPr/>
                        <wps:spPr>
                          <a:xfrm>
                            <a:off x="350520" y="12039"/>
                            <a:ext cx="651016" cy="224380"/>
                          </a:xfrm>
                          <a:prstGeom prst="rect">
                            <a:avLst/>
                          </a:prstGeom>
                          <a:ln>
                            <a:noFill/>
                          </a:ln>
                        </wps:spPr>
                        <wps:txbx>
                          <w:txbxContent>
                            <w:p w:rsidR="00DD0729" w:rsidRDefault="001259D7">
                              <w:pPr>
                                <w:spacing w:after="0" w:line="276" w:lineRule="auto"/>
                                <w:ind w:left="0" w:firstLine="0"/>
                                <w:jc w:val="left"/>
                              </w:pPr>
                              <w:r>
                                <w:rPr>
                                  <w:b/>
                                </w:rPr>
                                <w:t>Gender</w:t>
                              </w:r>
                            </w:p>
                          </w:txbxContent>
                        </wps:txbx>
                        <wps:bodyPr horzOverflow="overflow" lIns="0" tIns="0" rIns="0" bIns="0" rtlCol="0">
                          <a:noAutofit/>
                        </wps:bodyPr>
                      </wps:wsp>
                      <wps:wsp>
                        <wps:cNvPr id="2225" name="Rectangle 2225"/>
                        <wps:cNvSpPr/>
                        <wps:spPr>
                          <a:xfrm>
                            <a:off x="841197" y="12039"/>
                            <a:ext cx="50673" cy="224380"/>
                          </a:xfrm>
                          <a:prstGeom prst="rect">
                            <a:avLst/>
                          </a:prstGeom>
                          <a:ln>
                            <a:noFill/>
                          </a:ln>
                        </wps:spPr>
                        <wps:txbx>
                          <w:txbxContent>
                            <w:p w:rsidR="00DD0729" w:rsidRDefault="001259D7">
                              <w:pPr>
                                <w:spacing w:after="0" w:line="276" w:lineRule="auto"/>
                                <w:ind w:left="0" w:firstLine="0"/>
                                <w:jc w:val="left"/>
                              </w:pPr>
                              <w:r>
                                <w:rPr>
                                  <w:b/>
                                </w:rPr>
                                <w:t xml:space="preserve"> </w:t>
                              </w:r>
                            </w:p>
                          </w:txbxContent>
                        </wps:txbx>
                        <wps:bodyPr horzOverflow="overflow" lIns="0" tIns="0" rIns="0" bIns="0" rtlCol="0">
                          <a:noAutofit/>
                        </wps:bodyPr>
                      </wps:wsp>
                      <wps:wsp>
                        <wps:cNvPr id="2226" name="Rectangle 2226"/>
                        <wps:cNvSpPr/>
                        <wps:spPr>
                          <a:xfrm>
                            <a:off x="1632534" y="12039"/>
                            <a:ext cx="921438" cy="224380"/>
                          </a:xfrm>
                          <a:prstGeom prst="rect">
                            <a:avLst/>
                          </a:prstGeom>
                          <a:ln>
                            <a:noFill/>
                          </a:ln>
                        </wps:spPr>
                        <wps:txbx>
                          <w:txbxContent>
                            <w:p w:rsidR="00DD0729" w:rsidRDefault="001259D7">
                              <w:pPr>
                                <w:spacing w:after="0" w:line="276" w:lineRule="auto"/>
                                <w:ind w:left="0" w:firstLine="0"/>
                                <w:jc w:val="left"/>
                              </w:pPr>
                              <w:r>
                                <w:rPr>
                                  <w:b/>
                                </w:rPr>
                                <w:t>Frequency</w:t>
                              </w:r>
                            </w:p>
                          </w:txbxContent>
                        </wps:txbx>
                        <wps:bodyPr horzOverflow="overflow" lIns="0" tIns="0" rIns="0" bIns="0" rtlCol="0">
                          <a:noAutofit/>
                        </wps:bodyPr>
                      </wps:wsp>
                      <wps:wsp>
                        <wps:cNvPr id="2227" name="Rectangle 2227"/>
                        <wps:cNvSpPr/>
                        <wps:spPr>
                          <a:xfrm>
                            <a:off x="2327478" y="12039"/>
                            <a:ext cx="50673" cy="224380"/>
                          </a:xfrm>
                          <a:prstGeom prst="rect">
                            <a:avLst/>
                          </a:prstGeom>
                          <a:ln>
                            <a:noFill/>
                          </a:ln>
                        </wps:spPr>
                        <wps:txbx>
                          <w:txbxContent>
                            <w:p w:rsidR="00DD0729" w:rsidRDefault="001259D7">
                              <w:pPr>
                                <w:spacing w:after="0" w:line="276" w:lineRule="auto"/>
                                <w:ind w:left="0" w:firstLine="0"/>
                                <w:jc w:val="left"/>
                              </w:pPr>
                              <w:r>
                                <w:rPr>
                                  <w:b/>
                                </w:rPr>
                                <w:t xml:space="preserve"> </w:t>
                              </w:r>
                            </w:p>
                          </w:txbxContent>
                        </wps:txbx>
                        <wps:bodyPr horzOverflow="overflow" lIns="0" tIns="0" rIns="0" bIns="0" rtlCol="0">
                          <a:noAutofit/>
                        </wps:bodyPr>
                      </wps:wsp>
                      <wps:wsp>
                        <wps:cNvPr id="2228" name="Rectangle 2228"/>
                        <wps:cNvSpPr/>
                        <wps:spPr>
                          <a:xfrm>
                            <a:off x="3350336" y="12039"/>
                            <a:ext cx="1343647" cy="224380"/>
                          </a:xfrm>
                          <a:prstGeom prst="rect">
                            <a:avLst/>
                          </a:prstGeom>
                          <a:ln>
                            <a:noFill/>
                          </a:ln>
                        </wps:spPr>
                        <wps:txbx>
                          <w:txbxContent>
                            <w:p w:rsidR="00DD0729" w:rsidRDefault="001259D7">
                              <w:pPr>
                                <w:spacing w:after="0" w:line="276" w:lineRule="auto"/>
                                <w:ind w:left="0" w:firstLine="0"/>
                                <w:jc w:val="left"/>
                              </w:pPr>
                              <w:r>
                                <w:rPr>
                                  <w:b/>
                                </w:rPr>
                                <w:t xml:space="preserve">Percentage (%) </w:t>
                              </w:r>
                            </w:p>
                          </w:txbxContent>
                        </wps:txbx>
                        <wps:bodyPr horzOverflow="overflow" lIns="0" tIns="0" rIns="0" bIns="0" rtlCol="0">
                          <a:noAutofit/>
                        </wps:bodyPr>
                      </wps:wsp>
                      <wps:wsp>
                        <wps:cNvPr id="2229" name="Rectangle 2229"/>
                        <wps:cNvSpPr/>
                        <wps:spPr>
                          <a:xfrm>
                            <a:off x="4362273" y="12039"/>
                            <a:ext cx="50673" cy="224380"/>
                          </a:xfrm>
                          <a:prstGeom prst="rect">
                            <a:avLst/>
                          </a:prstGeom>
                          <a:ln>
                            <a:noFill/>
                          </a:ln>
                        </wps:spPr>
                        <wps:txbx>
                          <w:txbxContent>
                            <w:p w:rsidR="00DD0729" w:rsidRDefault="001259D7">
                              <w:pPr>
                                <w:spacing w:after="0" w:line="276" w:lineRule="auto"/>
                                <w:ind w:left="0" w:firstLine="0"/>
                                <w:jc w:val="left"/>
                              </w:pPr>
                              <w:r>
                                <w:rPr>
                                  <w:b/>
                                </w:rPr>
                                <w:t xml:space="preserve"> </w:t>
                              </w:r>
                            </w:p>
                          </w:txbxContent>
                        </wps:txbx>
                        <wps:bodyPr horzOverflow="overflow" lIns="0" tIns="0" rIns="0" bIns="0" rtlCol="0">
                          <a:noAutofit/>
                        </wps:bodyPr>
                      </wps:wsp>
                      <wps:wsp>
                        <wps:cNvPr id="27207" name="Shape 27207"/>
                        <wps:cNvSpPr/>
                        <wps:spPr>
                          <a:xfrm>
                            <a:off x="0" y="0"/>
                            <a:ext cx="1191768" cy="9144"/>
                          </a:xfrm>
                          <a:custGeom>
                            <a:avLst/>
                            <a:gdLst/>
                            <a:ahLst/>
                            <a:cxnLst/>
                            <a:rect l="0" t="0" r="0" b="0"/>
                            <a:pathLst>
                              <a:path w="1191768" h="9144">
                                <a:moveTo>
                                  <a:pt x="0" y="0"/>
                                </a:moveTo>
                                <a:lnTo>
                                  <a:pt x="1191768" y="0"/>
                                </a:lnTo>
                                <a:lnTo>
                                  <a:pt x="1191768"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08" name="Shape 27208"/>
                        <wps:cNvSpPr/>
                        <wps:spPr>
                          <a:xfrm>
                            <a:off x="11917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09" name="Shape 27209"/>
                        <wps:cNvSpPr/>
                        <wps:spPr>
                          <a:xfrm>
                            <a:off x="1197813" y="0"/>
                            <a:ext cx="1569974" cy="9144"/>
                          </a:xfrm>
                          <a:custGeom>
                            <a:avLst/>
                            <a:gdLst/>
                            <a:ahLst/>
                            <a:cxnLst/>
                            <a:rect l="0" t="0" r="0" b="0"/>
                            <a:pathLst>
                              <a:path w="1569974" h="9144">
                                <a:moveTo>
                                  <a:pt x="0" y="0"/>
                                </a:moveTo>
                                <a:lnTo>
                                  <a:pt x="1569974" y="0"/>
                                </a:lnTo>
                                <a:lnTo>
                                  <a:pt x="156997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10" name="Shape 27210"/>
                        <wps:cNvSpPr/>
                        <wps:spPr>
                          <a:xfrm>
                            <a:off x="27679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11" name="Shape 27211"/>
                        <wps:cNvSpPr/>
                        <wps:spPr>
                          <a:xfrm>
                            <a:off x="2774010" y="0"/>
                            <a:ext cx="2172335" cy="9144"/>
                          </a:xfrm>
                          <a:custGeom>
                            <a:avLst/>
                            <a:gdLst/>
                            <a:ahLst/>
                            <a:cxnLst/>
                            <a:rect l="0" t="0" r="0" b="0"/>
                            <a:pathLst>
                              <a:path w="2172335" h="9144">
                                <a:moveTo>
                                  <a:pt x="0" y="0"/>
                                </a:moveTo>
                                <a:lnTo>
                                  <a:pt x="2172335" y="0"/>
                                </a:lnTo>
                                <a:lnTo>
                                  <a:pt x="2172335"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12" name="Shape 27212"/>
                        <wps:cNvSpPr/>
                        <wps:spPr>
                          <a:xfrm>
                            <a:off x="0" y="268224"/>
                            <a:ext cx="1191768" cy="9144"/>
                          </a:xfrm>
                          <a:custGeom>
                            <a:avLst/>
                            <a:gdLst/>
                            <a:ahLst/>
                            <a:cxnLst/>
                            <a:rect l="0" t="0" r="0" b="0"/>
                            <a:pathLst>
                              <a:path w="1191768" h="9144">
                                <a:moveTo>
                                  <a:pt x="0" y="0"/>
                                </a:moveTo>
                                <a:lnTo>
                                  <a:pt x="1191768" y="0"/>
                                </a:lnTo>
                                <a:lnTo>
                                  <a:pt x="1191768"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13" name="Shape 27213"/>
                        <wps:cNvSpPr/>
                        <wps:spPr>
                          <a:xfrm>
                            <a:off x="1191717"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14" name="Shape 27214"/>
                        <wps:cNvSpPr/>
                        <wps:spPr>
                          <a:xfrm>
                            <a:off x="1197813" y="268224"/>
                            <a:ext cx="1569974" cy="9144"/>
                          </a:xfrm>
                          <a:custGeom>
                            <a:avLst/>
                            <a:gdLst/>
                            <a:ahLst/>
                            <a:cxnLst/>
                            <a:rect l="0" t="0" r="0" b="0"/>
                            <a:pathLst>
                              <a:path w="1569974" h="9144">
                                <a:moveTo>
                                  <a:pt x="0" y="0"/>
                                </a:moveTo>
                                <a:lnTo>
                                  <a:pt x="1569974" y="0"/>
                                </a:lnTo>
                                <a:lnTo>
                                  <a:pt x="156997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15" name="Shape 27215"/>
                        <wps:cNvSpPr/>
                        <wps:spPr>
                          <a:xfrm>
                            <a:off x="2767914"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16" name="Shape 27216"/>
                        <wps:cNvSpPr/>
                        <wps:spPr>
                          <a:xfrm>
                            <a:off x="2774010" y="268224"/>
                            <a:ext cx="2172335" cy="9144"/>
                          </a:xfrm>
                          <a:custGeom>
                            <a:avLst/>
                            <a:gdLst/>
                            <a:ahLst/>
                            <a:cxnLst/>
                            <a:rect l="0" t="0" r="0" b="0"/>
                            <a:pathLst>
                              <a:path w="2172335" h="9144">
                                <a:moveTo>
                                  <a:pt x="0" y="0"/>
                                </a:moveTo>
                                <a:lnTo>
                                  <a:pt x="2172335" y="0"/>
                                </a:lnTo>
                                <a:lnTo>
                                  <a:pt x="2172335"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g:wgp>
                  </a:graphicData>
                </a:graphic>
              </wp:inline>
            </w:drawing>
          </mc:Choice>
          <mc:Fallback>
            <w:pict>
              <v:group id="Group 24384" o:spid="_x0000_s1026" style="width:389.5pt;height:21.6pt;mso-position-horizontal-relative:char;mso-position-vertical-relative:line" coordsize="49463,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">
                <v:rect id="Rectangle 2224" o:spid="_x0000_s1027" style="position:absolute;left:3505;top:120;width:651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jGsUA&#10;AADdAAAADwAAAGRycy9kb3ducmV2LnhtbESPT4vCMBTE78J+h/AWvGlqWUS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MaxQAAAN0AAAAPAAAAAAAAAAAAAAAAAJgCAABkcnMv&#10;ZG93bnJldi54bWxQSwUGAAAAAAQABAD1AAAAigMAAAAA&#10;" filled="f" stroked="f">
                  <v:textbox inset="0,0,0,0">
                    <w:txbxContent>
                      <w:p w:rsidR="00DD0729" w:rsidRDefault="001259D7">
                        <w:pPr>
                          <w:spacing w:after="0" w:line="276" w:lineRule="auto"/>
                          <w:ind w:left="0" w:firstLine="0"/>
                          <w:jc w:val="left"/>
                        </w:pPr>
                        <w:r>
                          <w:rPr>
                            <w:b/>
                          </w:rPr>
                          <w:t>Gender</w:t>
                        </w:r>
                      </w:p>
                    </w:txbxContent>
                  </v:textbox>
                </v:rect>
                <v:rect id="Rectangle 2225" o:spid="_x0000_s1028" style="position:absolute;left:8411;top:12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GgcUA&#10;AADdAAAADwAAAGRycy9kb3ducmV2LnhtbESPT4vCMBTE78J+h/AWvGlqYUW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0aBxQAAAN0AAAAPAAAAAAAAAAAAAAAAAJgCAABkcnMv&#10;ZG93bnJldi54bWxQSwUGAAAAAAQABAD1AAAAigMAAAAA&#10;" filled="f" stroked="f">
                  <v:textbox inset="0,0,0,0">
                    <w:txbxContent>
                      <w:p w:rsidR="00DD0729" w:rsidRDefault="001259D7">
                        <w:pPr>
                          <w:spacing w:after="0" w:line="276" w:lineRule="auto"/>
                          <w:ind w:left="0" w:firstLine="0"/>
                          <w:jc w:val="left"/>
                        </w:pPr>
                        <w:r>
                          <w:rPr>
                            <w:b/>
                          </w:rPr>
                          <w:t xml:space="preserve"> </w:t>
                        </w:r>
                      </w:p>
                    </w:txbxContent>
                  </v:textbox>
                </v:rect>
                <v:rect id="Rectangle 2226" o:spid="_x0000_s1029" style="position:absolute;left:16325;top:120;width:92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XY9sUA&#10;AADdAAAADwAAAGRycy9kb3ducmV2LnhtbESPT4vCMBTE7wv7HcJb8Lam9iBajSLuih79s9D19mie&#10;bbF5KU201U9vBMHjMDO/YabzzlTiSo0rLSsY9CMQxJnVJecK/g6r7xEI55E1VpZJwY0czGefH1NM&#10;tG15R9e9z0WAsEtQQeF9nUjpsoIMur6tiYN3so1BH2STS91gG+CmknEUDaXBksNCgTUtC8rO+4tR&#10;sB7Vi/+Nvbd59Xtcp9t0/HMYe6V6X91iAsJT59/hV3ujFcRxPIT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dj2xQAAAN0AAAAPAAAAAAAAAAAAAAAAAJgCAABkcnMv&#10;ZG93bnJldi54bWxQSwUGAAAAAAQABAD1AAAAigMAAAAA&#10;" filled="f" stroked="f">
                  <v:textbox inset="0,0,0,0">
                    <w:txbxContent>
                      <w:p w:rsidR="00DD0729" w:rsidRDefault="001259D7">
                        <w:pPr>
                          <w:spacing w:after="0" w:line="276" w:lineRule="auto"/>
                          <w:ind w:left="0" w:firstLine="0"/>
                          <w:jc w:val="left"/>
                        </w:pPr>
                        <w:r>
                          <w:rPr>
                            <w:b/>
                          </w:rPr>
                          <w:t>Frequency</w:t>
                        </w:r>
                      </w:p>
                    </w:txbxContent>
                  </v:textbox>
                </v:rect>
                <v:rect id="Rectangle 2227" o:spid="_x0000_s1030" style="position:absolute;left:23274;top:12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9bcUA&#10;AADdAAAADwAAAGRycy9kb3ducmV2LnhtbESPT4vCMBTE78J+h/AWvGlqD6tWo8iuix79s6DeHs2z&#10;LTYvpYm2+umNIOxxmJnfMNN5a0pxo9oVlhUM+hEI4tTqgjMFf/vf3giE88gaS8uk4E4O5rOPzhQT&#10;bRve0m3nMxEg7BJUkHtfJVK6NCeDrm8r4uCdbW3QB1lnUtfYBLgpZRxFX9JgwWEhx4q+c0ovu6tR&#10;sBpVi+PaPpqsXJ5Wh81h/LMfe6W6n+1iAsJT6//D7/ZaK4jjeAi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WX1txQAAAN0AAAAPAAAAAAAAAAAAAAAAAJgCAABkcnMv&#10;ZG93bnJldi54bWxQSwUGAAAAAAQABAD1AAAAigMAAAAA&#10;" filled="f" stroked="f">
                  <v:textbox inset="0,0,0,0">
                    <w:txbxContent>
                      <w:p w:rsidR="00DD0729" w:rsidRDefault="001259D7">
                        <w:pPr>
                          <w:spacing w:after="0" w:line="276" w:lineRule="auto"/>
                          <w:ind w:left="0" w:firstLine="0"/>
                          <w:jc w:val="left"/>
                        </w:pPr>
                        <w:r>
                          <w:rPr>
                            <w:b/>
                          </w:rPr>
                          <w:t xml:space="preserve"> </w:t>
                        </w:r>
                      </w:p>
                    </w:txbxContent>
                  </v:textbox>
                </v:rect>
                <v:rect id="Rectangle 2228" o:spid="_x0000_s1031" style="position:absolute;left:33503;top:120;width:134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pH8MA&#10;AADdAAAADwAAAGRycy9kb3ducmV2LnhtbERPTWvCQBC9C/0Pywi96cYcSoyuIq2iR02E2NuQnSah&#10;2dmQ3ZrUX+8eCj0+3vd6O5pW3Kl3jWUFi3kEgri0uuFKwTU/zBIQziNrbC2Tgl9ysN28TNaYajvw&#10;he6Zr0QIYZeigtr7LpXSlTUZdHPbEQfuy/YGfYB9JXWPQwg3rYyj6E0abDg01NjRe03ld/ZjFByT&#10;bnc72cdQtfvPY3Eulh/50iv1Oh13KxCeRv8v/nOftII4jsP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bpH8MAAADdAAAADwAAAAAAAAAAAAAAAACYAgAAZHJzL2Rv&#10;d25yZXYueG1sUEsFBgAAAAAEAAQA9QAAAIgDAAAAAA==&#10;" filled="f" stroked="f">
                  <v:textbox inset="0,0,0,0">
                    <w:txbxContent>
                      <w:p w:rsidR="00DD0729" w:rsidRDefault="001259D7">
                        <w:pPr>
                          <w:spacing w:after="0" w:line="276" w:lineRule="auto"/>
                          <w:ind w:left="0" w:firstLine="0"/>
                          <w:jc w:val="left"/>
                        </w:pPr>
                        <w:r>
                          <w:rPr>
                            <w:b/>
                          </w:rPr>
                          <w:t xml:space="preserve">Percentage (%) </w:t>
                        </w:r>
                      </w:p>
                    </w:txbxContent>
                  </v:textbox>
                </v:rect>
                <v:rect id="Rectangle 2229" o:spid="_x0000_s1032" style="position:absolute;left:43622;top:12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MhMYA&#10;AADdAAAADwAAAGRycy9kb3ducmV2LnhtbESPQWvCQBSE7wX/w/IEb83GHEoSXUVqizlaLcTeHtnX&#10;JDT7NmS3Jvrru4VCj8PMfMOst5PpxJUG11pWsIxiEMSV1S3XCt7Pr48pCOeRNXaWScGNHGw3s4c1&#10;5tqO/EbXk69FgLDLUUHjfZ9L6aqGDLrI9sTB+7SDQR/kUEs94BjgppNJHD9Jgy2HhQZ7em6o+jp9&#10;GwWHtN9dCnsf6+7l41Aey2x/zrxSi/m0W4HwNPn/8F+70AqSJ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pMhMYAAADdAAAADwAAAAAAAAAAAAAAAACYAgAAZHJz&#10;L2Rvd25yZXYueG1sUEsFBgAAAAAEAAQA9QAAAIsDAAAAAA==&#10;" filled="f" stroked="f">
                  <v:textbox inset="0,0,0,0">
                    <w:txbxContent>
                      <w:p w:rsidR="00DD0729" w:rsidRDefault="001259D7">
                        <w:pPr>
                          <w:spacing w:after="0" w:line="276" w:lineRule="auto"/>
                          <w:ind w:left="0" w:firstLine="0"/>
                          <w:jc w:val="left"/>
                        </w:pPr>
                        <w:r>
                          <w:rPr>
                            <w:b/>
                          </w:rPr>
                          <w:t xml:space="preserve"> </w:t>
                        </w:r>
                      </w:p>
                    </w:txbxContent>
                  </v:textbox>
                </v:rect>
                <v:shape id="Shape 27207" o:spid="_x0000_s1033" style="position:absolute;width:11917;height:91;visibility:visible;mso-wrap-style:square;v-text-anchor:top" coordsize="1191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vcYA&#10;AADeAAAADwAAAGRycy9kb3ducmV2LnhtbESPT4vCMBTE7wt+h/AEb2tqwT90jVIEV08LVg8eH83b&#10;prvNS2myWv30G0HwOMzMb5jlureNuFDna8cKJuMEBHHpdM2VgtNx+74A4QOyxsYxKbiRh/Vq8LbE&#10;TLsrH+hShEpECPsMFZgQ2kxKXxqy6MeuJY7et+sshii7SuoOrxFuG5kmyUxarDkuGGxpY6j8Lf6s&#10;gu2pqBs9Oxdf90/ZmqnLf3aYKzUa9vkHiEB9eIWf7b1WkM7TZA6PO/E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T/vcYAAADeAAAADwAAAAAAAAAAAAAAAACYAgAAZHJz&#10;L2Rvd25yZXYueG1sUEsFBgAAAAAEAAQA9QAAAIsDAAAAAA==&#10;" path="m,l1191768,r,9144l,9144,,e" fillcolor="#7f7f7f" stroked="f" strokeweight="0">
                  <v:stroke miterlimit="83231f" joinstyle="miter"/>
                  <v:path arrowok="t" textboxrect="0,0,1191768,9144"/>
                </v:shape>
                <v:shape id="Shape 27208" o:spid="_x0000_s1034" style="position:absolute;left:119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KiVMMA&#10;AADeAAAADwAAAGRycy9kb3ducmV2LnhtbERPz2vCMBS+C/sfwht402SFuVKNIpPBDiqsDoa3R/Ns&#10;i81L18Ra/3tzEDx+fL8Xq8E2oqfO1441vE0VCOLCmZpLDb+Hr0kKwgdkg41j0nAjD6vly2iBmXFX&#10;/qE+D6WIIewz1FCF0GZS+qIii37qWuLInVxnMUTYldJ0eI3htpGJUjNpsebYUGFLnxUV5/xiNbRH&#10;Phap271v0/ryh1u12ff/G63Hr8N6DiLQEJ7ih/vbaEg+EhX3xjvxCs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KiVMMAAADeAAAADwAAAAAAAAAAAAAAAACYAgAAZHJzL2Rv&#10;d25yZXYueG1sUEsFBgAAAAAEAAQA9QAAAIgDAAAAAA==&#10;" path="m,l9144,r,9144l,9144,,e" fillcolor="#7f7f7f" stroked="f" strokeweight="0">
                  <v:stroke miterlimit="83231f" joinstyle="miter"/>
                  <v:path arrowok="t" textboxrect="0,0,9144,9144"/>
                </v:shape>
                <v:shape id="Shape 27209" o:spid="_x0000_s1035" style="position:absolute;left:11978;width:15699;height:91;visibility:visible;mso-wrap-style:square;v-text-anchor:top" coordsize="15699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NLaMYA&#10;AADeAAAADwAAAGRycy9kb3ducmV2LnhtbESPQWsCMRSE7wX/Q3hCbzVxC1VXo4giFWoPXT14fGye&#10;u4ublyWJuv33TaHQ4zAz3zCLVW9bcScfGscaxiMFgrh0puFKw+m4e5mCCBHZYOuYNHxTgNVy8LTA&#10;3LgHf9G9iJVIEA45aqhj7HIpQ1mTxTByHXHyLs5bjEn6ShqPjwS3rcyUepMWG04LNXa0qam8Fjer&#10;4fBhzpONDar49KfW7c3r1h3etX4e9us5iEh9/A//tfdGQzbJ1Ax+76Qr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NLaMYAAADeAAAADwAAAAAAAAAAAAAAAACYAgAAZHJz&#10;L2Rvd25yZXYueG1sUEsFBgAAAAAEAAQA9QAAAIsDAAAAAA==&#10;" path="m,l1569974,r,9144l,9144,,e" fillcolor="#7f7f7f" stroked="f" strokeweight="0">
                  <v:stroke miterlimit="83231f" joinstyle="miter"/>
                  <v:path arrowok="t" textboxrect="0,0,1569974,9144"/>
                </v:shape>
                <v:shape id="Shape 27210" o:spid="_x0000_s1036" style="position:absolute;left:276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04j8QA&#10;AADeAAAADwAAAGRycy9kb3ducmV2LnhtbESPzYrCMBSF94LvEK7gTlMLaukYRRTBhQo6A4O7S3On&#10;LdPc1CbW+vZmIbg8nD++xaozlWipcaVlBZNxBII4s7rkXMHP926UgHAeWWNlmRQ8ycFq2e8tMNX2&#10;wWdqLz4XYYRdigoK7+tUSpcVZNCNbU0cvD/bGPRBNrnUDT7CuKlkHEUzabDk8FBgTZuCsv/L3Sio&#10;r3zNEnucHpLy/ouHaHtqb1ulhoNu/QXCU+c/4Xd7rxXE83gSAAJOQ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9OI/EAAAA3gAAAA8AAAAAAAAAAAAAAAAAmAIAAGRycy9k&#10;b3ducmV2LnhtbFBLBQYAAAAABAAEAPUAAACJAwAAAAA=&#10;" path="m,l9144,r,9144l,9144,,e" fillcolor="#7f7f7f" stroked="f" strokeweight="0">
                  <v:stroke miterlimit="83231f" joinstyle="miter"/>
                  <v:path arrowok="t" textboxrect="0,0,9144,9144"/>
                </v:shape>
                <v:shape id="Shape 27211" o:spid="_x0000_s1037" style="position:absolute;left:27740;width:21723;height:91;visibility:visible;mso-wrap-style:square;v-text-anchor:top" coordsize="21723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z5cQA&#10;AADeAAAADwAAAGRycy9kb3ducmV2LnhtbESPQWvCQBSE74L/YXlCb7pJEJXoKiUg9GRRA14f2dck&#10;7e7bmN2a9N93hUKPw8x8w+wOozXiQb1vHStIFwkI4srplmsF5fU434DwAVmjcUwKfsjDYT+d7DDX&#10;buAzPS6hFhHCPkcFTQhdLqWvGrLoF64jjt6H6y2GKPta6h6HCLdGZkmykhZbjgsNdlQ0VH1dvq2C&#10;wXfB8Lut0k9zM+WpOBf35ajUy2x83YIINIb/8F/7TSvI1lmawvNOv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Uc+XEAAAA3gAAAA8AAAAAAAAAAAAAAAAAmAIAAGRycy9k&#10;b3ducmV2LnhtbFBLBQYAAAAABAAEAPUAAACJAwAAAAA=&#10;" path="m,l2172335,r,9144l,9144,,e" fillcolor="#7f7f7f" stroked="f" strokeweight="0">
                  <v:stroke miterlimit="83231f" joinstyle="miter"/>
                  <v:path arrowok="t" textboxrect="0,0,2172335,9144"/>
                </v:shape>
                <v:shape id="Shape 27212" o:spid="_x0000_s1038" style="position:absolute;top:2682;width:11917;height:91;visibility:visible;mso-wrap-style:square;v-text-anchor:top" coordsize="1191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rK+MYA&#10;AADeAAAADwAAAGRycy9kb3ducmV2LnhtbESPT2vCQBTE7wW/w/IEb3VjwD9EVwmCbU+Fxhw8PrLP&#10;bDT7NmRXTfvpu4WCx2FmfsNsdoNtxZ163zhWMJsmIIgrpxuuFZTHw+sKhA/IGlvHpOCbPOy2o5cN&#10;Zto9+IvuRahFhLDPUIEJocuk9JUhi37qOuLonV1vMUTZ11L3+Ihw28o0SRbSYsNxwWBHe0PVtbhZ&#10;BYeyaFq9OBWfP2+yM3OXX94xV2oyHvI1iEBDeIb/2x9aQbpMZyn83Y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rK+MYAAADeAAAADwAAAAAAAAAAAAAAAACYAgAAZHJz&#10;L2Rvd25yZXYueG1sUEsFBgAAAAAEAAQA9QAAAIsDAAAAAA==&#10;" path="m,l1191768,r,9144l,9144,,e" fillcolor="#7f7f7f" stroked="f" strokeweight="0">
                  <v:stroke miterlimit="83231f" joinstyle="miter"/>
                  <v:path arrowok="t" textboxrect="0,0,1191768,9144"/>
                </v:shape>
                <v:shape id="Shape 27213" o:spid="_x0000_s1039" style="position:absolute;left:11917;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McA&#10;AADeAAAADwAAAGRycy9kb3ducmV2LnhtbESPQWvCQBSE7wX/w/IEb7oxUg0xGxGl0IMVtAXx9si+&#10;JqHZt2l2jem/7xaEHoeZ+YbJNoNpRE+dqy0rmM8iEMSF1TWXCj7eX6YJCOeRNTaWScEPOdjko6cM&#10;U23vfKL+7EsRIOxSVFB536ZSuqIig25mW+LgfdrOoA+yK6Xu8B7gppFxFC2lwZrDQoUt7Soqvs43&#10;o6C98rVI7NvzIalvFzxE+2P/vVdqMh62axCeBv8ffrRftYJ4Fc8X8HcnXAGZ/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vpvjHAAAA3gAAAA8AAAAAAAAAAAAAAAAAmAIAAGRy&#10;cy9kb3ducmV2LnhtbFBLBQYAAAAABAAEAPUAAACMAwAAAAA=&#10;" path="m,l9144,r,9144l,9144,,e" fillcolor="#7f7f7f" stroked="f" strokeweight="0">
                  <v:stroke miterlimit="83231f" joinstyle="miter"/>
                  <v:path arrowok="t" textboxrect="0,0,9144,9144"/>
                </v:shape>
                <v:shape id="Shape 27214" o:spid="_x0000_s1040" style="position:absolute;left:11978;top:2682;width:15699;height:91;visibility:visible;mso-wrap-style:square;v-text-anchor:top" coordsize="15699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yK8cA&#10;AADeAAAADwAAAGRycy9kb3ducmV2LnhtbESPQWvCQBSE74L/YXlCb3VjWpqSZiOilArVg9FDj4/s&#10;axLMvg27q6b/vlsoeBxm5humWI6mF1dyvrOsYDFPQBDXVnfcKDgd3x9fQfiArLG3TAp+yMOynE4K&#10;zLW98YGuVWhEhLDPUUEbwpBL6euWDPq5HYij922dwRCla6R2eItw08s0SV6kwY7jQosDrVuqz9XF&#10;KNh96q9sbXxS7d2pt1v9tLG7D6UeZuPqDUSgMdzD/+2tVpBm6eIZ/u7EKy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7civHAAAA3gAAAA8AAAAAAAAAAAAAAAAAmAIAAGRy&#10;cy9kb3ducmV2LnhtbFBLBQYAAAAABAAEAPUAAACMAwAAAAA=&#10;" path="m,l1569974,r,9144l,9144,,e" fillcolor="#7f7f7f" stroked="f" strokeweight="0">
                  <v:stroke miterlimit="83231f" joinstyle="miter"/>
                  <v:path arrowok="t" textboxrect="0,0,1569974,9144"/>
                </v:shape>
                <v:shape id="Shape 27215" o:spid="_x0000_s1041" style="position:absolute;left:27679;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bF8YA&#10;AADeAAAADwAAAGRycy9kb3ducmV2LnhtbESPQYvCMBSE7wv+h/AEb2tqQbdUo4gieFBhXUG8PZpn&#10;W2xeahNr/fdmYWGPw8x8w8wWnalES40rLSsYDSMQxJnVJecKTj+bzwSE88gaK8uk4EUOFvPexwxT&#10;bZ/8Te3R5yJA2KWooPC+TqV0WUEG3dDWxMG72sagD7LJpW7wGeCmknEUTaTBksNCgTWtCspux4dR&#10;UF/4kiV2P94l5eOMu2h9aO9rpQb9bjkF4anz/+G/9lYriL/i0Rh+74QrIOd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qbF8YAAADeAAAADwAAAAAAAAAAAAAAAACYAgAAZHJz&#10;L2Rvd25yZXYueG1sUEsFBgAAAAAEAAQA9QAAAIsDAAAAAA==&#10;" path="m,l9144,r,9144l,9144,,e" fillcolor="#7f7f7f" stroked="f" strokeweight="0">
                  <v:stroke miterlimit="83231f" joinstyle="miter"/>
                  <v:path arrowok="t" textboxrect="0,0,9144,9144"/>
                </v:shape>
                <v:shape id="Shape 27216" o:spid="_x0000_s1042" style="position:absolute;left:27740;top:2682;width:21723;height:91;visibility:visible;mso-wrap-style:square;v-text-anchor:top" coordsize="21723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3rkcQA&#10;AADeAAAADwAAAGRycy9kb3ducmV2LnhtbESPQWvCQBSE7wX/w/KE3uomodgSXUUCBU+KNtDrI/tM&#10;ortvY3Zr4r93hUKPw8x8wyzXozXiRr1vHStIZwkI4srplmsF5ffX2ycIH5A1Gsek4E4e1qvJyxJz&#10;7QY+0O0YahEh7HNU0ITQ5VL6qiGLfuY64uidXG8xRNnXUvc4RLg1MkuSubTYclxosKOioepy/LUK&#10;Bt8Fw3tbpWfzY8pdcSiu76NSr9NxswARaAz/4b/2VivIPrJ0Ds878Qr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965HEAAAA3gAAAA8AAAAAAAAAAAAAAAAAmAIAAGRycy9k&#10;b3ducmV2LnhtbFBLBQYAAAAABAAEAPUAAACJAwAAAAA=&#10;" path="m,l2172335,r,9144l,9144,,e" fillcolor="#7f7f7f" stroked="f" strokeweight="0">
                  <v:stroke miterlimit="83231f" joinstyle="miter"/>
                  <v:path arrowok="t" textboxrect="0,0,2172335,9144"/>
                </v:shape>
                <w10:anchorlock/>
              </v:group>
            </w:pict>
          </mc:Fallback>
        </mc:AlternateContent>
      </w:r>
    </w:p>
    <w:p w:rsidR="00DD0729" w:rsidRDefault="001259D7">
      <w:pPr>
        <w:spacing w:after="138" w:line="240" w:lineRule="auto"/>
        <w:ind w:left="118"/>
      </w:pPr>
      <w:r>
        <w:t xml:space="preserve">Male </w:t>
      </w:r>
      <w:r>
        <w:tab/>
        <w:t xml:space="preserve">278 </w:t>
      </w:r>
      <w:r>
        <w:tab/>
        <w:t xml:space="preserve">81.8%  </w:t>
      </w:r>
    </w:p>
    <w:p w:rsidR="00DD0729" w:rsidRDefault="001259D7">
      <w:pPr>
        <w:spacing w:after="140" w:line="240" w:lineRule="auto"/>
        <w:ind w:left="118"/>
      </w:pPr>
      <w:r>
        <w:t xml:space="preserve">Female </w:t>
      </w:r>
      <w:r>
        <w:tab/>
        <w:t xml:space="preserve">62 </w:t>
      </w:r>
      <w:r>
        <w:tab/>
        <w:t xml:space="preserve">18.2%  </w:t>
      </w:r>
    </w:p>
    <w:p w:rsidR="00DD0729" w:rsidRDefault="001259D7">
      <w:pPr>
        <w:spacing w:after="129" w:line="245" w:lineRule="auto"/>
        <w:ind w:left="118" w:right="-15"/>
        <w:jc w:val="left"/>
      </w:pPr>
      <w:r>
        <w:rPr>
          <w:b/>
        </w:rPr>
        <w:t>Total</w:t>
      </w:r>
      <w:r>
        <w:t xml:space="preserve"> </w:t>
      </w:r>
      <w:r>
        <w:tab/>
      </w:r>
      <w:r>
        <w:rPr>
          <w:b/>
        </w:rPr>
        <w:t>340</w:t>
      </w:r>
      <w:r>
        <w:t xml:space="preserve"> </w:t>
      </w:r>
      <w:r>
        <w:tab/>
      </w:r>
      <w:r>
        <w:rPr>
          <w:b/>
        </w:rPr>
        <w:t xml:space="preserve">100% </w:t>
      </w:r>
      <w:r>
        <w:t xml:space="preserve"> </w:t>
      </w:r>
    </w:p>
    <w:p w:rsidR="00DD0729" w:rsidRDefault="001259D7">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4955489" cy="6096"/>
                <wp:effectExtent l="0" t="0" r="0" b="0"/>
                <wp:docPr id="24385" name="Group 24385"/>
                <wp:cNvGraphicFramePr/>
                <a:graphic xmlns:a="http://schemas.openxmlformats.org/drawingml/2006/main">
                  <a:graphicData uri="http://schemas.microsoft.com/office/word/2010/wordprocessingGroup">
                    <wpg:wgp>
                      <wpg:cNvGrpSpPr/>
                      <wpg:grpSpPr>
                        <a:xfrm>
                          <a:off x="0" y="0"/>
                          <a:ext cx="4955489" cy="6096"/>
                          <a:chOff x="0" y="0"/>
                          <a:chExt cx="4955489" cy="6096"/>
                        </a:xfrm>
                      </wpg:grpSpPr>
                      <wps:wsp>
                        <wps:cNvPr id="27217" name="Shape 27217"/>
                        <wps:cNvSpPr/>
                        <wps:spPr>
                          <a:xfrm>
                            <a:off x="0" y="0"/>
                            <a:ext cx="1200912" cy="9144"/>
                          </a:xfrm>
                          <a:custGeom>
                            <a:avLst/>
                            <a:gdLst/>
                            <a:ahLst/>
                            <a:cxnLst/>
                            <a:rect l="0" t="0" r="0" b="0"/>
                            <a:pathLst>
                              <a:path w="1200912" h="9144">
                                <a:moveTo>
                                  <a:pt x="0" y="0"/>
                                </a:moveTo>
                                <a:lnTo>
                                  <a:pt x="1200912" y="0"/>
                                </a:lnTo>
                                <a:lnTo>
                                  <a:pt x="1200912"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18" name="Shape 27218"/>
                        <wps:cNvSpPr/>
                        <wps:spPr>
                          <a:xfrm>
                            <a:off x="11917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19" name="Shape 27219"/>
                        <wps:cNvSpPr/>
                        <wps:spPr>
                          <a:xfrm>
                            <a:off x="1197813" y="0"/>
                            <a:ext cx="1579118" cy="9144"/>
                          </a:xfrm>
                          <a:custGeom>
                            <a:avLst/>
                            <a:gdLst/>
                            <a:ahLst/>
                            <a:cxnLst/>
                            <a:rect l="0" t="0" r="0" b="0"/>
                            <a:pathLst>
                              <a:path w="1579118" h="9144">
                                <a:moveTo>
                                  <a:pt x="0" y="0"/>
                                </a:moveTo>
                                <a:lnTo>
                                  <a:pt x="1579118" y="0"/>
                                </a:lnTo>
                                <a:lnTo>
                                  <a:pt x="1579118"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20" name="Shape 27220"/>
                        <wps:cNvSpPr/>
                        <wps:spPr>
                          <a:xfrm>
                            <a:off x="27679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21" name="Shape 27221"/>
                        <wps:cNvSpPr/>
                        <wps:spPr>
                          <a:xfrm>
                            <a:off x="2774010" y="0"/>
                            <a:ext cx="2181479" cy="9144"/>
                          </a:xfrm>
                          <a:custGeom>
                            <a:avLst/>
                            <a:gdLst/>
                            <a:ahLst/>
                            <a:cxnLst/>
                            <a:rect l="0" t="0" r="0" b="0"/>
                            <a:pathLst>
                              <a:path w="2181479" h="9144">
                                <a:moveTo>
                                  <a:pt x="0" y="0"/>
                                </a:moveTo>
                                <a:lnTo>
                                  <a:pt x="2181479" y="0"/>
                                </a:lnTo>
                                <a:lnTo>
                                  <a:pt x="2181479"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g:wgp>
                  </a:graphicData>
                </a:graphic>
              </wp:inline>
            </w:drawing>
          </mc:Choice>
          <mc:Fallback>
            <w:pict>
              <v:group w14:anchorId="5C4C0858" id="Group 24385" o:spid="_x0000_s1026" style="width:390.2pt;height:.5pt;mso-position-horizontal-relative:char;mso-position-vertical-relative:line" coordsize="495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">
                <v:shape id="Shape 27217" o:spid="_x0000_s1027" style="position:absolute;width:12009;height:91;visibility:visible;mso-wrap-style:square;v-text-anchor:top" coordsize="1200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epcUA&#10;AADeAAAADwAAAGRycy9kb3ducmV2LnhtbESPQYvCMBSE78L+h/AWvGlqDypdo8iCIh4EXdHro3nb&#10;FpOXbhNr9dcbQdjjMDPfMLNFZ41oqfGVYwWjYQKCOHe64kLB8Wc1mILwAVmjcUwK7uRhMf/ozTDT&#10;7sZ7ag+hEBHCPkMFZQh1JqXPS7Loh64mjt6vayyGKJtC6gZvEW6NTJNkLC1WHBdKrOm7pPxyuFoF&#10;V7Obam1Opzbfbck+zuu/drNWqv/ZLb9ABOrCf/jd3mgF6SQdTeB1J1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u96lxQAAAN4AAAAPAAAAAAAAAAAAAAAAAJgCAABkcnMv&#10;ZG93bnJldi54bWxQSwUGAAAAAAQABAD1AAAAigMAAAAA&#10;" path="m,l1200912,r,9144l,9144,,e" fillcolor="#7f7f7f" stroked="f" strokeweight="0">
                  <v:stroke miterlimit="83231f" joinstyle="miter"/>
                  <v:path arrowok="t" textboxrect="0,0,1200912,9144"/>
                </v:shape>
                <v:shape id="Shape 27218" o:spid="_x0000_s1028" style="position:absolute;left:119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0icIA&#10;AADeAAAADwAAAGRycy9kb3ducmV2LnhtbERPTYvCMBC9C/6HMII3TS2opWsUUQQPKuguLN6GZrYt&#10;20xqE2v99+YgeHy878WqM5VoqXGlZQWTcQSCOLO65FzBz/dulIBwHlljZZkUPMnBatnvLTDV9sFn&#10;ai8+FyGEXYoKCu/rVEqXFWTQjW1NHLg/2xj0ATa51A0+QripZBxFM2mw5NBQYE2bgrL/y90oqK98&#10;zRJ7nB6S8v6Lh2h7am9bpYaDbv0FwlPnP+K3e68VxPN4EvaGO+EK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izSJwgAAAN4AAAAPAAAAAAAAAAAAAAAAAJgCAABkcnMvZG93&#10;bnJldi54bWxQSwUGAAAAAAQABAD1AAAAhwMAAAAA&#10;" path="m,l9144,r,9144l,9144,,e" fillcolor="#7f7f7f" stroked="f" strokeweight="0">
                  <v:stroke miterlimit="83231f" joinstyle="miter"/>
                  <v:path arrowok="t" textboxrect="0,0,9144,9144"/>
                </v:shape>
                <v:shape id="Shape 27219" o:spid="_x0000_s1029" style="position:absolute;left:11978;width:15791;height:91;visibility:visible;mso-wrap-style:square;v-text-anchor:top" coordsize="15791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nbVMUA&#10;AADeAAAADwAAAGRycy9kb3ducmV2LnhtbESPT2sCMRTE7wW/Q3iCt5rNHqyuRhGt0EMv/kGvj81z&#10;s7h5WTaprt++KRQ8DjPzG2ax6l0j7tSF2rMGNc5AEJfe1FxpOB1371MQISIbbDyThicFWC0Hbwss&#10;jH/wnu6HWIkE4VCgBhtjW0gZSksOw9i3xMm7+s5hTLKrpOnwkeCukXmWTaTDmtOCxZY2lsrb4cdp&#10;WFv6bLJ9/FbqvN3Wz8nZXFSu9WjYr+cgIvXxFf5vfxkN+UeuZvB3J1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dtUxQAAAN4AAAAPAAAAAAAAAAAAAAAAAJgCAABkcnMv&#10;ZG93bnJldi54bWxQSwUGAAAAAAQABAD1AAAAigMAAAAA&#10;" path="m,l1579118,r,9144l,9144,,e" fillcolor="#7f7f7f" stroked="f" strokeweight="0">
                  <v:stroke miterlimit="83231f" joinstyle="miter"/>
                  <v:path arrowok="t" textboxrect="0,0,1579118,9144"/>
                </v:shape>
                <v:shape id="Shape 27220" o:spid="_x0000_s1030" style="position:absolute;left:276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yMsYA&#10;AADeAAAADwAAAGRycy9kb3ducmV2LnhtbESPy2rCQBSG9wXfYThCd83EgG1IHaUoBRdWqAqS3SFz&#10;moRmzqSZyaVv7ywElz//jW+1mUwjBupcbVnBIopBEBdW11wquJw/X1IQziNrbCyTgn9ysFnPnlaY&#10;aTvyNw0nX4owwi5DBZX3bSalKyoy6CLbEgfvx3YGfZBdKXWHYxg3jUzi+FUarDk8VNjStqLi99Qb&#10;BW3OeZHar+UhrfsrHuLdcfjbKfU8nz7eQXia/CN8b++1guQtSQJAwAko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HyMsYAAADeAAAADwAAAAAAAAAAAAAAAACYAgAAZHJz&#10;L2Rvd25yZXYueG1sUEsFBgAAAAAEAAQA9QAAAIsDAAAAAA==&#10;" path="m,l9144,r,9144l,9144,,e" fillcolor="#7f7f7f" stroked="f" strokeweight="0">
                  <v:stroke miterlimit="83231f" joinstyle="miter"/>
                  <v:path arrowok="t" textboxrect="0,0,9144,9144"/>
                </v:shape>
                <v:shape id="Shape 27221" o:spid="_x0000_s1031" style="position:absolute;left:27740;width:21814;height:91;visibility:visible;mso-wrap-style:square;v-text-anchor:top" coordsize="21814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zDsYA&#10;AADeAAAADwAAAGRycy9kb3ducmV2LnhtbESPQWvCQBSE74X+h+UVvBTdJEgrqauYEKWHXrT+gEf2&#10;NQlm34bdVZN/7xYKPQ4z8w2z3o6mFzdyvrOsIF0kIIhrqztuFJy/9/MVCB+QNfaWScFEHrab56c1&#10;5tre+Ui3U2hEhLDPUUEbwpBL6euWDPqFHYij92OdwRCla6R2eI9w08ssSd6kwY7jQosDlS3Vl9PV&#10;KHBfPKX28Fq5sTicqQiXcukrpWYv4+4DRKAx/If/2p9aQfaeZSn83olXQG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bzDsYAAADeAAAADwAAAAAAAAAAAAAAAACYAgAAZHJz&#10;L2Rvd25yZXYueG1sUEsFBgAAAAAEAAQA9QAAAIsDAAAAAA==&#10;" path="m,l2181479,r,9144l,9144,,e" fillcolor="#7f7f7f" stroked="f" strokeweight="0">
                  <v:stroke miterlimit="83231f" joinstyle="miter"/>
                  <v:path arrowok="t" textboxrect="0,0,2181479,9144"/>
                </v:shape>
                <w10:anchorlock/>
              </v:group>
            </w:pict>
          </mc:Fallback>
        </mc:AlternateContent>
      </w:r>
    </w:p>
    <w:p w:rsidR="00DD0729" w:rsidRDefault="001259D7">
      <w:pPr>
        <w:spacing w:after="138" w:line="240" w:lineRule="auto"/>
      </w:pPr>
      <w:r>
        <w:t xml:space="preserve">Source: Research survey, 2025 </w:t>
      </w:r>
    </w:p>
    <w:p w:rsidR="00DD0729" w:rsidRDefault="001259D7">
      <w:pPr>
        <w:spacing w:after="132"/>
      </w:pPr>
      <w:r>
        <w:t xml:space="preserve">Table 4.2 shows the gender distribution of the respondents who participated in the study. Out of the total 340 respondents, 278 were male, accounting for 81.8 percent of the sample. The remaining 62 respondents were female, representing 18.2 percent. This </w:t>
      </w:r>
      <w:r>
        <w:t>indicates that the majority of the participants in the study were male, which may reflect the gender composition within the building and construction-related sectors in the study area.</w:t>
      </w:r>
      <w:r>
        <w:rPr>
          <w:sz w:val="26"/>
        </w:rPr>
        <w:t xml:space="preserve"> </w:t>
      </w:r>
    </w:p>
    <w:p w:rsidR="00DD0729" w:rsidRDefault="001259D7">
      <w:pPr>
        <w:spacing w:line="276" w:lineRule="auto"/>
      </w:pPr>
      <w:r>
        <w:t>Table 4.3: Age Distribution of Respondents</w:t>
      </w:r>
      <w:r>
        <w:rPr>
          <w:sz w:val="26"/>
        </w:rPr>
        <w:t xml:space="preserve"> </w:t>
      </w:r>
    </w:p>
    <w:tbl>
      <w:tblPr>
        <w:tblStyle w:val="TableGrid"/>
        <w:tblW w:w="6771" w:type="dxa"/>
        <w:tblInd w:w="-14" w:type="dxa"/>
        <w:tblCellMar>
          <w:top w:w="0" w:type="dxa"/>
          <w:left w:w="0" w:type="dxa"/>
          <w:bottom w:w="0" w:type="dxa"/>
          <w:right w:w="115" w:type="dxa"/>
        </w:tblCellMar>
        <w:tblLook w:val="04A0" w:firstRow="1" w:lastRow="0" w:firstColumn="1" w:lastColumn="0" w:noHBand="0" w:noVBand="1"/>
      </w:tblPr>
      <w:tblGrid>
        <w:gridCol w:w="2545"/>
        <w:gridCol w:w="2210"/>
        <w:gridCol w:w="2016"/>
      </w:tblGrid>
      <w:tr w:rsidR="00DD0729">
        <w:trPr>
          <w:trHeight w:val="296"/>
        </w:trPr>
        <w:tc>
          <w:tcPr>
            <w:tcW w:w="2545" w:type="dxa"/>
            <w:tcBorders>
              <w:top w:val="single" w:sz="4" w:space="0" w:color="7F7F7F"/>
              <w:left w:val="nil"/>
              <w:bottom w:val="single" w:sz="4" w:space="0" w:color="7F7F7F"/>
              <w:right w:val="nil"/>
            </w:tcBorders>
          </w:tcPr>
          <w:p w:rsidR="00DD0729" w:rsidRDefault="001259D7">
            <w:pPr>
              <w:spacing w:after="0" w:line="276" w:lineRule="auto"/>
              <w:ind w:left="0" w:firstLine="0"/>
              <w:jc w:val="center"/>
            </w:pPr>
            <w:r>
              <w:rPr>
                <w:b/>
              </w:rPr>
              <w:t xml:space="preserve">Age Range  </w:t>
            </w:r>
          </w:p>
        </w:tc>
        <w:tc>
          <w:tcPr>
            <w:tcW w:w="2210" w:type="dxa"/>
            <w:tcBorders>
              <w:top w:val="single" w:sz="4" w:space="0" w:color="7F7F7F"/>
              <w:left w:val="nil"/>
              <w:bottom w:val="single" w:sz="4" w:space="0" w:color="7F7F7F"/>
              <w:right w:val="nil"/>
            </w:tcBorders>
          </w:tcPr>
          <w:p w:rsidR="00DD0729" w:rsidRDefault="001259D7">
            <w:pPr>
              <w:spacing w:after="0" w:line="276" w:lineRule="auto"/>
              <w:ind w:left="163" w:firstLine="0"/>
              <w:jc w:val="left"/>
            </w:pPr>
            <w:r>
              <w:rPr>
                <w:b/>
              </w:rPr>
              <w:t>Frequency (No.</w:t>
            </w:r>
            <w:r>
              <w:rPr>
                <w:b/>
              </w:rPr>
              <w:t xml:space="preserve">)  </w:t>
            </w:r>
          </w:p>
        </w:tc>
        <w:tc>
          <w:tcPr>
            <w:tcW w:w="2016" w:type="dxa"/>
            <w:tcBorders>
              <w:top w:val="single" w:sz="4" w:space="0" w:color="7F7F7F"/>
              <w:left w:val="nil"/>
              <w:bottom w:val="single" w:sz="4" w:space="0" w:color="7F7F7F"/>
              <w:right w:val="nil"/>
            </w:tcBorders>
          </w:tcPr>
          <w:p w:rsidR="00DD0729" w:rsidRDefault="001259D7">
            <w:pPr>
              <w:spacing w:after="0" w:line="276" w:lineRule="auto"/>
              <w:ind w:left="156" w:firstLine="0"/>
              <w:jc w:val="left"/>
            </w:pPr>
            <w:r>
              <w:rPr>
                <w:b/>
              </w:rPr>
              <w:t xml:space="preserve">Percentage (%)  </w:t>
            </w:r>
          </w:p>
        </w:tc>
      </w:tr>
      <w:tr w:rsidR="00DD0729">
        <w:trPr>
          <w:trHeight w:val="283"/>
        </w:trPr>
        <w:tc>
          <w:tcPr>
            <w:tcW w:w="2545" w:type="dxa"/>
            <w:tcBorders>
              <w:top w:val="single" w:sz="4" w:space="0" w:color="7F7F7F"/>
              <w:left w:val="nil"/>
              <w:bottom w:val="nil"/>
              <w:right w:val="nil"/>
            </w:tcBorders>
          </w:tcPr>
          <w:p w:rsidR="00DD0729" w:rsidRDefault="001259D7">
            <w:pPr>
              <w:spacing w:after="0" w:line="276" w:lineRule="auto"/>
              <w:ind w:left="122" w:firstLine="0"/>
              <w:jc w:val="left"/>
            </w:pPr>
            <w:r>
              <w:t xml:space="preserve">18–30 years  </w:t>
            </w:r>
          </w:p>
        </w:tc>
        <w:tc>
          <w:tcPr>
            <w:tcW w:w="2210" w:type="dxa"/>
            <w:tcBorders>
              <w:top w:val="single" w:sz="4" w:space="0" w:color="7F7F7F"/>
              <w:left w:val="nil"/>
              <w:bottom w:val="nil"/>
              <w:right w:val="nil"/>
            </w:tcBorders>
          </w:tcPr>
          <w:p w:rsidR="00DD0729" w:rsidRDefault="001259D7">
            <w:pPr>
              <w:spacing w:after="0" w:line="276" w:lineRule="auto"/>
              <w:ind w:left="0" w:firstLine="0"/>
              <w:jc w:val="left"/>
            </w:pPr>
            <w:r>
              <w:t xml:space="preserve">86  </w:t>
            </w:r>
          </w:p>
        </w:tc>
        <w:tc>
          <w:tcPr>
            <w:tcW w:w="2016" w:type="dxa"/>
            <w:tcBorders>
              <w:top w:val="single" w:sz="4" w:space="0" w:color="7F7F7F"/>
              <w:left w:val="nil"/>
              <w:bottom w:val="nil"/>
              <w:right w:val="nil"/>
            </w:tcBorders>
          </w:tcPr>
          <w:p w:rsidR="00DD0729" w:rsidRDefault="001259D7">
            <w:pPr>
              <w:spacing w:after="0" w:line="276" w:lineRule="auto"/>
              <w:ind w:left="0" w:firstLine="0"/>
              <w:jc w:val="left"/>
            </w:pPr>
            <w:r>
              <w:t xml:space="preserve">25.3  </w:t>
            </w:r>
          </w:p>
        </w:tc>
      </w:tr>
      <w:tr w:rsidR="00DD0729">
        <w:trPr>
          <w:trHeight w:val="290"/>
        </w:trPr>
        <w:tc>
          <w:tcPr>
            <w:tcW w:w="2545" w:type="dxa"/>
            <w:tcBorders>
              <w:top w:val="nil"/>
              <w:left w:val="nil"/>
              <w:bottom w:val="nil"/>
              <w:right w:val="nil"/>
            </w:tcBorders>
          </w:tcPr>
          <w:p w:rsidR="00DD0729" w:rsidRDefault="001259D7">
            <w:pPr>
              <w:spacing w:after="0" w:line="276" w:lineRule="auto"/>
              <w:ind w:left="122" w:firstLine="0"/>
              <w:jc w:val="left"/>
            </w:pPr>
            <w:r>
              <w:t xml:space="preserve">31–45 years  </w:t>
            </w:r>
          </w:p>
        </w:tc>
        <w:tc>
          <w:tcPr>
            <w:tcW w:w="2210" w:type="dxa"/>
            <w:tcBorders>
              <w:top w:val="nil"/>
              <w:left w:val="nil"/>
              <w:bottom w:val="nil"/>
              <w:right w:val="nil"/>
            </w:tcBorders>
          </w:tcPr>
          <w:p w:rsidR="00DD0729" w:rsidRDefault="001259D7">
            <w:pPr>
              <w:spacing w:after="0" w:line="276" w:lineRule="auto"/>
              <w:ind w:left="0" w:firstLine="0"/>
              <w:jc w:val="left"/>
            </w:pPr>
            <w:r>
              <w:t xml:space="preserve">180  </w:t>
            </w:r>
          </w:p>
        </w:tc>
        <w:tc>
          <w:tcPr>
            <w:tcW w:w="2016" w:type="dxa"/>
            <w:tcBorders>
              <w:top w:val="nil"/>
              <w:left w:val="nil"/>
              <w:bottom w:val="nil"/>
              <w:right w:val="nil"/>
            </w:tcBorders>
          </w:tcPr>
          <w:p w:rsidR="00DD0729" w:rsidRDefault="001259D7">
            <w:pPr>
              <w:spacing w:after="0" w:line="276" w:lineRule="auto"/>
              <w:ind w:left="0" w:firstLine="0"/>
              <w:jc w:val="left"/>
            </w:pPr>
            <w:r>
              <w:t xml:space="preserve">52.9  </w:t>
            </w:r>
          </w:p>
        </w:tc>
      </w:tr>
      <w:tr w:rsidR="00DD0729">
        <w:trPr>
          <w:trHeight w:val="293"/>
        </w:trPr>
        <w:tc>
          <w:tcPr>
            <w:tcW w:w="2545" w:type="dxa"/>
            <w:tcBorders>
              <w:top w:val="nil"/>
              <w:left w:val="nil"/>
              <w:bottom w:val="nil"/>
              <w:right w:val="nil"/>
            </w:tcBorders>
          </w:tcPr>
          <w:p w:rsidR="00DD0729" w:rsidRDefault="001259D7">
            <w:pPr>
              <w:spacing w:after="0" w:line="276" w:lineRule="auto"/>
              <w:ind w:left="122" w:firstLine="0"/>
              <w:jc w:val="left"/>
            </w:pPr>
            <w:r>
              <w:lastRenderedPageBreak/>
              <w:t xml:space="preserve">46 years and above  </w:t>
            </w:r>
          </w:p>
        </w:tc>
        <w:tc>
          <w:tcPr>
            <w:tcW w:w="2210" w:type="dxa"/>
            <w:tcBorders>
              <w:top w:val="nil"/>
              <w:left w:val="nil"/>
              <w:bottom w:val="nil"/>
              <w:right w:val="nil"/>
            </w:tcBorders>
          </w:tcPr>
          <w:p w:rsidR="00DD0729" w:rsidRDefault="001259D7">
            <w:pPr>
              <w:spacing w:after="0" w:line="276" w:lineRule="auto"/>
              <w:ind w:left="0" w:firstLine="0"/>
              <w:jc w:val="left"/>
            </w:pPr>
            <w:r>
              <w:t xml:space="preserve">74  </w:t>
            </w:r>
          </w:p>
        </w:tc>
        <w:tc>
          <w:tcPr>
            <w:tcW w:w="2016" w:type="dxa"/>
            <w:tcBorders>
              <w:top w:val="nil"/>
              <w:left w:val="nil"/>
              <w:bottom w:val="nil"/>
              <w:right w:val="nil"/>
            </w:tcBorders>
          </w:tcPr>
          <w:p w:rsidR="00DD0729" w:rsidRDefault="001259D7">
            <w:pPr>
              <w:spacing w:after="0" w:line="276" w:lineRule="auto"/>
              <w:ind w:left="0" w:firstLine="0"/>
              <w:jc w:val="left"/>
            </w:pPr>
            <w:r>
              <w:t xml:space="preserve">21.8  </w:t>
            </w:r>
          </w:p>
        </w:tc>
      </w:tr>
      <w:tr w:rsidR="00DD0729">
        <w:trPr>
          <w:trHeight w:val="305"/>
        </w:trPr>
        <w:tc>
          <w:tcPr>
            <w:tcW w:w="2545" w:type="dxa"/>
            <w:tcBorders>
              <w:top w:val="nil"/>
              <w:left w:val="nil"/>
              <w:bottom w:val="single" w:sz="4" w:space="0" w:color="7F7F7F"/>
              <w:right w:val="nil"/>
            </w:tcBorders>
          </w:tcPr>
          <w:p w:rsidR="00DD0729" w:rsidRDefault="001259D7">
            <w:pPr>
              <w:spacing w:after="0" w:line="276" w:lineRule="auto"/>
              <w:ind w:left="122" w:firstLine="0"/>
              <w:jc w:val="left"/>
            </w:pPr>
            <w:r>
              <w:rPr>
                <w:b/>
              </w:rPr>
              <w:t xml:space="preserve">Total </w:t>
            </w:r>
            <w:r>
              <w:t xml:space="preserve"> </w:t>
            </w:r>
          </w:p>
        </w:tc>
        <w:tc>
          <w:tcPr>
            <w:tcW w:w="2210" w:type="dxa"/>
            <w:tcBorders>
              <w:top w:val="nil"/>
              <w:left w:val="nil"/>
              <w:bottom w:val="single" w:sz="4" w:space="0" w:color="7F7F7F"/>
              <w:right w:val="nil"/>
            </w:tcBorders>
          </w:tcPr>
          <w:p w:rsidR="00DD0729" w:rsidRDefault="001259D7">
            <w:pPr>
              <w:spacing w:after="0" w:line="276" w:lineRule="auto"/>
              <w:ind w:left="0" w:firstLine="0"/>
              <w:jc w:val="left"/>
            </w:pPr>
            <w:r>
              <w:rPr>
                <w:b/>
              </w:rPr>
              <w:t xml:space="preserve">340 </w:t>
            </w:r>
            <w:r>
              <w:t xml:space="preserve"> </w:t>
            </w:r>
          </w:p>
        </w:tc>
        <w:tc>
          <w:tcPr>
            <w:tcW w:w="2016" w:type="dxa"/>
            <w:tcBorders>
              <w:top w:val="nil"/>
              <w:left w:val="nil"/>
              <w:bottom w:val="single" w:sz="4" w:space="0" w:color="7F7F7F"/>
              <w:right w:val="nil"/>
            </w:tcBorders>
          </w:tcPr>
          <w:p w:rsidR="00DD0729" w:rsidRDefault="001259D7">
            <w:pPr>
              <w:spacing w:after="0" w:line="276" w:lineRule="auto"/>
              <w:ind w:left="0" w:firstLine="0"/>
              <w:jc w:val="left"/>
            </w:pPr>
            <w:r>
              <w:rPr>
                <w:b/>
              </w:rPr>
              <w:t xml:space="preserve">100% </w:t>
            </w:r>
            <w:r>
              <w:t xml:space="preserve"> </w:t>
            </w:r>
          </w:p>
        </w:tc>
      </w:tr>
    </w:tbl>
    <w:p w:rsidR="00DD0729" w:rsidRDefault="001259D7">
      <w:r>
        <w:t xml:space="preserve">Source: Research survey, 2025 </w:t>
      </w:r>
    </w:p>
    <w:p w:rsidR="00DD0729" w:rsidRDefault="001259D7">
      <w:pPr>
        <w:spacing w:after="0"/>
      </w:pPr>
      <w:r>
        <w:t xml:space="preserve">Table 4.3 presents the age distribution of respondents who participated in the study. The majority of the respondents, </w:t>
      </w:r>
      <w:proofErr w:type="spellStart"/>
      <w:r>
        <w:t>totalling</w:t>
      </w:r>
      <w:proofErr w:type="spellEnd"/>
      <w:r>
        <w:t xml:space="preserve"> 180 individuals or 52.9 percent, fall within the age range of 31 to 45 years. This is followed by 86 respondents, representing </w:t>
      </w:r>
      <w:r>
        <w:t xml:space="preserve">25.3 percent, who are between 18 and 30 years old. Additionally, 74 respondents, accounting for 21.8 percent, are aged 46 years and above. The data suggests that most of the participants are within the active working-age group, particularly those in their </w:t>
      </w:r>
      <w:r>
        <w:t>mid-career stage, which is relevant to the theme of sustainable building materials as they are more likely to be involved in practical aspects of construction and material usage.</w:t>
      </w:r>
      <w:r>
        <w:rPr>
          <w:b/>
        </w:rPr>
        <w:t xml:space="preserve"> </w:t>
      </w:r>
    </w:p>
    <w:p w:rsidR="00DD0729" w:rsidRDefault="001259D7">
      <w:pPr>
        <w:spacing w:line="276" w:lineRule="auto"/>
      </w:pPr>
      <w:r>
        <w:t>Table 4.4: Educational Qualification of Respondents</w:t>
      </w:r>
      <w:r>
        <w:rPr>
          <w:b/>
          <w:sz w:val="28"/>
        </w:rPr>
        <w:t xml:space="preserve"> </w:t>
      </w:r>
    </w:p>
    <w:tbl>
      <w:tblPr>
        <w:tblStyle w:val="TableGrid"/>
        <w:tblW w:w="7917" w:type="dxa"/>
        <w:tblInd w:w="-14" w:type="dxa"/>
        <w:tblCellMar>
          <w:top w:w="0" w:type="dxa"/>
          <w:left w:w="0" w:type="dxa"/>
          <w:bottom w:w="0" w:type="dxa"/>
          <w:right w:w="115" w:type="dxa"/>
        </w:tblCellMar>
        <w:tblLook w:val="04A0" w:firstRow="1" w:lastRow="0" w:firstColumn="1" w:lastColumn="0" w:noHBand="0" w:noVBand="1"/>
      </w:tblPr>
      <w:tblGrid>
        <w:gridCol w:w="3305"/>
        <w:gridCol w:w="2408"/>
        <w:gridCol w:w="2204"/>
      </w:tblGrid>
      <w:tr w:rsidR="00DD0729">
        <w:trPr>
          <w:trHeight w:val="290"/>
        </w:trPr>
        <w:tc>
          <w:tcPr>
            <w:tcW w:w="3305" w:type="dxa"/>
            <w:tcBorders>
              <w:top w:val="single" w:sz="4" w:space="0" w:color="7F7F7F"/>
              <w:left w:val="nil"/>
              <w:bottom w:val="single" w:sz="4" w:space="0" w:color="7F7F7F"/>
              <w:right w:val="nil"/>
            </w:tcBorders>
          </w:tcPr>
          <w:p w:rsidR="00DD0729" w:rsidRDefault="001259D7">
            <w:pPr>
              <w:spacing w:after="0" w:line="276" w:lineRule="auto"/>
              <w:ind w:left="0" w:firstLine="0"/>
              <w:jc w:val="center"/>
            </w:pPr>
            <w:r>
              <w:rPr>
                <w:b/>
              </w:rPr>
              <w:t xml:space="preserve">Qualification  </w:t>
            </w:r>
          </w:p>
        </w:tc>
        <w:tc>
          <w:tcPr>
            <w:tcW w:w="2408" w:type="dxa"/>
            <w:tcBorders>
              <w:top w:val="single" w:sz="4" w:space="0" w:color="7F7F7F"/>
              <w:left w:val="nil"/>
              <w:bottom w:val="single" w:sz="4" w:space="0" w:color="7F7F7F"/>
              <w:right w:val="nil"/>
            </w:tcBorders>
          </w:tcPr>
          <w:p w:rsidR="00DD0729" w:rsidRDefault="001259D7">
            <w:pPr>
              <w:spacing w:after="0" w:line="276" w:lineRule="auto"/>
              <w:ind w:left="262" w:firstLine="0"/>
              <w:jc w:val="left"/>
            </w:pPr>
            <w:r>
              <w:rPr>
                <w:b/>
              </w:rPr>
              <w:t>Frequen</w:t>
            </w:r>
            <w:r>
              <w:rPr>
                <w:b/>
              </w:rPr>
              <w:t xml:space="preserve">cy (No.)  </w:t>
            </w:r>
          </w:p>
        </w:tc>
        <w:tc>
          <w:tcPr>
            <w:tcW w:w="2204" w:type="dxa"/>
            <w:tcBorders>
              <w:top w:val="single" w:sz="4" w:space="0" w:color="7F7F7F"/>
              <w:left w:val="nil"/>
              <w:bottom w:val="single" w:sz="4" w:space="0" w:color="7F7F7F"/>
              <w:right w:val="nil"/>
            </w:tcBorders>
          </w:tcPr>
          <w:p w:rsidR="00DD0729" w:rsidRDefault="001259D7">
            <w:pPr>
              <w:spacing w:after="0" w:line="276" w:lineRule="auto"/>
              <w:ind w:left="0" w:firstLine="0"/>
              <w:jc w:val="center"/>
            </w:pPr>
            <w:r>
              <w:rPr>
                <w:b/>
              </w:rPr>
              <w:t xml:space="preserve">Percentage (%)  </w:t>
            </w:r>
          </w:p>
        </w:tc>
      </w:tr>
      <w:tr w:rsidR="00DD0729">
        <w:trPr>
          <w:trHeight w:val="279"/>
        </w:trPr>
        <w:tc>
          <w:tcPr>
            <w:tcW w:w="3305" w:type="dxa"/>
            <w:tcBorders>
              <w:top w:val="single" w:sz="4" w:space="0" w:color="7F7F7F"/>
              <w:left w:val="nil"/>
              <w:bottom w:val="nil"/>
              <w:right w:val="nil"/>
            </w:tcBorders>
          </w:tcPr>
          <w:p w:rsidR="00DD0729" w:rsidRDefault="001259D7">
            <w:pPr>
              <w:spacing w:after="0" w:line="276" w:lineRule="auto"/>
              <w:ind w:left="122" w:firstLine="0"/>
              <w:jc w:val="left"/>
            </w:pPr>
            <w:r>
              <w:t xml:space="preserve">SSCE/Trade Certificate  </w:t>
            </w:r>
          </w:p>
        </w:tc>
        <w:tc>
          <w:tcPr>
            <w:tcW w:w="2408" w:type="dxa"/>
            <w:tcBorders>
              <w:top w:val="single" w:sz="4" w:space="0" w:color="7F7F7F"/>
              <w:left w:val="nil"/>
              <w:bottom w:val="nil"/>
              <w:right w:val="nil"/>
            </w:tcBorders>
          </w:tcPr>
          <w:p w:rsidR="00DD0729" w:rsidRDefault="001259D7">
            <w:pPr>
              <w:spacing w:after="0" w:line="276" w:lineRule="auto"/>
              <w:ind w:left="0" w:firstLine="0"/>
              <w:jc w:val="left"/>
            </w:pPr>
            <w:r>
              <w:t xml:space="preserve">80  </w:t>
            </w:r>
          </w:p>
        </w:tc>
        <w:tc>
          <w:tcPr>
            <w:tcW w:w="2204" w:type="dxa"/>
            <w:tcBorders>
              <w:top w:val="single" w:sz="4" w:space="0" w:color="7F7F7F"/>
              <w:left w:val="nil"/>
              <w:bottom w:val="nil"/>
              <w:right w:val="nil"/>
            </w:tcBorders>
          </w:tcPr>
          <w:p w:rsidR="00DD0729" w:rsidRDefault="001259D7">
            <w:pPr>
              <w:spacing w:after="0" w:line="276" w:lineRule="auto"/>
              <w:ind w:left="0" w:firstLine="0"/>
              <w:jc w:val="left"/>
            </w:pPr>
            <w:r>
              <w:t xml:space="preserve">23.5  </w:t>
            </w:r>
          </w:p>
        </w:tc>
      </w:tr>
      <w:tr w:rsidR="00DD0729">
        <w:trPr>
          <w:trHeight w:val="286"/>
        </w:trPr>
        <w:tc>
          <w:tcPr>
            <w:tcW w:w="3305" w:type="dxa"/>
            <w:tcBorders>
              <w:top w:val="nil"/>
              <w:left w:val="nil"/>
              <w:bottom w:val="nil"/>
              <w:right w:val="nil"/>
            </w:tcBorders>
          </w:tcPr>
          <w:p w:rsidR="00DD0729" w:rsidRDefault="001259D7">
            <w:pPr>
              <w:spacing w:after="0" w:line="276" w:lineRule="auto"/>
              <w:ind w:left="122" w:firstLine="0"/>
              <w:jc w:val="left"/>
            </w:pPr>
            <w:r>
              <w:t xml:space="preserve">OND/HND  </w:t>
            </w:r>
          </w:p>
        </w:tc>
        <w:tc>
          <w:tcPr>
            <w:tcW w:w="2408" w:type="dxa"/>
            <w:tcBorders>
              <w:top w:val="nil"/>
              <w:left w:val="nil"/>
              <w:bottom w:val="nil"/>
              <w:right w:val="nil"/>
            </w:tcBorders>
          </w:tcPr>
          <w:p w:rsidR="00DD0729" w:rsidRDefault="001259D7">
            <w:pPr>
              <w:spacing w:after="0" w:line="276" w:lineRule="auto"/>
              <w:ind w:left="0" w:firstLine="0"/>
              <w:jc w:val="left"/>
            </w:pPr>
            <w:r>
              <w:t xml:space="preserve">143  </w:t>
            </w:r>
          </w:p>
        </w:tc>
        <w:tc>
          <w:tcPr>
            <w:tcW w:w="2204" w:type="dxa"/>
            <w:tcBorders>
              <w:top w:val="nil"/>
              <w:left w:val="nil"/>
              <w:bottom w:val="nil"/>
              <w:right w:val="nil"/>
            </w:tcBorders>
          </w:tcPr>
          <w:p w:rsidR="00DD0729" w:rsidRDefault="001259D7">
            <w:pPr>
              <w:spacing w:after="0" w:line="276" w:lineRule="auto"/>
              <w:ind w:left="0" w:firstLine="0"/>
              <w:jc w:val="left"/>
            </w:pPr>
            <w:r>
              <w:t xml:space="preserve">42.1  </w:t>
            </w:r>
          </w:p>
        </w:tc>
      </w:tr>
      <w:tr w:rsidR="00DD0729">
        <w:trPr>
          <w:trHeight w:val="288"/>
        </w:trPr>
        <w:tc>
          <w:tcPr>
            <w:tcW w:w="3305" w:type="dxa"/>
            <w:tcBorders>
              <w:top w:val="nil"/>
              <w:left w:val="nil"/>
              <w:bottom w:val="nil"/>
              <w:right w:val="nil"/>
            </w:tcBorders>
          </w:tcPr>
          <w:p w:rsidR="00DD0729" w:rsidRDefault="001259D7">
            <w:pPr>
              <w:spacing w:after="0" w:line="276" w:lineRule="auto"/>
              <w:ind w:left="122" w:firstLine="0"/>
              <w:jc w:val="left"/>
            </w:pPr>
            <w:proofErr w:type="spellStart"/>
            <w:r>
              <w:t>B.Sc</w:t>
            </w:r>
            <w:proofErr w:type="spellEnd"/>
            <w:r>
              <w:t>/</w:t>
            </w:r>
            <w:proofErr w:type="spellStart"/>
            <w:r>
              <w:t>B.Tech</w:t>
            </w:r>
            <w:proofErr w:type="spellEnd"/>
            <w:r>
              <w:t xml:space="preserve"> and above  </w:t>
            </w:r>
          </w:p>
        </w:tc>
        <w:tc>
          <w:tcPr>
            <w:tcW w:w="2408" w:type="dxa"/>
            <w:tcBorders>
              <w:top w:val="nil"/>
              <w:left w:val="nil"/>
              <w:bottom w:val="nil"/>
              <w:right w:val="nil"/>
            </w:tcBorders>
          </w:tcPr>
          <w:p w:rsidR="00DD0729" w:rsidRDefault="001259D7">
            <w:pPr>
              <w:spacing w:after="0" w:line="276" w:lineRule="auto"/>
              <w:ind w:left="0" w:firstLine="0"/>
              <w:jc w:val="left"/>
            </w:pPr>
            <w:r>
              <w:t xml:space="preserve">117  </w:t>
            </w:r>
          </w:p>
        </w:tc>
        <w:tc>
          <w:tcPr>
            <w:tcW w:w="2204" w:type="dxa"/>
            <w:tcBorders>
              <w:top w:val="nil"/>
              <w:left w:val="nil"/>
              <w:bottom w:val="nil"/>
              <w:right w:val="nil"/>
            </w:tcBorders>
          </w:tcPr>
          <w:p w:rsidR="00DD0729" w:rsidRDefault="001259D7">
            <w:pPr>
              <w:spacing w:after="0" w:line="276" w:lineRule="auto"/>
              <w:ind w:left="0" w:firstLine="0"/>
              <w:jc w:val="left"/>
            </w:pPr>
            <w:r>
              <w:t xml:space="preserve">34.4  </w:t>
            </w:r>
          </w:p>
        </w:tc>
      </w:tr>
      <w:tr w:rsidR="00DD0729">
        <w:trPr>
          <w:trHeight w:val="299"/>
        </w:trPr>
        <w:tc>
          <w:tcPr>
            <w:tcW w:w="3305" w:type="dxa"/>
            <w:tcBorders>
              <w:top w:val="nil"/>
              <w:left w:val="nil"/>
              <w:bottom w:val="single" w:sz="4" w:space="0" w:color="7F7F7F"/>
              <w:right w:val="nil"/>
            </w:tcBorders>
          </w:tcPr>
          <w:p w:rsidR="00DD0729" w:rsidRDefault="001259D7">
            <w:pPr>
              <w:spacing w:after="0" w:line="276" w:lineRule="auto"/>
              <w:ind w:left="122" w:firstLine="0"/>
              <w:jc w:val="left"/>
            </w:pPr>
            <w:r>
              <w:rPr>
                <w:b/>
              </w:rPr>
              <w:t xml:space="preserve">Total </w:t>
            </w:r>
            <w:r>
              <w:t xml:space="preserve"> </w:t>
            </w:r>
          </w:p>
        </w:tc>
        <w:tc>
          <w:tcPr>
            <w:tcW w:w="2408" w:type="dxa"/>
            <w:tcBorders>
              <w:top w:val="nil"/>
              <w:left w:val="nil"/>
              <w:bottom w:val="single" w:sz="4" w:space="0" w:color="7F7F7F"/>
              <w:right w:val="nil"/>
            </w:tcBorders>
          </w:tcPr>
          <w:p w:rsidR="00DD0729" w:rsidRDefault="001259D7">
            <w:pPr>
              <w:spacing w:after="0" w:line="276" w:lineRule="auto"/>
              <w:ind w:left="0" w:firstLine="0"/>
              <w:jc w:val="left"/>
            </w:pPr>
            <w:r>
              <w:rPr>
                <w:b/>
              </w:rPr>
              <w:t xml:space="preserve">340 </w:t>
            </w:r>
            <w:r>
              <w:t xml:space="preserve"> </w:t>
            </w:r>
          </w:p>
        </w:tc>
        <w:tc>
          <w:tcPr>
            <w:tcW w:w="2204" w:type="dxa"/>
            <w:tcBorders>
              <w:top w:val="nil"/>
              <w:left w:val="nil"/>
              <w:bottom w:val="single" w:sz="4" w:space="0" w:color="7F7F7F"/>
              <w:right w:val="nil"/>
            </w:tcBorders>
          </w:tcPr>
          <w:p w:rsidR="00DD0729" w:rsidRDefault="001259D7">
            <w:pPr>
              <w:spacing w:after="0" w:line="276" w:lineRule="auto"/>
              <w:ind w:left="0" w:firstLine="0"/>
              <w:jc w:val="left"/>
            </w:pPr>
            <w:r>
              <w:rPr>
                <w:b/>
              </w:rPr>
              <w:t xml:space="preserve">100% </w:t>
            </w:r>
            <w:r>
              <w:t xml:space="preserve"> </w:t>
            </w:r>
          </w:p>
        </w:tc>
      </w:tr>
    </w:tbl>
    <w:p w:rsidR="00DD0729" w:rsidRDefault="001259D7">
      <w:r>
        <w:t xml:space="preserve">Source: Research survey, 2025 </w:t>
      </w:r>
    </w:p>
    <w:p w:rsidR="00DD0729" w:rsidRDefault="001259D7">
      <w:r>
        <w:t>Table 4.4 illustrates the educational qualifications of the respondents involved in the study. Out of the total 340 respondents, 143 individuals, representing 42.1 percent, possess either Ordinary National Diploma (OND) or Higher National Diploma (HND) qua</w:t>
      </w:r>
      <w:r>
        <w:t xml:space="preserve">lifications. This is followed by 117 respondents, or 34.4 percent, who hold a Bachelor's degree or higher qualifications such as </w:t>
      </w:r>
      <w:proofErr w:type="spellStart"/>
      <w:r>
        <w:t>B.Sc</w:t>
      </w:r>
      <w:proofErr w:type="spellEnd"/>
      <w:r>
        <w:t xml:space="preserve"> or </w:t>
      </w:r>
      <w:proofErr w:type="spellStart"/>
      <w:r>
        <w:t>B.Tech</w:t>
      </w:r>
      <w:proofErr w:type="spellEnd"/>
      <w:r>
        <w:t>. Additionally, 80 respondents, accounting for 23.5 percent, have attained SSCE or Trade Certificate levels of ed</w:t>
      </w:r>
      <w:r>
        <w:t xml:space="preserve">ucation. The data indicates that a significant proportion of the respondents have tertiary-level education, which suggests that the participants are likely to have a sound understanding of issues related to sustainable building materials. </w:t>
      </w:r>
    </w:p>
    <w:p w:rsidR="00DD0729" w:rsidRDefault="001259D7">
      <w:r>
        <w:t>Table 4.5: Profe</w:t>
      </w:r>
      <w:r>
        <w:t xml:space="preserve">ssion of Respondents </w:t>
      </w:r>
      <w:r>
        <w:tab/>
        <w:t xml:space="preserve"> </w:t>
      </w:r>
    </w:p>
    <w:p w:rsidR="00DD0729" w:rsidRDefault="001259D7">
      <w:pPr>
        <w:spacing w:after="3" w:line="240" w:lineRule="auto"/>
        <w:ind w:left="912" w:right="-15"/>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-12038</wp:posOffset>
                </wp:positionV>
                <wp:extent cx="4586300" cy="187452"/>
                <wp:effectExtent l="0" t="0" r="0" b="0"/>
                <wp:wrapNone/>
                <wp:docPr id="24608" name="Group 24608"/>
                <wp:cNvGraphicFramePr/>
                <a:graphic xmlns:a="http://schemas.openxmlformats.org/drawingml/2006/main">
                  <a:graphicData uri="http://schemas.microsoft.com/office/word/2010/wordprocessingGroup">
                    <wpg:wgp>
                      <wpg:cNvGrpSpPr/>
                      <wpg:grpSpPr>
                        <a:xfrm>
                          <a:off x="0" y="0"/>
                          <a:ext cx="4586300" cy="187452"/>
                          <a:chOff x="0" y="0"/>
                          <a:chExt cx="4586300" cy="187452"/>
                        </a:xfrm>
                      </wpg:grpSpPr>
                      <wps:wsp>
                        <wps:cNvPr id="27222" name="Shape 27222"/>
                        <wps:cNvSpPr/>
                        <wps:spPr>
                          <a:xfrm>
                            <a:off x="0" y="0"/>
                            <a:ext cx="2001266" cy="9144"/>
                          </a:xfrm>
                          <a:custGeom>
                            <a:avLst/>
                            <a:gdLst/>
                            <a:ahLst/>
                            <a:cxnLst/>
                            <a:rect l="0" t="0" r="0" b="0"/>
                            <a:pathLst>
                              <a:path w="2001266" h="9144">
                                <a:moveTo>
                                  <a:pt x="0" y="0"/>
                                </a:moveTo>
                                <a:lnTo>
                                  <a:pt x="2001266" y="0"/>
                                </a:lnTo>
                                <a:lnTo>
                                  <a:pt x="2001266"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23" name="Shape 27223"/>
                        <wps:cNvSpPr/>
                        <wps:spPr>
                          <a:xfrm>
                            <a:off x="20013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24" name="Shape 27224"/>
                        <wps:cNvSpPr/>
                        <wps:spPr>
                          <a:xfrm>
                            <a:off x="2007438" y="0"/>
                            <a:ext cx="1312418" cy="9144"/>
                          </a:xfrm>
                          <a:custGeom>
                            <a:avLst/>
                            <a:gdLst/>
                            <a:ahLst/>
                            <a:cxnLst/>
                            <a:rect l="0" t="0" r="0" b="0"/>
                            <a:pathLst>
                              <a:path w="1312418" h="9144">
                                <a:moveTo>
                                  <a:pt x="0" y="0"/>
                                </a:moveTo>
                                <a:lnTo>
                                  <a:pt x="1312418" y="0"/>
                                </a:lnTo>
                                <a:lnTo>
                                  <a:pt x="1312418"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25" name="Shape 27225"/>
                        <wps:cNvSpPr/>
                        <wps:spPr>
                          <a:xfrm>
                            <a:off x="3319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26" name="Shape 27226"/>
                        <wps:cNvSpPr/>
                        <wps:spPr>
                          <a:xfrm>
                            <a:off x="3325952" y="0"/>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27" name="Shape 27227"/>
                        <wps:cNvSpPr/>
                        <wps:spPr>
                          <a:xfrm>
                            <a:off x="0" y="181356"/>
                            <a:ext cx="2001266" cy="9144"/>
                          </a:xfrm>
                          <a:custGeom>
                            <a:avLst/>
                            <a:gdLst/>
                            <a:ahLst/>
                            <a:cxnLst/>
                            <a:rect l="0" t="0" r="0" b="0"/>
                            <a:pathLst>
                              <a:path w="2001266" h="9144">
                                <a:moveTo>
                                  <a:pt x="0" y="0"/>
                                </a:moveTo>
                                <a:lnTo>
                                  <a:pt x="2001266" y="0"/>
                                </a:lnTo>
                                <a:lnTo>
                                  <a:pt x="2001266"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28" name="Shape 27228"/>
                        <wps:cNvSpPr/>
                        <wps:spPr>
                          <a:xfrm>
                            <a:off x="2001342"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g:wgp>
                  </a:graphicData>
                </a:graphic>
              </wp:anchor>
            </w:drawing>
          </mc:Choice>
          <mc:Fallback>
            <w:pict>
              <v:group w14:anchorId="7A2ACBC6" id="Group 24608" o:spid="_x0000_s1026" style="position:absolute;margin-left:0;margin-top:-.95pt;width:361.15pt;height:14.75pt;z-index:251658240" coordsize="45863,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">
                <v:shape id="Shape 27222" o:spid="_x0000_s1027" style="position:absolute;width:20012;height:91;visibility:visible;mso-wrap-style:square;v-text-anchor:top" coordsize="20012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UMPMcA&#10;AADeAAAADwAAAGRycy9kb3ducmV2LnhtbESPUWvCMBSF3wf7D+EKvs3UFDfpjFIGG8ocY+oPuDbX&#10;pqy5KU3U+u+XwWCPh3POdziL1eBacaE+NJ41TCcZCOLKm4ZrDYf968McRIjIBlvPpOFGAVbL+7sF&#10;FsZf+Ysuu1iLBOFQoAYbY1dIGSpLDsPEd8TJO/neYUyyr6Xp8ZrgrpUqyx6lw4bTgsWOXixV37uz&#10;03DK7Xs+U8ft5vNja/LZW92Wm1Lr8Wgon0FEGuJ/+K+9NhrUk1IKfu+kK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1DDzHAAAA3gAAAA8AAAAAAAAAAAAAAAAAmAIAAGRy&#10;cy9kb3ducmV2LnhtbFBLBQYAAAAABAAEAPUAAACMAwAAAAA=&#10;" path="m,l2001266,r,9144l,9144,,e" fillcolor="#7f7f7f" stroked="f" strokeweight="0">
                  <v:stroke miterlimit="83231f" joinstyle="miter"/>
                  <v:path arrowok="t" textboxrect="0,0,2001266,9144"/>
                </v:shape>
                <v:shape id="Shape 27223" o:spid="_x0000_s1028" style="position:absolute;left:200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sRcYA&#10;AADeAAAADwAAAGRycy9kb3ducmV2LnhtbESPQWvCQBSE7wX/w/KE3nTTFG2IriKK4EEFbaF4e2Sf&#10;SWj2bcyuMf57VxB6HGbmG2Y670wlWmpcaVnBxzACQZxZXXKu4Od7PUhAOI+ssbJMCu7kYD7rvU0x&#10;1fbGB2qPPhcBwi5FBYX3dSqlywoy6Ia2Jg7e2TYGfZBNLnWDtwA3lYyjaCwNlhwWCqxpWVD2d7wa&#10;BfWJT1lid6NtUl5/cRut9u1lpdR7v1tMQHjq/H/41d5oBfFXHH/C8064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NsRcYAAADeAAAADwAAAAAAAAAAAAAAAACYAgAAZHJz&#10;L2Rvd25yZXYueG1sUEsFBgAAAAAEAAQA9QAAAIsDAAAAAA==&#10;" path="m,l9144,r,9144l,9144,,e" fillcolor="#7f7f7f" stroked="f" strokeweight="0">
                  <v:stroke miterlimit="83231f" joinstyle="miter"/>
                  <v:path arrowok="t" textboxrect="0,0,9144,9144"/>
                </v:shape>
                <v:shape id="Shape 27224" o:spid="_x0000_s1029" style="position:absolute;left:20074;width:13124;height:91;visibility:visible;mso-wrap-style:square;v-text-anchor:top" coordsize="13124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O+p8UA&#10;AADeAAAADwAAAGRycy9kb3ducmV2LnhtbESPUWvCQBCE3wv9D8cW+lYvpqWV6CklKCg+VfsD1tya&#10;C+b2Qm6r0V/fEwp9HGbmG2a2GHyrztTHJrCB8SgDRVwF23Bt4Hu/epmAioJssQ1MBq4UYTF/fJhh&#10;YcOFv+i8k1olCMcCDTiRrtA6Vo48xlHoiJN3DL1HSbKvte3xkuC+1XmWvWuPDacFhx2VjqrT7scb&#10;qLvNsRR3q163/nCSzdotdemMeX4aPqeghAb5D/+119ZA/pHnb3C/k66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76nxQAAAN4AAAAPAAAAAAAAAAAAAAAAAJgCAABkcnMv&#10;ZG93bnJldi54bWxQSwUGAAAAAAQABAD1AAAAigMAAAAA&#10;" path="m,l1312418,r,9144l,9144,,e" fillcolor="#7f7f7f" stroked="f" strokeweight="0">
                  <v:stroke miterlimit="83231f" joinstyle="miter"/>
                  <v:path arrowok="t" textboxrect="0,0,1312418,9144"/>
                </v:shape>
                <v:shape id="Shape 27225" o:spid="_x0000_s1030" style="position:absolute;left:331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RqscA&#10;AADeAAAADwAAAGRycy9kb3ducmV2LnhtbESPQWvCQBSE7wX/w/IEb83GgG1IXUWUQg9pobZQcntk&#10;n0kw+zZm1yT++26h4HGYmW+Y9XYyrRiod41lBcsoBkFcWt1wpeD76/UxBeE8ssbWMim4kYPtZvaw&#10;xkzbkT9pOPpKBAi7DBXU3neZlK6syaCLbEccvJPtDfog+0rqHscAN61M4vhJGmw4LNTY0b6m8ny8&#10;GgVdwUWZ2vdVnjbXH8zjw8dwOSi1mE+7FxCeJn8P/7fftILkOUlW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mUarHAAAA3gAAAA8AAAAAAAAAAAAAAAAAmAIAAGRy&#10;cy9kb3ducmV2LnhtbFBLBQYAAAAABAAEAPUAAACMAwAAAAA=&#10;" path="m,l9144,r,9144l,9144,,e" fillcolor="#7f7f7f" stroked="f" strokeweight="0">
                  <v:stroke miterlimit="83231f" joinstyle="miter"/>
                  <v:path arrowok="t" textboxrect="0,0,9144,9144"/>
                </v:shape>
                <v:shape id="Shape 27226" o:spid="_x0000_s1031" style="position:absolute;left:33259;width:12604;height:91;visibility:visible;mso-wrap-style:square;v-text-anchor:top" coordsize="12603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Y48gA&#10;AADeAAAADwAAAGRycy9kb3ducmV2LnhtbESPQWvCQBSE70L/w/IKvYhuGqqt0VWk0OpFodqDx0f2&#10;mQSzb0N2E6O/3hUEj8PMfMPMFp0pRUu1KywreB9GIIhTqwvOFPzvfwZfIJxH1lhaJgUXcrCYv/Rm&#10;mGh75j9qdz4TAcIuQQW591UipUtzMuiGtiIO3tHWBn2QdSZ1jecAN6WMo2gsDRYcFnKs6Dun9LRr&#10;jILmevldnprDaLvptxP/cVhtmgkr9fbaLacgPHX+GX6011pB/BnHY7jfCVd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7hjjyAAAAN4AAAAPAAAAAAAAAAAAAAAAAJgCAABk&#10;cnMvZG93bnJldi54bWxQSwUGAAAAAAQABAD1AAAAjQMAAAAA&#10;" path="m,l1260348,r,9144l,9144,,e" fillcolor="#7f7f7f" stroked="f" strokeweight="0">
                  <v:stroke miterlimit="83231f" joinstyle="miter"/>
                  <v:path arrowok="t" textboxrect="0,0,1260348,9144"/>
                </v:shape>
                <v:shape id="Shape 27227" o:spid="_x0000_s1032" style="position:absolute;top:1813;width:20012;height:92;visibility:visible;mso-wrap-style:square;v-text-anchor:top" coordsize="20012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KvpMcA&#10;AADeAAAADwAAAGRycy9kb3ducmV2LnhtbESPUWvCMBSF34X9h3AHvs10Kc7RGaUMlMkU0e0H3DXX&#10;pqy5KU3U7t8vg4GPh3POdzjz5eBacaE+NJ41PE4yEMSVNw3XGj4/Vg/PIEJENth6Jg0/FGC5uBvN&#10;sTD+yge6HGMtEoRDgRpsjF0hZagsOQwT3xEn7+R7hzHJvpamx2uCu1aqLHuSDhtOCxY7erVUfR/P&#10;TsMpt+/5VH1tN/vd1uTTdd2Wm1Lr8f1QvoCINMRb+L/9ZjSomVIz+LuTr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Cr6THAAAA3gAAAA8AAAAAAAAAAAAAAAAAmAIAAGRy&#10;cy9kb3ducmV2LnhtbFBLBQYAAAAABAAEAPUAAACMAwAAAAA=&#10;" path="m,l2001266,r,9144l,9144,,e" fillcolor="#7f7f7f" stroked="f" strokeweight="0">
                  <v:stroke miterlimit="83231f" joinstyle="miter"/>
                  <v:path arrowok="t" textboxrect="0,0,2001266,9144"/>
                </v:shape>
                <v:shape id="Shape 27228" o:spid="_x0000_s1033" style="position:absolute;left:20013;top:18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NMQA&#10;AADeAAAADwAAAGRycy9kb3ducmV2LnhtbERPy2rCQBTdF/yH4QrdNRMDtiF1lKIUXFihKkh2l8xt&#10;Epq5k2Ymj/69sxBcHs57tZlMIwbqXG1ZwSKKQRAXVtdcKricP19SEM4ja2wsk4J/crBZz55WmGk7&#10;8jcNJ1+KEMIuQwWV920mpSsqMugi2xIH7sd2Bn2AXSl1h2MIN41M4vhVGqw5NFTY0rai4vfUGwVt&#10;znmR2q/lIa37Kx7i3XH42yn1PJ8+3kF4mvxDfHfvtYLkLUnC3nAnXA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n/jTEAAAA3gAAAA8AAAAAAAAAAAAAAAAAmAIAAGRycy9k&#10;b3ducmV2LnhtbFBLBQYAAAAABAAEAPUAAACJAwAAAAA=&#10;" path="m,l9144,r,9144l,9144,,e" fillcolor="#7f7f7f" stroked="f" strokeweight="0">
                  <v:stroke miterlimit="83231f" joinstyle="miter"/>
                  <v:path arrowok="t" textboxrect="0,0,9144,9144"/>
                </v:shape>
              </v:group>
            </w:pict>
          </mc:Fallback>
        </mc:AlternateContent>
      </w:r>
      <w:r>
        <w:rPr>
          <w:b/>
        </w:rPr>
        <w:t xml:space="preserve">Occupation </w:t>
      </w:r>
      <w:r>
        <w:rPr>
          <w:b/>
        </w:rPr>
        <w:tab/>
      </w:r>
      <w:r>
        <w:rPr>
          <w:b/>
          <w:u w:val="single" w:color="7F7F7F"/>
        </w:rPr>
        <w:t xml:space="preserve">Frequency (No.) </w:t>
      </w:r>
      <w:r>
        <w:rPr>
          <w:b/>
          <w:u w:val="single" w:color="7F7F7F"/>
        </w:rPr>
        <w:tab/>
        <w:t xml:space="preserve">Percentage (%) </w:t>
      </w:r>
    </w:p>
    <w:p w:rsidR="00DD0729" w:rsidRDefault="001259D7">
      <w:pPr>
        <w:spacing w:after="0" w:line="240" w:lineRule="auto"/>
        <w:ind w:left="118"/>
      </w:pPr>
      <w:r>
        <w:t xml:space="preserve">Artisan </w:t>
      </w:r>
      <w:r>
        <w:tab/>
        <w:t xml:space="preserve">119 </w:t>
      </w:r>
      <w:r>
        <w:tab/>
        <w:t xml:space="preserve">35.0 </w:t>
      </w:r>
    </w:p>
    <w:p w:rsidR="00DD0729" w:rsidRDefault="001259D7">
      <w:pPr>
        <w:spacing w:after="0" w:line="240" w:lineRule="auto"/>
        <w:ind w:left="118"/>
      </w:pPr>
      <w:r>
        <w:lastRenderedPageBreak/>
        <w:t xml:space="preserve">Professional (Builder/Eng.) </w:t>
      </w:r>
      <w:r>
        <w:tab/>
        <w:t xml:space="preserve">170 </w:t>
      </w:r>
      <w:r>
        <w:tab/>
        <w:t xml:space="preserve">50.0 </w:t>
      </w:r>
    </w:p>
    <w:p w:rsidR="00DD0729" w:rsidRDefault="001259D7">
      <w:pPr>
        <w:spacing w:after="3" w:line="240" w:lineRule="auto"/>
        <w:ind w:left="118"/>
      </w:pPr>
      <w:r>
        <w:t xml:space="preserve">Regulatory Officer </w:t>
      </w:r>
      <w:r>
        <w:tab/>
        <w:t xml:space="preserve">51 </w:t>
      </w:r>
      <w:r>
        <w:tab/>
        <w:t xml:space="preserve">15.0 </w:t>
      </w:r>
    </w:p>
    <w:p w:rsidR="00DD0729" w:rsidRDefault="001259D7">
      <w:pPr>
        <w:spacing w:after="0" w:line="245" w:lineRule="auto"/>
        <w:ind w:left="118" w:right="-15"/>
        <w:jc w:val="left"/>
      </w:pPr>
      <w:r>
        <w:rPr>
          <w:b/>
        </w:rPr>
        <w:t>Total</w:t>
      </w:r>
      <w:r>
        <w:t xml:space="preserve"> </w:t>
      </w:r>
      <w:r>
        <w:tab/>
      </w:r>
      <w:r>
        <w:rPr>
          <w:b/>
        </w:rPr>
        <w:t>340</w:t>
      </w:r>
      <w:r>
        <w:t xml:space="preserve"> </w:t>
      </w:r>
      <w:r>
        <w:tab/>
      </w:r>
      <w:r>
        <w:rPr>
          <w:b/>
        </w:rPr>
        <w:t>100%</w:t>
      </w:r>
      <w:r>
        <w:t xml:space="preserve"> </w:t>
      </w:r>
    </w:p>
    <w:p w:rsidR="00DD0729" w:rsidRDefault="001259D7">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4595445" cy="6096"/>
                <wp:effectExtent l="0" t="0" r="0" b="0"/>
                <wp:docPr id="24609" name="Group 24609"/>
                <wp:cNvGraphicFramePr/>
                <a:graphic xmlns:a="http://schemas.openxmlformats.org/drawingml/2006/main">
                  <a:graphicData uri="http://schemas.microsoft.com/office/word/2010/wordprocessingGroup">
                    <wpg:wgp>
                      <wpg:cNvGrpSpPr/>
                      <wpg:grpSpPr>
                        <a:xfrm>
                          <a:off x="0" y="0"/>
                          <a:ext cx="4595445" cy="6096"/>
                          <a:chOff x="0" y="0"/>
                          <a:chExt cx="4595445" cy="6096"/>
                        </a:xfrm>
                      </wpg:grpSpPr>
                      <wps:wsp>
                        <wps:cNvPr id="27229" name="Shape 27229"/>
                        <wps:cNvSpPr/>
                        <wps:spPr>
                          <a:xfrm>
                            <a:off x="0" y="0"/>
                            <a:ext cx="2010410" cy="9144"/>
                          </a:xfrm>
                          <a:custGeom>
                            <a:avLst/>
                            <a:gdLst/>
                            <a:ahLst/>
                            <a:cxnLst/>
                            <a:rect l="0" t="0" r="0" b="0"/>
                            <a:pathLst>
                              <a:path w="2010410" h="9144">
                                <a:moveTo>
                                  <a:pt x="0" y="0"/>
                                </a:moveTo>
                                <a:lnTo>
                                  <a:pt x="2010410" y="0"/>
                                </a:lnTo>
                                <a:lnTo>
                                  <a:pt x="2010410"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30" name="Shape 27230"/>
                        <wps:cNvSpPr/>
                        <wps:spPr>
                          <a:xfrm>
                            <a:off x="20013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31" name="Shape 27231"/>
                        <wps:cNvSpPr/>
                        <wps:spPr>
                          <a:xfrm>
                            <a:off x="2007438" y="0"/>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32" name="Shape 27232"/>
                        <wps:cNvSpPr/>
                        <wps:spPr>
                          <a:xfrm>
                            <a:off x="3319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33" name="Shape 27233"/>
                        <wps:cNvSpPr/>
                        <wps:spPr>
                          <a:xfrm>
                            <a:off x="3325952" y="0"/>
                            <a:ext cx="1269492" cy="9144"/>
                          </a:xfrm>
                          <a:custGeom>
                            <a:avLst/>
                            <a:gdLst/>
                            <a:ahLst/>
                            <a:cxnLst/>
                            <a:rect l="0" t="0" r="0" b="0"/>
                            <a:pathLst>
                              <a:path w="1269492" h="9144">
                                <a:moveTo>
                                  <a:pt x="0" y="0"/>
                                </a:moveTo>
                                <a:lnTo>
                                  <a:pt x="1269492" y="0"/>
                                </a:lnTo>
                                <a:lnTo>
                                  <a:pt x="1269492"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g:wgp>
                  </a:graphicData>
                </a:graphic>
              </wp:inline>
            </w:drawing>
          </mc:Choice>
          <mc:Fallback>
            <w:pict>
              <v:group w14:anchorId="49271793" id="Group 24609" o:spid="_x0000_s1026" style="width:361.85pt;height:.5pt;mso-position-horizontal-relative:char;mso-position-vertical-relative:line" coordsize="459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">
                <v:shape id="Shape 27229" o:spid="_x0000_s1027" style="position:absolute;width:20104;height:91;visibility:visible;mso-wrap-style:square;v-text-anchor:top" coordsize="20104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L/F8QA&#10;AADeAAAADwAAAGRycy9kb3ducmV2LnhtbESPzarCMBSE94LvEI7gTlMr+FONIqLgVq93cXfH5thW&#10;m5PSxFrf3gjCXQ4z8w2zXLemFA3VrrCsYDSMQBCnVhecKTj/7AczEM4jaywtk4IXOVivup0lJto+&#10;+UjNyWciQNglqCD3vkqkdGlOBt3QVsTBu9raoA+yzqSu8RngppRxFE2kwYLDQo4VbXNK76eHUTBr&#10;drffy/QxOlfNxvJ2F/2NL3el+r12swDhqfX/4W/7oBXE0ziew+dOuAJy9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C/xfEAAAA3gAAAA8AAAAAAAAAAAAAAAAAmAIAAGRycy9k&#10;b3ducmV2LnhtbFBLBQYAAAAABAAEAPUAAACJAwAAAAA=&#10;" path="m,l2010410,r,9144l,9144,,e" fillcolor="#7f7f7f" stroked="f" strokeweight="0">
                  <v:stroke miterlimit="83231f" joinstyle="miter"/>
                  <v:path arrowok="t" textboxrect="0,0,2010410,9144"/>
                </v:shape>
                <v:shape id="Shape 27230" o:spid="_x0000_s1028" style="position:absolute;left:200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hk78UA&#10;AADeAAAADwAAAGRycy9kb3ducmV2LnhtbESPzYrCMBSF9wO+Q7iCuzG14kypRhFFcKEDo4K4uzTX&#10;ttjc1CbW+vZmMTDLw/njmy06U4mWGldaVjAaRiCIM6tLzhWcjpvPBITzyBory6TgRQ4W897HDFNt&#10;n/xL7cHnIoywS1FB4X2dSumyggy6oa2Jg3e1jUEfZJNL3eAzjJtKxlH0JQ2WHB4KrGlVUHY7PIyC&#10;+sKXLLH7yS4pH2fcReuf9r5WatDvllMQnjr/H/5rb7WC+DseB4CAE1BA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SGTvxQAAAN4AAAAPAAAAAAAAAAAAAAAAAJgCAABkcnMv&#10;ZG93bnJldi54bWxQSwUGAAAAAAQABAD1AAAAigMAAAAA&#10;" path="m,l9144,r,9144l,9144,,e" fillcolor="#7f7f7f" stroked="f" strokeweight="0">
                  <v:stroke miterlimit="83231f" joinstyle="miter"/>
                  <v:path arrowok="t" textboxrect="0,0,9144,9144"/>
                </v:shape>
                <v:shape id="Shape 27231" o:spid="_x0000_s1029" style="position:absolute;left:20074;width:13216;height:91;visibility:visible;mso-wrap-style:square;v-text-anchor:top" coordsize="13215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hA78YA&#10;AADeAAAADwAAAGRycy9kb3ducmV2LnhtbESPQWvCQBSE7wX/w/IEL6IbE2gluooWCoLkUC14fWSf&#10;2Wj2bciuGv+9Wyj0OMzMN8xy3dtG3KnztWMFs2kCgrh0uuZKwc/xazIH4QOyxsYxKXiSh/Vq8LbE&#10;XLsHf9P9ECoRIexzVGBCaHMpfWnIop+6ljh6Z9dZDFF2ldQdPiLcNjJNkndpsea4YLClT0Pl9XCz&#10;Cm6XPRaZGdfHnUnn2bjibVGclBoN+80CRKA+/If/2jutIP1Isxn83olXQK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hA78YAAADeAAAADwAAAAAAAAAAAAAAAACYAgAAZHJz&#10;L2Rvd25yZXYueG1sUEsFBgAAAAAEAAQA9QAAAIsDAAAAAA==&#10;" path="m,l1321562,r,9144l,9144,,e" fillcolor="#7f7f7f" stroked="f" strokeweight="0">
                  <v:stroke miterlimit="83231f" joinstyle="miter"/>
                  <v:path arrowok="t" textboxrect="0,0,1321562,9144"/>
                </v:shape>
                <v:shape id="Shape 27232" o:spid="_x0000_s1030" style="position:absolute;left:331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fA8YA&#10;AADeAAAADwAAAGRycy9kb3ducmV2LnhtbESPQWvCQBSE7wX/w/KE3nTTFG2IriKK4EEFbaF4e2Sf&#10;SWj2bcyuMf57VxB6HGbmG2Y670wlWmpcaVnBxzACQZxZXXKu4Od7PUhAOI+ssbJMCu7kYD7rvU0x&#10;1fbGB2qPPhcBwi5FBYX3dSqlywoy6Ia2Jg7e2TYGfZBNLnWDtwA3lYyjaCwNlhwWCqxpWVD2d7wa&#10;BfWJT1lid6NtUl5/cRut9u1lpdR7v1tMQHjq/H/41d5oBfFX/BnD8064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ZfA8YAAADeAAAADwAAAAAAAAAAAAAAAACYAgAAZHJz&#10;L2Rvd25yZXYueG1sUEsFBgAAAAAEAAQA9QAAAIsDAAAAAA==&#10;" path="m,l9144,r,9144l,9144,,e" fillcolor="#7f7f7f" stroked="f" strokeweight="0">
                  <v:stroke miterlimit="83231f" joinstyle="miter"/>
                  <v:path arrowok="t" textboxrect="0,0,9144,9144"/>
                </v:shape>
                <v:shape id="Shape 27233" o:spid="_x0000_s1031" style="position:absolute;left:33259;width:12695;height:91;visibility:visible;mso-wrap-style:square;v-text-anchor:top" coordsize="12694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z72sUA&#10;AADeAAAADwAAAGRycy9kb3ducmV2LnhtbESPwWrDMBBE74X+g9hAb40cB5LgRgmmbqHQU9LS82Jt&#10;bMfWykhqrP59FQjkOMzMG2a7j2YQF3K+s6xgMc9AENdWd9wo+P56f96A8AFZ42CZFPyRh/3u8WGL&#10;hbYTH+hyDI1IEPYFKmhDGAspfd2SQT+3I3HyTtYZDEm6RmqHU4KbQeZZtpIGO04LLY702lLdH3+N&#10;glJWb+7clPbQx9VPnD4r2W8qpZ5msXwBESiGe/jW/tAK8nW+XML1TroCcvc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PvaxQAAAN4AAAAPAAAAAAAAAAAAAAAAAJgCAABkcnMv&#10;ZG93bnJldi54bWxQSwUGAAAAAAQABAD1AAAAigMAAAAA&#10;" path="m,l1269492,r,9144l,9144,,e" fillcolor="#7f7f7f" stroked="f" strokeweight="0">
                  <v:stroke miterlimit="83231f" joinstyle="miter"/>
                  <v:path arrowok="t" textboxrect="0,0,1269492,9144"/>
                </v:shape>
                <w10:anchorlock/>
              </v:group>
            </w:pict>
          </mc:Fallback>
        </mc:AlternateContent>
      </w:r>
    </w:p>
    <w:p w:rsidR="00DD0729" w:rsidRDefault="001259D7">
      <w:pPr>
        <w:spacing w:after="135" w:line="240" w:lineRule="auto"/>
      </w:pPr>
      <w:r>
        <w:t xml:space="preserve">Source: Research survey, 2025 </w:t>
      </w:r>
    </w:p>
    <w:p w:rsidR="00DD0729" w:rsidRDefault="001259D7">
      <w:pPr>
        <w:spacing w:after="333"/>
      </w:pPr>
      <w:r>
        <w:t xml:space="preserve">Table 4.5 presents the professional background of the respondents who participated in the study. A majority of the respondents, </w:t>
      </w:r>
      <w:proofErr w:type="spellStart"/>
      <w:r>
        <w:t>totalling</w:t>
      </w:r>
      <w:proofErr w:type="spellEnd"/>
      <w:r>
        <w:t xml:space="preserve"> 170 individuals or 50 percent, are professionals such as builders and engineers. This is followed by 119 respondents, </w:t>
      </w:r>
      <w:r>
        <w:t>representing 35 percent, who are artisans actively involved in construction work. Additionally, 51 respondents, accounting for 15 percent, are regulatory officers responsible for overseeing compliance with building standards and regulations. The diverse pr</w:t>
      </w:r>
      <w:r>
        <w:t>ofessional composition of the respondents provides a balanced perspective on the design and development of sustainable building materials, drawing insights from both technical experts and on-site practitioners.</w:t>
      </w:r>
      <w:r>
        <w:rPr>
          <w:b/>
          <w:sz w:val="26"/>
        </w:rPr>
        <w:t xml:space="preserve"> </w:t>
      </w:r>
    </w:p>
    <w:p w:rsidR="00DD0729" w:rsidRDefault="001259D7">
      <w:pPr>
        <w:spacing w:after="0" w:line="245" w:lineRule="auto"/>
        <w:ind w:right="-15"/>
        <w:jc w:val="left"/>
      </w:pPr>
      <w:r>
        <w:rPr>
          <w:b/>
        </w:rPr>
        <w:t>4.2.2 Analysis of Research Objectives</w:t>
      </w:r>
      <w:r>
        <w:rPr>
          <w:b/>
          <w:sz w:val="26"/>
        </w:rPr>
        <w:t xml:space="preserve"> </w:t>
      </w:r>
    </w:p>
    <w:p w:rsidR="00DD0729" w:rsidRDefault="001259D7">
      <w:pPr>
        <w:spacing w:after="241" w:line="240" w:lineRule="auto"/>
      </w:pPr>
      <w:r>
        <w:t>Objec</w:t>
      </w:r>
      <w:r>
        <w:t xml:space="preserve">tive 1: Identify the types of sustainable building materials currently utilized in Kwara State. </w:t>
      </w:r>
    </w:p>
    <w:p w:rsidR="00DD0729" w:rsidRDefault="001259D7">
      <w:pPr>
        <w:spacing w:after="314" w:line="268" w:lineRule="auto"/>
      </w:pPr>
      <w:r>
        <w:t>To assess the level of awareness and use of sustainable building materials, respondents were asked whether they had prior knowledge or had used such materials.</w:t>
      </w:r>
      <w:r>
        <w:t xml:space="preserve"> </w:t>
      </w:r>
    </w:p>
    <w:p w:rsidR="00DD0729" w:rsidRDefault="001259D7">
      <w:pPr>
        <w:spacing w:after="296"/>
      </w:pPr>
      <w:r>
        <w:t xml:space="preserve">Table 4.6: Awareness and Usage  </w:t>
      </w:r>
    </w:p>
    <w:p w:rsidR="00DD0729" w:rsidRDefault="001259D7">
      <w:pPr>
        <w:spacing w:after="49" w:line="245" w:lineRule="auto"/>
        <w:ind w:left="274" w:right="-15"/>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-12039</wp:posOffset>
                </wp:positionV>
                <wp:extent cx="3409823" cy="217932"/>
                <wp:effectExtent l="0" t="0" r="0" b="0"/>
                <wp:wrapNone/>
                <wp:docPr id="24718" name="Group 24718"/>
                <wp:cNvGraphicFramePr/>
                <a:graphic xmlns:a="http://schemas.openxmlformats.org/drawingml/2006/main">
                  <a:graphicData uri="http://schemas.microsoft.com/office/word/2010/wordprocessingGroup">
                    <wpg:wgp>
                      <wpg:cNvGrpSpPr/>
                      <wpg:grpSpPr>
                        <a:xfrm>
                          <a:off x="0" y="0"/>
                          <a:ext cx="3409823" cy="217932"/>
                          <a:chOff x="0" y="0"/>
                          <a:chExt cx="3409823" cy="217932"/>
                        </a:xfrm>
                      </wpg:grpSpPr>
                      <wps:wsp>
                        <wps:cNvPr id="27234" name="Shape 27234"/>
                        <wps:cNvSpPr/>
                        <wps:spPr>
                          <a:xfrm>
                            <a:off x="0" y="0"/>
                            <a:ext cx="944880" cy="9144"/>
                          </a:xfrm>
                          <a:custGeom>
                            <a:avLst/>
                            <a:gdLst/>
                            <a:ahLst/>
                            <a:cxnLst/>
                            <a:rect l="0" t="0" r="0" b="0"/>
                            <a:pathLst>
                              <a:path w="944880" h="9144">
                                <a:moveTo>
                                  <a:pt x="0" y="0"/>
                                </a:moveTo>
                                <a:lnTo>
                                  <a:pt x="944880" y="0"/>
                                </a:lnTo>
                                <a:lnTo>
                                  <a:pt x="944880"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35" name="Shape 27235"/>
                        <wps:cNvSpPr/>
                        <wps:spPr>
                          <a:xfrm>
                            <a:off x="9448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36" name="Shape 27236"/>
                        <wps:cNvSpPr/>
                        <wps:spPr>
                          <a:xfrm>
                            <a:off x="950925" y="0"/>
                            <a:ext cx="1423670" cy="9144"/>
                          </a:xfrm>
                          <a:custGeom>
                            <a:avLst/>
                            <a:gdLst/>
                            <a:ahLst/>
                            <a:cxnLst/>
                            <a:rect l="0" t="0" r="0" b="0"/>
                            <a:pathLst>
                              <a:path w="1423670" h="9144">
                                <a:moveTo>
                                  <a:pt x="0" y="0"/>
                                </a:moveTo>
                                <a:lnTo>
                                  <a:pt x="1423670" y="0"/>
                                </a:lnTo>
                                <a:lnTo>
                                  <a:pt x="1423670"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37" name="Shape 27237"/>
                        <wps:cNvSpPr/>
                        <wps:spPr>
                          <a:xfrm>
                            <a:off x="23747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38" name="Shape 27238"/>
                        <wps:cNvSpPr/>
                        <wps:spPr>
                          <a:xfrm>
                            <a:off x="2380818" y="0"/>
                            <a:ext cx="1029005" cy="9144"/>
                          </a:xfrm>
                          <a:custGeom>
                            <a:avLst/>
                            <a:gdLst/>
                            <a:ahLst/>
                            <a:cxnLst/>
                            <a:rect l="0" t="0" r="0" b="0"/>
                            <a:pathLst>
                              <a:path w="1029005" h="9144">
                                <a:moveTo>
                                  <a:pt x="0" y="0"/>
                                </a:moveTo>
                                <a:lnTo>
                                  <a:pt x="1029005" y="0"/>
                                </a:lnTo>
                                <a:lnTo>
                                  <a:pt x="1029005"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39" name="Shape 27239"/>
                        <wps:cNvSpPr/>
                        <wps:spPr>
                          <a:xfrm>
                            <a:off x="0" y="211836"/>
                            <a:ext cx="944880" cy="9144"/>
                          </a:xfrm>
                          <a:custGeom>
                            <a:avLst/>
                            <a:gdLst/>
                            <a:ahLst/>
                            <a:cxnLst/>
                            <a:rect l="0" t="0" r="0" b="0"/>
                            <a:pathLst>
                              <a:path w="944880" h="9144">
                                <a:moveTo>
                                  <a:pt x="0" y="0"/>
                                </a:moveTo>
                                <a:lnTo>
                                  <a:pt x="944880" y="0"/>
                                </a:lnTo>
                                <a:lnTo>
                                  <a:pt x="944880"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40" name="Shape 27240"/>
                        <wps:cNvSpPr/>
                        <wps:spPr>
                          <a:xfrm>
                            <a:off x="944829" y="211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41" name="Shape 27241"/>
                        <wps:cNvSpPr/>
                        <wps:spPr>
                          <a:xfrm>
                            <a:off x="950925" y="211836"/>
                            <a:ext cx="1423670" cy="9144"/>
                          </a:xfrm>
                          <a:custGeom>
                            <a:avLst/>
                            <a:gdLst/>
                            <a:ahLst/>
                            <a:cxnLst/>
                            <a:rect l="0" t="0" r="0" b="0"/>
                            <a:pathLst>
                              <a:path w="1423670" h="9144">
                                <a:moveTo>
                                  <a:pt x="0" y="0"/>
                                </a:moveTo>
                                <a:lnTo>
                                  <a:pt x="1423670" y="0"/>
                                </a:lnTo>
                                <a:lnTo>
                                  <a:pt x="1423670"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42" name="Shape 27242"/>
                        <wps:cNvSpPr/>
                        <wps:spPr>
                          <a:xfrm>
                            <a:off x="2374722" y="211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43" name="Shape 27243"/>
                        <wps:cNvSpPr/>
                        <wps:spPr>
                          <a:xfrm>
                            <a:off x="2380818" y="211836"/>
                            <a:ext cx="1029005" cy="9144"/>
                          </a:xfrm>
                          <a:custGeom>
                            <a:avLst/>
                            <a:gdLst/>
                            <a:ahLst/>
                            <a:cxnLst/>
                            <a:rect l="0" t="0" r="0" b="0"/>
                            <a:pathLst>
                              <a:path w="1029005" h="9144">
                                <a:moveTo>
                                  <a:pt x="0" y="0"/>
                                </a:moveTo>
                                <a:lnTo>
                                  <a:pt x="1029005" y="0"/>
                                </a:lnTo>
                                <a:lnTo>
                                  <a:pt x="1029005"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g:wgp>
                  </a:graphicData>
                </a:graphic>
              </wp:anchor>
            </w:drawing>
          </mc:Choice>
          <mc:Fallback>
            <w:pict>
              <v:group w14:anchorId="27797625" id="Group 24718" o:spid="_x0000_s1026" style="position:absolute;margin-left:0;margin-top:-.95pt;width:268.5pt;height:17.15pt;z-index:251659264" coordsize="34098,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">
                <v:shape id="Shape 27234" o:spid="_x0000_s1027" style="position:absolute;width:9448;height:91;visibility:visible;mso-wrap-style:square;v-text-anchor:top" coordsize="944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CWMcA&#10;AADeAAAADwAAAGRycy9kb3ducmV2LnhtbESPQUsDMRSE74L/ITzBm812FVe3TUtbFARPrVLq7XXz&#10;ugndvCxJ2q7/3giCx2FmvmGm88F14kwhWs8KxqMCBHHjteVWwefH690TiJiQNXaeScE3RZjPrq+m&#10;WGt/4TWdN6kVGcKxRgUmpb6WMjaGHMaR74mzd/DBYcoytFIHvGS462RZFI/SoeW8YLCnlaHmuDk5&#10;BTv7/PWOYXk6rCpXtVt7HO/Ni1K3N8NiAiLRkP7Df+03raCsyvsH+L2Tr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eQljHAAAA3gAAAA8AAAAAAAAAAAAAAAAAmAIAAGRy&#10;cy9kb3ducmV2LnhtbFBLBQYAAAAABAAEAPUAAACMAwAAAAA=&#10;" path="m,l944880,r,9144l,9144,,e" fillcolor="#7f7f7f" stroked="f" strokeweight="0">
                  <v:stroke miterlimit="83231f" joinstyle="miter"/>
                  <v:path arrowok="t" textboxrect="0,0,944880,9144"/>
                </v:shape>
                <v:shape id="Shape 27235" o:spid="_x0000_s1028" style="position:absolute;left:94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Hd8YA&#10;AADeAAAADwAAAGRycy9kb3ducmV2LnhtbESPQWvCQBSE7wX/w/IEb3VjxDZEVxFF8GALVUG8PbLP&#10;JJh9G7NrjP/eLRR6HGbmG2a26EwlWmpcaVnBaBiBIM6sLjlXcDxs3hMQziNrrCyTgic5WMx7bzNM&#10;tX3wD7V7n4sAYZeigsL7OpXSZQUZdENbEwfvYhuDPsgml7rBR4CbSsZR9CENlhwWCqxpVVB23d+N&#10;gvrM5yyxX5NdUt5PuIvW3+1trdSg3y2nIDx1/j/8195qBfFnPJ7A751wBeT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Hd8YAAADeAAAADwAAAAAAAAAAAAAAAACYAgAAZHJz&#10;L2Rvd25yZXYueG1sUEsFBgAAAAAEAAQA9QAAAIsDAAAAAA==&#10;" path="m,l9144,r,9144l,9144,,e" fillcolor="#7f7f7f" stroked="f" strokeweight="0">
                  <v:stroke miterlimit="83231f" joinstyle="miter"/>
                  <v:path arrowok="t" textboxrect="0,0,9144,9144"/>
                </v:shape>
                <v:shape id="Shape 27236" o:spid="_x0000_s1029" style="position:absolute;left:9509;width:14236;height:91;visibility:visible;mso-wrap-style:square;v-text-anchor:top" coordsize="14236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Dn8UA&#10;AADeAAAADwAAAGRycy9kb3ducmV2LnhtbESPwWrDMBBE74X+g9hAbo0cGdLgRgnBUMihhzbpB2yt&#10;rW0irVxJSey/jwqFHoeZecNsdqOz4koh9p41LBcFCOLGm55bDZ+n16c1iJiQDVrPpGGiCLvt48MG&#10;K+Nv/EHXY2pFhnCsUEOX0lBJGZuOHMaFH4iz9+2Dw5RlaKUJeMtwZ6UqipV02HNe6HCguqPmfLw4&#10;DevwY0/vk625VmWpLm9eTl8Hreezcf8CItGY/sN/7YPRoJ5VuYLfO/kK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FAOfxQAAAN4AAAAPAAAAAAAAAAAAAAAAAJgCAABkcnMv&#10;ZG93bnJldi54bWxQSwUGAAAAAAQABAD1AAAAigMAAAAA&#10;" path="m,l1423670,r,9144l,9144,,e" fillcolor="#7f7f7f" stroked="f" strokeweight="0">
                  <v:stroke miterlimit="83231f" joinstyle="miter"/>
                  <v:path arrowok="t" textboxrect="0,0,1423670,9144"/>
                </v:shape>
                <v:shape id="Shape 27237" o:spid="_x0000_s1030" style="position:absolute;left:237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8m8cA&#10;AADeAAAADwAAAGRycy9kb3ducmV2LnhtbESPQWvCQBSE70L/w/IKvemmkWqIrlIUoQcVTAvi7ZF9&#10;TUKzb2N2jem/dwXB4zAz3zDzZW9q0VHrKssK3kcRCOLc6ooLBT/fm2ECwnlkjbVlUvBPDpaLl8Ec&#10;U22vfKAu84UIEHYpKii9b1IpXV6SQTeyDXHwfm1r0AfZFlK3eA1wU8s4iibSYMVhocSGViXlf9nF&#10;KGhOfMoTu/vYJtXliNtove/Oa6XeXvvPGQhPvX+GH+0vrSCexuMp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h/JvHAAAA3gAAAA8AAAAAAAAAAAAAAAAAmAIAAGRy&#10;cy9kb3ducmV2LnhtbFBLBQYAAAAABAAEAPUAAACMAwAAAAA=&#10;" path="m,l9144,r,9144l,9144,,e" fillcolor="#7f7f7f" stroked="f" strokeweight="0">
                  <v:stroke miterlimit="83231f" joinstyle="miter"/>
                  <v:path arrowok="t" textboxrect="0,0,9144,9144"/>
                </v:shape>
                <v:shape id="Shape 27238" o:spid="_x0000_s1031" style="position:absolute;left:23808;width:10290;height:91;visibility:visible;mso-wrap-style:square;v-text-anchor:top" coordsize="10290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jmsIA&#10;AADeAAAADwAAAGRycy9kb3ducmV2LnhtbERPzWrCQBC+F/oOywje6sYUVFJXaQv151JR+wBjdkxC&#10;szNhd6vx7d2D0OPH9z9f9q5VF/KhETYwHmWgiEuxDVcGfo5fLzNQISJbbIXJwI0CLBfPT3MsrFx5&#10;T5dDrFQK4VCggTrGrtA6lDU5DCPpiBN3Fu8wJugrbT1eU7hrdZ5lE+2w4dRQY0efNZW/hz9nYLr+&#10;zk+ZaM/S3z52q8lK2q0zZjjo399ARerjv/jh3lgD+TR/TXvTnXQF9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SOawgAAAN4AAAAPAAAAAAAAAAAAAAAAAJgCAABkcnMvZG93&#10;bnJldi54bWxQSwUGAAAAAAQABAD1AAAAhwMAAAAA&#10;" path="m,l1029005,r,9144l,9144,,e" fillcolor="#7f7f7f" stroked="f" strokeweight="0">
                  <v:stroke miterlimit="83231f" joinstyle="miter"/>
                  <v:path arrowok="t" textboxrect="0,0,1029005,9144"/>
                </v:shape>
                <v:shape id="Shape 27239" o:spid="_x0000_s1032" style="position:absolute;top:2118;width:9448;height:91;visibility:visible;mso-wrap-style:square;v-text-anchor:top" coordsize="944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xscA&#10;AADeAAAADwAAAGRycy9kb3ducmV2LnhtbESPQUsDMRSE74L/ITzBm812Bbddm5a2KAiebEXa23Pz&#10;ugndvCxJ2q7/3ghCj8PMfMPMFoPrxJlCtJ4VjEcFCOLGa8utgs/t68MEREzIGjvPpOCHIizmtzcz&#10;rLW/8AedN6kVGcKxRgUmpb6WMjaGHMaR74mzd/DBYcoytFIHvGS462RZFE/SoeW8YLCntaHmuDk5&#10;BTs73b9jWJ0O68pV7Zc9jr/Ni1L3d8PyGUSiIV3D/+03raCsyscp/N3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f7cbHAAAA3gAAAA8AAAAAAAAAAAAAAAAAmAIAAGRy&#10;cy9kb3ducmV2LnhtbFBLBQYAAAAABAAEAPUAAACMAwAAAAA=&#10;" path="m,l944880,r,9144l,9144,,e" fillcolor="#7f7f7f" stroked="f" strokeweight="0">
                  <v:stroke miterlimit="83231f" joinstyle="miter"/>
                  <v:path arrowok="t" textboxrect="0,0,944880,9144"/>
                </v:shape>
                <v:shape id="Shape 27240" o:spid="_x0000_s1033" style="position:absolute;left:9448;top:211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XksUA&#10;AADeAAAADwAAAGRycy9kb3ducmV2LnhtbESPzYrCMBSF9wO+Q7iCuzG16EypRhFFcKEDo4K4uzTX&#10;ttjc1CbW+vZmMTDLw/njmy06U4mWGldaVjAaRiCIM6tLzhWcjpvPBITzyBory6TgRQ4W897HDFNt&#10;n/xL7cHnIoywS1FB4X2dSumyggy6oa2Jg3e1jUEfZJNL3eAzjJtKxlH0JQ2WHB4KrGlVUHY7PIyC&#10;+sKXLLH7yS4pH2fcReuf9r5WatDvllMQnjr/H/5rb7WC+DseB4CAE1BA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eSxQAAAN4AAAAPAAAAAAAAAAAAAAAAAJgCAABkcnMv&#10;ZG93bnJldi54bWxQSwUGAAAAAAQABAD1AAAAigMAAAAA&#10;" path="m,l9144,r,9144l,9144,,e" fillcolor="#7f7f7f" stroked="f" strokeweight="0">
                  <v:stroke miterlimit="83231f" joinstyle="miter"/>
                  <v:path arrowok="t" textboxrect="0,0,9144,9144"/>
                </v:shape>
                <v:shape id="Shape 27241" o:spid="_x0000_s1034" style="position:absolute;left:9509;top:2118;width:14236;height:91;visibility:visible;mso-wrap-style:square;v-text-anchor:top" coordsize="14236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volsYA&#10;AADeAAAADwAAAGRycy9kb3ducmV2LnhtbESPQWsCMRSE7wX/Q3hCbzVrLFW2RikLBQ89tOoPeG5e&#10;dxeTlzWJuvvvm0Khx2FmvmHW28FZcaMQO88a5rMCBHHtTceNhuPh/WkFIiZkg9YzaRgpwnYzeVhj&#10;afydv+i2T43IEI4lamhT6kspY92SwzjzPXH2vn1wmLIMjTQB7xnurFRF8SIddpwXWuypaqk+769O&#10;wypc7OFztBVXarFQ1w8vx9NO68fp8PYKItGQ/sN/7Z3RoJbqeQ6/d/IV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volsYAAADeAAAADwAAAAAAAAAAAAAAAACYAgAAZHJz&#10;L2Rvd25yZXYueG1sUEsFBgAAAAAEAAQA9QAAAIsDAAAAAA==&#10;" path="m,l1423670,r,9144l,9144,,e" fillcolor="#7f7f7f" stroked="f" strokeweight="0">
                  <v:stroke miterlimit="83231f" joinstyle="miter"/>
                  <v:path arrowok="t" textboxrect="0,0,1423670,9144"/>
                </v:shape>
                <v:shape id="Shape 27242" o:spid="_x0000_s1035" style="position:absolute;left:23747;top:211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sfsYA&#10;AADeAAAADwAAAGRycy9kb3ducmV2LnhtbESPQWvCQBSE7wX/w/KE3nTTUG2IriKK4EEFbaF4e2Sf&#10;SWj2bcyuMf57VxB6HGbmG2Y670wlWmpcaVnBxzACQZxZXXKu4Od7PUhAOI+ssbJMCu7kYD7rvU0x&#10;1fbGB2qPPhcBwi5FBYX3dSqlywoy6Ia2Jg7e2TYGfZBNLnWDtwA3lYyjaCwNlhwWCqxpWVD2d7wa&#10;BfWJT1lid6NtUl5/cRut9u1lpdR7v1tMQHjq/H/41d5oBfFX/BnD8064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AsfsYAAADeAAAADwAAAAAAAAAAAAAAAACYAgAAZHJz&#10;L2Rvd25yZXYueG1sUEsFBgAAAAAEAAQA9QAAAIsDAAAAAA==&#10;" path="m,l9144,r,9144l,9144,,e" fillcolor="#7f7f7f" stroked="f" strokeweight="0">
                  <v:stroke miterlimit="83231f" joinstyle="miter"/>
                  <v:path arrowok="t" textboxrect="0,0,9144,9144"/>
                </v:shape>
                <v:shape id="Shape 27243" o:spid="_x0000_s1036" style="position:absolute;left:23808;top:2118;width:10290;height:91;visibility:visible;mso-wrap-style:square;v-text-anchor:top" coordsize="10290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ClsYA&#10;AADeAAAADwAAAGRycy9kb3ducmV2LnhtbESPUWvCQBCE3wv+h2MF3/RiFC2pp9iC2r601PYHbHPb&#10;JDS3G+5Ojf++VxD6OMzMN8xq07tWncmHRtjAdJKBIi7FNlwZ+PzYje9BhYhssRUmA1cKsFkP7lZY&#10;WLnwO52PsVIJwqFAA3WMXaF1KGtyGCbSESfvW7zDmKSvtPV4SXDX6jzLFtphw2mhxo6eaip/jidn&#10;YHl4zb8y0Z6lvz6+7Rd7aV+cMaNhv30AFamP/+Fb+9kayJf5fAZ/d9IV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vClsYAAADeAAAADwAAAAAAAAAAAAAAAACYAgAAZHJz&#10;L2Rvd25yZXYueG1sUEsFBgAAAAAEAAQA9QAAAIsDAAAAAA==&#10;" path="m,l1029005,r,9144l,9144,,e" fillcolor="#7f7f7f" stroked="f" strokeweight="0">
                  <v:stroke miterlimit="83231f" joinstyle="miter"/>
                  <v:path arrowok="t" textboxrect="0,0,1029005,9144"/>
                </v:shape>
              </v:group>
            </w:pict>
          </mc:Fallback>
        </mc:AlternateContent>
      </w:r>
      <w:r>
        <w:rPr>
          <w:b/>
        </w:rPr>
        <w:t xml:space="preserve">Response </w:t>
      </w:r>
      <w:r>
        <w:rPr>
          <w:b/>
        </w:rPr>
        <w:tab/>
        <w:t xml:space="preserve">Awareness (%) </w:t>
      </w:r>
      <w:r>
        <w:rPr>
          <w:b/>
        </w:rPr>
        <w:tab/>
        <w:t xml:space="preserve">Usage (%)  </w:t>
      </w:r>
    </w:p>
    <w:p w:rsidR="00DD0729" w:rsidRDefault="001259D7">
      <w:pPr>
        <w:spacing w:after="46" w:line="240" w:lineRule="auto"/>
        <w:ind w:left="118"/>
      </w:pPr>
      <w:r>
        <w:t xml:space="preserve">Yes </w:t>
      </w:r>
      <w:r>
        <w:tab/>
        <w:t xml:space="preserve">73.5 </w:t>
      </w:r>
      <w:r>
        <w:tab/>
        <w:t xml:space="preserve">41.2  </w:t>
      </w:r>
    </w:p>
    <w:p w:rsidR="00DD0729" w:rsidRDefault="001259D7">
      <w:pPr>
        <w:spacing w:after="30" w:line="240" w:lineRule="auto"/>
        <w:ind w:left="118"/>
      </w:pPr>
      <w:r>
        <w:t xml:space="preserve">No </w:t>
      </w:r>
      <w:r>
        <w:tab/>
        <w:t xml:space="preserve">26.5 </w:t>
      </w:r>
      <w:r>
        <w:tab/>
        <w:t xml:space="preserve">58.8  </w:t>
      </w:r>
    </w:p>
    <w:p w:rsidR="00DD0729" w:rsidRDefault="001259D7">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3418967" cy="6096"/>
                <wp:effectExtent l="0" t="0" r="0" b="0"/>
                <wp:docPr id="24719" name="Group 24719"/>
                <wp:cNvGraphicFramePr/>
                <a:graphic xmlns:a="http://schemas.openxmlformats.org/drawingml/2006/main">
                  <a:graphicData uri="http://schemas.microsoft.com/office/word/2010/wordprocessingGroup">
                    <wpg:wgp>
                      <wpg:cNvGrpSpPr/>
                      <wpg:grpSpPr>
                        <a:xfrm>
                          <a:off x="0" y="0"/>
                          <a:ext cx="3418967" cy="6096"/>
                          <a:chOff x="0" y="0"/>
                          <a:chExt cx="3418967" cy="6096"/>
                        </a:xfrm>
                      </wpg:grpSpPr>
                      <wps:wsp>
                        <wps:cNvPr id="27244" name="Shape 27244"/>
                        <wps:cNvSpPr/>
                        <wps:spPr>
                          <a:xfrm>
                            <a:off x="0" y="0"/>
                            <a:ext cx="954024" cy="9144"/>
                          </a:xfrm>
                          <a:custGeom>
                            <a:avLst/>
                            <a:gdLst/>
                            <a:ahLst/>
                            <a:cxnLst/>
                            <a:rect l="0" t="0" r="0" b="0"/>
                            <a:pathLst>
                              <a:path w="954024" h="9144">
                                <a:moveTo>
                                  <a:pt x="0" y="0"/>
                                </a:moveTo>
                                <a:lnTo>
                                  <a:pt x="954024" y="0"/>
                                </a:lnTo>
                                <a:lnTo>
                                  <a:pt x="95402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45" name="Shape 27245"/>
                        <wps:cNvSpPr/>
                        <wps:spPr>
                          <a:xfrm>
                            <a:off x="9448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46" name="Shape 27246"/>
                        <wps:cNvSpPr/>
                        <wps:spPr>
                          <a:xfrm>
                            <a:off x="950925" y="0"/>
                            <a:ext cx="1432814" cy="9144"/>
                          </a:xfrm>
                          <a:custGeom>
                            <a:avLst/>
                            <a:gdLst/>
                            <a:ahLst/>
                            <a:cxnLst/>
                            <a:rect l="0" t="0" r="0" b="0"/>
                            <a:pathLst>
                              <a:path w="1432814" h="9144">
                                <a:moveTo>
                                  <a:pt x="0" y="0"/>
                                </a:moveTo>
                                <a:lnTo>
                                  <a:pt x="1432814" y="0"/>
                                </a:lnTo>
                                <a:lnTo>
                                  <a:pt x="143281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47" name="Shape 27247"/>
                        <wps:cNvSpPr/>
                        <wps:spPr>
                          <a:xfrm>
                            <a:off x="23747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48" name="Shape 27248"/>
                        <wps:cNvSpPr/>
                        <wps:spPr>
                          <a:xfrm>
                            <a:off x="2380818" y="0"/>
                            <a:ext cx="1038149" cy="9144"/>
                          </a:xfrm>
                          <a:custGeom>
                            <a:avLst/>
                            <a:gdLst/>
                            <a:ahLst/>
                            <a:cxnLst/>
                            <a:rect l="0" t="0" r="0" b="0"/>
                            <a:pathLst>
                              <a:path w="1038149" h="9144">
                                <a:moveTo>
                                  <a:pt x="0" y="0"/>
                                </a:moveTo>
                                <a:lnTo>
                                  <a:pt x="1038149" y="0"/>
                                </a:lnTo>
                                <a:lnTo>
                                  <a:pt x="1038149"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g:wgp>
                  </a:graphicData>
                </a:graphic>
              </wp:inline>
            </w:drawing>
          </mc:Choice>
          <mc:Fallback>
            <w:pict>
              <v:group w14:anchorId="77455BF0" id="Group 24719" o:spid="_x0000_s1026" style="width:269.2pt;height:.5pt;mso-position-horizontal-relative:char;mso-position-vertical-relative:line" coordsize="341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">
                <v:shape id="Shape 27244" o:spid="_x0000_s1027" style="position:absolute;width:9540;height:91;visibility:visible;mso-wrap-style:square;v-text-anchor:top" coordsize="954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6BMcA&#10;AADeAAAADwAAAGRycy9kb3ducmV2LnhtbESPQWvCQBSE7wX/w/KE3urGEFRSVylCoUJBTApen9nX&#10;JDb7NuyuGv313YLQ4zAz3zDL9WA6cSHnW8sKppMEBHFldcu1gq/y/WUBwgdkjZ1lUnAjD+vV6GmJ&#10;ubZX3tOlCLWIEPY5KmhC6HMpfdWQQT+xPXH0vq0zGKJ0tdQOrxFuOpkmyUwabDkuNNjTpqHqpzgb&#10;BbvSnm7bffppysL198Xxfsiyk1LP4+HtFUSgIfyHH+0PrSCdp1kGf3fi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P+gTHAAAA3gAAAA8AAAAAAAAAAAAAAAAAmAIAAGRy&#10;cy9kb3ducmV2LnhtbFBLBQYAAAAABAAEAPUAAACMAwAAAAA=&#10;" path="m,l954024,r,9144l,9144,,e" fillcolor="#7f7f7f" stroked="f" strokeweight="0">
                  <v:stroke miterlimit="83231f" joinstyle="miter"/>
                  <v:path arrowok="t" textboxrect="0,0,954024,9144"/>
                </v:shape>
                <v:shape id="Shape 27245" o:spid="_x0000_s1028" style="position:absolute;left:94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0CsYA&#10;AADeAAAADwAAAGRycy9kb3ducmV2LnhtbESPQWvCQBSE7wX/w/IEb3Vj0DZEVxFF8GALVUG8PbLP&#10;JJh9G7NrjP/eLRR6HGbmG2a26EwlWmpcaVnBaBiBIM6sLjlXcDxs3hMQziNrrCyTgic5WMx7bzNM&#10;tX3wD7V7n4sAYZeigsL7OpXSZQUZdENbEwfvYhuDPsgml7rBR4CbSsZR9CENlhwWCqxpVVB23d+N&#10;gvrM5yyxX5NdUt5PuIvW3+1trdSg3y2nIDx1/j/8195qBfFnPJ7A751wBeT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m0CsYAAADeAAAADwAAAAAAAAAAAAAAAACYAgAAZHJz&#10;L2Rvd25yZXYueG1sUEsFBgAAAAAEAAQA9QAAAIsDAAAAAA==&#10;" path="m,l9144,r,9144l,9144,,e" fillcolor="#7f7f7f" stroked="f" strokeweight="0">
                  <v:stroke miterlimit="83231f" joinstyle="miter"/>
                  <v:path arrowok="t" textboxrect="0,0,9144,9144"/>
                </v:shape>
                <v:shape id="Shape 27246" o:spid="_x0000_s1029" style="position:absolute;left:9509;width:14328;height:91;visibility:visible;mso-wrap-style:square;v-text-anchor:top" coordsize="14328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wL8cgA&#10;AADeAAAADwAAAGRycy9kb3ducmV2LnhtbESPT2vCQBTE7wW/w/IEL0U3TYuG6CpVKfTQS/yDHp/Z&#10;ZxLMvg3ZVdNv3y0IHoeZ+Q0zW3SmFjdqXWVZwdsoAkGcW11xoWC3/RomIJxH1lhbJgW/5GAx773M&#10;MNX2zhndNr4QAcIuRQWl900qpctLMuhGtiEO3tm2Bn2QbSF1i/cAN7WMo2gsDVYcFkpsaFVSftlc&#10;jYLj4dVl6+T9yMt9Vq3Op8lPlpyUGvS7zykIT51/hh/tb60gnsQfY/i/E66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zAvxyAAAAN4AAAAPAAAAAAAAAAAAAAAAAJgCAABk&#10;cnMvZG93bnJldi54bWxQSwUGAAAAAAQABAD1AAAAjQMAAAAA&#10;" path="m,l1432814,r,9144l,9144,,e" fillcolor="#7f7f7f" stroked="f" strokeweight="0">
                  <v:stroke miterlimit="83231f" joinstyle="miter"/>
                  <v:path arrowok="t" textboxrect="0,0,1432814,9144"/>
                </v:shape>
                <v:shape id="Shape 27247" o:spid="_x0000_s1030" style="position:absolute;left:237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eP5scA&#10;AADeAAAADwAAAGRycy9kb3ducmV2LnhtbESPQWvCQBSE70L/w/IKvemmwWqIrlIUoQcVTAvi7ZF9&#10;TUKzb2N2jem/dwXB4zAz3zDzZW9q0VHrKssK3kcRCOLc6ooLBT/fm2ECwnlkjbVlUvBPDpaLl8Ec&#10;U22vfKAu84UIEHYpKii9b1IpXV6SQTeyDXHwfm1r0AfZFlK3eA1wU8s4iibSYMVhocSGViXlf9nF&#10;KGhOfMoTu/vYJtXliNtove/Oa6XeXvvPGQhPvX+GH+0vrSCexuMp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nj+bHAAAA3gAAAA8AAAAAAAAAAAAAAAAAmAIAAGRy&#10;cy9kb3ducmV2LnhtbFBLBQYAAAAABAAEAPUAAACMAwAAAAA=&#10;" path="m,l9144,r,9144l,9144,,e" fillcolor="#7f7f7f" stroked="f" strokeweight="0">
                  <v:stroke miterlimit="83231f" joinstyle="miter"/>
                  <v:path arrowok="t" textboxrect="0,0,9144,9144"/>
                </v:shape>
                <v:shape id="Shape 27248" o:spid="_x0000_s1031" style="position:absolute;left:23808;width:10381;height:91;visibility:visible;mso-wrap-style:square;v-text-anchor:top" coordsize="10381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58nMUA&#10;AADeAAAADwAAAGRycy9kb3ducmV2LnhtbERP3WrCMBS+H/gO4Qi709QypnRGUcdwzE023QMcm2NT&#10;bE5Kkmnn0y8Xwi4/vv/pvLONOJMPtWMFo2EGgrh0uuZKwff+ZTABESKyxsYxKfilAPNZ726KhXYX&#10;/qLzLlYihXAoUIGJsS2kDKUhi2HoWuLEHZ23GBP0ldQeLyncNjLPskdpsebUYLCllaHytPuxCsbv&#10;+4/DYe1X+fL5bdP4q1l/bpdK3fe7xROISF38F9/cr1pBPs4f0t50J10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LnycxQAAAN4AAAAPAAAAAAAAAAAAAAAAAJgCAABkcnMv&#10;ZG93bnJldi54bWxQSwUGAAAAAAQABAD1AAAAigMAAAAA&#10;" path="m,l1038149,r,9144l,9144,,e" fillcolor="#7f7f7f" stroked="f" strokeweight="0">
                  <v:stroke miterlimit="83231f" joinstyle="miter"/>
                  <v:path arrowok="t" textboxrect="0,0,1038149,9144"/>
                </v:shape>
                <w10:anchorlock/>
              </v:group>
            </w:pict>
          </mc:Fallback>
        </mc:AlternateContent>
      </w:r>
    </w:p>
    <w:p w:rsidR="00DD0729" w:rsidRDefault="001259D7">
      <w:r>
        <w:t xml:space="preserve">Source: Research survey, 2025 </w:t>
      </w:r>
    </w:p>
    <w:p w:rsidR="00DD0729" w:rsidRDefault="001259D7">
      <w:r>
        <w:t>In line with Objective 1, which seeks to identify the types of sustainable building materials currently utilized in</w:t>
      </w:r>
      <w:r>
        <w:t xml:space="preserve"> Kwara State, respondents were asked whether they were aware of or had previously used such materials. As shown in Table 4.6, 73.5 percent of the respondents indicated that they were aware of sustainable building materials, while 26.5 percent reported no p</w:t>
      </w:r>
      <w:r>
        <w:t>rior awareness. However, when it came to actual usage, only 41.2 percent confirmed they had used sustainable building materials, whereas a larger proportion 58.8 percent had not used them. This reveals a notable gap between awareness and practical applicat</w:t>
      </w:r>
      <w:r>
        <w:t xml:space="preserve">ion, suggesting that although many individuals are informed about sustainable materials, fewer have had the opportunity or capacity </w:t>
      </w:r>
      <w:r>
        <w:lastRenderedPageBreak/>
        <w:t>to incorporate them into construction activities. The data highlights the need for increased advocacy, accessibility, and tr</w:t>
      </w:r>
      <w:r>
        <w:t xml:space="preserve">aining to bridge the gap between knowledge and implementation. </w:t>
      </w:r>
    </w:p>
    <w:p w:rsidR="00DD0729" w:rsidRDefault="001259D7">
      <w:r>
        <w:rPr>
          <w:b/>
        </w:rPr>
        <w:t xml:space="preserve">Objective 2: </w:t>
      </w:r>
      <w:r>
        <w:t xml:space="preserve">assess the availability, affordability, and local sourcing potential of these materials. </w:t>
      </w:r>
    </w:p>
    <w:p w:rsidR="00DD0729" w:rsidRDefault="001259D7">
      <w:pPr>
        <w:spacing w:after="277"/>
      </w:pPr>
      <w:r>
        <w:t>Respondents were asked to identify the most common sustainable materials they have seen o</w:t>
      </w:r>
      <w:r>
        <w:t xml:space="preserve">r used. </w:t>
      </w:r>
    </w:p>
    <w:p w:rsidR="00DD0729" w:rsidRDefault="001259D7">
      <w:pPr>
        <w:spacing w:after="295"/>
      </w:pPr>
      <w:r>
        <w:t xml:space="preserve"> Table 4.7: summarizes the responses </w:t>
      </w:r>
    </w:p>
    <w:p w:rsidR="00DD0729" w:rsidRDefault="001259D7">
      <w:pPr>
        <w:spacing w:after="3" w:line="240" w:lineRule="auto"/>
        <w:ind w:left="912" w:right="-15"/>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-11199</wp:posOffset>
                </wp:positionV>
                <wp:extent cx="4953838" cy="187452"/>
                <wp:effectExtent l="0" t="0" r="0" b="0"/>
                <wp:wrapNone/>
                <wp:docPr id="24720" name="Group 24720"/>
                <wp:cNvGraphicFramePr/>
                <a:graphic xmlns:a="http://schemas.openxmlformats.org/drawingml/2006/main">
                  <a:graphicData uri="http://schemas.microsoft.com/office/word/2010/wordprocessingGroup">
                    <wpg:wgp>
                      <wpg:cNvGrpSpPr/>
                      <wpg:grpSpPr>
                        <a:xfrm>
                          <a:off x="0" y="0"/>
                          <a:ext cx="4953838" cy="187452"/>
                          <a:chOff x="0" y="0"/>
                          <a:chExt cx="4953838" cy="187452"/>
                        </a:xfrm>
                      </wpg:grpSpPr>
                      <wps:wsp>
                        <wps:cNvPr id="27249" name="Shape 27249"/>
                        <wps:cNvSpPr/>
                        <wps:spPr>
                          <a:xfrm>
                            <a:off x="0" y="0"/>
                            <a:ext cx="2101850" cy="9144"/>
                          </a:xfrm>
                          <a:custGeom>
                            <a:avLst/>
                            <a:gdLst/>
                            <a:ahLst/>
                            <a:cxnLst/>
                            <a:rect l="0" t="0" r="0" b="0"/>
                            <a:pathLst>
                              <a:path w="2101850" h="9144">
                                <a:moveTo>
                                  <a:pt x="0" y="0"/>
                                </a:moveTo>
                                <a:lnTo>
                                  <a:pt x="2101850" y="0"/>
                                </a:lnTo>
                                <a:lnTo>
                                  <a:pt x="2101850"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50" name="Shape 27250"/>
                        <wps:cNvSpPr/>
                        <wps:spPr>
                          <a:xfrm>
                            <a:off x="21019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51" name="Shape 27251"/>
                        <wps:cNvSpPr/>
                        <wps:spPr>
                          <a:xfrm>
                            <a:off x="2108022" y="0"/>
                            <a:ext cx="1565402" cy="9144"/>
                          </a:xfrm>
                          <a:custGeom>
                            <a:avLst/>
                            <a:gdLst/>
                            <a:ahLst/>
                            <a:cxnLst/>
                            <a:rect l="0" t="0" r="0" b="0"/>
                            <a:pathLst>
                              <a:path w="1565402" h="9144">
                                <a:moveTo>
                                  <a:pt x="0" y="0"/>
                                </a:moveTo>
                                <a:lnTo>
                                  <a:pt x="1565402" y="0"/>
                                </a:lnTo>
                                <a:lnTo>
                                  <a:pt x="1565402"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52" name="Shape 27252"/>
                        <wps:cNvSpPr/>
                        <wps:spPr>
                          <a:xfrm>
                            <a:off x="36734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53" name="Shape 27253"/>
                        <wps:cNvSpPr/>
                        <wps:spPr>
                          <a:xfrm>
                            <a:off x="3679520" y="0"/>
                            <a:ext cx="1274318" cy="9144"/>
                          </a:xfrm>
                          <a:custGeom>
                            <a:avLst/>
                            <a:gdLst/>
                            <a:ahLst/>
                            <a:cxnLst/>
                            <a:rect l="0" t="0" r="0" b="0"/>
                            <a:pathLst>
                              <a:path w="1274318" h="9144">
                                <a:moveTo>
                                  <a:pt x="0" y="0"/>
                                </a:moveTo>
                                <a:lnTo>
                                  <a:pt x="1274318" y="0"/>
                                </a:lnTo>
                                <a:lnTo>
                                  <a:pt x="1274318"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54" name="Shape 27254"/>
                        <wps:cNvSpPr/>
                        <wps:spPr>
                          <a:xfrm>
                            <a:off x="0" y="181356"/>
                            <a:ext cx="2101850" cy="9144"/>
                          </a:xfrm>
                          <a:custGeom>
                            <a:avLst/>
                            <a:gdLst/>
                            <a:ahLst/>
                            <a:cxnLst/>
                            <a:rect l="0" t="0" r="0" b="0"/>
                            <a:pathLst>
                              <a:path w="2101850" h="9144">
                                <a:moveTo>
                                  <a:pt x="0" y="0"/>
                                </a:moveTo>
                                <a:lnTo>
                                  <a:pt x="2101850" y="0"/>
                                </a:lnTo>
                                <a:lnTo>
                                  <a:pt x="2101850"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55" name="Shape 27255"/>
                        <wps:cNvSpPr/>
                        <wps:spPr>
                          <a:xfrm>
                            <a:off x="2101926"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g:wgp>
                  </a:graphicData>
                </a:graphic>
              </wp:anchor>
            </w:drawing>
          </mc:Choice>
          <mc:Fallback>
            <w:pict>
              <v:group w14:anchorId="58A15E32" id="Group 24720" o:spid="_x0000_s1026" style="position:absolute;margin-left:0;margin-top:-.9pt;width:390.05pt;height:14.75pt;z-index:251660288" coordsize="49538,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">
                <v:shape id="Shape 27249" o:spid="_x0000_s1027" style="position:absolute;width:21018;height:91;visibility:visible;mso-wrap-style:square;v-text-anchor:top" coordsize="21018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6/8YA&#10;AADeAAAADwAAAGRycy9kb3ducmV2LnhtbESPzWrDMBCE74W+g9hCb4lc06SJGyWUgukP5FAnkOti&#10;bSxTa2UkxXbfPioUehxm5htms5tsJwbyoXWs4GGegSCunW65UXA8lLMViBCRNXaOScEPBdhtb282&#10;WGg38hcNVWxEgnAoUIGJsS+kDLUhi2HueuLknZ23GJP0jdQexwS3ncyzbCkttpwWDPb0aqj+ri5W&#10;weh1acJwWvnPsK/ezguSH+VFqfu76eUZRKQp/of/2u9aQf6UP67h9066AnJ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P6/8YAAADeAAAADwAAAAAAAAAAAAAAAACYAgAAZHJz&#10;L2Rvd25yZXYueG1sUEsFBgAAAAAEAAQA9QAAAIsDAAAAAA==&#10;" path="m,l2101850,r,9144l,9144,,e" fillcolor="#7f7f7f" stroked="f" strokeweight="0">
                  <v:stroke miterlimit="83231f" joinstyle="miter"/>
                  <v:path arrowok="t" textboxrect="0,0,2101850,9144"/>
                </v:shape>
                <v:shape id="Shape 27250" o:spid="_x0000_s1028" style="position:absolute;left:210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eBT8YA&#10;AADeAAAADwAAAGRycy9kb3ducmV2LnhtbESPy2rCQBSG94LvMByhO500EA2poxRFcBEL2kJxd8ic&#10;JqGZMzEzufTtO4tClz//jW+7n0wjBupcbVnB8yoCQVxYXXOp4OP9tExBOI+ssbFMCn7IwX43n20x&#10;03bkKw03X4owwi5DBZX3bSalKyoy6Fa2JQ7el+0M+iC7UuoOxzBuGhlH0VoarDk8VNjSoaLi+9Yb&#10;Be2d70VqL0me1v0n5tHxbXgclXpaTK8vIDxN/j/81z5rBfEmTgJAwAko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eBT8YAAADeAAAADwAAAAAAAAAAAAAAAACYAgAAZHJz&#10;L2Rvd25yZXYueG1sUEsFBgAAAAAEAAQA9QAAAIsDAAAAAA==&#10;" path="m,l9144,r,9144l,9144,,e" fillcolor="#7f7f7f" stroked="f" strokeweight="0">
                  <v:stroke miterlimit="83231f" joinstyle="miter"/>
                  <v:path arrowok="t" textboxrect="0,0,9144,9144"/>
                </v:shape>
                <v:shape id="Shape 27251" o:spid="_x0000_s1029" style="position:absolute;left:21080;width:15654;height:91;visibility:visible;mso-wrap-style:square;v-text-anchor:top" coordsize="15654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r1UcYA&#10;AADeAAAADwAAAGRycy9kb3ducmV2LnhtbESPT2vCQBTE7wW/w/IEL0U3Cf4p0VVUWui1moPeHtnX&#10;ZDH7NmRXk377rlDocZiZ3zCb3WAb8aDOG8cK0lkCgrh02nCloDh/TN9A+ICssXFMCn7Iw247etlg&#10;rl3PX/Q4hUpECPscFdQhtLmUvqzJop+5ljh6366zGKLsKqk77CPcNjJLkqW0aDgu1NjSsabydrpb&#10;BeZ47/t58fq+uBYHszelS1N3UWoyHvZrEIGG8B/+a39qBdkqW6TwvBOv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r1UcYAAADeAAAADwAAAAAAAAAAAAAAAACYAgAAZHJz&#10;L2Rvd25yZXYueG1sUEsFBgAAAAAEAAQA9QAAAIsDAAAAAA==&#10;" path="m,l1565402,r,9144l,9144,,e" fillcolor="#7f7f7f" stroked="f" strokeweight="0">
                  <v:stroke miterlimit="83231f" joinstyle="miter"/>
                  <v:path arrowok="t" textboxrect="0,0,1565402,9144"/>
                </v:shape>
                <v:shape id="Shape 27252" o:spid="_x0000_s1030" style="position:absolute;left:3673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m6o8cA&#10;AADeAAAADwAAAGRycy9kb3ducmV2LnhtbESPQWvCQBSE7wX/w/IEb83GgG1IXUWUQg9pobZQcntk&#10;n0kw+zZm1yT++26h4HGYmW+Y9XYyrRiod41lBcsoBkFcWt1wpeD76/UxBeE8ssbWMim4kYPtZvaw&#10;xkzbkT9pOPpKBAi7DBXU3neZlK6syaCLbEccvJPtDfog+0rqHscAN61M4vhJGmw4LNTY0b6m8ny8&#10;GgVdwUWZ2vdVnjbXH8zjw8dwOSi1mE+7FxCeJn8P/7fftILkOVkl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JuqPHAAAA3gAAAA8AAAAAAAAAAAAAAAAAmAIAAGRy&#10;cy9kb3ducmV2LnhtbFBLBQYAAAAABAAEAPUAAACMAwAAAAA=&#10;" path="m,l9144,r,9144l,9144,,e" fillcolor="#7f7f7f" stroked="f" strokeweight="0">
                  <v:stroke miterlimit="83231f" joinstyle="miter"/>
                  <v:path arrowok="t" textboxrect="0,0,9144,9144"/>
                </v:shape>
                <v:shape id="Shape 27253" o:spid="_x0000_s1031" style="position:absolute;left:36795;width:12743;height:91;visibility:visible;mso-wrap-style:square;v-text-anchor:top" coordsize="127431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cSAscA&#10;AADeAAAADwAAAGRycy9kb3ducmV2LnhtbESPT2sCMRTE74V+h/CE3mrWlFpZjbIUFC8F/9SDt8fm&#10;uVncvCybqOu3bwqCx2FmfsPMFr1rxJW6UHvWMBpmIIhLb2quNPzul+8TECEiG2w8k4Y7BVjMX19m&#10;mBt/4y1dd7ESCcIhRw02xjaXMpSWHIahb4mTd/Kdw5hkV0nT4S3BXSNVlo2lw5rTgsWWvi2V593F&#10;aTjci2VxGq0nm+NlZX/OpVrZjdL6bdAXUxCR+vgMP9pro0F9qc8P+L+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HEgLHAAAA3gAAAA8AAAAAAAAAAAAAAAAAmAIAAGRy&#10;cy9kb3ducmV2LnhtbFBLBQYAAAAABAAEAPUAAACMAwAAAAA=&#10;" path="m,l1274318,r,9144l,9144,,e" fillcolor="#7f7f7f" stroked="f" strokeweight="0">
                  <v:stroke miterlimit="83231f" joinstyle="miter"/>
                  <v:path arrowok="t" textboxrect="0,0,1274318,9144"/>
                </v:shape>
                <v:shape id="Shape 27254" o:spid="_x0000_s1032" style="position:absolute;top:1813;width:21018;height:92;visibility:visible;mso-wrap-style:square;v-text-anchor:top" coordsize="21018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DvMYA&#10;AADeAAAADwAAAGRycy9kb3ducmV2LnhtbESPwWrDMBBE74X+g9hCb41c07TBiRJKwbQp9BA3kOti&#10;bSwTa2UkxXb/PioEchxm5g2z2ky2EwP50DpW8DzLQBDXTrfcKNj/lk8LECEia+wck4I/CrBZ39+t&#10;sNBu5B0NVWxEgnAoUIGJsS+kDLUhi2HmeuLkHZ23GJP0jdQexwS3ncyz7FVabDktGOzpw1B9qs5W&#10;weh1acJwWPjv8FN9Huckt+VZqceH6X0JItIUb+Fr+0sryN/y+Qv830lXQK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vDvMYAAADeAAAADwAAAAAAAAAAAAAAAACYAgAAZHJz&#10;L2Rvd25yZXYueG1sUEsFBgAAAAAEAAQA9QAAAIsDAAAAAA==&#10;" path="m,l2101850,r,9144l,9144,,e" fillcolor="#7f7f7f" stroked="f" strokeweight="0">
                  <v:stroke miterlimit="83231f" joinstyle="miter"/>
                  <v:path arrowok="t" textboxrect="0,0,2101850,9144"/>
                </v:shape>
                <v:shape id="Shape 27255" o:spid="_x0000_s1033" style="position:absolute;left:21019;top:18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i18cA&#10;AADeAAAADwAAAGRycy9kb3ducmV2LnhtbESPT2vCQBTE7wW/w/KE3urGQGpIXUUUwYMV/APF2yP7&#10;moRm38bsGtNv7wqCx2FmfsNM572pRUetqywrGI8iEMS51RUXCk7H9UcKwnlkjbVlUvBPDuazwdsU&#10;M21vvKfu4AsRIOwyVFB632RSurwkg25kG+Lg/drWoA+yLaRu8RbgppZxFH1KgxWHhRIbWpaU/x2u&#10;RkFz5nOe2u9km1bXH9xGq113WSn1PuwXXyA89f4VfrY3WkE8iZMEHnfCF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gItfHAAAA3gAAAA8AAAAAAAAAAAAAAAAAmAIAAGRy&#10;cy9kb3ducmV2LnhtbFBLBQYAAAAABAAEAPUAAACMAwAAAAA=&#10;" path="m,l9144,r,9144l,9144,,e" fillcolor="#7f7f7f" stroked="f" strokeweight="0">
                  <v:stroke miterlimit="83231f" joinstyle="miter"/>
                  <v:path arrowok="t" textboxrect="0,0,9144,9144"/>
                </v:shape>
              </v:group>
            </w:pict>
          </mc:Fallback>
        </mc:AlternateContent>
      </w:r>
      <w:r>
        <w:rPr>
          <w:b/>
        </w:rPr>
        <w:t xml:space="preserve">Material Type </w:t>
      </w:r>
      <w:r>
        <w:rPr>
          <w:b/>
        </w:rPr>
        <w:tab/>
      </w:r>
      <w:r>
        <w:rPr>
          <w:b/>
          <w:u w:val="single" w:color="7F7F7F"/>
        </w:rPr>
        <w:t xml:space="preserve">Frequency Mentioned Mean Score (1–5) </w:t>
      </w:r>
    </w:p>
    <w:p w:rsidR="00DD0729" w:rsidRDefault="001259D7">
      <w:pPr>
        <w:spacing w:after="0" w:line="240" w:lineRule="auto"/>
        <w:ind w:left="118"/>
      </w:pPr>
      <w:r>
        <w:t xml:space="preserve">Laterite/Adobe </w:t>
      </w:r>
      <w:r>
        <w:tab/>
        <w:t xml:space="preserve">285 </w:t>
      </w:r>
      <w:r>
        <w:tab/>
        <w:t xml:space="preserve">4.56 </w:t>
      </w:r>
    </w:p>
    <w:p w:rsidR="00DD0729" w:rsidRDefault="001259D7">
      <w:pPr>
        <w:spacing w:after="0" w:line="240" w:lineRule="auto"/>
        <w:ind w:left="118"/>
      </w:pPr>
      <w:r>
        <w:t xml:space="preserve">Bamboo </w:t>
      </w:r>
      <w:r>
        <w:tab/>
        <w:t xml:space="preserve">172 </w:t>
      </w:r>
      <w:r>
        <w:tab/>
        <w:t xml:space="preserve">3.78 </w:t>
      </w:r>
    </w:p>
    <w:p w:rsidR="00DD0729" w:rsidRDefault="001259D7">
      <w:pPr>
        <w:spacing w:after="0" w:line="240" w:lineRule="auto"/>
        <w:ind w:left="118"/>
      </w:pPr>
      <w:r>
        <w:t xml:space="preserve">Recycled Cement/Plastic Bricks 98 </w:t>
      </w:r>
      <w:r>
        <w:tab/>
        <w:t xml:space="preserve">2.94 </w:t>
      </w:r>
    </w:p>
    <w:p w:rsidR="00DD0729" w:rsidRDefault="001259D7">
      <w:pPr>
        <w:spacing w:after="0" w:line="240" w:lineRule="auto"/>
        <w:ind w:left="118"/>
      </w:pPr>
      <w:r>
        <w:t xml:space="preserve">Rice Husk Ash in Concrete </w:t>
      </w:r>
      <w:r>
        <w:tab/>
        <w:t xml:space="preserve">121 </w:t>
      </w:r>
      <w:r>
        <w:tab/>
        <w:t xml:space="preserve">3.21 </w:t>
      </w:r>
    </w:p>
    <w:p w:rsidR="00DD0729" w:rsidRDefault="001259D7">
      <w:pPr>
        <w:spacing w:after="0" w:line="240" w:lineRule="auto"/>
        <w:ind w:left="118"/>
      </w:pPr>
      <w:r>
        <w:t xml:space="preserve">Stabilized Earth Blocks </w:t>
      </w:r>
      <w:r>
        <w:tab/>
        <w:t xml:space="preserve">234 </w:t>
      </w:r>
      <w:r>
        <w:tab/>
        <w:t xml:space="preserve">4.23 </w:t>
      </w:r>
    </w:p>
    <w:p w:rsidR="00DD0729" w:rsidRDefault="001259D7">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4962983" cy="6096"/>
                <wp:effectExtent l="0" t="0" r="0" b="0"/>
                <wp:docPr id="24721" name="Group 24721"/>
                <wp:cNvGraphicFramePr/>
                <a:graphic xmlns:a="http://schemas.openxmlformats.org/drawingml/2006/main">
                  <a:graphicData uri="http://schemas.microsoft.com/office/word/2010/wordprocessingGroup">
                    <wpg:wgp>
                      <wpg:cNvGrpSpPr/>
                      <wpg:grpSpPr>
                        <a:xfrm>
                          <a:off x="0" y="0"/>
                          <a:ext cx="4962983" cy="6096"/>
                          <a:chOff x="0" y="0"/>
                          <a:chExt cx="4962983" cy="6096"/>
                        </a:xfrm>
                      </wpg:grpSpPr>
                      <wps:wsp>
                        <wps:cNvPr id="27256" name="Shape 27256"/>
                        <wps:cNvSpPr/>
                        <wps:spPr>
                          <a:xfrm>
                            <a:off x="0" y="0"/>
                            <a:ext cx="2110994" cy="9144"/>
                          </a:xfrm>
                          <a:custGeom>
                            <a:avLst/>
                            <a:gdLst/>
                            <a:ahLst/>
                            <a:cxnLst/>
                            <a:rect l="0" t="0" r="0" b="0"/>
                            <a:pathLst>
                              <a:path w="2110994" h="9144">
                                <a:moveTo>
                                  <a:pt x="0" y="0"/>
                                </a:moveTo>
                                <a:lnTo>
                                  <a:pt x="2110994" y="0"/>
                                </a:lnTo>
                                <a:lnTo>
                                  <a:pt x="211099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57" name="Shape 27257"/>
                        <wps:cNvSpPr/>
                        <wps:spPr>
                          <a:xfrm>
                            <a:off x="21019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58" name="Shape 27258"/>
                        <wps:cNvSpPr/>
                        <wps:spPr>
                          <a:xfrm>
                            <a:off x="2108022" y="0"/>
                            <a:ext cx="1574546" cy="9144"/>
                          </a:xfrm>
                          <a:custGeom>
                            <a:avLst/>
                            <a:gdLst/>
                            <a:ahLst/>
                            <a:cxnLst/>
                            <a:rect l="0" t="0" r="0" b="0"/>
                            <a:pathLst>
                              <a:path w="1574546" h="9144">
                                <a:moveTo>
                                  <a:pt x="0" y="0"/>
                                </a:moveTo>
                                <a:lnTo>
                                  <a:pt x="1574546" y="0"/>
                                </a:lnTo>
                                <a:lnTo>
                                  <a:pt x="1574546"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59" name="Shape 27259"/>
                        <wps:cNvSpPr/>
                        <wps:spPr>
                          <a:xfrm>
                            <a:off x="36734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60" name="Shape 27260"/>
                        <wps:cNvSpPr/>
                        <wps:spPr>
                          <a:xfrm>
                            <a:off x="3679520" y="0"/>
                            <a:ext cx="1283462" cy="9144"/>
                          </a:xfrm>
                          <a:custGeom>
                            <a:avLst/>
                            <a:gdLst/>
                            <a:ahLst/>
                            <a:cxnLst/>
                            <a:rect l="0" t="0" r="0" b="0"/>
                            <a:pathLst>
                              <a:path w="1283462" h="9144">
                                <a:moveTo>
                                  <a:pt x="0" y="0"/>
                                </a:moveTo>
                                <a:lnTo>
                                  <a:pt x="1283462" y="0"/>
                                </a:lnTo>
                                <a:lnTo>
                                  <a:pt x="1283462"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g:wgp>
                  </a:graphicData>
                </a:graphic>
              </wp:inline>
            </w:drawing>
          </mc:Choice>
          <mc:Fallback>
            <w:pict>
              <v:group w14:anchorId="63D84492" id="Group 24721" o:spid="_x0000_s1026" style="width:390.8pt;height:.5pt;mso-position-horizontal-relative:char;mso-position-vertical-relative:line" coordsize="496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">
                <v:shape id="Shape 27256" o:spid="_x0000_s1027" style="position:absolute;width:21109;height:91;visibility:visible;mso-wrap-style:square;v-text-anchor:top" coordsize="21109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t8PMcA&#10;AADeAAAADwAAAGRycy9kb3ducmV2LnhtbESPQWsCMRSE7wX/Q3hCbzVrSlXWjSJCoUg9VO3B22Pz&#10;3Cy7edluom7/fVMo9DjMzDdMsR5cK27Uh9qzhukkA0FcelNzpeF0fH1agAgR2WDrmTR8U4D1avRQ&#10;YG78nT/odoiVSBAOOWqwMXa5lKG05DBMfEecvIvvHcYk+0qaHu8J7lqpsmwmHdacFix2tLVUNoer&#10;0yCvX9Zud3sVn4/qvH+fnz533Gj9OB42SxCRhvgf/mu/GQ1qrl5m8HsnXQ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LfDzHAAAA3gAAAA8AAAAAAAAAAAAAAAAAmAIAAGRy&#10;cy9kb3ducmV2LnhtbFBLBQYAAAAABAAEAPUAAACMAwAAAAA=&#10;" path="m,l2110994,r,9144l,9144,,e" fillcolor="#7f7f7f" stroked="f" strokeweight="0">
                  <v:stroke miterlimit="83231f" joinstyle="miter"/>
                  <v:path arrowok="t" textboxrect="0,0,2110994,9144"/>
                </v:shape>
                <v:shape id="Shape 27257" o:spid="_x0000_s1028" style="position:absolute;left:210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ZO8YA&#10;AADeAAAADwAAAGRycy9kb3ducmV2LnhtbESPT4vCMBTE7wv7HcJb2NuabkEt1SiyIuxBBf+AeHs0&#10;z7bYvNQm1vrtjSB4HGbmN8x42plKtNS40rKC314EgjizuuRcwX63+ElAOI+ssbJMCu7kYDr5/Bhj&#10;qu2NN9RufS4ChF2KCgrv61RKlxVk0PVsTRy8k20M+iCbXOoGbwFuKhlH0UAaLDksFFjTX0HZeXs1&#10;CuojH7PErvrLpLwecBnN1+1lrtT3VzcbgfDU+Xf41f7XCuJh3B/C8064AnL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4ZO8YAAADeAAAADwAAAAAAAAAAAAAAAACYAgAAZHJz&#10;L2Rvd25yZXYueG1sUEsFBgAAAAAEAAQA9QAAAIsDAAAAAA==&#10;" path="m,l9144,r,9144l,9144,,e" fillcolor="#7f7f7f" stroked="f" strokeweight="0">
                  <v:stroke miterlimit="83231f" joinstyle="miter"/>
                  <v:path arrowok="t" textboxrect="0,0,9144,9144"/>
                </v:shape>
                <v:shape id="Shape 27258" o:spid="_x0000_s1029" style="position:absolute;left:21080;width:15745;height:91;visibility:visible;mso-wrap-style:square;v-text-anchor:top" coordsize="15745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dpcUA&#10;AADeAAAADwAAAGRycy9kb3ducmV2LnhtbERPTWvCQBC9C/6HZYReSt0YaLXRVUokIN6qovQ2zY5J&#10;NDsbsqum/vruQfD4eN+zRWdqcaXWVZYVjIYRCOLc6ooLBbtt9jYB4TyyxtoyKfgjB4t5vzfDRNsb&#10;f9N14wsRQtglqKD0vkmkdHlJBt3QNsSBO9rWoA+wLaRu8RbCTS3jKPqQBisODSU2lJaUnzcXoyB7&#10;lcvPdH063A/Z8jcb/ezTot4r9TLovqYgPHX+KX64V1pBPI7fw95wJ1w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dJ2lxQAAAN4AAAAPAAAAAAAAAAAAAAAAAJgCAABkcnMv&#10;ZG93bnJldi54bWxQSwUGAAAAAAQABAD1AAAAigMAAAAA&#10;" path="m,l1574546,r,9144l,9144,,e" fillcolor="#7f7f7f" stroked="f" strokeweight="0">
                  <v:stroke miterlimit="83231f" joinstyle="miter"/>
                  <v:path arrowok="t" textboxrect="0,0,1574546,9144"/>
                </v:shape>
                <v:shape id="Shape 27259" o:spid="_x0000_s1030" style="position:absolute;left:3673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o0scA&#10;AADeAAAADwAAAGRycy9kb3ducmV2LnhtbESPQWvCQBSE74L/YXlCb7ppwDam2UipFHqwglEQb4/s&#10;axKafZtm15j++65Q8DjMzDdMth5NKwbqXWNZweMiAkFcWt1wpeB4eJ8nIJxH1thaJgW/5GCdTycZ&#10;ptpeeU9D4SsRIOxSVFB736VSurImg25hO+LgfdneoA+yr6Tu8RrgppVxFD1Jgw2HhRo7equp/C4u&#10;RkF35nOZ2M/lNmkuJ9xGm93ws1HqYTa+voDwNPp7+L/9oRXEz/FyBbc74Qr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tKNLHAAAA3gAAAA8AAAAAAAAAAAAAAAAAmAIAAGRy&#10;cy9kb3ducmV2LnhtbFBLBQYAAAAABAAEAPUAAACMAwAAAAA=&#10;" path="m,l9144,r,9144l,9144,,e" fillcolor="#7f7f7f" stroked="f" strokeweight="0">
                  <v:stroke miterlimit="83231f" joinstyle="miter"/>
                  <v:path arrowok="t" textboxrect="0,0,9144,9144"/>
                </v:shape>
                <v:shape id="Shape 27260" o:spid="_x0000_s1031" style="position:absolute;left:36795;width:12834;height:91;visibility:visible;mso-wrap-style:square;v-text-anchor:top" coordsize="12834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7nhMQA&#10;AADeAAAADwAAAGRycy9kb3ducmV2LnhtbESPy4rCMBSG98K8QzgDs9N0ynihGmUQRHfaOuAsD82x&#10;LTYnpUlrfXuzEFz+/De+1WYwteipdZVlBd+TCARxbnXFhYK/8268AOE8ssbaMil4kIPN+mO0wkTb&#10;O6fUZ74QYYRdggpK75tESpeXZNBNbEMcvKttDfog20LqFu9h3NQyjqKZNFhxeCixoW1J+S3rjILL&#10;sbvso/T/Z7pN5aI72d55e1Xq63P4XYLwNPh3+NU+aAXxPJ4FgIATUE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e54TEAAAA3gAAAA8AAAAAAAAAAAAAAAAAmAIAAGRycy9k&#10;b3ducmV2LnhtbFBLBQYAAAAABAAEAPUAAACJAwAAAAA=&#10;" path="m,l1283462,r,9144l,9144,,e" fillcolor="#7f7f7f" stroked="f" strokeweight="0">
                  <v:stroke miterlimit="83231f" joinstyle="miter"/>
                  <v:path arrowok="t" textboxrect="0,0,1283462,9144"/>
                </v:shape>
                <w10:anchorlock/>
              </v:group>
            </w:pict>
          </mc:Fallback>
        </mc:AlternateContent>
      </w:r>
    </w:p>
    <w:p w:rsidR="00DD0729" w:rsidRDefault="001259D7">
      <w:pPr>
        <w:spacing w:after="0" w:line="240" w:lineRule="auto"/>
      </w:pPr>
      <w:r>
        <w:t xml:space="preserve">Source: Research survey, 2025 </w:t>
      </w:r>
    </w:p>
    <w:p w:rsidR="00DD0729" w:rsidRDefault="001259D7">
      <w:r>
        <w:t>To address Objective 2, which is to assess the availability, affordability, and local sourcing potential of sustainable building materials in Kwara State, respondents were asked to identi</w:t>
      </w:r>
      <w:r>
        <w:t xml:space="preserve">fy the types of materials they had either seen or used in practice. The responses are summarized in Table 4.7. </w:t>
      </w:r>
    </w:p>
    <w:p w:rsidR="00DD0729" w:rsidRDefault="001259D7">
      <w:r>
        <w:t xml:space="preserve">Among the listed materials, </w:t>
      </w:r>
      <w:r>
        <w:rPr>
          <w:i/>
        </w:rPr>
        <w:t>laterite/adobe</w:t>
      </w:r>
      <w:r>
        <w:t xml:space="preserve"> emerged as the most commonly mentioned, with 285 respondents and a high mean score of 4.56, indicatin</w:t>
      </w:r>
      <w:r>
        <w:t xml:space="preserve">g both frequent usage and perceived availability. </w:t>
      </w:r>
      <w:r>
        <w:rPr>
          <w:i/>
        </w:rPr>
        <w:t>Stabilized earth blocks</w:t>
      </w:r>
      <w:r>
        <w:t xml:space="preserve"> followed closely, with 234 mentions and a mean score of 4.23, suggesting they are also widely recognized and accessible. </w:t>
      </w:r>
      <w:r>
        <w:rPr>
          <w:i/>
        </w:rPr>
        <w:t>Bamboo</w:t>
      </w:r>
      <w:r>
        <w:t xml:space="preserve"> was cited by 172 respondents and had a mean score of 3</w:t>
      </w:r>
      <w:r>
        <w:t xml:space="preserve">.78, reflecting moderate familiarity and use, likely limited by regional availability or construction preferences. </w:t>
      </w:r>
    </w:p>
    <w:p w:rsidR="00DD0729" w:rsidRDefault="001259D7">
      <w:r>
        <w:t xml:space="preserve">On the other hand, </w:t>
      </w:r>
      <w:r>
        <w:rPr>
          <w:i/>
        </w:rPr>
        <w:t>rice husk ash in concrete</w:t>
      </w:r>
      <w:r>
        <w:t xml:space="preserve"> was noted by 121 respondents with a mean score of 3.21, while </w:t>
      </w:r>
      <w:r>
        <w:rPr>
          <w:i/>
        </w:rPr>
        <w:t>recycled cement/plastic bricks</w:t>
      </w:r>
      <w:r>
        <w:t xml:space="preserve"> ha</w:t>
      </w:r>
      <w:r>
        <w:t>d the lowest mention (98 respondents) and a relatively low mean score of 2.94. This indicates that while awareness of innovative sustainable materials exists, their practical adoption remains limited possibly due to cost, lack of technical know-how, or ins</w:t>
      </w:r>
      <w:r>
        <w:t xml:space="preserve">ufficient local supply. </w:t>
      </w:r>
    </w:p>
    <w:p w:rsidR="00DD0729" w:rsidRDefault="001259D7">
      <w:r>
        <w:lastRenderedPageBreak/>
        <w:t>Overall, the data shows that more naturally occurring and locally sourced materials like laterite, earth blocks, and bamboo are more commonly used, whereas newer or technologically advanced materials are less prevalent. This unders</w:t>
      </w:r>
      <w:r>
        <w:t xml:space="preserve">cores the importance of promoting research, development, and investment in scalable, locally sourced sustainable material options. </w:t>
      </w:r>
    </w:p>
    <w:p w:rsidR="00DD0729" w:rsidRDefault="001259D7">
      <w:pPr>
        <w:spacing w:after="279" w:line="234" w:lineRule="auto"/>
      </w:pPr>
      <w:r>
        <w:rPr>
          <w:b/>
        </w:rPr>
        <w:t xml:space="preserve">Objective 3: </w:t>
      </w:r>
      <w:r>
        <w:t xml:space="preserve">examine the level of awareness and acceptance of sustainable materials among construction professionals. </w:t>
      </w:r>
    </w:p>
    <w:p w:rsidR="00DD0729" w:rsidRDefault="001259D7">
      <w:pPr>
        <w:spacing w:after="292" w:line="276" w:lineRule="auto"/>
      </w:pPr>
      <w:r>
        <w:t>Table</w:t>
      </w:r>
      <w:r>
        <w:t xml:space="preserve"> 4.8: Challenges to adoption </w:t>
      </w:r>
    </w:p>
    <w:tbl>
      <w:tblPr>
        <w:tblStyle w:val="TableGrid"/>
        <w:tblW w:w="5166" w:type="dxa"/>
        <w:tblInd w:w="-14" w:type="dxa"/>
        <w:tblCellMar>
          <w:top w:w="0" w:type="dxa"/>
          <w:left w:w="0" w:type="dxa"/>
          <w:bottom w:w="0" w:type="dxa"/>
          <w:right w:w="48" w:type="dxa"/>
        </w:tblCellMar>
        <w:tblLook w:val="04A0" w:firstRow="1" w:lastRow="0" w:firstColumn="1" w:lastColumn="0" w:noHBand="0" w:noVBand="1"/>
      </w:tblPr>
      <w:tblGrid>
        <w:gridCol w:w="3505"/>
        <w:gridCol w:w="1661"/>
      </w:tblGrid>
      <w:tr w:rsidR="00DD0729">
        <w:trPr>
          <w:trHeight w:val="286"/>
        </w:trPr>
        <w:tc>
          <w:tcPr>
            <w:tcW w:w="3505" w:type="dxa"/>
            <w:tcBorders>
              <w:top w:val="single" w:sz="4" w:space="0" w:color="7F7F7F"/>
              <w:left w:val="nil"/>
              <w:bottom w:val="single" w:sz="4" w:space="0" w:color="7F7F7F"/>
              <w:right w:val="nil"/>
            </w:tcBorders>
          </w:tcPr>
          <w:p w:rsidR="00DD0729" w:rsidRDefault="001259D7">
            <w:pPr>
              <w:spacing w:after="0" w:line="276" w:lineRule="auto"/>
              <w:ind w:left="0" w:firstLine="0"/>
              <w:jc w:val="center"/>
            </w:pPr>
            <w:r>
              <w:rPr>
                <w:b/>
              </w:rPr>
              <w:t xml:space="preserve">Challenges  </w:t>
            </w:r>
          </w:p>
        </w:tc>
        <w:tc>
          <w:tcPr>
            <w:tcW w:w="1661" w:type="dxa"/>
            <w:tcBorders>
              <w:top w:val="single" w:sz="4" w:space="0" w:color="7F7F7F"/>
              <w:left w:val="nil"/>
              <w:bottom w:val="single" w:sz="4" w:space="0" w:color="7F7F7F"/>
              <w:right w:val="nil"/>
            </w:tcBorders>
          </w:tcPr>
          <w:p w:rsidR="00DD0729" w:rsidRDefault="001259D7">
            <w:pPr>
              <w:spacing w:after="0" w:line="276" w:lineRule="auto"/>
              <w:ind w:left="0" w:firstLine="0"/>
            </w:pPr>
            <w:r>
              <w:rPr>
                <w:b/>
              </w:rPr>
              <w:t xml:space="preserve">Frequency (%)  </w:t>
            </w:r>
          </w:p>
        </w:tc>
      </w:tr>
      <w:tr w:rsidR="00DD0729">
        <w:trPr>
          <w:trHeight w:val="280"/>
        </w:trPr>
        <w:tc>
          <w:tcPr>
            <w:tcW w:w="3505" w:type="dxa"/>
            <w:tcBorders>
              <w:top w:val="single" w:sz="4" w:space="0" w:color="7F7F7F"/>
              <w:left w:val="nil"/>
              <w:bottom w:val="nil"/>
              <w:right w:val="nil"/>
            </w:tcBorders>
          </w:tcPr>
          <w:p w:rsidR="00DD0729" w:rsidRDefault="001259D7">
            <w:pPr>
              <w:spacing w:after="0" w:line="276" w:lineRule="auto"/>
              <w:ind w:left="122" w:firstLine="0"/>
              <w:jc w:val="left"/>
            </w:pPr>
            <w:r>
              <w:t xml:space="preserve">Lack of technical know-how  </w:t>
            </w:r>
          </w:p>
        </w:tc>
        <w:tc>
          <w:tcPr>
            <w:tcW w:w="1661" w:type="dxa"/>
            <w:tcBorders>
              <w:top w:val="single" w:sz="4" w:space="0" w:color="7F7F7F"/>
              <w:left w:val="nil"/>
              <w:bottom w:val="nil"/>
              <w:right w:val="nil"/>
            </w:tcBorders>
          </w:tcPr>
          <w:p w:rsidR="00DD0729" w:rsidRDefault="001259D7">
            <w:pPr>
              <w:spacing w:after="0" w:line="276" w:lineRule="auto"/>
              <w:ind w:left="0" w:firstLine="0"/>
              <w:jc w:val="left"/>
            </w:pPr>
            <w:r>
              <w:t xml:space="preserve">61.2  </w:t>
            </w:r>
          </w:p>
        </w:tc>
      </w:tr>
      <w:tr w:rsidR="00DD0729">
        <w:trPr>
          <w:trHeight w:val="275"/>
        </w:trPr>
        <w:tc>
          <w:tcPr>
            <w:tcW w:w="3505" w:type="dxa"/>
            <w:tcBorders>
              <w:top w:val="nil"/>
              <w:left w:val="nil"/>
              <w:bottom w:val="nil"/>
              <w:right w:val="nil"/>
            </w:tcBorders>
          </w:tcPr>
          <w:p w:rsidR="00DD0729" w:rsidRDefault="001259D7">
            <w:pPr>
              <w:spacing w:after="0" w:line="276" w:lineRule="auto"/>
              <w:ind w:left="122" w:firstLine="0"/>
              <w:jc w:val="left"/>
            </w:pPr>
            <w:r>
              <w:t xml:space="preserve">Poor public awareness  </w:t>
            </w:r>
          </w:p>
        </w:tc>
        <w:tc>
          <w:tcPr>
            <w:tcW w:w="1661" w:type="dxa"/>
            <w:tcBorders>
              <w:top w:val="nil"/>
              <w:left w:val="nil"/>
              <w:bottom w:val="nil"/>
              <w:right w:val="nil"/>
            </w:tcBorders>
          </w:tcPr>
          <w:p w:rsidR="00DD0729" w:rsidRDefault="001259D7">
            <w:pPr>
              <w:spacing w:after="0" w:line="276" w:lineRule="auto"/>
              <w:ind w:left="0" w:firstLine="0"/>
              <w:jc w:val="left"/>
            </w:pPr>
            <w:r>
              <w:t xml:space="preserve">57.1  </w:t>
            </w:r>
          </w:p>
        </w:tc>
      </w:tr>
      <w:tr w:rsidR="00DD0729">
        <w:trPr>
          <w:trHeight w:val="275"/>
        </w:trPr>
        <w:tc>
          <w:tcPr>
            <w:tcW w:w="3505" w:type="dxa"/>
            <w:tcBorders>
              <w:top w:val="nil"/>
              <w:left w:val="nil"/>
              <w:bottom w:val="nil"/>
              <w:right w:val="nil"/>
            </w:tcBorders>
          </w:tcPr>
          <w:p w:rsidR="00DD0729" w:rsidRDefault="001259D7">
            <w:pPr>
              <w:spacing w:after="0" w:line="276" w:lineRule="auto"/>
              <w:ind w:left="122" w:firstLine="0"/>
              <w:jc w:val="left"/>
            </w:pPr>
            <w:r>
              <w:t xml:space="preserve">Absence of regulatory incentives  </w:t>
            </w:r>
          </w:p>
        </w:tc>
        <w:tc>
          <w:tcPr>
            <w:tcW w:w="1661" w:type="dxa"/>
            <w:tcBorders>
              <w:top w:val="nil"/>
              <w:left w:val="nil"/>
              <w:bottom w:val="nil"/>
              <w:right w:val="nil"/>
            </w:tcBorders>
          </w:tcPr>
          <w:p w:rsidR="00DD0729" w:rsidRDefault="001259D7">
            <w:pPr>
              <w:spacing w:after="0" w:line="276" w:lineRule="auto"/>
              <w:ind w:left="0" w:firstLine="0"/>
              <w:jc w:val="left"/>
            </w:pPr>
            <w:r>
              <w:t xml:space="preserve">46.4  </w:t>
            </w:r>
          </w:p>
        </w:tc>
      </w:tr>
      <w:tr w:rsidR="00DD0729">
        <w:trPr>
          <w:trHeight w:val="276"/>
        </w:trPr>
        <w:tc>
          <w:tcPr>
            <w:tcW w:w="3505" w:type="dxa"/>
            <w:tcBorders>
              <w:top w:val="nil"/>
              <w:left w:val="nil"/>
              <w:bottom w:val="nil"/>
              <w:right w:val="nil"/>
            </w:tcBorders>
          </w:tcPr>
          <w:p w:rsidR="00DD0729" w:rsidRDefault="001259D7">
            <w:pPr>
              <w:spacing w:after="0" w:line="276" w:lineRule="auto"/>
              <w:ind w:left="122" w:firstLine="0"/>
              <w:jc w:val="left"/>
            </w:pPr>
            <w:r>
              <w:t xml:space="preserve">Perception of inferiority  </w:t>
            </w:r>
          </w:p>
        </w:tc>
        <w:tc>
          <w:tcPr>
            <w:tcW w:w="1661" w:type="dxa"/>
            <w:tcBorders>
              <w:top w:val="nil"/>
              <w:left w:val="nil"/>
              <w:bottom w:val="nil"/>
              <w:right w:val="nil"/>
            </w:tcBorders>
          </w:tcPr>
          <w:p w:rsidR="00DD0729" w:rsidRDefault="001259D7">
            <w:pPr>
              <w:spacing w:after="0" w:line="276" w:lineRule="auto"/>
              <w:ind w:left="0" w:firstLine="0"/>
              <w:jc w:val="left"/>
            </w:pPr>
            <w:r>
              <w:t xml:space="preserve">41.7  </w:t>
            </w:r>
          </w:p>
        </w:tc>
      </w:tr>
      <w:tr w:rsidR="00DD0729">
        <w:trPr>
          <w:trHeight w:val="286"/>
        </w:trPr>
        <w:tc>
          <w:tcPr>
            <w:tcW w:w="3505" w:type="dxa"/>
            <w:tcBorders>
              <w:top w:val="nil"/>
              <w:left w:val="nil"/>
              <w:bottom w:val="single" w:sz="4" w:space="0" w:color="7F7F7F"/>
              <w:right w:val="nil"/>
            </w:tcBorders>
          </w:tcPr>
          <w:p w:rsidR="00DD0729" w:rsidRDefault="001259D7">
            <w:pPr>
              <w:spacing w:after="0" w:line="276" w:lineRule="auto"/>
              <w:ind w:left="122" w:firstLine="0"/>
              <w:jc w:val="left"/>
            </w:pPr>
            <w:r>
              <w:t xml:space="preserve">Difficulty accessing materials  </w:t>
            </w:r>
          </w:p>
        </w:tc>
        <w:tc>
          <w:tcPr>
            <w:tcW w:w="1661" w:type="dxa"/>
            <w:tcBorders>
              <w:top w:val="nil"/>
              <w:left w:val="nil"/>
              <w:bottom w:val="single" w:sz="4" w:space="0" w:color="7F7F7F"/>
              <w:right w:val="nil"/>
            </w:tcBorders>
          </w:tcPr>
          <w:p w:rsidR="00DD0729" w:rsidRDefault="001259D7">
            <w:pPr>
              <w:spacing w:after="0" w:line="276" w:lineRule="auto"/>
              <w:ind w:left="0" w:firstLine="0"/>
              <w:jc w:val="left"/>
            </w:pPr>
            <w:r>
              <w:t xml:space="preserve">38.2  </w:t>
            </w:r>
          </w:p>
        </w:tc>
      </w:tr>
    </w:tbl>
    <w:p w:rsidR="00DD0729" w:rsidRDefault="001259D7">
      <w:pPr>
        <w:spacing w:after="0" w:line="240" w:lineRule="auto"/>
      </w:pPr>
      <w:r>
        <w:t xml:space="preserve">Source: Research survey, 2025 </w:t>
      </w:r>
    </w:p>
    <w:p w:rsidR="00DD0729" w:rsidRDefault="001259D7">
      <w:pPr>
        <w:spacing w:after="331"/>
      </w:pPr>
      <w:r>
        <w:t>In line with Objective 3, which seeks to examine the level of awareness and acceptance of sustainable building materials among construction professionals, respondents were asked to identify key challenges hindering the widesp</w:t>
      </w:r>
      <w:r>
        <w:t xml:space="preserve">read adoption of such materials. The results are presented in Table 4.8. </w:t>
      </w:r>
    </w:p>
    <w:p w:rsidR="00DD0729" w:rsidRDefault="001259D7">
      <w:pPr>
        <w:spacing w:after="331"/>
      </w:pPr>
      <w:r>
        <w:t>The most frequently cited challenge was the lack of technical know-how, reported by 61.2 percent of respondents. This indicates a significant knowledge gap among construction profess</w:t>
      </w:r>
      <w:r>
        <w:t>ionals regarding the application, specification, and performance of sustainable materials. Closely following this was poor public awareness, mentioned by 57.1 percent, suggesting that the general public is not adequately informed about the benefits or avai</w:t>
      </w:r>
      <w:r>
        <w:t xml:space="preserve">lability of sustainable alternatives. </w:t>
      </w:r>
    </w:p>
    <w:p w:rsidR="00DD0729" w:rsidRDefault="001259D7">
      <w:pPr>
        <w:spacing w:after="332"/>
      </w:pPr>
      <w:r>
        <w:t>Furthermore, the absence of regulatory incentives was noted by 46.4 percent of respondents, highlighting a policy vacuum where government support or enforcement is lacking. Additionally, 41.7 percent pointed to the pe</w:t>
      </w:r>
      <w:r>
        <w:t>rception that sustainable materials are inferior to conventional ones, which negatively influences acceptance and usage. Finally, difficulty in accessing these materials was mentioned by 38.2 percent, reflecting issues related to distribution, supply chain</w:t>
      </w:r>
      <w:r>
        <w:t xml:space="preserve">s, or local production. </w:t>
      </w:r>
    </w:p>
    <w:p w:rsidR="00DD0729" w:rsidRDefault="001259D7">
      <w:r>
        <w:lastRenderedPageBreak/>
        <w:t>Collectively, these findings suggest that while awareness is relatively high among professionals, actual acceptance and implementation are constrained by a combination of technical, perceptual, and structural barriers. Addressing t</w:t>
      </w:r>
      <w:r>
        <w:t>hese challenges through capacity building, public education, and supportive policy frameworks would be critical to promoting sustainable construction practices in Kwara State.</w:t>
      </w:r>
      <w:r>
        <w:rPr>
          <w:rFonts w:ascii="Calibri" w:eastAsia="Calibri" w:hAnsi="Calibri" w:cs="Calibri"/>
          <w:sz w:val="22"/>
        </w:rPr>
        <w:t xml:space="preserve"> </w:t>
      </w:r>
    </w:p>
    <w:p w:rsidR="00DD0729" w:rsidRDefault="001259D7">
      <w:pPr>
        <w:spacing w:after="282" w:line="232" w:lineRule="auto"/>
      </w:pPr>
      <w:r>
        <w:rPr>
          <w:b/>
        </w:rPr>
        <w:t xml:space="preserve">Objective 4: </w:t>
      </w:r>
      <w:r>
        <w:t>evaluate the performance characteristics (e.g., durability, therma</w:t>
      </w:r>
      <w:r>
        <w:t xml:space="preserve">l resistance) of selected sustainable materials used in the region </w:t>
      </w:r>
    </w:p>
    <w:p w:rsidR="00DD0729" w:rsidRDefault="001259D7">
      <w:r>
        <w:t xml:space="preserve">Respondents who had used or supervised the use of sustainable materials were asked to rate them on various criteria: </w:t>
      </w:r>
    </w:p>
    <w:p w:rsidR="00DD0729" w:rsidRDefault="001259D7">
      <w:pPr>
        <w:spacing w:after="458" w:line="240" w:lineRule="auto"/>
        <w:ind w:left="0" w:firstLine="0"/>
        <w:jc w:val="left"/>
      </w:pPr>
      <w:r>
        <w:t xml:space="preserve">Table 4.9: </w:t>
      </w:r>
      <w:r>
        <w:rPr>
          <w:sz w:val="28"/>
        </w:rPr>
        <w:t>Performance Evaluation of Sustainable Materials</w:t>
      </w:r>
      <w:r>
        <w:t xml:space="preserve"> </w:t>
      </w:r>
    </w:p>
    <w:p w:rsidR="00DD0729" w:rsidRDefault="001259D7">
      <w:pPr>
        <w:spacing w:after="0" w:line="245" w:lineRule="auto"/>
        <w:ind w:left="108" w:right="1994" w:firstLine="814"/>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-11462</wp:posOffset>
                </wp:positionV>
                <wp:extent cx="4374464" cy="187453"/>
                <wp:effectExtent l="0" t="0" r="0" b="0"/>
                <wp:wrapNone/>
                <wp:docPr id="25002" name="Group 25002"/>
                <wp:cNvGraphicFramePr/>
                <a:graphic xmlns:a="http://schemas.openxmlformats.org/drawingml/2006/main">
                  <a:graphicData uri="http://schemas.microsoft.com/office/word/2010/wordprocessingGroup">
                    <wpg:wgp>
                      <wpg:cNvGrpSpPr/>
                      <wpg:grpSpPr>
                        <a:xfrm>
                          <a:off x="0" y="0"/>
                          <a:ext cx="4374464" cy="187453"/>
                          <a:chOff x="0" y="0"/>
                          <a:chExt cx="4374464" cy="187453"/>
                        </a:xfrm>
                      </wpg:grpSpPr>
                      <wps:wsp>
                        <wps:cNvPr id="27261" name="Shape 27261"/>
                        <wps:cNvSpPr/>
                        <wps:spPr>
                          <a:xfrm>
                            <a:off x="0" y="0"/>
                            <a:ext cx="2581910" cy="9144"/>
                          </a:xfrm>
                          <a:custGeom>
                            <a:avLst/>
                            <a:gdLst/>
                            <a:ahLst/>
                            <a:cxnLst/>
                            <a:rect l="0" t="0" r="0" b="0"/>
                            <a:pathLst>
                              <a:path w="2581910" h="9144">
                                <a:moveTo>
                                  <a:pt x="0" y="0"/>
                                </a:moveTo>
                                <a:lnTo>
                                  <a:pt x="2581910" y="0"/>
                                </a:lnTo>
                                <a:lnTo>
                                  <a:pt x="2581910"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62" name="Shape 27262"/>
                        <wps:cNvSpPr/>
                        <wps:spPr>
                          <a:xfrm>
                            <a:off x="25819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63" name="Shape 27263"/>
                        <wps:cNvSpPr/>
                        <wps:spPr>
                          <a:xfrm>
                            <a:off x="2588082" y="0"/>
                            <a:ext cx="1786382" cy="9144"/>
                          </a:xfrm>
                          <a:custGeom>
                            <a:avLst/>
                            <a:gdLst/>
                            <a:ahLst/>
                            <a:cxnLst/>
                            <a:rect l="0" t="0" r="0" b="0"/>
                            <a:pathLst>
                              <a:path w="1786382" h="9144">
                                <a:moveTo>
                                  <a:pt x="0" y="0"/>
                                </a:moveTo>
                                <a:lnTo>
                                  <a:pt x="1786382" y="0"/>
                                </a:lnTo>
                                <a:lnTo>
                                  <a:pt x="1786382"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64" name="Shape 27264"/>
                        <wps:cNvSpPr/>
                        <wps:spPr>
                          <a:xfrm>
                            <a:off x="0" y="181357"/>
                            <a:ext cx="2581910" cy="9144"/>
                          </a:xfrm>
                          <a:custGeom>
                            <a:avLst/>
                            <a:gdLst/>
                            <a:ahLst/>
                            <a:cxnLst/>
                            <a:rect l="0" t="0" r="0" b="0"/>
                            <a:pathLst>
                              <a:path w="2581910" h="9144">
                                <a:moveTo>
                                  <a:pt x="0" y="0"/>
                                </a:moveTo>
                                <a:lnTo>
                                  <a:pt x="2581910" y="0"/>
                                </a:lnTo>
                                <a:lnTo>
                                  <a:pt x="2581910"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65" name="Shape 27265"/>
                        <wps:cNvSpPr/>
                        <wps:spPr>
                          <a:xfrm>
                            <a:off x="2581986" y="1813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66" name="Shape 27266"/>
                        <wps:cNvSpPr/>
                        <wps:spPr>
                          <a:xfrm>
                            <a:off x="2588082" y="181357"/>
                            <a:ext cx="1786382" cy="9144"/>
                          </a:xfrm>
                          <a:custGeom>
                            <a:avLst/>
                            <a:gdLst/>
                            <a:ahLst/>
                            <a:cxnLst/>
                            <a:rect l="0" t="0" r="0" b="0"/>
                            <a:pathLst>
                              <a:path w="1786382" h="9144">
                                <a:moveTo>
                                  <a:pt x="0" y="0"/>
                                </a:moveTo>
                                <a:lnTo>
                                  <a:pt x="1786382" y="0"/>
                                </a:lnTo>
                                <a:lnTo>
                                  <a:pt x="1786382"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g:wgp>
                  </a:graphicData>
                </a:graphic>
              </wp:anchor>
            </w:drawing>
          </mc:Choice>
          <mc:Fallback>
            <w:pict>
              <v:group w14:anchorId="3B94B65E" id="Group 25002" o:spid="_x0000_s1026" style="position:absolute;margin-left:0;margin-top:-.9pt;width:344.45pt;height:14.75pt;z-index:251661312" coordsize="43744,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">
                <v:shape id="Shape 27261" o:spid="_x0000_s1027" style="position:absolute;width:25819;height:91;visibility:visible;mso-wrap-style:square;v-text-anchor:top" coordsize="25819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8fNMkA&#10;AADeAAAADwAAAGRycy9kb3ducmV2LnhtbESPS2vDMBCE74X+B7GFXEoi2yVpcaOEkAc0+FCax32x&#10;traptTKSkjj99VEh0OMwM98w03lvWnEm5xvLCtJRAoK4tLrhSsFhvxm+gfABWWNrmRRcycN89vgw&#10;xVzbC3/ReRcqESHsc1RQh9DlUvqyJoN+ZDvi6H1bZzBE6SqpHV4i3LQyS5KJNNhwXKixo2VN5c/u&#10;ZBQUyXXb7tNtsXp2vy/jYn38tIujUoOnfvEOIlAf/sP39odWkL1mkxT+7sQrIG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W8fNMkAAADeAAAADwAAAAAAAAAAAAAAAACYAgAA&#10;ZHJzL2Rvd25yZXYueG1sUEsFBgAAAAAEAAQA9QAAAI4DAAAAAA==&#10;" path="m,l2581910,r,9144l,9144,,e" fillcolor="#7f7f7f" stroked="f" strokeweight="0">
                  <v:stroke miterlimit="83231f" joinstyle="miter"/>
                  <v:path arrowok="t" textboxrect="0,0,2581910,9144"/>
                </v:shape>
                <v:shape id="Shape 27262" o:spid="_x0000_s1028" style="position:absolute;left:25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VwHsYA&#10;AADeAAAADwAAAGRycy9kb3ducmV2LnhtbESPT4vCMBTE78J+h/AW9qbpFlZLNcqyInhQwT8g3h7N&#10;sy02L90m1vrtjSB4HGbmN8xk1plKtNS40rKC70EEgjizuuRcwWG/6CcgnEfWWFkmBXdyMJt+9CaY&#10;anvjLbU7n4sAYZeigsL7OpXSZQUZdANbEwfvbBuDPsgml7rBW4CbSsZRNJQGSw4LBdb0V1B22V2N&#10;gvrEpyyx659VUl6PuIrmm/Z/rtTXZ/c7BuGp8+/wq73UCuJRPIzheSdcAT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VwHsYAAADeAAAADwAAAAAAAAAAAAAAAACYAgAAZHJz&#10;L2Rvd25yZXYueG1sUEsFBgAAAAAEAAQA9QAAAIsDAAAAAA==&#10;" path="m,l9144,r,9144l,9144,,e" fillcolor="#7f7f7f" stroked="f" strokeweight="0">
                  <v:stroke miterlimit="83231f" joinstyle="miter"/>
                  <v:path arrowok="t" textboxrect="0,0,9144,9144"/>
                </v:shape>
                <v:shape id="Shape 27263" o:spid="_x0000_s1029" style="position:absolute;left:25880;width:17864;height:91;visibility:visible;mso-wrap-style:square;v-text-anchor:top" coordsize="17863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KKccA&#10;AADeAAAADwAAAGRycy9kb3ducmV2LnhtbESPzWrDMBCE74G+g9hCb4kclebHiRJCoDSXHpoGk+PG&#10;2tgm1spIauy+fVUo9DjMzDfMejvYVtzJh8axhukkA0FcOtNwpeH0+TpegAgR2WDrmDR8U4Dt5mG0&#10;xty4nj/ofoyVSBAOOWqoY+xyKUNZk8UwcR1x8q7OW4xJ+koaj32C21aqLJtJiw2nhRo72tdU3o5f&#10;VsPcnP3idnkrXPGO6rQ8qJc+FFo/PQ67FYhIQ/wP/7UPRoOaq9kz/N5JV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NCinHAAAA3gAAAA8AAAAAAAAAAAAAAAAAmAIAAGRy&#10;cy9kb3ducmV2LnhtbFBLBQYAAAAABAAEAPUAAACMAwAAAAA=&#10;" path="m,l1786382,r,9144l,9144,,e" fillcolor="#7f7f7f" stroked="f" strokeweight="0">
                  <v:stroke miterlimit="83231f" joinstyle="miter"/>
                  <v:path arrowok="t" textboxrect="0,0,1786382,9144"/>
                </v:shape>
                <v:shape id="Shape 27264" o:spid="_x0000_s1030" style="position:absolute;top:1813;width:25819;height:92;visibility:visible;mso-wrap-style:square;v-text-anchor:top" coordsize="25819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8rMgA&#10;AADeAAAADwAAAGRycy9kb3ducmV2LnhtbESPQWvCQBSE74L/YXkFL1I3xmpL6ipiLVRykGq9P7Kv&#10;STD7NuxuNfbXd4WCx2FmvmHmy8404kzO15YVjEcJCOLC6ppLBV+H98cXED4ga2wsk4IreVgu+r05&#10;Ztpe+JPO+1CKCGGfoYIqhDaT0hcVGfQj2xJH79s6gyFKV0rt8BLhppFpksykwZrjQoUtrSsqTvsf&#10;oyBPrtvmMN7mb0P3O5nmm+POro5KDR661SuIQF24h//bH1pB+pzOnuB2J14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GLysyAAAAN4AAAAPAAAAAAAAAAAAAAAAAJgCAABk&#10;cnMvZG93bnJldi54bWxQSwUGAAAAAAQABAD1AAAAjQMAAAAA&#10;" path="m,l2581910,r,9144l,9144,,e" fillcolor="#7f7f7f" stroked="f" strokeweight="0">
                  <v:stroke miterlimit="83231f" joinstyle="miter"/>
                  <v:path arrowok="t" textboxrect="0,0,2581910,9144"/>
                </v:shape>
                <v:shape id="Shape 27265" o:spid="_x0000_s1031" style="position:absolute;left:25819;top:18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oascA&#10;AADeAAAADwAAAGRycy9kb3ducmV2LnhtbESPT2vCQBTE70K/w/IKvemmgdgQXaVUCj1EoVoo3h7Z&#10;ZxKafZtmN3/89m6h4HGYmd8w6+1kGjFQ52rLCp4XEQjiwuqaSwVfp/d5CsJ5ZI2NZVJwJQfbzcNs&#10;jZm2I3/ScPSlCBB2GSqovG8zKV1RkUG3sC1x8C62M+iD7EqpOxwD3DQyjqKlNFhzWKiwpbeKip9j&#10;bxS0Zz4Xqd0neVr335hHu8Pwu1Pq6XF6XYHwNPl7+L/9oRXEL/Eygb874QrIz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M6GrHAAAA3gAAAA8AAAAAAAAAAAAAAAAAmAIAAGRy&#10;cy9kb3ducmV2LnhtbFBLBQYAAAAABAAEAPUAAACMAwAAAAA=&#10;" path="m,l9144,r,9144l,9144,,e" fillcolor="#7f7f7f" stroked="f" strokeweight="0">
                  <v:stroke miterlimit="83231f" joinstyle="miter"/>
                  <v:path arrowok="t" textboxrect="0,0,9144,9144"/>
                </v:shape>
                <v:shape id="Shape 27266" o:spid="_x0000_s1032" style="position:absolute;left:25880;top:1813;width:17864;height:92;visibility:visible;mso-wrap-style:square;v-text-anchor:top" coordsize="17863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pscYA&#10;AADeAAAADwAAAGRycy9kb3ducmV2LnhtbESPzWrDMBCE74W+g9hCb40cQZ3UiRJKITSXHvKD6XFj&#10;bWwTa2UkJXbfvgoUehxm5htmuR5tJ27kQ+tYw3SSgSCunGm51nA8bF7mIEJENtg5Jg0/FGC9enxY&#10;YmHcwDu67WMtEoRDgRqaGPtCylA1ZDFMXE+cvLPzFmOSvpbG45DgtpMqy3JpseW00GBPHw1Vl/3V&#10;apiZbz+/nD5LV36hOr5t1esQSq2fn8b3BYhIY/wP/7W3RoOaqTyH+510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qpscYAAADeAAAADwAAAAAAAAAAAAAAAACYAgAAZHJz&#10;L2Rvd25yZXYueG1sUEsFBgAAAAAEAAQA9QAAAIsDAAAAAA==&#10;" path="m,l1786382,r,9144l,9144,,e" fillcolor="#7f7f7f" stroked="f" strokeweight="0">
                  <v:stroke miterlimit="83231f" joinstyle="miter"/>
                  <v:path arrowok="t" textboxrect="0,0,1786382,9144"/>
                </v:shape>
              </v:group>
            </w:pict>
          </mc:Fallback>
        </mc:AlternateContent>
      </w:r>
      <w:r>
        <w:rPr>
          <w:b/>
        </w:rPr>
        <w:t xml:space="preserve">Performance Criteria </w:t>
      </w:r>
      <w:r>
        <w:rPr>
          <w:b/>
        </w:rPr>
        <w:tab/>
        <w:t xml:space="preserve">Mean Score (1–5) </w:t>
      </w:r>
      <w:r>
        <w:t xml:space="preserve">Structural Strength </w:t>
      </w:r>
      <w:r>
        <w:tab/>
        <w:t xml:space="preserve">3.86 </w:t>
      </w:r>
    </w:p>
    <w:p w:rsidR="00DD0729" w:rsidRDefault="001259D7">
      <w:pPr>
        <w:spacing w:after="0" w:line="240" w:lineRule="auto"/>
        <w:ind w:left="118"/>
      </w:pPr>
      <w:r>
        <w:t xml:space="preserve">Thermal Comfort </w:t>
      </w:r>
      <w:r>
        <w:tab/>
        <w:t xml:space="preserve">4.22 </w:t>
      </w:r>
    </w:p>
    <w:p w:rsidR="00DD0729" w:rsidRDefault="001259D7">
      <w:pPr>
        <w:spacing w:after="0" w:line="240" w:lineRule="auto"/>
        <w:ind w:left="118"/>
      </w:pPr>
      <w:r>
        <w:t xml:space="preserve">Cost Efficiency </w:t>
      </w:r>
      <w:r>
        <w:tab/>
        <w:t xml:space="preserve">4.18 </w:t>
      </w:r>
    </w:p>
    <w:p w:rsidR="00DD0729" w:rsidRDefault="001259D7">
      <w:pPr>
        <w:spacing w:after="0" w:line="240" w:lineRule="auto"/>
        <w:ind w:left="118"/>
      </w:pPr>
      <w:r>
        <w:t xml:space="preserve">Durability (Post-Treatment) </w:t>
      </w:r>
      <w:r>
        <w:tab/>
        <w:t xml:space="preserve">3.79 </w:t>
      </w:r>
    </w:p>
    <w:p w:rsidR="00DD0729" w:rsidRDefault="001259D7">
      <w:pPr>
        <w:spacing w:after="0" w:line="240" w:lineRule="auto"/>
        <w:ind w:left="118"/>
      </w:pPr>
      <w:r>
        <w:t xml:space="preserve">Ease of Sourcing Locally </w:t>
      </w:r>
      <w:r>
        <w:tab/>
        <w:t xml:space="preserve">3.51 </w:t>
      </w:r>
    </w:p>
    <w:p w:rsidR="00DD0729" w:rsidRDefault="001259D7">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4383609" cy="6096"/>
                <wp:effectExtent l="0" t="0" r="0" b="0"/>
                <wp:docPr id="25071" name="Group 25071"/>
                <wp:cNvGraphicFramePr/>
                <a:graphic xmlns:a="http://schemas.openxmlformats.org/drawingml/2006/main">
                  <a:graphicData uri="http://schemas.microsoft.com/office/word/2010/wordprocessingGroup">
                    <wpg:wgp>
                      <wpg:cNvGrpSpPr/>
                      <wpg:grpSpPr>
                        <a:xfrm>
                          <a:off x="0" y="0"/>
                          <a:ext cx="4383609" cy="6096"/>
                          <a:chOff x="0" y="0"/>
                          <a:chExt cx="4383609" cy="6096"/>
                        </a:xfrm>
                      </wpg:grpSpPr>
                      <wps:wsp>
                        <wps:cNvPr id="27267" name="Shape 27267"/>
                        <wps:cNvSpPr/>
                        <wps:spPr>
                          <a:xfrm>
                            <a:off x="0" y="0"/>
                            <a:ext cx="2591054" cy="9144"/>
                          </a:xfrm>
                          <a:custGeom>
                            <a:avLst/>
                            <a:gdLst/>
                            <a:ahLst/>
                            <a:cxnLst/>
                            <a:rect l="0" t="0" r="0" b="0"/>
                            <a:pathLst>
                              <a:path w="2591054" h="9144">
                                <a:moveTo>
                                  <a:pt x="0" y="0"/>
                                </a:moveTo>
                                <a:lnTo>
                                  <a:pt x="2591054" y="0"/>
                                </a:lnTo>
                                <a:lnTo>
                                  <a:pt x="259105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68" name="Shape 27268"/>
                        <wps:cNvSpPr/>
                        <wps:spPr>
                          <a:xfrm>
                            <a:off x="25819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27269" name="Shape 27269"/>
                        <wps:cNvSpPr/>
                        <wps:spPr>
                          <a:xfrm>
                            <a:off x="2588082" y="0"/>
                            <a:ext cx="1795526" cy="9144"/>
                          </a:xfrm>
                          <a:custGeom>
                            <a:avLst/>
                            <a:gdLst/>
                            <a:ahLst/>
                            <a:cxnLst/>
                            <a:rect l="0" t="0" r="0" b="0"/>
                            <a:pathLst>
                              <a:path w="1795526" h="9144">
                                <a:moveTo>
                                  <a:pt x="0" y="0"/>
                                </a:moveTo>
                                <a:lnTo>
                                  <a:pt x="1795526" y="0"/>
                                </a:lnTo>
                                <a:lnTo>
                                  <a:pt x="1795526" y="9144"/>
                                </a:lnTo>
                                <a:lnTo>
                                  <a:pt x="0" y="9144"/>
                                </a:lnTo>
                                <a:lnTo>
                                  <a:pt x="0" y="0"/>
                                </a:lnTo>
                              </a:path>
                            </a:pathLst>
                          </a:custGeom>
                          <a:ln w="0" cap="flat">
                            <a:miter lim="127000"/>
                          </a:ln>
                        </wps:spPr>
                        <wps:style>
                          <a:lnRef idx="0">
                            <a:srgbClr val="000000"/>
                          </a:lnRef>
                          <a:fillRef idx="1">
                            <a:srgbClr val="7F7F7F"/>
                          </a:fillRef>
                          <a:effectRef idx="0">
                            <a:scrgbClr r="0" g="0" b="0"/>
                          </a:effectRef>
                          <a:fontRef idx="none"/>
                        </wps:style>
                        <wps:bodyPr/>
                      </wps:wsp>
                    </wpg:wgp>
                  </a:graphicData>
                </a:graphic>
              </wp:inline>
            </w:drawing>
          </mc:Choice>
          <mc:Fallback>
            <w:pict>
              <v:group w14:anchorId="3691370B" id="Group 25071" o:spid="_x0000_s1026" style="width:345.15pt;height:.5pt;mso-position-horizontal-relative:char;mso-position-vertical-relative:line" coordsize="438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">
                <v:shape id="Shape 27267" o:spid="_x0000_s1027" style="position:absolute;width:25910;height:91;visibility:visible;mso-wrap-style:square;v-text-anchor:top" coordsize="2591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3ZVcUA&#10;AADeAAAADwAAAGRycy9kb3ducmV2LnhtbESPQWvCQBSE70L/w/IKvemugcaSugm1KIgHQdtDj4/s&#10;a7I0+zZktxr/vSsIHoeZ+YZZVqPrxImGYD1rmM8UCOLaG8uNhu+vzfQNRIjIBjvPpOFCAaryabLE&#10;wvgzH+h0jI1IEA4Famhj7AspQ92SwzDzPXHyfv3gMCY5NNIMeE5w18lMqVw6tJwWWuzps6X67/jv&#10;NDTj65z3nVorSz+r3JrdPq5Q65fn8eMdRKQxPsL39tZoyBZZvoDbnXQFZH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dlVxQAAAN4AAAAPAAAAAAAAAAAAAAAAAJgCAABkcnMv&#10;ZG93bnJldi54bWxQSwUGAAAAAAQABAD1AAAAigMAAAAA&#10;" path="m,l2591054,r,9144l,9144,,e" fillcolor="#7f7f7f" stroked="f" strokeweight="0">
                  <v:stroke miterlimit="83231f" joinstyle="miter"/>
                  <v:path arrowok="t" textboxrect="0,0,2591054,9144"/>
                </v:shape>
                <v:shape id="Shape 27268" o:spid="_x0000_s1028" style="position:absolute;left:25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1H9MQA&#10;AADeAAAADwAAAGRycy9kb3ducmV2LnhtbERPy2qDQBTdF/IPww10V8cKNWIyCSWh0IUt5AHB3cW5&#10;UYlzxzgTY/++syh0eTjv1WYynRhpcK1lBa9RDIK4srrlWsHp+PGSgXAeWWNnmRT8kIPNeva0wlzb&#10;B+9pPPhahBB2OSpovO9zKV3VkEEX2Z44cBc7GPQBDrXUAz5CuOlkEsepNNhyaGiwp21D1fVwNwr6&#10;kssqs19vRdbez1jEu+/xtlPqeT69L0F4mvy/+M/9qRUkiyQNe8Odc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NR/TEAAAA3gAAAA8AAAAAAAAAAAAAAAAAmAIAAGRycy9k&#10;b3ducmV2LnhtbFBLBQYAAAAABAAEAPUAAACJAwAAAAA=&#10;" path="m,l9144,r,9144l,9144,,e" fillcolor="#7f7f7f" stroked="f" strokeweight="0">
                  <v:stroke miterlimit="83231f" joinstyle="miter"/>
                  <v:path arrowok="t" textboxrect="0,0,9144,9144"/>
                </v:shape>
                <v:shape id="Shape 27269" o:spid="_x0000_s1029" style="position:absolute;left:25880;width:17956;height:91;visibility:visible;mso-wrap-style:square;v-text-anchor:top" coordsize="17955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9acYA&#10;AADeAAAADwAAAGRycy9kb3ducmV2LnhtbESPQWvCQBSE74X+h+UVvNVNc7A1dZXWUvDaKKi3R/aZ&#10;BLNvw+5Tk/76bqHQ4zAz3zCL1eA6daUQW88GnqYZKOLK25ZrA7vt5+MLqCjIFjvPZGCkCKvl/d0C&#10;C+tv/EXXUmqVIBwLNNCI9IXWsWrIYZz6njh5Jx8cSpKh1jbgLcFdp/Msm2mHLaeFBntaN1Sdy4sz&#10;UK7Pp8Moh4/5Pu/H93D5luO4NWbyMLy9ghIa5D/8195YA/lzPpvD7510Bf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N9acYAAADeAAAADwAAAAAAAAAAAAAAAACYAgAAZHJz&#10;L2Rvd25yZXYueG1sUEsFBgAAAAAEAAQA9QAAAIsDAAAAAA==&#10;" path="m,l1795526,r,9144l,9144,,e" fillcolor="#7f7f7f" stroked="f" strokeweight="0">
                  <v:stroke miterlimit="83231f" joinstyle="miter"/>
                  <v:path arrowok="t" textboxrect="0,0,1795526,9144"/>
                </v:shape>
                <w10:anchorlock/>
              </v:group>
            </w:pict>
          </mc:Fallback>
        </mc:AlternateContent>
      </w:r>
    </w:p>
    <w:p w:rsidR="00DD0729" w:rsidRDefault="001259D7">
      <w:pPr>
        <w:spacing w:after="138" w:line="240" w:lineRule="auto"/>
      </w:pPr>
      <w:r>
        <w:t xml:space="preserve">Source: Research survey, 2025 </w:t>
      </w:r>
    </w:p>
    <w:p w:rsidR="00DD0729" w:rsidRDefault="001259D7">
      <w:pPr>
        <w:spacing w:after="332"/>
      </w:pPr>
      <w:r>
        <w:t>In line with Objective 4, which focuses on e</w:t>
      </w:r>
      <w:r>
        <w:t>valuating the performance characteristics of selected sustainable building materials used in Kwara State, respondents who had direct experience either through use or supervision were asked to assess these materials based on specific criteria. Their respons</w:t>
      </w:r>
      <w:r>
        <w:t xml:space="preserve">es are summarized in Table 4.9. </w:t>
      </w:r>
    </w:p>
    <w:p w:rsidR="00DD0729" w:rsidRDefault="001259D7">
      <w:pPr>
        <w:spacing w:after="331"/>
      </w:pPr>
      <w:r>
        <w:t>Among the listed performance criteria, thermal comfort received the highest mean score of 4.22, indicating that sustainable materials are highly regarded for their ability to regulate indoor temperatures, particularly in ho</w:t>
      </w:r>
      <w:r>
        <w:t xml:space="preserve">t climates. Cost efficiency also scored highly, with a mean of 4.18, suggesting that many of these materials are considered economically viable when compared to conventional alternatives. </w:t>
      </w:r>
    </w:p>
    <w:p w:rsidR="00DD0729" w:rsidRDefault="001259D7">
      <w:pPr>
        <w:spacing w:after="329"/>
      </w:pPr>
      <w:r>
        <w:t>Structural strength recorded a mean score of 3.86, reflecting moder</w:t>
      </w:r>
      <w:r>
        <w:t xml:space="preserve">ate confidence in the loadbearing capacity and stability of sustainable materials, especially when properly applied. </w:t>
      </w:r>
      <w:r>
        <w:lastRenderedPageBreak/>
        <w:t>Durability, assessed in terms of performance after treatment or reinforcement, received a score of 3.79, indicating general satisfaction bu</w:t>
      </w:r>
      <w:r>
        <w:t xml:space="preserve">t with room for improvement, possibly in terms of material maintenance or resistance to environmental factors. </w:t>
      </w:r>
    </w:p>
    <w:p w:rsidR="00DD0729" w:rsidRDefault="001259D7">
      <w:pPr>
        <w:spacing w:after="336"/>
      </w:pPr>
      <w:r>
        <w:t>Lastly, ease of sourcing locally had the lowest score of 3.51, suggesting that while some materials are accessible, others may still face supply</w:t>
      </w:r>
      <w:r>
        <w:t xml:space="preserve"> chain or distribution limitations. </w:t>
      </w:r>
    </w:p>
    <w:p w:rsidR="00DD0729" w:rsidRDefault="001259D7">
      <w:pPr>
        <w:spacing w:after="325" w:line="245" w:lineRule="auto"/>
        <w:ind w:right="-15"/>
        <w:jc w:val="left"/>
      </w:pPr>
      <w:r>
        <w:rPr>
          <w:b/>
        </w:rPr>
        <w:t xml:space="preserve">4.2.3 Inferential Analysis (Chi-Square Test Result) </w:t>
      </w:r>
    </w:p>
    <w:p w:rsidR="00DD0729" w:rsidRDefault="001259D7">
      <w:r>
        <w:t xml:space="preserve">A chi-square test was used to determine the relationship between professional role and awareness of sustainable materials: </w:t>
      </w:r>
    </w:p>
    <w:p w:rsidR="00DD0729" w:rsidRDefault="001259D7">
      <w:pPr>
        <w:numPr>
          <w:ilvl w:val="0"/>
          <w:numId w:val="4"/>
        </w:numPr>
        <w:spacing w:after="148" w:line="245" w:lineRule="auto"/>
        <w:ind w:right="-15" w:hanging="360"/>
        <w:jc w:val="left"/>
      </w:pPr>
      <w:r>
        <w:rPr>
          <w:b/>
        </w:rPr>
        <w:t>Chi-square (χ²) = 16.43</w:t>
      </w:r>
      <w:r>
        <w:t xml:space="preserve">, </w:t>
      </w:r>
    </w:p>
    <w:p w:rsidR="00DD0729" w:rsidRDefault="001259D7">
      <w:pPr>
        <w:numPr>
          <w:ilvl w:val="0"/>
          <w:numId w:val="4"/>
        </w:numPr>
        <w:spacing w:after="145" w:line="245" w:lineRule="auto"/>
        <w:ind w:right="-15" w:hanging="360"/>
        <w:jc w:val="left"/>
      </w:pPr>
      <w:proofErr w:type="spellStart"/>
      <w:r>
        <w:rPr>
          <w:b/>
        </w:rPr>
        <w:t>df</w:t>
      </w:r>
      <w:proofErr w:type="spellEnd"/>
      <w:r>
        <w:rPr>
          <w:b/>
        </w:rPr>
        <w:t xml:space="preserve"> = 2</w:t>
      </w:r>
      <w:r>
        <w:t xml:space="preserve">, </w:t>
      </w:r>
    </w:p>
    <w:p w:rsidR="00DD0729" w:rsidRDefault="001259D7">
      <w:pPr>
        <w:numPr>
          <w:ilvl w:val="0"/>
          <w:numId w:val="4"/>
        </w:numPr>
        <w:spacing w:after="0" w:line="245" w:lineRule="auto"/>
        <w:ind w:right="-15" w:hanging="360"/>
        <w:jc w:val="left"/>
      </w:pPr>
      <w:r>
        <w:rPr>
          <w:b/>
        </w:rPr>
        <w:t>p-value = 0.000 (p &lt; 0.05)</w:t>
      </w:r>
      <w:r>
        <w:t xml:space="preserve"> </w:t>
      </w:r>
    </w:p>
    <w:p w:rsidR="00DD0729" w:rsidRDefault="001259D7">
      <w:pPr>
        <w:spacing w:after="331"/>
      </w:pPr>
      <w:r>
        <w:t xml:space="preserve">To further investigate the relationship between respondents’ professional roles and their awareness of sustainable building materials, a chi-square test of independence was conducted. The result of the test yielded a chi-square </w:t>
      </w:r>
      <w:r>
        <w:t xml:space="preserve">value (χ²) of 16.43 with 2 degrees of freedom and a p-value of 0.000. </w:t>
      </w:r>
    </w:p>
    <w:p w:rsidR="00DD0729" w:rsidRDefault="001259D7">
      <w:pPr>
        <w:spacing w:after="336"/>
      </w:pPr>
      <w:r>
        <w:t>Since the p-value is less than the significance level of 0.05, the result is statistically significant. This implies that there is a strong association between the professional backgrou</w:t>
      </w:r>
      <w:r>
        <w:t>nd of respondents and their level of awareness of sustainable building materials. In other words, construction professionals such as builders, engineers, artisans, and regulatory officers differ significantly in their exposure to and understanding of susta</w:t>
      </w:r>
      <w:r>
        <w:t xml:space="preserve">inable materials. This finding highlights the importance of targeted awareness programs and capacity-building initiatives tailored to specific professional groups within the construction industry. </w:t>
      </w:r>
    </w:p>
    <w:p w:rsidR="00DD0729" w:rsidRDefault="001259D7">
      <w:pPr>
        <w:pStyle w:val="Heading2"/>
        <w:spacing w:after="242"/>
      </w:pPr>
      <w:r>
        <w:t xml:space="preserve">4.3 Summary of Key Findings </w:t>
      </w:r>
    </w:p>
    <w:p w:rsidR="00DD0729" w:rsidRDefault="001259D7">
      <w:pPr>
        <w:spacing w:after="329"/>
      </w:pPr>
      <w:r>
        <w:t>The analysis of the data gath</w:t>
      </w:r>
      <w:r>
        <w:t xml:space="preserve">ered from respondents across Kwara State has yielded several important insights into the design and development of sustainable building materials. </w:t>
      </w:r>
    </w:p>
    <w:p w:rsidR="00DD0729" w:rsidRDefault="001259D7">
      <w:pPr>
        <w:spacing w:after="331"/>
      </w:pPr>
      <w:r>
        <w:lastRenderedPageBreak/>
        <w:t>Firstly, the study found that awareness of sustainable building materials is relatively high, with 73.5 perc</w:t>
      </w:r>
      <w:r>
        <w:t xml:space="preserve">ent of respondents indicating prior knowledge. However, actual usage remains limited, as only 41.2 percent have used such materials, revealing a gap between awareness and practical adoption. </w:t>
      </w:r>
    </w:p>
    <w:p w:rsidR="00DD0729" w:rsidRDefault="001259D7">
      <w:pPr>
        <w:spacing w:after="331"/>
      </w:pPr>
      <w:r>
        <w:t>Secondly, regarding the types and availability of sustainable ma</w:t>
      </w:r>
      <w:r>
        <w:t>terials, laterite/adobe and stabilized earth blocks were the most commonly recognized and used. These materials also received high mean scores for accessibility and preference, suggesting that locally sourced, natural materials are more prevalent and accep</w:t>
      </w:r>
      <w:r>
        <w:t xml:space="preserve">ted. Meanwhile, modern alternatives like recycled plastic bricks and rice husk ash in concrete were less frequently mentioned, indicating their lower visibility or limited adoption in the region. </w:t>
      </w:r>
    </w:p>
    <w:p w:rsidR="00DD0729" w:rsidRDefault="001259D7">
      <w:pPr>
        <w:spacing w:after="0"/>
      </w:pPr>
      <w:r>
        <w:t xml:space="preserve">Thirdly, several challenges hinder broader adoption. These </w:t>
      </w:r>
      <w:r>
        <w:t>include a lack of technical know-how (61.2%), poor public awareness (57.1%), and the absence of regulatory incentives (46.4%). Additionally, perceptions of inferiority and difficulty accessing materials also contribute to resistance or hesitation among sta</w:t>
      </w:r>
      <w:r>
        <w:t xml:space="preserve">keholders. </w:t>
      </w:r>
    </w:p>
    <w:p w:rsidR="00DD0729" w:rsidRDefault="001259D7">
      <w:pPr>
        <w:spacing w:after="331"/>
      </w:pPr>
      <w:r>
        <w:t xml:space="preserve">Fourthly, the performance evaluation of sustainable materials showed generally positive results. Respondents rated them highly in terms of thermal comfort (mean = 4.22) and cost efficiency (mean = 4.18). Structural strength and durability also </w:t>
      </w:r>
      <w:r>
        <w:t xml:space="preserve">received satisfactory ratings, though ease of sourcing materials locally scored the lowest (mean = 3.51), pointing to distribution and availability constraints. </w:t>
      </w:r>
    </w:p>
    <w:p w:rsidR="00DD0729" w:rsidRDefault="001259D7">
      <w:pPr>
        <w:spacing w:after="336"/>
      </w:pPr>
      <w:r>
        <w:t>Finally, a chi-square test revealed a statistically significant relationship between professio</w:t>
      </w:r>
      <w:r>
        <w:t xml:space="preserve">nal role and awareness of sustainable materials (χ² = 16.43, </w:t>
      </w:r>
      <w:proofErr w:type="spellStart"/>
      <w:proofErr w:type="gramStart"/>
      <w:r>
        <w:t>df</w:t>
      </w:r>
      <w:proofErr w:type="spellEnd"/>
      <w:proofErr w:type="gramEnd"/>
      <w:r>
        <w:t xml:space="preserve"> = 2, p = 0.000). This suggests that professional background plays a key role in shaping knowledge and acceptance, underscoring the need for profession-specific sensitization and training. </w:t>
      </w:r>
    </w:p>
    <w:p w:rsidR="00DD0729" w:rsidRDefault="001259D7">
      <w:pPr>
        <w:pStyle w:val="Heading2"/>
      </w:pPr>
      <w:r>
        <w:t>4.4</w:t>
      </w:r>
      <w:r>
        <w:t xml:space="preserve"> Discussion of Findings </w:t>
      </w:r>
    </w:p>
    <w:p w:rsidR="00DD0729" w:rsidRDefault="001259D7">
      <w:r>
        <w:t>The findings from the study show that while there is a relatively high level of awareness (73.5%) of sustainable building materials among construction stakeholders in Kwara State, actual usage remains considerably lower (41.2%). Th</w:t>
      </w:r>
      <w:r>
        <w:t xml:space="preserve">is discrepancy suggests a knowledge practice gap, which </w:t>
      </w:r>
      <w:r>
        <w:lastRenderedPageBreak/>
        <w:t xml:space="preserve">may be attributed to the lack of technical expertise, limited market access, and persistent societal bias towards conventional materials. As </w:t>
      </w:r>
      <w:proofErr w:type="spellStart"/>
      <w:r>
        <w:t>Oboh</w:t>
      </w:r>
      <w:proofErr w:type="spellEnd"/>
      <w:r>
        <w:t xml:space="preserve"> et al. (2023) and </w:t>
      </w:r>
      <w:proofErr w:type="spellStart"/>
      <w:r>
        <w:t>Etim</w:t>
      </w:r>
      <w:proofErr w:type="spellEnd"/>
      <w:r>
        <w:t xml:space="preserve"> et al. (2023) noted, awareness </w:t>
      </w:r>
      <w:r>
        <w:t xml:space="preserve">alone is not a sufficient condition for adoption; it must be supported by hands-on experience, skills training, and institutional support. This result further supports </w:t>
      </w:r>
      <w:proofErr w:type="spellStart"/>
      <w:r>
        <w:t>Ogunbayo</w:t>
      </w:r>
      <w:proofErr w:type="spellEnd"/>
      <w:r>
        <w:t xml:space="preserve"> and </w:t>
      </w:r>
      <w:proofErr w:type="spellStart"/>
      <w:r>
        <w:t>Akinwale's</w:t>
      </w:r>
      <w:proofErr w:type="spellEnd"/>
      <w:r>
        <w:t xml:space="preserve"> (2022) claim that artisans in Nigeria are often excluded from te</w:t>
      </w:r>
      <w:r>
        <w:t xml:space="preserve">chnical innovations due to inadequate exposure and capacity-building efforts. </w:t>
      </w:r>
    </w:p>
    <w:p w:rsidR="00DD0729" w:rsidRDefault="001259D7">
      <w:pPr>
        <w:spacing w:after="0"/>
      </w:pPr>
      <w:r>
        <w:t>Furthermore, the study found that laterite/adobe and stabilized earth blocks were the most common and well-regarded sustainable materials, as evidenced by high mean scores for a</w:t>
      </w:r>
      <w:r>
        <w:t xml:space="preserve">vailability and perceived performance. These results reinforce </w:t>
      </w:r>
      <w:proofErr w:type="spellStart"/>
      <w:r>
        <w:t>Eze</w:t>
      </w:r>
      <w:proofErr w:type="spellEnd"/>
      <w:r>
        <w:t xml:space="preserve"> and </w:t>
      </w:r>
      <w:proofErr w:type="spellStart"/>
      <w:r>
        <w:t>Nwankwo’s</w:t>
      </w:r>
      <w:proofErr w:type="spellEnd"/>
      <w:r>
        <w:t xml:space="preserve"> (2022) empirical findings, which demonstrated the mechanical viability of compressed stabilized earth blocks in Southeastern Nigeria. Respondents also rated sustainable materi</w:t>
      </w:r>
      <w:r>
        <w:t xml:space="preserve">als highly for thermal comfort and </w:t>
      </w:r>
      <w:proofErr w:type="spellStart"/>
      <w:r>
        <w:t>costeffectiveness</w:t>
      </w:r>
      <w:proofErr w:type="spellEnd"/>
      <w:r>
        <w:t>, aligning with Salami et al. (2023), who observed that such materials provide better indoor climate regulation and reduce long-term energy costs. These findings emphasize that sustainable materials offer</w:t>
      </w:r>
      <w:r>
        <w:t xml:space="preserve"> context-sensitive solutions that are especially suitable for low-income and climate-vulnerable regions such as Kwara State. </w:t>
      </w:r>
    </w:p>
    <w:p w:rsidR="00DD0729" w:rsidRDefault="001259D7">
      <w:r>
        <w:t>The major challenges identified including lack of technical know-how (61.2%), poor public awareness (57.1%), and policy inertia un</w:t>
      </w:r>
      <w:r>
        <w:t xml:space="preserve">derscore the systemic barriers to mainstreaming sustainable construction in Nigeria. These constraints reflect the institutional and socio-cultural limitations cited in </w:t>
      </w:r>
      <w:proofErr w:type="spellStart"/>
      <w:r>
        <w:t>Gbadamosi</w:t>
      </w:r>
      <w:proofErr w:type="spellEnd"/>
      <w:r>
        <w:t xml:space="preserve"> et al. (2023) and Ibrahim and </w:t>
      </w:r>
      <w:proofErr w:type="spellStart"/>
      <w:r>
        <w:t>Ojo</w:t>
      </w:r>
      <w:proofErr w:type="spellEnd"/>
      <w:r>
        <w:t xml:space="preserve"> (2024), where policies often fail to incent</w:t>
      </w:r>
      <w:r>
        <w:t>ivize or regulate the integration of sustainable practices. Moreover, perceptions of inferiority and client reluctance, as reported by over 40% of respondents, indicate that cultural attitudes toward local materials remain a significant barrier to adoption</w:t>
      </w:r>
      <w:r>
        <w:t xml:space="preserve">. This insight is critical, especially in regions where building aesthetics are linked to social status and modernity, often at the expense of ecological concerns (Adebayo &amp; Yusuf, 2023). </w:t>
      </w:r>
    </w:p>
    <w:p w:rsidR="00DD0729" w:rsidRDefault="001259D7">
      <w:r>
        <w:t>Finally, the inferential analysis revealed a statistically signific</w:t>
      </w:r>
      <w:r>
        <w:t>ant relationship between respondents’ professional roles and their awareness of sustainable materials (χ² = 16.43, p &lt; 0.05). Professionals such as engineers, architects, and certified builders demonstrated greater familiarity compared to artisans. This co</w:t>
      </w:r>
      <w:r>
        <w:t xml:space="preserve">nfirms the findings of </w:t>
      </w:r>
      <w:proofErr w:type="spellStart"/>
      <w:r>
        <w:t>Balogun</w:t>
      </w:r>
      <w:proofErr w:type="spellEnd"/>
      <w:r>
        <w:t xml:space="preserve"> et al. (2023), who highlighted the role of formal education and professional development in shaping sustainability awareness. However, </w:t>
      </w:r>
      <w:r>
        <w:lastRenderedPageBreak/>
        <w:t>given that artisans are the primary executors of physical construction, the lack of grassr</w:t>
      </w:r>
      <w:r>
        <w:t xml:space="preserve">oots technical integration presents a missed opportunity. This emphasizes the need for inclusive training programs and locally adapted material standards that bridge the gap between innovation and </w:t>
      </w:r>
      <w:proofErr w:type="spellStart"/>
      <w:r>
        <w:t>fieldlevel</w:t>
      </w:r>
      <w:proofErr w:type="spellEnd"/>
      <w:r>
        <w:t xml:space="preserve"> implementation. </w:t>
      </w:r>
    </w:p>
    <w:p w:rsidR="00DD0729" w:rsidRDefault="001259D7">
      <w:pPr>
        <w:spacing w:after="416" w:line="240" w:lineRule="auto"/>
        <w:ind w:left="0" w:firstLine="0"/>
        <w:jc w:val="left"/>
      </w:pPr>
      <w:r>
        <w:t xml:space="preserve"> </w:t>
      </w:r>
    </w:p>
    <w:p w:rsidR="00DD0729" w:rsidRDefault="001259D7">
      <w:pPr>
        <w:spacing w:after="416" w:line="240" w:lineRule="auto"/>
        <w:ind w:left="0" w:firstLine="0"/>
        <w:jc w:val="left"/>
      </w:pPr>
      <w:r>
        <w:t xml:space="preserve"> </w:t>
      </w:r>
    </w:p>
    <w:p w:rsidR="00DD0729" w:rsidRDefault="001259D7">
      <w:pPr>
        <w:spacing w:after="419" w:line="240" w:lineRule="auto"/>
        <w:ind w:left="0" w:firstLine="0"/>
        <w:jc w:val="left"/>
      </w:pPr>
      <w:r>
        <w:t xml:space="preserve"> </w:t>
      </w:r>
    </w:p>
    <w:p w:rsidR="00DD0729" w:rsidRDefault="001259D7">
      <w:pPr>
        <w:spacing w:after="416" w:line="240" w:lineRule="auto"/>
        <w:ind w:left="0" w:firstLine="0"/>
        <w:jc w:val="left"/>
      </w:pPr>
      <w:r>
        <w:t xml:space="preserve"> </w:t>
      </w:r>
    </w:p>
    <w:p w:rsidR="00DD0729" w:rsidRDefault="001259D7">
      <w:pPr>
        <w:spacing w:after="414" w:line="240" w:lineRule="auto"/>
        <w:ind w:left="0" w:firstLine="0"/>
        <w:jc w:val="left"/>
      </w:pPr>
      <w:r>
        <w:t xml:space="preserve"> </w:t>
      </w:r>
    </w:p>
    <w:p w:rsidR="00DD0729" w:rsidRDefault="001259D7">
      <w:pPr>
        <w:spacing w:after="0" w:line="240" w:lineRule="auto"/>
        <w:ind w:left="0" w:firstLine="0"/>
        <w:jc w:val="left"/>
      </w:pPr>
      <w:r>
        <w:t xml:space="preserve"> </w:t>
      </w:r>
    </w:p>
    <w:p w:rsidR="00DD0729" w:rsidRDefault="001259D7">
      <w:pPr>
        <w:pStyle w:val="Heading1"/>
      </w:pPr>
      <w:r>
        <w:t xml:space="preserve">CHAPTER FIVE </w:t>
      </w:r>
    </w:p>
    <w:p w:rsidR="00DD0729" w:rsidRDefault="001259D7">
      <w:pPr>
        <w:pStyle w:val="Heading1"/>
      </w:pPr>
      <w:r>
        <w:t xml:space="preserve">SUMMARY, CONCLUSION AND RECOMMENDATIONS </w:t>
      </w:r>
    </w:p>
    <w:p w:rsidR="00DD0729" w:rsidRDefault="001259D7">
      <w:pPr>
        <w:pStyle w:val="Heading3"/>
      </w:pPr>
      <w:r>
        <w:t xml:space="preserve">5.1 Summary of Findings </w:t>
      </w:r>
    </w:p>
    <w:p w:rsidR="00DD0729" w:rsidRDefault="001259D7">
      <w:r>
        <w:t>This research set out to explore the design, development, and use of sustainable building materials within selected local government areas of Kwara State. The study adopted a descriptive sur</w:t>
      </w:r>
      <w:r>
        <w:t>vey research design involving 340 respondents across professional and artisanal roles in the construction sector. The key objectives were to identify sustainable materials in use, assess their availability and affordability, evaluate stakeholder awareness,</w:t>
      </w:r>
      <w:r>
        <w:t xml:space="preserve"> and measure performance characteristics. </w:t>
      </w:r>
    </w:p>
    <w:p w:rsidR="00DD0729" w:rsidRDefault="001259D7">
      <w:r>
        <w:t>Findings revealed a relatively high level of awareness (73.5%) among respondents regarding sustainable materials, yet actual usage was comparatively low at 41.2%. Materials such as laterite/adobe and stabilized earth blocks were the most widely used and we</w:t>
      </w:r>
      <w:r>
        <w:t xml:space="preserve">re rated highly for affordability, thermal comfort, and accessibility. However, challenges to broader adoption include </w:t>
      </w:r>
      <w:r>
        <w:lastRenderedPageBreak/>
        <w:t xml:space="preserve">inadequate technical knowledge, weak policy incentives, and prevailing biases against local materials. </w:t>
      </w:r>
    </w:p>
    <w:p w:rsidR="00DD0729" w:rsidRDefault="001259D7">
      <w:r>
        <w:t>A statistically significant relat</w:t>
      </w:r>
      <w:r>
        <w:t>ionship was also found between professional background and awareness level, indicating that engineers, builders, and architects were more likely to understand the importance of sustainability than informal artisans. This highlights a critical gap in techni</w:t>
      </w:r>
      <w:r>
        <w:t>cal communication and training at the grassroots level. Furthermore, sustainable materials were found to perform well on several criteria, notably thermal comfort (mean = 4.22) and cost efficiency (mean = 4.18), validating their potential for affordable an</w:t>
      </w:r>
      <w:r>
        <w:t xml:space="preserve">d climate-responsive housing in Kwara State. </w:t>
      </w:r>
    </w:p>
    <w:p w:rsidR="00DD0729" w:rsidRDefault="001259D7">
      <w:pPr>
        <w:pStyle w:val="Heading2"/>
        <w:spacing w:after="438"/>
      </w:pPr>
      <w:r>
        <w:t xml:space="preserve">5.2 Conclusion </w:t>
      </w:r>
    </w:p>
    <w:p w:rsidR="00DD0729" w:rsidRDefault="001259D7">
      <w:r>
        <w:t>The study concludes that sustainable building materials have considerable potential to address the dual challenge of environmental degradation and housing shortages in Nigeria. In the context of</w:t>
      </w:r>
      <w:r>
        <w:t xml:space="preserve"> Kwara State, the availability of materials like laterite, stabilized earth blocks, and agro-waste derivatives provides a solid foundation for scalable innovation in the building industry. However, the gap between awareness and practical implementation mus</w:t>
      </w:r>
      <w:r>
        <w:t xml:space="preserve">t be closed through deliberate training, regulatory support, and stakeholder sensitization. </w:t>
      </w:r>
    </w:p>
    <w:p w:rsidR="00DD0729" w:rsidRDefault="001259D7">
      <w:r>
        <w:t>The use of sustainable materials not only aligns with global goals such as SDG 11 (Sustainable Cities and Communities) but also offers culturally adaptable and eco</w:t>
      </w:r>
      <w:r>
        <w:t>nomically viable solutions for expanding access to housing. Nonetheless, achieving this vision requires strategic efforts to overcome structural, perceptual, and policy-related barriers. It also calls for a more inclusive approach to innovation that bridge</w:t>
      </w:r>
      <w:r>
        <w:t xml:space="preserve">s the divide between formal construction professionals and informal building artisans. </w:t>
      </w:r>
    </w:p>
    <w:p w:rsidR="00DD0729" w:rsidRDefault="001259D7">
      <w:pPr>
        <w:pStyle w:val="Heading3"/>
      </w:pPr>
      <w:r>
        <w:t xml:space="preserve">5.3 Recommendations </w:t>
      </w:r>
    </w:p>
    <w:p w:rsidR="00DD0729" w:rsidRDefault="001259D7">
      <w:r>
        <w:t xml:space="preserve">Based on the findings of this study, the following recommendations are proposed: </w:t>
      </w:r>
    </w:p>
    <w:p w:rsidR="00DD0729" w:rsidRDefault="001259D7">
      <w:pPr>
        <w:numPr>
          <w:ilvl w:val="0"/>
          <w:numId w:val="5"/>
        </w:numPr>
        <w:spacing w:after="130"/>
        <w:ind w:hanging="360"/>
      </w:pPr>
      <w:r>
        <w:rPr>
          <w:b/>
        </w:rPr>
        <w:lastRenderedPageBreak/>
        <w:t>Capacity Building and Technical Training</w:t>
      </w:r>
      <w:r>
        <w:t>: The government and cons</w:t>
      </w:r>
      <w:r>
        <w:t xml:space="preserve">truction industry associations should develop training </w:t>
      </w:r>
      <w:proofErr w:type="spellStart"/>
      <w:r>
        <w:t>programmes</w:t>
      </w:r>
      <w:proofErr w:type="spellEnd"/>
      <w:r>
        <w:t xml:space="preserve"> to equip local artisans and site workers with the skills needed to work with sustainable materials effectively. </w:t>
      </w:r>
    </w:p>
    <w:p w:rsidR="00DD0729" w:rsidRDefault="001259D7">
      <w:pPr>
        <w:numPr>
          <w:ilvl w:val="0"/>
          <w:numId w:val="5"/>
        </w:numPr>
        <w:spacing w:after="132"/>
        <w:ind w:hanging="360"/>
      </w:pPr>
      <w:r>
        <w:rPr>
          <w:b/>
        </w:rPr>
        <w:t>Policy Incentives and Regulatory Support</w:t>
      </w:r>
      <w:r>
        <w:t xml:space="preserve">: The Kwara State government should introduce policies that encourage the use of environmentally friendly materials such as tax waivers or fast-tracked building approvals for projects that adopt sustainable practices. </w:t>
      </w:r>
    </w:p>
    <w:p w:rsidR="00DD0729" w:rsidRDefault="001259D7">
      <w:pPr>
        <w:numPr>
          <w:ilvl w:val="0"/>
          <w:numId w:val="5"/>
        </w:numPr>
        <w:spacing w:after="130"/>
        <w:ind w:hanging="360"/>
      </w:pPr>
      <w:r>
        <w:rPr>
          <w:b/>
        </w:rPr>
        <w:t>Public Awareness Campaigns</w:t>
      </w:r>
      <w:r>
        <w:t>: Media and</w:t>
      </w:r>
      <w:r>
        <w:t xml:space="preserve"> advocacy campaigns should be launched to sensitize developers, clients, and communities on the environmental and economic benefits of sustainable building materials. </w:t>
      </w:r>
    </w:p>
    <w:p w:rsidR="00DD0729" w:rsidRDefault="001259D7">
      <w:pPr>
        <w:numPr>
          <w:ilvl w:val="0"/>
          <w:numId w:val="5"/>
        </w:numPr>
        <w:spacing w:after="132"/>
        <w:ind w:hanging="360"/>
      </w:pPr>
      <w:r>
        <w:rPr>
          <w:b/>
        </w:rPr>
        <w:t>Support for Local Material Development</w:t>
      </w:r>
      <w:r>
        <w:t>: Research institutions, polytechnics, and innovat</w:t>
      </w:r>
      <w:r>
        <w:t xml:space="preserve">ion hubs should be funded and incentivized to develop and standardize local material production using agro-waste and earth-based solutions. </w:t>
      </w:r>
    </w:p>
    <w:p w:rsidR="00DD0729" w:rsidRDefault="001259D7">
      <w:pPr>
        <w:numPr>
          <w:ilvl w:val="0"/>
          <w:numId w:val="5"/>
        </w:numPr>
        <w:ind w:hanging="360"/>
      </w:pPr>
      <w:r>
        <w:rPr>
          <w:b/>
        </w:rPr>
        <w:t>Integration into Curriculum</w:t>
      </w:r>
      <w:r>
        <w:t xml:space="preserve">: Sustainability-focused material science should be incorporated into the curriculum of </w:t>
      </w:r>
      <w:r>
        <w:t xml:space="preserve">technical and vocational education institutions, especially within departments such as Building Technology. </w:t>
      </w:r>
    </w:p>
    <w:p w:rsidR="00DD0729" w:rsidRDefault="001259D7">
      <w:pPr>
        <w:pStyle w:val="Heading2"/>
        <w:spacing w:after="0"/>
      </w:pPr>
      <w:r>
        <w:t xml:space="preserve">5.4 Suggestions for Further Research </w:t>
      </w:r>
    </w:p>
    <w:p w:rsidR="00DD0729" w:rsidRDefault="001259D7">
      <w:r>
        <w:t>Future studies should consider conducting comparative performance analysis between sustainable and convention</w:t>
      </w:r>
      <w:r>
        <w:t>al materials using lab-based strength and thermal tests. Additionally, a cost-benefit analysis over the building life cycle will provide a more comprehensive picture of long-term sustainability. Finally, research on policy frameworks and urban planning int</w:t>
      </w:r>
      <w:r>
        <w:t xml:space="preserve">egration of sustainable materials will further support their mainstream adoption.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3"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lastRenderedPageBreak/>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38" w:line="240" w:lineRule="auto"/>
        <w:ind w:left="0" w:firstLine="0"/>
        <w:jc w:val="left"/>
      </w:pPr>
      <w:r>
        <w:rPr>
          <w:rFonts w:ascii="Calibri" w:eastAsia="Calibri" w:hAnsi="Calibri" w:cs="Calibri"/>
          <w:sz w:val="22"/>
        </w:rPr>
        <w:t xml:space="preserve"> </w:t>
      </w:r>
    </w:p>
    <w:p w:rsidR="00DD0729" w:rsidRDefault="001259D7">
      <w:pPr>
        <w:pStyle w:val="Heading2"/>
      </w:pPr>
      <w:r>
        <w:t xml:space="preserve">References </w:t>
      </w:r>
    </w:p>
    <w:p w:rsidR="00DD0729" w:rsidRDefault="001259D7">
      <w:pPr>
        <w:spacing w:after="413" w:line="351" w:lineRule="auto"/>
      </w:pPr>
      <w:r>
        <w:t xml:space="preserve">Adebayo, O. A., &amp; Yusuf, K. T. (2023). </w:t>
      </w:r>
      <w:r>
        <w:rPr>
          <w:i/>
        </w:rPr>
        <w:t xml:space="preserve">Perceptions of modern versus traditional construction  </w:t>
      </w:r>
    </w:p>
    <w:p w:rsidR="00DD0729" w:rsidRDefault="001259D7">
      <w:pPr>
        <w:spacing w:after="138" w:line="240" w:lineRule="auto"/>
        <w:ind w:left="0" w:firstLine="0"/>
        <w:jc w:val="right"/>
      </w:pPr>
      <w:proofErr w:type="gramStart"/>
      <w:r>
        <w:rPr>
          <w:i/>
        </w:rPr>
        <w:t>materials</w:t>
      </w:r>
      <w:proofErr w:type="gramEnd"/>
      <w:r>
        <w:rPr>
          <w:i/>
        </w:rPr>
        <w:t xml:space="preserve"> in </w:t>
      </w:r>
      <w:proofErr w:type="spellStart"/>
      <w:r>
        <w:rPr>
          <w:i/>
        </w:rPr>
        <w:t>peri</w:t>
      </w:r>
      <w:proofErr w:type="spellEnd"/>
      <w:r>
        <w:rPr>
          <w:i/>
        </w:rPr>
        <w:t>-urban Nigeria</w:t>
      </w:r>
      <w:r>
        <w:t xml:space="preserve">. Journal of Sustainable Architecture and the Built </w:t>
      </w:r>
    </w:p>
    <w:p w:rsidR="00DD0729" w:rsidRDefault="001259D7">
      <w:pPr>
        <w:spacing w:after="0" w:line="240" w:lineRule="auto"/>
        <w:ind w:left="730"/>
      </w:pPr>
      <w:r>
        <w:t xml:space="preserve">Environment, 15(2), 54–68. https://doi.org/10.1016/jsabe.2023.07.005 </w:t>
      </w:r>
    </w:p>
    <w:p w:rsidR="00DD0729" w:rsidRDefault="001259D7">
      <w:pPr>
        <w:spacing w:after="413" w:line="351" w:lineRule="auto"/>
      </w:pPr>
      <w:proofErr w:type="spellStart"/>
      <w:r>
        <w:t>Adegbite</w:t>
      </w:r>
      <w:proofErr w:type="spellEnd"/>
      <w:r>
        <w:t xml:space="preserve">, R. M., &amp; </w:t>
      </w:r>
      <w:proofErr w:type="spellStart"/>
      <w:r>
        <w:t>Onifade</w:t>
      </w:r>
      <w:proofErr w:type="spellEnd"/>
      <w:r>
        <w:t xml:space="preserve">, T. O. (2024). </w:t>
      </w:r>
      <w:r>
        <w:rPr>
          <w:i/>
        </w:rPr>
        <w:t xml:space="preserve">Enhancing housing delivery through alternative  </w:t>
      </w:r>
    </w:p>
    <w:p w:rsidR="00DD0729" w:rsidRDefault="001259D7">
      <w:pPr>
        <w:ind w:left="730"/>
      </w:pPr>
      <w:proofErr w:type="gramStart"/>
      <w:r>
        <w:rPr>
          <w:i/>
        </w:rPr>
        <w:t>materials</w:t>
      </w:r>
      <w:proofErr w:type="gramEnd"/>
      <w:r>
        <w:rPr>
          <w:i/>
        </w:rPr>
        <w:t xml:space="preserve"> in North-Central Nigeria</w:t>
      </w:r>
      <w:r>
        <w:t>. Nigeri</w:t>
      </w:r>
      <w:r>
        <w:t xml:space="preserve">an Journal of Environmental Design and Management, 12(1), 99–113. </w:t>
      </w:r>
    </w:p>
    <w:p w:rsidR="00DD0729" w:rsidRDefault="001259D7">
      <w:pPr>
        <w:spacing w:after="413" w:line="351" w:lineRule="auto"/>
      </w:pPr>
      <w:proofErr w:type="spellStart"/>
      <w:r>
        <w:t>Ajiboye</w:t>
      </w:r>
      <w:proofErr w:type="spellEnd"/>
      <w:r>
        <w:t xml:space="preserve">, A. O., &amp; </w:t>
      </w:r>
      <w:proofErr w:type="spellStart"/>
      <w:r>
        <w:t>Okonkwo</w:t>
      </w:r>
      <w:proofErr w:type="spellEnd"/>
      <w:r>
        <w:t xml:space="preserve">, C. D. (2024). </w:t>
      </w:r>
      <w:r>
        <w:rPr>
          <w:i/>
        </w:rPr>
        <w:t xml:space="preserve">Bamboo as a sustainable construction material:  </w:t>
      </w:r>
    </w:p>
    <w:p w:rsidR="00DD0729" w:rsidRDefault="001259D7">
      <w:pPr>
        <w:spacing w:after="135" w:line="240" w:lineRule="auto"/>
        <w:ind w:left="730"/>
      </w:pPr>
      <w:r>
        <w:rPr>
          <w:i/>
        </w:rPr>
        <w:t>Potentials and limitations in Nigeria</w:t>
      </w:r>
      <w:r>
        <w:t>. Journal of Building Research and Practice, 6(1), 22–</w:t>
      </w:r>
    </w:p>
    <w:p w:rsidR="00DD0729" w:rsidRDefault="001259D7">
      <w:pPr>
        <w:ind w:left="730"/>
      </w:pPr>
      <w:r>
        <w:t xml:space="preserve">35. </w:t>
      </w:r>
    </w:p>
    <w:p w:rsidR="00DD0729" w:rsidRDefault="001259D7">
      <w:proofErr w:type="spellStart"/>
      <w:r>
        <w:t>Balogun</w:t>
      </w:r>
      <w:proofErr w:type="spellEnd"/>
      <w:r>
        <w:t xml:space="preserve">, I. A., Ibrahim, K. O., &amp; </w:t>
      </w:r>
      <w:proofErr w:type="spellStart"/>
      <w:r>
        <w:t>Dauda</w:t>
      </w:r>
      <w:proofErr w:type="spellEnd"/>
      <w:r>
        <w:t xml:space="preserve">, T. M. (2023). </w:t>
      </w:r>
      <w:r>
        <w:rPr>
          <w:i/>
        </w:rPr>
        <w:t xml:space="preserve">Community-driven approaches to low- </w:t>
      </w:r>
    </w:p>
    <w:p w:rsidR="00DD0729" w:rsidRDefault="001259D7">
      <w:pPr>
        <w:ind w:left="730"/>
      </w:pPr>
      <w:proofErr w:type="gramStart"/>
      <w:r>
        <w:rPr>
          <w:i/>
        </w:rPr>
        <w:lastRenderedPageBreak/>
        <w:t>carbon</w:t>
      </w:r>
      <w:proofErr w:type="gramEnd"/>
      <w:r>
        <w:rPr>
          <w:i/>
        </w:rPr>
        <w:t xml:space="preserve"> housing in Northern Nigeria</w:t>
      </w:r>
      <w:r>
        <w:t xml:space="preserve">. Journal of Housing and the Environment, 9(3), 89– 105. </w:t>
      </w:r>
    </w:p>
    <w:p w:rsidR="00DD0729" w:rsidRDefault="001259D7">
      <w:pPr>
        <w:spacing w:line="590" w:lineRule="auto"/>
        <w:ind w:left="705" w:hanging="720"/>
      </w:pPr>
      <w:r>
        <w:t xml:space="preserve">Creswell, J. W., &amp; Creswell, J. D. (2023). </w:t>
      </w:r>
      <w:r>
        <w:rPr>
          <w:i/>
        </w:rPr>
        <w:t>Research design: Qualitative,</w:t>
      </w:r>
      <w:r>
        <w:rPr>
          <w:i/>
        </w:rPr>
        <w:t xml:space="preserve"> quantitative, and </w:t>
      </w:r>
      <w:proofErr w:type="gramStart"/>
      <w:r>
        <w:rPr>
          <w:i/>
        </w:rPr>
        <w:t>mixed  methods</w:t>
      </w:r>
      <w:proofErr w:type="gramEnd"/>
      <w:r>
        <w:rPr>
          <w:i/>
        </w:rPr>
        <w:t xml:space="preserve"> approaches</w:t>
      </w:r>
      <w:r>
        <w:t xml:space="preserve"> (6th ed.). SAGE Publications. </w:t>
      </w:r>
    </w:p>
    <w:p w:rsidR="00DD0729" w:rsidRDefault="001259D7">
      <w:pPr>
        <w:spacing w:after="413" w:line="351" w:lineRule="auto"/>
      </w:pPr>
      <w:proofErr w:type="spellStart"/>
      <w:r>
        <w:t>Etim</w:t>
      </w:r>
      <w:proofErr w:type="spellEnd"/>
      <w:r>
        <w:t xml:space="preserve">, A. U., </w:t>
      </w:r>
      <w:proofErr w:type="spellStart"/>
      <w:r>
        <w:t>Udo</w:t>
      </w:r>
      <w:proofErr w:type="spellEnd"/>
      <w:r>
        <w:t xml:space="preserve">, E. S., &amp; </w:t>
      </w:r>
      <w:proofErr w:type="spellStart"/>
      <w:r>
        <w:t>Ufot</w:t>
      </w:r>
      <w:proofErr w:type="spellEnd"/>
      <w:r>
        <w:t xml:space="preserve">, E. J. (2023). </w:t>
      </w:r>
      <w:r>
        <w:rPr>
          <w:i/>
        </w:rPr>
        <w:t xml:space="preserve">Recycling in Nigerian construction: A shift toward  </w:t>
      </w:r>
    </w:p>
    <w:p w:rsidR="00DD0729" w:rsidRDefault="001259D7">
      <w:pPr>
        <w:ind w:left="730"/>
      </w:pPr>
      <w:proofErr w:type="gramStart"/>
      <w:r>
        <w:rPr>
          <w:i/>
        </w:rPr>
        <w:t>sustainable</w:t>
      </w:r>
      <w:proofErr w:type="gramEnd"/>
      <w:r>
        <w:rPr>
          <w:i/>
        </w:rPr>
        <w:t xml:space="preserve"> materials</w:t>
      </w:r>
      <w:r>
        <w:t xml:space="preserve">. Nigerian Journal of Civil and Environmental Engineering, </w:t>
      </w:r>
      <w:r>
        <w:t xml:space="preserve">11(4), 112–124. </w:t>
      </w:r>
    </w:p>
    <w:p w:rsidR="00DD0729" w:rsidRDefault="001259D7">
      <w:pPr>
        <w:spacing w:line="590" w:lineRule="auto"/>
        <w:ind w:left="705" w:hanging="720"/>
      </w:pPr>
      <w:proofErr w:type="spellStart"/>
      <w:r>
        <w:t>Eze</w:t>
      </w:r>
      <w:proofErr w:type="spellEnd"/>
      <w:r>
        <w:t xml:space="preserve">, J. U., &amp; </w:t>
      </w:r>
      <w:proofErr w:type="spellStart"/>
      <w:r>
        <w:t>Nwankwo</w:t>
      </w:r>
      <w:proofErr w:type="spellEnd"/>
      <w:r>
        <w:t xml:space="preserve">, A. I. (2022). </w:t>
      </w:r>
      <w:r>
        <w:rPr>
          <w:i/>
        </w:rPr>
        <w:t>Performance evaluation of stabilized earth blocks for low- cost housing</w:t>
      </w:r>
      <w:r>
        <w:t xml:space="preserve">. International Journal of Sustainable Construction, 18(2), 45–58. </w:t>
      </w:r>
    </w:p>
    <w:p w:rsidR="00DD0729" w:rsidRDefault="001259D7">
      <w:proofErr w:type="spellStart"/>
      <w:r>
        <w:t>Fashola</w:t>
      </w:r>
      <w:proofErr w:type="spellEnd"/>
      <w:r>
        <w:t xml:space="preserve">, M. O., </w:t>
      </w:r>
      <w:proofErr w:type="spellStart"/>
      <w:r>
        <w:t>Lawal</w:t>
      </w:r>
      <w:proofErr w:type="spellEnd"/>
      <w:r>
        <w:t xml:space="preserve">, A. R., &amp; </w:t>
      </w:r>
      <w:proofErr w:type="spellStart"/>
      <w:r>
        <w:t>Olamide</w:t>
      </w:r>
      <w:proofErr w:type="spellEnd"/>
      <w:r>
        <w:t xml:space="preserve">, S. T. (2023). </w:t>
      </w:r>
      <w:r>
        <w:rPr>
          <w:i/>
        </w:rPr>
        <w:t>Utilizat</w:t>
      </w:r>
      <w:r>
        <w:rPr>
          <w:i/>
        </w:rPr>
        <w:t xml:space="preserve">ion of agro-waste in </w:t>
      </w:r>
      <w:proofErr w:type="spellStart"/>
      <w:r>
        <w:rPr>
          <w:i/>
        </w:rPr>
        <w:t>cementitious</w:t>
      </w:r>
      <w:proofErr w:type="spellEnd"/>
      <w:r>
        <w:rPr>
          <w:i/>
        </w:rPr>
        <w:t xml:space="preserve">  </w:t>
      </w:r>
    </w:p>
    <w:p w:rsidR="00DD0729" w:rsidRDefault="001259D7">
      <w:pPr>
        <w:ind w:left="730"/>
      </w:pPr>
      <w:proofErr w:type="gramStart"/>
      <w:r>
        <w:rPr>
          <w:i/>
        </w:rPr>
        <w:t>material</w:t>
      </w:r>
      <w:proofErr w:type="gramEnd"/>
      <w:r>
        <w:rPr>
          <w:i/>
        </w:rPr>
        <w:t xml:space="preserve"> production: Nigerian experience</w:t>
      </w:r>
      <w:r>
        <w:t xml:space="preserve">. Journal of Construction Materials and Environmental Research, 10(1), 31–44. </w:t>
      </w:r>
    </w:p>
    <w:p w:rsidR="00DD0729" w:rsidRDefault="001259D7">
      <w:pPr>
        <w:spacing w:after="412" w:line="240" w:lineRule="auto"/>
        <w:ind w:right="-15"/>
        <w:jc w:val="left"/>
      </w:pPr>
      <w:proofErr w:type="spellStart"/>
      <w:r>
        <w:t>Gbadamosi</w:t>
      </w:r>
      <w:proofErr w:type="spellEnd"/>
      <w:r>
        <w:t xml:space="preserve">, A. A., </w:t>
      </w:r>
      <w:proofErr w:type="spellStart"/>
      <w:r>
        <w:t>Oladeji</w:t>
      </w:r>
      <w:proofErr w:type="spellEnd"/>
      <w:r>
        <w:t xml:space="preserve">, M. T., &amp; Bello, K. S. (2023). </w:t>
      </w:r>
      <w:r>
        <w:rPr>
          <w:i/>
        </w:rPr>
        <w:t xml:space="preserve">Carbon emissions and </w:t>
      </w:r>
      <w:proofErr w:type="gramStart"/>
      <w:r>
        <w:rPr>
          <w:i/>
        </w:rPr>
        <w:t xml:space="preserve">sustainable  </w:t>
      </w:r>
      <w:r>
        <w:rPr>
          <w:i/>
        </w:rPr>
        <w:t>alternatives</w:t>
      </w:r>
      <w:proofErr w:type="gramEnd"/>
      <w:r>
        <w:rPr>
          <w:i/>
        </w:rPr>
        <w:t xml:space="preserve"> in Nigeria’s housing sector</w:t>
      </w:r>
      <w:r>
        <w:t xml:space="preserve">. Journal of Environmental Sustainability and Technology, 14(1), 78–93. </w:t>
      </w:r>
    </w:p>
    <w:p w:rsidR="00DD0729" w:rsidRDefault="001259D7">
      <w:pPr>
        <w:spacing w:after="413" w:line="351" w:lineRule="auto"/>
      </w:pPr>
      <w:r>
        <w:t xml:space="preserve">Ibrahim, T. M., &amp; </w:t>
      </w:r>
      <w:proofErr w:type="spellStart"/>
      <w:r>
        <w:t>Ojo</w:t>
      </w:r>
      <w:proofErr w:type="spellEnd"/>
      <w:r>
        <w:t xml:space="preserve">, R. A. (2024). </w:t>
      </w:r>
      <w:r>
        <w:rPr>
          <w:i/>
        </w:rPr>
        <w:t xml:space="preserve">Building codes and alternative materials: Challenges of  </w:t>
      </w:r>
    </w:p>
    <w:p w:rsidR="00DD0729" w:rsidRDefault="001259D7">
      <w:pPr>
        <w:ind w:left="730"/>
      </w:pPr>
      <w:proofErr w:type="gramStart"/>
      <w:r>
        <w:rPr>
          <w:i/>
        </w:rPr>
        <w:t>regulatory</w:t>
      </w:r>
      <w:proofErr w:type="gramEnd"/>
      <w:r>
        <w:rPr>
          <w:i/>
        </w:rPr>
        <w:t xml:space="preserve"> compliance in Nigeria</w:t>
      </w:r>
      <w:r>
        <w:t>. Nigerian Journ</w:t>
      </w:r>
      <w:r>
        <w:t xml:space="preserve">al of Urban and Regional Planning, 8(1), 60–74. </w:t>
      </w:r>
    </w:p>
    <w:p w:rsidR="00DD0729" w:rsidRDefault="001259D7">
      <w:pPr>
        <w:spacing w:line="590" w:lineRule="auto"/>
        <w:ind w:left="705" w:hanging="720"/>
      </w:pPr>
      <w:proofErr w:type="spellStart"/>
      <w:r>
        <w:lastRenderedPageBreak/>
        <w:t>Lawal</w:t>
      </w:r>
      <w:proofErr w:type="spellEnd"/>
      <w:r>
        <w:t xml:space="preserve">, O. T., &amp; </w:t>
      </w:r>
      <w:proofErr w:type="spellStart"/>
      <w:r>
        <w:t>Bakare</w:t>
      </w:r>
      <w:proofErr w:type="spellEnd"/>
      <w:r>
        <w:t xml:space="preserve">, A. A. (2024). </w:t>
      </w:r>
      <w:proofErr w:type="spellStart"/>
      <w:r>
        <w:rPr>
          <w:i/>
        </w:rPr>
        <w:t>Pozzolanic</w:t>
      </w:r>
      <w:proofErr w:type="spellEnd"/>
      <w:r>
        <w:rPr>
          <w:i/>
        </w:rPr>
        <w:t xml:space="preserve"> potentials of rice husk ash in Nigerian </w:t>
      </w:r>
      <w:proofErr w:type="gramStart"/>
      <w:r>
        <w:rPr>
          <w:i/>
        </w:rPr>
        <w:t>cement  industry</w:t>
      </w:r>
      <w:proofErr w:type="gramEnd"/>
      <w:r>
        <w:t xml:space="preserve">. International Journal of Applied Material Science, 9(2), 119–132. </w:t>
      </w:r>
    </w:p>
    <w:p w:rsidR="00DD0729" w:rsidRDefault="001259D7">
      <w:pPr>
        <w:spacing w:line="588" w:lineRule="auto"/>
        <w:ind w:left="705" w:hanging="720"/>
      </w:pPr>
      <w:r>
        <w:t>Nigerian Building and Road Resear</w:t>
      </w:r>
      <w:r>
        <w:t xml:space="preserve">ch Institute (NBRRI). (2023). </w:t>
      </w:r>
      <w:r>
        <w:rPr>
          <w:i/>
        </w:rPr>
        <w:t xml:space="preserve">Report on </w:t>
      </w:r>
      <w:proofErr w:type="gramStart"/>
      <w:r>
        <w:rPr>
          <w:i/>
        </w:rPr>
        <w:t>alternative  construction</w:t>
      </w:r>
      <w:proofErr w:type="gramEnd"/>
      <w:r>
        <w:rPr>
          <w:i/>
        </w:rPr>
        <w:t xml:space="preserve"> materials for sustainable housing</w:t>
      </w:r>
      <w:r>
        <w:t xml:space="preserve">. Abuja, Nigeria: NBRRI Publications. </w:t>
      </w:r>
    </w:p>
    <w:p w:rsidR="00DD0729" w:rsidRDefault="001259D7">
      <w:pPr>
        <w:spacing w:line="588" w:lineRule="auto"/>
        <w:ind w:left="705" w:hanging="720"/>
      </w:pPr>
      <w:proofErr w:type="spellStart"/>
      <w:r>
        <w:t>Oboh</w:t>
      </w:r>
      <w:proofErr w:type="spellEnd"/>
      <w:r>
        <w:t xml:space="preserve">, R. E., </w:t>
      </w:r>
      <w:proofErr w:type="spellStart"/>
      <w:r>
        <w:t>Igiebor</w:t>
      </w:r>
      <w:proofErr w:type="spellEnd"/>
      <w:r>
        <w:t xml:space="preserve">, D. O., &amp; </w:t>
      </w:r>
      <w:proofErr w:type="spellStart"/>
      <w:r>
        <w:t>Efosa</w:t>
      </w:r>
      <w:proofErr w:type="spellEnd"/>
      <w:r>
        <w:t xml:space="preserve">, K. A. (2023). </w:t>
      </w:r>
      <w:r>
        <w:rPr>
          <w:i/>
        </w:rPr>
        <w:t xml:space="preserve">Indigenous knowledge systems </w:t>
      </w:r>
      <w:proofErr w:type="gramStart"/>
      <w:r>
        <w:rPr>
          <w:i/>
        </w:rPr>
        <w:t>and  sustainable</w:t>
      </w:r>
      <w:proofErr w:type="gramEnd"/>
      <w:r>
        <w:rPr>
          <w:i/>
        </w:rPr>
        <w:t xml:space="preserve"> building in Nigeria</w:t>
      </w:r>
      <w:r>
        <w:t>.</w:t>
      </w:r>
      <w:r>
        <w:t xml:space="preserve"> African Journal of Indigenous Technology, 7(2), 134–149. </w:t>
      </w:r>
    </w:p>
    <w:p w:rsidR="00DD0729" w:rsidRDefault="001259D7">
      <w:proofErr w:type="spellStart"/>
      <w:r>
        <w:t>Ogunbayo</w:t>
      </w:r>
      <w:proofErr w:type="spellEnd"/>
      <w:r>
        <w:t xml:space="preserve">, A. O., &amp; </w:t>
      </w:r>
      <w:proofErr w:type="spellStart"/>
      <w:r>
        <w:t>Akinwale</w:t>
      </w:r>
      <w:proofErr w:type="spellEnd"/>
      <w:r>
        <w:t xml:space="preserve">, D. A. (2022). </w:t>
      </w:r>
      <w:r>
        <w:rPr>
          <w:i/>
        </w:rPr>
        <w:t xml:space="preserve">Cost-performance analysis of compressed  </w:t>
      </w:r>
    </w:p>
    <w:p w:rsidR="00DD0729" w:rsidRDefault="001259D7">
      <w:pPr>
        <w:ind w:left="730"/>
      </w:pPr>
      <w:proofErr w:type="gramStart"/>
      <w:r>
        <w:rPr>
          <w:i/>
        </w:rPr>
        <w:t>stabilized</w:t>
      </w:r>
      <w:proofErr w:type="gramEnd"/>
      <w:r>
        <w:rPr>
          <w:i/>
        </w:rPr>
        <w:t xml:space="preserve"> earth blocks in Southwestern Nigeria</w:t>
      </w:r>
      <w:r>
        <w:t xml:space="preserve">. Nigerian Construction Economics Review, 5(3), 57–71. </w:t>
      </w:r>
    </w:p>
    <w:p w:rsidR="00DD0729" w:rsidRDefault="001259D7">
      <w:proofErr w:type="spellStart"/>
      <w:r>
        <w:t>Ogunleye</w:t>
      </w:r>
      <w:proofErr w:type="spellEnd"/>
      <w:r>
        <w:t>,</w:t>
      </w:r>
      <w:r>
        <w:t xml:space="preserve"> J. A., </w:t>
      </w:r>
      <w:proofErr w:type="spellStart"/>
      <w:r>
        <w:t>Sanni</w:t>
      </w:r>
      <w:proofErr w:type="spellEnd"/>
      <w:r>
        <w:t xml:space="preserve">, B. A., &amp; </w:t>
      </w:r>
      <w:proofErr w:type="spellStart"/>
      <w:r>
        <w:t>Adebiyi</w:t>
      </w:r>
      <w:proofErr w:type="spellEnd"/>
      <w:r>
        <w:t xml:space="preserve">, O. R. (2021). </w:t>
      </w:r>
      <w:r>
        <w:rPr>
          <w:i/>
        </w:rPr>
        <w:t xml:space="preserve">Urbanization and the crisis of affordable  </w:t>
      </w:r>
    </w:p>
    <w:p w:rsidR="00DD0729" w:rsidRDefault="001259D7">
      <w:pPr>
        <w:ind w:left="730"/>
      </w:pPr>
      <w:proofErr w:type="gramStart"/>
      <w:r>
        <w:rPr>
          <w:i/>
        </w:rPr>
        <w:t>housing</w:t>
      </w:r>
      <w:proofErr w:type="gramEnd"/>
      <w:r>
        <w:rPr>
          <w:i/>
        </w:rPr>
        <w:t xml:space="preserve"> in Nigeria: The case for sustainable alternatives</w:t>
      </w:r>
      <w:r>
        <w:t xml:space="preserve">. International Review of Housing Policy, 13(4), 201–219. </w:t>
      </w:r>
    </w:p>
    <w:p w:rsidR="00DD0729" w:rsidRDefault="001259D7">
      <w:pPr>
        <w:spacing w:line="588" w:lineRule="auto"/>
        <w:ind w:left="705" w:hanging="720"/>
      </w:pPr>
      <w:r>
        <w:t xml:space="preserve">Park, H. J., &amp; Lee, S. Y. (2022). </w:t>
      </w:r>
      <w:r>
        <w:rPr>
          <w:i/>
        </w:rPr>
        <w:t>Integrating lif</w:t>
      </w:r>
      <w:r>
        <w:rPr>
          <w:i/>
        </w:rPr>
        <w:t>e cycle assessment in building design: A BIM- based framework</w:t>
      </w:r>
      <w:r>
        <w:t xml:space="preserve">. Journal of Green Building Technologies, 11(3), 50–67. </w:t>
      </w:r>
    </w:p>
    <w:p w:rsidR="00DD0729" w:rsidRDefault="001259D7">
      <w:pPr>
        <w:spacing w:after="412" w:line="240" w:lineRule="auto"/>
        <w:ind w:right="-15"/>
        <w:jc w:val="left"/>
      </w:pPr>
      <w:r>
        <w:t xml:space="preserve">Salami, A. A., Usman, T. Y., &amp; </w:t>
      </w:r>
      <w:proofErr w:type="spellStart"/>
      <w:r>
        <w:t>Idris</w:t>
      </w:r>
      <w:proofErr w:type="spellEnd"/>
      <w:r>
        <w:t xml:space="preserve">, K. M. (2023). </w:t>
      </w:r>
      <w:r>
        <w:rPr>
          <w:i/>
        </w:rPr>
        <w:t>Thermal efficiency of laterite-</w:t>
      </w:r>
      <w:proofErr w:type="gramStart"/>
      <w:r>
        <w:rPr>
          <w:i/>
        </w:rPr>
        <w:t>based  construction</w:t>
      </w:r>
      <w:proofErr w:type="gramEnd"/>
      <w:r>
        <w:rPr>
          <w:i/>
        </w:rPr>
        <w:t xml:space="preserve"> materials in tropical climates</w:t>
      </w:r>
      <w:r>
        <w:t>. Jou</w:t>
      </w:r>
      <w:r>
        <w:t>rnal of African Built Environment, 8(4), 72–88.</w:t>
      </w:r>
      <w:r>
        <w:rPr>
          <w:sz w:val="26"/>
        </w:rPr>
        <w:t xml:space="preserve"> </w:t>
      </w:r>
    </w:p>
    <w:p w:rsidR="00DD0729" w:rsidRDefault="001259D7">
      <w:pPr>
        <w:spacing w:after="39" w:line="240" w:lineRule="auto"/>
        <w:ind w:left="0" w:firstLine="0"/>
        <w:jc w:val="left"/>
      </w:pPr>
      <w:r>
        <w:t xml:space="preserve"> </w:t>
      </w:r>
    </w:p>
    <w:p w:rsidR="00DD0729" w:rsidRDefault="001259D7">
      <w:pPr>
        <w:spacing w:after="272" w:line="240" w:lineRule="auto"/>
        <w:ind w:left="0" w:firstLine="0"/>
        <w:jc w:val="left"/>
      </w:pPr>
      <w:r>
        <w:rPr>
          <w:rFonts w:ascii="Calibri" w:eastAsia="Calibri" w:hAnsi="Calibri" w:cs="Calibri"/>
          <w:sz w:val="22"/>
        </w:rPr>
        <w:lastRenderedPageBreak/>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3"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72" w:line="240" w:lineRule="auto"/>
        <w:ind w:left="0" w:firstLine="0"/>
        <w:jc w:val="left"/>
      </w:pPr>
      <w:r>
        <w:rPr>
          <w:rFonts w:ascii="Calibri" w:eastAsia="Calibri" w:hAnsi="Calibri" w:cs="Calibri"/>
          <w:sz w:val="22"/>
        </w:rPr>
        <w:t xml:space="preserve"> </w:t>
      </w:r>
    </w:p>
    <w:p w:rsidR="00DD0729" w:rsidRDefault="001259D7">
      <w:pPr>
        <w:spacing w:after="231" w:line="240" w:lineRule="auto"/>
        <w:ind w:left="0" w:firstLine="0"/>
        <w:jc w:val="left"/>
      </w:pPr>
      <w:r>
        <w:rPr>
          <w:rFonts w:ascii="Calibri" w:eastAsia="Calibri" w:hAnsi="Calibri" w:cs="Calibri"/>
          <w:sz w:val="22"/>
        </w:rPr>
        <w:t xml:space="preserve"> </w:t>
      </w:r>
    </w:p>
    <w:p w:rsidR="00DD0729" w:rsidRDefault="001259D7">
      <w:pPr>
        <w:spacing w:after="275"/>
        <w:ind w:left="6491"/>
      </w:pPr>
      <w:r>
        <w:t xml:space="preserve">Kwara State Polytechnic, </w:t>
      </w:r>
    </w:p>
    <w:p w:rsidR="00DD0729" w:rsidRDefault="001259D7">
      <w:pPr>
        <w:spacing w:after="274"/>
        <w:ind w:left="6491"/>
      </w:pPr>
      <w:r>
        <w:t xml:space="preserve">P.M.B 1375, </w:t>
      </w:r>
    </w:p>
    <w:p w:rsidR="00DD0729" w:rsidRDefault="001259D7">
      <w:pPr>
        <w:spacing w:after="274" w:line="240" w:lineRule="auto"/>
        <w:ind w:left="0" w:firstLine="0"/>
        <w:jc w:val="center"/>
      </w:pPr>
      <w:r>
        <w:t xml:space="preserve">Ilorin. </w:t>
      </w:r>
    </w:p>
    <w:p w:rsidR="00DD0729" w:rsidRDefault="001259D7">
      <w:pPr>
        <w:spacing w:after="272"/>
        <w:ind w:left="6491"/>
      </w:pPr>
      <w:r>
        <w:t xml:space="preserve">Kwara State. </w:t>
      </w:r>
    </w:p>
    <w:p w:rsidR="00DD0729" w:rsidRDefault="001259D7">
      <w:pPr>
        <w:spacing w:after="284"/>
        <w:ind w:left="6491"/>
      </w:pPr>
      <w:r>
        <w:t>22</w:t>
      </w:r>
      <w:r>
        <w:rPr>
          <w:vertAlign w:val="superscript"/>
        </w:rPr>
        <w:t>nd</w:t>
      </w:r>
      <w:r>
        <w:t xml:space="preserve"> March, 2025 </w:t>
      </w:r>
    </w:p>
    <w:p w:rsidR="00DD0729" w:rsidRDefault="001259D7">
      <w:pPr>
        <w:spacing w:after="0" w:line="240" w:lineRule="auto"/>
        <w:ind w:left="0" w:firstLine="0"/>
        <w:jc w:val="left"/>
      </w:pPr>
      <w:r>
        <w:t xml:space="preserve"> </w:t>
      </w:r>
    </w:p>
    <w:p w:rsidR="00DD0729" w:rsidRDefault="001259D7">
      <w:pPr>
        <w:spacing w:after="325" w:line="245" w:lineRule="auto"/>
        <w:ind w:right="-15"/>
        <w:jc w:val="left"/>
      </w:pPr>
      <w:r>
        <w:rPr>
          <w:b/>
        </w:rPr>
        <w:t>Dear Sir/Madam,</w:t>
      </w:r>
      <w:r>
        <w:t xml:space="preserve"> </w:t>
      </w:r>
    </w:p>
    <w:p w:rsidR="00DD0729" w:rsidRDefault="001259D7">
      <w:pPr>
        <w:spacing w:after="284" w:line="234" w:lineRule="auto"/>
      </w:pPr>
      <w:r>
        <w:lastRenderedPageBreak/>
        <w:t xml:space="preserve">I am a final-year student of the Higher National Diploma (HND) </w:t>
      </w:r>
      <w:proofErr w:type="spellStart"/>
      <w:r>
        <w:t>programme</w:t>
      </w:r>
      <w:proofErr w:type="spellEnd"/>
      <w:r>
        <w:t xml:space="preserve"> in the Department of Building Technology, Institute of Environmental Studies. As part of the requirements for the award of the HND in Building Technology, I am conducting a research s</w:t>
      </w:r>
      <w:r>
        <w:t xml:space="preserve">tudy titled: </w:t>
      </w:r>
    </w:p>
    <w:p w:rsidR="00DD0729" w:rsidRDefault="001259D7">
      <w:pPr>
        <w:spacing w:after="325" w:line="245" w:lineRule="auto"/>
        <w:ind w:right="-15"/>
        <w:jc w:val="left"/>
      </w:pPr>
      <w:r>
        <w:rPr>
          <w:b/>
        </w:rPr>
        <w:t>“Design and development of sustainable building materials.”</w:t>
      </w:r>
      <w:r>
        <w:t xml:space="preserve"> </w:t>
      </w:r>
    </w:p>
    <w:p w:rsidR="00DD0729" w:rsidRDefault="001259D7">
      <w:pPr>
        <w:spacing w:after="280" w:line="234" w:lineRule="auto"/>
      </w:pPr>
      <w:r>
        <w:t>The aim of this study is to evaluate the role of innovative building materials in promoting sustainable construction, with a particular focus on recent developments, local applicati</w:t>
      </w:r>
      <w:r>
        <w:t xml:space="preserve">on, and industry perspectives. You have been carefully selected as a respondent based on your knowledge, professional expertise, or experience in the construction industry. </w:t>
      </w:r>
    </w:p>
    <w:p w:rsidR="00DD0729" w:rsidRDefault="001259D7">
      <w:pPr>
        <w:spacing w:after="277" w:line="234" w:lineRule="auto"/>
      </w:pPr>
      <w:r>
        <w:t>I kindly request your honest and objective responses to the attached questionnaire</w:t>
      </w:r>
      <w:r>
        <w:t xml:space="preserve">. Please be assured that all information provided will be treated with the utmost confidentiality and used solely for academic purposes. </w:t>
      </w:r>
    </w:p>
    <w:p w:rsidR="00DD0729" w:rsidRDefault="001259D7">
      <w:pPr>
        <w:spacing w:after="279" w:line="234" w:lineRule="auto"/>
      </w:pPr>
      <w:r>
        <w:t xml:space="preserve">Your participation is highly valued and will contribute significantly to the success and relevance of this research. </w:t>
      </w:r>
    </w:p>
    <w:p w:rsidR="00DD0729" w:rsidRDefault="001259D7">
      <w:pPr>
        <w:spacing w:after="284"/>
      </w:pPr>
      <w:r>
        <w:t xml:space="preserve">Thank you for your anticipated cooperation. </w:t>
      </w:r>
    </w:p>
    <w:p w:rsidR="00DD0729" w:rsidRDefault="001259D7">
      <w:pPr>
        <w:spacing w:after="0" w:line="245" w:lineRule="auto"/>
        <w:ind w:left="6491" w:right="-15"/>
        <w:jc w:val="left"/>
      </w:pPr>
      <w:r>
        <w:rPr>
          <w:b/>
        </w:rPr>
        <w:t>Yours faithfully,</w:t>
      </w:r>
      <w:r>
        <w:t xml:space="preserve"> </w:t>
      </w:r>
    </w:p>
    <w:p w:rsidR="00DD0729" w:rsidRDefault="001259D7">
      <w:pPr>
        <w:spacing w:after="0" w:line="240" w:lineRule="auto"/>
        <w:ind w:left="6491"/>
      </w:pPr>
      <w:proofErr w:type="spellStart"/>
      <w:r>
        <w:t>Sulyman</w:t>
      </w:r>
      <w:proofErr w:type="spellEnd"/>
      <w:r>
        <w:t xml:space="preserve"> Maryam O </w:t>
      </w:r>
    </w:p>
    <w:p w:rsidR="00DD0729" w:rsidRDefault="001259D7">
      <w:pPr>
        <w:spacing w:after="0" w:line="240" w:lineRule="auto"/>
        <w:ind w:left="6491"/>
      </w:pPr>
      <w:r>
        <w:t xml:space="preserve">HND/22/BLD/FT/0128 </w:t>
      </w:r>
    </w:p>
    <w:p w:rsidR="00DD0729" w:rsidRDefault="001259D7">
      <w:pPr>
        <w:spacing w:after="0" w:line="240" w:lineRule="auto"/>
        <w:ind w:left="6491"/>
      </w:pPr>
      <w:r>
        <w:t xml:space="preserve">Department of Building </w:t>
      </w:r>
    </w:p>
    <w:p w:rsidR="00DD0729" w:rsidRDefault="001259D7">
      <w:pPr>
        <w:spacing w:after="0" w:line="240" w:lineRule="auto"/>
        <w:ind w:left="6491"/>
      </w:pPr>
      <w:r>
        <w:t xml:space="preserve">Technology </w:t>
      </w:r>
    </w:p>
    <w:p w:rsidR="00DD0729" w:rsidRDefault="001259D7">
      <w:pPr>
        <w:spacing w:after="279" w:line="234" w:lineRule="auto"/>
        <w:ind w:left="6491"/>
      </w:pPr>
      <w:r>
        <w:t xml:space="preserve">Institute of Environmental Studies </w:t>
      </w:r>
    </w:p>
    <w:p w:rsidR="00DD0729" w:rsidRDefault="001259D7">
      <w:pPr>
        <w:spacing w:after="286" w:line="240" w:lineRule="auto"/>
        <w:ind w:left="0" w:firstLine="0"/>
        <w:jc w:val="left"/>
      </w:pPr>
      <w:r>
        <w:t xml:space="preserve"> </w:t>
      </w:r>
    </w:p>
    <w:p w:rsidR="00DD0729" w:rsidRDefault="001259D7">
      <w:pPr>
        <w:spacing w:after="238" w:line="246" w:lineRule="auto"/>
        <w:ind w:left="10" w:right="-15"/>
        <w:jc w:val="center"/>
      </w:pPr>
      <w:r>
        <w:rPr>
          <w:b/>
        </w:rPr>
        <w:t xml:space="preserve">DESIGN AND DEVELOPMENT OF SUSTAINABLE BUILDING MATERIALS </w:t>
      </w:r>
    </w:p>
    <w:p w:rsidR="00DD0729" w:rsidRDefault="001259D7">
      <w:pPr>
        <w:spacing w:after="236" w:line="246" w:lineRule="auto"/>
        <w:ind w:left="10" w:right="-15"/>
        <w:jc w:val="center"/>
      </w:pPr>
      <w:r>
        <w:rPr>
          <w:b/>
        </w:rPr>
        <w:t xml:space="preserve">QUESTIONNAIRE </w:t>
      </w:r>
    </w:p>
    <w:p w:rsidR="00DD0729" w:rsidRDefault="001259D7">
      <w:pPr>
        <w:spacing w:after="136" w:line="240" w:lineRule="auto"/>
      </w:pPr>
      <w:r>
        <w:t xml:space="preserve">SECTION A: Demographic Information </w:t>
      </w:r>
    </w:p>
    <w:p w:rsidR="00DD0729" w:rsidRDefault="001259D7">
      <w:pPr>
        <w:numPr>
          <w:ilvl w:val="0"/>
          <w:numId w:val="6"/>
        </w:numPr>
        <w:spacing w:after="138" w:line="240" w:lineRule="auto"/>
        <w:ind w:hanging="362"/>
      </w:pPr>
      <w:r>
        <w:t xml:space="preserve">Gender:  [ ] Male [ ] Female </w:t>
      </w:r>
    </w:p>
    <w:p w:rsidR="00DD0729" w:rsidRDefault="001259D7">
      <w:pPr>
        <w:numPr>
          <w:ilvl w:val="0"/>
          <w:numId w:val="6"/>
        </w:numPr>
        <w:spacing w:after="135" w:line="240" w:lineRule="auto"/>
        <w:ind w:hanging="362"/>
      </w:pPr>
      <w:r>
        <w:t xml:space="preserve">Age: [ ] 18-30 [ ] 31-45 [ ] 46 and above </w:t>
      </w:r>
    </w:p>
    <w:p w:rsidR="00DD0729" w:rsidRDefault="001259D7">
      <w:pPr>
        <w:numPr>
          <w:ilvl w:val="0"/>
          <w:numId w:val="6"/>
        </w:numPr>
        <w:spacing w:after="138" w:line="240" w:lineRule="auto"/>
        <w:ind w:hanging="362"/>
      </w:pPr>
      <w:r>
        <w:t xml:space="preserve">Highest Educational Qualification:  </w:t>
      </w:r>
    </w:p>
    <w:p w:rsidR="00DD0729" w:rsidRDefault="001259D7">
      <w:pPr>
        <w:spacing w:after="135" w:line="240" w:lineRule="auto"/>
      </w:pPr>
      <w:r>
        <w:t xml:space="preserve">   [ ] SSCE/Trade Cert.  [ ] OND/HND [ ] </w:t>
      </w:r>
      <w:proofErr w:type="spellStart"/>
      <w:r>
        <w:t>B.Sc</w:t>
      </w:r>
      <w:proofErr w:type="spellEnd"/>
      <w:r>
        <w:t>/</w:t>
      </w:r>
      <w:proofErr w:type="spellStart"/>
      <w:r>
        <w:t>B.Tech</w:t>
      </w:r>
      <w:proofErr w:type="spellEnd"/>
      <w:r>
        <w:t xml:space="preserve"> or above </w:t>
      </w:r>
    </w:p>
    <w:p w:rsidR="00DD0729" w:rsidRDefault="001259D7">
      <w:pPr>
        <w:numPr>
          <w:ilvl w:val="0"/>
          <w:numId w:val="6"/>
        </w:numPr>
        <w:spacing w:after="137" w:line="240" w:lineRule="auto"/>
        <w:ind w:hanging="362"/>
      </w:pPr>
      <w:r>
        <w:t xml:space="preserve">Role in Construction Industry: </w:t>
      </w:r>
    </w:p>
    <w:p w:rsidR="00DD0729" w:rsidRDefault="001259D7">
      <w:pPr>
        <w:spacing w:after="0" w:line="240" w:lineRule="auto"/>
      </w:pPr>
      <w:r>
        <w:t xml:space="preserve">   [ ] Artisan </w:t>
      </w:r>
      <w:r>
        <w:t xml:space="preserve">[ ] Builder/Engineer [ ] Government Official </w:t>
      </w:r>
    </w:p>
    <w:p w:rsidR="00DD0729" w:rsidRDefault="001259D7">
      <w:pPr>
        <w:spacing w:after="136" w:line="240" w:lineRule="auto"/>
        <w:ind w:left="0" w:firstLine="0"/>
        <w:jc w:val="left"/>
      </w:pPr>
      <w:r>
        <w:t xml:space="preserve"> </w:t>
      </w:r>
    </w:p>
    <w:p w:rsidR="00DD0729" w:rsidRDefault="001259D7">
      <w:pPr>
        <w:spacing w:after="138" w:line="240" w:lineRule="auto"/>
      </w:pPr>
      <w:r>
        <w:lastRenderedPageBreak/>
        <w:t xml:space="preserve">SECTION B: Awareness and Usage of Sustainable Materials </w:t>
      </w:r>
    </w:p>
    <w:p w:rsidR="00DD0729" w:rsidRDefault="001259D7">
      <w:pPr>
        <w:numPr>
          <w:ilvl w:val="0"/>
          <w:numId w:val="6"/>
        </w:numPr>
        <w:spacing w:after="135" w:line="240" w:lineRule="auto"/>
        <w:ind w:hanging="362"/>
      </w:pPr>
      <w:r>
        <w:t xml:space="preserve">Are you aware of sustainable building materials? [ ] Yes [ ] No </w:t>
      </w:r>
    </w:p>
    <w:p w:rsidR="00DD0729" w:rsidRDefault="001259D7">
      <w:pPr>
        <w:numPr>
          <w:ilvl w:val="0"/>
          <w:numId w:val="6"/>
        </w:numPr>
        <w:spacing w:after="138" w:line="240" w:lineRule="auto"/>
        <w:ind w:hanging="362"/>
      </w:pPr>
      <w:r>
        <w:t xml:space="preserve">Have you ever used sustainable building materials? [ ] Yes [ ] No </w:t>
      </w:r>
    </w:p>
    <w:p w:rsidR="00DD0729" w:rsidRDefault="001259D7">
      <w:pPr>
        <w:spacing w:after="135" w:line="240" w:lineRule="auto"/>
        <w:ind w:left="0" w:firstLine="0"/>
        <w:jc w:val="left"/>
      </w:pPr>
      <w:r>
        <w:t xml:space="preserve"> </w:t>
      </w:r>
    </w:p>
    <w:p w:rsidR="00DD0729" w:rsidRDefault="001259D7">
      <w:pPr>
        <w:spacing w:after="138" w:line="240" w:lineRule="auto"/>
      </w:pPr>
      <w:r>
        <w:t xml:space="preserve">SECTION C: Commonly Used Sustainable Materials </w:t>
      </w:r>
    </w:p>
    <w:p w:rsidR="00DD0729" w:rsidRDefault="001259D7">
      <w:pPr>
        <w:numPr>
          <w:ilvl w:val="0"/>
          <w:numId w:val="6"/>
        </w:numPr>
        <w:spacing w:after="135" w:line="240" w:lineRule="auto"/>
        <w:ind w:hanging="362"/>
      </w:pPr>
      <w:r>
        <w:t xml:space="preserve">Which of the following sustainable materials have you used/seen? (Check all that apply) </w:t>
      </w:r>
    </w:p>
    <w:p w:rsidR="00DD0729" w:rsidRDefault="001259D7">
      <w:pPr>
        <w:spacing w:after="138" w:line="240" w:lineRule="auto"/>
      </w:pPr>
      <w:r>
        <w:t xml:space="preserve">   [ ] Laterite/Adobe [ ] Bamboo [ ] Stabilized Earth Blocks </w:t>
      </w:r>
    </w:p>
    <w:p w:rsidR="00DD0729" w:rsidRDefault="001259D7">
      <w:pPr>
        <w:spacing w:after="136" w:line="240" w:lineRule="auto"/>
      </w:pPr>
      <w:r>
        <w:t xml:space="preserve">   [ ] Recycled Cement/Plastic </w:t>
      </w:r>
      <w:proofErr w:type="gramStart"/>
      <w:r>
        <w:t>Bricks  [</w:t>
      </w:r>
      <w:proofErr w:type="gramEnd"/>
      <w:r>
        <w:t xml:space="preserve"> ] Rice Husk Ash </w:t>
      </w:r>
    </w:p>
    <w:p w:rsidR="00DD0729" w:rsidRDefault="001259D7">
      <w:pPr>
        <w:spacing w:after="138" w:line="240" w:lineRule="auto"/>
        <w:ind w:left="0" w:firstLine="0"/>
        <w:jc w:val="left"/>
      </w:pPr>
      <w:r>
        <w:t xml:space="preserve"> </w:t>
      </w:r>
    </w:p>
    <w:p w:rsidR="00DD0729" w:rsidRDefault="001259D7">
      <w:pPr>
        <w:spacing w:after="132"/>
      </w:pPr>
      <w:r>
        <w:t>SECTION D: Material Performance and Barriers (</w:t>
      </w:r>
      <w:proofErr w:type="spellStart"/>
      <w:r>
        <w:t>Likert</w:t>
      </w:r>
      <w:proofErr w:type="spellEnd"/>
      <w:r>
        <w:t xml:space="preserve"> Scale: 1=Strongly Disagree, 5=Strongly Agree) </w:t>
      </w:r>
    </w:p>
    <w:p w:rsidR="00DD0729" w:rsidRDefault="001259D7">
      <w:pPr>
        <w:numPr>
          <w:ilvl w:val="0"/>
          <w:numId w:val="6"/>
        </w:numPr>
        <w:spacing w:after="135" w:line="240" w:lineRule="auto"/>
        <w:ind w:hanging="362"/>
      </w:pPr>
      <w:r>
        <w:t xml:space="preserve">Sustainable materials are cost-effective. </w:t>
      </w:r>
    </w:p>
    <w:p w:rsidR="00DD0729" w:rsidRDefault="001259D7">
      <w:pPr>
        <w:numPr>
          <w:ilvl w:val="0"/>
          <w:numId w:val="6"/>
        </w:numPr>
        <w:spacing w:after="138" w:line="240" w:lineRule="auto"/>
        <w:ind w:hanging="362"/>
      </w:pPr>
      <w:r>
        <w:t xml:space="preserve">Sustainable materials are easy to source locally. </w:t>
      </w:r>
    </w:p>
    <w:p w:rsidR="00DD0729" w:rsidRDefault="001259D7">
      <w:pPr>
        <w:numPr>
          <w:ilvl w:val="0"/>
          <w:numId w:val="6"/>
        </w:numPr>
        <w:spacing w:after="135" w:line="240" w:lineRule="auto"/>
        <w:ind w:hanging="362"/>
      </w:pPr>
      <w:r>
        <w:t xml:space="preserve">Sustainable materials provide good thermal comfort. </w:t>
      </w:r>
    </w:p>
    <w:p w:rsidR="00DD0729" w:rsidRDefault="001259D7">
      <w:pPr>
        <w:numPr>
          <w:ilvl w:val="0"/>
          <w:numId w:val="6"/>
        </w:numPr>
        <w:spacing w:after="138" w:line="240" w:lineRule="auto"/>
        <w:ind w:hanging="362"/>
      </w:pPr>
      <w:r>
        <w:t>Lack o</w:t>
      </w:r>
      <w:r>
        <w:t xml:space="preserve">f awareness limits the use of sustainable materials. </w:t>
      </w:r>
    </w:p>
    <w:p w:rsidR="00DD0729" w:rsidRDefault="001259D7">
      <w:pPr>
        <w:numPr>
          <w:ilvl w:val="0"/>
          <w:numId w:val="6"/>
        </w:numPr>
        <w:spacing w:after="342"/>
        <w:ind w:hanging="362"/>
      </w:pPr>
      <w:r>
        <w:t xml:space="preserve">Clients often prefer conventional materials. </w:t>
      </w:r>
    </w:p>
    <w:p w:rsidR="00DD0729" w:rsidRDefault="001259D7">
      <w:pPr>
        <w:spacing w:after="231" w:line="245" w:lineRule="auto"/>
        <w:ind w:right="-15"/>
        <w:jc w:val="left"/>
      </w:pPr>
      <w:r>
        <w:rPr>
          <w:b/>
        </w:rPr>
        <w:t xml:space="preserve">Declaration: </w:t>
      </w:r>
    </w:p>
    <w:p w:rsidR="00DD0729" w:rsidRDefault="001259D7">
      <w:pPr>
        <w:spacing w:after="0" w:line="268" w:lineRule="auto"/>
        <w:ind w:left="0" w:firstLine="0"/>
        <w:jc w:val="left"/>
      </w:pPr>
      <w:r>
        <w:rPr>
          <w:sz w:val="22"/>
        </w:rPr>
        <w:t>All information provided in this questionnaire will be used strictly for academic purposes and treated with confidentiality.</w:t>
      </w:r>
      <w:r>
        <w:rPr>
          <w:rFonts w:ascii="Calibri" w:eastAsia="Calibri" w:hAnsi="Calibri" w:cs="Calibri"/>
          <w:sz w:val="22"/>
        </w:rPr>
        <w:t xml:space="preserve"> </w:t>
      </w:r>
    </w:p>
    <w:sectPr w:rsidR="00DD0729">
      <w:footerReference w:type="even" r:id="rId11"/>
      <w:footerReference w:type="default" r:id="rId12"/>
      <w:footerReference w:type="first" r:id="rId13"/>
      <w:pgSz w:w="12240" w:h="15840"/>
      <w:pgMar w:top="1442" w:right="1423" w:bottom="1741" w:left="1440" w:header="720" w:footer="95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9D7" w:rsidRDefault="001259D7">
      <w:pPr>
        <w:spacing w:after="0" w:line="240" w:lineRule="auto"/>
      </w:pPr>
      <w:r>
        <w:separator/>
      </w:r>
    </w:p>
  </w:endnote>
  <w:endnote w:type="continuationSeparator" w:id="0">
    <w:p w:rsidR="001259D7" w:rsidRDefault="0012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29" w:rsidRDefault="001259D7">
    <w:pPr>
      <w:spacing w:after="272" w:line="240" w:lineRule="auto"/>
      <w:ind w:left="0" w:firstLine="0"/>
      <w:jc w:val="center"/>
    </w:pPr>
    <w:r>
      <w:fldChar w:fldCharType="begin"/>
    </w:r>
    <w:r>
      <w:instrText xml:space="preserve"> PAGE   \* MERGEFORMAT </w:instrText>
    </w:r>
    <w:r>
      <w:fldChar w:fldCharType="separate"/>
    </w:r>
    <w:proofErr w:type="spellStart"/>
    <w:proofErr w:type="gramStart"/>
    <w:r>
      <w:rPr>
        <w:rFonts w:ascii="Calibri" w:eastAsia="Calibri" w:hAnsi="Calibri" w:cs="Calibri"/>
        <w:sz w:val="22"/>
      </w:rPr>
      <w:t>i</w:t>
    </w:r>
    <w:proofErr w:type="spellEnd"/>
    <w:proofErr w:type="gramEnd"/>
    <w:r>
      <w:rPr>
        <w:rFonts w:ascii="Calibri" w:eastAsia="Calibri" w:hAnsi="Calibri" w:cs="Calibri"/>
        <w:sz w:val="22"/>
      </w:rPr>
      <w:fldChar w:fldCharType="end"/>
    </w:r>
    <w:r>
      <w:rPr>
        <w:rFonts w:ascii="Calibri" w:eastAsia="Calibri" w:hAnsi="Calibri" w:cs="Calibri"/>
        <w:sz w:val="22"/>
      </w:rPr>
      <w:t xml:space="preserve"> </w:t>
    </w:r>
  </w:p>
  <w:p w:rsidR="00DD0729" w:rsidRDefault="001259D7">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29" w:rsidRDefault="001259D7">
    <w:pPr>
      <w:spacing w:after="272" w:line="240" w:lineRule="auto"/>
      <w:ind w:left="0" w:firstLine="0"/>
      <w:jc w:val="center"/>
    </w:pPr>
    <w:r>
      <w:fldChar w:fldCharType="begin"/>
    </w:r>
    <w:r>
      <w:instrText xml:space="preserve"> PAGE   \* MERGEFORMAT </w:instrText>
    </w:r>
    <w:r>
      <w:fldChar w:fldCharType="separate"/>
    </w:r>
    <w:r w:rsidR="00226C5C" w:rsidRPr="00226C5C">
      <w:rPr>
        <w:rFonts w:ascii="Calibri" w:eastAsia="Calibri" w:hAnsi="Calibri" w:cs="Calibri"/>
        <w:noProof/>
        <w:sz w:val="22"/>
      </w:rPr>
      <w:t>x</w:t>
    </w:r>
    <w:r>
      <w:rPr>
        <w:rFonts w:ascii="Calibri" w:eastAsia="Calibri" w:hAnsi="Calibri" w:cs="Calibri"/>
        <w:sz w:val="22"/>
      </w:rPr>
      <w:fldChar w:fldCharType="end"/>
    </w:r>
    <w:r>
      <w:rPr>
        <w:rFonts w:ascii="Calibri" w:eastAsia="Calibri" w:hAnsi="Calibri" w:cs="Calibri"/>
        <w:sz w:val="22"/>
      </w:rPr>
      <w:t xml:space="preserve"> </w:t>
    </w:r>
  </w:p>
  <w:p w:rsidR="00DD0729" w:rsidRDefault="001259D7">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29" w:rsidRDefault="001259D7">
    <w:pPr>
      <w:spacing w:after="272" w:line="240" w:lineRule="auto"/>
      <w:ind w:left="0" w:firstLine="0"/>
      <w:jc w:val="center"/>
    </w:pPr>
    <w:r>
      <w:fldChar w:fldCharType="begin"/>
    </w:r>
    <w:r>
      <w:instrText xml:space="preserve"> PAGE   \* MERGEFORMAT </w:instrText>
    </w:r>
    <w:r>
      <w:fldChar w:fldCharType="separate"/>
    </w:r>
    <w:proofErr w:type="spellStart"/>
    <w:proofErr w:type="gramStart"/>
    <w:r>
      <w:rPr>
        <w:rFonts w:ascii="Calibri" w:eastAsia="Calibri" w:hAnsi="Calibri" w:cs="Calibri"/>
        <w:sz w:val="22"/>
      </w:rPr>
      <w:t>i</w:t>
    </w:r>
    <w:proofErr w:type="spellEnd"/>
    <w:proofErr w:type="gramEnd"/>
    <w:r>
      <w:rPr>
        <w:rFonts w:ascii="Calibri" w:eastAsia="Calibri" w:hAnsi="Calibri" w:cs="Calibri"/>
        <w:sz w:val="22"/>
      </w:rPr>
      <w:fldChar w:fldCharType="end"/>
    </w:r>
    <w:r>
      <w:rPr>
        <w:rFonts w:ascii="Calibri" w:eastAsia="Calibri" w:hAnsi="Calibri" w:cs="Calibri"/>
        <w:sz w:val="22"/>
      </w:rPr>
      <w:t xml:space="preserve"> </w:t>
    </w:r>
  </w:p>
  <w:p w:rsidR="00DD0729" w:rsidRDefault="001259D7">
    <w:pPr>
      <w:spacing w:after="0" w:line="240"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29" w:rsidRDefault="001259D7">
    <w:pPr>
      <w:spacing w:after="27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D0729" w:rsidRDefault="001259D7">
    <w:pPr>
      <w:spacing w:after="0" w:line="240"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29" w:rsidRDefault="001259D7">
    <w:pPr>
      <w:spacing w:after="272" w:line="240" w:lineRule="auto"/>
      <w:ind w:left="0" w:firstLine="0"/>
      <w:jc w:val="center"/>
    </w:pPr>
    <w:r>
      <w:fldChar w:fldCharType="begin"/>
    </w:r>
    <w:r>
      <w:instrText xml:space="preserve"> PAGE   \* MERGEFORMAT </w:instrText>
    </w:r>
    <w:r>
      <w:fldChar w:fldCharType="separate"/>
    </w:r>
    <w:r w:rsidR="00226C5C" w:rsidRPr="00226C5C">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p w:rsidR="00DD0729" w:rsidRDefault="001259D7">
    <w:pPr>
      <w:spacing w:after="0" w:line="240"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29" w:rsidRDefault="001259D7">
    <w:pPr>
      <w:spacing w:after="27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D0729" w:rsidRDefault="001259D7">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9D7" w:rsidRDefault="001259D7">
      <w:pPr>
        <w:spacing w:after="0" w:line="240" w:lineRule="auto"/>
      </w:pPr>
      <w:r>
        <w:separator/>
      </w:r>
    </w:p>
  </w:footnote>
  <w:footnote w:type="continuationSeparator" w:id="0">
    <w:p w:rsidR="001259D7" w:rsidRDefault="00125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629E8"/>
    <w:multiLevelType w:val="hybridMultilevel"/>
    <w:tmpl w:val="CB5AB410"/>
    <w:lvl w:ilvl="0" w:tplc="450A2026">
      <w:start w:val="1"/>
      <w:numFmt w:val="decimal"/>
      <w:lvlText w:val="%1."/>
      <w:lvlJc w:val="left"/>
      <w:pPr>
        <w:ind w:left="3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774753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22CDFA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4C602F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044FEE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8963DF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BF059F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3325AE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62046F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24AA496C"/>
    <w:multiLevelType w:val="hybridMultilevel"/>
    <w:tmpl w:val="CFCC41D4"/>
    <w:lvl w:ilvl="0" w:tplc="DD5EF7B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18EF5A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A2275B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07695E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29CC63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3C86EC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686564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37ABDE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A505DE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3AE2249A"/>
    <w:multiLevelType w:val="hybridMultilevel"/>
    <w:tmpl w:val="B1B27470"/>
    <w:lvl w:ilvl="0" w:tplc="7730F62E">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332FABE">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69C1074">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8CA4E526">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7DA7CB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FC12E844">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232A4CAE">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99E01E4">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E35AB99A">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
    <w:nsid w:val="53AC33BB"/>
    <w:multiLevelType w:val="hybridMultilevel"/>
    <w:tmpl w:val="9DF42A10"/>
    <w:lvl w:ilvl="0" w:tplc="ECEEF62C">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DEE23E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888DD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686517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E3221C2">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8160BB4">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4E082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59E6A3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AE060B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5721623A"/>
    <w:multiLevelType w:val="hybridMultilevel"/>
    <w:tmpl w:val="0B007A20"/>
    <w:lvl w:ilvl="0" w:tplc="BE5665FE">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1AB4F8">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4663630">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256C3E8">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76E13CC">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CD720674">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520A726">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D2815FA">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60AE49B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nsid w:val="6EE76D85"/>
    <w:multiLevelType w:val="hybridMultilevel"/>
    <w:tmpl w:val="8DB84D5A"/>
    <w:lvl w:ilvl="0" w:tplc="057232B6">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E80357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6244AE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B0601A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F9AF15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88C31E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2481A5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EE8E96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248C5A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29"/>
    <w:rsid w:val="001259D7"/>
    <w:rsid w:val="00226C5C"/>
    <w:rsid w:val="007B2D2E"/>
    <w:rsid w:val="00DD0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72FAE-8682-49AF-B061-214AAEB1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09" w:line="348"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5" w:line="240" w:lineRule="auto"/>
      <w:ind w:left="10" w:right="-15"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324" w:line="246" w:lineRule="auto"/>
      <w:ind w:left="-5" w:right="-15"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272" w:line="240" w:lineRule="auto"/>
      <w:ind w:left="-5" w:right="-15" w:hanging="10"/>
      <w:outlineLvl w:val="2"/>
    </w:pPr>
    <w:rPr>
      <w:rFonts w:ascii="Times New Roman" w:eastAsia="Times New Roman" w:hAnsi="Times New Roman" w:cs="Times New Roman"/>
      <w:b/>
      <w:color w:val="000000"/>
      <w:sz w:val="27"/>
    </w:rPr>
  </w:style>
  <w:style w:type="paragraph" w:styleId="Heading4">
    <w:name w:val="heading 4"/>
    <w:next w:val="Normal"/>
    <w:link w:val="Heading4Char"/>
    <w:uiPriority w:val="9"/>
    <w:unhideWhenUsed/>
    <w:qFormat/>
    <w:pPr>
      <w:keepNext/>
      <w:keepLines/>
      <w:spacing w:after="317" w:line="312" w:lineRule="auto"/>
      <w:ind w:left="-5" w:right="-15" w:hanging="10"/>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7"/>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20F9B-9693-4B9D-8F27-05045F51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11255</Words>
  <Characters>64156</Characters>
  <Application>Microsoft Office Word</Application>
  <DocSecurity>0</DocSecurity>
  <Lines>534</Lines>
  <Paragraphs>150</Paragraphs>
  <ScaleCrop>false</ScaleCrop>
  <Company/>
  <LinksUpToDate>false</LinksUpToDate>
  <CharactersWithSpaces>75261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Microsoft account</cp:lastModifiedBy>
  <cp:revision>3</cp:revision>
  <dcterms:created xsi:type="dcterms:W3CDTF">2025-07-23T17:44:00Z</dcterms:created>
  <dcterms:modified xsi:type="dcterms:W3CDTF">2025-07-23T17:44:00Z</dcterms:modified>
</cp:coreProperties>
</file>