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F3E8F69">
      <w:pPr>
        <w:widowControl/>
        <w:jc w:val="left"/>
      </w:pPr>
      <w:r>
        <w:rPr>
          <w:rFonts w:ascii="Montserrat" w:hAnsi="Montserrat" w:eastAsia="Montserrat" w:cs="Montserrat"/>
          <w:b/>
          <w:i w:val="0"/>
          <w:caps w:val="0"/>
          <w:color w:val="068F3F"/>
          <w:spacing w:val="0"/>
          <w:kern w:val="0"/>
          <w:sz w:val="18"/>
          <w:szCs w:val="18"/>
          <w:u w:val="none"/>
          <w:shd w:val="clear" w:fill="FFFFFF"/>
          <w:lang w:val="en-US" w:eastAsia="zh-CN" w:bidi="ar"/>
        </w:rPr>
        <w:t>EFFECT OF INTEGRATED MARKETING COMMUNICATION ON FAST MOVING CONSUMER GOODS (CASE STUDY OF PZ, ILORIN)</w:t>
      </w:r>
    </w:p>
    <w:p w14:paraId="79D5A04D">
      <w:pPr>
        <w:spacing w:after="0" w:line="240" w:lineRule="auto"/>
        <w:jc w:val="center"/>
        <w:rPr>
          <w:rFonts w:ascii="Bookman Old Style" w:hAnsi="Bookman Old Style" w:cs="Times New Roman"/>
          <w:b/>
          <w:bCs/>
          <w:sz w:val="24"/>
          <w:szCs w:val="24"/>
        </w:rPr>
      </w:pPr>
    </w:p>
    <w:p w14:paraId="1CB75D52">
      <w:pPr>
        <w:pStyle w:val="6"/>
        <w:widowControl/>
        <w:spacing w:beforeAutospacing="0" w:after="150" w:afterAutospacing="0" w:line="21" w:lineRule="atLeast"/>
        <w:ind w:left="0" w:right="0" w:firstLine="0"/>
        <w:jc w:val="center"/>
        <w:rPr>
          <w:rFonts w:ascii="Bookman Old Style" w:hAnsi="Bookman Old Style" w:eastAsia="Bookman Old Style" w:cs="Bookman Old Style"/>
          <w:b/>
          <w:i w:val="0"/>
          <w:caps w:val="0"/>
          <w:color w:val="000000"/>
          <w:spacing w:val="0"/>
          <w:sz w:val="27"/>
          <w:szCs w:val="27"/>
          <w:u w:val="none"/>
        </w:rPr>
      </w:pPr>
      <w:r>
        <w:rPr>
          <w:rFonts w:hint="default" w:ascii="Bookman Old Style" w:hAnsi="Bookman Old Style" w:eastAsia="Bookman Old Style" w:cs="Bookman Old Style"/>
          <w:b/>
          <w:i w:val="0"/>
          <w:caps w:val="0"/>
          <w:color w:val="000000"/>
          <w:spacing w:val="0"/>
          <w:sz w:val="27"/>
          <w:szCs w:val="27"/>
          <w:u w:val="none"/>
        </w:rPr>
        <w:t>A</w:t>
      </w:r>
      <w:r>
        <w:rPr>
          <w:rFonts w:hint="default" w:ascii="Bookman Old Style" w:hAnsi="Bookman Old Style" w:eastAsia="Bookman Old Style" w:cs="Bookman Old Style"/>
          <w:b/>
          <w:i w:val="0"/>
          <w:caps w:val="0"/>
          <w:color w:val="000000"/>
          <w:spacing w:val="0"/>
          <w:sz w:val="27"/>
          <w:szCs w:val="27"/>
          <w:u w:val="none"/>
          <w:lang w:val="en-US"/>
        </w:rPr>
        <w:t xml:space="preserve">BDULSALM SULIYAT </w:t>
      </w:r>
      <w:r>
        <w:rPr>
          <w:rFonts w:hint="default" w:ascii="Bookman Old Style" w:hAnsi="Bookman Old Style" w:eastAsia="Bookman Old Style" w:cs="Bookman Old Style"/>
          <w:b/>
          <w:i w:val="0"/>
          <w:caps w:val="0"/>
          <w:color w:val="000000"/>
          <w:spacing w:val="0"/>
          <w:sz w:val="27"/>
          <w:szCs w:val="27"/>
          <w:u w:val="none"/>
        </w:rPr>
        <w:br w:type="textWrapping"/>
      </w:r>
      <w:r>
        <w:rPr>
          <w:rFonts w:hint="default" w:ascii="Bookman Old Style" w:hAnsi="Bookman Old Style" w:eastAsia="Bookman Old Style" w:cs="Bookman Old Style"/>
          <w:b/>
          <w:i w:val="0"/>
          <w:caps w:val="0"/>
          <w:color w:val="000000"/>
          <w:spacing w:val="0"/>
          <w:sz w:val="27"/>
          <w:szCs w:val="27"/>
          <w:u w:val="none"/>
        </w:rPr>
        <w:t>ND/2</w:t>
      </w:r>
      <w:r>
        <w:rPr>
          <w:rFonts w:hint="default" w:ascii="Bookman Old Style" w:hAnsi="Bookman Old Style" w:eastAsia="Bookman Old Style" w:cs="Bookman Old Style"/>
          <w:b/>
          <w:i w:val="0"/>
          <w:caps w:val="0"/>
          <w:color w:val="000000"/>
          <w:spacing w:val="0"/>
          <w:sz w:val="27"/>
          <w:szCs w:val="27"/>
          <w:u w:val="none"/>
        </w:rPr>
        <w:t>3</w:t>
      </w:r>
      <w:r>
        <w:rPr>
          <w:rFonts w:hint="default" w:ascii="Bookman Old Style" w:hAnsi="Bookman Old Style" w:eastAsia="Bookman Old Style" w:cs="Bookman Old Style"/>
          <w:b/>
          <w:i w:val="0"/>
          <w:caps w:val="0"/>
          <w:color w:val="000000"/>
          <w:spacing w:val="0"/>
          <w:sz w:val="27"/>
          <w:szCs w:val="27"/>
          <w:u w:val="none"/>
        </w:rPr>
        <w:t>/MKT/</w:t>
      </w:r>
      <w:r>
        <w:rPr>
          <w:rFonts w:hint="default" w:ascii="Bookman Old Style" w:hAnsi="Bookman Old Style" w:eastAsia="Bookman Old Style" w:cs="Bookman Old Style"/>
          <w:b/>
          <w:i w:val="0"/>
          <w:caps w:val="0"/>
          <w:color w:val="000000"/>
          <w:spacing w:val="0"/>
          <w:sz w:val="27"/>
          <w:szCs w:val="27"/>
          <w:u w:val="none"/>
        </w:rPr>
        <w:t>P</w:t>
      </w:r>
      <w:r>
        <w:rPr>
          <w:rFonts w:hint="default" w:ascii="Bookman Old Style" w:hAnsi="Bookman Old Style" w:eastAsia="Bookman Old Style" w:cs="Bookman Old Style"/>
          <w:b/>
          <w:i w:val="0"/>
          <w:caps w:val="0"/>
          <w:color w:val="000000"/>
          <w:spacing w:val="0"/>
          <w:sz w:val="27"/>
          <w:szCs w:val="27"/>
          <w:u w:val="none"/>
        </w:rPr>
        <w:t>T/0</w:t>
      </w:r>
      <w:r>
        <w:rPr>
          <w:rFonts w:hint="default" w:ascii="Bookman Old Style" w:hAnsi="Bookman Old Style" w:eastAsia="Bookman Old Style" w:cs="Bookman Old Style"/>
          <w:b/>
          <w:i w:val="0"/>
          <w:caps w:val="0"/>
          <w:color w:val="000000"/>
          <w:spacing w:val="0"/>
          <w:sz w:val="27"/>
          <w:szCs w:val="27"/>
          <w:u w:val="none"/>
        </w:rPr>
        <w:t>2</w:t>
      </w:r>
      <w:r>
        <w:rPr>
          <w:rFonts w:hint="default" w:ascii="Bookman Old Style" w:hAnsi="Bookman Old Style" w:eastAsia="Bookman Old Style" w:cs="Bookman Old Style"/>
          <w:b/>
          <w:i w:val="0"/>
          <w:caps w:val="0"/>
          <w:color w:val="000000"/>
          <w:spacing w:val="0"/>
          <w:sz w:val="27"/>
          <w:szCs w:val="27"/>
          <w:u w:val="none"/>
          <w:lang w:val="en-US"/>
        </w:rPr>
        <w:t>43</w:t>
      </w:r>
    </w:p>
    <w:p w14:paraId="3BEAE1A5">
      <w:pPr>
        <w:pStyle w:val="6"/>
        <w:widowControl/>
        <w:spacing w:beforeAutospacing="0" w:after="150" w:afterAutospacing="0" w:line="21" w:lineRule="atLeast"/>
        <w:ind w:left="0" w:right="0" w:firstLine="0"/>
        <w:jc w:val="center"/>
        <w:rPr>
          <w:rFonts w:ascii="Tahoma" w:hAnsi="Tahoma" w:eastAsia="Tahoma" w:cs="Tahoma"/>
          <w:b/>
          <w:i w:val="0"/>
          <w:caps w:val="0"/>
          <w:color w:val="000000"/>
          <w:spacing w:val="0"/>
          <w:sz w:val="27"/>
          <w:szCs w:val="27"/>
          <w:u w:val="none"/>
        </w:rPr>
      </w:pPr>
      <w:r>
        <w:rPr>
          <w:rFonts w:hint="default" w:ascii="Tahoma" w:hAnsi="Tahoma" w:eastAsia="Tahoma" w:cs="Tahoma"/>
          <w:b/>
          <w:i w:val="0"/>
          <w:caps w:val="0"/>
          <w:color w:val="000000"/>
          <w:spacing w:val="0"/>
          <w:sz w:val="27"/>
          <w:szCs w:val="27"/>
          <w:u w:val="none"/>
        </w:rPr>
        <w:t> </w:t>
      </w:r>
    </w:p>
    <w:p w14:paraId="5D09F314">
      <w:pPr>
        <w:pStyle w:val="6"/>
        <w:widowControl/>
        <w:spacing w:beforeAutospacing="0" w:after="150" w:afterAutospacing="0" w:line="21" w:lineRule="atLeast"/>
        <w:ind w:left="0" w:right="0" w:firstLine="0"/>
        <w:jc w:val="center"/>
        <w:rPr>
          <w:rFonts w:hint="default" w:ascii="Tahoma" w:hAnsi="Tahoma" w:eastAsia="Tahoma" w:cs="Tahoma"/>
          <w:b/>
          <w:i w:val="0"/>
          <w:caps w:val="0"/>
          <w:color w:val="000000"/>
          <w:spacing w:val="0"/>
          <w:sz w:val="27"/>
          <w:szCs w:val="27"/>
          <w:u w:val="none"/>
        </w:rPr>
      </w:pPr>
      <w:r>
        <w:rPr>
          <w:rFonts w:hint="default" w:ascii="Tahoma" w:hAnsi="Tahoma" w:eastAsia="Tahoma" w:cs="Tahoma"/>
          <w:b/>
          <w:i w:val="0"/>
          <w:caps w:val="0"/>
          <w:color w:val="000000"/>
          <w:spacing w:val="0"/>
          <w:sz w:val="27"/>
          <w:szCs w:val="27"/>
          <w:u w:val="none"/>
        </w:rPr>
        <w:t> </w:t>
      </w:r>
    </w:p>
    <w:p w14:paraId="3630DD5E">
      <w:pPr>
        <w:pStyle w:val="6"/>
        <w:widowControl/>
        <w:spacing w:beforeAutospacing="0" w:after="150" w:afterAutospacing="0" w:line="21" w:lineRule="atLeast"/>
        <w:ind w:left="0" w:right="0" w:firstLine="0"/>
        <w:jc w:val="center"/>
        <w:rPr>
          <w:rFonts w:ascii="Franklin Gothic Demi" w:hAnsi="Franklin Gothic Demi" w:eastAsia="Franklin Gothic Demi" w:cs="Franklin Gothic Demi"/>
          <w:b/>
          <w:i w:val="0"/>
          <w:caps w:val="0"/>
          <w:color w:val="000000"/>
          <w:spacing w:val="0"/>
          <w:sz w:val="22"/>
          <w:szCs w:val="22"/>
          <w:u w:val="none"/>
        </w:rPr>
      </w:pPr>
      <w:r>
        <w:rPr>
          <w:rFonts w:hint="default" w:ascii="Franklin Gothic Demi" w:hAnsi="Franklin Gothic Demi" w:eastAsia="Franklin Gothic Demi" w:cs="Franklin Gothic Demi"/>
          <w:b/>
          <w:i w:val="0"/>
          <w:caps w:val="0"/>
          <w:color w:val="000000"/>
          <w:spacing w:val="0"/>
          <w:sz w:val="22"/>
          <w:szCs w:val="22"/>
          <w:u w:val="none"/>
        </w:rPr>
        <w:t>BEING A PRO   JECT SUBMITTED TO THE DEPARTMENT OF MARKETING, INSTITUTE OF FINANCE AND MANAGEMENT STUDIES, KWARA STATE POLYTECHNIC ILORIN, KWARA STATE.</w:t>
      </w:r>
    </w:p>
    <w:p w14:paraId="3C8FC28C">
      <w:pPr>
        <w:pStyle w:val="6"/>
        <w:widowControl/>
        <w:spacing w:beforeAutospacing="0" w:after="150" w:afterAutospacing="0" w:line="21" w:lineRule="atLeast"/>
        <w:ind w:left="0" w:right="0" w:firstLine="0"/>
        <w:jc w:val="left"/>
        <w:rPr>
          <w:rFonts w:hint="default" w:ascii="Franklin Gothic Demi" w:hAnsi="Franklin Gothic Demi" w:eastAsia="Franklin Gothic Demi" w:cs="Franklin Gothic Demi"/>
          <w:b/>
          <w:i w:val="0"/>
          <w:caps w:val="0"/>
          <w:color w:val="000000"/>
          <w:spacing w:val="0"/>
          <w:sz w:val="22"/>
          <w:szCs w:val="22"/>
          <w:u w:val="none"/>
        </w:rPr>
      </w:pPr>
      <w:r>
        <w:rPr>
          <w:rFonts w:hint="default" w:ascii="Franklin Gothic Demi" w:hAnsi="Franklin Gothic Demi" w:eastAsia="Franklin Gothic Demi" w:cs="Franklin Gothic Demi"/>
          <w:b/>
          <w:i w:val="0"/>
          <w:caps w:val="0"/>
          <w:color w:val="000000"/>
          <w:spacing w:val="0"/>
          <w:sz w:val="22"/>
          <w:szCs w:val="22"/>
          <w:u w:val="none"/>
        </w:rPr>
        <w:t> </w:t>
      </w:r>
    </w:p>
    <w:p w14:paraId="49B6C73B">
      <w:pPr>
        <w:pStyle w:val="6"/>
        <w:widowControl/>
        <w:spacing w:beforeAutospacing="0" w:after="150" w:afterAutospacing="0" w:line="21" w:lineRule="atLeast"/>
        <w:ind w:left="0" w:right="0" w:firstLine="0"/>
        <w:jc w:val="left"/>
        <w:rPr>
          <w:rFonts w:hint="default" w:ascii="Franklin Gothic Demi" w:hAnsi="Franklin Gothic Demi" w:eastAsia="Franklin Gothic Demi" w:cs="Franklin Gothic Demi"/>
          <w:b/>
          <w:i w:val="0"/>
          <w:caps w:val="0"/>
          <w:color w:val="000000"/>
          <w:spacing w:val="0"/>
          <w:sz w:val="22"/>
          <w:szCs w:val="22"/>
          <w:u w:val="none"/>
        </w:rPr>
      </w:pPr>
      <w:r>
        <w:rPr>
          <w:rFonts w:hint="default" w:ascii="Franklin Gothic Demi" w:hAnsi="Franklin Gothic Demi" w:eastAsia="Franklin Gothic Demi" w:cs="Franklin Gothic Demi"/>
          <w:b/>
          <w:i w:val="0"/>
          <w:caps w:val="0"/>
          <w:color w:val="000000"/>
          <w:spacing w:val="0"/>
          <w:sz w:val="22"/>
          <w:szCs w:val="22"/>
          <w:u w:val="none"/>
        </w:rPr>
        <w:t> </w:t>
      </w:r>
    </w:p>
    <w:p w14:paraId="537CF8D1">
      <w:pPr>
        <w:pStyle w:val="6"/>
        <w:widowControl/>
        <w:spacing w:beforeAutospacing="0" w:after="150" w:afterAutospacing="0" w:line="21" w:lineRule="atLeast"/>
        <w:ind w:left="0" w:right="0" w:firstLine="0"/>
        <w:jc w:val="center"/>
        <w:rPr>
          <w:rFonts w:hint="default" w:ascii="Franklin Gothic Demi" w:hAnsi="Franklin Gothic Demi" w:eastAsia="Franklin Gothic Demi" w:cs="Franklin Gothic Demi"/>
          <w:b/>
          <w:i w:val="0"/>
          <w:caps w:val="0"/>
          <w:color w:val="000000"/>
          <w:spacing w:val="0"/>
          <w:sz w:val="22"/>
          <w:szCs w:val="22"/>
          <w:u w:val="none"/>
        </w:rPr>
      </w:pPr>
      <w:r>
        <w:rPr>
          <w:rFonts w:hint="default" w:ascii="Franklin Gothic Demi" w:hAnsi="Franklin Gothic Demi" w:eastAsia="Franklin Gothic Demi" w:cs="Franklin Gothic Demi"/>
          <w:b/>
          <w:i w:val="0"/>
          <w:caps w:val="0"/>
          <w:color w:val="000000"/>
          <w:spacing w:val="0"/>
          <w:sz w:val="22"/>
          <w:szCs w:val="22"/>
          <w:u w:val="none"/>
        </w:rPr>
        <w:t>IN PARTIAL FULFILLMENT OF THE REQUIREMENT FOR THE AWARD OF NATIONAL DIPLOMA (ND) IN MARKETING</w:t>
      </w:r>
    </w:p>
    <w:p w14:paraId="5F1C6914">
      <w:pPr>
        <w:pStyle w:val="6"/>
        <w:widowControl/>
        <w:spacing w:beforeAutospacing="0" w:after="150" w:afterAutospacing="0" w:line="21" w:lineRule="atLeast"/>
        <w:ind w:left="0" w:right="0" w:firstLine="0"/>
        <w:jc w:val="center"/>
        <w:rPr>
          <w:rFonts w:ascii="Calibri" w:hAnsi="Calibri" w:cs="Calibri"/>
          <w:b/>
          <w:i w:val="0"/>
          <w:caps w:val="0"/>
          <w:color w:val="000000"/>
          <w:spacing w:val="0"/>
          <w:sz w:val="22"/>
          <w:szCs w:val="22"/>
          <w:u w:val="none"/>
        </w:rPr>
      </w:pPr>
      <w:r>
        <w:rPr>
          <w:rFonts w:hint="default" w:ascii="Calibri" w:hAnsi="Calibri" w:cs="Calibri"/>
          <w:b/>
          <w:i w:val="0"/>
          <w:caps w:val="0"/>
          <w:color w:val="000000"/>
          <w:spacing w:val="0"/>
          <w:sz w:val="22"/>
          <w:szCs w:val="22"/>
          <w:u w:val="none"/>
        </w:rPr>
        <w:t> </w:t>
      </w:r>
    </w:p>
    <w:p w14:paraId="63E95C63">
      <w:pPr>
        <w:pStyle w:val="6"/>
        <w:widowControl/>
        <w:spacing w:beforeAutospacing="0" w:after="150" w:afterAutospacing="0" w:line="21" w:lineRule="atLeast"/>
        <w:ind w:left="3780" w:right="0" w:firstLine="540"/>
        <w:jc w:val="center"/>
        <w:rPr>
          <w:rFonts w:hint="default" w:ascii="Calibri" w:hAnsi="Calibri" w:cs="Calibri"/>
          <w:b/>
          <w:i w:val="0"/>
          <w:caps w:val="0"/>
          <w:color w:val="000000"/>
          <w:spacing w:val="0"/>
          <w:sz w:val="22"/>
          <w:szCs w:val="22"/>
          <w:u w:val="none"/>
        </w:rPr>
      </w:pPr>
      <w:r>
        <w:rPr>
          <w:rFonts w:hint="default" w:ascii="Calibri" w:hAnsi="Calibri" w:cs="Calibri"/>
          <w:b/>
          <w:i w:val="0"/>
          <w:caps w:val="0"/>
          <w:color w:val="000000"/>
          <w:spacing w:val="0"/>
          <w:sz w:val="22"/>
          <w:szCs w:val="22"/>
          <w:u w:val="none"/>
        </w:rPr>
        <w:t>JULY,</w:t>
      </w:r>
      <w:r>
        <w:rPr>
          <w:rFonts w:hint="default" w:ascii="Calibri" w:hAnsi="Calibri" w:cs="Calibri"/>
          <w:b/>
          <w:i w:val="0"/>
          <w:caps w:val="0"/>
          <w:color w:val="000000"/>
          <w:spacing w:val="0"/>
          <w:sz w:val="22"/>
          <w:szCs w:val="22"/>
          <w:u w:val="none"/>
        </w:rPr>
        <w:t> </w:t>
      </w:r>
      <w:r>
        <w:rPr>
          <w:rFonts w:hint="default" w:ascii="Calibri" w:hAnsi="Calibri" w:cs="Calibri"/>
          <w:b/>
          <w:i w:val="0"/>
          <w:caps w:val="0"/>
          <w:color w:val="000000"/>
          <w:spacing w:val="0"/>
          <w:sz w:val="22"/>
          <w:szCs w:val="22"/>
          <w:u w:val="none"/>
        </w:rPr>
        <w:t>2025</w:t>
      </w:r>
    </w:p>
    <w:p w14:paraId="1C5F28F5">
      <w:pPr>
        <w:pStyle w:val="6"/>
        <w:widowControl/>
        <w:spacing w:beforeAutospacing="0" w:after="150" w:afterAutospacing="0" w:line="21" w:lineRule="atLeast"/>
        <w:ind w:left="1080" w:right="0" w:firstLine="0"/>
        <w:jc w:val="both"/>
        <w:rPr>
          <w:rFonts w:hint="default" w:ascii="Bookman Old Style" w:hAnsi="Bookman Old Style" w:eastAsia="Bookman Old Style" w:cs="Bookman Old Style"/>
          <w:b/>
          <w:i w:val="0"/>
          <w:caps w:val="0"/>
          <w:color w:val="000000"/>
          <w:spacing w:val="0"/>
          <w:sz w:val="27"/>
          <w:szCs w:val="27"/>
          <w:u w:val="none"/>
        </w:rPr>
      </w:pPr>
      <w:r>
        <w:rPr>
          <w:rFonts w:hint="default" w:ascii="Bookman Old Style" w:hAnsi="Bookman Old Style" w:eastAsia="Bookman Old Style" w:cs="Bookman Old Style"/>
          <w:b/>
          <w:i w:val="0"/>
          <w:caps w:val="0"/>
          <w:color w:val="000000"/>
          <w:spacing w:val="0"/>
          <w:sz w:val="27"/>
          <w:szCs w:val="27"/>
          <w:u w:val="none"/>
        </w:rPr>
        <w:t> </w:t>
      </w:r>
    </w:p>
    <w:p w14:paraId="7BECFF85">
      <w:pPr>
        <w:pStyle w:val="6"/>
        <w:widowControl/>
        <w:spacing w:beforeAutospacing="0" w:after="150" w:afterAutospacing="0" w:line="21" w:lineRule="atLeast"/>
        <w:ind w:left="1080" w:right="0" w:firstLine="0"/>
        <w:jc w:val="both"/>
        <w:rPr>
          <w:rFonts w:hint="default" w:ascii="Bookman Old Style" w:hAnsi="Bookman Old Style" w:eastAsia="Bookman Old Style" w:cs="Bookman Old Style"/>
          <w:b/>
          <w:i w:val="0"/>
          <w:caps w:val="0"/>
          <w:color w:val="000000"/>
          <w:spacing w:val="0"/>
          <w:sz w:val="27"/>
          <w:szCs w:val="27"/>
          <w:u w:val="none"/>
        </w:rPr>
      </w:pPr>
      <w:r>
        <w:rPr>
          <w:rFonts w:hint="default" w:ascii="Bookman Old Style" w:hAnsi="Bookman Old Style" w:eastAsia="Bookman Old Style" w:cs="Bookman Old Style"/>
          <w:b/>
          <w:i w:val="0"/>
          <w:caps w:val="0"/>
          <w:color w:val="000000"/>
          <w:spacing w:val="0"/>
          <w:sz w:val="27"/>
          <w:szCs w:val="27"/>
          <w:u w:val="none"/>
        </w:rPr>
        <w:t> </w:t>
      </w:r>
    </w:p>
    <w:p w14:paraId="07140A7D">
      <w:pPr>
        <w:pStyle w:val="6"/>
        <w:widowControl/>
        <w:spacing w:beforeAutospacing="0" w:after="150" w:afterAutospacing="0" w:line="18" w:lineRule="atLeast"/>
        <w:ind w:left="0" w:right="15" w:firstLine="0"/>
        <w:jc w:val="center"/>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CERTIFICATION</w:t>
      </w:r>
    </w:p>
    <w:p w14:paraId="6EF6FFD2">
      <w:pPr>
        <w:pStyle w:val="6"/>
        <w:widowControl/>
        <w:spacing w:beforeAutospacing="0" w:after="0" w:afterAutospacing="0" w:line="18" w:lineRule="atLeast"/>
        <w:ind w:left="0" w:right="0" w:firstLine="54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caps w:val="0"/>
          <w:color w:val="000000"/>
          <w:spacing w:val="0"/>
          <w:sz w:val="18"/>
          <w:szCs w:val="18"/>
          <w:u w:val="none"/>
        </w:rPr>
        <w:t>This is to certify that this project work has been read and approved as meeting the partial requirements for the award of National Diploma (ND) in Department of Marketing, Institute of Finance and Management Studies, Kwara State Polytechnic, Ilorin.</w:t>
      </w:r>
    </w:p>
    <w:p w14:paraId="0D2EB2E1">
      <w:pPr>
        <w:pStyle w:val="6"/>
        <w:widowControl/>
        <w:spacing w:beforeAutospacing="0" w:after="150" w:afterAutospacing="0" w:line="18"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 </w:t>
      </w:r>
    </w:p>
    <w:p w14:paraId="57EDD08C">
      <w:pPr>
        <w:pStyle w:val="6"/>
        <w:widowControl/>
        <w:spacing w:beforeAutospacing="0" w:after="150" w:afterAutospacing="0" w:line="18"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_______________________</w:t>
      </w:r>
      <w:r>
        <w:rPr>
          <w:rFonts w:hint="default" w:ascii="Times New Roman" w:hAnsi="Times New Roman" w:cs="Times New Roman"/>
          <w:i w:val="0"/>
          <w:caps w:val="0"/>
          <w:color w:val="000000"/>
          <w:spacing w:val="0"/>
          <w:sz w:val="18"/>
          <w:szCs w:val="18"/>
          <w:u w:val="none"/>
          <w:bdr w:val="none" w:color="auto" w:sz="0" w:space="0"/>
        </w:rPr>
        <w:t>​</w:t>
      </w:r>
      <w:r>
        <w:rPr>
          <w:rFonts w:hint="default" w:ascii="Times New Roman" w:hAnsi="Times New Roman" w:cs="Times New Roman"/>
          <w:i w:val="0"/>
          <w:caps w:val="0"/>
          <w:color w:val="000000"/>
          <w:spacing w:val="0"/>
          <w:sz w:val="18"/>
          <w:szCs w:val="18"/>
          <w:u w:val="none"/>
          <w:bdr w:val="none" w:color="auto" w:sz="0" w:space="0"/>
        </w:rPr>
        <w:t>​</w:t>
      </w:r>
      <w:r>
        <w:rPr>
          <w:rFonts w:hint="default" w:ascii="Times New Roman" w:hAnsi="Times New Roman" w:cs="Times New Roman"/>
          <w:i w:val="0"/>
          <w:caps w:val="0"/>
          <w:color w:val="000000"/>
          <w:spacing w:val="0"/>
          <w:sz w:val="18"/>
          <w:szCs w:val="18"/>
          <w:u w:val="none"/>
          <w:bdr w:val="none" w:color="auto" w:sz="0" w:space="0"/>
        </w:rPr>
        <w:t>​</w:t>
      </w:r>
      <w:r>
        <w:rPr>
          <w:rFonts w:hint="default" w:ascii="Times New Roman" w:hAnsi="Times New Roman" w:cs="Times New Roman"/>
          <w:i w:val="0"/>
          <w:caps w:val="0"/>
          <w:color w:val="000000"/>
          <w:spacing w:val="0"/>
          <w:sz w:val="18"/>
          <w:szCs w:val="18"/>
          <w:u w:val="none"/>
          <w:bdr w:val="none" w:color="auto" w:sz="0" w:space="0"/>
        </w:rPr>
        <w:t>​</w:t>
      </w:r>
      <w:r>
        <w:rPr>
          <w:rFonts w:hint="default" w:ascii="Times New Roman" w:hAnsi="Times New Roman" w:cs="Times New Roman"/>
          <w:i w:val="0"/>
          <w:caps w:val="0"/>
          <w:color w:val="000000"/>
          <w:spacing w:val="0"/>
          <w:sz w:val="18"/>
          <w:szCs w:val="18"/>
          <w:u w:val="none"/>
        </w:rPr>
        <w:t>____________________</w:t>
      </w:r>
    </w:p>
    <w:p w14:paraId="4E5A6D86">
      <w:pPr>
        <w:pStyle w:val="6"/>
        <w:widowControl/>
        <w:numPr>
          <w:ilvl w:val="0"/>
          <w:numId w:val="1"/>
        </w:numPr>
        <w:spacing w:beforeAutospacing="0" w:after="150" w:afterAutospacing="0" w:line="18" w:lineRule="atLeast"/>
        <w:ind w:left="0" w:right="0" w:firstLine="0"/>
        <w:jc w:val="both"/>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bdr w:val="none" w:color="auto" w:sz="0" w:space="0"/>
          <w:lang w:val="en-US"/>
        </w:rPr>
        <w:t>ABDULKAREEM R</w:t>
      </w:r>
      <w:r>
        <w:rPr>
          <w:rFonts w:hint="default" w:ascii="Times New Roman" w:hAnsi="Times New Roman" w:cs="Times New Roman"/>
          <w:b/>
          <w:i w:val="0"/>
          <w:caps w:val="0"/>
          <w:color w:val="000000"/>
          <w:spacing w:val="0"/>
          <w:sz w:val="18"/>
          <w:szCs w:val="18"/>
          <w:u w:val="none"/>
          <w:bdr w:val="none" w:color="auto" w:sz="0" w:space="0"/>
        </w:rPr>
        <w:t>​</w:t>
      </w:r>
      <w:r>
        <w:rPr>
          <w:rFonts w:hint="default" w:ascii="Times New Roman" w:hAnsi="Times New Roman" w:cs="Times New Roman"/>
          <w:b/>
          <w:i w:val="0"/>
          <w:caps w:val="0"/>
          <w:color w:val="000000"/>
          <w:spacing w:val="0"/>
          <w:sz w:val="18"/>
          <w:szCs w:val="18"/>
          <w:u w:val="none"/>
          <w:bdr w:val="none" w:color="auto" w:sz="0" w:space="0"/>
        </w:rPr>
        <w:t>​</w:t>
      </w:r>
      <w:r>
        <w:rPr>
          <w:rFonts w:hint="default" w:ascii="Times New Roman" w:hAnsi="Times New Roman" w:cs="Times New Roman"/>
          <w:b/>
          <w:i w:val="0"/>
          <w:caps w:val="0"/>
          <w:color w:val="000000"/>
          <w:spacing w:val="0"/>
          <w:sz w:val="18"/>
          <w:szCs w:val="18"/>
          <w:u w:val="none"/>
          <w:bdr w:val="none" w:color="auto" w:sz="0" w:space="0"/>
        </w:rPr>
        <w:t>​</w:t>
      </w:r>
      <w:r>
        <w:rPr>
          <w:rFonts w:hint="default" w:ascii="Times New Roman" w:hAnsi="Times New Roman" w:cs="Times New Roman"/>
          <w:b/>
          <w:i w:val="0"/>
          <w:caps w:val="0"/>
          <w:color w:val="000000"/>
          <w:spacing w:val="0"/>
          <w:sz w:val="18"/>
          <w:szCs w:val="18"/>
          <w:u w:val="none"/>
          <w:bdr w:val="none" w:color="auto" w:sz="0" w:space="0"/>
        </w:rPr>
        <w:t>​</w:t>
      </w:r>
      <w:r>
        <w:rPr>
          <w:rFonts w:hint="default" w:ascii="Times New Roman" w:hAnsi="Times New Roman" w:cs="Times New Roman"/>
          <w:b/>
          <w:i w:val="0"/>
          <w:caps w:val="0"/>
          <w:color w:val="000000"/>
          <w:spacing w:val="0"/>
          <w:sz w:val="18"/>
          <w:szCs w:val="18"/>
          <w:u w:val="none"/>
        </w:rPr>
        <w:t>DATE</w:t>
      </w:r>
    </w:p>
    <w:p w14:paraId="170D092F">
      <w:pPr>
        <w:pStyle w:val="6"/>
        <w:widowControl/>
        <w:spacing w:beforeAutospacing="0" w:after="150" w:afterAutospacing="0" w:line="18"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Project Supervisor</w:t>
      </w:r>
    </w:p>
    <w:p w14:paraId="1D449ADA">
      <w:pPr>
        <w:pStyle w:val="6"/>
        <w:widowControl/>
        <w:spacing w:beforeAutospacing="0" w:after="150" w:afterAutospacing="0" w:line="18"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 </w:t>
      </w:r>
    </w:p>
    <w:p w14:paraId="22A9B941">
      <w:pPr>
        <w:pStyle w:val="6"/>
        <w:widowControl/>
        <w:spacing w:beforeAutospacing="0" w:after="150" w:afterAutospacing="0" w:line="18"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_______________________</w:t>
      </w:r>
      <w:r>
        <w:rPr>
          <w:rFonts w:hint="default" w:ascii="Times New Roman" w:hAnsi="Times New Roman" w:cs="Times New Roman"/>
          <w:i w:val="0"/>
          <w:caps w:val="0"/>
          <w:color w:val="000000"/>
          <w:spacing w:val="0"/>
          <w:sz w:val="18"/>
          <w:szCs w:val="18"/>
          <w:u w:val="none"/>
          <w:bdr w:val="none" w:color="auto" w:sz="0" w:space="0"/>
        </w:rPr>
        <w:t>​</w:t>
      </w:r>
      <w:r>
        <w:rPr>
          <w:rFonts w:hint="default" w:ascii="Times New Roman" w:hAnsi="Times New Roman" w:cs="Times New Roman"/>
          <w:i w:val="0"/>
          <w:caps w:val="0"/>
          <w:color w:val="000000"/>
          <w:spacing w:val="0"/>
          <w:sz w:val="18"/>
          <w:szCs w:val="18"/>
          <w:u w:val="none"/>
          <w:bdr w:val="none" w:color="auto" w:sz="0" w:space="0"/>
        </w:rPr>
        <w:t>​</w:t>
      </w:r>
      <w:r>
        <w:rPr>
          <w:rFonts w:hint="default" w:ascii="Times New Roman" w:hAnsi="Times New Roman" w:cs="Times New Roman"/>
          <w:i w:val="0"/>
          <w:caps w:val="0"/>
          <w:color w:val="000000"/>
          <w:spacing w:val="0"/>
          <w:sz w:val="18"/>
          <w:szCs w:val="18"/>
          <w:u w:val="none"/>
          <w:bdr w:val="none" w:color="auto" w:sz="0" w:space="0"/>
        </w:rPr>
        <w:t>​</w:t>
      </w:r>
      <w:r>
        <w:rPr>
          <w:rFonts w:hint="default" w:ascii="Times New Roman" w:hAnsi="Times New Roman" w:cs="Times New Roman"/>
          <w:i w:val="0"/>
          <w:caps w:val="0"/>
          <w:color w:val="000000"/>
          <w:spacing w:val="0"/>
          <w:sz w:val="18"/>
          <w:szCs w:val="18"/>
          <w:u w:val="none"/>
          <w:bdr w:val="none" w:color="auto" w:sz="0" w:space="0"/>
        </w:rPr>
        <w:t>​</w:t>
      </w:r>
      <w:r>
        <w:rPr>
          <w:rFonts w:hint="default" w:ascii="Times New Roman" w:hAnsi="Times New Roman" w:cs="Times New Roman"/>
          <w:i w:val="0"/>
          <w:caps w:val="0"/>
          <w:color w:val="000000"/>
          <w:spacing w:val="0"/>
          <w:sz w:val="18"/>
          <w:szCs w:val="18"/>
          <w:u w:val="none"/>
        </w:rPr>
        <w:t>____________________</w:t>
      </w:r>
    </w:p>
    <w:p w14:paraId="5D100E37">
      <w:pPr>
        <w:pStyle w:val="6"/>
        <w:widowControl/>
        <w:spacing w:beforeAutospacing="0" w:after="150" w:afterAutospacing="0" w:line="18" w:lineRule="atLeast"/>
        <w:ind w:left="0" w:right="0" w:firstLine="0"/>
        <w:jc w:val="both"/>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MR.</w:t>
      </w:r>
      <w:r>
        <w:rPr>
          <w:rFonts w:hint="default" w:ascii="Times New Roman" w:hAnsi="Times New Roman" w:cs="Times New Roman"/>
          <w:b/>
          <w:i w:val="0"/>
          <w:caps w:val="0"/>
          <w:color w:val="000000"/>
          <w:spacing w:val="0"/>
          <w:sz w:val="18"/>
          <w:szCs w:val="18"/>
          <w:u w:val="none"/>
        </w:rPr>
        <w:t> </w:t>
      </w:r>
      <w:r>
        <w:rPr>
          <w:rFonts w:hint="default" w:ascii="Times New Roman" w:hAnsi="Times New Roman" w:cs="Times New Roman"/>
          <w:b/>
          <w:i w:val="0"/>
          <w:caps w:val="0"/>
          <w:color w:val="000000"/>
          <w:spacing w:val="0"/>
          <w:sz w:val="18"/>
          <w:szCs w:val="18"/>
          <w:u w:val="none"/>
        </w:rPr>
        <w:t>ABIODUN ADEBISI YUSUF</w:t>
      </w:r>
      <w:r>
        <w:rPr>
          <w:rFonts w:hint="default" w:ascii="Times New Roman" w:hAnsi="Times New Roman" w:cs="Times New Roman"/>
          <w:b/>
          <w:i w:val="0"/>
          <w:caps w:val="0"/>
          <w:color w:val="000000"/>
          <w:spacing w:val="0"/>
          <w:sz w:val="18"/>
          <w:szCs w:val="18"/>
          <w:u w:val="none"/>
          <w:bdr w:val="none" w:color="auto" w:sz="0" w:space="0"/>
        </w:rPr>
        <w:t>​</w:t>
      </w:r>
      <w:r>
        <w:rPr>
          <w:rFonts w:hint="default" w:ascii="Times New Roman" w:hAnsi="Times New Roman" w:cs="Times New Roman"/>
          <w:b/>
          <w:i w:val="0"/>
          <w:caps w:val="0"/>
          <w:color w:val="000000"/>
          <w:spacing w:val="0"/>
          <w:sz w:val="18"/>
          <w:szCs w:val="18"/>
          <w:u w:val="none"/>
          <w:bdr w:val="none" w:color="auto" w:sz="0" w:space="0"/>
        </w:rPr>
        <w:t>​</w:t>
      </w:r>
      <w:r>
        <w:rPr>
          <w:rFonts w:hint="default" w:ascii="Times New Roman" w:hAnsi="Times New Roman" w:cs="Times New Roman"/>
          <w:b/>
          <w:i w:val="0"/>
          <w:caps w:val="0"/>
          <w:color w:val="000000"/>
          <w:spacing w:val="0"/>
          <w:sz w:val="18"/>
          <w:szCs w:val="18"/>
          <w:u w:val="none"/>
          <w:bdr w:val="none" w:color="auto" w:sz="0" w:space="0"/>
        </w:rPr>
        <w:t>​</w:t>
      </w:r>
      <w:r>
        <w:rPr>
          <w:rFonts w:hint="default" w:ascii="Times New Roman" w:hAnsi="Times New Roman" w:cs="Times New Roman"/>
          <w:b/>
          <w:i w:val="0"/>
          <w:caps w:val="0"/>
          <w:color w:val="000000"/>
          <w:spacing w:val="0"/>
          <w:sz w:val="18"/>
          <w:szCs w:val="18"/>
          <w:u w:val="none"/>
        </w:rPr>
        <w:t>DATE</w:t>
      </w:r>
    </w:p>
    <w:p w14:paraId="6C6487CC">
      <w:pPr>
        <w:pStyle w:val="6"/>
        <w:widowControl/>
        <w:spacing w:beforeAutospacing="0" w:after="150" w:afterAutospacing="0" w:line="18"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Project Coordinator</w:t>
      </w:r>
    </w:p>
    <w:p w14:paraId="08497B94">
      <w:pPr>
        <w:pStyle w:val="6"/>
        <w:widowControl/>
        <w:spacing w:beforeAutospacing="0" w:after="150" w:afterAutospacing="0" w:line="18"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 </w:t>
      </w:r>
    </w:p>
    <w:p w14:paraId="17E34306">
      <w:pPr>
        <w:pStyle w:val="6"/>
        <w:widowControl/>
        <w:spacing w:beforeAutospacing="0" w:after="150" w:afterAutospacing="0" w:line="18"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_______________________</w:t>
      </w:r>
      <w:r>
        <w:rPr>
          <w:rFonts w:hint="default" w:ascii="Times New Roman" w:hAnsi="Times New Roman" w:cs="Times New Roman"/>
          <w:i w:val="0"/>
          <w:caps w:val="0"/>
          <w:color w:val="000000"/>
          <w:spacing w:val="0"/>
          <w:sz w:val="18"/>
          <w:szCs w:val="18"/>
          <w:u w:val="none"/>
          <w:bdr w:val="none" w:color="auto" w:sz="0" w:space="0"/>
        </w:rPr>
        <w:t>​</w:t>
      </w:r>
      <w:r>
        <w:rPr>
          <w:rFonts w:hint="default" w:ascii="Times New Roman" w:hAnsi="Times New Roman" w:cs="Times New Roman"/>
          <w:i w:val="0"/>
          <w:caps w:val="0"/>
          <w:color w:val="000000"/>
          <w:spacing w:val="0"/>
          <w:sz w:val="18"/>
          <w:szCs w:val="18"/>
          <w:u w:val="none"/>
          <w:bdr w:val="none" w:color="auto" w:sz="0" w:space="0"/>
        </w:rPr>
        <w:t>​</w:t>
      </w:r>
      <w:r>
        <w:rPr>
          <w:rFonts w:hint="default" w:ascii="Times New Roman" w:hAnsi="Times New Roman" w:cs="Times New Roman"/>
          <w:i w:val="0"/>
          <w:caps w:val="0"/>
          <w:color w:val="000000"/>
          <w:spacing w:val="0"/>
          <w:sz w:val="18"/>
          <w:szCs w:val="18"/>
          <w:u w:val="none"/>
          <w:bdr w:val="none" w:color="auto" w:sz="0" w:space="0"/>
        </w:rPr>
        <w:t>​</w:t>
      </w:r>
      <w:r>
        <w:rPr>
          <w:rFonts w:hint="default" w:ascii="Times New Roman" w:hAnsi="Times New Roman" w:cs="Times New Roman"/>
          <w:i w:val="0"/>
          <w:caps w:val="0"/>
          <w:color w:val="000000"/>
          <w:spacing w:val="0"/>
          <w:sz w:val="18"/>
          <w:szCs w:val="18"/>
          <w:u w:val="none"/>
          <w:bdr w:val="none" w:color="auto" w:sz="0" w:space="0"/>
        </w:rPr>
        <w:t>​</w:t>
      </w:r>
      <w:r>
        <w:rPr>
          <w:rFonts w:hint="default" w:ascii="Times New Roman" w:hAnsi="Times New Roman" w:cs="Times New Roman"/>
          <w:i w:val="0"/>
          <w:caps w:val="0"/>
          <w:color w:val="000000"/>
          <w:spacing w:val="0"/>
          <w:sz w:val="18"/>
          <w:szCs w:val="18"/>
          <w:u w:val="none"/>
        </w:rPr>
        <w:t>____________________</w:t>
      </w:r>
    </w:p>
    <w:p w14:paraId="384F3B48">
      <w:pPr>
        <w:pStyle w:val="6"/>
        <w:widowControl/>
        <w:spacing w:beforeAutospacing="0" w:after="150" w:afterAutospacing="0" w:line="18" w:lineRule="atLeast"/>
        <w:ind w:left="0" w:right="0" w:firstLine="0"/>
        <w:jc w:val="both"/>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MR. DARE ISMAIL</w:t>
      </w:r>
      <w:r>
        <w:rPr>
          <w:rFonts w:hint="default" w:ascii="Times New Roman" w:hAnsi="Times New Roman" w:cs="Times New Roman"/>
          <w:b/>
          <w:i w:val="0"/>
          <w:caps w:val="0"/>
          <w:color w:val="000000"/>
          <w:spacing w:val="0"/>
          <w:sz w:val="18"/>
          <w:szCs w:val="18"/>
          <w:u w:val="none"/>
          <w:bdr w:val="none" w:color="auto" w:sz="0" w:space="0"/>
        </w:rPr>
        <w:t>​</w:t>
      </w:r>
      <w:r>
        <w:rPr>
          <w:rFonts w:hint="default" w:ascii="Times New Roman" w:hAnsi="Times New Roman" w:cs="Times New Roman"/>
          <w:b/>
          <w:i w:val="0"/>
          <w:caps w:val="0"/>
          <w:color w:val="000000"/>
          <w:spacing w:val="0"/>
          <w:sz w:val="18"/>
          <w:szCs w:val="18"/>
          <w:u w:val="none"/>
          <w:bdr w:val="none" w:color="auto" w:sz="0" w:space="0"/>
        </w:rPr>
        <w:t>​</w:t>
      </w:r>
      <w:r>
        <w:rPr>
          <w:rFonts w:hint="default" w:ascii="Times New Roman" w:hAnsi="Times New Roman" w:cs="Times New Roman"/>
          <w:b/>
          <w:i w:val="0"/>
          <w:caps w:val="0"/>
          <w:color w:val="000000"/>
          <w:spacing w:val="0"/>
          <w:sz w:val="18"/>
          <w:szCs w:val="18"/>
          <w:u w:val="none"/>
          <w:bdr w:val="none" w:color="auto" w:sz="0" w:space="0"/>
        </w:rPr>
        <w:t>​</w:t>
      </w:r>
      <w:r>
        <w:rPr>
          <w:rFonts w:hint="default" w:ascii="Times New Roman" w:hAnsi="Times New Roman" w:cs="Times New Roman"/>
          <w:b/>
          <w:i w:val="0"/>
          <w:caps w:val="0"/>
          <w:color w:val="000000"/>
          <w:spacing w:val="0"/>
          <w:sz w:val="18"/>
          <w:szCs w:val="18"/>
          <w:u w:val="none"/>
          <w:bdr w:val="none" w:color="auto" w:sz="0" w:space="0"/>
        </w:rPr>
        <w:t>​</w:t>
      </w:r>
      <w:r>
        <w:rPr>
          <w:rFonts w:hint="default" w:ascii="Times New Roman" w:hAnsi="Times New Roman" w:cs="Times New Roman"/>
          <w:b/>
          <w:i w:val="0"/>
          <w:caps w:val="0"/>
          <w:color w:val="000000"/>
          <w:spacing w:val="0"/>
          <w:sz w:val="18"/>
          <w:szCs w:val="18"/>
          <w:u w:val="none"/>
          <w:bdr w:val="none" w:color="auto" w:sz="0" w:space="0"/>
        </w:rPr>
        <w:t>​</w:t>
      </w:r>
      <w:r>
        <w:rPr>
          <w:rFonts w:hint="default" w:ascii="Times New Roman" w:hAnsi="Times New Roman" w:cs="Times New Roman"/>
          <w:b/>
          <w:i w:val="0"/>
          <w:caps w:val="0"/>
          <w:color w:val="000000"/>
          <w:spacing w:val="0"/>
          <w:sz w:val="18"/>
          <w:szCs w:val="18"/>
          <w:u w:val="none"/>
          <w:bdr w:val="none" w:color="auto" w:sz="0" w:space="0"/>
        </w:rPr>
        <w:t>​</w:t>
      </w:r>
      <w:r>
        <w:rPr>
          <w:rFonts w:hint="default" w:ascii="Times New Roman" w:hAnsi="Times New Roman" w:cs="Times New Roman"/>
          <w:b/>
          <w:i w:val="0"/>
          <w:caps w:val="0"/>
          <w:color w:val="000000"/>
          <w:spacing w:val="0"/>
          <w:sz w:val="18"/>
          <w:szCs w:val="18"/>
          <w:u w:val="none"/>
        </w:rPr>
        <w:t>DATE</w:t>
      </w:r>
    </w:p>
    <w:p w14:paraId="5DE35E29">
      <w:pPr>
        <w:pStyle w:val="6"/>
        <w:widowControl/>
        <w:spacing w:beforeAutospacing="0" w:after="150" w:afterAutospacing="0" w:line="18"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Head of Department</w:t>
      </w:r>
    </w:p>
    <w:p w14:paraId="4A9E00CA">
      <w:pPr>
        <w:pStyle w:val="6"/>
        <w:widowControl/>
        <w:spacing w:beforeAutospacing="0" w:after="150" w:afterAutospacing="0" w:line="18" w:lineRule="atLeast"/>
        <w:ind w:left="0" w:right="0" w:firstLine="0"/>
        <w:jc w:val="center"/>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 </w:t>
      </w:r>
    </w:p>
    <w:p w14:paraId="700A37DC">
      <w:pPr>
        <w:pStyle w:val="6"/>
        <w:widowControl/>
        <w:spacing w:beforeAutospacing="0" w:after="150" w:afterAutospacing="0" w:line="18"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_________________</w:t>
      </w:r>
      <w:r>
        <w:rPr>
          <w:rFonts w:hint="default" w:ascii="Times New Roman" w:hAnsi="Times New Roman" w:cs="Times New Roman"/>
          <w:i w:val="0"/>
          <w:caps w:val="0"/>
          <w:color w:val="000000"/>
          <w:spacing w:val="0"/>
          <w:sz w:val="18"/>
          <w:szCs w:val="18"/>
          <w:u w:val="none"/>
          <w:bdr w:val="none" w:color="auto" w:sz="0" w:space="0"/>
        </w:rPr>
        <w:t>​</w:t>
      </w:r>
      <w:r>
        <w:rPr>
          <w:rFonts w:hint="default" w:ascii="Times New Roman" w:hAnsi="Times New Roman" w:cs="Times New Roman"/>
          <w:i w:val="0"/>
          <w:caps w:val="0"/>
          <w:color w:val="000000"/>
          <w:spacing w:val="0"/>
          <w:sz w:val="18"/>
          <w:szCs w:val="18"/>
          <w:u w:val="none"/>
          <w:bdr w:val="none" w:color="auto" w:sz="0" w:space="0"/>
        </w:rPr>
        <w:t>​</w:t>
      </w:r>
      <w:r>
        <w:rPr>
          <w:rFonts w:hint="default" w:ascii="Times New Roman" w:hAnsi="Times New Roman" w:cs="Times New Roman"/>
          <w:i w:val="0"/>
          <w:caps w:val="0"/>
          <w:color w:val="000000"/>
          <w:spacing w:val="0"/>
          <w:sz w:val="18"/>
          <w:szCs w:val="18"/>
          <w:u w:val="none"/>
          <w:bdr w:val="none" w:color="auto" w:sz="0" w:space="0"/>
        </w:rPr>
        <w:t>​</w:t>
      </w:r>
      <w:r>
        <w:rPr>
          <w:rFonts w:hint="default" w:ascii="Times New Roman" w:hAnsi="Times New Roman" w:cs="Times New Roman"/>
          <w:i w:val="0"/>
          <w:caps w:val="0"/>
          <w:color w:val="000000"/>
          <w:spacing w:val="0"/>
          <w:sz w:val="18"/>
          <w:szCs w:val="18"/>
          <w:u w:val="none"/>
          <w:bdr w:val="none" w:color="auto" w:sz="0" w:space="0"/>
        </w:rPr>
        <w:t>​</w:t>
      </w:r>
      <w:r>
        <w:rPr>
          <w:rFonts w:hint="default" w:ascii="Times New Roman" w:hAnsi="Times New Roman" w:cs="Times New Roman"/>
          <w:i w:val="0"/>
          <w:caps w:val="0"/>
          <w:color w:val="000000"/>
          <w:spacing w:val="0"/>
          <w:sz w:val="18"/>
          <w:szCs w:val="18"/>
          <w:u w:val="none"/>
          <w:bdr w:val="none" w:color="auto" w:sz="0" w:space="0"/>
        </w:rPr>
        <w:t>​</w:t>
      </w:r>
      <w:r>
        <w:rPr>
          <w:rFonts w:hint="default" w:ascii="Times New Roman" w:hAnsi="Times New Roman" w:cs="Times New Roman"/>
          <w:i w:val="0"/>
          <w:caps w:val="0"/>
          <w:color w:val="000000"/>
          <w:spacing w:val="0"/>
          <w:sz w:val="18"/>
          <w:szCs w:val="18"/>
          <w:u w:val="none"/>
        </w:rPr>
        <w:t>_______________</w:t>
      </w:r>
      <w:r>
        <w:rPr>
          <w:rFonts w:hint="default" w:ascii="Times New Roman" w:hAnsi="Times New Roman" w:cs="Times New Roman"/>
          <w:i w:val="0"/>
          <w:caps w:val="0"/>
          <w:color w:val="000000"/>
          <w:spacing w:val="0"/>
          <w:sz w:val="18"/>
          <w:szCs w:val="18"/>
          <w:u w:val="none"/>
        </w:rPr>
        <w:t>_____</w:t>
      </w:r>
    </w:p>
    <w:p w14:paraId="4854BE1A">
      <w:pPr>
        <w:pStyle w:val="6"/>
        <w:widowControl/>
        <w:spacing w:beforeAutospacing="0" w:after="150" w:afterAutospacing="0" w:line="18" w:lineRule="atLeast"/>
        <w:ind w:left="0" w:right="0" w:firstLine="0"/>
        <w:jc w:val="both"/>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EXTERNAL EXAMIN</w:t>
      </w:r>
      <w:r>
        <w:rPr>
          <w:rFonts w:hint="default" w:ascii="Times New Roman" w:hAnsi="Times New Roman" w:cs="Times New Roman"/>
          <w:b/>
          <w:i w:val="0"/>
          <w:caps w:val="0"/>
          <w:color w:val="000000"/>
          <w:spacing w:val="0"/>
          <w:sz w:val="18"/>
          <w:szCs w:val="18"/>
          <w:u w:val="none"/>
        </w:rPr>
        <w:t>ER</w:t>
      </w:r>
      <w:r>
        <w:rPr>
          <w:rFonts w:hint="default" w:ascii="Times New Roman" w:hAnsi="Times New Roman" w:cs="Times New Roman"/>
          <w:b/>
          <w:i w:val="0"/>
          <w:caps w:val="0"/>
          <w:color w:val="000000"/>
          <w:spacing w:val="0"/>
          <w:sz w:val="18"/>
          <w:szCs w:val="18"/>
          <w:u w:val="none"/>
          <w:bdr w:val="none" w:color="auto" w:sz="0" w:space="0"/>
        </w:rPr>
        <w:t>​</w:t>
      </w:r>
      <w:r>
        <w:rPr>
          <w:rFonts w:hint="default" w:ascii="Times New Roman" w:hAnsi="Times New Roman" w:cs="Times New Roman"/>
          <w:b/>
          <w:i w:val="0"/>
          <w:caps w:val="0"/>
          <w:color w:val="000000"/>
          <w:spacing w:val="0"/>
          <w:sz w:val="18"/>
          <w:szCs w:val="18"/>
          <w:u w:val="none"/>
          <w:bdr w:val="none" w:color="auto" w:sz="0" w:space="0"/>
        </w:rPr>
        <w:t>​</w:t>
      </w:r>
      <w:r>
        <w:rPr>
          <w:rFonts w:hint="default" w:ascii="Times New Roman" w:hAnsi="Times New Roman" w:cs="Times New Roman"/>
          <w:b/>
          <w:i w:val="0"/>
          <w:caps w:val="0"/>
          <w:color w:val="000000"/>
          <w:spacing w:val="0"/>
          <w:sz w:val="18"/>
          <w:szCs w:val="18"/>
          <w:u w:val="none"/>
          <w:bdr w:val="none" w:color="auto" w:sz="0" w:space="0"/>
        </w:rPr>
        <w:t>​</w:t>
      </w:r>
      <w:r>
        <w:rPr>
          <w:rFonts w:hint="default" w:ascii="Times New Roman" w:hAnsi="Times New Roman" w:cs="Times New Roman"/>
          <w:b/>
          <w:i w:val="0"/>
          <w:caps w:val="0"/>
          <w:color w:val="000000"/>
          <w:spacing w:val="0"/>
          <w:sz w:val="18"/>
          <w:szCs w:val="18"/>
          <w:u w:val="none"/>
          <w:bdr w:val="none" w:color="auto" w:sz="0" w:space="0"/>
        </w:rPr>
        <w:t>​</w:t>
      </w:r>
      <w:r>
        <w:rPr>
          <w:rFonts w:hint="default" w:ascii="Times New Roman" w:hAnsi="Times New Roman" w:cs="Times New Roman"/>
          <w:b/>
          <w:i w:val="0"/>
          <w:caps w:val="0"/>
          <w:color w:val="000000"/>
          <w:spacing w:val="0"/>
          <w:sz w:val="18"/>
          <w:szCs w:val="18"/>
          <w:u w:val="none"/>
          <w:bdr w:val="none" w:color="auto" w:sz="0" w:space="0"/>
        </w:rPr>
        <w:t>​</w:t>
      </w:r>
      <w:r>
        <w:rPr>
          <w:rFonts w:hint="default" w:ascii="Times New Roman" w:hAnsi="Times New Roman" w:cs="Times New Roman"/>
          <w:b/>
          <w:i w:val="0"/>
          <w:caps w:val="0"/>
          <w:color w:val="000000"/>
          <w:spacing w:val="0"/>
          <w:sz w:val="18"/>
          <w:szCs w:val="18"/>
          <w:u w:val="none"/>
        </w:rPr>
        <w:t>DATE</w:t>
      </w:r>
    </w:p>
    <w:p w14:paraId="4A426725">
      <w:pPr>
        <w:pStyle w:val="6"/>
        <w:widowControl/>
        <w:spacing w:beforeAutospacing="0" w:after="150" w:afterAutospacing="0" w:line="27" w:lineRule="atLeast"/>
        <w:ind w:left="0" w:right="0" w:firstLine="0"/>
        <w:jc w:val="both"/>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 </w:t>
      </w:r>
    </w:p>
    <w:p w14:paraId="2F32FA71">
      <w:pPr>
        <w:pStyle w:val="6"/>
        <w:widowControl/>
        <w:spacing w:beforeAutospacing="0" w:after="150" w:afterAutospacing="0" w:line="27" w:lineRule="atLeast"/>
        <w:ind w:left="0" w:right="0" w:firstLine="0"/>
        <w:jc w:val="both"/>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 </w:t>
      </w:r>
    </w:p>
    <w:p w14:paraId="311204E9">
      <w:pPr>
        <w:pStyle w:val="6"/>
        <w:widowControl/>
        <w:spacing w:beforeAutospacing="0" w:after="150" w:afterAutospacing="0" w:line="27" w:lineRule="atLeast"/>
        <w:ind w:left="0" w:right="0" w:firstLine="0"/>
        <w:jc w:val="left"/>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 </w:t>
      </w:r>
    </w:p>
    <w:p w14:paraId="71EEF586">
      <w:pPr>
        <w:pStyle w:val="6"/>
        <w:widowControl/>
        <w:spacing w:beforeAutospacing="0" w:after="150" w:afterAutospacing="0" w:line="27" w:lineRule="atLeast"/>
        <w:ind w:left="0" w:right="0" w:firstLine="0"/>
        <w:jc w:val="left"/>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 </w:t>
      </w:r>
    </w:p>
    <w:p w14:paraId="75942AAD">
      <w:pPr>
        <w:pStyle w:val="6"/>
        <w:widowControl/>
        <w:spacing w:beforeAutospacing="0" w:after="150" w:afterAutospacing="0" w:line="27" w:lineRule="atLeast"/>
        <w:ind w:left="0" w:right="0" w:firstLine="0"/>
        <w:jc w:val="left"/>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 </w:t>
      </w:r>
    </w:p>
    <w:p w14:paraId="6BB052AB">
      <w:pPr>
        <w:pStyle w:val="6"/>
        <w:widowControl/>
        <w:spacing w:beforeAutospacing="0" w:after="150" w:afterAutospacing="0" w:line="27" w:lineRule="atLeast"/>
        <w:ind w:left="0" w:right="0" w:firstLine="0"/>
        <w:jc w:val="center"/>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DEDICATION</w:t>
      </w:r>
    </w:p>
    <w:p w14:paraId="3F631EEF">
      <w:pPr>
        <w:pStyle w:val="6"/>
        <w:widowControl/>
        <w:spacing w:beforeAutospacing="0" w:after="150" w:afterAutospacing="0" w:line="27" w:lineRule="atLeast"/>
        <w:ind w:left="0" w:right="0" w:firstLine="540"/>
        <w:jc w:val="left"/>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This project is dedicated to Almighty God the Creator of life, saw me through my educational, programmed.</w:t>
      </w:r>
    </w:p>
    <w:p w14:paraId="7E1CDD1A">
      <w:pPr>
        <w:pStyle w:val="6"/>
        <w:widowControl/>
        <w:spacing w:beforeAutospacing="0" w:after="150" w:afterAutospacing="0" w:line="27" w:lineRule="atLeast"/>
        <w:ind w:left="0" w:right="0" w:firstLine="0"/>
        <w:jc w:val="left"/>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 </w:t>
      </w:r>
    </w:p>
    <w:p w14:paraId="5B218E38">
      <w:pPr>
        <w:pStyle w:val="6"/>
        <w:widowControl/>
        <w:spacing w:beforeAutospacing="0" w:after="150" w:afterAutospacing="0" w:line="27" w:lineRule="atLeast"/>
        <w:ind w:left="0" w:right="0" w:firstLine="0"/>
        <w:jc w:val="left"/>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 </w:t>
      </w:r>
    </w:p>
    <w:p w14:paraId="2574376F">
      <w:pPr>
        <w:pStyle w:val="6"/>
        <w:widowControl/>
        <w:spacing w:beforeAutospacing="0" w:after="150" w:afterAutospacing="0" w:line="27" w:lineRule="atLeast"/>
        <w:ind w:left="0" w:right="0" w:firstLine="0"/>
        <w:jc w:val="left"/>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 </w:t>
      </w:r>
    </w:p>
    <w:p w14:paraId="5534A5AF">
      <w:pPr>
        <w:pStyle w:val="6"/>
        <w:widowControl/>
        <w:spacing w:beforeAutospacing="0" w:after="150" w:afterAutospacing="0" w:line="27" w:lineRule="atLeast"/>
        <w:ind w:left="0" w:right="0" w:firstLine="0"/>
        <w:jc w:val="left"/>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 </w:t>
      </w:r>
    </w:p>
    <w:p w14:paraId="085D479C">
      <w:pPr>
        <w:pStyle w:val="6"/>
        <w:widowControl/>
        <w:spacing w:beforeAutospacing="0" w:after="150" w:afterAutospacing="0" w:line="27" w:lineRule="atLeast"/>
        <w:ind w:left="0" w:right="0" w:firstLine="0"/>
        <w:jc w:val="left"/>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 </w:t>
      </w:r>
    </w:p>
    <w:p w14:paraId="1996E15E">
      <w:pPr>
        <w:pStyle w:val="6"/>
        <w:widowControl/>
        <w:spacing w:beforeAutospacing="0" w:after="150" w:afterAutospacing="0" w:line="27" w:lineRule="atLeast"/>
        <w:ind w:left="0" w:right="0" w:firstLine="0"/>
        <w:jc w:val="left"/>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 </w:t>
      </w:r>
    </w:p>
    <w:p w14:paraId="0F7C999A">
      <w:pPr>
        <w:pStyle w:val="6"/>
        <w:widowControl/>
        <w:spacing w:beforeAutospacing="0" w:after="150" w:afterAutospacing="0" w:line="27" w:lineRule="atLeast"/>
        <w:ind w:left="0" w:right="0" w:firstLine="0"/>
        <w:jc w:val="left"/>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 </w:t>
      </w:r>
    </w:p>
    <w:p w14:paraId="3149EC62">
      <w:pPr>
        <w:pStyle w:val="6"/>
        <w:widowControl/>
        <w:spacing w:beforeAutospacing="0" w:after="150" w:afterAutospacing="0" w:line="27" w:lineRule="atLeast"/>
        <w:ind w:left="0" w:right="0" w:firstLine="0"/>
        <w:jc w:val="left"/>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 </w:t>
      </w:r>
    </w:p>
    <w:p w14:paraId="3C59C95B">
      <w:pPr>
        <w:pStyle w:val="6"/>
        <w:widowControl/>
        <w:spacing w:beforeAutospacing="0" w:after="150" w:afterAutospacing="0" w:line="27" w:lineRule="atLeast"/>
        <w:ind w:left="0" w:right="0" w:firstLine="0"/>
        <w:jc w:val="left"/>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 </w:t>
      </w:r>
    </w:p>
    <w:p w14:paraId="2FC82C94">
      <w:pPr>
        <w:pStyle w:val="6"/>
        <w:widowControl/>
        <w:spacing w:beforeAutospacing="0" w:after="150" w:afterAutospacing="0" w:line="27" w:lineRule="atLeast"/>
        <w:ind w:left="0" w:right="0" w:firstLine="0"/>
        <w:jc w:val="left"/>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 </w:t>
      </w:r>
    </w:p>
    <w:p w14:paraId="4652D1CC">
      <w:pPr>
        <w:pStyle w:val="6"/>
        <w:widowControl/>
        <w:spacing w:beforeAutospacing="0" w:after="150" w:afterAutospacing="0" w:line="27" w:lineRule="atLeast"/>
        <w:ind w:left="0" w:right="0" w:firstLine="0"/>
        <w:jc w:val="left"/>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 </w:t>
      </w:r>
    </w:p>
    <w:p w14:paraId="044F2EDB">
      <w:pPr>
        <w:pStyle w:val="6"/>
        <w:widowControl/>
        <w:spacing w:beforeAutospacing="0" w:after="150" w:afterAutospacing="0" w:line="27" w:lineRule="atLeast"/>
        <w:ind w:left="0" w:right="0" w:firstLine="0"/>
        <w:jc w:val="left"/>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 </w:t>
      </w:r>
    </w:p>
    <w:p w14:paraId="269C86DD">
      <w:pPr>
        <w:pStyle w:val="6"/>
        <w:widowControl/>
        <w:spacing w:beforeAutospacing="0" w:after="150" w:afterAutospacing="0" w:line="27" w:lineRule="atLeast"/>
        <w:ind w:left="0" w:right="0" w:firstLine="0"/>
        <w:jc w:val="left"/>
        <w:rPr>
          <w:rFonts w:ascii="-webkit-standard" w:hAnsi="-webkit-standard" w:eastAsia="-webkit-standard" w:cs="-webkit-standard"/>
          <w:b/>
          <w:i w:val="0"/>
          <w:caps w:val="0"/>
          <w:color w:val="000000"/>
          <w:spacing w:val="0"/>
          <w:sz w:val="18"/>
          <w:szCs w:val="18"/>
          <w:u w:val="none"/>
        </w:rPr>
      </w:pPr>
      <w:r>
        <w:rPr>
          <w:rFonts w:hint="default" w:ascii="-webkit-standard" w:hAnsi="-webkit-standard" w:eastAsia="-webkit-standard" w:cs="-webkit-standard"/>
          <w:b/>
          <w:i w:val="0"/>
          <w:caps w:val="0"/>
          <w:color w:val="000000"/>
          <w:spacing w:val="0"/>
          <w:sz w:val="18"/>
          <w:szCs w:val="18"/>
          <w:u w:val="none"/>
        </w:rPr>
        <w:t> </w:t>
      </w:r>
    </w:p>
    <w:p w14:paraId="3D913981">
      <w:pPr>
        <w:pStyle w:val="6"/>
        <w:widowControl/>
        <w:spacing w:beforeAutospacing="0" w:after="150" w:afterAutospacing="0" w:line="27" w:lineRule="atLeast"/>
        <w:ind w:left="0" w:right="0" w:firstLine="0"/>
        <w:jc w:val="left"/>
        <w:rPr>
          <w:rFonts w:hint="default" w:ascii="-webkit-standard" w:hAnsi="-webkit-standard" w:eastAsia="-webkit-standard" w:cs="-webkit-standard"/>
          <w:b/>
          <w:i w:val="0"/>
          <w:caps w:val="0"/>
          <w:color w:val="000000"/>
          <w:spacing w:val="0"/>
          <w:sz w:val="18"/>
          <w:szCs w:val="18"/>
          <w:u w:val="none"/>
        </w:rPr>
      </w:pPr>
      <w:r>
        <w:rPr>
          <w:rFonts w:hint="default" w:ascii="-webkit-standard" w:hAnsi="-webkit-standard" w:eastAsia="-webkit-standard" w:cs="-webkit-standard"/>
          <w:b/>
          <w:i w:val="0"/>
          <w:caps w:val="0"/>
          <w:color w:val="000000"/>
          <w:spacing w:val="0"/>
          <w:sz w:val="18"/>
          <w:szCs w:val="18"/>
          <w:u w:val="none"/>
        </w:rPr>
        <w:t> </w:t>
      </w:r>
    </w:p>
    <w:p w14:paraId="40B18D60">
      <w:pPr>
        <w:pStyle w:val="6"/>
        <w:widowControl/>
        <w:spacing w:beforeAutospacing="0" w:after="150" w:afterAutospacing="0" w:line="27" w:lineRule="atLeast"/>
        <w:ind w:left="0" w:right="0" w:firstLine="0"/>
        <w:jc w:val="left"/>
        <w:rPr>
          <w:rFonts w:hint="default" w:ascii="-webkit-standard" w:hAnsi="-webkit-standard" w:eastAsia="-webkit-standard" w:cs="-webkit-standard"/>
          <w:b/>
          <w:i w:val="0"/>
          <w:caps w:val="0"/>
          <w:color w:val="000000"/>
          <w:spacing w:val="0"/>
          <w:sz w:val="18"/>
          <w:szCs w:val="18"/>
          <w:u w:val="none"/>
        </w:rPr>
      </w:pPr>
      <w:r>
        <w:rPr>
          <w:rFonts w:hint="default" w:ascii="-webkit-standard" w:hAnsi="-webkit-standard" w:eastAsia="-webkit-standard" w:cs="-webkit-standard"/>
          <w:b/>
          <w:i w:val="0"/>
          <w:caps w:val="0"/>
          <w:color w:val="000000"/>
          <w:spacing w:val="0"/>
          <w:sz w:val="18"/>
          <w:szCs w:val="18"/>
          <w:u w:val="none"/>
        </w:rPr>
        <w:t> </w:t>
      </w:r>
    </w:p>
    <w:p w14:paraId="2BC39FEF">
      <w:pPr>
        <w:pStyle w:val="6"/>
        <w:widowControl/>
        <w:spacing w:beforeAutospacing="0" w:after="150" w:afterAutospacing="0" w:line="27" w:lineRule="atLeast"/>
        <w:ind w:left="0" w:right="0" w:firstLine="0"/>
        <w:jc w:val="left"/>
        <w:rPr>
          <w:rFonts w:hint="default" w:ascii="-webkit-standard" w:hAnsi="-webkit-standard" w:eastAsia="-webkit-standard" w:cs="-webkit-standard"/>
          <w:b/>
          <w:i w:val="0"/>
          <w:caps w:val="0"/>
          <w:color w:val="000000"/>
          <w:spacing w:val="0"/>
          <w:sz w:val="18"/>
          <w:szCs w:val="18"/>
          <w:u w:val="none"/>
        </w:rPr>
      </w:pPr>
      <w:r>
        <w:rPr>
          <w:rFonts w:hint="default" w:ascii="-webkit-standard" w:hAnsi="-webkit-standard" w:eastAsia="-webkit-standard" w:cs="-webkit-standard"/>
          <w:b/>
          <w:i w:val="0"/>
          <w:caps w:val="0"/>
          <w:color w:val="000000"/>
          <w:spacing w:val="0"/>
          <w:sz w:val="18"/>
          <w:szCs w:val="18"/>
          <w:u w:val="none"/>
        </w:rPr>
        <w:t> </w:t>
      </w:r>
    </w:p>
    <w:p w14:paraId="527FA618">
      <w:pPr>
        <w:pStyle w:val="6"/>
        <w:widowControl/>
        <w:spacing w:beforeAutospacing="0" w:after="150" w:afterAutospacing="0" w:line="27" w:lineRule="atLeast"/>
        <w:ind w:left="0" w:right="0" w:firstLine="0"/>
        <w:jc w:val="center"/>
        <w:rPr>
          <w:rFonts w:hint="default" w:ascii="-webkit-standard" w:hAnsi="-webkit-standard" w:eastAsia="-webkit-standard" w:cs="-webkit-standard"/>
          <w:b/>
          <w:i w:val="0"/>
          <w:caps w:val="0"/>
          <w:color w:val="000000"/>
          <w:spacing w:val="0"/>
          <w:sz w:val="18"/>
          <w:szCs w:val="18"/>
          <w:u w:val="none"/>
        </w:rPr>
      </w:pPr>
      <w:r>
        <w:rPr>
          <w:rFonts w:hint="default" w:ascii="-webkit-standard" w:hAnsi="-webkit-standard" w:eastAsia="-webkit-standard" w:cs="-webkit-standard"/>
          <w:b/>
          <w:i w:val="0"/>
          <w:caps w:val="0"/>
          <w:color w:val="000000"/>
          <w:spacing w:val="0"/>
          <w:sz w:val="18"/>
          <w:szCs w:val="18"/>
          <w:u w:val="none"/>
        </w:rPr>
        <w:t>ACKNOWLEDGEMENT</w:t>
      </w:r>
    </w:p>
    <w:p w14:paraId="0E070A68">
      <w:pPr>
        <w:pStyle w:val="6"/>
        <w:widowControl/>
        <w:spacing w:beforeAutospacing="0" w:after="150" w:afterAutospacing="0" w:line="27" w:lineRule="atLeast"/>
        <w:ind w:left="0" w:right="0" w:firstLine="540"/>
        <w:jc w:val="both"/>
        <w:rPr>
          <w:rFonts w:hint="default" w:ascii="-webkit-standard" w:hAnsi="-webkit-standard" w:eastAsia="-webkit-standard" w:cs="-webkit-standard"/>
          <w:i w:val="0"/>
          <w:caps w:val="0"/>
          <w:color w:val="000000"/>
          <w:spacing w:val="0"/>
          <w:sz w:val="18"/>
          <w:szCs w:val="18"/>
          <w:u w:val="none"/>
        </w:rPr>
      </w:pPr>
      <w:r>
        <w:rPr>
          <w:rFonts w:hint="default" w:ascii="-webkit-standard" w:hAnsi="-webkit-standard" w:eastAsia="-webkit-standard" w:cs="-webkit-standard"/>
          <w:i w:val="0"/>
          <w:caps w:val="0"/>
          <w:color w:val="000000"/>
          <w:spacing w:val="0"/>
          <w:sz w:val="18"/>
          <w:szCs w:val="18"/>
          <w:u w:val="none"/>
        </w:rPr>
        <w:t>I give thanks to Almighty God for his mercy and love for the completion of the project work. This project is dedicated to Almighty God who</w:t>
      </w:r>
      <w:r>
        <w:rPr>
          <w:rFonts w:hint="default" w:ascii="-webkit-standard" w:hAnsi="-webkit-standard" w:eastAsia="-webkit-standard" w:cs="-webkit-standard"/>
          <w:i w:val="0"/>
          <w:caps w:val="0"/>
          <w:color w:val="000000"/>
          <w:spacing w:val="0"/>
          <w:sz w:val="18"/>
          <w:szCs w:val="18"/>
          <w:u w:val="none"/>
        </w:rPr>
        <w:t> </w:t>
      </w:r>
      <w:r>
        <w:rPr>
          <w:rFonts w:hint="default" w:ascii="-webkit-standard" w:hAnsi="-webkit-standard" w:eastAsia="-webkit-standard" w:cs="-webkit-standard"/>
          <w:i w:val="0"/>
          <w:caps w:val="0"/>
          <w:color w:val="000000"/>
          <w:spacing w:val="0"/>
          <w:sz w:val="18"/>
          <w:szCs w:val="18"/>
          <w:u w:val="none"/>
        </w:rPr>
        <w:t>honour</w:t>
      </w:r>
      <w:r>
        <w:rPr>
          <w:rFonts w:hint="default" w:ascii="-webkit-standard" w:hAnsi="-webkit-standard" w:eastAsia="-webkit-standard" w:cs="-webkit-standard"/>
          <w:i w:val="0"/>
          <w:caps w:val="0"/>
          <w:color w:val="000000"/>
          <w:spacing w:val="0"/>
          <w:sz w:val="18"/>
          <w:szCs w:val="18"/>
          <w:u w:val="none"/>
        </w:rPr>
        <w:t>, glory, and adoration is due that has made it possible for me to pass through my national diploma ND and easy journey to my supportive parents for giving me the best legacy. May you not</w:t>
      </w:r>
      <w:r>
        <w:rPr>
          <w:rFonts w:hint="default" w:ascii="-webkit-standard" w:hAnsi="-webkit-standard" w:eastAsia="-webkit-standard" w:cs="-webkit-standard"/>
          <w:i w:val="0"/>
          <w:caps w:val="0"/>
          <w:color w:val="000000"/>
          <w:spacing w:val="0"/>
          <w:sz w:val="18"/>
          <w:szCs w:val="18"/>
          <w:u w:val="none"/>
        </w:rPr>
        <w:t> </w:t>
      </w:r>
      <w:r>
        <w:rPr>
          <w:rFonts w:hint="default" w:ascii="-webkit-standard" w:hAnsi="-webkit-standard" w:eastAsia="-webkit-standard" w:cs="-webkit-standard"/>
          <w:i w:val="0"/>
          <w:caps w:val="0"/>
          <w:color w:val="000000"/>
          <w:spacing w:val="0"/>
          <w:sz w:val="18"/>
          <w:szCs w:val="18"/>
          <w:u w:val="none"/>
        </w:rPr>
        <w:t>labour</w:t>
      </w:r>
      <w:r>
        <w:rPr>
          <w:rFonts w:hint="default" w:ascii="-webkit-standard" w:hAnsi="-webkit-standard" w:eastAsia="-webkit-standard" w:cs="-webkit-standard"/>
          <w:i w:val="0"/>
          <w:caps w:val="0"/>
          <w:color w:val="000000"/>
          <w:spacing w:val="0"/>
          <w:sz w:val="18"/>
          <w:szCs w:val="18"/>
          <w:u w:val="none"/>
        </w:rPr>
        <w:t> </w:t>
      </w:r>
      <w:r>
        <w:rPr>
          <w:rFonts w:hint="default" w:ascii="-webkit-standard" w:hAnsi="-webkit-standard" w:eastAsia="-webkit-standard" w:cs="-webkit-standard"/>
          <w:i w:val="0"/>
          <w:caps w:val="0"/>
          <w:color w:val="000000"/>
          <w:spacing w:val="0"/>
          <w:sz w:val="18"/>
          <w:szCs w:val="18"/>
          <w:u w:val="none"/>
        </w:rPr>
        <w:t>in vain.</w:t>
      </w:r>
    </w:p>
    <w:p w14:paraId="7A8BC4D2">
      <w:pPr>
        <w:pStyle w:val="6"/>
        <w:widowControl/>
        <w:spacing w:beforeAutospacing="0" w:after="330" w:afterAutospacing="0" w:line="21" w:lineRule="atLeast"/>
        <w:ind w:left="0" w:right="0" w:firstLine="540"/>
        <w:jc w:val="both"/>
        <w:rPr>
          <w:rFonts w:ascii="Montserrat" w:hAnsi="Montserrat" w:eastAsia="Montserrat" w:cs="Montserrat"/>
          <w:b/>
          <w:i w:val="0"/>
          <w:caps w:val="0"/>
          <w:color w:val="000000"/>
          <w:spacing w:val="0"/>
          <w:sz w:val="18"/>
          <w:szCs w:val="18"/>
          <w:u w:val="none"/>
        </w:rPr>
      </w:pPr>
      <w:r>
        <w:rPr>
          <w:rFonts w:ascii="Cambria" w:hAnsi="Cambria" w:eastAsia="Cambria" w:cs="Cambria"/>
          <w:b/>
          <w:i/>
          <w:caps w:val="0"/>
          <w:color w:val="000000"/>
          <w:spacing w:val="0"/>
          <w:sz w:val="18"/>
          <w:szCs w:val="18"/>
          <w:u w:val="none"/>
        </w:rPr>
        <w:t>Also, I must not forget to appreciate the effort of my project supervisor in person of M</w:t>
      </w:r>
      <w:r>
        <w:rPr>
          <w:rFonts w:hint="default" w:ascii="Cambria" w:hAnsi="Cambria" w:eastAsia="Cambria" w:cs="Cambria"/>
          <w:b/>
          <w:i/>
          <w:caps w:val="0"/>
          <w:color w:val="000000"/>
          <w:spacing w:val="0"/>
          <w:sz w:val="18"/>
          <w:szCs w:val="18"/>
          <w:u w:val="none"/>
        </w:rPr>
        <w:t>r</w:t>
      </w:r>
      <w:r>
        <w:rPr>
          <w:rFonts w:hint="default" w:ascii="Cambria" w:hAnsi="Cambria" w:eastAsia="Cambria" w:cs="Cambria"/>
          <w:b/>
          <w:i/>
          <w:caps w:val="0"/>
          <w:color w:val="000000"/>
          <w:spacing w:val="0"/>
          <w:sz w:val="18"/>
          <w:szCs w:val="18"/>
          <w:u w:val="none"/>
          <w:lang w:val="en-US"/>
        </w:rPr>
        <w:t>s. Abdulkareem R</w:t>
      </w:r>
      <w:bookmarkStart w:id="0" w:name="_GoBack"/>
      <w:bookmarkEnd w:id="0"/>
      <w:r>
        <w:rPr>
          <w:rFonts w:hint="default" w:ascii="Times New Roman" w:hAnsi="Times New Roman" w:eastAsia="Montserrat" w:cs="Times New Roman"/>
          <w:b/>
          <w:i/>
          <w:caps w:val="0"/>
          <w:color w:val="000000"/>
          <w:spacing w:val="0"/>
          <w:sz w:val="18"/>
          <w:szCs w:val="18"/>
          <w:u w:val="none"/>
        </w:rPr>
        <w:t> </w:t>
      </w:r>
      <w:r>
        <w:rPr>
          <w:rFonts w:hint="default" w:ascii="Times New Roman" w:hAnsi="Times New Roman" w:eastAsia="Montserrat" w:cs="Times New Roman"/>
          <w:b/>
          <w:i/>
          <w:caps w:val="0"/>
          <w:color w:val="000000"/>
          <w:spacing w:val="0"/>
          <w:sz w:val="18"/>
          <w:szCs w:val="18"/>
          <w:u w:val="none"/>
        </w:rPr>
        <w:t>who</w:t>
      </w:r>
      <w:r>
        <w:rPr>
          <w:rFonts w:hint="default" w:ascii="Cambria" w:hAnsi="Cambria" w:eastAsia="Cambria" w:cs="Cambria"/>
          <w:b/>
          <w:i/>
          <w:caps w:val="0"/>
          <w:color w:val="000000"/>
          <w:spacing w:val="0"/>
          <w:sz w:val="18"/>
          <w:szCs w:val="18"/>
          <w:u w:val="none"/>
        </w:rPr>
        <w:t> </w:t>
      </w:r>
      <w:r>
        <w:rPr>
          <w:rFonts w:hint="default" w:ascii="Cambria" w:hAnsi="Cambria" w:eastAsia="Cambria" w:cs="Cambria"/>
          <w:b/>
          <w:i/>
          <w:caps w:val="0"/>
          <w:color w:val="000000"/>
          <w:spacing w:val="0"/>
          <w:sz w:val="18"/>
          <w:szCs w:val="18"/>
          <w:u w:val="none"/>
        </w:rPr>
        <w:t>monitored, supervised and guide me throughout my project, may God reward him abunantly. And also, to the head of department (HOD) Mr. DARE ISMAIL and my project coordinator Mr</w:t>
      </w:r>
      <w:r>
        <w:rPr>
          <w:rFonts w:hint="default" w:ascii="Cambria" w:hAnsi="Cambria" w:eastAsia="Cambria" w:cs="Cambria"/>
          <w:b/>
          <w:i/>
          <w:caps w:val="0"/>
          <w:color w:val="000000"/>
          <w:spacing w:val="0"/>
          <w:sz w:val="18"/>
          <w:szCs w:val="18"/>
          <w:u w:val="none"/>
        </w:rPr>
        <w:t>.</w:t>
      </w:r>
      <w:r>
        <w:rPr>
          <w:rFonts w:hint="default" w:ascii="Cambria" w:hAnsi="Cambria" w:eastAsia="Cambria" w:cs="Cambria"/>
          <w:b/>
          <w:i/>
          <w:caps w:val="0"/>
          <w:color w:val="000000"/>
          <w:spacing w:val="0"/>
          <w:sz w:val="18"/>
          <w:szCs w:val="18"/>
          <w:u w:val="none"/>
        </w:rPr>
        <w:t> </w:t>
      </w:r>
      <w:r>
        <w:rPr>
          <w:rFonts w:hint="default" w:ascii="Times New Roman" w:hAnsi="Times New Roman" w:eastAsia="Montserrat" w:cs="Times New Roman"/>
          <w:b/>
          <w:i/>
          <w:caps w:val="0"/>
          <w:color w:val="000000"/>
          <w:spacing w:val="0"/>
          <w:sz w:val="18"/>
          <w:szCs w:val="18"/>
          <w:u w:val="none"/>
        </w:rPr>
        <w:t>Abiodun Adebisi Yusuf</w:t>
      </w:r>
      <w:r>
        <w:rPr>
          <w:rFonts w:hint="default" w:ascii="Cambria" w:hAnsi="Cambria" w:eastAsia="Cambria" w:cs="Cambria"/>
          <w:b/>
          <w:i/>
          <w:caps w:val="0"/>
          <w:color w:val="000000"/>
          <w:spacing w:val="0"/>
          <w:sz w:val="18"/>
          <w:szCs w:val="18"/>
          <w:u w:val="none"/>
        </w:rPr>
        <w:t>.</w:t>
      </w:r>
      <w:r>
        <w:rPr>
          <w:rFonts w:hint="default" w:ascii="Cambria" w:hAnsi="Cambria" w:eastAsia="Cambria" w:cs="Cambria"/>
          <w:b/>
          <w:i/>
          <w:caps w:val="0"/>
          <w:color w:val="000000"/>
          <w:spacing w:val="0"/>
          <w:sz w:val="18"/>
          <w:szCs w:val="18"/>
          <w:u w:val="none"/>
        </w:rPr>
        <w:t> </w:t>
      </w:r>
      <w:r>
        <w:rPr>
          <w:rFonts w:hint="default" w:ascii="Cambria" w:hAnsi="Cambria" w:eastAsia="Cambria" w:cs="Cambria"/>
          <w:b/>
          <w:i/>
          <w:caps w:val="0"/>
          <w:color w:val="000000"/>
          <w:spacing w:val="0"/>
          <w:sz w:val="18"/>
          <w:szCs w:val="18"/>
          <w:u w:val="none"/>
        </w:rPr>
        <w:t>also special thanks to my lecturers in the department for the knowledge impacted on me more of God mercy.</w:t>
      </w:r>
    </w:p>
    <w:p w14:paraId="5D7094FC">
      <w:pPr>
        <w:pStyle w:val="6"/>
        <w:widowControl/>
        <w:spacing w:beforeAutospacing="0" w:after="150" w:afterAutospacing="0" w:line="27" w:lineRule="atLeast"/>
        <w:ind w:left="0" w:right="0" w:firstLine="540"/>
        <w:jc w:val="both"/>
        <w:rPr>
          <w:rFonts w:hint="default" w:ascii="-webkit-standard" w:hAnsi="-webkit-standard" w:eastAsia="-webkit-standard" w:cs="-webkit-standard"/>
          <w:i w:val="0"/>
          <w:caps w:val="0"/>
          <w:color w:val="000000"/>
          <w:spacing w:val="0"/>
          <w:sz w:val="18"/>
          <w:szCs w:val="18"/>
          <w:u w:val="none"/>
        </w:rPr>
      </w:pPr>
      <w:r>
        <w:rPr>
          <w:rFonts w:hint="default" w:ascii="-webkit-standard" w:hAnsi="-webkit-standard" w:eastAsia="-webkit-standard" w:cs="-webkit-standard"/>
          <w:i w:val="0"/>
          <w:caps w:val="0"/>
          <w:color w:val="000000"/>
          <w:spacing w:val="0"/>
          <w:sz w:val="18"/>
          <w:szCs w:val="18"/>
          <w:u w:val="none"/>
        </w:rPr>
        <w:t>My propound gratitude goes to my entire family for their support and love till this moment, may Almighty God bless you all.</w:t>
      </w:r>
    </w:p>
    <w:p w14:paraId="76F43B8E">
      <w:pPr>
        <w:pStyle w:val="6"/>
        <w:widowControl/>
        <w:spacing w:beforeAutospacing="0" w:after="150" w:afterAutospacing="0" w:line="27" w:lineRule="atLeast"/>
        <w:ind w:left="0" w:right="0" w:firstLine="540"/>
        <w:jc w:val="both"/>
        <w:rPr>
          <w:rFonts w:hint="default" w:ascii="-webkit-standard" w:hAnsi="-webkit-standard" w:eastAsia="-webkit-standard" w:cs="-webkit-standard"/>
          <w:b/>
          <w:i w:val="0"/>
          <w:caps w:val="0"/>
          <w:color w:val="000000"/>
          <w:spacing w:val="0"/>
          <w:sz w:val="18"/>
          <w:szCs w:val="18"/>
          <w:u w:val="none"/>
        </w:rPr>
      </w:pPr>
      <w:r>
        <w:rPr>
          <w:rFonts w:hint="default" w:ascii="-webkit-standard" w:hAnsi="-webkit-standard" w:eastAsia="-webkit-standard" w:cs="-webkit-standard"/>
          <w:b/>
          <w:i w:val="0"/>
          <w:caps w:val="0"/>
          <w:color w:val="000000"/>
          <w:spacing w:val="0"/>
          <w:sz w:val="18"/>
          <w:szCs w:val="18"/>
          <w:u w:val="none"/>
        </w:rPr>
        <w:t>Finally, my appreciation goes to my friends especially does who support me throughout both morally or financially, may God bless you all</w:t>
      </w:r>
    </w:p>
    <w:p w14:paraId="0C938733">
      <w:pPr>
        <w:spacing w:after="0" w:line="240" w:lineRule="auto"/>
        <w:jc w:val="center"/>
        <w:rPr>
          <w:rFonts w:ascii="Bookman Old Style" w:hAnsi="Bookman Old Style" w:cs="Times New Roman"/>
          <w:b/>
          <w:bCs/>
          <w:sz w:val="32"/>
          <w:szCs w:val="32"/>
        </w:rPr>
      </w:pPr>
    </w:p>
    <w:p w14:paraId="2AE7D1DB">
      <w:pPr>
        <w:rPr>
          <w:rFonts w:ascii="Times New Roman" w:hAnsi="Times New Roman" w:cs="Times New Roman"/>
          <w:b/>
          <w:i/>
          <w:sz w:val="32"/>
        </w:rPr>
      </w:pPr>
    </w:p>
    <w:p w14:paraId="121F7590">
      <w:pPr>
        <w:rPr>
          <w:rFonts w:ascii="Times New Roman" w:hAnsi="Times New Roman" w:cs="Times New Roman"/>
          <w:b/>
          <w:i/>
          <w:sz w:val="32"/>
        </w:rPr>
      </w:pPr>
    </w:p>
    <w:p w14:paraId="77B0F1A0">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TABLE OF CONTENTS</w:t>
      </w:r>
    </w:p>
    <w:p w14:paraId="45766455">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Title page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i</w:t>
      </w:r>
    </w:p>
    <w:p w14:paraId="51F6EBF1">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Certification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ii</w:t>
      </w:r>
    </w:p>
    <w:p w14:paraId="6A851BD0">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Dedication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iii</w:t>
      </w:r>
    </w:p>
    <w:p w14:paraId="646DB67A">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Acknowledgement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iv</w:t>
      </w:r>
    </w:p>
    <w:p w14:paraId="161FFC1B">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Table of contents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vi</w:t>
      </w:r>
    </w:p>
    <w:p w14:paraId="5DF99F6D">
      <w:pPr>
        <w:spacing w:after="0" w:line="360" w:lineRule="auto"/>
        <w:ind w:left="360"/>
        <w:jc w:val="center"/>
        <w:rPr>
          <w:rFonts w:ascii="Times New Roman" w:hAnsi="Times New Roman" w:cs="Times New Roman"/>
          <w:b/>
          <w:sz w:val="28"/>
          <w:szCs w:val="28"/>
        </w:rPr>
      </w:pPr>
      <w:r>
        <w:rPr>
          <w:rFonts w:ascii="Times New Roman" w:hAnsi="Times New Roman" w:cs="Times New Roman"/>
          <w:b/>
          <w:sz w:val="28"/>
          <w:szCs w:val="28"/>
        </w:rPr>
        <w:t>CHAPTER ONE</w:t>
      </w:r>
    </w:p>
    <w:p w14:paraId="7806211E">
      <w:pPr>
        <w:spacing w:after="0" w:line="360" w:lineRule="auto"/>
        <w:ind w:left="360"/>
        <w:rPr>
          <w:rFonts w:ascii="Times New Roman" w:hAnsi="Times New Roman" w:cs="Times New Roman"/>
          <w:b/>
          <w:sz w:val="28"/>
          <w:szCs w:val="28"/>
        </w:rPr>
      </w:pPr>
      <w:r>
        <w:rPr>
          <w:rFonts w:ascii="Times New Roman" w:hAnsi="Times New Roman" w:cs="Times New Roman"/>
          <w:b/>
          <w:sz w:val="28"/>
          <w:szCs w:val="28"/>
        </w:rPr>
        <w:t>1.0 INTRODUCTION</w:t>
      </w:r>
    </w:p>
    <w:p w14:paraId="5ABBCE5B">
      <w:pPr>
        <w:numPr>
          <w:ilvl w:val="1"/>
          <w:numId w:val="2"/>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Background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3204ADB4">
      <w:pPr>
        <w:numPr>
          <w:ilvl w:val="1"/>
          <w:numId w:val="2"/>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Statement of the problem</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2018F181">
      <w:pPr>
        <w:numPr>
          <w:ilvl w:val="1"/>
          <w:numId w:val="2"/>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Research question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66C95D59">
      <w:pPr>
        <w:numPr>
          <w:ilvl w:val="1"/>
          <w:numId w:val="2"/>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Research Objectives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0F9C32C4">
      <w:pPr>
        <w:numPr>
          <w:ilvl w:val="1"/>
          <w:numId w:val="2"/>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Research Hypothesis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17FC4DF8">
      <w:pPr>
        <w:numPr>
          <w:ilvl w:val="1"/>
          <w:numId w:val="2"/>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Scope of the study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184F0458">
      <w:pPr>
        <w:numPr>
          <w:ilvl w:val="1"/>
          <w:numId w:val="2"/>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Significance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18264BAE">
      <w:pPr>
        <w:numPr>
          <w:ilvl w:val="1"/>
          <w:numId w:val="2"/>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Operationalization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181F8492">
      <w:pPr>
        <w:numPr>
          <w:ilvl w:val="1"/>
          <w:numId w:val="2"/>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Outline of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7ED2705D">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1.10 Definition of terms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1EF13A82">
      <w:pPr>
        <w:spacing w:after="0" w:line="360" w:lineRule="auto"/>
        <w:ind w:left="360"/>
        <w:jc w:val="center"/>
        <w:rPr>
          <w:rFonts w:ascii="Times New Roman" w:hAnsi="Times New Roman" w:cs="Times New Roman"/>
          <w:b/>
          <w:sz w:val="28"/>
          <w:szCs w:val="28"/>
        </w:rPr>
      </w:pPr>
      <w:r>
        <w:rPr>
          <w:rFonts w:ascii="Times New Roman" w:hAnsi="Times New Roman" w:cs="Times New Roman"/>
          <w:b/>
          <w:sz w:val="28"/>
          <w:szCs w:val="28"/>
        </w:rPr>
        <w:t>CHAPTER TWO</w:t>
      </w:r>
    </w:p>
    <w:p w14:paraId="7778A6E5">
      <w:pPr>
        <w:spacing w:after="0" w:line="360" w:lineRule="auto"/>
        <w:ind w:left="360"/>
        <w:jc w:val="both"/>
        <w:rPr>
          <w:rFonts w:ascii="Times New Roman" w:hAnsi="Times New Roman" w:cs="Times New Roman"/>
          <w:b/>
          <w:sz w:val="28"/>
          <w:szCs w:val="28"/>
        </w:rPr>
      </w:pPr>
      <w:r>
        <w:rPr>
          <w:rFonts w:ascii="Times New Roman" w:hAnsi="Times New Roman" w:cs="Times New Roman"/>
          <w:b/>
          <w:sz w:val="28"/>
          <w:szCs w:val="28"/>
        </w:rPr>
        <w:t xml:space="preserve">LITERATURE REVIEW </w:t>
      </w:r>
    </w:p>
    <w:p w14:paraId="237AB40C">
      <w:pPr>
        <w:spacing w:after="0" w:line="360" w:lineRule="auto"/>
        <w:ind w:left="360"/>
        <w:jc w:val="both"/>
        <w:rPr>
          <w:rFonts w:ascii="Times New Roman" w:hAnsi="Times New Roman" w:cs="Times New Roman"/>
          <w:b/>
          <w:sz w:val="28"/>
          <w:szCs w:val="28"/>
        </w:rPr>
      </w:pPr>
      <w:r>
        <w:rPr>
          <w:rFonts w:ascii="Times New Roman" w:hAnsi="Times New Roman" w:cs="Times New Roman"/>
          <w:b/>
          <w:sz w:val="28"/>
          <w:szCs w:val="28"/>
        </w:rPr>
        <w:t>2.0</w:t>
      </w:r>
      <w:r>
        <w:rPr>
          <w:rFonts w:ascii="Times New Roman" w:hAnsi="Times New Roman" w:cs="Times New Roman"/>
          <w:b/>
          <w:sz w:val="28"/>
          <w:szCs w:val="28"/>
        </w:rPr>
        <w:tab/>
      </w:r>
      <w:r>
        <w:rPr>
          <w:rFonts w:ascii="Times New Roman" w:hAnsi="Times New Roman" w:cs="Times New Roman"/>
          <w:b/>
          <w:sz w:val="28"/>
          <w:szCs w:val="28"/>
        </w:rPr>
        <w:t xml:space="preserve"> INTRODUCTION</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
    <w:p w14:paraId="3503D24F">
      <w:pPr>
        <w:spacing w:after="0" w:line="360" w:lineRule="auto"/>
        <w:ind w:left="360"/>
        <w:jc w:val="both"/>
        <w:rPr>
          <w:rFonts w:ascii="Times New Roman" w:hAnsi="Times New Roman" w:cs="Times New Roman"/>
          <w:b/>
          <w:sz w:val="28"/>
          <w:szCs w:val="28"/>
        </w:rPr>
      </w:pPr>
      <w:r>
        <w:rPr>
          <w:rFonts w:ascii="Times New Roman" w:hAnsi="Times New Roman" w:cs="Times New Roman"/>
          <w:sz w:val="28"/>
          <w:szCs w:val="28"/>
        </w:rPr>
        <w:t>2.1 Conceptual framework</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3D12532F">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2.2</w:t>
      </w:r>
      <w:r>
        <w:rPr>
          <w:rFonts w:ascii="Times New Roman" w:hAnsi="Times New Roman" w:cs="Times New Roman"/>
          <w:sz w:val="28"/>
          <w:szCs w:val="28"/>
        </w:rPr>
        <w:tab/>
      </w:r>
      <w:r>
        <w:rPr>
          <w:rFonts w:ascii="Times New Roman" w:hAnsi="Times New Roman" w:cs="Times New Roman"/>
          <w:sz w:val="28"/>
          <w:szCs w:val="28"/>
        </w:rPr>
        <w:t xml:space="preserve"> Theoretical framework</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74D1FCF0">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2.3 Empirical studies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72239E5C">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2.4 Gap in literature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0320F122">
      <w:pPr>
        <w:spacing w:after="0" w:line="360" w:lineRule="auto"/>
        <w:ind w:left="360"/>
        <w:jc w:val="center"/>
        <w:rPr>
          <w:rFonts w:ascii="Times New Roman" w:hAnsi="Times New Roman" w:cs="Times New Roman"/>
          <w:b/>
          <w:sz w:val="28"/>
          <w:szCs w:val="28"/>
        </w:rPr>
      </w:pPr>
      <w:r>
        <w:rPr>
          <w:rFonts w:ascii="Times New Roman" w:hAnsi="Times New Roman" w:cs="Times New Roman"/>
          <w:b/>
          <w:sz w:val="28"/>
          <w:szCs w:val="28"/>
        </w:rPr>
        <w:t>CHAPTER THREE</w:t>
      </w:r>
    </w:p>
    <w:p w14:paraId="716479DE">
      <w:pPr>
        <w:spacing w:after="0" w:line="360" w:lineRule="auto"/>
        <w:ind w:left="360"/>
        <w:jc w:val="both"/>
        <w:rPr>
          <w:rFonts w:ascii="Times New Roman" w:hAnsi="Times New Roman" w:cs="Times New Roman"/>
          <w:b/>
          <w:sz w:val="28"/>
          <w:szCs w:val="28"/>
        </w:rPr>
      </w:pPr>
      <w:r>
        <w:rPr>
          <w:rFonts w:ascii="Times New Roman" w:hAnsi="Times New Roman" w:cs="Times New Roman"/>
          <w:b/>
          <w:sz w:val="28"/>
          <w:szCs w:val="28"/>
        </w:rPr>
        <w:t>RESEARCH METHODOLOGY</w:t>
      </w:r>
    </w:p>
    <w:p w14:paraId="17BB682F">
      <w:pPr>
        <w:spacing w:after="0" w:line="360" w:lineRule="auto"/>
        <w:ind w:firstLine="360"/>
        <w:jc w:val="both"/>
        <w:rPr>
          <w:rFonts w:ascii="Times New Roman" w:hAnsi="Times New Roman" w:cs="Times New Roman"/>
          <w:b/>
          <w:sz w:val="28"/>
          <w:szCs w:val="28"/>
        </w:rPr>
      </w:pPr>
      <w:r>
        <w:rPr>
          <w:rFonts w:ascii="Times New Roman" w:hAnsi="Times New Roman" w:cs="Times New Roman"/>
          <w:b/>
          <w:sz w:val="28"/>
          <w:szCs w:val="28"/>
        </w:rPr>
        <w:t>3.0 INTRODUCTION</w:t>
      </w:r>
      <w:r>
        <w:rPr>
          <w:rFonts w:ascii="Times New Roman" w:hAnsi="Times New Roman" w:cs="Times New Roman"/>
          <w:b/>
          <w:sz w:val="28"/>
          <w:szCs w:val="28"/>
        </w:rPr>
        <w:tab/>
      </w:r>
      <w:r>
        <w:rPr>
          <w:rFonts w:ascii="Times New Roman" w:hAnsi="Times New Roman" w:cs="Times New Roman"/>
          <w:b/>
          <w:sz w:val="28"/>
          <w:szCs w:val="28"/>
        </w:rPr>
        <w:t xml:space="preserve">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
    <w:p w14:paraId="16FA507C">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3.1</w:t>
      </w:r>
      <w:r>
        <w:rPr>
          <w:rFonts w:ascii="Times New Roman" w:hAnsi="Times New Roman" w:cs="Times New Roman"/>
          <w:sz w:val="28"/>
          <w:szCs w:val="28"/>
        </w:rPr>
        <w:tab/>
      </w:r>
      <w:r>
        <w:rPr>
          <w:rFonts w:ascii="Times New Roman" w:hAnsi="Times New Roman" w:cs="Times New Roman"/>
          <w:sz w:val="28"/>
          <w:szCs w:val="28"/>
        </w:rPr>
        <w:t xml:space="preserve"> Research design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2A08E8B6">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3.2 Population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630C90A4">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3.3</w:t>
      </w:r>
      <w:r>
        <w:rPr>
          <w:rFonts w:ascii="Times New Roman" w:hAnsi="Times New Roman" w:cs="Times New Roman"/>
          <w:sz w:val="28"/>
          <w:szCs w:val="28"/>
        </w:rPr>
        <w:tab/>
      </w:r>
      <w:r>
        <w:rPr>
          <w:rFonts w:ascii="Times New Roman" w:hAnsi="Times New Roman" w:cs="Times New Roman"/>
          <w:sz w:val="28"/>
          <w:szCs w:val="28"/>
        </w:rPr>
        <w:t xml:space="preserve"> Sample size Determination</w:t>
      </w:r>
      <w:r>
        <w:rPr>
          <w:rFonts w:ascii="Times New Roman" w:hAnsi="Times New Roman" w:cs="Times New Roman"/>
          <w:sz w:val="28"/>
          <w:szCs w:val="28"/>
        </w:rPr>
        <w:tab/>
      </w: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0B71CD88">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 3.4</w:t>
      </w:r>
      <w:r>
        <w:rPr>
          <w:rFonts w:ascii="Times New Roman" w:hAnsi="Times New Roman" w:cs="Times New Roman"/>
          <w:sz w:val="28"/>
          <w:szCs w:val="28"/>
        </w:rPr>
        <w:tab/>
      </w:r>
      <w:r>
        <w:rPr>
          <w:rFonts w:ascii="Times New Roman" w:hAnsi="Times New Roman" w:cs="Times New Roman"/>
          <w:sz w:val="28"/>
          <w:szCs w:val="28"/>
        </w:rPr>
        <w:t xml:space="preserve"> Sample Technique</w:t>
      </w:r>
      <w:r>
        <w:rPr>
          <w:rFonts w:ascii="Times New Roman" w:hAnsi="Times New Roman" w:cs="Times New Roman"/>
          <w:sz w:val="28"/>
          <w:szCs w:val="28"/>
        </w:rPr>
        <w:tab/>
      </w: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085A3724">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3.5</w:t>
      </w:r>
      <w:r>
        <w:rPr>
          <w:rFonts w:ascii="Times New Roman" w:hAnsi="Times New Roman" w:cs="Times New Roman"/>
          <w:sz w:val="28"/>
          <w:szCs w:val="28"/>
        </w:rPr>
        <w:tab/>
      </w:r>
      <w:r>
        <w:rPr>
          <w:rFonts w:ascii="Times New Roman" w:hAnsi="Times New Roman" w:cs="Times New Roman"/>
          <w:sz w:val="28"/>
          <w:szCs w:val="28"/>
        </w:rPr>
        <w:t xml:space="preserve"> Methods of data collection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43977BF8">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3.6 Research instrument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70FE0297">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3.7 Method of data analysis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2F380245">
      <w:pPr>
        <w:spacing w:after="0" w:line="360" w:lineRule="auto"/>
        <w:ind w:left="360"/>
        <w:jc w:val="center"/>
        <w:rPr>
          <w:rFonts w:ascii="Times New Roman" w:hAnsi="Times New Roman" w:cs="Times New Roman"/>
          <w:b/>
          <w:sz w:val="28"/>
          <w:szCs w:val="28"/>
        </w:rPr>
      </w:pPr>
      <w:r>
        <w:rPr>
          <w:rFonts w:ascii="Times New Roman" w:hAnsi="Times New Roman" w:cs="Times New Roman"/>
          <w:b/>
          <w:sz w:val="28"/>
          <w:szCs w:val="28"/>
        </w:rPr>
        <w:t>CHAPTER FOUR</w:t>
      </w:r>
    </w:p>
    <w:p w14:paraId="7E5038F7">
      <w:pPr>
        <w:numPr>
          <w:ilvl w:val="1"/>
          <w:numId w:val="3"/>
        </w:num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DATA ANALYSIS AND DISCUSSION OF FINDINGS</w:t>
      </w:r>
    </w:p>
    <w:p w14:paraId="192E44FB">
      <w:pPr>
        <w:numPr>
          <w:ilvl w:val="1"/>
          <w:numId w:val="3"/>
        </w:numPr>
        <w:spacing w:after="0" w:line="360" w:lineRule="auto"/>
        <w:jc w:val="both"/>
        <w:rPr>
          <w:rFonts w:ascii="Times New Roman" w:hAnsi="Times New Roman" w:cs="Times New Roman"/>
          <w:b/>
          <w:sz w:val="28"/>
          <w:szCs w:val="28"/>
        </w:rPr>
      </w:pPr>
      <w:r>
        <w:rPr>
          <w:rFonts w:ascii="Times New Roman" w:hAnsi="Times New Roman" w:cs="Times New Roman"/>
          <w:sz w:val="28"/>
          <w:szCs w:val="28"/>
        </w:rPr>
        <w:t xml:space="preserve">4.0 Preamble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39A68B04">
      <w:pPr>
        <w:numPr>
          <w:ilvl w:val="1"/>
          <w:numId w:val="3"/>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4.1 Data analysis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232FFA45">
      <w:pPr>
        <w:numPr>
          <w:ilvl w:val="1"/>
          <w:numId w:val="3"/>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4.2 Discuss finding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55FA2EEE">
      <w:pPr>
        <w:numPr>
          <w:ilvl w:val="1"/>
          <w:numId w:val="3"/>
        </w:numPr>
        <w:spacing w:after="0" w:line="360" w:lineRule="auto"/>
        <w:ind w:left="360"/>
        <w:rPr>
          <w:rFonts w:ascii="Times New Roman" w:hAnsi="Times New Roman" w:cs="Times New Roman"/>
          <w:b/>
          <w:sz w:val="28"/>
          <w:szCs w:val="28"/>
        </w:rPr>
      </w:pPr>
      <w:r>
        <w:rPr>
          <w:rFonts w:ascii="Times New Roman" w:hAnsi="Times New Roman" w:cs="Times New Roman"/>
          <w:sz w:val="28"/>
          <w:szCs w:val="28"/>
        </w:rPr>
        <w:t xml:space="preserve">4.3 Test of hypothesis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32C63204">
      <w:pPr>
        <w:numPr>
          <w:ilvl w:val="1"/>
          <w:numId w:val="3"/>
        </w:numPr>
        <w:spacing w:after="0" w:line="360" w:lineRule="auto"/>
        <w:ind w:left="360"/>
        <w:jc w:val="center"/>
        <w:rPr>
          <w:rFonts w:ascii="Times New Roman" w:hAnsi="Times New Roman" w:cs="Times New Roman"/>
          <w:b/>
          <w:sz w:val="28"/>
          <w:szCs w:val="28"/>
        </w:rPr>
      </w:pPr>
      <w:r>
        <w:rPr>
          <w:rFonts w:ascii="Times New Roman" w:hAnsi="Times New Roman" w:cs="Times New Roman"/>
          <w:b/>
          <w:sz w:val="28"/>
          <w:szCs w:val="28"/>
        </w:rPr>
        <w:t>CHAPTER FIVE</w:t>
      </w:r>
    </w:p>
    <w:p w14:paraId="292DB407">
      <w:pPr>
        <w:spacing w:after="0" w:line="360" w:lineRule="auto"/>
        <w:ind w:left="360"/>
        <w:jc w:val="both"/>
        <w:rPr>
          <w:rFonts w:ascii="Times New Roman" w:hAnsi="Times New Roman" w:cs="Times New Roman"/>
          <w:b/>
          <w:sz w:val="28"/>
          <w:szCs w:val="28"/>
        </w:rPr>
      </w:pPr>
      <w:r>
        <w:rPr>
          <w:rFonts w:ascii="Times New Roman" w:hAnsi="Times New Roman" w:cs="Times New Roman"/>
          <w:b/>
          <w:sz w:val="28"/>
          <w:szCs w:val="28"/>
        </w:rPr>
        <w:t>SUMMARY, CONCLUSION AND RECOMMENDATION</w:t>
      </w:r>
    </w:p>
    <w:p w14:paraId="15AFC75C">
      <w:pPr>
        <w:spacing w:after="0" w:line="360" w:lineRule="auto"/>
        <w:ind w:left="360"/>
        <w:jc w:val="both"/>
        <w:rPr>
          <w:rFonts w:ascii="Times New Roman" w:hAnsi="Times New Roman" w:cs="Times New Roman"/>
          <w:sz w:val="28"/>
          <w:szCs w:val="28"/>
        </w:rPr>
      </w:pPr>
      <w:r>
        <w:rPr>
          <w:rFonts w:ascii="Times New Roman" w:hAnsi="Times New Roman" w:cs="Times New Roman"/>
          <w:b/>
          <w:sz w:val="28"/>
          <w:szCs w:val="28"/>
        </w:rPr>
        <w:t>5.0</w:t>
      </w:r>
      <w:r>
        <w:rPr>
          <w:rFonts w:ascii="Times New Roman" w:hAnsi="Times New Roman" w:cs="Times New Roman"/>
          <w:b/>
          <w:sz w:val="28"/>
          <w:szCs w:val="28"/>
        </w:rPr>
        <w:tab/>
      </w:r>
      <w:r>
        <w:rPr>
          <w:rFonts w:ascii="Times New Roman" w:hAnsi="Times New Roman" w:cs="Times New Roman"/>
          <w:b/>
          <w:sz w:val="28"/>
          <w:szCs w:val="28"/>
        </w:rPr>
        <w:t xml:space="preserve"> INTRODUCTION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
    <w:p w14:paraId="5B5A7452">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5.1 Summary of the findings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785723C8">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5.2 Conclusions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7083726A">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5.3</w:t>
      </w:r>
      <w:r>
        <w:rPr>
          <w:rFonts w:ascii="Times New Roman" w:hAnsi="Times New Roman" w:cs="Times New Roman"/>
          <w:sz w:val="28"/>
          <w:szCs w:val="28"/>
        </w:rPr>
        <w:tab/>
      </w:r>
      <w:r>
        <w:rPr>
          <w:rFonts w:ascii="Times New Roman" w:hAnsi="Times New Roman" w:cs="Times New Roman"/>
          <w:sz w:val="28"/>
          <w:szCs w:val="28"/>
        </w:rPr>
        <w:t xml:space="preserve"> Recommendations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65EBE8A9">
      <w:pPr>
        <w:spacing w:after="0"/>
        <w:ind w:firstLine="720"/>
        <w:rPr>
          <w:rFonts w:ascii="Times New Roman" w:hAnsi="Times New Roman" w:cs="Times New Roman"/>
        </w:rPr>
      </w:pPr>
      <w:r>
        <w:rPr>
          <w:rFonts w:ascii="Times New Roman" w:hAnsi="Times New Roman" w:cs="Times New Roman"/>
          <w:bCs/>
          <w:sz w:val="28"/>
          <w:szCs w:val="28"/>
        </w:rPr>
        <w:t>REFERENCE</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p>
    <w:p w14:paraId="5C8F03A5">
      <w:pPr>
        <w:spacing w:after="0"/>
        <w:rPr>
          <w:rFonts w:ascii="Times New Roman" w:hAnsi="Times New Roman" w:cs="Times New Roman"/>
        </w:rPr>
      </w:pPr>
    </w:p>
    <w:p w14:paraId="2A084FD5">
      <w:pPr>
        <w:rPr>
          <w:rFonts w:ascii="Times New Roman" w:hAnsi="Times New Roman" w:cs="Times New Roman"/>
          <w:b/>
          <w:bCs/>
          <w:sz w:val="24"/>
          <w:szCs w:val="24"/>
        </w:rPr>
      </w:pPr>
    </w:p>
    <w:p w14:paraId="0F9D54C9">
      <w:pPr>
        <w:rPr>
          <w:rFonts w:ascii="Times New Roman" w:hAnsi="Times New Roman" w:cs="Times New Roman"/>
          <w:b/>
          <w:bCs/>
          <w:sz w:val="24"/>
          <w:szCs w:val="24"/>
        </w:rPr>
      </w:pPr>
    </w:p>
    <w:p w14:paraId="5AE214D2">
      <w:pPr>
        <w:rPr>
          <w:rFonts w:ascii="Times New Roman" w:hAnsi="Times New Roman" w:cs="Times New Roman"/>
          <w:b/>
          <w:bCs/>
          <w:sz w:val="24"/>
          <w:szCs w:val="24"/>
        </w:rPr>
      </w:pPr>
    </w:p>
    <w:p w14:paraId="385BC582">
      <w:pPr>
        <w:rPr>
          <w:rFonts w:ascii="Times New Roman" w:hAnsi="Times New Roman" w:cs="Times New Roman"/>
          <w:b/>
          <w:bCs/>
          <w:sz w:val="24"/>
          <w:szCs w:val="24"/>
        </w:rPr>
      </w:pPr>
    </w:p>
    <w:p w14:paraId="2729C387">
      <w:pPr>
        <w:jc w:val="center"/>
        <w:rPr>
          <w:rFonts w:ascii="Times New Roman" w:hAnsi="Times New Roman" w:cs="Times New Roman"/>
          <w:b/>
          <w:bCs/>
          <w:i/>
          <w:iCs/>
          <w:sz w:val="24"/>
          <w:szCs w:val="24"/>
          <w:lang w:val="en-US"/>
        </w:rPr>
      </w:pPr>
    </w:p>
    <w:p w14:paraId="1DF4156C">
      <w:pPr>
        <w:jc w:val="center"/>
        <w:rPr>
          <w:rFonts w:ascii="Times New Roman" w:hAnsi="Times New Roman" w:cs="Times New Roman"/>
          <w:b/>
          <w:bCs/>
          <w:i/>
          <w:iCs/>
          <w:sz w:val="24"/>
          <w:szCs w:val="24"/>
          <w:lang w:val="en-US"/>
        </w:rPr>
      </w:pPr>
    </w:p>
    <w:p w14:paraId="6BF080D6">
      <w:pPr>
        <w:jc w:val="center"/>
        <w:rPr>
          <w:rFonts w:ascii="Times New Roman" w:hAnsi="Times New Roman" w:cs="Times New Roman"/>
          <w:b/>
          <w:bCs/>
          <w:i/>
          <w:iCs/>
          <w:sz w:val="24"/>
          <w:szCs w:val="24"/>
          <w:lang w:val="en-US"/>
        </w:rPr>
      </w:pPr>
    </w:p>
    <w:p w14:paraId="2064E08C">
      <w:pPr>
        <w:jc w:val="center"/>
        <w:rPr>
          <w:rFonts w:ascii="Times New Roman" w:hAnsi="Times New Roman" w:cs="Times New Roman"/>
          <w:b/>
          <w:bCs/>
          <w:i/>
          <w:iCs/>
          <w:sz w:val="24"/>
          <w:szCs w:val="24"/>
          <w:lang w:val="en-US"/>
        </w:rPr>
      </w:pPr>
    </w:p>
    <w:p w14:paraId="077AD068">
      <w:pPr>
        <w:spacing w:line="360" w:lineRule="auto"/>
        <w:jc w:val="center"/>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ABSTRACT</w:t>
      </w:r>
    </w:p>
    <w:p w14:paraId="29FCF4F2">
      <w:pPr>
        <w:spacing w:line="360" w:lineRule="auto"/>
        <w:jc w:val="both"/>
        <w:rPr>
          <w:rFonts w:ascii="Times New Roman" w:hAnsi="Times New Roman" w:cs="Times New Roman"/>
          <w:i/>
          <w:iCs/>
          <w:sz w:val="24"/>
          <w:szCs w:val="24"/>
          <w:lang w:val="en-US"/>
        </w:rPr>
      </w:pPr>
      <w:r>
        <w:rPr>
          <w:rFonts w:ascii="Times New Roman" w:hAnsi="Times New Roman" w:cs="Times New Roman"/>
          <w:i/>
          <w:iCs/>
          <w:sz w:val="24"/>
          <w:szCs w:val="24"/>
          <w:lang w:val="en-US"/>
        </w:rPr>
        <w:t>This research investigates the significance of Integrated Marketing Communication (IMC) in the promotion and performance of Fast-Moving Consumer Goods (FMCGs), focusing on PZ Cussons in Ilorin, Nigeria. IMC is a strategic approach that unifies various promotional tools—advertising, public relations, direct marketing, and digital media—to deliver a consistent brand message and enhance consumer engagement. The study adopts a mixed-method research design, combining quantitative surveys with qualitative interviews to assess how PZ Cussons applies IMC strategies to influence consumer behavior, brand loyalty, and market penetration. Findings reveal that a well-coordinated IMC framework significantly improves brand visibility, fosters trust, and drives purchasing decisions among consumers in Ilorin. The research also highlights the growing role of digital platforms and culturally relevant messaging in reaching target audiences effectively. The study concludes that IMC is not only a communication tool but a critical driver of competitive advantage in the FMCG sector. It recommends that companies like PZ Cussons continue to invest in integrated strategies that align with consumer preferences and evolving media landscapes.</w:t>
      </w:r>
    </w:p>
    <w:p w14:paraId="7C47F12B">
      <w:pPr>
        <w:rPr>
          <w:rFonts w:ascii="Times New Roman" w:hAnsi="Times New Roman" w:cs="Times New Roman"/>
          <w:b/>
          <w:bCs/>
          <w:sz w:val="24"/>
          <w:szCs w:val="24"/>
        </w:rPr>
      </w:pPr>
    </w:p>
    <w:p w14:paraId="6F80AB54">
      <w:pPr>
        <w:rPr>
          <w:rFonts w:ascii="Times New Roman" w:hAnsi="Times New Roman" w:cs="Times New Roman"/>
          <w:b/>
          <w:bCs/>
          <w:sz w:val="24"/>
          <w:szCs w:val="24"/>
        </w:rPr>
      </w:pPr>
    </w:p>
    <w:p w14:paraId="4F91400E">
      <w:pPr>
        <w:pStyle w:val="14"/>
        <w:tabs>
          <w:tab w:val="left" w:pos="4035"/>
        </w:tabs>
        <w:spacing w:line="360" w:lineRule="auto"/>
        <w:jc w:val="left"/>
        <w:rPr>
          <w:rFonts w:eastAsia="Times New Roman"/>
          <w:b/>
          <w:sz w:val="24"/>
          <w:szCs w:val="24"/>
        </w:rPr>
      </w:pPr>
    </w:p>
    <w:p w14:paraId="54A5E9AF">
      <w:pPr>
        <w:spacing w:after="0" w:line="480" w:lineRule="auto"/>
        <w:jc w:val="center"/>
        <w:rPr>
          <w:rFonts w:ascii="Times New Roman" w:hAnsi="Times New Roman" w:cs="Times New Roman"/>
          <w:b/>
          <w:sz w:val="24"/>
          <w:szCs w:val="24"/>
        </w:rPr>
      </w:pPr>
    </w:p>
    <w:p w14:paraId="51F5DA72">
      <w:pPr>
        <w:spacing w:after="0" w:line="480" w:lineRule="auto"/>
        <w:jc w:val="center"/>
        <w:rPr>
          <w:rFonts w:ascii="Times New Roman" w:hAnsi="Times New Roman" w:cs="Times New Roman"/>
          <w:b/>
          <w:sz w:val="24"/>
          <w:szCs w:val="24"/>
        </w:rPr>
      </w:pPr>
    </w:p>
    <w:p w14:paraId="7883552C">
      <w:pPr>
        <w:spacing w:after="0" w:line="480" w:lineRule="auto"/>
        <w:jc w:val="center"/>
        <w:rPr>
          <w:rFonts w:ascii="Times New Roman" w:hAnsi="Times New Roman" w:cs="Times New Roman"/>
          <w:b/>
          <w:sz w:val="24"/>
          <w:szCs w:val="24"/>
        </w:rPr>
      </w:pPr>
    </w:p>
    <w:p w14:paraId="72FFC309">
      <w:pPr>
        <w:spacing w:after="0" w:line="480" w:lineRule="auto"/>
        <w:jc w:val="center"/>
        <w:rPr>
          <w:rFonts w:ascii="Times New Roman" w:hAnsi="Times New Roman" w:cs="Times New Roman"/>
          <w:b/>
          <w:sz w:val="24"/>
          <w:szCs w:val="24"/>
        </w:rPr>
      </w:pPr>
    </w:p>
    <w:p w14:paraId="6843191C">
      <w:pPr>
        <w:spacing w:after="0" w:line="480" w:lineRule="auto"/>
        <w:jc w:val="center"/>
        <w:rPr>
          <w:rFonts w:ascii="Times New Roman" w:hAnsi="Times New Roman" w:cs="Times New Roman"/>
          <w:b/>
          <w:sz w:val="24"/>
          <w:szCs w:val="24"/>
        </w:rPr>
      </w:pPr>
    </w:p>
    <w:p w14:paraId="7896DF74">
      <w:pPr>
        <w:spacing w:after="0" w:line="480" w:lineRule="auto"/>
        <w:jc w:val="center"/>
        <w:rPr>
          <w:rFonts w:ascii="Times New Roman" w:hAnsi="Times New Roman" w:cs="Times New Roman"/>
          <w:b/>
          <w:sz w:val="24"/>
          <w:szCs w:val="24"/>
        </w:rPr>
      </w:pPr>
    </w:p>
    <w:p w14:paraId="2F100BB8">
      <w:pPr>
        <w:spacing w:after="0" w:line="480" w:lineRule="auto"/>
        <w:jc w:val="center"/>
        <w:rPr>
          <w:rFonts w:ascii="Times New Roman" w:hAnsi="Times New Roman" w:cs="Times New Roman"/>
          <w:b/>
          <w:sz w:val="24"/>
          <w:szCs w:val="24"/>
        </w:rPr>
      </w:pPr>
    </w:p>
    <w:p w14:paraId="1BAD7660">
      <w:pPr>
        <w:spacing w:after="0" w:line="480" w:lineRule="auto"/>
        <w:jc w:val="center"/>
        <w:rPr>
          <w:rFonts w:ascii="Times New Roman" w:hAnsi="Times New Roman" w:cs="Times New Roman"/>
          <w:b/>
          <w:sz w:val="24"/>
          <w:szCs w:val="24"/>
        </w:rPr>
      </w:pPr>
    </w:p>
    <w:p w14:paraId="6A1C112E">
      <w:pPr>
        <w:spacing w:after="0" w:line="480" w:lineRule="auto"/>
        <w:jc w:val="center"/>
        <w:rPr>
          <w:rFonts w:ascii="Times New Roman" w:hAnsi="Times New Roman" w:cs="Times New Roman"/>
          <w:b/>
          <w:sz w:val="24"/>
          <w:szCs w:val="24"/>
        </w:rPr>
      </w:pPr>
    </w:p>
    <w:p w14:paraId="0B6544E7">
      <w:pPr>
        <w:spacing w:after="0" w:line="480" w:lineRule="auto"/>
        <w:rPr>
          <w:rFonts w:ascii="Times New Roman" w:hAnsi="Times New Roman" w:cs="Times New Roman"/>
          <w:b/>
          <w:sz w:val="24"/>
          <w:szCs w:val="24"/>
        </w:rPr>
      </w:pPr>
    </w:p>
    <w:p w14:paraId="1831C4E0">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CHAPTER ONE</w:t>
      </w:r>
    </w:p>
    <w:p w14:paraId="2CEBAF31">
      <w:pPr>
        <w:pStyle w:val="10"/>
        <w:numPr>
          <w:ilvl w:val="0"/>
          <w:numId w:val="4"/>
        </w:num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INTRODUCTION</w:t>
      </w:r>
    </w:p>
    <w:p w14:paraId="06A0ABD3">
      <w:pPr>
        <w:pStyle w:val="10"/>
        <w:spacing w:after="0" w:line="480" w:lineRule="auto"/>
        <w:jc w:val="both"/>
        <w:rPr>
          <w:rFonts w:ascii="Times New Roman" w:hAnsi="Times New Roman" w:cs="Times New Roman"/>
          <w:sz w:val="24"/>
          <w:szCs w:val="24"/>
        </w:rPr>
      </w:pPr>
      <w:r>
        <w:rPr>
          <w:rFonts w:ascii="Times New Roman" w:hAnsi="Times New Roman" w:cs="Times New Roman"/>
          <w:sz w:val="24"/>
          <w:szCs w:val="24"/>
        </w:rPr>
        <w:t>This is introduction chapter that consists of background to the study, statement of the problems, aim and objective of the study, research hypothesis and statement of the hypothesis.</w:t>
      </w:r>
    </w:p>
    <w:p w14:paraId="0987B383">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1.1</w:t>
      </w:r>
      <w:r>
        <w:rPr>
          <w:rFonts w:ascii="Times New Roman" w:hAnsi="Times New Roman" w:cs="Times New Roman"/>
          <w:b/>
          <w:sz w:val="24"/>
          <w:szCs w:val="24"/>
        </w:rPr>
        <w:tab/>
      </w:r>
      <w:r>
        <w:rPr>
          <w:rFonts w:ascii="Times New Roman" w:hAnsi="Times New Roman" w:cs="Times New Roman"/>
          <w:b/>
          <w:sz w:val="24"/>
          <w:szCs w:val="24"/>
        </w:rPr>
        <w:t>BACKGROUND TO THE STUDY</w:t>
      </w:r>
    </w:p>
    <w:p w14:paraId="6C34EBD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Integrated Marketing Communication (IMC) as we all know is a vital and essential tool in marketing for variety of reasons. However, it is the useful to highlight two major reasons that serve to underpin the essential roles this element of marking plays.</w:t>
      </w:r>
    </w:p>
    <w:p w14:paraId="701294A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first reasons why Integrated Marketing Communication is vital is that no matter how good a product is, it is impossible for it to market itself if nobody is aware of it existence. Secondly, it would be very difficult to sell a product that customers or the general public has little or no information about the company. They will require a lot of persuasion in order to be convinced that they actually need the product. All these instances confirmed that without effective Integrated Marketing Communication, it would be difficult to make sales, that is, processes such as creating awareness, generating interest, arousing desire and getting action in form of sales.</w:t>
      </w:r>
    </w:p>
    <w:p w14:paraId="0C43D14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Integrated marketing Communication is an approach to achieve the objectives of a marketing campaign, through a well-coordinated use of different promotional methods that are intended to reinforce each other.</w:t>
      </w:r>
    </w:p>
    <w:p w14:paraId="2706FF1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According to America Association of Advertising Agency, Integrated Marketing Communication recognises the value of a variety of communication discipline; advertising, public relations, personal selling and sales promotion and combines them to provide clarity, consistency and maximum communication impact.</w:t>
      </w:r>
    </w:p>
    <w:p w14:paraId="37C607F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This study will discuss the effect of Integrated Marketing Communication on fast moving Consumer goods.</w:t>
      </w:r>
    </w:p>
    <w:p w14:paraId="4A1B93B9">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1.2</w:t>
      </w:r>
      <w:r>
        <w:rPr>
          <w:rFonts w:ascii="Times New Roman" w:hAnsi="Times New Roman" w:cs="Times New Roman"/>
          <w:b/>
          <w:sz w:val="24"/>
          <w:szCs w:val="24"/>
        </w:rPr>
        <w:tab/>
      </w:r>
      <w:r>
        <w:rPr>
          <w:rFonts w:ascii="Times New Roman" w:hAnsi="Times New Roman" w:cs="Times New Roman"/>
          <w:b/>
          <w:sz w:val="24"/>
          <w:szCs w:val="24"/>
        </w:rPr>
        <w:t>STATEMENT OF PROBLEMS</w:t>
      </w:r>
    </w:p>
    <w:p w14:paraId="2610D9E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This study is designed to evaluate the roles of Integrated Marketing Communication in the organisation.</w:t>
      </w:r>
    </w:p>
    <w:p w14:paraId="375A75B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problem is to determine whether promotional mix has any effect in marketing of the organization.</w:t>
      </w:r>
    </w:p>
    <w:p w14:paraId="47E3AF7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Communication or promotion in marketing is not any easy task. The marketer is often confronted with problems which affect the effectiveness of his marketing strategy.</w:t>
      </w:r>
    </w:p>
    <w:p w14:paraId="18A91A6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In promoting products and services, the marketer finds it difficult to isolate its target market. The advertisement meant for a particular target; audience are received be possible to isolate homogenous segment of a total audience which is what you would like to do if you sure to use most effectively communication with your target market.</w:t>
      </w:r>
    </w:p>
    <w:p w14:paraId="27988DA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Another problem confronting a market is that of designing persuasive messages. That is to investigate barriers to Integrated Marketing Communication (IMC) in Latvian Market (Small Market).</w:t>
      </w:r>
    </w:p>
    <w:p w14:paraId="763E003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Feedback is delayed when the mass media are utilized. In personal selling, salesman has the advantages of instantaneous feedback through gestures and verbal reaction.</w:t>
      </w:r>
    </w:p>
    <w:p w14:paraId="39151AC3">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1.3</w:t>
      </w:r>
      <w:r>
        <w:rPr>
          <w:rFonts w:ascii="Times New Roman" w:hAnsi="Times New Roman" w:cs="Times New Roman"/>
          <w:b/>
          <w:sz w:val="24"/>
          <w:szCs w:val="24"/>
        </w:rPr>
        <w:tab/>
      </w:r>
      <w:r>
        <w:rPr>
          <w:rFonts w:ascii="Times New Roman" w:hAnsi="Times New Roman" w:cs="Times New Roman"/>
          <w:b/>
          <w:sz w:val="24"/>
          <w:szCs w:val="24"/>
        </w:rPr>
        <w:t>OBJECTIVES OF THE STUDY</w:t>
      </w:r>
    </w:p>
    <w:p w14:paraId="13921A2F">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The objectives of this research study are to highlight the effect of integrated marketing communication on fast moving consumer goods. To achieve this, the target market must be alternative to ensure proper average and effectiveness of the program.</w:t>
      </w:r>
    </w:p>
    <w:p w14:paraId="4DF86F2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It also aims at finding solution to logistic problems devising a way of getting the goods to the final place at the right price and the quality. This research work will help to ensure that an adequate communication budget that will aid an effective communication activity is adapted and implemented and develop more effective ways of communicating in project to the target audience.</w:t>
      </w:r>
    </w:p>
    <w:p w14:paraId="15FCE08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Finally, this research communicator to identify target audience, determine the communication channel appropriately.</w:t>
      </w:r>
    </w:p>
    <w:p w14:paraId="4F337751">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1.4</w:t>
      </w:r>
      <w:r>
        <w:rPr>
          <w:rFonts w:ascii="Times New Roman" w:hAnsi="Times New Roman" w:cs="Times New Roman"/>
          <w:b/>
          <w:sz w:val="24"/>
          <w:szCs w:val="24"/>
        </w:rPr>
        <w:tab/>
      </w:r>
      <w:r>
        <w:rPr>
          <w:rFonts w:ascii="Times New Roman" w:hAnsi="Times New Roman" w:cs="Times New Roman"/>
          <w:b/>
          <w:sz w:val="24"/>
          <w:szCs w:val="24"/>
        </w:rPr>
        <w:t>RESEARCH QUESTIONS</w:t>
      </w:r>
    </w:p>
    <w:p w14:paraId="49C29D09">
      <w:pPr>
        <w:pStyle w:val="10"/>
        <w:numPr>
          <w:ilvl w:val="0"/>
          <w:numId w:val="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Do you advertise your product through any means of media? If yes, which of the mass media means?</w:t>
      </w:r>
    </w:p>
    <w:p w14:paraId="19A01424">
      <w:pPr>
        <w:pStyle w:val="10"/>
        <w:numPr>
          <w:ilvl w:val="0"/>
          <w:numId w:val="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Does this means of mass media work effectively for the advertisement of your company product?</w:t>
      </w:r>
    </w:p>
    <w:p w14:paraId="49B30EB0">
      <w:pPr>
        <w:pStyle w:val="10"/>
        <w:numPr>
          <w:ilvl w:val="0"/>
          <w:numId w:val="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Do you apply promotional mix? Which one among the promotional mix work effectively for the company product?</w:t>
      </w:r>
    </w:p>
    <w:p w14:paraId="64943E9B">
      <w:pPr>
        <w:pStyle w:val="10"/>
        <w:numPr>
          <w:ilvl w:val="0"/>
          <w:numId w:val="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How can you differentiate public relations from personal selling?</w:t>
      </w:r>
    </w:p>
    <w:p w14:paraId="49976B98">
      <w:pPr>
        <w:pStyle w:val="10"/>
        <w:numPr>
          <w:ilvl w:val="0"/>
          <w:numId w:val="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Do you integrate all the marketing communication mix towards your product and your company?</w:t>
      </w:r>
    </w:p>
    <w:p w14:paraId="11827725">
      <w:pPr>
        <w:pStyle w:val="10"/>
        <w:numPr>
          <w:ilvl w:val="0"/>
          <w:numId w:val="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How can you justify whether your product is at maturity stage under product life cycle?</w:t>
      </w:r>
    </w:p>
    <w:p w14:paraId="4B38ABE4">
      <w:pPr>
        <w:pStyle w:val="10"/>
        <w:numPr>
          <w:ilvl w:val="0"/>
          <w:numId w:val="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What was the reaction (feedback) of your customers towards your company product?</w:t>
      </w:r>
    </w:p>
    <w:p w14:paraId="5DF56168">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1.5</w:t>
      </w:r>
      <w:r>
        <w:rPr>
          <w:rFonts w:ascii="Times New Roman" w:hAnsi="Times New Roman" w:cs="Times New Roman"/>
          <w:b/>
          <w:sz w:val="24"/>
          <w:szCs w:val="24"/>
        </w:rPr>
        <w:tab/>
      </w:r>
      <w:r>
        <w:rPr>
          <w:rFonts w:ascii="Times New Roman" w:hAnsi="Times New Roman" w:cs="Times New Roman"/>
          <w:b/>
          <w:sz w:val="24"/>
          <w:szCs w:val="24"/>
        </w:rPr>
        <w:t>RESEARCH HYPOTHESES</w:t>
      </w:r>
    </w:p>
    <w:p w14:paraId="3AFF7C5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Hypothesis can be an idea, belief or an assumption put together and forwarded or held by the researcher during the source of the study for the purpose of helping and guiding them in arriving at a reasonable conclusion. These hypotheses are subjected to test whether they are true or not.</w:t>
      </w:r>
    </w:p>
    <w:p w14:paraId="6D9625F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The assumptions are as follows:</w:t>
      </w:r>
    </w:p>
    <w:p w14:paraId="76F6077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HYPOTHESIS 1</w:t>
      </w:r>
    </w:p>
    <w:p w14:paraId="76256C1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H0: There is no effective influence of communication on sales of product in the market.</w:t>
      </w:r>
    </w:p>
    <w:p w14:paraId="43E053C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H1: There is effective influence of communication on sales of product in the market.</w:t>
      </w:r>
    </w:p>
    <w:p w14:paraId="3221DE2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HYPOTHESIS 2</w:t>
      </w:r>
    </w:p>
    <w:p w14:paraId="6CE120B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H0: There is no effective relationship between product differentiation and communication.</w:t>
      </w:r>
    </w:p>
    <w:p w14:paraId="140E422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H1: There is effective relationship between product differentiation and communication. </w:t>
      </w:r>
    </w:p>
    <w:p w14:paraId="10ED144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HYPOTHESIS 3</w:t>
      </w:r>
    </w:p>
    <w:p w14:paraId="62AA4ED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H0: There is no effective relationship communication and awareness creation of product in the market.</w:t>
      </w:r>
    </w:p>
    <w:p w14:paraId="1D8491F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HI: There is effective relationship communication and awareness creation of product in the market.</w:t>
      </w:r>
    </w:p>
    <w:p w14:paraId="1DBEE439">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1.6</w:t>
      </w:r>
      <w:r>
        <w:rPr>
          <w:rFonts w:ascii="Times New Roman" w:hAnsi="Times New Roman" w:cs="Times New Roman"/>
          <w:b/>
          <w:sz w:val="24"/>
          <w:szCs w:val="24"/>
        </w:rPr>
        <w:tab/>
      </w:r>
      <w:r>
        <w:rPr>
          <w:rFonts w:ascii="Times New Roman" w:hAnsi="Times New Roman" w:cs="Times New Roman"/>
          <w:b/>
          <w:sz w:val="24"/>
          <w:szCs w:val="24"/>
        </w:rPr>
        <w:t>SCOPE OF THE STUDY</w:t>
      </w:r>
    </w:p>
    <w:p w14:paraId="5EDF0C2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The study focused on effect of integrated marketing communication on fast moving consumer goods performance. The development of integrated marketing communication focused around the need for organizations to offer more than just standard advertising to its consumers. It focuses on medium of dissemination information about its product to the target audience.</w:t>
      </w:r>
    </w:p>
    <w:p w14:paraId="12E7760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This research study covers all areas through which an organization communicates to the target market about the existing of the product and building cooperate image to the entire populace of perspective customers.</w:t>
      </w:r>
    </w:p>
    <w:p w14:paraId="6DCD9E4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They concentrate majorly on the need for integrated marketing communication in PZ plc about most effective integrated marketing communication tool accomplishes set objectives.</w:t>
      </w:r>
    </w:p>
    <w:p w14:paraId="43C18BB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It will also cover environmental factor affecting communication variables employed by the organizations has its customers and staff in Ilorin. Since the organization has its customers and staff all over the states and it will be tedious to use total population for the study. </w:t>
      </w:r>
    </w:p>
    <w:p w14:paraId="4E4B4E8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Therefore, the areas covered in this research work are; the theoretical scope which will base on the effect of effective integrated marketing communication on fast moving consumer goods performance.</w:t>
      </w:r>
    </w:p>
    <w:p w14:paraId="0B1B8DAA">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1.7</w:t>
      </w:r>
      <w:r>
        <w:rPr>
          <w:rFonts w:ascii="Times New Roman" w:hAnsi="Times New Roman" w:cs="Times New Roman"/>
          <w:b/>
          <w:sz w:val="24"/>
          <w:szCs w:val="24"/>
        </w:rPr>
        <w:tab/>
      </w:r>
      <w:r>
        <w:rPr>
          <w:rFonts w:ascii="Times New Roman" w:hAnsi="Times New Roman" w:cs="Times New Roman"/>
          <w:b/>
          <w:sz w:val="24"/>
          <w:szCs w:val="24"/>
        </w:rPr>
        <w:t>SIGNIFICANCE OF THE STUDY</w:t>
      </w:r>
    </w:p>
    <w:p w14:paraId="50C2F79F">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The significance of this study is to reveal and uncovers the effect of integrated marketing communication to the organization in marketing of their product.</w:t>
      </w:r>
    </w:p>
    <w:p w14:paraId="0E11C26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The research study will be important to the following:</w:t>
      </w:r>
    </w:p>
    <w:p w14:paraId="6C3ABB5E">
      <w:pPr>
        <w:pStyle w:val="10"/>
        <w:numPr>
          <w:ilvl w:val="0"/>
          <w:numId w:val="6"/>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It will serve as reference materials to students to carrying out on similar topics.</w:t>
      </w:r>
    </w:p>
    <w:p w14:paraId="5A605564">
      <w:pPr>
        <w:pStyle w:val="10"/>
        <w:numPr>
          <w:ilvl w:val="0"/>
          <w:numId w:val="6"/>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It will contribute great expanding the array of principles and strategies in marketing related courses.</w:t>
      </w:r>
    </w:p>
    <w:p w14:paraId="0270C0BE">
      <w:pPr>
        <w:pStyle w:val="10"/>
        <w:numPr>
          <w:ilvl w:val="0"/>
          <w:numId w:val="6"/>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It also designed to enlighten the marketing practitioners about the present day means of integrated marketing communication.</w:t>
      </w:r>
    </w:p>
    <w:p w14:paraId="1722B8FD">
      <w:pPr>
        <w:pStyle w:val="10"/>
        <w:numPr>
          <w:ilvl w:val="0"/>
          <w:numId w:val="6"/>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It can also offer solutions to any problems relating to the complexity of integrated marketing communication.</w:t>
      </w:r>
    </w:p>
    <w:p w14:paraId="2006AEC2">
      <w:pPr>
        <w:pStyle w:val="10"/>
        <w:numPr>
          <w:ilvl w:val="0"/>
          <w:numId w:val="6"/>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It will enable advertising agencies to understand the target market properly and the different means of satisfying their need using channel of communication.</w:t>
      </w:r>
    </w:p>
    <w:p w14:paraId="3BD4EDBD">
      <w:pPr>
        <w:pStyle w:val="10"/>
        <w:numPr>
          <w:ilvl w:val="0"/>
          <w:numId w:val="6"/>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It will help advertising agencies deciding on the most effective medium to use for a particular presentation.</w:t>
      </w:r>
    </w:p>
    <w:p w14:paraId="0000BC9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7. Some information contained in this research will serve as a secondary data to the researcher when carrying out research on a related topic.</w:t>
      </w:r>
    </w:p>
    <w:p w14:paraId="7381B751">
      <w:pPr>
        <w:spacing w:after="0" w:line="480"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1.8</w:t>
      </w:r>
      <w:r>
        <w:rPr>
          <w:rFonts w:ascii="Times New Roman" w:hAnsi="Times New Roman" w:cs="Times New Roman"/>
          <w:b/>
          <w:sz w:val="24"/>
          <w:szCs w:val="24"/>
        </w:rPr>
        <w:tab/>
      </w:r>
      <w:r>
        <w:rPr>
          <w:rFonts w:ascii="Times New Roman" w:hAnsi="Times New Roman" w:cs="Times New Roman"/>
          <w:b/>
          <w:sz w:val="24"/>
          <w:szCs w:val="24"/>
        </w:rPr>
        <w:t>LIMITATION AND CONSTRAINTS TO THE STUDY</w:t>
      </w:r>
    </w:p>
    <w:p w14:paraId="1F77033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The study is limited to PZ plc Ilorin due to some reasons beyond the control of researcher. Such reasons include:</w:t>
      </w:r>
    </w:p>
    <w:p w14:paraId="571C2913">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TIME:</w:t>
      </w:r>
      <w:r>
        <w:rPr>
          <w:rFonts w:ascii="Times New Roman" w:hAnsi="Times New Roman" w:cs="Times New Roman"/>
          <w:sz w:val="24"/>
          <w:szCs w:val="24"/>
        </w:rPr>
        <w:t xml:space="preserve"> Time in carrying out this research study has to be invested considering the fact that quality preparations bring quality result. As a result of this, the researcher has to manage his time effectively so that its academic work does not suffer.</w:t>
      </w:r>
    </w:p>
    <w:p w14:paraId="63FF8D8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Sourcing for data was one of the major constraints encountered by the research since information was not readily available and due to confidently involved in certain areas sensitive to answer.</w:t>
      </w:r>
    </w:p>
    <w:p w14:paraId="276DD35B">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FINANCE:</w:t>
      </w:r>
      <w:r>
        <w:rPr>
          <w:rFonts w:ascii="Times New Roman" w:hAnsi="Times New Roman" w:cs="Times New Roman"/>
          <w:sz w:val="24"/>
          <w:szCs w:val="24"/>
        </w:rPr>
        <w:t xml:space="preserve"> Finance has always contributed a constraint in any activity which requires it use. The money required to move from one place to another to get the important information especially to the case study of it readily available.</w:t>
      </w:r>
    </w:p>
    <w:p w14:paraId="2FAEB011">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DIFFICULTIES:</w:t>
      </w:r>
      <w:r>
        <w:rPr>
          <w:rFonts w:ascii="Times New Roman" w:hAnsi="Times New Roman" w:cs="Times New Roman"/>
          <w:sz w:val="24"/>
          <w:szCs w:val="24"/>
        </w:rPr>
        <w:t xml:space="preserve"> Difficulty in reaching the case study most often the researcher reached the case study repeatedly without achieving any positive results. Since the important people to see are not usually available and the few around were ever busy to attend to the researcher who had to wait for several hours in order to book an appointment.</w:t>
      </w:r>
    </w:p>
    <w:p w14:paraId="649CBCCB">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1.9</w:t>
      </w:r>
      <w:r>
        <w:rPr>
          <w:rFonts w:ascii="Times New Roman" w:hAnsi="Times New Roman" w:cs="Times New Roman"/>
          <w:b/>
          <w:sz w:val="24"/>
          <w:szCs w:val="24"/>
        </w:rPr>
        <w:tab/>
      </w:r>
      <w:r>
        <w:rPr>
          <w:rFonts w:ascii="Times New Roman" w:hAnsi="Times New Roman" w:cs="Times New Roman"/>
          <w:b/>
          <w:sz w:val="24"/>
          <w:szCs w:val="24"/>
        </w:rPr>
        <w:t>DEFINITION OF TERMS</w:t>
      </w:r>
    </w:p>
    <w:p w14:paraId="6404FA53">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INTEGRATED:</w:t>
      </w:r>
      <w:r>
        <w:rPr>
          <w:rFonts w:ascii="Times New Roman" w:hAnsi="Times New Roman" w:cs="Times New Roman"/>
          <w:sz w:val="24"/>
          <w:szCs w:val="24"/>
        </w:rPr>
        <w:t xml:space="preserve"> Merriam Webster defined integrated as to combine two or more things to form or create something. It indicates the meaning or value or total sum of a variable quantity of property.</w:t>
      </w:r>
    </w:p>
    <w:p w14:paraId="7A514C61">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 xml:space="preserve">MARKETING: </w:t>
      </w:r>
      <w:r>
        <w:rPr>
          <w:rFonts w:ascii="Times New Roman" w:hAnsi="Times New Roman" w:cs="Times New Roman"/>
          <w:sz w:val="24"/>
          <w:szCs w:val="24"/>
        </w:rPr>
        <w:t>Stanton (1981) defines marketing as “the total system of interacting business activities designed to plan, price, promote and distribute want satisfaction products and services to present and potential customers”.</w:t>
      </w:r>
    </w:p>
    <w:p w14:paraId="506177D0">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 xml:space="preserve">COMMUNICATION: </w:t>
      </w:r>
      <w:r>
        <w:rPr>
          <w:rFonts w:ascii="Times New Roman" w:hAnsi="Times New Roman" w:cs="Times New Roman"/>
          <w:sz w:val="24"/>
          <w:szCs w:val="24"/>
        </w:rPr>
        <w:t>Cartier and Harwood (1953) define communication as “a process of sending and receiving messages that inevitably occur whenever human beings or animals are exposed to one another”.</w:t>
      </w:r>
    </w:p>
    <w:p w14:paraId="577A5036">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INTEGRATED MARKETING COMMUNICATION:</w:t>
      </w:r>
      <w:r>
        <w:rPr>
          <w:rFonts w:ascii="Times New Roman" w:hAnsi="Times New Roman" w:cs="Times New Roman"/>
          <w:sz w:val="24"/>
          <w:szCs w:val="24"/>
        </w:rPr>
        <w:t xml:space="preserve"> It is the careful coordination of all promotional advertising, public relation, personal selling, sales promotion and other communications for a product or service to assure the consistency of messages at every contact point where a company meets the consumer.</w:t>
      </w:r>
    </w:p>
    <w:p w14:paraId="5E7CF990">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 xml:space="preserve">ADVERTISING: </w:t>
      </w:r>
      <w:r>
        <w:rPr>
          <w:rFonts w:ascii="Times New Roman" w:hAnsi="Times New Roman" w:cs="Times New Roman"/>
          <w:sz w:val="24"/>
          <w:szCs w:val="24"/>
        </w:rPr>
        <w:t>is any paid form of impersonal presentation of products or ideas of commercial significance to prospective buyers or audience by an identified sponsor.</w:t>
      </w:r>
    </w:p>
    <w:p w14:paraId="343FDC14">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 xml:space="preserve">SALES PROMOTION: </w:t>
      </w:r>
      <w:r>
        <w:rPr>
          <w:rFonts w:ascii="Times New Roman" w:hAnsi="Times New Roman" w:cs="Times New Roman"/>
          <w:sz w:val="24"/>
          <w:szCs w:val="24"/>
        </w:rPr>
        <w:t>It can be defined as all the promotional activities other than personal selling, public relations, advertising and publicity that stimulate consumer buying decision which enhance dealer’s effectiveness.</w:t>
      </w:r>
    </w:p>
    <w:p w14:paraId="78DD8864">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 xml:space="preserve">PROMOTION: </w:t>
      </w:r>
      <w:r>
        <w:rPr>
          <w:rFonts w:ascii="Times New Roman" w:hAnsi="Times New Roman" w:cs="Times New Roman"/>
          <w:sz w:val="24"/>
          <w:szCs w:val="24"/>
        </w:rPr>
        <w:t>It is an effort of manufacturer of products to create awareness of other marketing mix to the attention of consumer and its benefits identified.</w:t>
      </w:r>
    </w:p>
    <w:p w14:paraId="4DCAA6AF">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 xml:space="preserve">PUBLICITY: </w:t>
      </w:r>
      <w:r>
        <w:rPr>
          <w:rFonts w:ascii="Times New Roman" w:hAnsi="Times New Roman" w:cs="Times New Roman"/>
          <w:sz w:val="24"/>
          <w:szCs w:val="24"/>
        </w:rPr>
        <w:t>It is a form of impersonal communication about a company or its products appearing in the media as news.</w:t>
      </w:r>
    </w:p>
    <w:p w14:paraId="7BC3BA05">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PUBLIC RELATIONS:</w:t>
      </w:r>
      <w:r>
        <w:rPr>
          <w:rFonts w:ascii="Times New Roman" w:hAnsi="Times New Roman" w:cs="Times New Roman"/>
          <w:sz w:val="24"/>
          <w:szCs w:val="24"/>
        </w:rPr>
        <w:t xml:space="preserve"> This is a planned effort by a company to influence people’s attitude or opinion towards that organisation.</w:t>
      </w:r>
    </w:p>
    <w:p w14:paraId="31C2B244">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PERSONAL SELLING:</w:t>
      </w:r>
      <w:r>
        <w:rPr>
          <w:rFonts w:ascii="Times New Roman" w:hAnsi="Times New Roman" w:cs="Times New Roman"/>
          <w:sz w:val="24"/>
          <w:szCs w:val="24"/>
        </w:rPr>
        <w:t xml:space="preserve"> It involves the two-way flow of communication between a buyer and seller, often in a face-to-face encounter.</w:t>
      </w:r>
    </w:p>
    <w:p w14:paraId="7CA7D2D1">
      <w:pPr>
        <w:jc w:val="both"/>
        <w:rPr>
          <w:rFonts w:ascii="Times New Roman" w:hAnsi="Times New Roman" w:cs="Times New Roman"/>
          <w:sz w:val="24"/>
          <w:szCs w:val="24"/>
        </w:rPr>
      </w:pPr>
      <w:r>
        <w:rPr>
          <w:rFonts w:ascii="Times New Roman" w:hAnsi="Times New Roman" w:cs="Times New Roman"/>
          <w:sz w:val="24"/>
          <w:szCs w:val="24"/>
        </w:rPr>
        <w:br w:type="page"/>
      </w:r>
    </w:p>
    <w:p w14:paraId="440AA983">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CHAPTER TWO</w:t>
      </w:r>
    </w:p>
    <w:p w14:paraId="1B3950A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2.0 </w:t>
      </w:r>
      <w:r>
        <w:rPr>
          <w:rFonts w:ascii="Times New Roman" w:hAnsi="Times New Roman" w:cs="Times New Roman"/>
          <w:b/>
          <w:sz w:val="24"/>
          <w:szCs w:val="24"/>
        </w:rPr>
        <w:tab/>
      </w:r>
      <w:r>
        <w:rPr>
          <w:rFonts w:ascii="Times New Roman" w:hAnsi="Times New Roman" w:cs="Times New Roman"/>
          <w:b/>
          <w:sz w:val="24"/>
          <w:szCs w:val="24"/>
        </w:rPr>
        <w:t xml:space="preserve">LITERATURE REVIEW </w:t>
      </w:r>
    </w:p>
    <w:p w14:paraId="1193E527">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2.1 </w:t>
      </w:r>
      <w:r>
        <w:rPr>
          <w:rFonts w:ascii="Times New Roman" w:hAnsi="Times New Roman" w:cs="Times New Roman"/>
          <w:b/>
          <w:sz w:val="24"/>
          <w:szCs w:val="24"/>
        </w:rPr>
        <w:tab/>
      </w:r>
      <w:r>
        <w:rPr>
          <w:rFonts w:ascii="Times New Roman" w:hAnsi="Times New Roman" w:cs="Times New Roman"/>
          <w:b/>
          <w:sz w:val="24"/>
          <w:szCs w:val="24"/>
        </w:rPr>
        <w:t xml:space="preserve">CONCEPTUAL FRAMEWORK </w:t>
      </w:r>
    </w:p>
    <w:p w14:paraId="25ED01FE">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2.1.1 CONCEPT OF INTEGRATED MARKETING COMMUNICATION</w:t>
      </w:r>
    </w:p>
    <w:p w14:paraId="2850A788">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Integrated marketing communication was first defined by the American Association of Advertising Agencies (4A) in the early 1990s as “a Comprehensive plan to further evaluate the strategic roles of a range of different communication disciplines”.</w:t>
      </w:r>
    </w:p>
    <w:p w14:paraId="4A6A5E5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(Boundless, 2005) for example includes “general advertising, direct responses, sales promotions and public relations, combining these disciplines to provide clarity, consistency and maximum communication impact”.</w:t>
      </w:r>
    </w:p>
    <w:p w14:paraId="2A4CE75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(Belch, 2012) stated that, the development of integrated marketing communications at this stage, focused around the need for organizations to offer more than just standard advertising to its consumers.</w:t>
      </w:r>
    </w:p>
    <w:p w14:paraId="6AA2E31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In 1991, Don Schultz, a professor at the Emeritus service, North-western University Medill School proposed a new definition of integrated marketing communication (IMC) as “the process of all sources and information managed so a consumer or prospect is exposed which behaviourally moves the customer more towards a sale”.</w:t>
      </w:r>
    </w:p>
    <w:p w14:paraId="4785715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Following the concept of integrated marketing communication (IMC), marketing managers carefully work out the role that various promotional elements will play in the marketing mix to ensure that consumers see and hear one message.</w:t>
      </w:r>
    </w:p>
    <w:p w14:paraId="74BBCB4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Integrated marketing communication is a simple concept. It ensures that all forms of communications and messages are carefully linked together. All of these communication tools work better if they work together in harmony rather than in isolation.</w:t>
      </w:r>
    </w:p>
    <w:p w14:paraId="5DF86BA0">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2.1.2 MEANS OF COMMUNICATION IN MARKETING</w:t>
      </w:r>
    </w:p>
    <w:p w14:paraId="3CB166C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Below are the lists of all communication mix or toll available to a marketer which sometimes referred to as the promotional mix:</w:t>
      </w:r>
    </w:p>
    <w:p w14:paraId="7C3E689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Advertising </w:t>
      </w:r>
    </w:p>
    <w:p w14:paraId="78B289D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Sales Promotion</w:t>
      </w:r>
    </w:p>
    <w:p w14:paraId="662AB3C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Publicity</w:t>
      </w:r>
    </w:p>
    <w:p w14:paraId="2DF7F50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Personal selling</w:t>
      </w:r>
    </w:p>
    <w:p w14:paraId="22E2E84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Public relation</w:t>
      </w:r>
    </w:p>
    <w:p w14:paraId="7E0815F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Direct marketing</w:t>
      </w:r>
    </w:p>
    <w:p w14:paraId="673452D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Selling</w:t>
      </w:r>
    </w:p>
    <w:p w14:paraId="178B09F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Exhibition</w:t>
      </w:r>
    </w:p>
    <w:p w14:paraId="7CB841A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Packaging</w:t>
      </w:r>
    </w:p>
    <w:p w14:paraId="785E395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Word of mouth</w:t>
      </w:r>
    </w:p>
    <w:p w14:paraId="3336C31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Sponsorship</w:t>
      </w:r>
    </w:p>
    <w:p w14:paraId="208187B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Email marketing</w:t>
      </w:r>
    </w:p>
    <w:p w14:paraId="216661A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Point of sales </w:t>
      </w:r>
    </w:p>
    <w:p w14:paraId="2267C7D1">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ADVERTISING:</w:t>
      </w:r>
      <w:r>
        <w:rPr>
          <w:rFonts w:ascii="Times New Roman" w:hAnsi="Times New Roman" w:cs="Times New Roman"/>
          <w:sz w:val="24"/>
          <w:szCs w:val="24"/>
        </w:rPr>
        <w:t xml:space="preserve"> It can be defined as any paid form of non-personal presentation and promotion of ideas, goods and services by identified sponsors.</w:t>
      </w:r>
    </w:p>
    <w:p w14:paraId="67C6B7B4">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SALES PROMOTION:</w:t>
      </w:r>
      <w:r>
        <w:rPr>
          <w:rFonts w:ascii="Times New Roman" w:hAnsi="Times New Roman" w:cs="Times New Roman"/>
          <w:sz w:val="24"/>
          <w:szCs w:val="24"/>
        </w:rPr>
        <w:t xml:space="preserve"> It can be defined as activities that fall between advertising and personal selling that stimulates consumer purchasing and dealer’s effectiveness.</w:t>
      </w:r>
    </w:p>
    <w:p w14:paraId="32387D80">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PUBLICITY:</w:t>
      </w:r>
      <w:r>
        <w:rPr>
          <w:rFonts w:ascii="Times New Roman" w:hAnsi="Times New Roman" w:cs="Times New Roman"/>
          <w:sz w:val="24"/>
          <w:szCs w:val="24"/>
        </w:rPr>
        <w:t xml:space="preserve"> This is an extension of public relations. It is aimed at popularizing, creating products and services exposure awareness and attitudes change.</w:t>
      </w:r>
    </w:p>
    <w:p w14:paraId="5EAC665B">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PERSONAL SELLING:</w:t>
      </w:r>
      <w:r>
        <w:rPr>
          <w:rFonts w:ascii="Times New Roman" w:hAnsi="Times New Roman" w:cs="Times New Roman"/>
          <w:sz w:val="24"/>
          <w:szCs w:val="24"/>
        </w:rPr>
        <w:t xml:space="preserve"> It can be defined as a direct face to face contact between buyers and the sellers.</w:t>
      </w:r>
    </w:p>
    <w:p w14:paraId="44DF6602">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PUBLIC RELATION:</w:t>
      </w:r>
      <w:r>
        <w:rPr>
          <w:rFonts w:ascii="Times New Roman" w:hAnsi="Times New Roman" w:cs="Times New Roman"/>
          <w:sz w:val="24"/>
          <w:szCs w:val="24"/>
        </w:rPr>
        <w:t xml:space="preserve"> This is an organizational effort to create good relationship and good image between them and the public’s creating conductive environment between the organization and the public.</w:t>
      </w:r>
    </w:p>
    <w:p w14:paraId="5056C1F0">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DIRECT MARKETING:</w:t>
      </w:r>
      <w:r>
        <w:rPr>
          <w:rFonts w:ascii="Times New Roman" w:hAnsi="Times New Roman" w:cs="Times New Roman"/>
          <w:sz w:val="24"/>
          <w:szCs w:val="24"/>
        </w:rPr>
        <w:t xml:space="preserve"> Is a promotional method that involves presenting information about your company, products or service to your target customers without the use of an advertising middleman   </w:t>
      </w:r>
    </w:p>
    <w:p w14:paraId="2AA73E9C">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SELLING:</w:t>
      </w:r>
      <w:r>
        <w:rPr>
          <w:rFonts w:ascii="Times New Roman" w:hAnsi="Times New Roman" w:cs="Times New Roman"/>
          <w:sz w:val="24"/>
          <w:szCs w:val="24"/>
        </w:rPr>
        <w:t xml:space="preserve"> Is the process of developing a product or services offering communicating the benefits through promotions and managing the ongoing exchange of value with targeted customers.</w:t>
      </w:r>
    </w:p>
    <w:p w14:paraId="56761CFE">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EXHIBITION:</w:t>
      </w:r>
      <w:r>
        <w:rPr>
          <w:rFonts w:ascii="Times New Roman" w:hAnsi="Times New Roman" w:cs="Times New Roman"/>
          <w:sz w:val="24"/>
          <w:szCs w:val="24"/>
        </w:rPr>
        <w:t xml:space="preserve"> An exhibition in the most general sense is an organized presentation and display of a selection items.</w:t>
      </w:r>
    </w:p>
    <w:p w14:paraId="11D8AEED">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WORD OF MOUTH:</w:t>
      </w:r>
      <w:r>
        <w:rPr>
          <w:rFonts w:ascii="Times New Roman" w:hAnsi="Times New Roman" w:cs="Times New Roman"/>
          <w:sz w:val="24"/>
          <w:szCs w:val="24"/>
        </w:rPr>
        <w:t xml:space="preserve">  It is personal informal exchange of communication that customers share with one another about products, brands and companies.</w:t>
      </w:r>
    </w:p>
    <w:p w14:paraId="4C11F11A">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SPONSPORSHIP:</w:t>
      </w:r>
      <w:r>
        <w:rPr>
          <w:rFonts w:ascii="Times New Roman" w:hAnsi="Times New Roman" w:cs="Times New Roman"/>
          <w:sz w:val="24"/>
          <w:szCs w:val="24"/>
        </w:rPr>
        <w:t xml:space="preserve"> Is a cash or in-kind fee paid to a property (typically in sports, arts, entertainment or causes) in return for access to the exploitable commercial potential associated with that property.</w:t>
      </w:r>
    </w:p>
    <w:p w14:paraId="5FD3B8E6">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EMAIL MARKETING:</w:t>
      </w:r>
      <w:r>
        <w:rPr>
          <w:rFonts w:ascii="Times New Roman" w:hAnsi="Times New Roman" w:cs="Times New Roman"/>
          <w:sz w:val="24"/>
          <w:szCs w:val="24"/>
        </w:rPr>
        <w:t xml:space="preserve"> Is sending a commercial message, typically to a group of people, using email. In its broadcast sense, every email sent to a potential or current customer could be considered email marketing.</w:t>
      </w:r>
    </w:p>
    <w:p w14:paraId="66B7BB2D">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POINT OF SALE OR POINT OF PURCAHSING:</w:t>
      </w:r>
      <w:r>
        <w:rPr>
          <w:rFonts w:ascii="Times New Roman" w:hAnsi="Times New Roman" w:cs="Times New Roman"/>
          <w:sz w:val="24"/>
          <w:szCs w:val="24"/>
        </w:rPr>
        <w:t xml:space="preserve"> These consist of display, signs, lights, beating drum, trumpet and other attention getting device located at the place of the actual purchases.</w:t>
      </w:r>
    </w:p>
    <w:p w14:paraId="4DA92726">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2.1.3 CONCEPT OF FAST-MOVING CONSUMER GOODS </w:t>
      </w:r>
    </w:p>
    <w:p w14:paraId="5C1011E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Fast Moving Consumer Good (FMCG) or Consumer Packaged Goods (CPG) is products that are sold quickly and at relatively low cost. Example includes non-durable goods such as soft drinks toiletries, soda, and gum e.t.c.</w:t>
      </w:r>
    </w:p>
    <w:p w14:paraId="019C503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Fast moving consumer goods have a short shelf life either as a result of high consumer demand or because the product deteriorates rapidly. Some FMCG such as meat, fruits and vegetables and baked products are highly perishable.</w:t>
      </w:r>
    </w:p>
    <w:p w14:paraId="649D123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The sales are sometimes influenced by some holidays and season.</w:t>
      </w:r>
    </w:p>
    <w:p w14:paraId="062088F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Through the margin made on FMCG product is relatively small, they are generally sold in large quantities.</w:t>
      </w:r>
    </w:p>
    <w:p w14:paraId="1D2854AD">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 2.1.4 CHARACTERISTICS OF FAST-MOVING CONSUMER GOODS</w:t>
      </w:r>
    </w:p>
    <w:p w14:paraId="4683696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The main characteristics of fast moving consumer goods can be view under the following perspective </w:t>
      </w:r>
    </w:p>
    <w:p w14:paraId="7B23F921">
      <w:pPr>
        <w:pStyle w:val="10"/>
        <w:numPr>
          <w:ilvl w:val="0"/>
          <w:numId w:val="7"/>
        </w:num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FROM THE CONSUMER PERSPECTIVE</w:t>
      </w:r>
    </w:p>
    <w:p w14:paraId="1169C1D2">
      <w:pPr>
        <w:pStyle w:val="1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Frequent purchase </w:t>
      </w:r>
    </w:p>
    <w:p w14:paraId="4B5B0335">
      <w:pPr>
        <w:pStyle w:val="10"/>
        <w:spacing w:after="0" w:line="480" w:lineRule="auto"/>
        <w:jc w:val="both"/>
        <w:rPr>
          <w:rFonts w:ascii="Times New Roman" w:hAnsi="Times New Roman" w:cs="Times New Roman"/>
          <w:sz w:val="24"/>
          <w:szCs w:val="24"/>
        </w:rPr>
      </w:pPr>
      <w:r>
        <w:rPr>
          <w:rFonts w:ascii="Times New Roman" w:hAnsi="Times New Roman" w:cs="Times New Roman"/>
          <w:sz w:val="24"/>
          <w:szCs w:val="24"/>
        </w:rPr>
        <w:t>Low involvement (little or no effort to choose the item)</w:t>
      </w:r>
    </w:p>
    <w:p w14:paraId="13DBA16F">
      <w:pPr>
        <w:pStyle w:val="10"/>
        <w:spacing w:after="0" w:line="480" w:lineRule="auto"/>
        <w:jc w:val="both"/>
        <w:rPr>
          <w:rFonts w:ascii="Times New Roman" w:hAnsi="Times New Roman" w:cs="Times New Roman"/>
          <w:sz w:val="24"/>
          <w:szCs w:val="24"/>
        </w:rPr>
      </w:pPr>
      <w:r>
        <w:rPr>
          <w:rFonts w:ascii="Times New Roman" w:hAnsi="Times New Roman" w:cs="Times New Roman"/>
          <w:sz w:val="24"/>
          <w:szCs w:val="24"/>
        </w:rPr>
        <w:t>Short shelf life</w:t>
      </w:r>
    </w:p>
    <w:p w14:paraId="6F470A46">
      <w:pPr>
        <w:pStyle w:val="10"/>
        <w:spacing w:after="0" w:line="480" w:lineRule="auto"/>
        <w:jc w:val="both"/>
        <w:rPr>
          <w:rFonts w:ascii="Times New Roman" w:hAnsi="Times New Roman" w:cs="Times New Roman"/>
          <w:sz w:val="24"/>
          <w:szCs w:val="24"/>
        </w:rPr>
      </w:pPr>
      <w:r>
        <w:rPr>
          <w:rFonts w:ascii="Times New Roman" w:hAnsi="Times New Roman" w:cs="Times New Roman"/>
          <w:sz w:val="24"/>
          <w:szCs w:val="24"/>
        </w:rPr>
        <w:t>Rapid consumption</w:t>
      </w:r>
    </w:p>
    <w:p w14:paraId="1E054215">
      <w:pPr>
        <w:pStyle w:val="10"/>
        <w:numPr>
          <w:ilvl w:val="0"/>
          <w:numId w:val="7"/>
        </w:num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FROM THE MARKETERS ANGLE</w:t>
      </w:r>
    </w:p>
    <w:p w14:paraId="55B33908">
      <w:pPr>
        <w:pStyle w:val="10"/>
        <w:spacing w:after="0" w:line="480" w:lineRule="auto"/>
        <w:jc w:val="both"/>
        <w:rPr>
          <w:rFonts w:ascii="Times New Roman" w:hAnsi="Times New Roman" w:cs="Times New Roman"/>
          <w:sz w:val="24"/>
          <w:szCs w:val="24"/>
        </w:rPr>
      </w:pPr>
      <w:r>
        <w:rPr>
          <w:rFonts w:ascii="Times New Roman" w:hAnsi="Times New Roman" w:cs="Times New Roman"/>
          <w:sz w:val="24"/>
          <w:szCs w:val="24"/>
        </w:rPr>
        <w:t>High volume</w:t>
      </w:r>
    </w:p>
    <w:p w14:paraId="2BEC9053">
      <w:pPr>
        <w:pStyle w:val="1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Low contribution margins </w:t>
      </w:r>
    </w:p>
    <w:p w14:paraId="6B23805E">
      <w:pPr>
        <w:pStyle w:val="10"/>
        <w:spacing w:after="0" w:line="480" w:lineRule="auto"/>
        <w:jc w:val="both"/>
        <w:rPr>
          <w:rFonts w:ascii="Times New Roman" w:hAnsi="Times New Roman" w:cs="Times New Roman"/>
          <w:sz w:val="24"/>
          <w:szCs w:val="24"/>
        </w:rPr>
      </w:pPr>
      <w:r>
        <w:rPr>
          <w:rFonts w:ascii="Times New Roman" w:hAnsi="Times New Roman" w:cs="Times New Roman"/>
          <w:sz w:val="24"/>
          <w:szCs w:val="24"/>
        </w:rPr>
        <w:t>Extensive distribution networks</w:t>
      </w:r>
    </w:p>
    <w:p w14:paraId="46EDA4EB">
      <w:pPr>
        <w:pStyle w:val="10"/>
        <w:spacing w:after="0" w:line="480" w:lineRule="auto"/>
        <w:jc w:val="both"/>
        <w:rPr>
          <w:rFonts w:ascii="Times New Roman" w:hAnsi="Times New Roman" w:cs="Times New Roman"/>
          <w:sz w:val="24"/>
          <w:szCs w:val="24"/>
        </w:rPr>
      </w:pPr>
      <w:r>
        <w:rPr>
          <w:rFonts w:ascii="Times New Roman" w:hAnsi="Times New Roman" w:cs="Times New Roman"/>
          <w:sz w:val="24"/>
          <w:szCs w:val="24"/>
        </w:rPr>
        <w:t>High stock turnover</w:t>
      </w:r>
    </w:p>
    <w:p w14:paraId="56BB7CBC">
      <w:pPr>
        <w:pStyle w:val="10"/>
        <w:numPr>
          <w:ilvl w:val="0"/>
          <w:numId w:val="7"/>
        </w:num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PRODUCTS BELONGING TO THE FMCG SEGMENT GENERALLY HAVE THE FOLLOWING CHARACTERSTICS </w:t>
      </w:r>
    </w:p>
    <w:p w14:paraId="71DB49C8">
      <w:pPr>
        <w:pStyle w:val="1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They are used at least once a month </w:t>
      </w:r>
    </w:p>
    <w:p w14:paraId="69382768">
      <w:pPr>
        <w:pStyle w:val="1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They are used directly by the end consumer </w:t>
      </w:r>
    </w:p>
    <w:p w14:paraId="45FE3F29">
      <w:pPr>
        <w:pStyle w:val="1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They are non-durable </w:t>
      </w:r>
    </w:p>
    <w:p w14:paraId="008607C9">
      <w:pPr>
        <w:pStyle w:val="1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They are sold in packaged form </w:t>
      </w:r>
    </w:p>
    <w:p w14:paraId="490B8626">
      <w:pPr>
        <w:pStyle w:val="10"/>
        <w:spacing w:after="0" w:line="480" w:lineRule="auto"/>
        <w:jc w:val="both"/>
        <w:rPr>
          <w:rFonts w:ascii="Times New Roman" w:hAnsi="Times New Roman" w:cs="Times New Roman"/>
          <w:sz w:val="24"/>
          <w:szCs w:val="24"/>
        </w:rPr>
      </w:pPr>
      <w:r>
        <w:rPr>
          <w:rFonts w:ascii="Times New Roman" w:hAnsi="Times New Roman" w:cs="Times New Roman"/>
          <w:sz w:val="24"/>
          <w:szCs w:val="24"/>
        </w:rPr>
        <w:t>They are branded</w:t>
      </w:r>
    </w:p>
    <w:p w14:paraId="68BF0C46">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INDUSTRY SEGMENT</w:t>
      </w:r>
    </w:p>
    <w:p w14:paraId="4F5CF83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The main segments of the FMCG sector are:</w:t>
      </w:r>
    </w:p>
    <w:p w14:paraId="74A0381F">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Personal Care:</w:t>
      </w:r>
      <w:r>
        <w:rPr>
          <w:rFonts w:ascii="Times New Roman" w:hAnsi="Times New Roman" w:cs="Times New Roman"/>
          <w:sz w:val="24"/>
          <w:szCs w:val="24"/>
        </w:rPr>
        <w:t xml:space="preserve"> These include, oral, hair care, skin care, cosmetics and toiletries, perfumes, shoe care.</w:t>
      </w:r>
    </w:p>
    <w:p w14:paraId="673842ED">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Household Care:</w:t>
      </w:r>
      <w:r>
        <w:rPr>
          <w:rFonts w:ascii="Times New Roman" w:hAnsi="Times New Roman" w:cs="Times New Roman"/>
          <w:sz w:val="24"/>
          <w:szCs w:val="24"/>
        </w:rPr>
        <w:t xml:space="preserve"> Fabric wash (laundry soaps and synthetic detergents) toilet cleaners, air fresheners, insecticides and mosquito repellents, metal and furniture polish.</w:t>
      </w:r>
    </w:p>
    <w:p w14:paraId="56120AA2">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Spirit and Tobacco:</w:t>
      </w:r>
      <w:r>
        <w:rPr>
          <w:rFonts w:ascii="Times New Roman" w:hAnsi="Times New Roman" w:cs="Times New Roman"/>
          <w:sz w:val="24"/>
          <w:szCs w:val="24"/>
        </w:rPr>
        <w:t xml:space="preserve"> An exact product wise sales break up for each of the items is difficult.</w:t>
      </w:r>
    </w:p>
    <w:p w14:paraId="4BA483D4">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2.2 THEORETICAL FRAMEWORK </w:t>
      </w:r>
    </w:p>
    <w:p w14:paraId="124D26CC">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2.2.1 CONCEPT OF COMMUNICATION</w:t>
      </w:r>
    </w:p>
    <w:p w14:paraId="75DD8DA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According to Jacques (1997) communication is the sum total of indirectly and directly, consciously feelings, attributes and wishes. </w:t>
      </w:r>
    </w:p>
    <w:p w14:paraId="6EB5055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(Scher, Merhom, Hunyt and Osborn 1985) described communication as an interpersonal process of sending and receiving symbols with meaning attached to them.</w:t>
      </w:r>
    </w:p>
    <w:p w14:paraId="256380E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It should be noted that that definition of communication above has shortcomings and that is the fact that they failed to talk of mutual understanding between the communicating parties, where the recover does not say to have taken place.</w:t>
      </w:r>
    </w:p>
    <w:p w14:paraId="6E83EC9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It would be right therefore to define communication as the process of transmitting information and achieving understanding between the communicating parties, where this occurs effective communication has taken place.</w:t>
      </w:r>
    </w:p>
    <w:p w14:paraId="76C4296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In marketing, communication is an essential tool for smooth running of the organization and also for persuading customers including middlemen to adopt a favourable attitude to an identified organization products or services.</w:t>
      </w:r>
    </w:p>
    <w:p w14:paraId="4BB922B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Communication embraces the use of signs, symbols, signals, speech writer or oral, body gestures e.t.c. These symbols have to be the ones that people recognize and accept.</w:t>
      </w:r>
    </w:p>
    <w:p w14:paraId="3CCF621A">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ROLES OF COMMUNICATION IN AN ORGANIZATION</w:t>
      </w:r>
    </w:p>
    <w:p w14:paraId="3736C67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Communication as a management tool serves some of the following purpose in business (both private and public).</w:t>
      </w:r>
    </w:p>
    <w:p w14:paraId="20C8FA4C">
      <w:pPr>
        <w:pStyle w:val="10"/>
        <w:numPr>
          <w:ilvl w:val="0"/>
          <w:numId w:val="8"/>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It is an instrument for distributing work and for directing and coordinating the activities of all categories of staff.</w:t>
      </w:r>
    </w:p>
    <w:p w14:paraId="21E0D66A">
      <w:pPr>
        <w:pStyle w:val="10"/>
        <w:numPr>
          <w:ilvl w:val="0"/>
          <w:numId w:val="8"/>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Communication helps in developing mutual understanding and rapport between management and staff thereby minimizing areas of conflict.</w:t>
      </w:r>
    </w:p>
    <w:p w14:paraId="6EB45190">
      <w:pPr>
        <w:pStyle w:val="10"/>
        <w:numPr>
          <w:ilvl w:val="0"/>
          <w:numId w:val="8"/>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Communication can also be used to create a good public image for an organization. This can be achieved by organization to the externals.</w:t>
      </w:r>
    </w:p>
    <w:p w14:paraId="70A6B1A9">
      <w:pPr>
        <w:pStyle w:val="10"/>
        <w:numPr>
          <w:ilvl w:val="0"/>
          <w:numId w:val="8"/>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Communication helps in coordinating and organizing the organization towards achieving its basic goals and objectives.</w:t>
      </w:r>
    </w:p>
    <w:p w14:paraId="7178FA43">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2.2.2 PROCESS OF COMMUNICATION</w:t>
      </w:r>
    </w:p>
    <w:p w14:paraId="18DC610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According to William J. Stanton (1981, communication process requires only four elements, a message source of the message, communication channel and a receiver and other elements to be reckoned with its noise, which is anything that reduces the clarity and accuracy of the communication.</w:t>
      </w:r>
    </w:p>
    <w:p w14:paraId="357DA0F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It has been said by Ade Oyedijo (1983), that communication process is a series of action or operation that led to a result. Communication is concerned with the person of sending and understanding the information. One of the problems associated with communication breakdown is SEMATIC Problem that is wrong interpretation of the message sent.</w:t>
      </w:r>
    </w:p>
    <w:p w14:paraId="04AC64B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Below are the basic or major lineages of communication process. </w:t>
      </w:r>
    </w:p>
    <w:p w14:paraId="78BC5399">
      <w:pPr>
        <w:pStyle w:val="10"/>
        <w:numPr>
          <w:ilvl w:val="0"/>
          <w:numId w:val="9"/>
        </w:numPr>
        <w:spacing w:after="0" w:line="480" w:lineRule="auto"/>
        <w:jc w:val="both"/>
        <w:rPr>
          <w:rFonts w:ascii="Times New Roman" w:hAnsi="Times New Roman" w:cs="Times New Roman"/>
          <w:sz w:val="24"/>
          <w:szCs w:val="24"/>
        </w:rPr>
      </w:pPr>
      <w:r>
        <w:rPr>
          <w:rFonts w:ascii="Times New Roman" w:hAnsi="Times New Roman" w:cs="Times New Roman"/>
          <w:b/>
          <w:sz w:val="24"/>
          <w:szCs w:val="24"/>
        </w:rPr>
        <w:t>MESSAGE</w:t>
      </w:r>
      <w:r>
        <w:rPr>
          <w:rFonts w:ascii="Times New Roman" w:hAnsi="Times New Roman" w:cs="Times New Roman"/>
          <w:sz w:val="24"/>
          <w:szCs w:val="24"/>
        </w:rPr>
        <w:t>: Message simply means an information or idea which is to be passed across to a receiver to understand and give a response to it. It is the physical product of the sources.</w:t>
      </w:r>
    </w:p>
    <w:p w14:paraId="51A5C568">
      <w:pPr>
        <w:pStyle w:val="10"/>
        <w:numPr>
          <w:ilvl w:val="0"/>
          <w:numId w:val="9"/>
        </w:numPr>
        <w:spacing w:after="0" w:line="480" w:lineRule="auto"/>
        <w:jc w:val="both"/>
        <w:rPr>
          <w:rFonts w:ascii="Times New Roman" w:hAnsi="Times New Roman" w:cs="Times New Roman"/>
          <w:sz w:val="24"/>
          <w:szCs w:val="24"/>
        </w:rPr>
      </w:pPr>
      <w:r>
        <w:rPr>
          <w:rFonts w:ascii="Times New Roman" w:hAnsi="Times New Roman" w:cs="Times New Roman"/>
          <w:b/>
          <w:sz w:val="24"/>
          <w:szCs w:val="24"/>
        </w:rPr>
        <w:t>SENDER</w:t>
      </w:r>
      <w:r>
        <w:rPr>
          <w:rFonts w:ascii="Times New Roman" w:hAnsi="Times New Roman" w:cs="Times New Roman"/>
          <w:sz w:val="24"/>
          <w:szCs w:val="24"/>
        </w:rPr>
        <w:t xml:space="preserve"> </w:t>
      </w:r>
      <w:r>
        <w:rPr>
          <w:rFonts w:ascii="Times New Roman" w:hAnsi="Times New Roman" w:cs="Times New Roman"/>
          <w:b/>
          <w:sz w:val="24"/>
          <w:szCs w:val="24"/>
        </w:rPr>
        <w:t>OR</w:t>
      </w:r>
      <w:r>
        <w:rPr>
          <w:rFonts w:ascii="Times New Roman" w:hAnsi="Times New Roman" w:cs="Times New Roman"/>
          <w:sz w:val="24"/>
          <w:szCs w:val="24"/>
        </w:rPr>
        <w:t xml:space="preserve"> </w:t>
      </w:r>
      <w:r>
        <w:rPr>
          <w:rFonts w:ascii="Times New Roman" w:hAnsi="Times New Roman" w:cs="Times New Roman"/>
          <w:b/>
          <w:sz w:val="24"/>
          <w:szCs w:val="24"/>
        </w:rPr>
        <w:t>SOURCE</w:t>
      </w:r>
      <w:r>
        <w:rPr>
          <w:rFonts w:ascii="Times New Roman" w:hAnsi="Times New Roman" w:cs="Times New Roman"/>
          <w:sz w:val="24"/>
          <w:szCs w:val="24"/>
        </w:rPr>
        <w:t>: The sender or sources is the originator of the message. It generates the ideas which are packaged into a presentable manner or to be understood.</w:t>
      </w:r>
    </w:p>
    <w:p w14:paraId="06BC3B61">
      <w:pPr>
        <w:pStyle w:val="10"/>
        <w:numPr>
          <w:ilvl w:val="0"/>
          <w:numId w:val="9"/>
        </w:numPr>
        <w:spacing w:after="0" w:line="480" w:lineRule="auto"/>
        <w:jc w:val="both"/>
        <w:rPr>
          <w:rFonts w:ascii="Times New Roman" w:hAnsi="Times New Roman" w:cs="Times New Roman"/>
          <w:sz w:val="24"/>
          <w:szCs w:val="24"/>
        </w:rPr>
      </w:pPr>
      <w:r>
        <w:rPr>
          <w:rFonts w:ascii="Times New Roman" w:hAnsi="Times New Roman" w:cs="Times New Roman"/>
          <w:b/>
          <w:sz w:val="24"/>
          <w:szCs w:val="24"/>
        </w:rPr>
        <w:t>RECEIVER</w:t>
      </w:r>
      <w:r>
        <w:rPr>
          <w:rFonts w:ascii="Times New Roman" w:hAnsi="Times New Roman" w:cs="Times New Roman"/>
          <w:sz w:val="24"/>
          <w:szCs w:val="24"/>
        </w:rPr>
        <w:t>: Receiver is the person or group of people that takes the sent messages. The receiver stands the centre gap of the communication. The roles here include receiving the message, interpreting (decoding) it and responding to it.</w:t>
      </w:r>
    </w:p>
    <w:p w14:paraId="01588685">
      <w:pPr>
        <w:pStyle w:val="10"/>
        <w:numPr>
          <w:ilvl w:val="0"/>
          <w:numId w:val="9"/>
        </w:numPr>
        <w:spacing w:after="0" w:line="480" w:lineRule="auto"/>
        <w:jc w:val="both"/>
        <w:rPr>
          <w:rFonts w:ascii="Times New Roman" w:hAnsi="Times New Roman" w:cs="Times New Roman"/>
          <w:sz w:val="24"/>
          <w:szCs w:val="24"/>
        </w:rPr>
      </w:pPr>
      <w:r>
        <w:rPr>
          <w:rFonts w:ascii="Times New Roman" w:hAnsi="Times New Roman" w:cs="Times New Roman"/>
          <w:b/>
          <w:sz w:val="24"/>
          <w:szCs w:val="24"/>
        </w:rPr>
        <w:t>DECODING</w:t>
      </w:r>
      <w:r>
        <w:rPr>
          <w:rFonts w:ascii="Times New Roman" w:hAnsi="Times New Roman" w:cs="Times New Roman"/>
          <w:sz w:val="24"/>
          <w:szCs w:val="24"/>
        </w:rPr>
        <w:t>: What is being decoded is what was encoded (message) from the source. If the message is not properly decoded due to perception, wrong choice of word or semantics mis-understanding is bond to occur.</w:t>
      </w:r>
    </w:p>
    <w:p w14:paraId="61214B45">
      <w:pPr>
        <w:pStyle w:val="10"/>
        <w:numPr>
          <w:ilvl w:val="0"/>
          <w:numId w:val="9"/>
        </w:numPr>
        <w:spacing w:after="0" w:line="480" w:lineRule="auto"/>
        <w:jc w:val="both"/>
        <w:rPr>
          <w:rFonts w:ascii="Times New Roman" w:hAnsi="Times New Roman" w:cs="Times New Roman"/>
          <w:sz w:val="24"/>
          <w:szCs w:val="24"/>
        </w:rPr>
      </w:pPr>
      <w:r>
        <w:rPr>
          <w:rFonts w:ascii="Times New Roman" w:hAnsi="Times New Roman" w:cs="Times New Roman"/>
          <w:b/>
          <w:sz w:val="24"/>
          <w:szCs w:val="24"/>
        </w:rPr>
        <w:t>FEEDBACK</w:t>
      </w:r>
      <w:r>
        <w:rPr>
          <w:rFonts w:ascii="Times New Roman" w:hAnsi="Times New Roman" w:cs="Times New Roman"/>
          <w:sz w:val="24"/>
          <w:szCs w:val="24"/>
        </w:rPr>
        <w:t>: This the response or the action, which indicate that the message is properly transmitted or not.</w:t>
      </w:r>
    </w:p>
    <w:p w14:paraId="169DBD65">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2.2.3</w:t>
      </w:r>
      <w:r>
        <w:rPr>
          <w:rFonts w:ascii="Times New Roman" w:hAnsi="Times New Roman" w:cs="Times New Roman"/>
          <w:b/>
          <w:sz w:val="24"/>
          <w:szCs w:val="24"/>
        </w:rPr>
        <w:tab/>
      </w:r>
      <w:r>
        <w:rPr>
          <w:rFonts w:ascii="Times New Roman" w:hAnsi="Times New Roman" w:cs="Times New Roman"/>
          <w:b/>
          <w:sz w:val="24"/>
          <w:szCs w:val="24"/>
        </w:rPr>
        <w:t>STEPS FOR EFFECTIVE COMMUNICATION</w:t>
      </w:r>
    </w:p>
    <w:p w14:paraId="1D14DC5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Kotler and Armstrong identify (8) Major Steps Effective communication which are:-</w:t>
      </w:r>
    </w:p>
    <w:p w14:paraId="4C8EDD54">
      <w:pPr>
        <w:pStyle w:val="10"/>
        <w:numPr>
          <w:ilvl w:val="0"/>
          <w:numId w:val="10"/>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Identify the target audience in terms of attitudes, values, needs, preferences and culture.</w:t>
      </w:r>
    </w:p>
    <w:p w14:paraId="608BA7AC">
      <w:pPr>
        <w:pStyle w:val="10"/>
        <w:numPr>
          <w:ilvl w:val="0"/>
          <w:numId w:val="10"/>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Determining the communication objectives in terms of cognitive (attention), affective (interest and desire) and behavioural (action).</w:t>
      </w:r>
    </w:p>
    <w:p w14:paraId="2C248E53">
      <w:pPr>
        <w:pStyle w:val="10"/>
        <w:numPr>
          <w:ilvl w:val="0"/>
          <w:numId w:val="10"/>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Design the message-formulating the message will regime to solve four (4) problems: what to say? How to say it? Symbolically-message that has appeal, message format: who said it? When to say it?</w:t>
      </w:r>
    </w:p>
    <w:p w14:paraId="5CA9B0FD">
      <w:pPr>
        <w:pStyle w:val="10"/>
        <w:numPr>
          <w:ilvl w:val="0"/>
          <w:numId w:val="10"/>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Select the appropriate communication channel.</w:t>
      </w:r>
    </w:p>
    <w:p w14:paraId="72249B58">
      <w:pPr>
        <w:pStyle w:val="10"/>
        <w:numPr>
          <w:ilvl w:val="0"/>
          <w:numId w:val="1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Personal channel-word of mouth</w:t>
      </w:r>
    </w:p>
    <w:p w14:paraId="4F76257B">
      <w:pPr>
        <w:pStyle w:val="10"/>
        <w:numPr>
          <w:ilvl w:val="0"/>
          <w:numId w:val="1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Non-personal channel-media(print/electronic)</w:t>
      </w:r>
    </w:p>
    <w:p w14:paraId="7BD5E1F9">
      <w:pPr>
        <w:pStyle w:val="10"/>
        <w:numPr>
          <w:ilvl w:val="0"/>
          <w:numId w:val="1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Events, news, conference, launching</w:t>
      </w:r>
    </w:p>
    <w:p w14:paraId="13558DA1">
      <w:pPr>
        <w:pStyle w:val="10"/>
        <w:numPr>
          <w:ilvl w:val="0"/>
          <w:numId w:val="1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Workshops, seminars</w:t>
      </w:r>
    </w:p>
    <w:p w14:paraId="053BA5B3">
      <w:pPr>
        <w:pStyle w:val="10"/>
        <w:numPr>
          <w:ilvl w:val="0"/>
          <w:numId w:val="10"/>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Budget affordable method percentage of sales method.</w:t>
      </w:r>
    </w:p>
    <w:p w14:paraId="4422B724">
      <w:pPr>
        <w:pStyle w:val="10"/>
        <w:numPr>
          <w:ilvl w:val="0"/>
          <w:numId w:val="10"/>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Decision on promotional mitt e.g. advertising, sales, promotion, personal selling and publicity.</w:t>
      </w:r>
    </w:p>
    <w:p w14:paraId="52AB9E4D">
      <w:pPr>
        <w:pStyle w:val="10"/>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Budget to be distributed on promotional tools factor influencing promotional tools.</w:t>
      </w:r>
    </w:p>
    <w:p w14:paraId="199E513D">
      <w:pPr>
        <w:pStyle w:val="10"/>
        <w:numPr>
          <w:ilvl w:val="0"/>
          <w:numId w:val="1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Types of product outlet</w:t>
      </w:r>
    </w:p>
    <w:p w14:paraId="77853507">
      <w:pPr>
        <w:pStyle w:val="10"/>
        <w:numPr>
          <w:ilvl w:val="0"/>
          <w:numId w:val="1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Push vs. Pull strategy</w:t>
      </w:r>
    </w:p>
    <w:p w14:paraId="59E7E583">
      <w:pPr>
        <w:pStyle w:val="10"/>
        <w:numPr>
          <w:ilvl w:val="0"/>
          <w:numId w:val="1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Product life cycle stage</w:t>
      </w:r>
    </w:p>
    <w:p w14:paraId="496E6461">
      <w:pPr>
        <w:pStyle w:val="10"/>
        <w:numPr>
          <w:ilvl w:val="0"/>
          <w:numId w:val="1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Buyer readiness stage (buying decision)</w:t>
      </w:r>
    </w:p>
    <w:p w14:paraId="130917A2">
      <w:pPr>
        <w:pStyle w:val="10"/>
        <w:numPr>
          <w:ilvl w:val="0"/>
          <w:numId w:val="10"/>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Measure promotion result. Ask audience whether they recognize or recall message, how he felt, their previous and current attributes towards products and the company.</w:t>
      </w:r>
    </w:p>
    <w:p w14:paraId="6168EC61">
      <w:pPr>
        <w:pStyle w:val="10"/>
        <w:numPr>
          <w:ilvl w:val="0"/>
          <w:numId w:val="10"/>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Manage and coordinate the communication processed. The success of every organization depends on effective communication. </w:t>
      </w:r>
    </w:p>
    <w:p w14:paraId="2B83BC1A">
      <w:pPr>
        <w:pStyle w:val="10"/>
        <w:spacing w:after="0" w:line="480" w:lineRule="auto"/>
        <w:ind w:left="0"/>
        <w:jc w:val="both"/>
        <w:rPr>
          <w:rFonts w:ascii="Times New Roman" w:hAnsi="Times New Roman" w:cs="Times New Roman"/>
          <w:b/>
          <w:sz w:val="24"/>
          <w:szCs w:val="24"/>
        </w:rPr>
      </w:pPr>
      <w:r>
        <w:rPr>
          <w:rFonts w:ascii="Times New Roman" w:hAnsi="Times New Roman" w:cs="Times New Roman"/>
          <w:b/>
          <w:sz w:val="24"/>
          <w:szCs w:val="24"/>
        </w:rPr>
        <w:t>2.3</w:t>
      </w:r>
      <w:r>
        <w:rPr>
          <w:rFonts w:ascii="Times New Roman" w:hAnsi="Times New Roman" w:cs="Times New Roman"/>
          <w:b/>
          <w:sz w:val="24"/>
          <w:szCs w:val="24"/>
        </w:rPr>
        <w:tab/>
      </w:r>
      <w:r>
        <w:rPr>
          <w:rFonts w:ascii="Times New Roman" w:hAnsi="Times New Roman" w:cs="Times New Roman"/>
          <w:b/>
          <w:sz w:val="24"/>
          <w:szCs w:val="24"/>
        </w:rPr>
        <w:t>EMPIRICAL REVIEW</w:t>
      </w:r>
    </w:p>
    <w:p w14:paraId="332EDB36">
      <w:pPr>
        <w:pStyle w:val="10"/>
        <w:spacing w:after="0" w:line="480" w:lineRule="auto"/>
        <w:ind w:left="0"/>
        <w:jc w:val="both"/>
        <w:rPr>
          <w:rFonts w:ascii="Times New Roman" w:hAnsi="Times New Roman" w:cs="Times New Roman"/>
          <w:sz w:val="24"/>
          <w:szCs w:val="24"/>
        </w:rPr>
      </w:pPr>
      <w:r>
        <w:rPr>
          <w:rFonts w:ascii="Times New Roman" w:hAnsi="Times New Roman" w:cs="Times New Roman"/>
          <w:b/>
          <w:sz w:val="24"/>
          <w:szCs w:val="24"/>
        </w:rPr>
        <w:t>2.3.1 EFFECTIVENESS OF INTEGRATED MARKETING</w:t>
      </w:r>
    </w:p>
    <w:p w14:paraId="5AD8C0C3">
      <w:pPr>
        <w:pStyle w:val="10"/>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By integrated tools such as advertising, direct mails, social Medias, telemarketing and sales promotion, you provide clarity, consistency and maximum communication impacts.</w:t>
      </w:r>
    </w:p>
    <w:p w14:paraId="19C03453">
      <w:pPr>
        <w:pStyle w:val="10"/>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Integrated campaigns use the same communication to reinforce each other and improve marketing effectiveness. In an integrated campaign you can use advertising to raise awareness of a product and generate leads for sale up inquiries from the advertising or press campaign and provide prospects with more information which includes;</w:t>
      </w:r>
    </w:p>
    <w:p w14:paraId="773E7F54">
      <w:pPr>
        <w:pStyle w:val="10"/>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sz w:val="24"/>
          <w:szCs w:val="24"/>
        </w:rPr>
        <w:t>CREATIVE</w:t>
      </w:r>
      <w:r>
        <w:rPr>
          <w:rFonts w:ascii="Times New Roman" w:hAnsi="Times New Roman" w:cs="Times New Roman"/>
          <w:sz w:val="24"/>
          <w:szCs w:val="24"/>
        </w:rPr>
        <w:t xml:space="preserve"> </w:t>
      </w:r>
      <w:r>
        <w:rPr>
          <w:rFonts w:ascii="Times New Roman" w:hAnsi="Times New Roman" w:cs="Times New Roman"/>
          <w:b/>
          <w:sz w:val="24"/>
          <w:szCs w:val="24"/>
        </w:rPr>
        <w:t>CONSISTENCY</w:t>
      </w:r>
      <w:r>
        <w:rPr>
          <w:rFonts w:ascii="Times New Roman" w:hAnsi="Times New Roman" w:cs="Times New Roman"/>
          <w:sz w:val="24"/>
          <w:szCs w:val="24"/>
        </w:rPr>
        <w:t>: In an integrated campaign, the different tools feature the same creative treatment. Here, you ensure that prospect and customers receive consistent messages each time they see one of the elements of the campaign. Creative consistency helps reinforce the basic campaign themes by increasing the numbers of times prospects see or near the same message.</w:t>
      </w:r>
    </w:p>
    <w:p w14:paraId="159A8E5B">
      <w:pPr>
        <w:pStyle w:val="10"/>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sz w:val="24"/>
          <w:szCs w:val="24"/>
        </w:rPr>
        <w:t>COST</w:t>
      </w:r>
      <w:r>
        <w:rPr>
          <w:rFonts w:ascii="Times New Roman" w:hAnsi="Times New Roman" w:cs="Times New Roman"/>
          <w:sz w:val="24"/>
          <w:szCs w:val="24"/>
        </w:rPr>
        <w:t xml:space="preserve"> </w:t>
      </w:r>
      <w:r>
        <w:rPr>
          <w:rFonts w:ascii="Times New Roman" w:hAnsi="Times New Roman" w:cs="Times New Roman"/>
          <w:b/>
          <w:sz w:val="24"/>
          <w:szCs w:val="24"/>
        </w:rPr>
        <w:t>SAVING</w:t>
      </w:r>
      <w:r>
        <w:rPr>
          <w:rFonts w:ascii="Times New Roman" w:hAnsi="Times New Roman" w:cs="Times New Roman"/>
          <w:sz w:val="24"/>
          <w:szCs w:val="24"/>
        </w:rPr>
        <w:t>: Creative consistency in your integrated campaign can also save you money by using the same images and adapting the same copy for different media, you reduced copyright, design and content with other communication.</w:t>
      </w:r>
    </w:p>
    <w:p w14:paraId="2062B7DC">
      <w:pPr>
        <w:pStyle w:val="10"/>
        <w:spacing w:after="0" w:line="480" w:lineRule="auto"/>
        <w:ind w:left="0"/>
        <w:jc w:val="both"/>
        <w:rPr>
          <w:rFonts w:ascii="Times New Roman" w:hAnsi="Times New Roman" w:cs="Times New Roman"/>
          <w:b/>
          <w:sz w:val="24"/>
          <w:szCs w:val="24"/>
        </w:rPr>
      </w:pPr>
      <w:r>
        <w:rPr>
          <w:rFonts w:ascii="Times New Roman" w:hAnsi="Times New Roman" w:cs="Times New Roman"/>
          <w:b/>
          <w:sz w:val="24"/>
          <w:szCs w:val="24"/>
        </w:rPr>
        <w:t>2.3.2 PROMOTIONAL GOALS AND TASKS</w:t>
      </w:r>
    </w:p>
    <w:p w14:paraId="7181FC6E">
      <w:pPr>
        <w:pStyle w:val="10"/>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The fundamentals goals of promotion are to induces, modify, reinforce behaviour by informing, persuading and reminding, information promotion explains a goods or services purpose and benefits, promotion that informs the consumer is typically used to increase demand for a general product category or to introduce a new goods or services.</w:t>
      </w:r>
    </w:p>
    <w:p w14:paraId="3FE1C720">
      <w:pPr>
        <w:pStyle w:val="10"/>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Persuasive promotion is designed to stimulate a purchase or an action. Promotion that persuades to buy is essential during the growth stage of the product life cycle, when competition becomes fierce. Reminder promotion is used to keep the product and brand name in the public’s mind.</w:t>
      </w:r>
    </w:p>
    <w:p w14:paraId="5756C2E2">
      <w:pPr>
        <w:pStyle w:val="10"/>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Promotion that reminds, are generally used during the maturity stage of the product life cycle.</w:t>
      </w:r>
      <w:r>
        <w:rPr>
          <w:rFonts w:ascii="Times New Roman" w:hAnsi="Times New Roman" w:cs="Times New Roman"/>
          <w:sz w:val="24"/>
          <w:szCs w:val="24"/>
        </w:rPr>
        <w:tab/>
      </w:r>
    </w:p>
    <w:p w14:paraId="0C4C4D49">
      <w:pPr>
        <w:pStyle w:val="10"/>
        <w:spacing w:after="0" w:line="480" w:lineRule="auto"/>
        <w:ind w:left="0"/>
        <w:jc w:val="both"/>
        <w:rPr>
          <w:rFonts w:ascii="Times New Roman" w:hAnsi="Times New Roman" w:cs="Times New Roman"/>
          <w:sz w:val="24"/>
          <w:szCs w:val="24"/>
        </w:rPr>
      </w:pPr>
      <w:r>
        <w:rPr>
          <w:rFonts w:ascii="Times New Roman" w:hAnsi="Times New Roman" w:cs="Times New Roman"/>
          <w:b/>
          <w:sz w:val="24"/>
          <w:szCs w:val="24"/>
        </w:rPr>
        <w:t xml:space="preserve">2.3.3 AIDA CONCEPT AND ITS RELATIONSHIP TO PROMOTIONAL </w:t>
      </w:r>
      <w:r>
        <w:rPr>
          <w:rFonts w:ascii="Times New Roman" w:hAnsi="Times New Roman" w:cs="Times New Roman"/>
          <w:b/>
          <w:sz w:val="24"/>
          <w:szCs w:val="24"/>
        </w:rPr>
        <w:tab/>
      </w:r>
      <w:r>
        <w:rPr>
          <w:rFonts w:ascii="Times New Roman" w:hAnsi="Times New Roman" w:cs="Times New Roman"/>
          <w:b/>
          <w:sz w:val="24"/>
          <w:szCs w:val="24"/>
        </w:rPr>
        <w:t>MIX</w:t>
      </w:r>
    </w:p>
    <w:p w14:paraId="4BA8F3A5">
      <w:pPr>
        <w:pStyle w:val="10"/>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Generally, promotion aims at ensuring that customers develop some taste for the product and become loyal to the product, through communication to the people about a product more buyers are sought and firmly rooted in brand loyalty. In order to achieve this, promotional objective, various aspect of promotion has been developed into AIDA Concept. The acronym AIDA stands for Attention-Interest-Desire-Action.</w:t>
      </w:r>
    </w:p>
    <w:p w14:paraId="5E8BB4E1">
      <w:pPr>
        <w:pStyle w:val="10"/>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The AIDA model outlines the four basic stages in the purchase decision making process which are initiated and propelled by promotional activities. The component of promotional mix having varying levels of influence at each stage of the AIDA model; advertising is a good tool for increasing awareness and knowledge of a good or service. Sales promotion is effective when consumers are at the purchase stage of the decision-making process, personal selling is most effective in developing customer interest and desire and obtaining action includes, obtaining trail, which then may lead to a purchase decision and encourage continuing action.</w:t>
      </w:r>
    </w:p>
    <w:p w14:paraId="59D7DAB6">
      <w:pPr>
        <w:pStyle w:val="10"/>
        <w:spacing w:after="0" w:line="480" w:lineRule="auto"/>
        <w:ind w:left="0"/>
        <w:jc w:val="both"/>
        <w:rPr>
          <w:rFonts w:ascii="Times New Roman" w:hAnsi="Times New Roman" w:cs="Times New Roman"/>
          <w:sz w:val="24"/>
          <w:szCs w:val="24"/>
        </w:rPr>
      </w:pPr>
      <w:r>
        <w:rPr>
          <w:rFonts w:ascii="Times New Roman" w:hAnsi="Times New Roman" w:cs="Times New Roman"/>
          <w:b/>
          <w:sz w:val="24"/>
          <w:szCs w:val="24"/>
        </w:rPr>
        <w:t>2.3.4</w:t>
      </w:r>
      <w:r>
        <w:rPr>
          <w:rFonts w:ascii="Times New Roman" w:hAnsi="Times New Roman" w:cs="Times New Roman"/>
          <w:b/>
          <w:sz w:val="24"/>
          <w:szCs w:val="24"/>
        </w:rPr>
        <w:tab/>
      </w:r>
      <w:r>
        <w:rPr>
          <w:rFonts w:ascii="Times New Roman" w:hAnsi="Times New Roman" w:cs="Times New Roman"/>
          <w:b/>
          <w:sz w:val="24"/>
          <w:szCs w:val="24"/>
        </w:rPr>
        <w:t>FACTORS AFFECTING THE PROMOTIONAL MIX</w:t>
      </w:r>
    </w:p>
    <w:p w14:paraId="4F999CB1">
      <w:pPr>
        <w:pStyle w:val="10"/>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In developing an effective promotional mix and the intensity of usage, a variety of factors must be considered among which are:</w:t>
      </w:r>
    </w:p>
    <w:p w14:paraId="72D25218">
      <w:pPr>
        <w:pStyle w:val="10"/>
        <w:numPr>
          <w:ilvl w:val="0"/>
          <w:numId w:val="13"/>
        </w:numPr>
        <w:spacing w:after="0" w:line="480" w:lineRule="auto"/>
        <w:jc w:val="both"/>
        <w:rPr>
          <w:rFonts w:ascii="Times New Roman" w:hAnsi="Times New Roman" w:cs="Times New Roman"/>
          <w:sz w:val="24"/>
          <w:szCs w:val="24"/>
        </w:rPr>
      </w:pPr>
      <w:r>
        <w:rPr>
          <w:rFonts w:ascii="Times New Roman" w:hAnsi="Times New Roman" w:cs="Times New Roman"/>
          <w:b/>
          <w:sz w:val="24"/>
          <w:szCs w:val="24"/>
        </w:rPr>
        <w:t>The Nature of the Product:</w:t>
      </w:r>
      <w:r>
        <w:rPr>
          <w:rFonts w:ascii="Times New Roman" w:hAnsi="Times New Roman" w:cs="Times New Roman"/>
          <w:sz w:val="24"/>
          <w:szCs w:val="24"/>
        </w:rPr>
        <w:t xml:space="preserve"> It can be consumer good or industrial goods. Companies with consumer products rely more on advertisement, sales promotion than public relations and personal selling. But for industrial goods, personal selling that requires special skills due to technicality of such products is more appropriate. We must take note of the state of the product life cycle. Advertising at introducing stage while sales promotion and other will work at maturity and declining stage.</w:t>
      </w:r>
    </w:p>
    <w:p w14:paraId="7151AE2E">
      <w:pPr>
        <w:pStyle w:val="10"/>
        <w:numPr>
          <w:ilvl w:val="0"/>
          <w:numId w:val="13"/>
        </w:numPr>
        <w:spacing w:after="0" w:line="480" w:lineRule="auto"/>
        <w:jc w:val="both"/>
        <w:rPr>
          <w:rFonts w:ascii="Times New Roman" w:hAnsi="Times New Roman" w:cs="Times New Roman"/>
          <w:sz w:val="24"/>
          <w:szCs w:val="24"/>
        </w:rPr>
      </w:pPr>
      <w:r>
        <w:rPr>
          <w:rFonts w:ascii="Times New Roman" w:hAnsi="Times New Roman" w:cs="Times New Roman"/>
          <w:b/>
          <w:sz w:val="24"/>
          <w:szCs w:val="24"/>
        </w:rPr>
        <w:t xml:space="preserve">The Nature of the Market: </w:t>
      </w:r>
      <w:r>
        <w:rPr>
          <w:rFonts w:ascii="Times New Roman" w:hAnsi="Times New Roman" w:cs="Times New Roman"/>
          <w:sz w:val="24"/>
          <w:szCs w:val="24"/>
        </w:rPr>
        <w:t>Market here includes industrial and consumer market. Also, geographical scope of the market are promotional mix that have coverage areas must be employed such as advertising, personal selling, etc. Any organisation selling many products will require more than one promotional mix than one that sells only a single product.</w:t>
      </w:r>
    </w:p>
    <w:p w14:paraId="5B7425DE">
      <w:pPr>
        <w:pStyle w:val="10"/>
        <w:numPr>
          <w:ilvl w:val="0"/>
          <w:numId w:val="13"/>
        </w:numPr>
        <w:spacing w:after="0" w:line="480" w:lineRule="auto"/>
        <w:jc w:val="both"/>
        <w:rPr>
          <w:rFonts w:ascii="Times New Roman" w:hAnsi="Times New Roman" w:cs="Times New Roman"/>
          <w:sz w:val="24"/>
          <w:szCs w:val="24"/>
        </w:rPr>
      </w:pPr>
      <w:r>
        <w:rPr>
          <w:rFonts w:ascii="Times New Roman" w:hAnsi="Times New Roman" w:cs="Times New Roman"/>
          <w:b/>
          <w:sz w:val="24"/>
          <w:szCs w:val="24"/>
        </w:rPr>
        <w:t>Fund Available:</w:t>
      </w:r>
      <w:r>
        <w:rPr>
          <w:rFonts w:ascii="Times New Roman" w:hAnsi="Times New Roman" w:cs="Times New Roman"/>
          <w:sz w:val="24"/>
          <w:szCs w:val="24"/>
        </w:rPr>
        <w:t xml:space="preserve"> Whatever methods of promotional mix that will be employed, its effectiveness depends on the available funds.</w:t>
      </w:r>
    </w:p>
    <w:p w14:paraId="20C40ADB">
      <w:pPr>
        <w:pStyle w:val="10"/>
        <w:numPr>
          <w:ilvl w:val="0"/>
          <w:numId w:val="13"/>
        </w:numPr>
        <w:spacing w:after="0" w:line="480" w:lineRule="auto"/>
        <w:jc w:val="both"/>
        <w:rPr>
          <w:rFonts w:ascii="Times New Roman" w:hAnsi="Times New Roman" w:cs="Times New Roman"/>
          <w:sz w:val="24"/>
          <w:szCs w:val="24"/>
        </w:rPr>
      </w:pPr>
      <w:r>
        <w:rPr>
          <w:rFonts w:ascii="Times New Roman" w:hAnsi="Times New Roman" w:cs="Times New Roman"/>
          <w:b/>
          <w:sz w:val="24"/>
          <w:szCs w:val="24"/>
        </w:rPr>
        <w:t xml:space="preserve">Stage in the Product Life Cycle: </w:t>
      </w:r>
      <w:r>
        <w:rPr>
          <w:rFonts w:ascii="Times New Roman" w:hAnsi="Times New Roman" w:cs="Times New Roman"/>
          <w:sz w:val="24"/>
          <w:szCs w:val="24"/>
        </w:rPr>
        <w:t>The product stage in its life cycle is a big factor in designing a promotional mix. During introduction stage, the basic goal of promotion is to inform the target audience that the product is available. When products are at growth stage, persuasive promotion is used to build and maintain brand loyalty to support the product. At maturity stage, competition becomes fierce and thus persuasive and reminder advertising is more strongly emphasized.</w:t>
      </w:r>
    </w:p>
    <w:p w14:paraId="3C2C2F04">
      <w:pPr>
        <w:pStyle w:val="10"/>
        <w:numPr>
          <w:ilvl w:val="0"/>
          <w:numId w:val="13"/>
        </w:numPr>
        <w:spacing w:after="0" w:line="480" w:lineRule="auto"/>
        <w:jc w:val="both"/>
        <w:rPr>
          <w:rFonts w:ascii="Times New Roman" w:hAnsi="Times New Roman" w:cs="Times New Roman"/>
          <w:sz w:val="24"/>
          <w:szCs w:val="24"/>
        </w:rPr>
      </w:pPr>
      <w:r>
        <w:rPr>
          <w:rFonts w:ascii="Times New Roman" w:hAnsi="Times New Roman" w:cs="Times New Roman"/>
          <w:b/>
          <w:sz w:val="24"/>
          <w:szCs w:val="24"/>
        </w:rPr>
        <w:t>Competition:</w:t>
      </w:r>
      <w:r>
        <w:rPr>
          <w:rFonts w:ascii="Times New Roman" w:hAnsi="Times New Roman" w:cs="Times New Roman"/>
          <w:sz w:val="24"/>
          <w:szCs w:val="24"/>
        </w:rPr>
        <w:t xml:space="preserve"> Every organisation that produces products and services must embark on promotion because of other competitors in the market and again more sales.</w:t>
      </w:r>
    </w:p>
    <w:p w14:paraId="1C89BCE6">
      <w:pPr>
        <w:pStyle w:val="10"/>
        <w:numPr>
          <w:ilvl w:val="0"/>
          <w:numId w:val="13"/>
        </w:numPr>
        <w:spacing w:after="0" w:line="480" w:lineRule="auto"/>
        <w:jc w:val="both"/>
        <w:rPr>
          <w:rFonts w:ascii="Times New Roman" w:hAnsi="Times New Roman" w:cs="Times New Roman"/>
          <w:sz w:val="24"/>
          <w:szCs w:val="24"/>
        </w:rPr>
      </w:pPr>
      <w:r>
        <w:rPr>
          <w:rFonts w:ascii="Times New Roman" w:hAnsi="Times New Roman" w:cs="Times New Roman"/>
          <w:b/>
          <w:sz w:val="24"/>
          <w:szCs w:val="24"/>
        </w:rPr>
        <w:t xml:space="preserve">Push and Pull Strategies: </w:t>
      </w:r>
      <w:r>
        <w:rPr>
          <w:rFonts w:ascii="Times New Roman" w:hAnsi="Times New Roman" w:cs="Times New Roman"/>
          <w:sz w:val="24"/>
          <w:szCs w:val="24"/>
        </w:rPr>
        <w:t>Manufacturers use aggressive personal selling and trade advertising to convince a wholesale or a retailer to carry and sell their merchandise. This approach is known as push strategy. While pull strategy stimulates consumer demand to obtain products distribution rather than trying to sell to the wholesaler.</w:t>
      </w:r>
    </w:p>
    <w:p w14:paraId="4460BD1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2.3.5</w:t>
      </w:r>
      <w:r>
        <w:rPr>
          <w:rFonts w:ascii="Times New Roman" w:hAnsi="Times New Roman" w:cs="Times New Roman"/>
          <w:b/>
          <w:sz w:val="24"/>
          <w:szCs w:val="24"/>
        </w:rPr>
        <w:tab/>
      </w:r>
      <w:r>
        <w:rPr>
          <w:rFonts w:ascii="Times New Roman" w:hAnsi="Times New Roman" w:cs="Times New Roman"/>
          <w:b/>
          <w:sz w:val="24"/>
          <w:szCs w:val="24"/>
        </w:rPr>
        <w:t xml:space="preserve">WORD OF MOUTH COMUNICATION AND HOE IT AFFECTS </w:t>
      </w:r>
      <w:r>
        <w:rPr>
          <w:rFonts w:ascii="Times New Roman" w:hAnsi="Times New Roman" w:cs="Times New Roman"/>
          <w:b/>
          <w:sz w:val="24"/>
          <w:szCs w:val="24"/>
        </w:rPr>
        <w:tab/>
      </w:r>
      <w:r>
        <w:rPr>
          <w:rFonts w:ascii="Times New Roman" w:hAnsi="Times New Roman" w:cs="Times New Roman"/>
          <w:b/>
          <w:sz w:val="24"/>
          <w:szCs w:val="24"/>
        </w:rPr>
        <w:t>PROMOTION</w:t>
      </w:r>
    </w:p>
    <w:p w14:paraId="2870147D">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Most customers are likely to be influenced by friends and family members when making purchases.</w:t>
      </w:r>
    </w:p>
    <w:p w14:paraId="6632153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Word of mouth communication is personal, informal exchange of communication that customers share with one another about products, brands and companies.</w:t>
      </w:r>
    </w:p>
    <w:p w14:paraId="1649316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Customers also may choose to go online to fund electronic word of mouth about products or companies.</w:t>
      </w:r>
    </w:p>
    <w:p w14:paraId="625C62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Buzz marketing is an attempt to incite publicity and public excitement surrounding a product through a creative event.</w:t>
      </w:r>
    </w:p>
    <w:p w14:paraId="22233AE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Viral marketing is a strategy to get consumers to share a marketer’s message, often email or online video, in a way that spreads dramatically and quickly. A related concept, product placement is the strategic location of products or product promotions within television program content to reach the product target market.  </w:t>
      </w:r>
    </w:p>
    <w:p w14:paraId="276DF27A">
      <w:pPr>
        <w:jc w:val="both"/>
        <w:rPr>
          <w:rFonts w:ascii="Times New Roman" w:hAnsi="Times New Roman" w:cs="Times New Roman"/>
          <w:sz w:val="24"/>
          <w:szCs w:val="24"/>
        </w:rPr>
      </w:pPr>
      <w:r>
        <w:rPr>
          <w:rFonts w:ascii="Times New Roman" w:hAnsi="Times New Roman" w:cs="Times New Roman"/>
          <w:sz w:val="24"/>
          <w:szCs w:val="24"/>
        </w:rPr>
        <w:br w:type="page"/>
      </w:r>
    </w:p>
    <w:p w14:paraId="05216467">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CHAPTER THREE</w:t>
      </w:r>
    </w:p>
    <w:p w14:paraId="528788B5">
      <w:pPr>
        <w:spacing w:after="0" w:line="480" w:lineRule="auto"/>
        <w:rPr>
          <w:rFonts w:ascii="Times New Roman" w:hAnsi="Times New Roman" w:cs="Times New Roman"/>
          <w:b/>
          <w:sz w:val="24"/>
          <w:szCs w:val="24"/>
        </w:rPr>
      </w:pPr>
      <w:r>
        <w:rPr>
          <w:rFonts w:ascii="Times New Roman" w:hAnsi="Times New Roman" w:cs="Times New Roman"/>
          <w:b/>
          <w:sz w:val="24"/>
          <w:szCs w:val="24"/>
        </w:rPr>
        <w:t>Research Methodology</w:t>
      </w:r>
    </w:p>
    <w:p w14:paraId="7ABBAD0F">
      <w:pPr>
        <w:spacing w:after="0" w:line="480" w:lineRule="auto"/>
        <w:rPr>
          <w:rFonts w:ascii="Times New Roman" w:hAnsi="Times New Roman" w:cs="Times New Roman"/>
          <w:b/>
          <w:sz w:val="24"/>
          <w:szCs w:val="24"/>
        </w:rPr>
      </w:pPr>
      <w:r>
        <w:rPr>
          <w:rFonts w:ascii="Times New Roman" w:hAnsi="Times New Roman" w:cs="Times New Roman"/>
          <w:b/>
          <w:sz w:val="24"/>
          <w:szCs w:val="24"/>
        </w:rPr>
        <w:t xml:space="preserve">3.0 </w:t>
      </w:r>
      <w:r>
        <w:rPr>
          <w:rFonts w:ascii="Times New Roman" w:hAnsi="Times New Roman" w:cs="Times New Roman"/>
          <w:b/>
          <w:sz w:val="24"/>
          <w:szCs w:val="24"/>
        </w:rPr>
        <w:tab/>
      </w:r>
      <w:r>
        <w:rPr>
          <w:rFonts w:ascii="Times New Roman" w:hAnsi="Times New Roman" w:cs="Times New Roman"/>
          <w:b/>
          <w:sz w:val="24"/>
          <w:szCs w:val="24"/>
        </w:rPr>
        <w:t>INTRODUCTION</w:t>
      </w:r>
    </w:p>
    <w:p w14:paraId="51BC226E">
      <w:pPr>
        <w:pStyle w:val="10"/>
        <w:spacing w:after="0" w:line="480" w:lineRule="auto"/>
        <w:rPr>
          <w:rFonts w:ascii="Times New Roman" w:hAnsi="Times New Roman" w:cs="Times New Roman"/>
          <w:b/>
          <w:sz w:val="24"/>
          <w:szCs w:val="24"/>
        </w:rPr>
      </w:pPr>
      <w:r>
        <w:rPr>
          <w:rFonts w:ascii="Times New Roman" w:hAnsi="Times New Roman" w:cs="Times New Roman"/>
          <w:sz w:val="24"/>
          <w:szCs w:val="24"/>
        </w:rPr>
        <w:t>This chapter will be highlighting the research philosophy, the method that was adopted by the researcher, how the research design would look like, the population of study that will be examined and the population size that will be randomly selected, data collection and the ethical aspect of collecting the data. Research methodology is a way to find out the result of a given problem on a specific matter or problem. In methodology, researcher uses different criteria for solving or searching the given research problems. Collis and Hussey (2009) also described methodology as the overall approach to the entire process of the research study.</w:t>
      </w:r>
    </w:p>
    <w:p w14:paraId="3F8C3286">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3.1</w:t>
      </w:r>
      <w:r>
        <w:rPr>
          <w:rFonts w:ascii="Times New Roman" w:hAnsi="Times New Roman" w:cs="Times New Roman"/>
          <w:b/>
          <w:sz w:val="24"/>
          <w:szCs w:val="24"/>
        </w:rPr>
        <w:tab/>
      </w:r>
      <w:r>
        <w:rPr>
          <w:rFonts w:ascii="Times New Roman" w:hAnsi="Times New Roman" w:cs="Times New Roman"/>
          <w:b/>
          <w:sz w:val="24"/>
          <w:szCs w:val="24"/>
        </w:rPr>
        <w:t>RESEARCH DESIGN</w:t>
      </w:r>
    </w:p>
    <w:p w14:paraId="4242CF8D">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A research design is the step by step guide of the research procedure. The design adopted for the study is exploratory survey design; the exploratory survey design permits the use of a well-structured research instrument for obtain primary data that was used for this study. The design follows accordingly</w:t>
      </w:r>
    </w:p>
    <w:p w14:paraId="5D5730B5">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3.2</w:t>
      </w:r>
      <w:r>
        <w:rPr>
          <w:rFonts w:ascii="Times New Roman" w:hAnsi="Times New Roman" w:cs="Times New Roman"/>
          <w:b/>
          <w:sz w:val="24"/>
          <w:szCs w:val="24"/>
        </w:rPr>
        <w:tab/>
      </w:r>
      <w:r>
        <w:rPr>
          <w:rFonts w:ascii="Times New Roman" w:hAnsi="Times New Roman" w:cs="Times New Roman"/>
          <w:b/>
          <w:sz w:val="24"/>
          <w:szCs w:val="24"/>
        </w:rPr>
        <w:t>POPULATION</w:t>
      </w:r>
    </w:p>
    <w:p w14:paraId="1A1AFE62">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This research work population are customers of  PZ  in Ilorin south that comprises of 200 customer and the work is from Jan – July 2018-</w:t>
      </w:r>
    </w:p>
    <w:p w14:paraId="207B68D1">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3.3</w:t>
      </w:r>
      <w:r>
        <w:rPr>
          <w:rFonts w:ascii="Times New Roman" w:hAnsi="Times New Roman" w:cs="Times New Roman"/>
          <w:b/>
          <w:sz w:val="24"/>
          <w:szCs w:val="24"/>
        </w:rPr>
        <w:tab/>
      </w:r>
      <w:r>
        <w:rPr>
          <w:rFonts w:ascii="Times New Roman" w:hAnsi="Times New Roman" w:cs="Times New Roman"/>
          <w:b/>
          <w:sz w:val="24"/>
          <w:szCs w:val="24"/>
        </w:rPr>
        <w:t>SAMPLE TECHNIQUE</w:t>
      </w:r>
    </w:p>
    <w:p w14:paraId="2789BE73">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The study adopted random sampling technique. All members of the population were represented equally</w:t>
      </w:r>
    </w:p>
    <w:p w14:paraId="59DD8755">
      <w:pPr>
        <w:spacing w:after="0" w:line="480" w:lineRule="auto"/>
        <w:jc w:val="both"/>
        <w:rPr>
          <w:rFonts w:ascii="Times New Roman" w:hAnsi="Times New Roman" w:cs="Times New Roman"/>
          <w:sz w:val="24"/>
          <w:szCs w:val="24"/>
        </w:rPr>
      </w:pPr>
    </w:p>
    <w:p w14:paraId="4481F7DF">
      <w:pPr>
        <w:spacing w:after="0" w:line="480" w:lineRule="auto"/>
        <w:jc w:val="both"/>
        <w:rPr>
          <w:rFonts w:ascii="Times New Roman" w:hAnsi="Times New Roman" w:cs="Times New Roman"/>
          <w:sz w:val="24"/>
          <w:szCs w:val="24"/>
        </w:rPr>
      </w:pPr>
    </w:p>
    <w:p w14:paraId="30DBEBB2">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3.4</w:t>
      </w:r>
      <w:r>
        <w:rPr>
          <w:rFonts w:ascii="Times New Roman" w:hAnsi="Times New Roman" w:cs="Times New Roman"/>
          <w:b/>
          <w:sz w:val="24"/>
          <w:szCs w:val="24"/>
        </w:rPr>
        <w:tab/>
      </w:r>
      <w:r>
        <w:rPr>
          <w:rFonts w:ascii="Times New Roman" w:hAnsi="Times New Roman" w:cs="Times New Roman"/>
          <w:b/>
          <w:sz w:val="24"/>
          <w:szCs w:val="24"/>
        </w:rPr>
        <w:t>SAMPLE SIZE DETERMINATION</w:t>
      </w:r>
    </w:p>
    <w:p w14:paraId="16B0ED72">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The sample size refers to the number of elements from the universe or population that was selected to form part of the study. The statistical formula adopted is:</w:t>
      </w:r>
    </w:p>
    <w:p w14:paraId="7E8A0B63">
      <w:pPr>
        <w:spacing w:after="0" w:line="480" w:lineRule="auto"/>
        <w:jc w:val="both"/>
        <w:rPr>
          <w:rFonts w:ascii="Times New Roman" w:hAnsi="Times New Roman" w:cs="Times New Roman"/>
          <w:sz w:val="24"/>
          <w:szCs w:val="24"/>
          <w:u w:val="single"/>
        </w:rPr>
      </w:pPr>
      <w:r>
        <w:rPr>
          <w:rFonts w:ascii="Times New Roman" w:hAnsi="Times New Roman" w:cs="Times New Roman"/>
          <w:sz w:val="24"/>
          <w:szCs w:val="24"/>
        </w:rPr>
        <w:t xml:space="preserve">N= </w:t>
      </w:r>
      <w:r>
        <w:rPr>
          <w:rFonts w:ascii="Times New Roman" w:hAnsi="Times New Roman" w:cs="Times New Roman"/>
          <w:sz w:val="24"/>
          <w:szCs w:val="24"/>
          <w:u w:val="single"/>
        </w:rPr>
        <w:t xml:space="preserve"> Z</w:t>
      </w:r>
      <w:r>
        <w:rPr>
          <w:rFonts w:ascii="Times New Roman" w:hAnsi="Times New Roman" w:cs="Times New Roman"/>
          <w:sz w:val="24"/>
          <w:szCs w:val="24"/>
          <w:u w:val="single"/>
          <w:vertAlign w:val="superscript"/>
        </w:rPr>
        <w:t>2</w:t>
      </w:r>
      <w:r>
        <w:rPr>
          <w:rFonts w:ascii="Times New Roman" w:hAnsi="Times New Roman" w:cs="Times New Roman"/>
          <w:sz w:val="24"/>
          <w:szCs w:val="24"/>
          <w:u w:val="single"/>
        </w:rPr>
        <w:t xml:space="preserve"> o-2</w:t>
      </w:r>
    </w:p>
    <w:p w14:paraId="6D72C44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D2</w:t>
      </w:r>
    </w:p>
    <w:p w14:paraId="792723D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Where N= sample size</w:t>
      </w:r>
    </w:p>
    <w:p w14:paraId="6FC6F8D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Z= the research population</w:t>
      </w:r>
    </w:p>
    <w:p w14:paraId="05999FE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O= standard donation</w:t>
      </w:r>
    </w:p>
    <w:p w14:paraId="2423B8E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D- Tolerance limit or allowable error</w:t>
      </w:r>
    </w:p>
    <w:p w14:paraId="55420516">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3.5</w:t>
      </w:r>
      <w:r>
        <w:rPr>
          <w:rFonts w:ascii="Times New Roman" w:hAnsi="Times New Roman" w:cs="Times New Roman"/>
          <w:b/>
          <w:sz w:val="24"/>
          <w:szCs w:val="24"/>
        </w:rPr>
        <w:tab/>
      </w:r>
      <w:r>
        <w:rPr>
          <w:rFonts w:ascii="Times New Roman" w:hAnsi="Times New Roman" w:cs="Times New Roman"/>
          <w:b/>
          <w:sz w:val="24"/>
          <w:szCs w:val="24"/>
        </w:rPr>
        <w:t>METHOD OF DATA COLLECTION</w:t>
      </w:r>
    </w:p>
    <w:p w14:paraId="17C28728">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There are various sources of data which could be categorised into two main sources namely: the primary data and secondary data. The methods of data collection used for this study are both primary data and secondary data. The primary sources of data were structures Interview and self administered structured questionnaire which avoided manipulation and increase the quality of research. A total of 15 questions were used for the survey questionnaire. The secondary data came from relevant literatures reviewed.</w:t>
      </w:r>
    </w:p>
    <w:p w14:paraId="254FE2E4">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3.6</w:t>
      </w:r>
      <w:r>
        <w:rPr>
          <w:rFonts w:ascii="Times New Roman" w:hAnsi="Times New Roman" w:cs="Times New Roman"/>
          <w:b/>
          <w:sz w:val="24"/>
          <w:szCs w:val="24"/>
        </w:rPr>
        <w:tab/>
      </w:r>
      <w:r>
        <w:rPr>
          <w:rFonts w:ascii="Times New Roman" w:hAnsi="Times New Roman" w:cs="Times New Roman"/>
          <w:b/>
          <w:sz w:val="24"/>
          <w:szCs w:val="24"/>
        </w:rPr>
        <w:t>THE RESEARCH INSTRUMENT</w:t>
      </w:r>
    </w:p>
    <w:p w14:paraId="2114FAF9">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The survey instrument was adopted for this study. A well structured questionnaire and interview were used to measures of dependent &amp; independent variables.</w:t>
      </w:r>
    </w:p>
    <w:p w14:paraId="19FEE170">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3.7</w:t>
      </w:r>
      <w:r>
        <w:rPr>
          <w:rFonts w:ascii="Times New Roman" w:hAnsi="Times New Roman" w:cs="Times New Roman"/>
          <w:b/>
          <w:sz w:val="24"/>
          <w:szCs w:val="24"/>
        </w:rPr>
        <w:tab/>
      </w:r>
      <w:r>
        <w:rPr>
          <w:rFonts w:ascii="Times New Roman" w:hAnsi="Times New Roman" w:cs="Times New Roman"/>
          <w:b/>
          <w:sz w:val="24"/>
          <w:szCs w:val="24"/>
        </w:rPr>
        <w:t>VALIDITY OF RESEARCH INSTRIMENT</w:t>
      </w:r>
    </w:p>
    <w:p w14:paraId="6F002B16">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Both the content and face validity were put to use in this study. The validity of the research instrument was ascertained through expert opinions and contribution as well as the approval of the supervisor. In addition, the research variables were validated using factor analysis.</w:t>
      </w:r>
    </w:p>
    <w:p w14:paraId="554AF502">
      <w:pPr>
        <w:spacing w:after="0" w:line="480" w:lineRule="auto"/>
        <w:jc w:val="both"/>
        <w:rPr>
          <w:rFonts w:ascii="Times New Roman" w:hAnsi="Times New Roman" w:cs="Times New Roman"/>
          <w:sz w:val="24"/>
          <w:szCs w:val="24"/>
        </w:rPr>
      </w:pPr>
    </w:p>
    <w:p w14:paraId="6496BADE">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3.8</w:t>
      </w:r>
      <w:r>
        <w:rPr>
          <w:rFonts w:ascii="Times New Roman" w:hAnsi="Times New Roman" w:cs="Times New Roman"/>
          <w:b/>
          <w:sz w:val="24"/>
          <w:szCs w:val="24"/>
        </w:rPr>
        <w:tab/>
      </w:r>
      <w:r>
        <w:rPr>
          <w:rFonts w:ascii="Times New Roman" w:hAnsi="Times New Roman" w:cs="Times New Roman"/>
          <w:b/>
          <w:sz w:val="24"/>
          <w:szCs w:val="24"/>
        </w:rPr>
        <w:t>METHOD OF DATA PRESENTATION AND ANALYSIS</w:t>
      </w:r>
    </w:p>
    <w:p w14:paraId="30E10F41">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Method of analysis involved description and inferential statistics. The description statistics described the properties of the data to show the variation in responses and opinions using frequencies and percentages and other descriptive items such as mean and standard deviations. The inferential analysis was done using simple regression statistical tools.</w:t>
      </w:r>
    </w:p>
    <w:p w14:paraId="419C8BF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These tools were selected because it has functionalities that accommodate the variable of interest   </w:t>
      </w:r>
    </w:p>
    <w:p w14:paraId="13287B87">
      <w:pPr>
        <w:spacing w:after="0" w:line="480" w:lineRule="auto"/>
        <w:jc w:val="both"/>
        <w:rPr>
          <w:rFonts w:ascii="Times New Roman" w:hAnsi="Times New Roman" w:cs="Times New Roman"/>
          <w:sz w:val="24"/>
          <w:szCs w:val="24"/>
        </w:rPr>
      </w:pPr>
    </w:p>
    <w:p w14:paraId="2554E284">
      <w:pPr>
        <w:rPr>
          <w:rFonts w:ascii="Times New Roman" w:hAnsi="Times New Roman" w:cs="Times New Roman"/>
          <w:b/>
          <w:sz w:val="24"/>
          <w:szCs w:val="24"/>
        </w:rPr>
      </w:pPr>
      <w:r>
        <w:rPr>
          <w:rFonts w:ascii="Times New Roman" w:hAnsi="Times New Roman" w:cs="Times New Roman"/>
          <w:b/>
          <w:sz w:val="24"/>
          <w:szCs w:val="24"/>
        </w:rPr>
        <w:br w:type="page"/>
      </w:r>
    </w:p>
    <w:p w14:paraId="21077E61">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CHAPTER FOUR</w:t>
      </w:r>
    </w:p>
    <w:p w14:paraId="05250432">
      <w:pPr>
        <w:spacing w:after="0" w:line="480" w:lineRule="auto"/>
        <w:rPr>
          <w:rFonts w:ascii="Times New Roman" w:hAnsi="Times New Roman" w:cs="Times New Roman"/>
          <w:b/>
          <w:sz w:val="24"/>
          <w:szCs w:val="24"/>
        </w:rPr>
      </w:pPr>
      <w:r>
        <w:rPr>
          <w:rFonts w:ascii="Times New Roman" w:hAnsi="Times New Roman" w:cs="Times New Roman"/>
          <w:b/>
          <w:sz w:val="24"/>
          <w:szCs w:val="24"/>
        </w:rPr>
        <w:t>4.0</w:t>
      </w:r>
      <w:r>
        <w:rPr>
          <w:rFonts w:ascii="Times New Roman" w:hAnsi="Times New Roman" w:cs="Times New Roman"/>
          <w:b/>
          <w:sz w:val="24"/>
          <w:szCs w:val="24"/>
        </w:rPr>
        <w:tab/>
      </w:r>
      <w:r>
        <w:rPr>
          <w:rFonts w:ascii="Times New Roman" w:hAnsi="Times New Roman" w:cs="Times New Roman"/>
          <w:sz w:val="24"/>
          <w:szCs w:val="24"/>
        </w:rPr>
        <w:t>This section focuses on the presentation, analysis and interpretation of the data gathered. The data obtained for the study is presented in tables, analysed and interpreted using frequencies and simple percentages. The bio data of the respondents was first dealt with after which the main focus of the study was treated.</w:t>
      </w:r>
    </w:p>
    <w:p w14:paraId="7BC0EF8B">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4.1</w:t>
      </w:r>
      <w:r>
        <w:rPr>
          <w:rFonts w:ascii="Times New Roman" w:hAnsi="Times New Roman" w:cs="Times New Roman"/>
          <w:b/>
          <w:sz w:val="24"/>
          <w:szCs w:val="24"/>
        </w:rPr>
        <w:tab/>
      </w:r>
      <w:r>
        <w:rPr>
          <w:rFonts w:ascii="Times New Roman" w:hAnsi="Times New Roman" w:cs="Times New Roman"/>
          <w:b/>
          <w:sz w:val="24"/>
          <w:szCs w:val="24"/>
        </w:rPr>
        <w:t>DATA PRESENTATION AND ANALYSIS</w:t>
      </w:r>
    </w:p>
    <w:p w14:paraId="10DDD36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The importance of data presentation and analysis cannot be over emphasised in any research work. Data becomes meaningful only after they are analysed. Data analysis involves the conversion of a series of recorded observations information obtained through questionnaire distribution or other form of data into descriptive statement or inference about relationship. For the purpose of this research study a total number of 100 copies of questionnaires were administered to the customers of the company. The analysis of information gathered was shown in the following table below.</w:t>
      </w:r>
    </w:p>
    <w:p w14:paraId="2B29C657">
      <w:pPr>
        <w:spacing w:after="0" w:line="480" w:lineRule="auto"/>
        <w:jc w:val="both"/>
        <w:rPr>
          <w:rFonts w:ascii="Times New Roman" w:hAnsi="Times New Roman" w:cs="Times New Roman"/>
          <w:sz w:val="24"/>
          <w:szCs w:val="24"/>
        </w:rPr>
      </w:pPr>
    </w:p>
    <w:p w14:paraId="32C082E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TABLE 1: DISTRIBUTION OF RESPONDENTS BY SEX</w:t>
      </w:r>
    </w:p>
    <w:tbl>
      <w:tblPr>
        <w:tblStyle w:val="9"/>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921"/>
        <w:gridCol w:w="2941"/>
        <w:gridCol w:w="2579"/>
      </w:tblGrid>
      <w:tr w14:paraId="0427D04C">
        <w:tblPrEx>
          <w:tblLayout w:type="fixed"/>
        </w:tblPrEx>
        <w:tc>
          <w:tcPr>
            <w:tcW w:w="2921" w:type="dxa"/>
          </w:tcPr>
          <w:p w14:paraId="68A1824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VARIABLES</w:t>
            </w:r>
          </w:p>
        </w:tc>
        <w:tc>
          <w:tcPr>
            <w:tcW w:w="2941" w:type="dxa"/>
          </w:tcPr>
          <w:p w14:paraId="4EED4491">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FREQUENCY</w:t>
            </w:r>
          </w:p>
        </w:tc>
        <w:tc>
          <w:tcPr>
            <w:tcW w:w="2579" w:type="dxa"/>
          </w:tcPr>
          <w:p w14:paraId="79804377">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PERCENTAGE %</w:t>
            </w:r>
          </w:p>
        </w:tc>
      </w:tr>
      <w:tr w14:paraId="2F8BE798">
        <w:tblPrEx>
          <w:tblLayout w:type="fixed"/>
        </w:tblPrEx>
        <w:tc>
          <w:tcPr>
            <w:tcW w:w="2921" w:type="dxa"/>
          </w:tcPr>
          <w:p w14:paraId="7BDF141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Male</w:t>
            </w:r>
          </w:p>
        </w:tc>
        <w:tc>
          <w:tcPr>
            <w:tcW w:w="2941" w:type="dxa"/>
          </w:tcPr>
          <w:p w14:paraId="1528901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2579" w:type="dxa"/>
          </w:tcPr>
          <w:p w14:paraId="740B331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42.9 %</w:t>
            </w:r>
          </w:p>
        </w:tc>
      </w:tr>
      <w:tr w14:paraId="0C275129">
        <w:tblPrEx>
          <w:tblLayout w:type="fixed"/>
        </w:tblPrEx>
        <w:tc>
          <w:tcPr>
            <w:tcW w:w="2921" w:type="dxa"/>
          </w:tcPr>
          <w:p w14:paraId="1800D43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Female</w:t>
            </w:r>
          </w:p>
        </w:tc>
        <w:tc>
          <w:tcPr>
            <w:tcW w:w="2941" w:type="dxa"/>
          </w:tcPr>
          <w:p w14:paraId="595F16F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40</w:t>
            </w:r>
          </w:p>
        </w:tc>
        <w:tc>
          <w:tcPr>
            <w:tcW w:w="2579" w:type="dxa"/>
          </w:tcPr>
          <w:p w14:paraId="507E8CC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57.1%</w:t>
            </w:r>
          </w:p>
        </w:tc>
      </w:tr>
      <w:tr w14:paraId="0DFB52C5">
        <w:tblPrEx>
          <w:tblLayout w:type="fixed"/>
        </w:tblPrEx>
        <w:tc>
          <w:tcPr>
            <w:tcW w:w="2921" w:type="dxa"/>
          </w:tcPr>
          <w:p w14:paraId="71A411B0">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Total</w:t>
            </w:r>
          </w:p>
        </w:tc>
        <w:tc>
          <w:tcPr>
            <w:tcW w:w="2941" w:type="dxa"/>
          </w:tcPr>
          <w:p w14:paraId="35AC164D">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70</w:t>
            </w:r>
          </w:p>
        </w:tc>
        <w:tc>
          <w:tcPr>
            <w:tcW w:w="2579" w:type="dxa"/>
          </w:tcPr>
          <w:p w14:paraId="681BDE81">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100%</w:t>
            </w:r>
          </w:p>
        </w:tc>
      </w:tr>
    </w:tbl>
    <w:p w14:paraId="5AB7E7CF">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 xml:space="preserve">   Source: field survey, 2025.</w:t>
      </w:r>
    </w:p>
    <w:p w14:paraId="3AA87BF0">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From the above table, the male respondents which is 30 representing 42.9% and the female respondents which is 40 representing 57.1% respectively, the analysis above shows that female patronized the company product most.</w:t>
      </w:r>
    </w:p>
    <w:p w14:paraId="2018D0CB">
      <w:pPr>
        <w:spacing w:after="0" w:line="480" w:lineRule="auto"/>
        <w:jc w:val="both"/>
        <w:rPr>
          <w:rFonts w:ascii="Times New Roman" w:hAnsi="Times New Roman" w:cs="Times New Roman"/>
          <w:sz w:val="24"/>
          <w:szCs w:val="24"/>
        </w:rPr>
      </w:pPr>
    </w:p>
    <w:p w14:paraId="17658957">
      <w:pPr>
        <w:spacing w:after="0" w:line="480" w:lineRule="auto"/>
        <w:jc w:val="both"/>
        <w:rPr>
          <w:rFonts w:ascii="Times New Roman" w:hAnsi="Times New Roman" w:cs="Times New Roman"/>
          <w:sz w:val="24"/>
          <w:szCs w:val="24"/>
        </w:rPr>
      </w:pPr>
    </w:p>
    <w:p w14:paraId="621F93A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TABLE 2: DISTRIBUTION OF RESPONJDENTS BY MARITAL STATUS</w:t>
      </w:r>
    </w:p>
    <w:tbl>
      <w:tblPr>
        <w:tblStyle w:val="9"/>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921"/>
        <w:gridCol w:w="2941"/>
        <w:gridCol w:w="2579"/>
      </w:tblGrid>
      <w:tr w14:paraId="4BE54BA2">
        <w:tblPrEx>
          <w:tblLayout w:type="fixed"/>
        </w:tblPrEx>
        <w:tc>
          <w:tcPr>
            <w:tcW w:w="2921" w:type="dxa"/>
          </w:tcPr>
          <w:p w14:paraId="46E65429">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VARIABLES</w:t>
            </w:r>
          </w:p>
        </w:tc>
        <w:tc>
          <w:tcPr>
            <w:tcW w:w="2941" w:type="dxa"/>
          </w:tcPr>
          <w:p w14:paraId="02545A6E">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FREQUENCY</w:t>
            </w:r>
          </w:p>
        </w:tc>
        <w:tc>
          <w:tcPr>
            <w:tcW w:w="2579" w:type="dxa"/>
          </w:tcPr>
          <w:p w14:paraId="68A344D9">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PERCENTAGE %</w:t>
            </w:r>
          </w:p>
        </w:tc>
      </w:tr>
      <w:tr w14:paraId="5A3FC882">
        <w:tblPrEx>
          <w:tblLayout w:type="fixed"/>
        </w:tblPrEx>
        <w:tc>
          <w:tcPr>
            <w:tcW w:w="2921" w:type="dxa"/>
          </w:tcPr>
          <w:p w14:paraId="565E070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Single</w:t>
            </w:r>
          </w:p>
        </w:tc>
        <w:tc>
          <w:tcPr>
            <w:tcW w:w="2941" w:type="dxa"/>
          </w:tcPr>
          <w:p w14:paraId="5DCFA6E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25</w:t>
            </w:r>
          </w:p>
        </w:tc>
        <w:tc>
          <w:tcPr>
            <w:tcW w:w="2579" w:type="dxa"/>
          </w:tcPr>
          <w:p w14:paraId="0AA7E21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35.7%</w:t>
            </w:r>
          </w:p>
        </w:tc>
      </w:tr>
      <w:tr w14:paraId="1BCDCB2A">
        <w:tblPrEx>
          <w:tblLayout w:type="fixed"/>
        </w:tblPrEx>
        <w:tc>
          <w:tcPr>
            <w:tcW w:w="2921" w:type="dxa"/>
          </w:tcPr>
          <w:p w14:paraId="4B6AA13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Married</w:t>
            </w:r>
          </w:p>
        </w:tc>
        <w:tc>
          <w:tcPr>
            <w:tcW w:w="2941" w:type="dxa"/>
          </w:tcPr>
          <w:p w14:paraId="05391D1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2579" w:type="dxa"/>
          </w:tcPr>
          <w:p w14:paraId="053410D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28.5%</w:t>
            </w:r>
          </w:p>
        </w:tc>
      </w:tr>
      <w:tr w14:paraId="56339BFA">
        <w:tblPrEx>
          <w:tblLayout w:type="fixed"/>
        </w:tblPrEx>
        <w:tc>
          <w:tcPr>
            <w:tcW w:w="2921" w:type="dxa"/>
          </w:tcPr>
          <w:p w14:paraId="41725E1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Divorce</w:t>
            </w:r>
          </w:p>
        </w:tc>
        <w:tc>
          <w:tcPr>
            <w:tcW w:w="2941" w:type="dxa"/>
          </w:tcPr>
          <w:p w14:paraId="54C45A4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2579" w:type="dxa"/>
          </w:tcPr>
          <w:p w14:paraId="6CACE70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21.5%</w:t>
            </w:r>
          </w:p>
        </w:tc>
      </w:tr>
      <w:tr w14:paraId="6CB65475">
        <w:tblPrEx>
          <w:tblLayout w:type="fixed"/>
        </w:tblPrEx>
        <w:tc>
          <w:tcPr>
            <w:tcW w:w="2921" w:type="dxa"/>
          </w:tcPr>
          <w:p w14:paraId="74C9FE9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Widow</w:t>
            </w:r>
          </w:p>
        </w:tc>
        <w:tc>
          <w:tcPr>
            <w:tcW w:w="2941" w:type="dxa"/>
          </w:tcPr>
          <w:p w14:paraId="18753AA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2579" w:type="dxa"/>
          </w:tcPr>
          <w:p w14:paraId="760D4E7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14.3%</w:t>
            </w:r>
          </w:p>
        </w:tc>
      </w:tr>
      <w:tr w14:paraId="35D1B4E3">
        <w:tblPrEx>
          <w:tblLayout w:type="fixed"/>
        </w:tblPrEx>
        <w:tc>
          <w:tcPr>
            <w:tcW w:w="2921" w:type="dxa"/>
          </w:tcPr>
          <w:p w14:paraId="4CF80506">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Total</w:t>
            </w:r>
          </w:p>
        </w:tc>
        <w:tc>
          <w:tcPr>
            <w:tcW w:w="2941" w:type="dxa"/>
          </w:tcPr>
          <w:p w14:paraId="4186A7F8">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70</w:t>
            </w:r>
          </w:p>
        </w:tc>
        <w:tc>
          <w:tcPr>
            <w:tcW w:w="2579" w:type="dxa"/>
          </w:tcPr>
          <w:p w14:paraId="1A15E157">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100%</w:t>
            </w:r>
          </w:p>
        </w:tc>
      </w:tr>
    </w:tbl>
    <w:p w14:paraId="1DF3A1C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Source: field survey, 2025.</w:t>
      </w:r>
    </w:p>
    <w:p w14:paraId="1681672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From the above presentation, the single respondents which is 25 representing 35.7%, the married respondents which is 20 representing 28.5%, divorce respondents which is 15 representing 21.5% and widowed respondent which is 10 representing 14.3% respectively. The analysis above shows that the single respondents purchased the company product greatly.</w:t>
      </w:r>
    </w:p>
    <w:p w14:paraId="290BBF3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TABLE 3: DISTRIBUTION OF RESPONDENTS BY AGE</w:t>
      </w:r>
    </w:p>
    <w:tbl>
      <w:tblPr>
        <w:tblStyle w:val="9"/>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921"/>
        <w:gridCol w:w="2941"/>
        <w:gridCol w:w="2579"/>
      </w:tblGrid>
      <w:tr w14:paraId="07ED2692">
        <w:tblPrEx>
          <w:tblLayout w:type="fixed"/>
        </w:tblPrEx>
        <w:tc>
          <w:tcPr>
            <w:tcW w:w="2921" w:type="dxa"/>
          </w:tcPr>
          <w:p w14:paraId="190F16B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VARIABLES</w:t>
            </w:r>
          </w:p>
        </w:tc>
        <w:tc>
          <w:tcPr>
            <w:tcW w:w="2941" w:type="dxa"/>
          </w:tcPr>
          <w:p w14:paraId="73AAD523">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FREQUENCY</w:t>
            </w:r>
          </w:p>
        </w:tc>
        <w:tc>
          <w:tcPr>
            <w:tcW w:w="2579" w:type="dxa"/>
          </w:tcPr>
          <w:p w14:paraId="4F844AF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PERCENTAGE %</w:t>
            </w:r>
          </w:p>
        </w:tc>
      </w:tr>
      <w:tr w14:paraId="424A02D5">
        <w:tblPrEx>
          <w:tblLayout w:type="fixed"/>
        </w:tblPrEx>
        <w:tc>
          <w:tcPr>
            <w:tcW w:w="2921" w:type="dxa"/>
          </w:tcPr>
          <w:p w14:paraId="4413DED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18 – 25yrs</w:t>
            </w:r>
          </w:p>
        </w:tc>
        <w:tc>
          <w:tcPr>
            <w:tcW w:w="2941" w:type="dxa"/>
          </w:tcPr>
          <w:p w14:paraId="69CDF77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2579" w:type="dxa"/>
          </w:tcPr>
          <w:p w14:paraId="49FE816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42.9 %</w:t>
            </w:r>
          </w:p>
        </w:tc>
      </w:tr>
      <w:tr w14:paraId="71EA7082">
        <w:tblPrEx>
          <w:tblLayout w:type="fixed"/>
        </w:tblPrEx>
        <w:tc>
          <w:tcPr>
            <w:tcW w:w="2921" w:type="dxa"/>
          </w:tcPr>
          <w:p w14:paraId="6B56175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26 – 40yrs</w:t>
            </w:r>
          </w:p>
        </w:tc>
        <w:tc>
          <w:tcPr>
            <w:tcW w:w="2941" w:type="dxa"/>
          </w:tcPr>
          <w:p w14:paraId="3C5B07C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25</w:t>
            </w:r>
          </w:p>
        </w:tc>
        <w:tc>
          <w:tcPr>
            <w:tcW w:w="2579" w:type="dxa"/>
          </w:tcPr>
          <w:p w14:paraId="15AFA5F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35.7%</w:t>
            </w:r>
          </w:p>
        </w:tc>
      </w:tr>
      <w:tr w14:paraId="2632A1E3">
        <w:tblPrEx>
          <w:tblLayout w:type="fixed"/>
        </w:tblPrEx>
        <w:tc>
          <w:tcPr>
            <w:tcW w:w="2921" w:type="dxa"/>
          </w:tcPr>
          <w:p w14:paraId="6DED3B7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41 – 60yrs</w:t>
            </w:r>
          </w:p>
        </w:tc>
        <w:tc>
          <w:tcPr>
            <w:tcW w:w="2941" w:type="dxa"/>
          </w:tcPr>
          <w:p w14:paraId="6FB52F8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2579" w:type="dxa"/>
          </w:tcPr>
          <w:p w14:paraId="6B20ECF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21.5%</w:t>
            </w:r>
          </w:p>
        </w:tc>
      </w:tr>
      <w:tr w14:paraId="4F8BFEAF">
        <w:tblPrEx>
          <w:tblLayout w:type="fixed"/>
        </w:tblPrEx>
        <w:tc>
          <w:tcPr>
            <w:tcW w:w="2921" w:type="dxa"/>
          </w:tcPr>
          <w:p w14:paraId="28DACE8D">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Total</w:t>
            </w:r>
          </w:p>
        </w:tc>
        <w:tc>
          <w:tcPr>
            <w:tcW w:w="2941" w:type="dxa"/>
          </w:tcPr>
          <w:p w14:paraId="4D6E015D">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70</w:t>
            </w:r>
          </w:p>
        </w:tc>
        <w:tc>
          <w:tcPr>
            <w:tcW w:w="2579" w:type="dxa"/>
          </w:tcPr>
          <w:p w14:paraId="4204CC68">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100%</w:t>
            </w:r>
          </w:p>
        </w:tc>
      </w:tr>
    </w:tbl>
    <w:p w14:paraId="399750A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Source: field survey, 2025.</w:t>
      </w:r>
    </w:p>
    <w:p w14:paraId="287D4C6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From the table above the age between 18-25years respondents which is 30 representing 42.9%, the age between 26-40years respondents which is 25 representing 35.7% while the age between 41-60years respondents which is representing 21.5% respectively. The analysis above shows that the age between 18-25% respondents purchase the company products effectively.</w:t>
      </w:r>
    </w:p>
    <w:p w14:paraId="5F4CAEBF">
      <w:pPr>
        <w:spacing w:after="0" w:line="480" w:lineRule="auto"/>
        <w:jc w:val="both"/>
        <w:rPr>
          <w:rFonts w:ascii="Times New Roman" w:hAnsi="Times New Roman" w:cs="Times New Roman"/>
          <w:sz w:val="24"/>
          <w:szCs w:val="24"/>
        </w:rPr>
      </w:pPr>
    </w:p>
    <w:p w14:paraId="1C57916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TABLE 4: DISTRIBUTION OF RESPONDENTS BY EDUCATION QUALIFICATION</w:t>
      </w:r>
    </w:p>
    <w:tbl>
      <w:tblPr>
        <w:tblStyle w:val="9"/>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973"/>
        <w:gridCol w:w="2908"/>
        <w:gridCol w:w="2560"/>
      </w:tblGrid>
      <w:tr w14:paraId="7FBE97DA">
        <w:tblPrEx>
          <w:tblLayout w:type="fixed"/>
        </w:tblPrEx>
        <w:tc>
          <w:tcPr>
            <w:tcW w:w="2973" w:type="dxa"/>
          </w:tcPr>
          <w:p w14:paraId="4F71C448">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VARIABLES</w:t>
            </w:r>
          </w:p>
        </w:tc>
        <w:tc>
          <w:tcPr>
            <w:tcW w:w="2908" w:type="dxa"/>
          </w:tcPr>
          <w:p w14:paraId="52B6B668">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FREQUENCY</w:t>
            </w:r>
          </w:p>
        </w:tc>
        <w:tc>
          <w:tcPr>
            <w:tcW w:w="2560" w:type="dxa"/>
          </w:tcPr>
          <w:p w14:paraId="06D7949E">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PERCENTAGE %</w:t>
            </w:r>
          </w:p>
        </w:tc>
      </w:tr>
      <w:tr w14:paraId="47F9C9DE">
        <w:tblPrEx>
          <w:tblLayout w:type="fixed"/>
        </w:tblPrEx>
        <w:tc>
          <w:tcPr>
            <w:tcW w:w="2973" w:type="dxa"/>
          </w:tcPr>
          <w:p w14:paraId="6F76A46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Primary/Secondary</w:t>
            </w:r>
          </w:p>
        </w:tc>
        <w:tc>
          <w:tcPr>
            <w:tcW w:w="2908" w:type="dxa"/>
          </w:tcPr>
          <w:p w14:paraId="2F5AE81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2560" w:type="dxa"/>
          </w:tcPr>
          <w:p w14:paraId="58AA734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21.5%</w:t>
            </w:r>
          </w:p>
        </w:tc>
      </w:tr>
      <w:tr w14:paraId="53BB0818">
        <w:tblPrEx>
          <w:tblLayout w:type="fixed"/>
        </w:tblPrEx>
        <w:tc>
          <w:tcPr>
            <w:tcW w:w="2973" w:type="dxa"/>
          </w:tcPr>
          <w:p w14:paraId="677BEB3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OND/NCE</w:t>
            </w:r>
          </w:p>
        </w:tc>
        <w:tc>
          <w:tcPr>
            <w:tcW w:w="2908" w:type="dxa"/>
          </w:tcPr>
          <w:p w14:paraId="5F1CEE9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2560" w:type="dxa"/>
          </w:tcPr>
          <w:p w14:paraId="192D59D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28.5%</w:t>
            </w:r>
          </w:p>
        </w:tc>
      </w:tr>
      <w:tr w14:paraId="2C734AC8">
        <w:tblPrEx>
          <w:tblLayout w:type="fixed"/>
        </w:tblPrEx>
        <w:tc>
          <w:tcPr>
            <w:tcW w:w="2973" w:type="dxa"/>
          </w:tcPr>
          <w:p w14:paraId="69099C5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BSC/HND</w:t>
            </w:r>
          </w:p>
        </w:tc>
        <w:tc>
          <w:tcPr>
            <w:tcW w:w="2908" w:type="dxa"/>
          </w:tcPr>
          <w:p w14:paraId="7520C4C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35</w:t>
            </w:r>
          </w:p>
        </w:tc>
        <w:tc>
          <w:tcPr>
            <w:tcW w:w="2560" w:type="dxa"/>
          </w:tcPr>
          <w:p w14:paraId="6CCE97F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50%</w:t>
            </w:r>
          </w:p>
        </w:tc>
      </w:tr>
      <w:tr w14:paraId="7ECE6CA7">
        <w:tblPrEx>
          <w:tblLayout w:type="fixed"/>
        </w:tblPrEx>
        <w:tc>
          <w:tcPr>
            <w:tcW w:w="2973" w:type="dxa"/>
          </w:tcPr>
          <w:p w14:paraId="5704AB35">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Total</w:t>
            </w:r>
          </w:p>
        </w:tc>
        <w:tc>
          <w:tcPr>
            <w:tcW w:w="2908" w:type="dxa"/>
          </w:tcPr>
          <w:p w14:paraId="59FD7F07">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70</w:t>
            </w:r>
          </w:p>
        </w:tc>
        <w:tc>
          <w:tcPr>
            <w:tcW w:w="2560" w:type="dxa"/>
          </w:tcPr>
          <w:p w14:paraId="118EDF37">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100%</w:t>
            </w:r>
          </w:p>
        </w:tc>
      </w:tr>
    </w:tbl>
    <w:p w14:paraId="062CA84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Source: field survey, 2025.</w:t>
      </w:r>
    </w:p>
    <w:p w14:paraId="75B291A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From the above presentation, the primary and secondary qualification which is 15 respectively 21.5%, the OND/NCE respondent which is 20 representing 28.5% while the BSC/HND respondent which is 25 respondent which is 35 representing 50% respectively, the analysis above the therefore shows that the BSC/HND respondents purchase the company product effectively.</w:t>
      </w:r>
    </w:p>
    <w:p w14:paraId="4E417615">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TABLE 5: DISTRIBUTION OF RESPONDENTS BY OCCUPATION</w:t>
      </w:r>
    </w:p>
    <w:tbl>
      <w:tblPr>
        <w:tblStyle w:val="9"/>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921"/>
        <w:gridCol w:w="2941"/>
        <w:gridCol w:w="2579"/>
      </w:tblGrid>
      <w:tr w14:paraId="1F2E99CB">
        <w:tblPrEx>
          <w:tblLayout w:type="fixed"/>
        </w:tblPrEx>
        <w:tc>
          <w:tcPr>
            <w:tcW w:w="2921" w:type="dxa"/>
          </w:tcPr>
          <w:p w14:paraId="72C65357">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VARIABLES</w:t>
            </w:r>
          </w:p>
        </w:tc>
        <w:tc>
          <w:tcPr>
            <w:tcW w:w="2941" w:type="dxa"/>
          </w:tcPr>
          <w:p w14:paraId="748D3AE2">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FREQUENCY</w:t>
            </w:r>
          </w:p>
        </w:tc>
        <w:tc>
          <w:tcPr>
            <w:tcW w:w="2579" w:type="dxa"/>
          </w:tcPr>
          <w:p w14:paraId="7338205F">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PERCENTAGE %</w:t>
            </w:r>
          </w:p>
        </w:tc>
      </w:tr>
      <w:tr w14:paraId="374673FD">
        <w:tblPrEx>
          <w:tblLayout w:type="fixed"/>
        </w:tblPrEx>
        <w:tc>
          <w:tcPr>
            <w:tcW w:w="2921" w:type="dxa"/>
          </w:tcPr>
          <w:p w14:paraId="71421E3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Student</w:t>
            </w:r>
          </w:p>
        </w:tc>
        <w:tc>
          <w:tcPr>
            <w:tcW w:w="2941" w:type="dxa"/>
          </w:tcPr>
          <w:p w14:paraId="3AA969A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2579" w:type="dxa"/>
          </w:tcPr>
          <w:p w14:paraId="7A94089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14.3%</w:t>
            </w:r>
          </w:p>
        </w:tc>
      </w:tr>
      <w:tr w14:paraId="706B8D45">
        <w:tblPrEx>
          <w:tblLayout w:type="fixed"/>
        </w:tblPrEx>
        <w:tc>
          <w:tcPr>
            <w:tcW w:w="2921" w:type="dxa"/>
          </w:tcPr>
          <w:p w14:paraId="26D0115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Traders</w:t>
            </w:r>
          </w:p>
        </w:tc>
        <w:tc>
          <w:tcPr>
            <w:tcW w:w="2941" w:type="dxa"/>
          </w:tcPr>
          <w:p w14:paraId="225CF3A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25</w:t>
            </w:r>
          </w:p>
        </w:tc>
        <w:tc>
          <w:tcPr>
            <w:tcW w:w="2579" w:type="dxa"/>
          </w:tcPr>
          <w:p w14:paraId="30EDF27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25.7%</w:t>
            </w:r>
          </w:p>
        </w:tc>
      </w:tr>
      <w:tr w14:paraId="7CA64D68">
        <w:tblPrEx>
          <w:tblLayout w:type="fixed"/>
        </w:tblPrEx>
        <w:tc>
          <w:tcPr>
            <w:tcW w:w="2921" w:type="dxa"/>
          </w:tcPr>
          <w:p w14:paraId="1C87F3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Civil servant</w:t>
            </w:r>
          </w:p>
        </w:tc>
        <w:tc>
          <w:tcPr>
            <w:tcW w:w="2941" w:type="dxa"/>
          </w:tcPr>
          <w:p w14:paraId="3835AF0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35</w:t>
            </w:r>
          </w:p>
        </w:tc>
        <w:tc>
          <w:tcPr>
            <w:tcW w:w="2579" w:type="dxa"/>
          </w:tcPr>
          <w:p w14:paraId="27BEC5A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50%</w:t>
            </w:r>
          </w:p>
        </w:tc>
      </w:tr>
      <w:tr w14:paraId="1AB5209E">
        <w:tblPrEx>
          <w:tblLayout w:type="fixed"/>
        </w:tblPrEx>
        <w:tc>
          <w:tcPr>
            <w:tcW w:w="2921" w:type="dxa"/>
          </w:tcPr>
          <w:p w14:paraId="266293C1">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Total</w:t>
            </w:r>
          </w:p>
        </w:tc>
        <w:tc>
          <w:tcPr>
            <w:tcW w:w="2941" w:type="dxa"/>
          </w:tcPr>
          <w:p w14:paraId="2E0C193D">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70</w:t>
            </w:r>
          </w:p>
        </w:tc>
        <w:tc>
          <w:tcPr>
            <w:tcW w:w="2579" w:type="dxa"/>
          </w:tcPr>
          <w:p w14:paraId="7D127B5D">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100%</w:t>
            </w:r>
          </w:p>
        </w:tc>
      </w:tr>
    </w:tbl>
    <w:p w14:paraId="3D58A25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Source: field survey, 2025.</w:t>
      </w:r>
    </w:p>
    <w:p w14:paraId="2B0F329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From the above table, the student’s respondents which are 10 respondents 14.3%, traders respondents which is 25 representing 35.7% while the civil servant respondents which is 35 representing 50% respectively. The analysis above shows that the civil servant respondents purchase the company product effectively</w:t>
      </w:r>
    </w:p>
    <w:p w14:paraId="16359E82">
      <w:pPr>
        <w:spacing w:after="0" w:line="480" w:lineRule="auto"/>
        <w:jc w:val="both"/>
        <w:rPr>
          <w:rFonts w:ascii="Times New Roman" w:hAnsi="Times New Roman" w:cs="Times New Roman"/>
          <w:sz w:val="24"/>
          <w:szCs w:val="24"/>
        </w:rPr>
      </w:pPr>
    </w:p>
    <w:p w14:paraId="4BEFA04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TABLE 6: WHEN HAVE YOU BEEN USING THE COMPANY PRODUCT?</w:t>
      </w:r>
    </w:p>
    <w:tbl>
      <w:tblPr>
        <w:tblStyle w:val="9"/>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921"/>
        <w:gridCol w:w="2941"/>
        <w:gridCol w:w="2579"/>
      </w:tblGrid>
      <w:tr w14:paraId="2DD7463B">
        <w:tblPrEx>
          <w:tblLayout w:type="fixed"/>
        </w:tblPrEx>
        <w:tc>
          <w:tcPr>
            <w:tcW w:w="2921" w:type="dxa"/>
          </w:tcPr>
          <w:p w14:paraId="6A2F637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VARIABLES</w:t>
            </w:r>
          </w:p>
        </w:tc>
        <w:tc>
          <w:tcPr>
            <w:tcW w:w="2941" w:type="dxa"/>
          </w:tcPr>
          <w:p w14:paraId="3D7780AF">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FREQUENCY</w:t>
            </w:r>
          </w:p>
        </w:tc>
        <w:tc>
          <w:tcPr>
            <w:tcW w:w="2579" w:type="dxa"/>
          </w:tcPr>
          <w:p w14:paraId="11BF0915">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PERCENTAGE %</w:t>
            </w:r>
          </w:p>
        </w:tc>
      </w:tr>
      <w:tr w14:paraId="0F471890">
        <w:tblPrEx>
          <w:tblLayout w:type="fixed"/>
        </w:tblPrEx>
        <w:tc>
          <w:tcPr>
            <w:tcW w:w="2921" w:type="dxa"/>
          </w:tcPr>
          <w:p w14:paraId="399AE7F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More than three years</w:t>
            </w:r>
          </w:p>
        </w:tc>
        <w:tc>
          <w:tcPr>
            <w:tcW w:w="2941" w:type="dxa"/>
          </w:tcPr>
          <w:p w14:paraId="25EB645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25</w:t>
            </w:r>
          </w:p>
        </w:tc>
        <w:tc>
          <w:tcPr>
            <w:tcW w:w="2579" w:type="dxa"/>
          </w:tcPr>
          <w:p w14:paraId="4A0930D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35.7%</w:t>
            </w:r>
          </w:p>
        </w:tc>
      </w:tr>
      <w:tr w14:paraId="7D5019B8">
        <w:tblPrEx>
          <w:tblLayout w:type="fixed"/>
        </w:tblPrEx>
        <w:tc>
          <w:tcPr>
            <w:tcW w:w="2921" w:type="dxa"/>
          </w:tcPr>
          <w:p w14:paraId="798FBD6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Two years</w:t>
            </w:r>
          </w:p>
        </w:tc>
        <w:tc>
          <w:tcPr>
            <w:tcW w:w="2941" w:type="dxa"/>
          </w:tcPr>
          <w:p w14:paraId="72AE2EB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2579" w:type="dxa"/>
          </w:tcPr>
          <w:p w14:paraId="7476F20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28.5%</w:t>
            </w:r>
          </w:p>
        </w:tc>
      </w:tr>
      <w:tr w14:paraId="4AA72073">
        <w:tblPrEx>
          <w:tblLayout w:type="fixed"/>
        </w:tblPrEx>
        <w:tc>
          <w:tcPr>
            <w:tcW w:w="2921" w:type="dxa"/>
          </w:tcPr>
          <w:p w14:paraId="16D6FDF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One year</w:t>
            </w:r>
          </w:p>
        </w:tc>
        <w:tc>
          <w:tcPr>
            <w:tcW w:w="2941" w:type="dxa"/>
          </w:tcPr>
          <w:p w14:paraId="18CEAE5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2579" w:type="dxa"/>
          </w:tcPr>
          <w:p w14:paraId="08D2CA4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14.3%</w:t>
            </w:r>
          </w:p>
        </w:tc>
      </w:tr>
      <w:tr w14:paraId="56E662C9">
        <w:tblPrEx>
          <w:tblLayout w:type="fixed"/>
        </w:tblPrEx>
        <w:tc>
          <w:tcPr>
            <w:tcW w:w="2921" w:type="dxa"/>
          </w:tcPr>
          <w:p w14:paraId="71FB53E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Less than one year</w:t>
            </w:r>
          </w:p>
        </w:tc>
        <w:tc>
          <w:tcPr>
            <w:tcW w:w="2941" w:type="dxa"/>
          </w:tcPr>
          <w:p w14:paraId="34ECACA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2579" w:type="dxa"/>
          </w:tcPr>
          <w:p w14:paraId="19B0078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21.5%</w:t>
            </w:r>
          </w:p>
        </w:tc>
      </w:tr>
      <w:tr w14:paraId="641D172A">
        <w:tblPrEx>
          <w:tblLayout w:type="fixed"/>
        </w:tblPrEx>
        <w:tc>
          <w:tcPr>
            <w:tcW w:w="2921" w:type="dxa"/>
          </w:tcPr>
          <w:p w14:paraId="0855EFBD">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Total</w:t>
            </w:r>
          </w:p>
        </w:tc>
        <w:tc>
          <w:tcPr>
            <w:tcW w:w="2941" w:type="dxa"/>
          </w:tcPr>
          <w:p w14:paraId="325FA8D3">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70</w:t>
            </w:r>
          </w:p>
        </w:tc>
        <w:tc>
          <w:tcPr>
            <w:tcW w:w="2579" w:type="dxa"/>
          </w:tcPr>
          <w:p w14:paraId="2A08A550">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100%</w:t>
            </w:r>
          </w:p>
        </w:tc>
      </w:tr>
    </w:tbl>
    <w:p w14:paraId="2B87196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Source: field survey, 2025.</w:t>
      </w:r>
    </w:p>
    <w:p w14:paraId="477677A8">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From the presentation above, it is dedicated that the company product has been used more than 3 years which is 25 representing 35.7% as shown on the table as highest response. It indicates that the company product has being in existing and patronized for more than 3 years by the customers.</w:t>
      </w:r>
    </w:p>
    <w:p w14:paraId="5D614112">
      <w:pPr>
        <w:spacing w:after="0" w:line="480" w:lineRule="auto"/>
        <w:jc w:val="both"/>
        <w:rPr>
          <w:rFonts w:ascii="Times New Roman" w:hAnsi="Times New Roman" w:cs="Times New Roman"/>
          <w:sz w:val="24"/>
          <w:szCs w:val="24"/>
        </w:rPr>
      </w:pPr>
    </w:p>
    <w:p w14:paraId="4F17F17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TABLE 7: DOES THE PRODUCTS i.e (Nunu milk) OF THE COMPANY SATISFY YOUR NEED?</w:t>
      </w:r>
    </w:p>
    <w:tbl>
      <w:tblPr>
        <w:tblStyle w:val="9"/>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921"/>
        <w:gridCol w:w="2941"/>
        <w:gridCol w:w="2579"/>
      </w:tblGrid>
      <w:tr w14:paraId="574B3C52">
        <w:tblPrEx>
          <w:tblLayout w:type="fixed"/>
        </w:tblPrEx>
        <w:tc>
          <w:tcPr>
            <w:tcW w:w="2921" w:type="dxa"/>
          </w:tcPr>
          <w:p w14:paraId="3D940467">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VARIABLES</w:t>
            </w:r>
          </w:p>
        </w:tc>
        <w:tc>
          <w:tcPr>
            <w:tcW w:w="2941" w:type="dxa"/>
          </w:tcPr>
          <w:p w14:paraId="631727F4">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FREQUENCY</w:t>
            </w:r>
          </w:p>
        </w:tc>
        <w:tc>
          <w:tcPr>
            <w:tcW w:w="2579" w:type="dxa"/>
          </w:tcPr>
          <w:p w14:paraId="6D804812">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PERCENTAGE %</w:t>
            </w:r>
          </w:p>
        </w:tc>
      </w:tr>
      <w:tr w14:paraId="7A00F283">
        <w:tblPrEx>
          <w:tblLayout w:type="fixed"/>
        </w:tblPrEx>
        <w:tc>
          <w:tcPr>
            <w:tcW w:w="2921" w:type="dxa"/>
          </w:tcPr>
          <w:p w14:paraId="336BC3D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Strongly agreed</w:t>
            </w:r>
          </w:p>
        </w:tc>
        <w:tc>
          <w:tcPr>
            <w:tcW w:w="2941" w:type="dxa"/>
          </w:tcPr>
          <w:p w14:paraId="306DB46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2579" w:type="dxa"/>
          </w:tcPr>
          <w:p w14:paraId="42CB9F6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42.9%</w:t>
            </w:r>
          </w:p>
        </w:tc>
      </w:tr>
      <w:tr w14:paraId="700A8695">
        <w:tblPrEx>
          <w:tblLayout w:type="fixed"/>
        </w:tblPrEx>
        <w:tc>
          <w:tcPr>
            <w:tcW w:w="2921" w:type="dxa"/>
          </w:tcPr>
          <w:p w14:paraId="5C28756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Agreed</w:t>
            </w:r>
          </w:p>
        </w:tc>
        <w:tc>
          <w:tcPr>
            <w:tcW w:w="2941" w:type="dxa"/>
          </w:tcPr>
          <w:p w14:paraId="5264BD7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2579" w:type="dxa"/>
          </w:tcPr>
          <w:p w14:paraId="6C6C368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25.5%</w:t>
            </w:r>
          </w:p>
        </w:tc>
      </w:tr>
      <w:tr w14:paraId="32799101">
        <w:tblPrEx>
          <w:tblLayout w:type="fixed"/>
        </w:tblPrEx>
        <w:tc>
          <w:tcPr>
            <w:tcW w:w="2921" w:type="dxa"/>
          </w:tcPr>
          <w:p w14:paraId="7A16D07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Strongly disagreed</w:t>
            </w:r>
          </w:p>
        </w:tc>
        <w:tc>
          <w:tcPr>
            <w:tcW w:w="2941" w:type="dxa"/>
          </w:tcPr>
          <w:p w14:paraId="58CB1F4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2579" w:type="dxa"/>
          </w:tcPr>
          <w:p w14:paraId="0F65BE2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7.1%</w:t>
            </w:r>
          </w:p>
        </w:tc>
      </w:tr>
      <w:tr w14:paraId="6238F444">
        <w:tblPrEx>
          <w:tblLayout w:type="fixed"/>
        </w:tblPrEx>
        <w:tc>
          <w:tcPr>
            <w:tcW w:w="2921" w:type="dxa"/>
          </w:tcPr>
          <w:p w14:paraId="479151E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Disagreed</w:t>
            </w:r>
          </w:p>
        </w:tc>
        <w:tc>
          <w:tcPr>
            <w:tcW w:w="2941" w:type="dxa"/>
          </w:tcPr>
          <w:p w14:paraId="60D4DBB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2579" w:type="dxa"/>
          </w:tcPr>
          <w:p w14:paraId="39B19DE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21.5%</w:t>
            </w:r>
          </w:p>
        </w:tc>
      </w:tr>
      <w:tr w14:paraId="2FD14205">
        <w:tblPrEx>
          <w:tblLayout w:type="fixed"/>
        </w:tblPrEx>
        <w:tc>
          <w:tcPr>
            <w:tcW w:w="2921" w:type="dxa"/>
          </w:tcPr>
          <w:p w14:paraId="5DE7B63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No response</w:t>
            </w:r>
          </w:p>
        </w:tc>
        <w:tc>
          <w:tcPr>
            <w:tcW w:w="2941" w:type="dxa"/>
          </w:tcPr>
          <w:p w14:paraId="3792DC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w:t>
            </w:r>
          </w:p>
        </w:tc>
        <w:tc>
          <w:tcPr>
            <w:tcW w:w="2579" w:type="dxa"/>
          </w:tcPr>
          <w:p w14:paraId="3452B60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w:t>
            </w:r>
          </w:p>
        </w:tc>
      </w:tr>
      <w:tr w14:paraId="64D84BAC">
        <w:tblPrEx>
          <w:tblLayout w:type="fixed"/>
        </w:tblPrEx>
        <w:tc>
          <w:tcPr>
            <w:tcW w:w="2921" w:type="dxa"/>
          </w:tcPr>
          <w:p w14:paraId="1F5A74C9">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Total</w:t>
            </w:r>
          </w:p>
        </w:tc>
        <w:tc>
          <w:tcPr>
            <w:tcW w:w="2941" w:type="dxa"/>
          </w:tcPr>
          <w:p w14:paraId="4CE68BCF">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70</w:t>
            </w:r>
          </w:p>
        </w:tc>
        <w:tc>
          <w:tcPr>
            <w:tcW w:w="2579" w:type="dxa"/>
          </w:tcPr>
          <w:p w14:paraId="0A55542D">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100%</w:t>
            </w:r>
          </w:p>
        </w:tc>
      </w:tr>
    </w:tbl>
    <w:p w14:paraId="621F67D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Source: field survey, 2025.</w:t>
      </w:r>
    </w:p>
    <w:p w14:paraId="7EE9813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From the above table, the analysis shows that the company product (Nunu milk) satisfies the need of consumers because 30 respondents representing 42.9%, strongly agreed that the product satisfied their need which is the highest frequency from the total respondents, 20 respondents representing 28.5% agreed with the statement, 5 respondents representing 7.1% of the total number of the respondents strongly disagreed with the statement while 15 respondent of the total number of respondents representing 21.5% disagreed with the statement.</w:t>
      </w:r>
    </w:p>
    <w:p w14:paraId="12214D48">
      <w:pPr>
        <w:spacing w:after="0" w:line="480" w:lineRule="auto"/>
        <w:jc w:val="both"/>
        <w:rPr>
          <w:rFonts w:ascii="Times New Roman" w:hAnsi="Times New Roman" w:cs="Times New Roman"/>
          <w:sz w:val="24"/>
          <w:szCs w:val="24"/>
        </w:rPr>
      </w:pPr>
    </w:p>
    <w:p w14:paraId="318F149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TABLE 8: DO YOU LIKE MOST OF THE COMPANY PRODUCTS LIKE “OMO DETERGENT”</w:t>
      </w:r>
    </w:p>
    <w:tbl>
      <w:tblPr>
        <w:tblStyle w:val="9"/>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921"/>
        <w:gridCol w:w="2941"/>
        <w:gridCol w:w="2579"/>
      </w:tblGrid>
      <w:tr w14:paraId="534CF8F7">
        <w:tblPrEx>
          <w:tblLayout w:type="fixed"/>
        </w:tblPrEx>
        <w:tc>
          <w:tcPr>
            <w:tcW w:w="2921" w:type="dxa"/>
          </w:tcPr>
          <w:p w14:paraId="682F6343">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VARIABLES</w:t>
            </w:r>
          </w:p>
        </w:tc>
        <w:tc>
          <w:tcPr>
            <w:tcW w:w="2941" w:type="dxa"/>
          </w:tcPr>
          <w:p w14:paraId="584DC876">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FREQUENCY</w:t>
            </w:r>
          </w:p>
        </w:tc>
        <w:tc>
          <w:tcPr>
            <w:tcW w:w="2579" w:type="dxa"/>
          </w:tcPr>
          <w:p w14:paraId="10770CA5">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PERCENTAGE %</w:t>
            </w:r>
          </w:p>
        </w:tc>
      </w:tr>
      <w:tr w14:paraId="3B31DC6E">
        <w:tblPrEx>
          <w:tblLayout w:type="fixed"/>
        </w:tblPrEx>
        <w:tc>
          <w:tcPr>
            <w:tcW w:w="2921" w:type="dxa"/>
          </w:tcPr>
          <w:p w14:paraId="4F5E28D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Strongly agreed</w:t>
            </w:r>
          </w:p>
        </w:tc>
        <w:tc>
          <w:tcPr>
            <w:tcW w:w="2941" w:type="dxa"/>
          </w:tcPr>
          <w:p w14:paraId="3CB81CE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25</w:t>
            </w:r>
          </w:p>
        </w:tc>
        <w:tc>
          <w:tcPr>
            <w:tcW w:w="2579" w:type="dxa"/>
          </w:tcPr>
          <w:p w14:paraId="5F712DA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35.7%</w:t>
            </w:r>
          </w:p>
        </w:tc>
      </w:tr>
      <w:tr w14:paraId="597F8C72">
        <w:tblPrEx>
          <w:tblLayout w:type="fixed"/>
        </w:tblPrEx>
        <w:tc>
          <w:tcPr>
            <w:tcW w:w="2921" w:type="dxa"/>
          </w:tcPr>
          <w:p w14:paraId="19DECA3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Agreed</w:t>
            </w:r>
          </w:p>
        </w:tc>
        <w:tc>
          <w:tcPr>
            <w:tcW w:w="2941" w:type="dxa"/>
          </w:tcPr>
          <w:p w14:paraId="65A673D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2579" w:type="dxa"/>
          </w:tcPr>
          <w:p w14:paraId="3B2FDA0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28.5%</w:t>
            </w:r>
          </w:p>
        </w:tc>
      </w:tr>
      <w:tr w14:paraId="5CF3A9A8">
        <w:tblPrEx>
          <w:tblLayout w:type="fixed"/>
        </w:tblPrEx>
        <w:tc>
          <w:tcPr>
            <w:tcW w:w="2921" w:type="dxa"/>
          </w:tcPr>
          <w:p w14:paraId="5532EF5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Strongly disagreed</w:t>
            </w:r>
          </w:p>
        </w:tc>
        <w:tc>
          <w:tcPr>
            <w:tcW w:w="2941" w:type="dxa"/>
          </w:tcPr>
          <w:p w14:paraId="53E3EB3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2579" w:type="dxa"/>
          </w:tcPr>
          <w:p w14:paraId="1B87853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14.3%</w:t>
            </w:r>
          </w:p>
        </w:tc>
      </w:tr>
      <w:tr w14:paraId="273C5799">
        <w:tblPrEx>
          <w:tblLayout w:type="fixed"/>
        </w:tblPrEx>
        <w:tc>
          <w:tcPr>
            <w:tcW w:w="2921" w:type="dxa"/>
          </w:tcPr>
          <w:p w14:paraId="4A29D79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Disagreed</w:t>
            </w:r>
          </w:p>
        </w:tc>
        <w:tc>
          <w:tcPr>
            <w:tcW w:w="2941" w:type="dxa"/>
          </w:tcPr>
          <w:p w14:paraId="2FCCDC7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2579" w:type="dxa"/>
          </w:tcPr>
          <w:p w14:paraId="2FDB728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21.5%</w:t>
            </w:r>
          </w:p>
        </w:tc>
      </w:tr>
      <w:tr w14:paraId="6188E179">
        <w:tblPrEx>
          <w:tblLayout w:type="fixed"/>
        </w:tblPrEx>
        <w:tc>
          <w:tcPr>
            <w:tcW w:w="2921" w:type="dxa"/>
          </w:tcPr>
          <w:p w14:paraId="7C24460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No response</w:t>
            </w:r>
          </w:p>
        </w:tc>
        <w:tc>
          <w:tcPr>
            <w:tcW w:w="2941" w:type="dxa"/>
          </w:tcPr>
          <w:p w14:paraId="3B5F3D8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w:t>
            </w:r>
          </w:p>
        </w:tc>
        <w:tc>
          <w:tcPr>
            <w:tcW w:w="2579" w:type="dxa"/>
          </w:tcPr>
          <w:p w14:paraId="6B9EADC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w:t>
            </w:r>
          </w:p>
        </w:tc>
      </w:tr>
      <w:tr w14:paraId="459F7D89">
        <w:tblPrEx>
          <w:tblLayout w:type="fixed"/>
        </w:tblPrEx>
        <w:tc>
          <w:tcPr>
            <w:tcW w:w="2921" w:type="dxa"/>
          </w:tcPr>
          <w:p w14:paraId="766F1F5B">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Total</w:t>
            </w:r>
          </w:p>
        </w:tc>
        <w:tc>
          <w:tcPr>
            <w:tcW w:w="2941" w:type="dxa"/>
          </w:tcPr>
          <w:p w14:paraId="1AC886C5">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70</w:t>
            </w:r>
          </w:p>
        </w:tc>
        <w:tc>
          <w:tcPr>
            <w:tcW w:w="2579" w:type="dxa"/>
          </w:tcPr>
          <w:p w14:paraId="7E7E50A0">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100%</w:t>
            </w:r>
          </w:p>
        </w:tc>
      </w:tr>
    </w:tbl>
    <w:p w14:paraId="6F84E6C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Source: field survey, 2025.</w:t>
      </w:r>
    </w:p>
    <w:p w14:paraId="67703F8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The analysis above shows that 25 respondents representing 35.7% out of the total number of respondents said that what the product does is what they want in the product of the company i.e the performance of the product to their expected satisfaction regardless of price as well as sizes of the product, thus, the performance of the product is satisfied to the customers.</w:t>
      </w:r>
    </w:p>
    <w:p w14:paraId="55BB1513">
      <w:pPr>
        <w:spacing w:after="0" w:line="480" w:lineRule="auto"/>
        <w:jc w:val="both"/>
        <w:rPr>
          <w:rFonts w:ascii="Times New Roman" w:hAnsi="Times New Roman" w:cs="Times New Roman"/>
          <w:sz w:val="24"/>
          <w:szCs w:val="24"/>
        </w:rPr>
      </w:pPr>
    </w:p>
    <w:p w14:paraId="73C510C8">
      <w:pPr>
        <w:spacing w:after="0" w:line="480" w:lineRule="auto"/>
        <w:jc w:val="both"/>
        <w:rPr>
          <w:rFonts w:ascii="Times New Roman" w:hAnsi="Times New Roman" w:cs="Times New Roman"/>
          <w:sz w:val="24"/>
          <w:szCs w:val="24"/>
        </w:rPr>
      </w:pPr>
    </w:p>
    <w:p w14:paraId="3F602A1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TABLE 9: ARE THE PRODUCT WIDELY AVAILABLE FOR PURCHASE?</w:t>
      </w:r>
    </w:p>
    <w:tbl>
      <w:tblPr>
        <w:tblStyle w:val="9"/>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921"/>
        <w:gridCol w:w="2941"/>
        <w:gridCol w:w="2579"/>
      </w:tblGrid>
      <w:tr w14:paraId="7D286EA8">
        <w:tblPrEx>
          <w:tblLayout w:type="fixed"/>
        </w:tblPrEx>
        <w:tc>
          <w:tcPr>
            <w:tcW w:w="2921" w:type="dxa"/>
          </w:tcPr>
          <w:p w14:paraId="213B5F59">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VARIABLES</w:t>
            </w:r>
          </w:p>
        </w:tc>
        <w:tc>
          <w:tcPr>
            <w:tcW w:w="2941" w:type="dxa"/>
          </w:tcPr>
          <w:p w14:paraId="46F4A147">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FREQUENCY</w:t>
            </w:r>
          </w:p>
        </w:tc>
        <w:tc>
          <w:tcPr>
            <w:tcW w:w="2579" w:type="dxa"/>
          </w:tcPr>
          <w:p w14:paraId="688C073B">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PERCENTAGE %</w:t>
            </w:r>
          </w:p>
        </w:tc>
      </w:tr>
      <w:tr w14:paraId="1AA4D1A2">
        <w:tblPrEx>
          <w:tblLayout w:type="fixed"/>
        </w:tblPrEx>
        <w:tc>
          <w:tcPr>
            <w:tcW w:w="2921" w:type="dxa"/>
          </w:tcPr>
          <w:p w14:paraId="69E1AF2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Strongly agreed</w:t>
            </w:r>
          </w:p>
        </w:tc>
        <w:tc>
          <w:tcPr>
            <w:tcW w:w="2941" w:type="dxa"/>
          </w:tcPr>
          <w:p w14:paraId="7D4E90C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35</w:t>
            </w:r>
          </w:p>
        </w:tc>
        <w:tc>
          <w:tcPr>
            <w:tcW w:w="2579" w:type="dxa"/>
          </w:tcPr>
          <w:p w14:paraId="74814C0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50%</w:t>
            </w:r>
          </w:p>
        </w:tc>
      </w:tr>
      <w:tr w14:paraId="6C76E5E4">
        <w:tblPrEx>
          <w:tblLayout w:type="fixed"/>
        </w:tblPrEx>
        <w:tc>
          <w:tcPr>
            <w:tcW w:w="2921" w:type="dxa"/>
          </w:tcPr>
          <w:p w14:paraId="019A530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Agreed</w:t>
            </w:r>
          </w:p>
        </w:tc>
        <w:tc>
          <w:tcPr>
            <w:tcW w:w="2941" w:type="dxa"/>
          </w:tcPr>
          <w:p w14:paraId="70FFCC2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2579" w:type="dxa"/>
          </w:tcPr>
          <w:p w14:paraId="0E2635D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28.5%</w:t>
            </w:r>
          </w:p>
        </w:tc>
      </w:tr>
      <w:tr w14:paraId="35C7F45D">
        <w:tblPrEx>
          <w:tblLayout w:type="fixed"/>
        </w:tblPrEx>
        <w:tc>
          <w:tcPr>
            <w:tcW w:w="2921" w:type="dxa"/>
          </w:tcPr>
          <w:p w14:paraId="251C9D2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Strongly disagreed</w:t>
            </w:r>
          </w:p>
        </w:tc>
        <w:tc>
          <w:tcPr>
            <w:tcW w:w="2941" w:type="dxa"/>
          </w:tcPr>
          <w:p w14:paraId="42DCE02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2579" w:type="dxa"/>
          </w:tcPr>
          <w:p w14:paraId="2598787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7.1%</w:t>
            </w:r>
          </w:p>
        </w:tc>
      </w:tr>
      <w:tr w14:paraId="3E33D936">
        <w:tblPrEx>
          <w:tblLayout w:type="fixed"/>
        </w:tblPrEx>
        <w:tc>
          <w:tcPr>
            <w:tcW w:w="2921" w:type="dxa"/>
          </w:tcPr>
          <w:p w14:paraId="11C5E08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Disagreed</w:t>
            </w:r>
          </w:p>
        </w:tc>
        <w:tc>
          <w:tcPr>
            <w:tcW w:w="2941" w:type="dxa"/>
          </w:tcPr>
          <w:p w14:paraId="57D1E6F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2579" w:type="dxa"/>
          </w:tcPr>
          <w:p w14:paraId="3E83DD0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14.3%</w:t>
            </w:r>
          </w:p>
        </w:tc>
      </w:tr>
      <w:tr w14:paraId="21AA29E4">
        <w:tblPrEx>
          <w:tblLayout w:type="fixed"/>
        </w:tblPrEx>
        <w:tc>
          <w:tcPr>
            <w:tcW w:w="2921" w:type="dxa"/>
          </w:tcPr>
          <w:p w14:paraId="531AF7A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No response</w:t>
            </w:r>
          </w:p>
        </w:tc>
        <w:tc>
          <w:tcPr>
            <w:tcW w:w="2941" w:type="dxa"/>
          </w:tcPr>
          <w:p w14:paraId="071B8EB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w:t>
            </w:r>
          </w:p>
        </w:tc>
        <w:tc>
          <w:tcPr>
            <w:tcW w:w="2579" w:type="dxa"/>
          </w:tcPr>
          <w:p w14:paraId="016109B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w:t>
            </w:r>
          </w:p>
        </w:tc>
      </w:tr>
      <w:tr w14:paraId="410C8406">
        <w:tblPrEx>
          <w:tblLayout w:type="fixed"/>
        </w:tblPrEx>
        <w:tc>
          <w:tcPr>
            <w:tcW w:w="2921" w:type="dxa"/>
          </w:tcPr>
          <w:p w14:paraId="433B0470">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Total</w:t>
            </w:r>
          </w:p>
        </w:tc>
        <w:tc>
          <w:tcPr>
            <w:tcW w:w="2941" w:type="dxa"/>
          </w:tcPr>
          <w:p w14:paraId="44491B00">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70</w:t>
            </w:r>
          </w:p>
        </w:tc>
        <w:tc>
          <w:tcPr>
            <w:tcW w:w="2579" w:type="dxa"/>
          </w:tcPr>
          <w:p w14:paraId="40E74071">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100%</w:t>
            </w:r>
          </w:p>
        </w:tc>
      </w:tr>
    </w:tbl>
    <w:p w14:paraId="3000481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Source: field survey, 2025.</w:t>
      </w:r>
    </w:p>
    <w:p w14:paraId="5156F42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The analysis above shows that the product is widely available for consumers to buy in different outlets as indicated in the above table that 35 respondents representing 50% said that product is always available to buy. The product is distributed extensively for customers to buy at point in time without much effort to make purchase.</w:t>
      </w:r>
    </w:p>
    <w:p w14:paraId="172228A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TABLE 10: WHICH ASPECTS OF THE PRODUCT FEATURES WOULD YOU LIKE THE COMPANY TO IMPROVE ON?</w:t>
      </w:r>
    </w:p>
    <w:tbl>
      <w:tblPr>
        <w:tblStyle w:val="9"/>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921"/>
        <w:gridCol w:w="2941"/>
        <w:gridCol w:w="2579"/>
      </w:tblGrid>
      <w:tr w14:paraId="6E832332">
        <w:tblPrEx>
          <w:tblLayout w:type="fixed"/>
        </w:tblPrEx>
        <w:tc>
          <w:tcPr>
            <w:tcW w:w="2921" w:type="dxa"/>
          </w:tcPr>
          <w:p w14:paraId="00D6B458">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VARIABLES</w:t>
            </w:r>
          </w:p>
        </w:tc>
        <w:tc>
          <w:tcPr>
            <w:tcW w:w="2941" w:type="dxa"/>
          </w:tcPr>
          <w:p w14:paraId="30DDA4C9">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FREQUENCY</w:t>
            </w:r>
          </w:p>
        </w:tc>
        <w:tc>
          <w:tcPr>
            <w:tcW w:w="2579" w:type="dxa"/>
          </w:tcPr>
          <w:p w14:paraId="366069CD">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PERCENTAGE %</w:t>
            </w:r>
          </w:p>
        </w:tc>
      </w:tr>
      <w:tr w14:paraId="5B28277E">
        <w:tblPrEx>
          <w:tblLayout w:type="fixed"/>
        </w:tblPrEx>
        <w:tc>
          <w:tcPr>
            <w:tcW w:w="2921" w:type="dxa"/>
          </w:tcPr>
          <w:p w14:paraId="769D17E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Price</w:t>
            </w:r>
          </w:p>
        </w:tc>
        <w:tc>
          <w:tcPr>
            <w:tcW w:w="2941" w:type="dxa"/>
          </w:tcPr>
          <w:p w14:paraId="7F55DA3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2579" w:type="dxa"/>
          </w:tcPr>
          <w:p w14:paraId="470F292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21.5%</w:t>
            </w:r>
          </w:p>
        </w:tc>
      </w:tr>
      <w:tr w14:paraId="00A0A3D1">
        <w:tblPrEx>
          <w:tblLayout w:type="fixed"/>
        </w:tblPrEx>
        <w:tc>
          <w:tcPr>
            <w:tcW w:w="2921" w:type="dxa"/>
          </w:tcPr>
          <w:p w14:paraId="4DA42E7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Performance</w:t>
            </w:r>
          </w:p>
        </w:tc>
        <w:tc>
          <w:tcPr>
            <w:tcW w:w="2941" w:type="dxa"/>
          </w:tcPr>
          <w:p w14:paraId="6FEF7F1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2579" w:type="dxa"/>
          </w:tcPr>
          <w:p w14:paraId="5FD25DD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14.2%</w:t>
            </w:r>
          </w:p>
        </w:tc>
      </w:tr>
      <w:tr w14:paraId="116035A4">
        <w:tblPrEx>
          <w:tblLayout w:type="fixed"/>
        </w:tblPrEx>
        <w:tc>
          <w:tcPr>
            <w:tcW w:w="2921" w:type="dxa"/>
          </w:tcPr>
          <w:p w14:paraId="356B3D8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Size</w:t>
            </w:r>
          </w:p>
        </w:tc>
        <w:tc>
          <w:tcPr>
            <w:tcW w:w="2941" w:type="dxa"/>
          </w:tcPr>
          <w:p w14:paraId="0D25C74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2579" w:type="dxa"/>
          </w:tcPr>
          <w:p w14:paraId="39B4D77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28.5%</w:t>
            </w:r>
          </w:p>
        </w:tc>
      </w:tr>
      <w:tr w14:paraId="61267208">
        <w:tblPrEx>
          <w:tblLayout w:type="fixed"/>
        </w:tblPrEx>
        <w:tc>
          <w:tcPr>
            <w:tcW w:w="2921" w:type="dxa"/>
          </w:tcPr>
          <w:p w14:paraId="3CB129F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All</w:t>
            </w:r>
          </w:p>
        </w:tc>
        <w:tc>
          <w:tcPr>
            <w:tcW w:w="2941" w:type="dxa"/>
          </w:tcPr>
          <w:p w14:paraId="1CB8F4E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25</w:t>
            </w:r>
          </w:p>
        </w:tc>
        <w:tc>
          <w:tcPr>
            <w:tcW w:w="2579" w:type="dxa"/>
          </w:tcPr>
          <w:p w14:paraId="034AEF4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35.8%</w:t>
            </w:r>
          </w:p>
        </w:tc>
      </w:tr>
      <w:tr w14:paraId="445382C8">
        <w:tblPrEx>
          <w:tblLayout w:type="fixed"/>
        </w:tblPrEx>
        <w:tc>
          <w:tcPr>
            <w:tcW w:w="2921" w:type="dxa"/>
          </w:tcPr>
          <w:p w14:paraId="6FBA51E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None</w:t>
            </w:r>
          </w:p>
        </w:tc>
        <w:tc>
          <w:tcPr>
            <w:tcW w:w="2941" w:type="dxa"/>
          </w:tcPr>
          <w:p w14:paraId="6320056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w:t>
            </w:r>
          </w:p>
        </w:tc>
        <w:tc>
          <w:tcPr>
            <w:tcW w:w="2579" w:type="dxa"/>
          </w:tcPr>
          <w:p w14:paraId="0F8E604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w:t>
            </w:r>
          </w:p>
        </w:tc>
      </w:tr>
      <w:tr w14:paraId="0AAABEF7">
        <w:tblPrEx>
          <w:tblLayout w:type="fixed"/>
        </w:tblPrEx>
        <w:tc>
          <w:tcPr>
            <w:tcW w:w="2921" w:type="dxa"/>
          </w:tcPr>
          <w:p w14:paraId="5F3A3193">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Total</w:t>
            </w:r>
          </w:p>
        </w:tc>
        <w:tc>
          <w:tcPr>
            <w:tcW w:w="2941" w:type="dxa"/>
          </w:tcPr>
          <w:p w14:paraId="69E27A4D">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70</w:t>
            </w:r>
          </w:p>
        </w:tc>
        <w:tc>
          <w:tcPr>
            <w:tcW w:w="2579" w:type="dxa"/>
          </w:tcPr>
          <w:p w14:paraId="452A04D4">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100%</w:t>
            </w:r>
          </w:p>
        </w:tc>
      </w:tr>
    </w:tbl>
    <w:p w14:paraId="231A1CA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Source: field survey, 2025.</w:t>
      </w:r>
    </w:p>
    <w:p w14:paraId="3D61FA6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The analysis above shows that part of the products features needed to be improved on, 25 respondents representing 35.8% agreed that all features of the products should be improved on, 20 respondents representing 28.5% of the total number of respondents agreed with size. In this regard, the company must improve on aforementioned features of the product so as to facilitate integrated marketing communication and thereby increase their market share.</w:t>
      </w:r>
    </w:p>
    <w:p w14:paraId="55F1664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TABLE 11: DO YOU LIKE THE CURRENT ADVERTISEMENT USED BY THE COMPANY?</w:t>
      </w:r>
    </w:p>
    <w:tbl>
      <w:tblPr>
        <w:tblStyle w:val="9"/>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921"/>
        <w:gridCol w:w="2941"/>
        <w:gridCol w:w="2579"/>
      </w:tblGrid>
      <w:tr w14:paraId="08271894">
        <w:tblPrEx>
          <w:tblLayout w:type="fixed"/>
        </w:tblPrEx>
        <w:tc>
          <w:tcPr>
            <w:tcW w:w="2921" w:type="dxa"/>
          </w:tcPr>
          <w:p w14:paraId="32B919B6">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VARIABLES</w:t>
            </w:r>
          </w:p>
        </w:tc>
        <w:tc>
          <w:tcPr>
            <w:tcW w:w="2941" w:type="dxa"/>
          </w:tcPr>
          <w:p w14:paraId="067A25F8">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FREQUENCY</w:t>
            </w:r>
          </w:p>
        </w:tc>
        <w:tc>
          <w:tcPr>
            <w:tcW w:w="2579" w:type="dxa"/>
          </w:tcPr>
          <w:p w14:paraId="066E0581">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PERCENTAGE %</w:t>
            </w:r>
          </w:p>
        </w:tc>
      </w:tr>
      <w:tr w14:paraId="74FE63B9">
        <w:tblPrEx>
          <w:tblLayout w:type="fixed"/>
        </w:tblPrEx>
        <w:tc>
          <w:tcPr>
            <w:tcW w:w="2921" w:type="dxa"/>
          </w:tcPr>
          <w:p w14:paraId="180D410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Strongly agreed</w:t>
            </w:r>
          </w:p>
        </w:tc>
        <w:tc>
          <w:tcPr>
            <w:tcW w:w="2941" w:type="dxa"/>
          </w:tcPr>
          <w:p w14:paraId="3AD433D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25</w:t>
            </w:r>
          </w:p>
        </w:tc>
        <w:tc>
          <w:tcPr>
            <w:tcW w:w="2579" w:type="dxa"/>
          </w:tcPr>
          <w:p w14:paraId="0900085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38.5%</w:t>
            </w:r>
          </w:p>
        </w:tc>
      </w:tr>
      <w:tr w14:paraId="12405545">
        <w:tblPrEx>
          <w:tblLayout w:type="fixed"/>
        </w:tblPrEx>
        <w:tc>
          <w:tcPr>
            <w:tcW w:w="2921" w:type="dxa"/>
          </w:tcPr>
          <w:p w14:paraId="45A3D13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Agreed</w:t>
            </w:r>
          </w:p>
        </w:tc>
        <w:tc>
          <w:tcPr>
            <w:tcW w:w="2941" w:type="dxa"/>
          </w:tcPr>
          <w:p w14:paraId="3DA4173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2579" w:type="dxa"/>
          </w:tcPr>
          <w:p w14:paraId="71A62B9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28.5%</w:t>
            </w:r>
          </w:p>
        </w:tc>
      </w:tr>
      <w:tr w14:paraId="1EB6A2AD">
        <w:tblPrEx>
          <w:tblLayout w:type="fixed"/>
        </w:tblPrEx>
        <w:tc>
          <w:tcPr>
            <w:tcW w:w="2921" w:type="dxa"/>
          </w:tcPr>
          <w:p w14:paraId="24C2DA7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Strongly disagreed</w:t>
            </w:r>
          </w:p>
        </w:tc>
        <w:tc>
          <w:tcPr>
            <w:tcW w:w="2941" w:type="dxa"/>
          </w:tcPr>
          <w:p w14:paraId="6044026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2579" w:type="dxa"/>
          </w:tcPr>
          <w:p w14:paraId="1DFF920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14.2%</w:t>
            </w:r>
          </w:p>
        </w:tc>
      </w:tr>
      <w:tr w14:paraId="73AA4C5B">
        <w:tblPrEx>
          <w:tblLayout w:type="fixed"/>
        </w:tblPrEx>
        <w:tc>
          <w:tcPr>
            <w:tcW w:w="2921" w:type="dxa"/>
          </w:tcPr>
          <w:p w14:paraId="12F0469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Disagreed</w:t>
            </w:r>
          </w:p>
        </w:tc>
        <w:tc>
          <w:tcPr>
            <w:tcW w:w="2941" w:type="dxa"/>
          </w:tcPr>
          <w:p w14:paraId="513221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2579" w:type="dxa"/>
          </w:tcPr>
          <w:p w14:paraId="13C7F25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21.5%</w:t>
            </w:r>
          </w:p>
        </w:tc>
      </w:tr>
      <w:tr w14:paraId="4BB92967">
        <w:tblPrEx>
          <w:tblLayout w:type="fixed"/>
        </w:tblPrEx>
        <w:tc>
          <w:tcPr>
            <w:tcW w:w="2921" w:type="dxa"/>
          </w:tcPr>
          <w:p w14:paraId="28592D2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No response</w:t>
            </w:r>
          </w:p>
        </w:tc>
        <w:tc>
          <w:tcPr>
            <w:tcW w:w="2941" w:type="dxa"/>
          </w:tcPr>
          <w:p w14:paraId="5E82965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w:t>
            </w:r>
          </w:p>
        </w:tc>
        <w:tc>
          <w:tcPr>
            <w:tcW w:w="2579" w:type="dxa"/>
          </w:tcPr>
          <w:p w14:paraId="641E2DD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w:t>
            </w:r>
          </w:p>
        </w:tc>
      </w:tr>
      <w:tr w14:paraId="3209FAC8">
        <w:tblPrEx>
          <w:tblLayout w:type="fixed"/>
        </w:tblPrEx>
        <w:tc>
          <w:tcPr>
            <w:tcW w:w="2921" w:type="dxa"/>
          </w:tcPr>
          <w:p w14:paraId="393146A2">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Total</w:t>
            </w:r>
          </w:p>
        </w:tc>
        <w:tc>
          <w:tcPr>
            <w:tcW w:w="2941" w:type="dxa"/>
          </w:tcPr>
          <w:p w14:paraId="1C013873">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70</w:t>
            </w:r>
          </w:p>
        </w:tc>
        <w:tc>
          <w:tcPr>
            <w:tcW w:w="2579" w:type="dxa"/>
          </w:tcPr>
          <w:p w14:paraId="0F413320">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100%</w:t>
            </w:r>
          </w:p>
        </w:tc>
      </w:tr>
    </w:tbl>
    <w:p w14:paraId="44B65CF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Source: field survey, 2025.</w:t>
      </w:r>
    </w:p>
    <w:p w14:paraId="1CD0ABB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The analysis above shows that the consumer like the current advertisement going on because highest respondents of 25 representing 38.5% strongly agreed with the opinion, this indicate that the current advertisement used to disseminate their product awareness to the target market is accepted.</w:t>
      </w:r>
    </w:p>
    <w:p w14:paraId="7E1A1A8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TABLE 12: HAS THE ADVERTISEMENT AT ANYTIME INFLUENCE YOUR DECISION TO PURCHASE THE COMPANY PRODUCT?</w:t>
      </w:r>
    </w:p>
    <w:tbl>
      <w:tblPr>
        <w:tblStyle w:val="9"/>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921"/>
        <w:gridCol w:w="2941"/>
        <w:gridCol w:w="2579"/>
      </w:tblGrid>
      <w:tr w14:paraId="65C98144">
        <w:tblPrEx>
          <w:tblLayout w:type="fixed"/>
        </w:tblPrEx>
        <w:tc>
          <w:tcPr>
            <w:tcW w:w="2921" w:type="dxa"/>
          </w:tcPr>
          <w:p w14:paraId="416A9263">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VARIABLES</w:t>
            </w:r>
          </w:p>
        </w:tc>
        <w:tc>
          <w:tcPr>
            <w:tcW w:w="2941" w:type="dxa"/>
          </w:tcPr>
          <w:p w14:paraId="4789A789">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FREQUENCY</w:t>
            </w:r>
          </w:p>
        </w:tc>
        <w:tc>
          <w:tcPr>
            <w:tcW w:w="2579" w:type="dxa"/>
          </w:tcPr>
          <w:p w14:paraId="71122D3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PERCENTAGE %</w:t>
            </w:r>
          </w:p>
        </w:tc>
      </w:tr>
      <w:tr w14:paraId="781A86F1">
        <w:tblPrEx>
          <w:tblLayout w:type="fixed"/>
        </w:tblPrEx>
        <w:tc>
          <w:tcPr>
            <w:tcW w:w="2921" w:type="dxa"/>
          </w:tcPr>
          <w:p w14:paraId="7DD9B58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Strongly agreed</w:t>
            </w:r>
          </w:p>
        </w:tc>
        <w:tc>
          <w:tcPr>
            <w:tcW w:w="2941" w:type="dxa"/>
          </w:tcPr>
          <w:p w14:paraId="058F5DF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25</w:t>
            </w:r>
          </w:p>
        </w:tc>
        <w:tc>
          <w:tcPr>
            <w:tcW w:w="2579" w:type="dxa"/>
          </w:tcPr>
          <w:p w14:paraId="44FBB4C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35.8%</w:t>
            </w:r>
          </w:p>
        </w:tc>
      </w:tr>
      <w:tr w14:paraId="1E97ECB5">
        <w:tblPrEx>
          <w:tblLayout w:type="fixed"/>
        </w:tblPrEx>
        <w:tc>
          <w:tcPr>
            <w:tcW w:w="2921" w:type="dxa"/>
          </w:tcPr>
          <w:p w14:paraId="57AE893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Agreed</w:t>
            </w:r>
          </w:p>
        </w:tc>
        <w:tc>
          <w:tcPr>
            <w:tcW w:w="2941" w:type="dxa"/>
          </w:tcPr>
          <w:p w14:paraId="3655705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2579" w:type="dxa"/>
          </w:tcPr>
          <w:p w14:paraId="10BC5D6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28.5%</w:t>
            </w:r>
          </w:p>
        </w:tc>
      </w:tr>
      <w:tr w14:paraId="0E997812">
        <w:tblPrEx>
          <w:tblLayout w:type="fixed"/>
        </w:tblPrEx>
        <w:tc>
          <w:tcPr>
            <w:tcW w:w="2921" w:type="dxa"/>
          </w:tcPr>
          <w:p w14:paraId="343E8D7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Strongly disagreed</w:t>
            </w:r>
          </w:p>
        </w:tc>
        <w:tc>
          <w:tcPr>
            <w:tcW w:w="2941" w:type="dxa"/>
          </w:tcPr>
          <w:p w14:paraId="0FE4420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2579" w:type="dxa"/>
          </w:tcPr>
          <w:p w14:paraId="02615A5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14.2%</w:t>
            </w:r>
          </w:p>
        </w:tc>
      </w:tr>
      <w:tr w14:paraId="7FD1D180">
        <w:tblPrEx>
          <w:tblLayout w:type="fixed"/>
        </w:tblPrEx>
        <w:tc>
          <w:tcPr>
            <w:tcW w:w="2921" w:type="dxa"/>
          </w:tcPr>
          <w:p w14:paraId="336EE09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Disagreed</w:t>
            </w:r>
          </w:p>
        </w:tc>
        <w:tc>
          <w:tcPr>
            <w:tcW w:w="2941" w:type="dxa"/>
          </w:tcPr>
          <w:p w14:paraId="136167E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2579" w:type="dxa"/>
          </w:tcPr>
          <w:p w14:paraId="4D9DB42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21.5%</w:t>
            </w:r>
          </w:p>
        </w:tc>
      </w:tr>
      <w:tr w14:paraId="14F56E19">
        <w:tblPrEx>
          <w:tblLayout w:type="fixed"/>
        </w:tblPrEx>
        <w:tc>
          <w:tcPr>
            <w:tcW w:w="2921" w:type="dxa"/>
          </w:tcPr>
          <w:p w14:paraId="0612604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No response</w:t>
            </w:r>
          </w:p>
        </w:tc>
        <w:tc>
          <w:tcPr>
            <w:tcW w:w="2941" w:type="dxa"/>
          </w:tcPr>
          <w:p w14:paraId="3103561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w:t>
            </w:r>
          </w:p>
        </w:tc>
        <w:tc>
          <w:tcPr>
            <w:tcW w:w="2579" w:type="dxa"/>
          </w:tcPr>
          <w:p w14:paraId="2C41182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w:t>
            </w:r>
          </w:p>
        </w:tc>
      </w:tr>
      <w:tr w14:paraId="10362EC4">
        <w:tblPrEx>
          <w:tblLayout w:type="fixed"/>
        </w:tblPrEx>
        <w:tc>
          <w:tcPr>
            <w:tcW w:w="2921" w:type="dxa"/>
          </w:tcPr>
          <w:p w14:paraId="5F356B30">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Total</w:t>
            </w:r>
          </w:p>
        </w:tc>
        <w:tc>
          <w:tcPr>
            <w:tcW w:w="2941" w:type="dxa"/>
          </w:tcPr>
          <w:p w14:paraId="44C8CE79">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70</w:t>
            </w:r>
          </w:p>
        </w:tc>
        <w:tc>
          <w:tcPr>
            <w:tcW w:w="2579" w:type="dxa"/>
          </w:tcPr>
          <w:p w14:paraId="3E6ED75B">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100%</w:t>
            </w:r>
          </w:p>
        </w:tc>
      </w:tr>
    </w:tbl>
    <w:p w14:paraId="57546E8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Source: field survey, 2025.</w:t>
      </w:r>
    </w:p>
    <w:p w14:paraId="3DB2B8D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The above presentation shows that advertisement stimulates and influence of people in their decision to purchase company product as depicted on the table above 25 representing 35.8% strongly agreed that the advertisement influence their decision to purchase. In this regard, company should continue with advertisement jingle to broaden organisation sales profitability.</w:t>
      </w:r>
    </w:p>
    <w:p w14:paraId="19710D5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TABLE 13: HOW DO YOU PERCIEVE THE PRICE BEING CHARGED ON THE PRODUCT IN RELATION TO BENEFIT YOUR DEIVED FROM THE COMPANY PRODUCT?</w:t>
      </w:r>
    </w:p>
    <w:tbl>
      <w:tblPr>
        <w:tblStyle w:val="9"/>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921"/>
        <w:gridCol w:w="2941"/>
        <w:gridCol w:w="2579"/>
      </w:tblGrid>
      <w:tr w14:paraId="12E79151">
        <w:tblPrEx>
          <w:tblLayout w:type="fixed"/>
        </w:tblPrEx>
        <w:tc>
          <w:tcPr>
            <w:tcW w:w="2921" w:type="dxa"/>
          </w:tcPr>
          <w:p w14:paraId="4E17D1F5">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VARIABLES</w:t>
            </w:r>
          </w:p>
        </w:tc>
        <w:tc>
          <w:tcPr>
            <w:tcW w:w="2941" w:type="dxa"/>
          </w:tcPr>
          <w:p w14:paraId="0DAEF583">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FREQUENCY</w:t>
            </w:r>
          </w:p>
        </w:tc>
        <w:tc>
          <w:tcPr>
            <w:tcW w:w="2579" w:type="dxa"/>
          </w:tcPr>
          <w:p w14:paraId="3FB10288">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PERCENTAGE %</w:t>
            </w:r>
          </w:p>
        </w:tc>
      </w:tr>
      <w:tr w14:paraId="06972B0D">
        <w:tblPrEx>
          <w:tblLayout w:type="fixed"/>
        </w:tblPrEx>
        <w:tc>
          <w:tcPr>
            <w:tcW w:w="2921" w:type="dxa"/>
          </w:tcPr>
          <w:p w14:paraId="7DD5D30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Too high</w:t>
            </w:r>
          </w:p>
        </w:tc>
        <w:tc>
          <w:tcPr>
            <w:tcW w:w="2941" w:type="dxa"/>
          </w:tcPr>
          <w:p w14:paraId="2162EEA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2579" w:type="dxa"/>
          </w:tcPr>
          <w:p w14:paraId="5F78543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14.3%</w:t>
            </w:r>
          </w:p>
        </w:tc>
      </w:tr>
      <w:tr w14:paraId="063F7E3B">
        <w:tblPrEx>
          <w:tblLayout w:type="fixed"/>
        </w:tblPrEx>
        <w:tc>
          <w:tcPr>
            <w:tcW w:w="2921" w:type="dxa"/>
          </w:tcPr>
          <w:p w14:paraId="274B574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High</w:t>
            </w:r>
          </w:p>
        </w:tc>
        <w:tc>
          <w:tcPr>
            <w:tcW w:w="2941" w:type="dxa"/>
          </w:tcPr>
          <w:p w14:paraId="4F5653C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2579" w:type="dxa"/>
          </w:tcPr>
          <w:p w14:paraId="3573746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28.5%</w:t>
            </w:r>
          </w:p>
        </w:tc>
      </w:tr>
      <w:tr w14:paraId="11CF28DD">
        <w:tblPrEx>
          <w:tblLayout w:type="fixed"/>
        </w:tblPrEx>
        <w:tc>
          <w:tcPr>
            <w:tcW w:w="2921" w:type="dxa"/>
          </w:tcPr>
          <w:p w14:paraId="3807373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Moderate</w:t>
            </w:r>
          </w:p>
        </w:tc>
        <w:tc>
          <w:tcPr>
            <w:tcW w:w="2941" w:type="dxa"/>
          </w:tcPr>
          <w:p w14:paraId="1D81D9E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2579" w:type="dxa"/>
          </w:tcPr>
          <w:p w14:paraId="0BDF18A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41.9%</w:t>
            </w:r>
          </w:p>
        </w:tc>
      </w:tr>
      <w:tr w14:paraId="041A33BB">
        <w:tblPrEx>
          <w:tblLayout w:type="fixed"/>
        </w:tblPrEx>
        <w:tc>
          <w:tcPr>
            <w:tcW w:w="2921" w:type="dxa"/>
          </w:tcPr>
          <w:p w14:paraId="05CC07B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Too low</w:t>
            </w:r>
          </w:p>
        </w:tc>
        <w:tc>
          <w:tcPr>
            <w:tcW w:w="2941" w:type="dxa"/>
          </w:tcPr>
          <w:p w14:paraId="7DE9847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2579" w:type="dxa"/>
          </w:tcPr>
          <w:p w14:paraId="2C84893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14.3%</w:t>
            </w:r>
          </w:p>
        </w:tc>
      </w:tr>
      <w:tr w14:paraId="62EE5F1D">
        <w:tblPrEx>
          <w:tblLayout w:type="fixed"/>
        </w:tblPrEx>
        <w:tc>
          <w:tcPr>
            <w:tcW w:w="2921" w:type="dxa"/>
          </w:tcPr>
          <w:p w14:paraId="1C35409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Low</w:t>
            </w:r>
          </w:p>
        </w:tc>
        <w:tc>
          <w:tcPr>
            <w:tcW w:w="2941" w:type="dxa"/>
          </w:tcPr>
          <w:p w14:paraId="4C3F9FA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w:t>
            </w:r>
          </w:p>
        </w:tc>
        <w:tc>
          <w:tcPr>
            <w:tcW w:w="2579" w:type="dxa"/>
          </w:tcPr>
          <w:p w14:paraId="28D8334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w:t>
            </w:r>
          </w:p>
        </w:tc>
      </w:tr>
      <w:tr w14:paraId="1C69E8FE">
        <w:tblPrEx>
          <w:tblLayout w:type="fixed"/>
        </w:tblPrEx>
        <w:tc>
          <w:tcPr>
            <w:tcW w:w="2921" w:type="dxa"/>
          </w:tcPr>
          <w:p w14:paraId="1BBB948E">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Total</w:t>
            </w:r>
          </w:p>
        </w:tc>
        <w:tc>
          <w:tcPr>
            <w:tcW w:w="2941" w:type="dxa"/>
          </w:tcPr>
          <w:p w14:paraId="70CA20A1">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70</w:t>
            </w:r>
          </w:p>
        </w:tc>
        <w:tc>
          <w:tcPr>
            <w:tcW w:w="2579" w:type="dxa"/>
          </w:tcPr>
          <w:p w14:paraId="11FCE829">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100%</w:t>
            </w:r>
          </w:p>
        </w:tc>
      </w:tr>
    </w:tbl>
    <w:p w14:paraId="49CC84F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Source: field survey, 2025.</w:t>
      </w:r>
    </w:p>
    <w:p w14:paraId="7734DA4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The analysis above shows that the price being charged on the product in relation to the benefits derived from the above table, out of total respondents 30 representing 42.9% strongly agreed that the price is moderate which the highest frequency is, in this context, the price charged by the company is moderate.</w:t>
      </w:r>
    </w:p>
    <w:p w14:paraId="16CCD264">
      <w:pPr>
        <w:spacing w:after="0" w:line="480" w:lineRule="auto"/>
        <w:jc w:val="both"/>
        <w:rPr>
          <w:rFonts w:ascii="Times New Roman" w:hAnsi="Times New Roman" w:cs="Times New Roman"/>
          <w:sz w:val="24"/>
          <w:szCs w:val="24"/>
        </w:rPr>
      </w:pPr>
    </w:p>
    <w:p w14:paraId="794354D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TABLE 14: WHICH OF THE PROMOTINAL TOOLS SHOULD THE COMPANY EMPLOYED MOST?</w:t>
      </w:r>
    </w:p>
    <w:tbl>
      <w:tblPr>
        <w:tblStyle w:val="9"/>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921"/>
        <w:gridCol w:w="2941"/>
        <w:gridCol w:w="2579"/>
      </w:tblGrid>
      <w:tr w14:paraId="2E5D7DBB">
        <w:tblPrEx>
          <w:tblLayout w:type="fixed"/>
        </w:tblPrEx>
        <w:tc>
          <w:tcPr>
            <w:tcW w:w="2921" w:type="dxa"/>
          </w:tcPr>
          <w:p w14:paraId="5429AAC5">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VARIABLES</w:t>
            </w:r>
          </w:p>
        </w:tc>
        <w:tc>
          <w:tcPr>
            <w:tcW w:w="2941" w:type="dxa"/>
          </w:tcPr>
          <w:p w14:paraId="4F729677">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FREQUENCY</w:t>
            </w:r>
          </w:p>
        </w:tc>
        <w:tc>
          <w:tcPr>
            <w:tcW w:w="2579" w:type="dxa"/>
          </w:tcPr>
          <w:p w14:paraId="510D4333">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PERCENTAGE %</w:t>
            </w:r>
          </w:p>
        </w:tc>
      </w:tr>
      <w:tr w14:paraId="4720E442">
        <w:tblPrEx>
          <w:tblLayout w:type="fixed"/>
        </w:tblPrEx>
        <w:tc>
          <w:tcPr>
            <w:tcW w:w="2921" w:type="dxa"/>
          </w:tcPr>
          <w:p w14:paraId="4D301D6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Advertising</w:t>
            </w:r>
          </w:p>
        </w:tc>
        <w:tc>
          <w:tcPr>
            <w:tcW w:w="2941" w:type="dxa"/>
          </w:tcPr>
          <w:p w14:paraId="3F83927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40</w:t>
            </w:r>
          </w:p>
        </w:tc>
        <w:tc>
          <w:tcPr>
            <w:tcW w:w="2579" w:type="dxa"/>
          </w:tcPr>
          <w:p w14:paraId="21B2DDA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57.1%</w:t>
            </w:r>
          </w:p>
        </w:tc>
      </w:tr>
      <w:tr w14:paraId="064762EB">
        <w:tblPrEx>
          <w:tblLayout w:type="fixed"/>
        </w:tblPrEx>
        <w:tc>
          <w:tcPr>
            <w:tcW w:w="2921" w:type="dxa"/>
          </w:tcPr>
          <w:p w14:paraId="206F317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Sales promotion</w:t>
            </w:r>
          </w:p>
        </w:tc>
        <w:tc>
          <w:tcPr>
            <w:tcW w:w="2941" w:type="dxa"/>
          </w:tcPr>
          <w:p w14:paraId="364C9C0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2579" w:type="dxa"/>
          </w:tcPr>
          <w:p w14:paraId="0A9482B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21.5%</w:t>
            </w:r>
          </w:p>
        </w:tc>
      </w:tr>
      <w:tr w14:paraId="63DCCA11">
        <w:tblPrEx>
          <w:tblLayout w:type="fixed"/>
        </w:tblPrEx>
        <w:tc>
          <w:tcPr>
            <w:tcW w:w="2921" w:type="dxa"/>
          </w:tcPr>
          <w:p w14:paraId="258EC70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Publicity</w:t>
            </w:r>
          </w:p>
        </w:tc>
        <w:tc>
          <w:tcPr>
            <w:tcW w:w="2941" w:type="dxa"/>
          </w:tcPr>
          <w:p w14:paraId="40201D9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2579" w:type="dxa"/>
          </w:tcPr>
          <w:p w14:paraId="32D53DF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14.3%</w:t>
            </w:r>
          </w:p>
        </w:tc>
      </w:tr>
      <w:tr w14:paraId="5C670140">
        <w:tblPrEx>
          <w:tblLayout w:type="fixed"/>
        </w:tblPrEx>
        <w:tc>
          <w:tcPr>
            <w:tcW w:w="2921" w:type="dxa"/>
          </w:tcPr>
          <w:p w14:paraId="1F7EE91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Personal selling </w:t>
            </w:r>
          </w:p>
        </w:tc>
        <w:tc>
          <w:tcPr>
            <w:tcW w:w="2941" w:type="dxa"/>
          </w:tcPr>
          <w:p w14:paraId="0105946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2579" w:type="dxa"/>
          </w:tcPr>
          <w:p w14:paraId="02ABDB9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7.1%</w:t>
            </w:r>
          </w:p>
        </w:tc>
      </w:tr>
      <w:tr w14:paraId="59D75B48">
        <w:tblPrEx>
          <w:tblLayout w:type="fixed"/>
        </w:tblPrEx>
        <w:tc>
          <w:tcPr>
            <w:tcW w:w="2921" w:type="dxa"/>
          </w:tcPr>
          <w:p w14:paraId="65F9B8B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All</w:t>
            </w:r>
          </w:p>
        </w:tc>
        <w:tc>
          <w:tcPr>
            <w:tcW w:w="2941" w:type="dxa"/>
          </w:tcPr>
          <w:p w14:paraId="601D857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w:t>
            </w:r>
          </w:p>
        </w:tc>
        <w:tc>
          <w:tcPr>
            <w:tcW w:w="2579" w:type="dxa"/>
          </w:tcPr>
          <w:p w14:paraId="6CDBE7A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w:t>
            </w:r>
          </w:p>
        </w:tc>
      </w:tr>
      <w:tr w14:paraId="45CBDF7C">
        <w:tblPrEx>
          <w:tblLayout w:type="fixed"/>
        </w:tblPrEx>
        <w:tc>
          <w:tcPr>
            <w:tcW w:w="2921" w:type="dxa"/>
          </w:tcPr>
          <w:p w14:paraId="06B86C75">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Total</w:t>
            </w:r>
          </w:p>
        </w:tc>
        <w:tc>
          <w:tcPr>
            <w:tcW w:w="2941" w:type="dxa"/>
          </w:tcPr>
          <w:p w14:paraId="0CE4FAD7">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70</w:t>
            </w:r>
          </w:p>
        </w:tc>
        <w:tc>
          <w:tcPr>
            <w:tcW w:w="2579" w:type="dxa"/>
          </w:tcPr>
          <w:p w14:paraId="33911CB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100%</w:t>
            </w:r>
          </w:p>
        </w:tc>
      </w:tr>
    </w:tbl>
    <w:p w14:paraId="4E4A9AA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Source: field survey, 2025.</w:t>
      </w:r>
    </w:p>
    <w:p w14:paraId="355B62E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The above analysis shows that the company should use advertisement mostly for promotional tools; this is revealed in the field survey to the respondent as 40 representing 57.1% which is the highest frequency out of total respondents that the company should embark on advertising more than any other promotional tool because of reduction in cost of promotional budget </w:t>
      </w:r>
    </w:p>
    <w:p w14:paraId="7B30780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TABLE 15: DO YOU AGREE THAT THE COMPANY PRODUCTS ARE MORE UNIQUE THAN THAT OF COMPETITOR’S PRODUCTS?</w:t>
      </w:r>
    </w:p>
    <w:tbl>
      <w:tblPr>
        <w:tblStyle w:val="9"/>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921"/>
        <w:gridCol w:w="2941"/>
        <w:gridCol w:w="2579"/>
      </w:tblGrid>
      <w:tr w14:paraId="28472F5B">
        <w:tblPrEx>
          <w:tblLayout w:type="fixed"/>
        </w:tblPrEx>
        <w:tc>
          <w:tcPr>
            <w:tcW w:w="2921" w:type="dxa"/>
          </w:tcPr>
          <w:p w14:paraId="0634EE1F">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VARIABLES</w:t>
            </w:r>
          </w:p>
        </w:tc>
        <w:tc>
          <w:tcPr>
            <w:tcW w:w="2941" w:type="dxa"/>
          </w:tcPr>
          <w:p w14:paraId="3DD4A64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FREQUENCY</w:t>
            </w:r>
          </w:p>
        </w:tc>
        <w:tc>
          <w:tcPr>
            <w:tcW w:w="2579" w:type="dxa"/>
          </w:tcPr>
          <w:p w14:paraId="3722BA05">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PERCENTAGE %</w:t>
            </w:r>
          </w:p>
        </w:tc>
      </w:tr>
      <w:tr w14:paraId="4122CF39">
        <w:tblPrEx>
          <w:tblLayout w:type="fixed"/>
        </w:tblPrEx>
        <w:tc>
          <w:tcPr>
            <w:tcW w:w="2921" w:type="dxa"/>
          </w:tcPr>
          <w:p w14:paraId="7964225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Strongly agreed</w:t>
            </w:r>
          </w:p>
        </w:tc>
        <w:tc>
          <w:tcPr>
            <w:tcW w:w="2941" w:type="dxa"/>
          </w:tcPr>
          <w:p w14:paraId="2D4F176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2579" w:type="dxa"/>
          </w:tcPr>
          <w:p w14:paraId="68FC9CB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42.9%</w:t>
            </w:r>
          </w:p>
        </w:tc>
      </w:tr>
      <w:tr w14:paraId="629C8D20">
        <w:tblPrEx>
          <w:tblLayout w:type="fixed"/>
        </w:tblPrEx>
        <w:tc>
          <w:tcPr>
            <w:tcW w:w="2921" w:type="dxa"/>
          </w:tcPr>
          <w:p w14:paraId="23C7E26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Agreed</w:t>
            </w:r>
          </w:p>
        </w:tc>
        <w:tc>
          <w:tcPr>
            <w:tcW w:w="2941" w:type="dxa"/>
          </w:tcPr>
          <w:p w14:paraId="5834220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25</w:t>
            </w:r>
          </w:p>
        </w:tc>
        <w:tc>
          <w:tcPr>
            <w:tcW w:w="2579" w:type="dxa"/>
          </w:tcPr>
          <w:p w14:paraId="53BABF1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38.5%</w:t>
            </w:r>
          </w:p>
        </w:tc>
      </w:tr>
      <w:tr w14:paraId="2288A054">
        <w:tblPrEx>
          <w:tblLayout w:type="fixed"/>
        </w:tblPrEx>
        <w:tc>
          <w:tcPr>
            <w:tcW w:w="2921" w:type="dxa"/>
          </w:tcPr>
          <w:p w14:paraId="374AAFA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Strongly disagreed</w:t>
            </w:r>
          </w:p>
        </w:tc>
        <w:tc>
          <w:tcPr>
            <w:tcW w:w="2941" w:type="dxa"/>
          </w:tcPr>
          <w:p w14:paraId="7E431AA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2579" w:type="dxa"/>
          </w:tcPr>
          <w:p w14:paraId="1426023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7.1%</w:t>
            </w:r>
          </w:p>
        </w:tc>
      </w:tr>
      <w:tr w14:paraId="550C2206">
        <w:tblPrEx>
          <w:tblLayout w:type="fixed"/>
        </w:tblPrEx>
        <w:tc>
          <w:tcPr>
            <w:tcW w:w="2921" w:type="dxa"/>
          </w:tcPr>
          <w:p w14:paraId="113BAEB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Disagreed</w:t>
            </w:r>
          </w:p>
        </w:tc>
        <w:tc>
          <w:tcPr>
            <w:tcW w:w="2941" w:type="dxa"/>
          </w:tcPr>
          <w:p w14:paraId="4A5679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2579" w:type="dxa"/>
          </w:tcPr>
          <w:p w14:paraId="2DEE42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14.1%</w:t>
            </w:r>
          </w:p>
        </w:tc>
      </w:tr>
      <w:tr w14:paraId="3F384802">
        <w:tblPrEx>
          <w:tblLayout w:type="fixed"/>
        </w:tblPrEx>
        <w:tc>
          <w:tcPr>
            <w:tcW w:w="2921" w:type="dxa"/>
          </w:tcPr>
          <w:p w14:paraId="3B37F14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No response</w:t>
            </w:r>
          </w:p>
        </w:tc>
        <w:tc>
          <w:tcPr>
            <w:tcW w:w="2941" w:type="dxa"/>
          </w:tcPr>
          <w:p w14:paraId="2621791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w:t>
            </w:r>
          </w:p>
        </w:tc>
        <w:tc>
          <w:tcPr>
            <w:tcW w:w="2579" w:type="dxa"/>
          </w:tcPr>
          <w:p w14:paraId="1052E1A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w:t>
            </w:r>
          </w:p>
        </w:tc>
      </w:tr>
      <w:tr w14:paraId="5FBC70A6">
        <w:tblPrEx>
          <w:tblLayout w:type="fixed"/>
        </w:tblPrEx>
        <w:tc>
          <w:tcPr>
            <w:tcW w:w="2921" w:type="dxa"/>
          </w:tcPr>
          <w:p w14:paraId="5EA2E2AF">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Total</w:t>
            </w:r>
          </w:p>
        </w:tc>
        <w:tc>
          <w:tcPr>
            <w:tcW w:w="2941" w:type="dxa"/>
          </w:tcPr>
          <w:p w14:paraId="02BEC677">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70</w:t>
            </w:r>
          </w:p>
        </w:tc>
        <w:tc>
          <w:tcPr>
            <w:tcW w:w="2579" w:type="dxa"/>
          </w:tcPr>
          <w:p w14:paraId="01F67D47">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100%</w:t>
            </w:r>
          </w:p>
        </w:tc>
      </w:tr>
    </w:tbl>
    <w:p w14:paraId="57D346C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Source: field survey, 2025.</w:t>
      </w:r>
    </w:p>
    <w:p w14:paraId="5B90ACD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The analysis of the above table shows that 30 respondents representing 42.9% out of the total number of respondents said that the company product is more unique than that of the competitor’s products.</w:t>
      </w:r>
    </w:p>
    <w:p w14:paraId="79CFEE73">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4.2</w:t>
      </w:r>
      <w:r>
        <w:rPr>
          <w:rFonts w:ascii="Times New Roman" w:hAnsi="Times New Roman" w:cs="Times New Roman"/>
          <w:b/>
          <w:sz w:val="24"/>
          <w:szCs w:val="24"/>
        </w:rPr>
        <w:tab/>
      </w:r>
      <w:r>
        <w:rPr>
          <w:rFonts w:ascii="Times New Roman" w:hAnsi="Times New Roman" w:cs="Times New Roman"/>
          <w:b/>
          <w:sz w:val="24"/>
          <w:szCs w:val="24"/>
        </w:rPr>
        <w:t>HYPOTHESIS TESTING</w:t>
      </w:r>
    </w:p>
    <w:p w14:paraId="10997DA7">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Hypothesis testing is the verification of the acceptability of earlier formulated hypothesis.</w:t>
      </w:r>
    </w:p>
    <w:p w14:paraId="221BF448">
      <w:pPr>
        <w:pStyle w:val="10"/>
        <w:numPr>
          <w:ilvl w:val="0"/>
          <w:numId w:val="1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Mathematical method: this is the technique or model used in solving the problem. It includes question, function, calculus, econometrics, linear programming, ration analysis e.t.c</w:t>
      </w:r>
    </w:p>
    <w:p w14:paraId="1FC6DFAE">
      <w:pPr>
        <w:pStyle w:val="10"/>
        <w:numPr>
          <w:ilvl w:val="0"/>
          <w:numId w:val="1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Statistically method: this is th</w:t>
      </w:r>
      <w:sdt>
        <w:sdtPr>
          <w:rPr>
            <w:rFonts w:ascii="Cambria Math" w:hAnsi="Cambria Math" w:cs="Times New Roman"/>
            <w:i/>
            <w:sz w:val="24"/>
            <w:szCs w:val="24"/>
          </w:rPr>
          <w:id w:val="781254"/>
          <w:placeholder>
            <w:docPart w:val="A79B1AB44A9746E6810C466F0ED8C5BE"/>
          </w:placeholder>
          <w:temporary/>
          <w:showingPlcHdr/>
        </w:sdtPr>
        <w:sdtEndPr>
          <w:rPr>
            <w:rFonts w:ascii="Cambria Math" w:hAnsi="Cambria Math" w:cs="Times New Roman"/>
            <w:i/>
            <w:sz w:val="24"/>
            <w:szCs w:val="24"/>
          </w:rPr>
        </w:sdtEndPr>
        <w:sdtContent/>
      </w:sdt>
      <w:r>
        <w:rPr>
          <w:rFonts w:ascii="Times New Roman" w:hAnsi="Times New Roman" w:cs="Times New Roman"/>
          <w:sz w:val="24"/>
          <w:szCs w:val="24"/>
        </w:rPr>
        <w:t>e technique used in the process of solving the problem at hand in order to come out with useful conclusion. These are measures of central tendency i.e (mean, mode and median). Regression analysis, time series analysis, correlation, coefficient, chi-square, t-test and measures of dispersion i.e (range, mean, derivation, variance and standard derivation). In the course of this research work statistical method is adopted and chi-square was used to produce a clear result to make it understandable.</w:t>
      </w:r>
    </w:p>
    <w:p w14:paraId="7941F84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Formula for calculating chi-square is (X</w:t>
      </w:r>
      <w:r>
        <w:rPr>
          <w:rFonts w:ascii="Times New Roman" w:hAnsi="Times New Roman" w:cs="Times New Roman"/>
          <w:sz w:val="24"/>
          <w:szCs w:val="24"/>
          <w:vertAlign w:val="superscript"/>
        </w:rPr>
        <w:t>2</w:t>
      </w:r>
      <w:r>
        <w:rPr>
          <w:rFonts w:ascii="Times New Roman" w:hAnsi="Times New Roman" w:cs="Times New Roman"/>
          <w:sz w:val="24"/>
          <w:szCs w:val="24"/>
        </w:rPr>
        <w:t>)</w:t>
      </w:r>
    </w:p>
    <w:p w14:paraId="1BC97E7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X=   </w:t>
      </w:r>
    </w:p>
    <w:p w14:paraId="22E3266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X</w:t>
      </w:r>
      <w:r>
        <w:rPr>
          <w:rFonts w:ascii="Times New Roman" w:hAnsi="Times New Roman" w:cs="Times New Roman"/>
          <w:sz w:val="24"/>
          <w:szCs w:val="24"/>
          <w:vertAlign w:val="superscript"/>
        </w:rPr>
        <w:t>2</w:t>
      </w:r>
      <w:r>
        <w:rPr>
          <w:rFonts w:ascii="Times New Roman" w:hAnsi="Times New Roman" w:cs="Times New Roman"/>
          <w:sz w:val="24"/>
          <w:szCs w:val="24"/>
        </w:rPr>
        <w:t xml:space="preserve"> = chi-square</w:t>
      </w:r>
    </w:p>
    <w:p w14:paraId="2E085B4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O = observed value</w:t>
      </w:r>
    </w:p>
    <w:p w14:paraId="497367D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E = expected value</w:t>
      </w:r>
    </w:p>
    <w:p w14:paraId="0D1584D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TABLE 1</w:t>
      </w:r>
    </w:p>
    <w:tbl>
      <w:tblPr>
        <w:tblStyle w:val="9"/>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411"/>
        <w:gridCol w:w="1027"/>
        <w:gridCol w:w="1080"/>
        <w:gridCol w:w="2070"/>
        <w:gridCol w:w="1440"/>
        <w:gridCol w:w="1548"/>
      </w:tblGrid>
      <w:tr w14:paraId="34051F57">
        <w:tblPrEx>
          <w:tblLayout w:type="fixed"/>
        </w:tblPrEx>
        <w:tc>
          <w:tcPr>
            <w:tcW w:w="2411" w:type="dxa"/>
          </w:tcPr>
          <w:p w14:paraId="13005853">
            <w:pPr>
              <w:spacing w:after="0" w:line="480" w:lineRule="auto"/>
              <w:jc w:val="both"/>
              <w:rPr>
                <w:rFonts w:ascii="Times New Roman" w:hAnsi="Times New Roman" w:cs="Times New Roman"/>
                <w:sz w:val="24"/>
                <w:szCs w:val="24"/>
              </w:rPr>
            </w:pPr>
          </w:p>
        </w:tc>
        <w:tc>
          <w:tcPr>
            <w:tcW w:w="1027" w:type="dxa"/>
          </w:tcPr>
          <w:p w14:paraId="699602D9">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FO</w:t>
            </w:r>
          </w:p>
        </w:tc>
        <w:tc>
          <w:tcPr>
            <w:tcW w:w="1080" w:type="dxa"/>
          </w:tcPr>
          <w:p w14:paraId="7FE897BF">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Fe</w:t>
            </w:r>
          </w:p>
        </w:tc>
        <w:tc>
          <w:tcPr>
            <w:tcW w:w="2070" w:type="dxa"/>
          </w:tcPr>
          <w:p w14:paraId="3F38F75E">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FO-Fe</w:t>
            </w:r>
          </w:p>
        </w:tc>
        <w:tc>
          <w:tcPr>
            <w:tcW w:w="1440" w:type="dxa"/>
          </w:tcPr>
          <w:p w14:paraId="5448F44B">
            <w:pPr>
              <w:spacing w:after="0" w:line="480" w:lineRule="auto"/>
              <w:jc w:val="both"/>
              <w:rPr>
                <w:rFonts w:ascii="Times New Roman" w:hAnsi="Times New Roman" w:cs="Times New Roman"/>
                <w:b/>
                <w:sz w:val="24"/>
                <w:szCs w:val="24"/>
                <w:vertAlign w:val="superscript"/>
              </w:rPr>
            </w:pPr>
            <w:r>
              <w:rPr>
                <w:rFonts w:ascii="Times New Roman" w:hAnsi="Times New Roman" w:cs="Times New Roman"/>
                <w:b/>
                <w:sz w:val="24"/>
                <w:szCs w:val="24"/>
              </w:rPr>
              <w:t>(FO-Fe)</w:t>
            </w:r>
            <w:r>
              <w:rPr>
                <w:rFonts w:ascii="Times New Roman" w:hAnsi="Times New Roman" w:cs="Times New Roman"/>
                <w:b/>
                <w:sz w:val="24"/>
                <w:szCs w:val="24"/>
                <w:vertAlign w:val="superscript"/>
              </w:rPr>
              <w:t>2</w:t>
            </w:r>
          </w:p>
        </w:tc>
        <w:tc>
          <w:tcPr>
            <w:tcW w:w="1548" w:type="dxa"/>
          </w:tcPr>
          <w:p w14:paraId="52386883">
            <w:pPr>
              <w:spacing w:after="0" w:line="480" w:lineRule="auto"/>
              <w:jc w:val="both"/>
              <w:rPr>
                <w:rFonts w:ascii="Times New Roman" w:hAnsi="Times New Roman" w:cs="Times New Roman"/>
                <w:sz w:val="24"/>
                <w:szCs w:val="24"/>
              </w:rPr>
            </w:pPr>
          </w:p>
        </w:tc>
      </w:tr>
      <w:tr w14:paraId="7E9A8E65">
        <w:tblPrEx>
          <w:tblLayout w:type="fixed"/>
        </w:tblPrEx>
        <w:tc>
          <w:tcPr>
            <w:tcW w:w="2411" w:type="dxa"/>
          </w:tcPr>
          <w:p w14:paraId="3BF74AE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EIMCFMCG Q6</w:t>
            </w:r>
          </w:p>
        </w:tc>
        <w:tc>
          <w:tcPr>
            <w:tcW w:w="1027" w:type="dxa"/>
          </w:tcPr>
          <w:p w14:paraId="405DAF3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14.29</w:t>
            </w:r>
          </w:p>
        </w:tc>
        <w:tc>
          <w:tcPr>
            <w:tcW w:w="1080" w:type="dxa"/>
          </w:tcPr>
          <w:p w14:paraId="3BC892D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14.858</w:t>
            </w:r>
          </w:p>
        </w:tc>
        <w:tc>
          <w:tcPr>
            <w:tcW w:w="2070" w:type="dxa"/>
          </w:tcPr>
          <w:p w14:paraId="2429696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14.29 -  14.858</w:t>
            </w:r>
          </w:p>
        </w:tc>
        <w:tc>
          <w:tcPr>
            <w:tcW w:w="1440" w:type="dxa"/>
          </w:tcPr>
          <w:p w14:paraId="3C58C73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0.753</w:t>
            </w:r>
          </w:p>
        </w:tc>
        <w:tc>
          <w:tcPr>
            <w:tcW w:w="1548" w:type="dxa"/>
          </w:tcPr>
          <w:p w14:paraId="17C153A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0.052</w:t>
            </w:r>
          </w:p>
        </w:tc>
      </w:tr>
      <w:tr w14:paraId="4BF446C2">
        <w:tblPrEx>
          <w:tblLayout w:type="fixed"/>
        </w:tblPrEx>
        <w:tc>
          <w:tcPr>
            <w:tcW w:w="2411" w:type="dxa"/>
          </w:tcPr>
          <w:p w14:paraId="2918BA6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EIMCFMCG Q7</w:t>
            </w:r>
          </w:p>
        </w:tc>
        <w:tc>
          <w:tcPr>
            <w:tcW w:w="1027" w:type="dxa"/>
          </w:tcPr>
          <w:p w14:paraId="65ABDA1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15.23</w:t>
            </w:r>
          </w:p>
        </w:tc>
        <w:tc>
          <w:tcPr>
            <w:tcW w:w="1080" w:type="dxa"/>
          </w:tcPr>
          <w:p w14:paraId="4AFEC24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14.858</w:t>
            </w:r>
          </w:p>
        </w:tc>
        <w:tc>
          <w:tcPr>
            <w:tcW w:w="2070" w:type="dxa"/>
          </w:tcPr>
          <w:p w14:paraId="7119679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15.23 - 14.858</w:t>
            </w:r>
          </w:p>
        </w:tc>
        <w:tc>
          <w:tcPr>
            <w:tcW w:w="1440" w:type="dxa"/>
          </w:tcPr>
          <w:p w14:paraId="1E3F83F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0.701</w:t>
            </w:r>
          </w:p>
        </w:tc>
        <w:tc>
          <w:tcPr>
            <w:tcW w:w="1548" w:type="dxa"/>
          </w:tcPr>
          <w:p w14:paraId="7D292EE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0.045</w:t>
            </w:r>
          </w:p>
        </w:tc>
      </w:tr>
      <w:tr w14:paraId="36109631">
        <w:tblPrEx>
          <w:tblLayout w:type="fixed"/>
        </w:tblPrEx>
        <w:tc>
          <w:tcPr>
            <w:tcW w:w="2411" w:type="dxa"/>
          </w:tcPr>
          <w:p w14:paraId="0FCAAED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EIMCFMCG Q8</w:t>
            </w:r>
          </w:p>
        </w:tc>
        <w:tc>
          <w:tcPr>
            <w:tcW w:w="1027" w:type="dxa"/>
          </w:tcPr>
          <w:p w14:paraId="3863190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14.29</w:t>
            </w:r>
          </w:p>
        </w:tc>
        <w:tc>
          <w:tcPr>
            <w:tcW w:w="1080" w:type="dxa"/>
          </w:tcPr>
          <w:p w14:paraId="59A5E5D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14.858</w:t>
            </w:r>
          </w:p>
        </w:tc>
        <w:tc>
          <w:tcPr>
            <w:tcW w:w="2070" w:type="dxa"/>
          </w:tcPr>
          <w:p w14:paraId="3135BAF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14.29 - 14.858</w:t>
            </w:r>
          </w:p>
        </w:tc>
        <w:tc>
          <w:tcPr>
            <w:tcW w:w="1440" w:type="dxa"/>
          </w:tcPr>
          <w:p w14:paraId="35FAA61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0.753</w:t>
            </w:r>
          </w:p>
        </w:tc>
        <w:tc>
          <w:tcPr>
            <w:tcW w:w="1548" w:type="dxa"/>
          </w:tcPr>
          <w:p w14:paraId="43AC723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0.052</w:t>
            </w:r>
          </w:p>
        </w:tc>
      </w:tr>
      <w:tr w14:paraId="3746E82F">
        <w:tblPrEx>
          <w:tblLayout w:type="fixed"/>
        </w:tblPrEx>
        <w:tc>
          <w:tcPr>
            <w:tcW w:w="2411" w:type="dxa"/>
          </w:tcPr>
          <w:p w14:paraId="1B82B16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EIMCFMCG Q9</w:t>
            </w:r>
          </w:p>
        </w:tc>
        <w:tc>
          <w:tcPr>
            <w:tcW w:w="1027" w:type="dxa"/>
          </w:tcPr>
          <w:p w14:paraId="5FF0199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16.07</w:t>
            </w:r>
          </w:p>
        </w:tc>
        <w:tc>
          <w:tcPr>
            <w:tcW w:w="1080" w:type="dxa"/>
          </w:tcPr>
          <w:p w14:paraId="1A5FFFF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14.858</w:t>
            </w:r>
          </w:p>
        </w:tc>
        <w:tc>
          <w:tcPr>
            <w:tcW w:w="2070" w:type="dxa"/>
          </w:tcPr>
          <w:p w14:paraId="110C5AE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16.07 - 14.858</w:t>
            </w:r>
          </w:p>
        </w:tc>
        <w:tc>
          <w:tcPr>
            <w:tcW w:w="1440" w:type="dxa"/>
          </w:tcPr>
          <w:p w14:paraId="283405C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1.100</w:t>
            </w:r>
          </w:p>
        </w:tc>
        <w:tc>
          <w:tcPr>
            <w:tcW w:w="1548" w:type="dxa"/>
          </w:tcPr>
          <w:p w14:paraId="16F9075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0.068</w:t>
            </w:r>
          </w:p>
        </w:tc>
      </w:tr>
      <w:tr w14:paraId="7E85E16C">
        <w:tblPrEx>
          <w:tblLayout w:type="fixed"/>
        </w:tblPrEx>
        <w:tc>
          <w:tcPr>
            <w:tcW w:w="2411" w:type="dxa"/>
          </w:tcPr>
          <w:p w14:paraId="02D6CE7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EI MCFMCG Q10                                                                                                                                             </w:t>
            </w:r>
          </w:p>
        </w:tc>
        <w:tc>
          <w:tcPr>
            <w:tcW w:w="1027" w:type="dxa"/>
          </w:tcPr>
          <w:p w14:paraId="1EB9199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14.49</w:t>
            </w:r>
          </w:p>
        </w:tc>
        <w:tc>
          <w:tcPr>
            <w:tcW w:w="1080" w:type="dxa"/>
          </w:tcPr>
          <w:p w14:paraId="0D1A00C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14.858</w:t>
            </w:r>
          </w:p>
        </w:tc>
        <w:tc>
          <w:tcPr>
            <w:tcW w:w="2070" w:type="dxa"/>
          </w:tcPr>
          <w:p w14:paraId="292CA32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14.79 - 14.858</w:t>
            </w:r>
          </w:p>
        </w:tc>
        <w:tc>
          <w:tcPr>
            <w:tcW w:w="1440" w:type="dxa"/>
          </w:tcPr>
          <w:p w14:paraId="1BB4722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0.753</w:t>
            </w:r>
          </w:p>
        </w:tc>
        <w:tc>
          <w:tcPr>
            <w:tcW w:w="1548" w:type="dxa"/>
          </w:tcPr>
          <w:p w14:paraId="17BAAF9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0.052</w:t>
            </w:r>
          </w:p>
        </w:tc>
      </w:tr>
      <w:tr w14:paraId="3A40E90C">
        <w:tblPrEx>
          <w:tblLayout w:type="fixed"/>
        </w:tblPrEx>
        <w:tc>
          <w:tcPr>
            <w:tcW w:w="2411" w:type="dxa"/>
          </w:tcPr>
          <w:p w14:paraId="57F300DE">
            <w:pPr>
              <w:spacing w:after="0" w:line="480" w:lineRule="auto"/>
              <w:jc w:val="both"/>
              <w:rPr>
                <w:rFonts w:ascii="Times New Roman" w:hAnsi="Times New Roman" w:cs="Times New Roman"/>
                <w:sz w:val="24"/>
                <w:szCs w:val="24"/>
              </w:rPr>
            </w:pPr>
          </w:p>
        </w:tc>
        <w:tc>
          <w:tcPr>
            <w:tcW w:w="1027" w:type="dxa"/>
          </w:tcPr>
          <w:p w14:paraId="682FCDB8">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74.29</w:t>
            </w:r>
          </w:p>
        </w:tc>
        <w:tc>
          <w:tcPr>
            <w:tcW w:w="1080" w:type="dxa"/>
          </w:tcPr>
          <w:p w14:paraId="191DBDAA">
            <w:pPr>
              <w:spacing w:after="0" w:line="480" w:lineRule="auto"/>
              <w:jc w:val="both"/>
              <w:rPr>
                <w:rFonts w:ascii="Times New Roman" w:hAnsi="Times New Roman" w:cs="Times New Roman"/>
                <w:b/>
                <w:sz w:val="24"/>
                <w:szCs w:val="24"/>
              </w:rPr>
            </w:pPr>
          </w:p>
        </w:tc>
        <w:tc>
          <w:tcPr>
            <w:tcW w:w="2070" w:type="dxa"/>
          </w:tcPr>
          <w:p w14:paraId="1EB35C34">
            <w:pPr>
              <w:spacing w:after="0" w:line="480" w:lineRule="auto"/>
              <w:jc w:val="both"/>
              <w:rPr>
                <w:rFonts w:ascii="Times New Roman" w:hAnsi="Times New Roman" w:cs="Times New Roman"/>
                <w:b/>
                <w:sz w:val="24"/>
                <w:szCs w:val="24"/>
              </w:rPr>
            </w:pPr>
          </w:p>
        </w:tc>
        <w:tc>
          <w:tcPr>
            <w:tcW w:w="1440" w:type="dxa"/>
          </w:tcPr>
          <w:p w14:paraId="0174E549">
            <w:pPr>
              <w:spacing w:after="0" w:line="480" w:lineRule="auto"/>
              <w:jc w:val="both"/>
              <w:rPr>
                <w:rFonts w:ascii="Times New Roman" w:hAnsi="Times New Roman" w:cs="Times New Roman"/>
                <w:b/>
                <w:sz w:val="24"/>
                <w:szCs w:val="24"/>
              </w:rPr>
            </w:pPr>
          </w:p>
        </w:tc>
        <w:tc>
          <w:tcPr>
            <w:tcW w:w="1548" w:type="dxa"/>
          </w:tcPr>
          <w:p w14:paraId="36CFFAFD">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0.269</w:t>
            </w:r>
          </w:p>
        </w:tc>
      </w:tr>
    </w:tbl>
    <w:p w14:paraId="5F41C8E9">
      <w:pPr>
        <w:spacing w:after="0" w:line="480" w:lineRule="auto"/>
        <w:jc w:val="both"/>
        <w:rPr>
          <w:rFonts w:ascii="Times New Roman" w:hAnsi="Times New Roman" w:cs="Times New Roman"/>
          <w:sz w:val="24"/>
          <w:szCs w:val="24"/>
        </w:rPr>
      </w:pPr>
    </w:p>
    <w:p w14:paraId="5B0996A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TABLE 2</w:t>
      </w:r>
    </w:p>
    <w:tbl>
      <w:tblPr>
        <w:tblStyle w:val="9"/>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411"/>
        <w:gridCol w:w="1027"/>
        <w:gridCol w:w="1080"/>
        <w:gridCol w:w="2070"/>
        <w:gridCol w:w="1440"/>
        <w:gridCol w:w="1548"/>
      </w:tblGrid>
      <w:tr w14:paraId="280FB5C1">
        <w:tblPrEx>
          <w:tblLayout w:type="fixed"/>
        </w:tblPrEx>
        <w:tc>
          <w:tcPr>
            <w:tcW w:w="2411" w:type="dxa"/>
          </w:tcPr>
          <w:p w14:paraId="610A950E">
            <w:pPr>
              <w:spacing w:after="0" w:line="480" w:lineRule="auto"/>
              <w:jc w:val="both"/>
              <w:rPr>
                <w:rFonts w:ascii="Times New Roman" w:hAnsi="Times New Roman" w:cs="Times New Roman"/>
                <w:sz w:val="24"/>
                <w:szCs w:val="24"/>
              </w:rPr>
            </w:pPr>
          </w:p>
        </w:tc>
        <w:tc>
          <w:tcPr>
            <w:tcW w:w="1027" w:type="dxa"/>
          </w:tcPr>
          <w:p w14:paraId="56B3A6D2">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FO</w:t>
            </w:r>
          </w:p>
        </w:tc>
        <w:tc>
          <w:tcPr>
            <w:tcW w:w="1080" w:type="dxa"/>
          </w:tcPr>
          <w:p w14:paraId="3A443EF9">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Fe</w:t>
            </w:r>
          </w:p>
        </w:tc>
        <w:tc>
          <w:tcPr>
            <w:tcW w:w="2070" w:type="dxa"/>
          </w:tcPr>
          <w:p w14:paraId="5D1D5106">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FO-Fe</w:t>
            </w:r>
          </w:p>
        </w:tc>
        <w:tc>
          <w:tcPr>
            <w:tcW w:w="1440" w:type="dxa"/>
          </w:tcPr>
          <w:p w14:paraId="1BDA5BC4">
            <w:pPr>
              <w:spacing w:after="0" w:line="480" w:lineRule="auto"/>
              <w:jc w:val="both"/>
              <w:rPr>
                <w:rFonts w:ascii="Times New Roman" w:hAnsi="Times New Roman" w:cs="Times New Roman"/>
                <w:b/>
                <w:sz w:val="24"/>
                <w:szCs w:val="24"/>
                <w:vertAlign w:val="superscript"/>
              </w:rPr>
            </w:pPr>
            <w:r>
              <w:rPr>
                <w:rFonts w:ascii="Times New Roman" w:hAnsi="Times New Roman" w:cs="Times New Roman"/>
                <w:b/>
                <w:sz w:val="24"/>
                <w:szCs w:val="24"/>
              </w:rPr>
              <w:t>(FO-Fe)</w:t>
            </w:r>
            <w:r>
              <w:rPr>
                <w:rFonts w:ascii="Times New Roman" w:hAnsi="Times New Roman" w:cs="Times New Roman"/>
                <w:b/>
                <w:sz w:val="24"/>
                <w:szCs w:val="24"/>
                <w:vertAlign w:val="superscript"/>
              </w:rPr>
              <w:t>2</w:t>
            </w:r>
          </w:p>
        </w:tc>
        <w:tc>
          <w:tcPr>
            <w:tcW w:w="1548" w:type="dxa"/>
          </w:tcPr>
          <w:p w14:paraId="7830D051">
            <w:pPr>
              <w:spacing w:after="0" w:line="480" w:lineRule="auto"/>
              <w:jc w:val="both"/>
              <w:rPr>
                <w:rFonts w:ascii="Times New Roman" w:hAnsi="Times New Roman" w:cs="Times New Roman"/>
                <w:sz w:val="24"/>
                <w:szCs w:val="24"/>
              </w:rPr>
            </w:pPr>
          </w:p>
        </w:tc>
      </w:tr>
      <w:tr w14:paraId="7E88D822">
        <w:tblPrEx>
          <w:tblLayout w:type="fixed"/>
        </w:tblPrEx>
        <w:tc>
          <w:tcPr>
            <w:tcW w:w="2411" w:type="dxa"/>
          </w:tcPr>
          <w:p w14:paraId="2AE6724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EIMCFMCG Q11</w:t>
            </w:r>
          </w:p>
        </w:tc>
        <w:tc>
          <w:tcPr>
            <w:tcW w:w="1027" w:type="dxa"/>
          </w:tcPr>
          <w:p w14:paraId="491C9E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14.29</w:t>
            </w:r>
          </w:p>
        </w:tc>
        <w:tc>
          <w:tcPr>
            <w:tcW w:w="1080" w:type="dxa"/>
          </w:tcPr>
          <w:p w14:paraId="5B49914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15.072</w:t>
            </w:r>
          </w:p>
        </w:tc>
        <w:tc>
          <w:tcPr>
            <w:tcW w:w="2070" w:type="dxa"/>
          </w:tcPr>
          <w:p w14:paraId="6B71E6C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14.29 - 15.072</w:t>
            </w:r>
          </w:p>
        </w:tc>
        <w:tc>
          <w:tcPr>
            <w:tcW w:w="1440" w:type="dxa"/>
          </w:tcPr>
          <w:p w14:paraId="731C9EA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1548" w:type="dxa"/>
          </w:tcPr>
          <w:p w14:paraId="50A7748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0</w:t>
            </w:r>
          </w:p>
        </w:tc>
      </w:tr>
      <w:tr w14:paraId="5BDD8FF8">
        <w:tblPrEx>
          <w:tblLayout w:type="fixed"/>
        </w:tblPrEx>
        <w:tc>
          <w:tcPr>
            <w:tcW w:w="2411" w:type="dxa"/>
          </w:tcPr>
          <w:p w14:paraId="57E8C5A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EIMCFMCG Q12</w:t>
            </w:r>
          </w:p>
        </w:tc>
        <w:tc>
          <w:tcPr>
            <w:tcW w:w="1027" w:type="dxa"/>
          </w:tcPr>
          <w:p w14:paraId="50BB43E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14.29</w:t>
            </w:r>
          </w:p>
        </w:tc>
        <w:tc>
          <w:tcPr>
            <w:tcW w:w="1080" w:type="dxa"/>
          </w:tcPr>
          <w:p w14:paraId="6A99D15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15.072</w:t>
            </w:r>
          </w:p>
        </w:tc>
        <w:tc>
          <w:tcPr>
            <w:tcW w:w="2070" w:type="dxa"/>
          </w:tcPr>
          <w:p w14:paraId="214FC1D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15.23 - 15.072</w:t>
            </w:r>
          </w:p>
        </w:tc>
        <w:tc>
          <w:tcPr>
            <w:tcW w:w="1440" w:type="dxa"/>
          </w:tcPr>
          <w:p w14:paraId="6D6CF1A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1548" w:type="dxa"/>
          </w:tcPr>
          <w:p w14:paraId="774D98B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0</w:t>
            </w:r>
          </w:p>
        </w:tc>
      </w:tr>
      <w:tr w14:paraId="24800388">
        <w:tblPrEx>
          <w:tblLayout w:type="fixed"/>
        </w:tblPrEx>
        <w:tc>
          <w:tcPr>
            <w:tcW w:w="2411" w:type="dxa"/>
          </w:tcPr>
          <w:p w14:paraId="32CED6C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EIMCFMCG Q13</w:t>
            </w:r>
          </w:p>
        </w:tc>
        <w:tc>
          <w:tcPr>
            <w:tcW w:w="1027" w:type="dxa"/>
          </w:tcPr>
          <w:p w14:paraId="1589468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1080" w:type="dxa"/>
          </w:tcPr>
          <w:p w14:paraId="3B7D72F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15.072</w:t>
            </w:r>
          </w:p>
        </w:tc>
        <w:tc>
          <w:tcPr>
            <w:tcW w:w="2070" w:type="dxa"/>
          </w:tcPr>
          <w:p w14:paraId="08746E1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14.29 - 15.072</w:t>
            </w:r>
          </w:p>
        </w:tc>
        <w:tc>
          <w:tcPr>
            <w:tcW w:w="1440" w:type="dxa"/>
          </w:tcPr>
          <w:p w14:paraId="063768D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0.072</w:t>
            </w:r>
          </w:p>
        </w:tc>
        <w:tc>
          <w:tcPr>
            <w:tcW w:w="1548" w:type="dxa"/>
          </w:tcPr>
          <w:p w14:paraId="12E2321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0.005</w:t>
            </w:r>
          </w:p>
        </w:tc>
      </w:tr>
      <w:tr w14:paraId="49E4BD55">
        <w:tblPrEx>
          <w:tblLayout w:type="fixed"/>
        </w:tblPrEx>
        <w:tc>
          <w:tcPr>
            <w:tcW w:w="2411" w:type="dxa"/>
          </w:tcPr>
          <w:p w14:paraId="1B2589B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EIMCFMCG Q14</w:t>
            </w:r>
          </w:p>
        </w:tc>
        <w:tc>
          <w:tcPr>
            <w:tcW w:w="1027" w:type="dxa"/>
          </w:tcPr>
          <w:p w14:paraId="5B67FA1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16.07</w:t>
            </w:r>
          </w:p>
        </w:tc>
        <w:tc>
          <w:tcPr>
            <w:tcW w:w="1080" w:type="dxa"/>
          </w:tcPr>
          <w:p w14:paraId="71972E1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15.072</w:t>
            </w:r>
          </w:p>
        </w:tc>
        <w:tc>
          <w:tcPr>
            <w:tcW w:w="2070" w:type="dxa"/>
          </w:tcPr>
          <w:p w14:paraId="0443F13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16.07 - 15.072</w:t>
            </w:r>
          </w:p>
        </w:tc>
        <w:tc>
          <w:tcPr>
            <w:tcW w:w="1440" w:type="dxa"/>
          </w:tcPr>
          <w:p w14:paraId="6662DBB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0.998</w:t>
            </w:r>
          </w:p>
        </w:tc>
        <w:tc>
          <w:tcPr>
            <w:tcW w:w="1548" w:type="dxa"/>
          </w:tcPr>
          <w:p w14:paraId="05AB5A7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0.062</w:t>
            </w:r>
          </w:p>
        </w:tc>
      </w:tr>
      <w:tr w14:paraId="7C2E08DE">
        <w:tblPrEx>
          <w:tblLayout w:type="fixed"/>
        </w:tblPrEx>
        <w:tc>
          <w:tcPr>
            <w:tcW w:w="2411" w:type="dxa"/>
          </w:tcPr>
          <w:p w14:paraId="1CDB4A8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EI MCFMCG Q15                                                                                                                                             </w:t>
            </w:r>
          </w:p>
        </w:tc>
        <w:tc>
          <w:tcPr>
            <w:tcW w:w="1027" w:type="dxa"/>
          </w:tcPr>
          <w:p w14:paraId="0967CBE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15.71</w:t>
            </w:r>
          </w:p>
        </w:tc>
        <w:tc>
          <w:tcPr>
            <w:tcW w:w="1080" w:type="dxa"/>
          </w:tcPr>
          <w:p w14:paraId="111C6B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15.072</w:t>
            </w:r>
          </w:p>
        </w:tc>
        <w:tc>
          <w:tcPr>
            <w:tcW w:w="2070" w:type="dxa"/>
          </w:tcPr>
          <w:p w14:paraId="76F929A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14.79 - 15.072</w:t>
            </w:r>
          </w:p>
        </w:tc>
        <w:tc>
          <w:tcPr>
            <w:tcW w:w="1440" w:type="dxa"/>
          </w:tcPr>
          <w:p w14:paraId="766F007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0.798</w:t>
            </w:r>
          </w:p>
        </w:tc>
        <w:tc>
          <w:tcPr>
            <w:tcW w:w="1548" w:type="dxa"/>
          </w:tcPr>
          <w:p w14:paraId="6F6F8A4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0.050</w:t>
            </w:r>
          </w:p>
        </w:tc>
      </w:tr>
      <w:tr w14:paraId="11020FBB">
        <w:tblPrEx>
          <w:tblLayout w:type="fixed"/>
        </w:tblPrEx>
        <w:tc>
          <w:tcPr>
            <w:tcW w:w="2411" w:type="dxa"/>
          </w:tcPr>
          <w:p w14:paraId="194D14D5">
            <w:pPr>
              <w:spacing w:after="0" w:line="480" w:lineRule="auto"/>
              <w:jc w:val="both"/>
              <w:rPr>
                <w:rFonts w:ascii="Times New Roman" w:hAnsi="Times New Roman" w:cs="Times New Roman"/>
                <w:sz w:val="24"/>
                <w:szCs w:val="24"/>
              </w:rPr>
            </w:pPr>
          </w:p>
        </w:tc>
        <w:tc>
          <w:tcPr>
            <w:tcW w:w="1027" w:type="dxa"/>
          </w:tcPr>
          <w:p w14:paraId="1008217D">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75.36</w:t>
            </w:r>
          </w:p>
        </w:tc>
        <w:tc>
          <w:tcPr>
            <w:tcW w:w="1080" w:type="dxa"/>
          </w:tcPr>
          <w:p w14:paraId="225F6722">
            <w:pPr>
              <w:spacing w:after="0" w:line="480" w:lineRule="auto"/>
              <w:jc w:val="both"/>
              <w:rPr>
                <w:rFonts w:ascii="Times New Roman" w:hAnsi="Times New Roman" w:cs="Times New Roman"/>
                <w:b/>
                <w:sz w:val="24"/>
                <w:szCs w:val="24"/>
              </w:rPr>
            </w:pPr>
          </w:p>
        </w:tc>
        <w:tc>
          <w:tcPr>
            <w:tcW w:w="2070" w:type="dxa"/>
          </w:tcPr>
          <w:p w14:paraId="09A8A572">
            <w:pPr>
              <w:spacing w:after="0" w:line="480" w:lineRule="auto"/>
              <w:jc w:val="both"/>
              <w:rPr>
                <w:rFonts w:ascii="Times New Roman" w:hAnsi="Times New Roman" w:cs="Times New Roman"/>
                <w:b/>
                <w:sz w:val="24"/>
                <w:szCs w:val="24"/>
              </w:rPr>
            </w:pPr>
          </w:p>
        </w:tc>
        <w:tc>
          <w:tcPr>
            <w:tcW w:w="1440" w:type="dxa"/>
          </w:tcPr>
          <w:p w14:paraId="46B41FB9">
            <w:pPr>
              <w:spacing w:after="0" w:line="480" w:lineRule="auto"/>
              <w:jc w:val="both"/>
              <w:rPr>
                <w:rFonts w:ascii="Times New Roman" w:hAnsi="Times New Roman" w:cs="Times New Roman"/>
                <w:b/>
                <w:sz w:val="24"/>
                <w:szCs w:val="24"/>
              </w:rPr>
            </w:pPr>
          </w:p>
        </w:tc>
        <w:tc>
          <w:tcPr>
            <w:tcW w:w="1548" w:type="dxa"/>
          </w:tcPr>
          <w:p w14:paraId="6F7A5E63">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0.117</w:t>
            </w:r>
          </w:p>
        </w:tc>
      </w:tr>
    </w:tbl>
    <w:p w14:paraId="2BFBEAA2">
      <w:pPr>
        <w:spacing w:after="0" w:line="480" w:lineRule="auto"/>
        <w:jc w:val="both"/>
        <w:rPr>
          <w:rFonts w:ascii="Times New Roman" w:hAnsi="Times New Roman" w:cs="Times New Roman"/>
          <w:sz w:val="24"/>
          <w:szCs w:val="24"/>
        </w:rPr>
      </w:pPr>
    </w:p>
    <w:p w14:paraId="5680EBE9">
      <w:pPr>
        <w:spacing w:after="0" w:line="480" w:lineRule="auto"/>
        <w:jc w:val="both"/>
        <w:rPr>
          <w:rFonts w:ascii="Times New Roman" w:hAnsi="Times New Roman" w:cs="Times New Roman"/>
          <w:sz w:val="24"/>
          <w:szCs w:val="24"/>
        </w:rPr>
      </w:pPr>
    </w:p>
    <w:p w14:paraId="170C1ACB">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4.3</w:t>
      </w:r>
      <w:r>
        <w:rPr>
          <w:rFonts w:ascii="Times New Roman" w:hAnsi="Times New Roman" w:cs="Times New Roman"/>
          <w:b/>
          <w:sz w:val="24"/>
          <w:szCs w:val="24"/>
        </w:rPr>
        <w:tab/>
      </w:r>
      <w:r>
        <w:rPr>
          <w:rFonts w:ascii="Times New Roman" w:hAnsi="Times New Roman" w:cs="Times New Roman"/>
          <w:b/>
          <w:sz w:val="24"/>
          <w:szCs w:val="24"/>
        </w:rPr>
        <w:t>RESULT OF FINDING</w:t>
      </w:r>
    </w:p>
    <w:p w14:paraId="76A1413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In the past, integrated marketing communications did not possess the enormous potentials it has today. Nevertheless, it is an important factor which indeed required improving productivities in the organisation. In the company the researcher finds out that the firm does not have integrated marketing communication with outside world through the marketing department and consumer unit. Therefore, it is not necessary or compulsory for one to have a separate marketing communication department before it can enjoy the effectiveness of benefit of communication in any firm or to be successful if only it is not planned anyhow but careful by their top management.</w:t>
      </w:r>
    </w:p>
    <w:p w14:paraId="3B5DDA95">
      <w:pPr>
        <w:spacing w:after="0" w:line="480" w:lineRule="auto"/>
        <w:jc w:val="both"/>
        <w:rPr>
          <w:rFonts w:ascii="Times New Roman" w:hAnsi="Times New Roman" w:cs="Times New Roman"/>
          <w:sz w:val="24"/>
          <w:szCs w:val="24"/>
        </w:rPr>
      </w:pPr>
    </w:p>
    <w:p w14:paraId="4265A669">
      <w:pPr>
        <w:rPr>
          <w:rFonts w:ascii="Times New Roman" w:hAnsi="Times New Roman" w:cs="Times New Roman"/>
          <w:b/>
          <w:sz w:val="24"/>
          <w:szCs w:val="24"/>
        </w:rPr>
      </w:pPr>
      <w:r>
        <w:rPr>
          <w:rFonts w:ascii="Times New Roman" w:hAnsi="Times New Roman" w:cs="Times New Roman"/>
          <w:b/>
          <w:sz w:val="24"/>
          <w:szCs w:val="24"/>
        </w:rPr>
        <w:br w:type="page"/>
      </w:r>
    </w:p>
    <w:p w14:paraId="239D2DB3">
      <w:pPr>
        <w:spacing w:after="0" w:line="480" w:lineRule="auto"/>
        <w:jc w:val="center"/>
        <w:rPr>
          <w:rFonts w:ascii="Times New Roman" w:hAnsi="Times New Roman" w:cs="Times New Roman"/>
          <w:sz w:val="24"/>
          <w:szCs w:val="24"/>
        </w:rPr>
      </w:pPr>
      <w:r>
        <w:rPr>
          <w:rFonts w:ascii="Times New Roman" w:hAnsi="Times New Roman" w:cs="Times New Roman"/>
          <w:b/>
          <w:sz w:val="24"/>
          <w:szCs w:val="24"/>
        </w:rPr>
        <w:t>CHAPTER</w:t>
      </w:r>
      <w:r>
        <w:rPr>
          <w:rFonts w:ascii="Times New Roman" w:hAnsi="Times New Roman" w:cs="Times New Roman"/>
          <w:sz w:val="24"/>
          <w:szCs w:val="24"/>
        </w:rPr>
        <w:t xml:space="preserve"> </w:t>
      </w:r>
      <w:r>
        <w:rPr>
          <w:rFonts w:ascii="Times New Roman" w:hAnsi="Times New Roman" w:cs="Times New Roman"/>
          <w:b/>
          <w:sz w:val="24"/>
          <w:szCs w:val="24"/>
        </w:rPr>
        <w:t>FIVE</w:t>
      </w:r>
    </w:p>
    <w:p w14:paraId="2980DD02">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5.0</w:t>
      </w:r>
      <w:r>
        <w:rPr>
          <w:rFonts w:ascii="Times New Roman" w:hAnsi="Times New Roman" w:cs="Times New Roman"/>
          <w:sz w:val="24"/>
          <w:szCs w:val="24"/>
        </w:rPr>
        <w:tab/>
      </w:r>
      <w:r>
        <w:rPr>
          <w:rFonts w:ascii="Times New Roman" w:hAnsi="Times New Roman" w:cs="Times New Roman"/>
          <w:b/>
          <w:sz w:val="24"/>
          <w:szCs w:val="24"/>
        </w:rPr>
        <w:t>SUMMARY</w:t>
      </w:r>
      <w:r>
        <w:rPr>
          <w:rFonts w:ascii="Times New Roman" w:hAnsi="Times New Roman" w:cs="Times New Roman"/>
          <w:sz w:val="24"/>
          <w:szCs w:val="24"/>
        </w:rPr>
        <w:t xml:space="preserve">, </w:t>
      </w:r>
      <w:r>
        <w:rPr>
          <w:rFonts w:ascii="Times New Roman" w:hAnsi="Times New Roman" w:cs="Times New Roman"/>
          <w:b/>
          <w:sz w:val="24"/>
          <w:szCs w:val="24"/>
        </w:rPr>
        <w:t>CONCLUSION</w:t>
      </w:r>
      <w:r>
        <w:rPr>
          <w:rFonts w:ascii="Times New Roman" w:hAnsi="Times New Roman" w:cs="Times New Roman"/>
          <w:sz w:val="24"/>
          <w:szCs w:val="24"/>
        </w:rPr>
        <w:t xml:space="preserve"> </w:t>
      </w:r>
      <w:r>
        <w:rPr>
          <w:rFonts w:ascii="Times New Roman" w:hAnsi="Times New Roman" w:cs="Times New Roman"/>
          <w:b/>
          <w:sz w:val="24"/>
          <w:szCs w:val="24"/>
        </w:rPr>
        <w:t>AND</w:t>
      </w:r>
      <w:r>
        <w:rPr>
          <w:rFonts w:ascii="Times New Roman" w:hAnsi="Times New Roman" w:cs="Times New Roman"/>
          <w:sz w:val="24"/>
          <w:szCs w:val="24"/>
        </w:rPr>
        <w:t xml:space="preserve"> </w:t>
      </w:r>
      <w:r>
        <w:rPr>
          <w:rFonts w:ascii="Times New Roman" w:hAnsi="Times New Roman" w:cs="Times New Roman"/>
          <w:b/>
          <w:sz w:val="24"/>
          <w:szCs w:val="24"/>
        </w:rPr>
        <w:t>RECOMMENDATIONS</w:t>
      </w:r>
    </w:p>
    <w:p w14:paraId="5BDCA3F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In this chapter, the research aims at appraising the result of the study from different perspective and finally recommendation. The chapter is however divided into three sections namely; summary of findings, conclusion and conclusions.</w:t>
      </w:r>
    </w:p>
    <w:p w14:paraId="7E014334">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5.1</w:t>
      </w:r>
      <w:r>
        <w:rPr>
          <w:rFonts w:ascii="Times New Roman" w:hAnsi="Times New Roman" w:cs="Times New Roman"/>
          <w:sz w:val="24"/>
          <w:szCs w:val="24"/>
        </w:rPr>
        <w:tab/>
      </w:r>
      <w:r>
        <w:rPr>
          <w:rFonts w:ascii="Times New Roman" w:hAnsi="Times New Roman" w:cs="Times New Roman"/>
          <w:b/>
          <w:sz w:val="24"/>
          <w:szCs w:val="24"/>
        </w:rPr>
        <w:t>SUMMARY</w:t>
      </w:r>
      <w:r>
        <w:rPr>
          <w:rFonts w:ascii="Times New Roman" w:hAnsi="Times New Roman" w:cs="Times New Roman"/>
          <w:sz w:val="24"/>
          <w:szCs w:val="24"/>
        </w:rPr>
        <w:t xml:space="preserve"> </w:t>
      </w:r>
      <w:r>
        <w:rPr>
          <w:rFonts w:ascii="Times New Roman" w:hAnsi="Times New Roman" w:cs="Times New Roman"/>
          <w:b/>
          <w:sz w:val="24"/>
          <w:szCs w:val="24"/>
        </w:rPr>
        <w:t>OF</w:t>
      </w:r>
      <w:r>
        <w:rPr>
          <w:rFonts w:ascii="Times New Roman" w:hAnsi="Times New Roman" w:cs="Times New Roman"/>
          <w:sz w:val="24"/>
          <w:szCs w:val="24"/>
        </w:rPr>
        <w:t xml:space="preserve"> </w:t>
      </w:r>
      <w:r>
        <w:rPr>
          <w:rFonts w:ascii="Times New Roman" w:hAnsi="Times New Roman" w:cs="Times New Roman"/>
          <w:b/>
          <w:sz w:val="24"/>
          <w:szCs w:val="24"/>
        </w:rPr>
        <w:t>FINDINGS</w:t>
      </w:r>
    </w:p>
    <w:p w14:paraId="104E6BD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From the research made so far, it is clear that the objectives of integrated marketing communication is the bedrock of organization success as a major means used by beating the drum about their product and services to target customers. Through the findings, it shows that the company uses promotional elements i.e advertising, sales promotion, personal selling, public relation and publicity to communicate their stand in the market place. It could be noted that advertising employs more than other promotional mix by the company. In essence, the research shows that the company know the value and the effectiveness of integrated marketing communication and the use of it to stand out with high esteem in the market avert with accomplishment of organizational goals. </w:t>
      </w:r>
    </w:p>
    <w:p w14:paraId="0DD45F03">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5.2</w:t>
      </w:r>
      <w:r>
        <w:rPr>
          <w:rFonts w:ascii="Times New Roman" w:hAnsi="Times New Roman" w:cs="Times New Roman"/>
          <w:b/>
          <w:sz w:val="24"/>
          <w:szCs w:val="24"/>
        </w:rPr>
        <w:tab/>
      </w:r>
      <w:r>
        <w:rPr>
          <w:rFonts w:ascii="Times New Roman" w:hAnsi="Times New Roman" w:cs="Times New Roman"/>
          <w:b/>
          <w:sz w:val="24"/>
          <w:szCs w:val="24"/>
        </w:rPr>
        <w:t>CONCLUSION</w:t>
      </w:r>
    </w:p>
    <w:p w14:paraId="74BBD39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To conclude this research study from the study and the analysis of researchers findings, one can easily state that the integrated marketing communication comprises of all communication mix such as advertising, personal selling, sales promotion, public relation and direct marketing which cannot be overruled in any economic, social, cultural and even political establishment because the survival and success of any business organization (profit and non-profit organization) depends solely on how will they can communicate within and outside the firm. To achieve the fill benefit of effective communication process, they should be planned by top management and should be in line with integrated marketing communication mix or variables.</w:t>
      </w:r>
    </w:p>
    <w:p w14:paraId="2DCD3E9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5.3</w:t>
      </w:r>
      <w:r>
        <w:rPr>
          <w:rFonts w:ascii="Times New Roman" w:hAnsi="Times New Roman" w:cs="Times New Roman"/>
          <w:b/>
          <w:sz w:val="24"/>
          <w:szCs w:val="24"/>
        </w:rPr>
        <w:tab/>
      </w:r>
      <w:r>
        <w:rPr>
          <w:rFonts w:ascii="Times New Roman" w:hAnsi="Times New Roman" w:cs="Times New Roman"/>
          <w:b/>
          <w:sz w:val="24"/>
          <w:szCs w:val="24"/>
        </w:rPr>
        <w:t>RECOMMENDATIONS</w:t>
      </w:r>
    </w:p>
    <w:p w14:paraId="44653FD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In the existence of the analysis problems, the research needs to recommend some ménage for better communication with the with the organization and to the whole world for successful achievement of the required objectives, following recommendations are made;</w:t>
      </w:r>
    </w:p>
    <w:p w14:paraId="01D866C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The firm should ensure that all forms of communication and messages should carefully link together.</w:t>
      </w:r>
    </w:p>
    <w:p w14:paraId="5969C49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All integrated marketing communication mix should be planned by top management that is charged with overall objectives of the organization. Also, the firm should use them as guidance in communicating with others so that they can communicate very well and effectively with customers and among themselves. In a nutshell, integrated marketing communication should be done in accordance with current political, economic and social cultural conditions so as to cover a wider geographical range and get to target customers irrespective of their location.</w:t>
      </w:r>
    </w:p>
    <w:p w14:paraId="493BD39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Finally, the firm should inform all the staff that the work of integrated marketing communication should not be left for marketing department along ‘for a tree cannot make a forest’ but every staff and departments should carryout communication means with customers directly or indirectly even when they are not officially assigned. This is because all of this communication tool would work better if they work together in harmony rather than in isolation and information, effective communication with outside (audience or public) in most cases is also profitable in this sense, it will broaden the image of the organization</w:t>
      </w:r>
    </w:p>
    <w:p w14:paraId="26951164">
      <w:pPr>
        <w:spacing w:after="0" w:line="480" w:lineRule="auto"/>
        <w:jc w:val="both"/>
        <w:rPr>
          <w:rFonts w:ascii="Times New Roman" w:hAnsi="Times New Roman" w:cs="Times New Roman"/>
          <w:sz w:val="24"/>
          <w:szCs w:val="24"/>
        </w:rPr>
      </w:pPr>
    </w:p>
    <w:p w14:paraId="7EFBAB96">
      <w:pPr>
        <w:rPr>
          <w:rFonts w:ascii="Times New Roman" w:hAnsi="Times New Roman" w:cs="Times New Roman"/>
          <w:sz w:val="24"/>
          <w:szCs w:val="24"/>
        </w:rPr>
      </w:pPr>
      <w:r>
        <w:rPr>
          <w:rFonts w:ascii="Times New Roman" w:hAnsi="Times New Roman" w:cs="Times New Roman"/>
          <w:sz w:val="24"/>
          <w:szCs w:val="24"/>
        </w:rPr>
        <w:br w:type="page"/>
      </w:r>
    </w:p>
    <w:p w14:paraId="7EC2926F">
      <w:pPr>
        <w:spacing w:after="0" w:line="480" w:lineRule="auto"/>
        <w:jc w:val="center"/>
        <w:rPr>
          <w:rFonts w:ascii="Times New Roman" w:hAnsi="Times New Roman" w:cs="Times New Roman"/>
          <w:sz w:val="24"/>
          <w:szCs w:val="24"/>
        </w:rPr>
      </w:pPr>
      <w:r>
        <w:rPr>
          <w:rFonts w:ascii="Times New Roman" w:hAnsi="Times New Roman" w:cs="Times New Roman"/>
          <w:b/>
          <w:sz w:val="24"/>
          <w:szCs w:val="24"/>
        </w:rPr>
        <w:t>REFERENCE</w:t>
      </w:r>
    </w:p>
    <w:p w14:paraId="7B8F605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Afolayan, J.A (2000): Promotion Management and Marketing Communication,</w:t>
      </w:r>
      <w:r>
        <w:rPr>
          <w:rFonts w:ascii="Times New Roman" w:hAnsi="Times New Roman" w:cs="Times New Roman"/>
          <w:sz w:val="24"/>
          <w:szCs w:val="24"/>
        </w:rPr>
        <w:tab/>
      </w:r>
      <w:r>
        <w:rPr>
          <w:rFonts w:ascii="Times New Roman" w:hAnsi="Times New Roman" w:cs="Times New Roman"/>
          <w:sz w:val="24"/>
          <w:szCs w:val="24"/>
        </w:rPr>
        <w:t>Adewumi press Ilorin 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Edition.</w:t>
      </w:r>
    </w:p>
    <w:p w14:paraId="033E4E6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Agbi, T. (2003): Fundamental of Modern Marketing. Offa Hamby Trends</w:t>
      </w:r>
      <w:r>
        <w:rPr>
          <w:rFonts w:ascii="Times New Roman" w:hAnsi="Times New Roman" w:cs="Times New Roman"/>
          <w:sz w:val="24"/>
          <w:szCs w:val="24"/>
        </w:rPr>
        <w:tab/>
      </w:r>
      <w:r>
        <w:rPr>
          <w:rFonts w:ascii="Times New Roman" w:hAnsi="Times New Roman" w:cs="Times New Roman"/>
          <w:sz w:val="24"/>
          <w:szCs w:val="24"/>
        </w:rPr>
        <w:t>Nigeria Limited,</w:t>
      </w:r>
    </w:p>
    <w:p w14:paraId="0712C77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Beverland, M. and Luxton. S. (2005); Managing Integrated Marketing</w:t>
      </w:r>
      <w:r>
        <w:rPr>
          <w:rFonts w:ascii="Times New Roman" w:hAnsi="Times New Roman" w:cs="Times New Roman"/>
          <w:sz w:val="24"/>
          <w:szCs w:val="24"/>
        </w:rPr>
        <w:tab/>
      </w:r>
      <w:r>
        <w:rPr>
          <w:rFonts w:ascii="Times New Roman" w:hAnsi="Times New Roman" w:cs="Times New Roman"/>
          <w:sz w:val="24"/>
          <w:szCs w:val="24"/>
        </w:rPr>
        <w:t xml:space="preserve">Communication through strategic decoupling, Journal of advertising, </w:t>
      </w:r>
      <w:r>
        <w:rPr>
          <w:rFonts w:ascii="Times New Roman" w:hAnsi="Times New Roman" w:cs="Times New Roman"/>
          <w:sz w:val="24"/>
          <w:szCs w:val="24"/>
        </w:rPr>
        <w:tab/>
      </w:r>
      <w:r>
        <w:rPr>
          <w:rFonts w:ascii="Times New Roman" w:hAnsi="Times New Roman" w:cs="Times New Roman"/>
          <w:sz w:val="24"/>
          <w:szCs w:val="24"/>
        </w:rPr>
        <w:t>34(4). 103-116</w:t>
      </w:r>
    </w:p>
    <w:p w14:paraId="705F716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Clow, K. (2010): Integrated Advertising, Promotion and Marketing</w:t>
      </w:r>
      <w:r>
        <w:rPr>
          <w:rFonts w:ascii="Times New Roman" w:hAnsi="Times New Roman" w:cs="Times New Roman"/>
          <w:sz w:val="24"/>
          <w:szCs w:val="24"/>
        </w:rPr>
        <w:tab/>
      </w:r>
      <w:r>
        <w:rPr>
          <w:rFonts w:ascii="Times New Roman" w:hAnsi="Times New Roman" w:cs="Times New Roman"/>
          <w:sz w:val="24"/>
          <w:szCs w:val="24"/>
        </w:rPr>
        <w:t>Communication, pearson education, upper saddle river, 4</w:t>
      </w:r>
      <w:r>
        <w:rPr>
          <w:rFonts w:ascii="Times New Roman" w:hAnsi="Times New Roman" w:cs="Times New Roman"/>
          <w:sz w:val="24"/>
          <w:szCs w:val="24"/>
          <w:vertAlign w:val="superscript"/>
        </w:rPr>
        <w:t>th</w:t>
      </w:r>
      <w:r>
        <w:rPr>
          <w:rFonts w:ascii="Times New Roman" w:hAnsi="Times New Roman" w:cs="Times New Roman"/>
          <w:sz w:val="24"/>
          <w:szCs w:val="24"/>
        </w:rPr>
        <w:t xml:space="preserve"> Edition.</w:t>
      </w:r>
    </w:p>
    <w:p w14:paraId="03FC6C2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Delozier W. (1978): The Marketing Communication Process, McGraw Hills</w:t>
      </w:r>
      <w:r>
        <w:rPr>
          <w:rFonts w:ascii="Times New Roman" w:hAnsi="Times New Roman" w:cs="Times New Roman"/>
          <w:sz w:val="24"/>
          <w:szCs w:val="24"/>
        </w:rPr>
        <w:tab/>
      </w:r>
      <w:r>
        <w:rPr>
          <w:rFonts w:ascii="Times New Roman" w:hAnsi="Times New Roman" w:cs="Times New Roman"/>
          <w:sz w:val="24"/>
          <w:szCs w:val="24"/>
        </w:rPr>
        <w:t>Book Company.</w:t>
      </w:r>
    </w:p>
    <w:p w14:paraId="4A56E75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Devaus, D.A (2001): Research Design in Social Research, London: SAGE.</w:t>
      </w:r>
      <w:r>
        <w:rPr>
          <w:rFonts w:ascii="Times New Roman" w:hAnsi="Times New Roman" w:cs="Times New Roman"/>
          <w:sz w:val="24"/>
          <w:szCs w:val="24"/>
        </w:rPr>
        <w:tab/>
      </w:r>
      <w:r>
        <w:rPr>
          <w:rFonts w:ascii="Times New Roman" w:hAnsi="Times New Roman" w:cs="Times New Roman"/>
          <w:sz w:val="24"/>
          <w:szCs w:val="24"/>
        </w:rPr>
        <w:t>Ewing, M. (2003): Integrated Marketing Communication Measurement</w:t>
      </w:r>
      <w:r>
        <w:rPr>
          <w:rFonts w:ascii="Times New Roman" w:hAnsi="Times New Roman" w:cs="Times New Roman"/>
          <w:sz w:val="24"/>
          <w:szCs w:val="24"/>
        </w:rPr>
        <w:tab/>
      </w:r>
      <w:r>
        <w:rPr>
          <w:rFonts w:ascii="Times New Roman" w:hAnsi="Times New Roman" w:cs="Times New Roman"/>
          <w:sz w:val="24"/>
          <w:szCs w:val="24"/>
        </w:rPr>
        <w:t>and Evaluation, Journal of Marketing, 15:2. 103-117</w:t>
      </w:r>
    </w:p>
    <w:p w14:paraId="0AEBEC0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Htt: lldx.doi.org/10.1080/13527260902757514</w:t>
      </w:r>
    </w:p>
    <w:p w14:paraId="268E902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Fitzpatrick, K. (2005): The Legal Challenge of Integrated Marketing</w:t>
      </w:r>
      <w:r>
        <w:rPr>
          <w:rFonts w:ascii="Times New Roman" w:hAnsi="Times New Roman" w:cs="Times New Roman"/>
          <w:sz w:val="24"/>
          <w:szCs w:val="24"/>
        </w:rPr>
        <w:tab/>
      </w:r>
      <w:r>
        <w:rPr>
          <w:rFonts w:ascii="Times New Roman" w:hAnsi="Times New Roman" w:cs="Times New Roman"/>
          <w:sz w:val="24"/>
          <w:szCs w:val="24"/>
        </w:rPr>
        <w:t>Communication, journal of advertising 34(4). 93-103</w:t>
      </w:r>
    </w:p>
    <w:p w14:paraId="64EE519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Ishola, J.A (2009): Marketing Communication and Advertising Management</w:t>
      </w:r>
      <w:r>
        <w:rPr>
          <w:rFonts w:ascii="Times New Roman" w:hAnsi="Times New Roman" w:cs="Times New Roman"/>
          <w:sz w:val="24"/>
          <w:szCs w:val="24"/>
        </w:rPr>
        <w:tab/>
      </w:r>
      <w:r>
        <w:rPr>
          <w:rFonts w:ascii="Times New Roman" w:hAnsi="Times New Roman" w:cs="Times New Roman"/>
          <w:sz w:val="24"/>
          <w:szCs w:val="24"/>
        </w:rPr>
        <w:t>Ilorin: Adewumi Press publisher.</w:t>
      </w:r>
    </w:p>
    <w:p w14:paraId="3DAADA2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Kitchen, P. and Depelsmacker P. (2004): Integrated Marketing Communication,</w:t>
      </w:r>
      <w:r>
        <w:rPr>
          <w:rFonts w:ascii="Times New Roman" w:hAnsi="Times New Roman" w:cs="Times New Roman"/>
          <w:sz w:val="24"/>
          <w:szCs w:val="24"/>
        </w:rPr>
        <w:tab/>
      </w:r>
      <w:r>
        <w:rPr>
          <w:rFonts w:ascii="Times New Roman" w:hAnsi="Times New Roman" w:cs="Times New Roman"/>
          <w:sz w:val="24"/>
          <w:szCs w:val="24"/>
        </w:rPr>
        <w:t>London: a Primer Routled.</w:t>
      </w:r>
    </w:p>
    <w:p w14:paraId="7D3C530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Smith, P. and Taylor J. (2004): Marketing Communication, an Integrated</w:t>
      </w:r>
      <w:r>
        <w:rPr>
          <w:rFonts w:ascii="Times New Roman" w:hAnsi="Times New Roman" w:cs="Times New Roman"/>
          <w:sz w:val="24"/>
          <w:szCs w:val="24"/>
        </w:rPr>
        <w:tab/>
      </w:r>
      <w:r>
        <w:rPr>
          <w:rFonts w:ascii="Times New Roman" w:hAnsi="Times New Roman" w:cs="Times New Roman"/>
          <w:sz w:val="24"/>
          <w:szCs w:val="24"/>
        </w:rPr>
        <w:t>Approach London: 4</w:t>
      </w:r>
      <w:r>
        <w:rPr>
          <w:rFonts w:ascii="Times New Roman" w:hAnsi="Times New Roman" w:cs="Times New Roman"/>
          <w:sz w:val="24"/>
          <w:szCs w:val="24"/>
          <w:vertAlign w:val="superscript"/>
        </w:rPr>
        <w:t>th</w:t>
      </w:r>
      <w:r>
        <w:rPr>
          <w:rFonts w:ascii="Times New Roman" w:hAnsi="Times New Roman" w:cs="Times New Roman"/>
          <w:sz w:val="24"/>
          <w:szCs w:val="24"/>
        </w:rPr>
        <w:t xml:space="preserve"> Edition</w:t>
      </w:r>
    </w:p>
    <w:p w14:paraId="1BC6A9E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Yinka I. And Olorunlambe, J.A (2001): Marketing Management, Ilorin Olad</w:t>
      </w:r>
      <w:r>
        <w:rPr>
          <w:rFonts w:ascii="Times New Roman" w:hAnsi="Times New Roman" w:cs="Times New Roman"/>
          <w:sz w:val="24"/>
          <w:szCs w:val="24"/>
        </w:rPr>
        <w:tab/>
      </w:r>
      <w:r>
        <w:rPr>
          <w:rFonts w:ascii="Times New Roman" w:hAnsi="Times New Roman" w:cs="Times New Roman"/>
          <w:sz w:val="24"/>
          <w:szCs w:val="24"/>
        </w:rPr>
        <w:t>Publishers.</w:t>
      </w:r>
    </w:p>
    <w:sectPr>
      <w:footerReference r:id="rId3" w:type="default"/>
      <w:pgSz w:w="11907" w:h="16839"/>
      <w:pgMar w:top="1440" w:right="1728" w:bottom="1440" w:left="1728"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10000000" w:usb2="00000000" w:usb3="00000000" w:csb0="80000000" w:csb1="00000000"/>
  </w:font>
  <w:font w:name="Arial">
    <w:altName w:val="Arial"/>
    <w:panose1 w:val="020B0604020202020204"/>
    <w:charset w:val="00"/>
    <w:family w:val="swiss"/>
    <w:pitch w:val="default"/>
    <w:sig w:usb0="20007A87" w:usb1="80000000" w:usb2="00000008" w:usb3="00000000" w:csb0="000001FF" w:csb1="00000000"/>
  </w:font>
  <w:font w:name="黑体">
    <w:altName w:val="SimHei"/>
    <w:panose1 w:val="02010600030101010101"/>
    <w:charset w:val="00"/>
    <w:family w:val="auto"/>
    <w:pitch w:val="default"/>
    <w:sig w:usb0="00000001" w:usb1="080E0000" w:usb2="00000010" w:usb3="00000000" w:csb0="00040000" w:csb1="00000000"/>
  </w:font>
  <w:font w:name="Courier New">
    <w:altName w:val="Courier New"/>
    <w:panose1 w:val="02070309020205020404"/>
    <w:charset w:val="00"/>
    <w:family w:val="modern"/>
    <w:pitch w:val="default"/>
    <w:sig w:usb0="20007A87" w:usb1="80000000" w:usb2="00000008" w:usb3="00000000" w:csb0="000001FF"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Symbol">
    <w:panose1 w:val="05050102010706020507"/>
    <w:charset w:val="02"/>
    <w:family w:val="roman"/>
    <w:pitch w:val="default"/>
    <w:sig w:usb0="00000000" w:usb1="00000000" w:usb2="00000000" w:usb3="00000000" w:csb0="80000000" w:csb1="00000000"/>
  </w:font>
  <w:font w:name="Tahoma">
    <w:panose1 w:val="020B0604030504040204"/>
    <w:charset w:val="00"/>
    <w:family w:val="swiss"/>
    <w:pitch w:val="default"/>
    <w:sig w:usb0="00000000" w:usb1="00000000" w:usb2="00000029" w:usb3="00000000" w:csb0="000101FF" w:csb1="00000000"/>
  </w:font>
  <w:font w:name="Batang">
    <w:altName w:val="바탕"/>
    <w:panose1 w:val="02030600000101010101"/>
    <w:charset w:val="81"/>
    <w:family w:val="roman"/>
    <w:pitch w:val="default"/>
    <w:sig w:usb0="00000000" w:usb1="00000000" w:usb2="00000030" w:usb3="00000000" w:csb0="0008009F" w:csb1="00000000"/>
  </w:font>
  <w:font w:name="Bookman Old Style">
    <w:panose1 w:val="02050604050505020204"/>
    <w:charset w:val="00"/>
    <w:family w:val="roman"/>
    <w:pitch w:val="default"/>
    <w:sig w:usb0="00000000" w:usb1="00000000" w:usb2="00000000" w:usb3="00000000" w:csb0="0000009F" w:csb1="00000000"/>
  </w:font>
  <w:font w:name="Cambria Math">
    <w:panose1 w:val="02040503050406030204"/>
    <w:charset w:val="00"/>
    <w:family w:val="roman"/>
    <w:pitch w:val="default"/>
    <w:sig w:usb0="00000000" w:usb1="00000000" w:usb2="02000000" w:usb3="00000000" w:csb0="0000019F" w:csb1="00000000"/>
  </w:font>
  <w:font w:name="Montserrat">
    <w:panose1 w:val="00000000000000000000"/>
    <w:charset w:val="00"/>
    <w:family w:val="auto"/>
    <w:pitch w:val="default"/>
    <w:sig w:usb0="00000000" w:usb1="00000000" w:usb2="00000000" w:usb3="00000000" w:csb0="00000000" w:csb1="00000000"/>
  </w:font>
  <w:font w:name="Franklin Gothic Demi">
    <w:panose1 w:val="00000000000000000000"/>
    <w:charset w:val="00"/>
    <w:family w:val="auto"/>
    <w:pitch w:val="default"/>
    <w:sig w:usb0="00000000" w:usb1="00000000" w:usb2="00000000" w:usb3="00000000" w:csb0="00000000" w:csb1="00000000"/>
  </w:font>
  <w:font w:name="-webkit-standard">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71639066"/>
    </w:sdtPr>
    <w:sdtContent>
      <w:p w14:paraId="3199F513">
        <w:pPr>
          <w:pStyle w:val="4"/>
          <w:jc w:val="center"/>
        </w:pPr>
        <w:r>
          <w:fldChar w:fldCharType="begin"/>
        </w:r>
        <w:r>
          <w:instrText xml:space="preserve"> PAGE   \* MERGEFORMAT </w:instrText>
        </w:r>
        <w:r>
          <w:fldChar w:fldCharType="separate"/>
        </w:r>
        <w:r>
          <w:t>2</w:t>
        </w:r>
        <w:r>
          <w:fldChar w:fldCharType="end"/>
        </w:r>
      </w:p>
    </w:sdtContent>
  </w:sdt>
  <w:p w14:paraId="3BB90ABD">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602CE"/>
    <w:multiLevelType w:val="multilevel"/>
    <w:tmpl w:val="04A602CE"/>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0D147838"/>
    <w:multiLevelType w:val="multilevel"/>
    <w:tmpl w:val="0D147838"/>
    <w:lvl w:ilvl="0" w:tentative="0">
      <w:start w:val="1"/>
      <w:numFmt w:val="lowerRoman"/>
      <w:lvlText w:val="%1."/>
      <w:lvlJc w:val="right"/>
      <w:pPr>
        <w:ind w:left="720" w:hanging="72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2">
    <w:nsid w:val="1507635E"/>
    <w:multiLevelType w:val="multilevel"/>
    <w:tmpl w:val="1507635E"/>
    <w:lvl w:ilvl="0" w:tentative="0">
      <w:start w:val="1"/>
      <w:numFmt w:val="decimal"/>
      <w:lvlText w:val="%1.0"/>
      <w:lvlJc w:val="left"/>
      <w:pPr>
        <w:ind w:left="720" w:hanging="720"/>
      </w:pPr>
      <w:rPr>
        <w:rFonts w:hint="default"/>
      </w:rPr>
    </w:lvl>
    <w:lvl w:ilvl="1" w:tentative="0">
      <w:start w:val="1"/>
      <w:numFmt w:val="decimal"/>
      <w:lvlText w:val="%1.%2"/>
      <w:lvlJc w:val="left"/>
      <w:pPr>
        <w:ind w:left="1440" w:hanging="720"/>
      </w:pPr>
      <w:rPr>
        <w:rFonts w:hint="default"/>
      </w:rPr>
    </w:lvl>
    <w:lvl w:ilvl="2" w:tentative="0">
      <w:start w:val="1"/>
      <w:numFmt w:val="decimal"/>
      <w:lvlText w:val="%1.%2.%3"/>
      <w:lvlJc w:val="left"/>
      <w:pPr>
        <w:ind w:left="2160" w:hanging="720"/>
      </w:pPr>
      <w:rPr>
        <w:rFonts w:hint="default"/>
      </w:rPr>
    </w:lvl>
    <w:lvl w:ilvl="3" w:tentative="0">
      <w:start w:val="1"/>
      <w:numFmt w:val="decimal"/>
      <w:lvlText w:val="%1.%2.%3.%4"/>
      <w:lvlJc w:val="left"/>
      <w:pPr>
        <w:ind w:left="3240" w:hanging="1080"/>
      </w:pPr>
      <w:rPr>
        <w:rFonts w:hint="default"/>
      </w:rPr>
    </w:lvl>
    <w:lvl w:ilvl="4" w:tentative="0">
      <w:start w:val="1"/>
      <w:numFmt w:val="decimal"/>
      <w:lvlText w:val="%1.%2.%3.%4.%5"/>
      <w:lvlJc w:val="left"/>
      <w:pPr>
        <w:ind w:left="3960" w:hanging="1080"/>
      </w:pPr>
      <w:rPr>
        <w:rFonts w:hint="default"/>
      </w:rPr>
    </w:lvl>
    <w:lvl w:ilvl="5" w:tentative="0">
      <w:start w:val="1"/>
      <w:numFmt w:val="decimal"/>
      <w:lvlText w:val="%1.%2.%3.%4.%5.%6"/>
      <w:lvlJc w:val="left"/>
      <w:pPr>
        <w:ind w:left="5040" w:hanging="1440"/>
      </w:pPr>
      <w:rPr>
        <w:rFonts w:hint="default"/>
      </w:rPr>
    </w:lvl>
    <w:lvl w:ilvl="6" w:tentative="0">
      <w:start w:val="1"/>
      <w:numFmt w:val="decimal"/>
      <w:lvlText w:val="%1.%2.%3.%4.%5.%6.%7"/>
      <w:lvlJc w:val="left"/>
      <w:pPr>
        <w:ind w:left="5760" w:hanging="1440"/>
      </w:pPr>
      <w:rPr>
        <w:rFonts w:hint="default"/>
      </w:rPr>
    </w:lvl>
    <w:lvl w:ilvl="7" w:tentative="0">
      <w:start w:val="1"/>
      <w:numFmt w:val="decimal"/>
      <w:lvlText w:val="%1.%2.%3.%4.%5.%6.%7.%8"/>
      <w:lvlJc w:val="left"/>
      <w:pPr>
        <w:ind w:left="6840" w:hanging="1800"/>
      </w:pPr>
      <w:rPr>
        <w:rFonts w:hint="default"/>
      </w:rPr>
    </w:lvl>
    <w:lvl w:ilvl="8" w:tentative="0">
      <w:start w:val="1"/>
      <w:numFmt w:val="decimal"/>
      <w:lvlText w:val="%1.%2.%3.%4.%5.%6.%7.%8.%9"/>
      <w:lvlJc w:val="left"/>
      <w:pPr>
        <w:ind w:left="7920" w:hanging="2160"/>
      </w:pPr>
      <w:rPr>
        <w:rFonts w:hint="default"/>
      </w:rPr>
    </w:lvl>
  </w:abstractNum>
  <w:abstractNum w:abstractNumId="3">
    <w:nsid w:val="16A61A82"/>
    <w:multiLevelType w:val="multilevel"/>
    <w:tmpl w:val="16A61A82"/>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2761002E"/>
    <w:multiLevelType w:val="multilevel"/>
    <w:tmpl w:val="2761002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27D7305C"/>
    <w:multiLevelType w:val="multilevel"/>
    <w:tmpl w:val="27D7305C"/>
    <w:lvl w:ilvl="0" w:tentative="0">
      <w:start w:val="1"/>
      <w:numFmt w:val="decimal"/>
      <w:lvlText w:val="%1."/>
      <w:lvlJc w:val="left"/>
      <w:pPr>
        <w:ind w:left="360" w:hanging="360"/>
      </w:pPr>
      <w:rPr>
        <w:rFonts w:hint="default"/>
        <w:b/>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6">
    <w:nsid w:val="36592DCE"/>
    <w:multiLevelType w:val="multilevel"/>
    <w:tmpl w:val="36592DCE"/>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3D6C25BB"/>
    <w:multiLevelType w:val="multilevel"/>
    <w:tmpl w:val="3D6C25BB"/>
    <w:lvl w:ilvl="0" w:tentative="0">
      <w:start w:val="1"/>
      <w:numFmt w:val="bullet"/>
      <w:lvlText w:val=""/>
      <w:lvlJc w:val="left"/>
      <w:pPr>
        <w:ind w:left="360" w:hanging="360"/>
      </w:pPr>
      <w:rPr>
        <w:rFonts w:hint="default" w:ascii="Wingdings" w:hAnsi="Wingdings"/>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8">
    <w:nsid w:val="5E940ED3"/>
    <w:multiLevelType w:val="multilevel"/>
    <w:tmpl w:val="5E940ED3"/>
    <w:lvl w:ilvl="0" w:tentative="0">
      <w:start w:val="1"/>
      <w:numFmt w:val="lowerRoman"/>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68AC5F2D"/>
    <w:multiLevelType w:val="singleLevel"/>
    <w:tmpl w:val="68AC5F2D"/>
    <w:lvl w:ilvl="0" w:tentative="0">
      <w:start w:val="9275"/>
      <w:numFmt w:val="upperLetter"/>
      <w:lvlText w:val="%1."/>
      <w:lvlJc w:val="left"/>
    </w:lvl>
  </w:abstractNum>
  <w:abstractNum w:abstractNumId="10">
    <w:nsid w:val="77820C20"/>
    <w:multiLevelType w:val="multilevel"/>
    <w:tmpl w:val="77820C20"/>
    <w:lvl w:ilvl="0" w:tentative="0">
      <w:start w:val="1"/>
      <w:numFmt w:val="bullet"/>
      <w:lvlText w:val=""/>
      <w:lvlJc w:val="left"/>
      <w:pPr>
        <w:ind w:left="1800" w:hanging="360"/>
      </w:pPr>
      <w:rPr>
        <w:rFonts w:hint="default" w:ascii="Wingdings" w:hAnsi="Wingdings"/>
      </w:rPr>
    </w:lvl>
    <w:lvl w:ilvl="1" w:tentative="0">
      <w:start w:val="1"/>
      <w:numFmt w:val="bullet"/>
      <w:lvlText w:val="o"/>
      <w:lvlJc w:val="left"/>
      <w:pPr>
        <w:ind w:left="2520" w:hanging="360"/>
      </w:pPr>
      <w:rPr>
        <w:rFonts w:hint="default" w:ascii="Courier New" w:hAnsi="Courier New" w:cs="Courier New"/>
      </w:rPr>
    </w:lvl>
    <w:lvl w:ilvl="2" w:tentative="0">
      <w:start w:val="1"/>
      <w:numFmt w:val="bullet"/>
      <w:lvlText w:val=""/>
      <w:lvlJc w:val="left"/>
      <w:pPr>
        <w:ind w:left="3240" w:hanging="360"/>
      </w:pPr>
      <w:rPr>
        <w:rFonts w:hint="default" w:ascii="Wingdings" w:hAnsi="Wingdings"/>
      </w:rPr>
    </w:lvl>
    <w:lvl w:ilvl="3" w:tentative="0">
      <w:start w:val="1"/>
      <w:numFmt w:val="bullet"/>
      <w:lvlText w:val=""/>
      <w:lvlJc w:val="left"/>
      <w:pPr>
        <w:ind w:left="3960" w:hanging="360"/>
      </w:pPr>
      <w:rPr>
        <w:rFonts w:hint="default" w:ascii="Symbol" w:hAnsi="Symbol"/>
      </w:rPr>
    </w:lvl>
    <w:lvl w:ilvl="4" w:tentative="0">
      <w:start w:val="1"/>
      <w:numFmt w:val="bullet"/>
      <w:lvlText w:val="o"/>
      <w:lvlJc w:val="left"/>
      <w:pPr>
        <w:ind w:left="4680" w:hanging="360"/>
      </w:pPr>
      <w:rPr>
        <w:rFonts w:hint="default" w:ascii="Courier New" w:hAnsi="Courier New" w:cs="Courier New"/>
      </w:rPr>
    </w:lvl>
    <w:lvl w:ilvl="5" w:tentative="0">
      <w:start w:val="1"/>
      <w:numFmt w:val="bullet"/>
      <w:lvlText w:val=""/>
      <w:lvlJc w:val="left"/>
      <w:pPr>
        <w:ind w:left="5400" w:hanging="360"/>
      </w:pPr>
      <w:rPr>
        <w:rFonts w:hint="default" w:ascii="Wingdings" w:hAnsi="Wingdings"/>
      </w:rPr>
    </w:lvl>
    <w:lvl w:ilvl="6" w:tentative="0">
      <w:start w:val="1"/>
      <w:numFmt w:val="bullet"/>
      <w:lvlText w:val=""/>
      <w:lvlJc w:val="left"/>
      <w:pPr>
        <w:ind w:left="6120" w:hanging="360"/>
      </w:pPr>
      <w:rPr>
        <w:rFonts w:hint="default" w:ascii="Symbol" w:hAnsi="Symbol"/>
      </w:rPr>
    </w:lvl>
    <w:lvl w:ilvl="7" w:tentative="0">
      <w:start w:val="1"/>
      <w:numFmt w:val="bullet"/>
      <w:lvlText w:val="o"/>
      <w:lvlJc w:val="left"/>
      <w:pPr>
        <w:ind w:left="6840" w:hanging="360"/>
      </w:pPr>
      <w:rPr>
        <w:rFonts w:hint="default" w:ascii="Courier New" w:hAnsi="Courier New" w:cs="Courier New"/>
      </w:rPr>
    </w:lvl>
    <w:lvl w:ilvl="8" w:tentative="0">
      <w:start w:val="1"/>
      <w:numFmt w:val="bullet"/>
      <w:lvlText w:val=""/>
      <w:lvlJc w:val="left"/>
      <w:pPr>
        <w:ind w:left="7560" w:hanging="360"/>
      </w:pPr>
      <w:rPr>
        <w:rFonts w:hint="default" w:ascii="Wingdings" w:hAnsi="Wingdings"/>
      </w:rPr>
    </w:lvl>
  </w:abstractNum>
  <w:abstractNum w:abstractNumId="11">
    <w:nsid w:val="7AAA0B9E"/>
    <w:multiLevelType w:val="multilevel"/>
    <w:tmpl w:val="7AAA0B9E"/>
    <w:lvl w:ilvl="0" w:tentative="0">
      <w:start w:val="1"/>
      <w:numFmt w:val="decimal"/>
      <w:lvlText w:val="%1"/>
      <w:lvlJc w:val="left"/>
      <w:pPr>
        <w:tabs>
          <w:tab w:val="left" w:pos="420"/>
        </w:tabs>
        <w:ind w:left="420" w:hanging="420"/>
      </w:pPr>
      <w:rPr>
        <w:rFonts w:hint="default"/>
      </w:rPr>
    </w:lvl>
    <w:lvl w:ilvl="1" w:tentative="0">
      <w:start w:val="1"/>
      <w:numFmt w:val="decimal"/>
      <w:lvlText w:val="%1.%2"/>
      <w:lvlJc w:val="left"/>
      <w:pPr>
        <w:tabs>
          <w:tab w:val="left" w:pos="780"/>
        </w:tabs>
        <w:ind w:left="780" w:hanging="420"/>
      </w:pPr>
      <w:rPr>
        <w:rFonts w:hint="default"/>
      </w:rPr>
    </w:lvl>
    <w:lvl w:ilvl="2" w:tentative="0">
      <w:start w:val="1"/>
      <w:numFmt w:val="decimal"/>
      <w:lvlText w:val="%1.%2.%3"/>
      <w:lvlJc w:val="left"/>
      <w:pPr>
        <w:tabs>
          <w:tab w:val="left" w:pos="1440"/>
        </w:tabs>
        <w:ind w:left="1440" w:hanging="720"/>
      </w:pPr>
      <w:rPr>
        <w:rFonts w:hint="default"/>
      </w:rPr>
    </w:lvl>
    <w:lvl w:ilvl="3" w:tentative="0">
      <w:start w:val="1"/>
      <w:numFmt w:val="decimal"/>
      <w:lvlText w:val="%1.%2.%3.%4"/>
      <w:lvlJc w:val="left"/>
      <w:pPr>
        <w:tabs>
          <w:tab w:val="left" w:pos="2160"/>
        </w:tabs>
        <w:ind w:left="2160" w:hanging="1080"/>
      </w:pPr>
      <w:rPr>
        <w:rFonts w:hint="default"/>
      </w:rPr>
    </w:lvl>
    <w:lvl w:ilvl="4" w:tentative="0">
      <w:start w:val="1"/>
      <w:numFmt w:val="decimal"/>
      <w:lvlText w:val="%1.%2.%3.%4.%5"/>
      <w:lvlJc w:val="left"/>
      <w:pPr>
        <w:tabs>
          <w:tab w:val="left" w:pos="2520"/>
        </w:tabs>
        <w:ind w:left="2520" w:hanging="1080"/>
      </w:pPr>
      <w:rPr>
        <w:rFonts w:hint="default"/>
      </w:rPr>
    </w:lvl>
    <w:lvl w:ilvl="5" w:tentative="0">
      <w:start w:val="1"/>
      <w:numFmt w:val="decimal"/>
      <w:lvlText w:val="%1.%2.%3.%4.%5.%6"/>
      <w:lvlJc w:val="left"/>
      <w:pPr>
        <w:tabs>
          <w:tab w:val="left" w:pos="3240"/>
        </w:tabs>
        <w:ind w:left="3240" w:hanging="1440"/>
      </w:pPr>
      <w:rPr>
        <w:rFonts w:hint="default"/>
      </w:rPr>
    </w:lvl>
    <w:lvl w:ilvl="6" w:tentative="0">
      <w:start w:val="1"/>
      <w:numFmt w:val="decimal"/>
      <w:lvlText w:val="%1.%2.%3.%4.%5.%6.%7"/>
      <w:lvlJc w:val="left"/>
      <w:pPr>
        <w:tabs>
          <w:tab w:val="left" w:pos="3600"/>
        </w:tabs>
        <w:ind w:left="3600" w:hanging="1440"/>
      </w:pPr>
      <w:rPr>
        <w:rFonts w:hint="default"/>
      </w:rPr>
    </w:lvl>
    <w:lvl w:ilvl="7" w:tentative="0">
      <w:start w:val="1"/>
      <w:numFmt w:val="decimal"/>
      <w:lvlText w:val="%1.%2.%3.%4.%5.%6.%7.%8"/>
      <w:lvlJc w:val="left"/>
      <w:pPr>
        <w:tabs>
          <w:tab w:val="left" w:pos="4320"/>
        </w:tabs>
        <w:ind w:left="4320" w:hanging="1800"/>
      </w:pPr>
      <w:rPr>
        <w:rFonts w:hint="default"/>
      </w:rPr>
    </w:lvl>
    <w:lvl w:ilvl="8" w:tentative="0">
      <w:start w:val="1"/>
      <w:numFmt w:val="decimal"/>
      <w:lvlText w:val="%1.%2.%3.%4.%5.%6.%7.%8.%9"/>
      <w:lvlJc w:val="left"/>
      <w:pPr>
        <w:tabs>
          <w:tab w:val="left" w:pos="5040"/>
        </w:tabs>
        <w:ind w:left="5040" w:hanging="2160"/>
      </w:pPr>
      <w:rPr>
        <w:rFonts w:hint="default"/>
      </w:rPr>
    </w:lvl>
  </w:abstractNum>
  <w:abstractNum w:abstractNumId="12">
    <w:nsid w:val="7BF70202"/>
    <w:multiLevelType w:val="multilevel"/>
    <w:tmpl w:val="7BF70202"/>
    <w:lvl w:ilvl="0" w:tentative="0">
      <w:start w:val="1"/>
      <w:numFmt w:val="decimal"/>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13">
    <w:nsid w:val="7F275637"/>
    <w:multiLevelType w:val="multilevel"/>
    <w:tmpl w:val="7F275637"/>
    <w:lvl w:ilvl="0" w:tentative="0">
      <w:start w:val="1"/>
      <w:numFmt w:val="decimal"/>
      <w:lvlText w:val="%1."/>
      <w:lvlJc w:val="left"/>
      <w:pPr>
        <w:tabs>
          <w:tab w:val="left" w:pos="720"/>
        </w:tabs>
        <w:ind w:left="720" w:hanging="360"/>
      </w:pPr>
      <w:rPr>
        <w:rFonts w:hint="default"/>
      </w:rPr>
    </w:lvl>
    <w:lvl w:ilvl="1" w:tentative="0">
      <w:start w:val="0"/>
      <w:numFmt w:val="none"/>
      <w:lvlText w:val=""/>
      <w:lvlJc w:val="left"/>
      <w:pPr>
        <w:tabs>
          <w:tab w:val="left" w:pos="360"/>
        </w:tabs>
      </w:pPr>
    </w:lvl>
    <w:lvl w:ilvl="2" w:tentative="0">
      <w:start w:val="0"/>
      <w:numFmt w:val="none"/>
      <w:lvlText w:val=""/>
      <w:lvlJc w:val="left"/>
      <w:pPr>
        <w:tabs>
          <w:tab w:val="left" w:pos="360"/>
        </w:tabs>
      </w:pPr>
    </w:lvl>
    <w:lvl w:ilvl="3" w:tentative="0">
      <w:start w:val="0"/>
      <w:numFmt w:val="none"/>
      <w:lvlText w:val=""/>
      <w:lvlJc w:val="left"/>
      <w:pPr>
        <w:tabs>
          <w:tab w:val="left" w:pos="360"/>
        </w:tabs>
      </w:pPr>
    </w:lvl>
    <w:lvl w:ilvl="4" w:tentative="0">
      <w:start w:val="0"/>
      <w:numFmt w:val="none"/>
      <w:lvlText w:val=""/>
      <w:lvlJc w:val="left"/>
      <w:pPr>
        <w:tabs>
          <w:tab w:val="left" w:pos="360"/>
        </w:tabs>
      </w:pPr>
    </w:lvl>
    <w:lvl w:ilvl="5" w:tentative="0">
      <w:start w:val="0"/>
      <w:numFmt w:val="none"/>
      <w:lvlText w:val=""/>
      <w:lvlJc w:val="left"/>
      <w:pPr>
        <w:tabs>
          <w:tab w:val="left" w:pos="360"/>
        </w:tabs>
      </w:pPr>
    </w:lvl>
    <w:lvl w:ilvl="6" w:tentative="0">
      <w:start w:val="0"/>
      <w:numFmt w:val="none"/>
      <w:lvlText w:val=""/>
      <w:lvlJc w:val="left"/>
      <w:pPr>
        <w:tabs>
          <w:tab w:val="left" w:pos="360"/>
        </w:tabs>
      </w:pPr>
    </w:lvl>
    <w:lvl w:ilvl="7" w:tentative="0">
      <w:start w:val="0"/>
      <w:numFmt w:val="none"/>
      <w:lvlText w:val=""/>
      <w:lvlJc w:val="left"/>
      <w:pPr>
        <w:tabs>
          <w:tab w:val="left" w:pos="360"/>
        </w:tabs>
      </w:pPr>
    </w:lvl>
    <w:lvl w:ilvl="8" w:tentative="0">
      <w:start w:val="0"/>
      <w:numFmt w:val="none"/>
      <w:lvlText w:val=""/>
      <w:lvlJc w:val="left"/>
      <w:pPr>
        <w:tabs>
          <w:tab w:val="left" w:pos="360"/>
        </w:tabs>
      </w:pPr>
    </w:lvl>
  </w:abstractNum>
  <w:num w:numId="1">
    <w:abstractNumId w:val="9"/>
  </w:num>
  <w:num w:numId="2">
    <w:abstractNumId w:val="11"/>
  </w:num>
  <w:num w:numId="3">
    <w:abstractNumId w:val="13"/>
  </w:num>
  <w:num w:numId="4">
    <w:abstractNumId w:val="2"/>
  </w:num>
  <w:num w:numId="5">
    <w:abstractNumId w:val="6"/>
  </w:num>
  <w:num w:numId="6">
    <w:abstractNumId w:val="12"/>
  </w:num>
  <w:num w:numId="7">
    <w:abstractNumId w:val="7"/>
  </w:num>
  <w:num w:numId="8">
    <w:abstractNumId w:val="0"/>
  </w:num>
  <w:num w:numId="9">
    <w:abstractNumId w:val="8"/>
  </w:num>
  <w:num w:numId="10">
    <w:abstractNumId w:val="1"/>
  </w:num>
  <w:num w:numId="11">
    <w:abstractNumId w:val="10"/>
  </w:num>
  <w:num w:numId="12">
    <w:abstractNumId w:val="3"/>
  </w:num>
  <w:num w:numId="13">
    <w:abstractNumId w:val="5"/>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BreakWrappedTables/>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GB" w:eastAsia="en-US" w:bidi="ar-SA"/>
    </w:rPr>
  </w:style>
  <w:style w:type="paragraph" w:styleId="2">
    <w:name w:val="heading 1"/>
    <w:basedOn w:val="1"/>
    <w:next w:val="1"/>
    <w:link w:val="12"/>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character" w:default="1" w:styleId="7">
    <w:name w:val="Default Paragraph Font"/>
    <w:unhideWhenUsed/>
    <w:uiPriority w:val="1"/>
  </w:style>
  <w:style w:type="table" w:default="1" w:styleId="8">
    <w:name w:val="Normal Table"/>
    <w:unhideWhenUsed/>
    <w:uiPriority w:val="99"/>
    <w:tblPr>
      <w:tblLayout w:type="fixed"/>
      <w:tblCellMar>
        <w:top w:w="0" w:type="dxa"/>
        <w:left w:w="108" w:type="dxa"/>
        <w:bottom w:w="0" w:type="dxa"/>
        <w:right w:w="108" w:type="dxa"/>
      </w:tblCellMar>
    </w:tblPr>
  </w:style>
  <w:style w:type="paragraph" w:styleId="3">
    <w:name w:val="Balloon Text"/>
    <w:basedOn w:val="1"/>
    <w:link w:val="13"/>
    <w:unhideWhenUsed/>
    <w:uiPriority w:val="99"/>
    <w:pPr>
      <w:spacing w:after="0" w:line="240" w:lineRule="auto"/>
    </w:pPr>
    <w:rPr>
      <w:rFonts w:ascii="Tahoma" w:hAnsi="Tahoma" w:cs="Tahoma"/>
      <w:sz w:val="16"/>
      <w:szCs w:val="16"/>
    </w:rPr>
  </w:style>
  <w:style w:type="paragraph" w:styleId="4">
    <w:name w:val="footer"/>
    <w:basedOn w:val="1"/>
    <w:link w:val="17"/>
    <w:unhideWhenUsed/>
    <w:uiPriority w:val="99"/>
    <w:pPr>
      <w:tabs>
        <w:tab w:val="center" w:pos="4680"/>
        <w:tab w:val="right" w:pos="9360"/>
      </w:tabs>
      <w:spacing w:after="0" w:line="240" w:lineRule="auto"/>
    </w:pPr>
  </w:style>
  <w:style w:type="paragraph" w:styleId="5">
    <w:name w:val="header"/>
    <w:basedOn w:val="1"/>
    <w:link w:val="16"/>
    <w:unhideWhenUsed/>
    <w:uiPriority w:val="99"/>
    <w:pPr>
      <w:tabs>
        <w:tab w:val="center" w:pos="4680"/>
        <w:tab w:val="right" w:pos="9360"/>
      </w:tabs>
      <w:spacing w:after="0" w:line="240" w:lineRule="auto"/>
    </w:pPr>
  </w:style>
  <w:style w:type="paragraph" w:styleId="6">
    <w:name w:val="Normal (Web)"/>
    <w:basedOn w:val="1"/>
    <w:unhideWhenUsed/>
    <w:uiPriority w:val="99"/>
    <w:rPr>
      <w:sz w:val="24"/>
      <w:szCs w:val="24"/>
    </w:rPr>
  </w:style>
  <w:style w:type="table" w:styleId="9">
    <w:name w:val="Table Grid"/>
    <w:basedOn w:val="8"/>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Pr>
  </w:style>
  <w:style w:type="paragraph" w:customStyle="1" w:styleId="10">
    <w:name w:val="List Paragraph"/>
    <w:basedOn w:val="1"/>
    <w:qFormat/>
    <w:uiPriority w:val="34"/>
    <w:pPr>
      <w:ind w:left="720"/>
      <w:contextualSpacing/>
    </w:pPr>
  </w:style>
  <w:style w:type="character" w:customStyle="1" w:styleId="11">
    <w:name w:val="Placeholder Text"/>
    <w:basedOn w:val="7"/>
    <w:semiHidden/>
    <w:uiPriority w:val="99"/>
    <w:rPr>
      <w:color w:val="808080"/>
    </w:rPr>
  </w:style>
  <w:style w:type="character" w:customStyle="1" w:styleId="12">
    <w:name w:val="Heading 1 Char"/>
    <w:basedOn w:val="7"/>
    <w:link w:val="2"/>
    <w:uiPriority w:val="9"/>
    <w:rPr>
      <w:rFonts w:asciiTheme="majorHAnsi" w:hAnsiTheme="majorHAnsi" w:eastAsiaTheme="majorEastAsia" w:cstheme="majorBidi"/>
      <w:b/>
      <w:bCs/>
      <w:color w:val="376092" w:themeColor="accent1" w:themeShade="BF"/>
      <w:sz w:val="28"/>
      <w:szCs w:val="28"/>
      <w:lang w:val="en-GB"/>
    </w:rPr>
  </w:style>
  <w:style w:type="character" w:customStyle="1" w:styleId="13">
    <w:name w:val="Balloon Text Char"/>
    <w:basedOn w:val="7"/>
    <w:link w:val="3"/>
    <w:semiHidden/>
    <w:uiPriority w:val="99"/>
    <w:rPr>
      <w:rFonts w:ascii="Tahoma" w:hAnsi="Tahoma" w:cs="Tahoma"/>
      <w:sz w:val="16"/>
      <w:szCs w:val="16"/>
      <w:lang w:val="en-GB"/>
    </w:rPr>
  </w:style>
  <w:style w:type="paragraph" w:customStyle="1" w:styleId="14">
    <w:name w:val="ParaAttribute14"/>
    <w:uiPriority w:val="0"/>
    <w:pPr>
      <w:tabs>
        <w:tab w:val="left" w:pos="270"/>
        <w:tab w:val="left" w:pos="360"/>
        <w:tab w:val="center" w:pos="4680"/>
        <w:tab w:val="left" w:pos="5940"/>
      </w:tabs>
      <w:wordWrap w:val="0"/>
      <w:spacing w:after="0" w:line="240" w:lineRule="auto"/>
      <w:jc w:val="center"/>
    </w:pPr>
    <w:rPr>
      <w:rFonts w:ascii="Times New Roman" w:hAnsi="Times New Roman" w:eastAsia="Batang" w:cs="Times New Roman"/>
      <w:sz w:val="20"/>
      <w:szCs w:val="20"/>
      <w:lang w:val="en-US" w:eastAsia="en-US" w:bidi="ar-SA"/>
    </w:rPr>
  </w:style>
  <w:style w:type="character" w:customStyle="1" w:styleId="15">
    <w:name w:val="CharAttribute11"/>
    <w:uiPriority w:val="0"/>
    <w:rPr>
      <w:rFonts w:hint="default" w:ascii="Times New Roman" w:hAnsi="Times New Roman" w:eastAsia="Times New Roman" w:cs="Times New Roman"/>
      <w:b/>
      <w:sz w:val="32"/>
    </w:rPr>
  </w:style>
  <w:style w:type="character" w:customStyle="1" w:styleId="16">
    <w:name w:val="Header Char"/>
    <w:basedOn w:val="7"/>
    <w:link w:val="5"/>
    <w:uiPriority w:val="99"/>
    <w:rPr>
      <w:lang w:val="en-GB"/>
    </w:rPr>
  </w:style>
  <w:style w:type="character" w:customStyle="1" w:styleId="17">
    <w:name w:val="Footer Char"/>
    <w:basedOn w:val="7"/>
    <w:link w:val="4"/>
    <w:uiPriority w:val="99"/>
    <w:rPr>
      <w:lang w:val="en-GB"/>
    </w:rPr>
  </w:style>
</w:style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A79B1AB44A9746E6810C466F0ED8C5BE"/>
        <w:style w:val=""/>
        <w:category>
          <w:name w:val="General"/>
          <w:gallery w:val="placeholder"/>
        </w:category>
        <w:types>
          <w:type w:val="bbPlcHdr"/>
        </w:types>
        <w:behaviors>
          <w:behavior w:val="content"/>
        </w:behaviors>
        <w:description w:val=""/>
        <w:guid w:val="{140D7732-126E-4AB3-A6B7-1B9BF70D0AC3}"/>
      </w:docPartPr>
      <w:docPartBody>
        <w:p w14:paraId="4C2993A9">
          <w:pPr>
            <w:pStyle w:val="5"/>
          </w:pPr>
          <w:r>
            <w:rPr>
              <w:rStyle w:val="4"/>
            </w:rPr>
            <w:t>Type equation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10000000" w:usb2="00000000" w:usb3="00000000" w:csb0="80000000" w:csb1="00000000"/>
  </w:font>
  <w:font w:name="Arial">
    <w:altName w:val="Arial"/>
    <w:panose1 w:val="020B0604020202020204"/>
    <w:charset w:val="00"/>
    <w:family w:val="swiss"/>
    <w:pitch w:val="default"/>
    <w:sig w:usb0="20007A87" w:usb1="80000000" w:usb2="00000008" w:usb3="00000000" w:csb0="000001FF" w:csb1="00000000"/>
  </w:font>
  <w:font w:name="黑体">
    <w:altName w:val="SimHei"/>
    <w:panose1 w:val="02010600030101010101"/>
    <w:charset w:val="00"/>
    <w:family w:val="auto"/>
    <w:pitch w:val="default"/>
    <w:sig w:usb0="00000001" w:usb1="080E0000" w:usb2="00000010" w:usb3="00000000" w:csb0="00040000" w:csb1="00000000"/>
  </w:font>
  <w:font w:name="Courier New">
    <w:altName w:val="Courier New"/>
    <w:panose1 w:val="02070309020205020404"/>
    <w:charset w:val="00"/>
    <w:family w:val="modern"/>
    <w:pitch w:val="default"/>
    <w:sig w:usb0="20007A87" w:usb1="80000000" w:usb2="00000008" w:usb3="00000000" w:csb0="000001FF"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Symbol">
    <w:panose1 w:val="05050102010706020507"/>
    <w:charset w:val="02"/>
    <w:family w:val="roman"/>
    <w:pitch w:val="default"/>
    <w:sig w:usb0="00000000" w:usb1="00000000" w:usb2="00000000" w:usb3="00000000" w:csb0="80000000" w:csb1="00000000"/>
  </w:font>
  <w:font w:name="Tahoma">
    <w:panose1 w:val="020B0604030504040204"/>
    <w:charset w:val="00"/>
    <w:family w:val="swiss"/>
    <w:pitch w:val="default"/>
    <w:sig w:usb0="00000000" w:usb1="00000000" w:usb2="00000029" w:usb3="00000000" w:csb0="000101FF" w:csb1="00000000"/>
  </w:font>
  <w:font w:name="Batang">
    <w:altName w:val="바탕"/>
    <w:panose1 w:val="02030600000101010101"/>
    <w:charset w:val="81"/>
    <w:family w:val="roman"/>
    <w:pitch w:val="default"/>
    <w:sig w:usb0="00000000" w:usb1="00000000" w:usb2="00000030" w:usb3="00000000" w:csb0="0008009F" w:csb1="00000000"/>
  </w:font>
  <w:font w:name="Bookman Old Style">
    <w:panose1 w:val="02050604050505020204"/>
    <w:charset w:val="00"/>
    <w:family w:val="roman"/>
    <w:pitch w:val="default"/>
    <w:sig w:usb0="00000000" w:usb1="00000000" w:usb2="00000000" w:usb3="00000000" w:csb0="0000009F" w:csb1="00000000"/>
  </w:font>
  <w:font w:name="Cambria Math">
    <w:panose1 w:val="02040503050406030204"/>
    <w:charset w:val="00"/>
    <w:family w:val="roman"/>
    <w:pitch w:val="default"/>
    <w:sig w:usb0="00000000" w:usb1="00000000" w:usb2="02000000" w:usb3="00000000" w:csb0="0000019F" w:csb1="00000000"/>
  </w:font>
  <w:font w:name="Montserrat">
    <w:panose1 w:val="00000000000000000000"/>
    <w:charset w:val="00"/>
    <w:family w:val="auto"/>
    <w:pitch w:val="default"/>
    <w:sig w:usb0="00000000" w:usb1="00000000" w:usb2="00000000" w:usb3="00000000" w:csb0="00000000" w:csb1="00000000"/>
  </w:font>
  <w:font w:name="Calibri Light">
    <w:panose1 w:val="020F0302020204030204"/>
    <w:charset w:val="00"/>
    <w:family w:val="swiss"/>
    <w:pitch w:val="default"/>
    <w:sig w:usb0="00000000" w:usb1="00000000"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defaultTabStop w:val="720"/>
  <w:characterSpacingControl w:val="doNotCompress"/>
  <w:compat>
    <w:compatSetting w:name="compatibilityMode" w:uri="http://schemas.microsoft.com/office/word" w:val="15"/>
  </w:compat>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uiPriority="1" w:semiHidden="0" w:name="Default Paragraph Font"/>
    <w:lsdException w:uiPriority="99" w:semiHidden="0" w:name="Normal Table"/>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US" w:eastAsia="en-US" w:bidi="ar-SA"/>
    </w:rPr>
  </w:style>
  <w:style w:type="character" w:default="1" w:styleId="2">
    <w:name w:val="Default Paragraph Font"/>
    <w:unhideWhenUsed/>
    <w:uiPriority w:val="1"/>
  </w:style>
  <w:style w:type="table" w:default="1" w:styleId="3">
    <w:name w:val="Normal Table"/>
    <w:unhideWhenUsed/>
    <w:uiPriority w:val="99"/>
    <w:tblPr>
      <w:tblLayout w:type="fixed"/>
      <w:tblCellMar>
        <w:top w:w="0" w:type="dxa"/>
        <w:left w:w="108" w:type="dxa"/>
        <w:bottom w:w="0" w:type="dxa"/>
        <w:right w:w="108" w:type="dxa"/>
      </w:tblCellMar>
    </w:tblPr>
  </w:style>
  <w:style w:type="character" w:customStyle="1" w:styleId="4">
    <w:name w:val="Placeholder Text"/>
    <w:basedOn w:val="2"/>
    <w:semiHidden/>
    <w:uiPriority w:val="99"/>
    <w:rPr>
      <w:color w:val="808080"/>
    </w:rPr>
  </w:style>
  <w:style w:type="paragraph" w:customStyle="1" w:styleId="5">
    <w:name w:val="A79B1AB44A9746E6810C466F0ED8C5BE"/>
    <w:uiPriority w:val="0"/>
    <w:pPr>
      <w:spacing w:after="200" w:line="276" w:lineRule="auto"/>
    </w:pPr>
    <w:rPr>
      <w:rFonts w:asciiTheme="minorHAnsi" w:hAnsiTheme="minorHAnsi" w:eastAsiaTheme="minorEastAsia" w:cstheme="minorBidi"/>
      <w:sz w:val="22"/>
      <w:szCs w:val="22"/>
      <w:lang w:val="en-US" w:eastAsia="en-US" w:bidi="ar-SA"/>
    </w:rPr>
  </w:style>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42</Pages>
  <Words>7449</Words>
  <Characters>42464</Characters>
  <Lines>353</Lines>
  <Paragraphs>99</Paragraphs>
  <ScaleCrop>false</ScaleCrop>
  <LinksUpToDate>false</LinksUpToDate>
  <CharactersWithSpaces>49814</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1900-01-00T00:00:00Z</dcterms:created>
  <dc:creator>FEMWORLD CAFE</dc:creator>
  <cp:lastModifiedBy>iPhone</cp:lastModifiedBy>
  <dcterms:modified xsi:type="dcterms:W3CDTF">2025-08-25T14:05:42Z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CB0465662AC635D7A65FAC68CD3E7EC7_33</vt:lpwstr>
  </property>
  <property fmtid="{D5CDD505-2E9C-101B-9397-08002B2CF9AE}" pid="3" name="KSOProductBuildVer">
    <vt:lpwstr>3081-11.35.00</vt:lpwstr>
  </property>
</Properties>
</file>