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8E9" w:rsidRDefault="00C858E9" w:rsidP="00C858E9">
      <w:pPr>
        <w:rPr>
          <w:rFonts w:ascii="Times New Roman" w:hAnsi="Times New Roman" w:cs="Times New Roman"/>
          <w:sz w:val="24"/>
          <w:szCs w:val="24"/>
        </w:rPr>
      </w:pPr>
    </w:p>
    <w:p w:rsidR="00C858E9" w:rsidRDefault="00C858E9" w:rsidP="00C858E9">
      <w:pPr>
        <w:autoSpaceDE w:val="0"/>
        <w:autoSpaceDN w:val="0"/>
        <w:adjustRightInd w:val="0"/>
        <w:spacing w:after="0" w:line="240" w:lineRule="auto"/>
        <w:jc w:val="center"/>
        <w:rPr>
          <w:rFonts w:ascii="Arial Black" w:hAnsi="Arial Black" w:cs="Times New Roman"/>
          <w:b/>
          <w:sz w:val="36"/>
          <w:szCs w:val="40"/>
        </w:rPr>
      </w:pPr>
      <w:r>
        <w:rPr>
          <w:rFonts w:ascii="Arial Black" w:hAnsi="Arial Black" w:cs="Times New Roman"/>
          <w:b/>
          <w:sz w:val="36"/>
          <w:szCs w:val="40"/>
        </w:rPr>
        <w:t>UTILIZATION OF CEREAL, LEGUMES AND SEAFOOD IN THE FORMULATION OF DIET FOR A DIABETIC PATIENT</w:t>
      </w:r>
    </w:p>
    <w:p w:rsidR="00C858E9" w:rsidRDefault="00C858E9" w:rsidP="00C858E9">
      <w:pPr>
        <w:autoSpaceDE w:val="0"/>
        <w:autoSpaceDN w:val="0"/>
        <w:adjustRightInd w:val="0"/>
        <w:spacing w:after="0" w:line="240" w:lineRule="auto"/>
        <w:jc w:val="center"/>
        <w:rPr>
          <w:rFonts w:ascii="Times New Roman" w:hAnsi="Times New Roman" w:cs="Times New Roman"/>
          <w:b/>
          <w:sz w:val="40"/>
          <w:szCs w:val="40"/>
        </w:rPr>
      </w:pPr>
    </w:p>
    <w:p w:rsidR="00C858E9" w:rsidRDefault="00C858E9" w:rsidP="00C858E9">
      <w:pPr>
        <w:spacing w:line="360" w:lineRule="auto"/>
        <w:jc w:val="center"/>
        <w:rPr>
          <w:rFonts w:ascii="Times New Roman" w:eastAsia="SimSun" w:hAnsi="Times New Roman" w:cs="Times New Roman"/>
          <w:b/>
          <w:sz w:val="40"/>
          <w:szCs w:val="40"/>
          <w:lang w:eastAsia="zh-CN"/>
        </w:rPr>
      </w:pPr>
    </w:p>
    <w:p w:rsidR="00C858E9" w:rsidRDefault="00C858E9" w:rsidP="00C858E9">
      <w:pPr>
        <w:spacing w:line="36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By</w:t>
      </w:r>
    </w:p>
    <w:p w:rsidR="00C858E9" w:rsidRDefault="005D4B4F" w:rsidP="00C858E9">
      <w:pPr>
        <w:spacing w:after="0" w:line="240" w:lineRule="auto"/>
        <w:jc w:val="center"/>
        <w:rPr>
          <w:rFonts w:ascii="Arial Black" w:eastAsia="SimSun" w:hAnsi="Arial Black" w:cs="Times New Roman"/>
          <w:b/>
          <w:sz w:val="44"/>
          <w:szCs w:val="44"/>
          <w:lang w:eastAsia="zh-CN"/>
        </w:rPr>
      </w:pPr>
      <w:r>
        <w:rPr>
          <w:rFonts w:ascii="Arial Black" w:eastAsia="SimSun" w:hAnsi="Arial Black" w:cs="Times New Roman"/>
          <w:b/>
          <w:sz w:val="44"/>
          <w:szCs w:val="44"/>
          <w:lang w:eastAsia="zh-CN"/>
        </w:rPr>
        <w:t>ABDULRAHEEM HALIMOH AYOKA</w:t>
      </w:r>
    </w:p>
    <w:p w:rsidR="00C858E9" w:rsidRDefault="005D4B4F" w:rsidP="00C858E9">
      <w:pPr>
        <w:spacing w:after="0" w:line="240" w:lineRule="auto"/>
        <w:jc w:val="center"/>
        <w:rPr>
          <w:rFonts w:ascii="Arial Black" w:eastAsia="SimSun" w:hAnsi="Arial Black" w:cs="Times New Roman"/>
          <w:b/>
          <w:sz w:val="44"/>
          <w:szCs w:val="44"/>
          <w:lang w:eastAsia="zh-CN"/>
        </w:rPr>
      </w:pPr>
      <w:r>
        <w:rPr>
          <w:rFonts w:ascii="Arial Black" w:eastAsia="SimSun" w:hAnsi="Arial Black" w:cs="Times New Roman"/>
          <w:b/>
          <w:sz w:val="44"/>
          <w:szCs w:val="44"/>
          <w:lang w:eastAsia="zh-CN"/>
        </w:rPr>
        <w:t>ND/23/NAD/FT/0067</w:t>
      </w:r>
    </w:p>
    <w:p w:rsidR="00C858E9" w:rsidRDefault="00C858E9" w:rsidP="00C858E9">
      <w:pPr>
        <w:spacing w:after="0" w:line="240" w:lineRule="auto"/>
        <w:jc w:val="center"/>
        <w:rPr>
          <w:rFonts w:ascii="Times New Roman" w:eastAsia="SimSun" w:hAnsi="Times New Roman" w:cs="Times New Roman"/>
          <w:b/>
          <w:sz w:val="40"/>
          <w:szCs w:val="40"/>
          <w:lang w:eastAsia="zh-CN"/>
        </w:rPr>
      </w:pP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SUBMITTEDTO</w:t>
      </w:r>
    </w:p>
    <w:p w:rsidR="00C858E9" w:rsidRDefault="00C858E9" w:rsidP="00C858E9">
      <w:pPr>
        <w:spacing w:line="240" w:lineRule="auto"/>
        <w:jc w:val="center"/>
        <w:rPr>
          <w:rFonts w:ascii="Times New Roman" w:eastAsia="SimSun" w:hAnsi="Times New Roman" w:cs="Times New Roman"/>
          <w:b/>
          <w:sz w:val="18"/>
          <w:szCs w:val="40"/>
          <w:lang w:eastAsia="zh-CN"/>
        </w:rPr>
      </w:pPr>
    </w:p>
    <w:p w:rsidR="00C858E9" w:rsidRDefault="00C858E9" w:rsidP="00C858E9">
      <w:pPr>
        <w:spacing w:line="36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THE DEPARTMENT OF NUTRITION AND DIETETICS, INSTITUTE OF APPLIED SCIENCES</w:t>
      </w:r>
    </w:p>
    <w:p w:rsidR="00C858E9" w:rsidRDefault="00C858E9" w:rsidP="00C858E9">
      <w:pPr>
        <w:spacing w:line="360" w:lineRule="auto"/>
        <w:jc w:val="center"/>
        <w:rPr>
          <w:rFonts w:ascii="Times New Roman" w:eastAsia="SimSun" w:hAnsi="Times New Roman" w:cs="Times New Roman"/>
          <w:b/>
          <w:sz w:val="16"/>
          <w:szCs w:val="40"/>
          <w:lang w:eastAsia="zh-CN"/>
        </w:rPr>
      </w:pP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IN PARTIAL FULFILMENT OF THE REQUIREMENT FOR</w:t>
      </w: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THE AWARD OF NATIONAL DIPLOMA [ND]</w:t>
      </w: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IN NUTRITION AND DIETETICS</w:t>
      </w:r>
    </w:p>
    <w:p w:rsidR="00C858E9" w:rsidRDefault="00C858E9" w:rsidP="00C858E9">
      <w:pPr>
        <w:spacing w:line="360" w:lineRule="auto"/>
        <w:ind w:firstLine="720"/>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JULY 2025</w:t>
      </w:r>
    </w:p>
    <w:p w:rsidR="00C858E9" w:rsidRDefault="00C858E9" w:rsidP="00C858E9">
      <w:pPr>
        <w:spacing w:after="0" w:line="480" w:lineRule="auto"/>
        <w:jc w:val="center"/>
        <w:rPr>
          <w:rFonts w:ascii="Times New Roman" w:hAnsi="Times New Roman" w:cs="Times New Roman"/>
          <w:b/>
          <w:color w:val="000000"/>
          <w:sz w:val="24"/>
          <w:szCs w:val="24"/>
        </w:rPr>
      </w:pPr>
    </w:p>
    <w:p w:rsidR="00C858E9" w:rsidRDefault="00C858E9" w:rsidP="00C858E9">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CERTIFICATION</w:t>
      </w:r>
    </w:p>
    <w:p w:rsidR="00C858E9" w:rsidRDefault="00C858E9" w:rsidP="00C858E9">
      <w:pPr>
        <w:spacing w:after="0" w:line="480" w:lineRule="auto"/>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 xml:space="preserve">This is to certify that this project was carried out by </w:t>
      </w:r>
      <w:r w:rsidR="005D4B4F">
        <w:rPr>
          <w:rFonts w:ascii="Times New Roman" w:hAnsi="Times New Roman" w:cs="Times New Roman"/>
          <w:b/>
          <w:color w:val="000000" w:themeColor="text1"/>
          <w:sz w:val="24"/>
          <w:szCs w:val="24"/>
        </w:rPr>
        <w:t>ABDULRAHEEM HALIMOH AYOKA</w:t>
      </w:r>
      <w:r>
        <w:rPr>
          <w:rFonts w:ascii="Times New Roman" w:hAnsi="Times New Roman" w:cs="Times New Roman"/>
          <w:color w:val="000000" w:themeColor="text1"/>
          <w:sz w:val="24"/>
          <w:szCs w:val="24"/>
        </w:rPr>
        <w:t xml:space="preserve">, with Matriculation Number </w:t>
      </w:r>
      <w:r w:rsidR="005D4B4F">
        <w:rPr>
          <w:rFonts w:ascii="Times New Roman" w:hAnsi="Times New Roman" w:cs="Times New Roman"/>
          <w:b/>
          <w:color w:val="000000" w:themeColor="text1"/>
          <w:sz w:val="24"/>
          <w:szCs w:val="24"/>
        </w:rPr>
        <w:t>ND/23/NAD/FT/0067</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Cs/>
          <w:kern w:val="36"/>
          <w:sz w:val="24"/>
          <w:szCs w:val="24"/>
        </w:rPr>
        <w:t>of</w:t>
      </w:r>
      <w:r>
        <w:rPr>
          <w:rFonts w:ascii="Times New Roman" w:hAnsi="Times New Roman" w:cs="Times New Roman"/>
          <w:color w:val="000000" w:themeColor="text1"/>
          <w:sz w:val="24"/>
          <w:szCs w:val="24"/>
        </w:rPr>
        <w:t xml:space="preserve"> the </w:t>
      </w:r>
      <w:r>
        <w:rPr>
          <w:rFonts w:ascii="Times New Roman" w:hAnsi="Times New Roman" w:cs="Times New Roman"/>
          <w:color w:val="000000"/>
          <w:sz w:val="24"/>
          <w:szCs w:val="24"/>
        </w:rPr>
        <w:t>Department of Nutrition and Dietetics</w:t>
      </w:r>
      <w:r>
        <w:rPr>
          <w:rFonts w:ascii="Times New Roman" w:hAnsi="Times New Roman" w:cs="Times New Roman"/>
          <w:color w:val="000000" w:themeColor="text1"/>
          <w:sz w:val="24"/>
          <w:szCs w:val="24"/>
        </w:rPr>
        <w:t xml:space="preserve">, institute of Applied Sciences, in partial fulfillment of the requirements for the award of National Diploma in </w:t>
      </w:r>
      <w:r>
        <w:rPr>
          <w:rFonts w:ascii="Times New Roman" w:hAnsi="Times New Roman" w:cs="Times New Roman"/>
          <w:color w:val="000000"/>
          <w:sz w:val="24"/>
          <w:szCs w:val="24"/>
        </w:rPr>
        <w:t>Nutrition and Dietetics</w:t>
      </w:r>
      <w:r>
        <w:rPr>
          <w:rFonts w:ascii="Times New Roman" w:hAnsi="Times New Roman" w:cs="Times New Roman"/>
          <w:color w:val="000000" w:themeColor="text1"/>
          <w:sz w:val="24"/>
          <w:szCs w:val="24"/>
        </w:rPr>
        <w:t xml:space="preserve"> of the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 Polytechnic, Ilorin.</w:t>
      </w:r>
    </w:p>
    <w:p w:rsidR="00C858E9" w:rsidRDefault="00C858E9" w:rsidP="00C858E9">
      <w:pPr>
        <w:spacing w:line="360" w:lineRule="auto"/>
        <w:ind w:firstLine="720"/>
        <w:jc w:val="both"/>
        <w:rPr>
          <w:rFonts w:ascii="Times New Roman" w:hAnsi="Times New Roman" w:cs="Times New Roman"/>
          <w:color w:val="000000"/>
          <w:sz w:val="24"/>
          <w:szCs w:val="24"/>
        </w:rPr>
      </w:pPr>
    </w:p>
    <w:p w:rsidR="00C858E9" w:rsidRDefault="00C858E9" w:rsidP="00C858E9">
      <w:pPr>
        <w:spacing w:line="360" w:lineRule="auto"/>
        <w:ind w:firstLine="720"/>
        <w:jc w:val="both"/>
        <w:rPr>
          <w:rFonts w:ascii="Times New Roman" w:hAnsi="Times New Roman"/>
          <w:color w:val="000000"/>
          <w:sz w:val="24"/>
          <w:szCs w:val="24"/>
        </w:rPr>
      </w:pPr>
    </w:p>
    <w:p w:rsidR="00C858E9" w:rsidRDefault="00C858E9" w:rsidP="00C858E9">
      <w:pPr>
        <w:spacing w:line="360" w:lineRule="auto"/>
        <w:ind w:firstLine="720"/>
        <w:jc w:val="both"/>
        <w:rPr>
          <w:rFonts w:ascii="Times New Roman" w:hAnsi="Times New Roman"/>
          <w:color w:val="000000"/>
          <w:sz w:val="10"/>
          <w:szCs w:val="24"/>
        </w:rPr>
      </w:pPr>
    </w:p>
    <w:p w:rsidR="00C858E9" w:rsidRDefault="00C858E9" w:rsidP="00C858E9">
      <w:pPr>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w:t>
      </w:r>
    </w:p>
    <w:p w:rsidR="00C858E9" w:rsidRDefault="00157384" w:rsidP="00C858E9">
      <w:pPr>
        <w:spacing w:line="240" w:lineRule="auto"/>
        <w:jc w:val="both"/>
        <w:rPr>
          <w:rFonts w:ascii="Times New Roman" w:hAnsi="Times New Roman"/>
          <w:b/>
          <w:color w:val="000000"/>
          <w:sz w:val="24"/>
          <w:szCs w:val="24"/>
        </w:rPr>
      </w:pPr>
      <w:r>
        <w:rPr>
          <w:rFonts w:ascii="Times New Roman" w:hAnsi="Times New Roman"/>
          <w:b/>
          <w:color w:val="000000"/>
          <w:sz w:val="24"/>
          <w:szCs w:val="24"/>
        </w:rPr>
        <w:t>MRS. M.I ZAKARIYA</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C858E9" w:rsidRDefault="00157384" w:rsidP="00C858E9">
      <w:pPr>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(Project </w:t>
      </w:r>
      <w:r w:rsidR="00C858E9">
        <w:rPr>
          <w:rFonts w:ascii="Times New Roman" w:hAnsi="Times New Roman"/>
          <w:b/>
          <w:color w:val="000000"/>
          <w:sz w:val="24"/>
          <w:szCs w:val="24"/>
        </w:rPr>
        <w:t>Supervisor</w:t>
      </w:r>
      <w:r>
        <w:rPr>
          <w:rFonts w:ascii="Times New Roman" w:hAnsi="Times New Roman"/>
          <w:b/>
          <w:color w:val="000000"/>
          <w:sz w:val="24"/>
          <w:szCs w:val="24"/>
        </w:rPr>
        <w:t>)</w:t>
      </w:r>
    </w:p>
    <w:p w:rsidR="00C858E9" w:rsidRDefault="00C858E9" w:rsidP="00C858E9">
      <w:pPr>
        <w:spacing w:line="480" w:lineRule="auto"/>
        <w:ind w:firstLine="720"/>
        <w:jc w:val="both"/>
        <w:rPr>
          <w:rFonts w:ascii="Times New Roman" w:hAnsi="Times New Roman"/>
          <w:b/>
          <w:color w:val="000000"/>
          <w:sz w:val="24"/>
          <w:szCs w:val="24"/>
        </w:rPr>
      </w:pPr>
    </w:p>
    <w:p w:rsidR="00C858E9" w:rsidRDefault="00C858E9" w:rsidP="00C858E9">
      <w:pPr>
        <w:spacing w:line="480" w:lineRule="auto"/>
        <w:jc w:val="both"/>
        <w:rPr>
          <w:rFonts w:ascii="Times New Roman" w:hAnsi="Times New Roman"/>
          <w:b/>
          <w:color w:val="000000"/>
          <w:sz w:val="18"/>
          <w:szCs w:val="24"/>
        </w:rPr>
      </w:pPr>
    </w:p>
    <w:p w:rsidR="00C858E9" w:rsidRDefault="00C858E9" w:rsidP="00C858E9">
      <w:pPr>
        <w:spacing w:after="0" w:line="36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C858E9" w:rsidRPr="00157384" w:rsidRDefault="00157384" w:rsidP="00C858E9">
      <w:pPr>
        <w:spacing w:after="0"/>
        <w:jc w:val="both"/>
        <w:rPr>
          <w:rFonts w:ascii="Times New Roman" w:hAnsi="Times New Roman"/>
          <w:b/>
          <w:color w:val="000000"/>
          <w:sz w:val="24"/>
          <w:szCs w:val="24"/>
        </w:rPr>
      </w:pPr>
      <w:r w:rsidRPr="00157384">
        <w:rPr>
          <w:rFonts w:ascii="Times New Roman" w:hAnsi="Times New Roman"/>
          <w:b/>
          <w:color w:val="000000"/>
          <w:sz w:val="24"/>
          <w:szCs w:val="24"/>
        </w:rPr>
        <w:t>DR. MRS. R I. HASSAN</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b/>
          <w:color w:val="000000"/>
          <w:sz w:val="24"/>
          <w:szCs w:val="24"/>
        </w:rPr>
        <w:t>DATE</w:t>
      </w:r>
    </w:p>
    <w:p w:rsidR="00C858E9" w:rsidRDefault="00C858E9" w:rsidP="00C858E9">
      <w:pPr>
        <w:spacing w:after="0" w:line="360" w:lineRule="auto"/>
        <w:jc w:val="both"/>
        <w:rPr>
          <w:rFonts w:ascii="Times New Roman" w:hAnsi="Times New Roman"/>
          <w:color w:val="000000"/>
          <w:sz w:val="24"/>
          <w:szCs w:val="24"/>
        </w:rPr>
      </w:pPr>
      <w:r>
        <w:rPr>
          <w:rFonts w:ascii="Times New Roman"/>
          <w:b/>
          <w:color w:val="000000"/>
          <w:sz w:val="24"/>
          <w:szCs w:val="24"/>
        </w:rPr>
        <w:t>Head of Department</w:t>
      </w:r>
      <w:r>
        <w:rPr>
          <w:rFonts w:ascii="Times New Roman"/>
          <w:b/>
          <w:color w:val="000000"/>
          <w:sz w:val="24"/>
          <w:szCs w:val="24"/>
        </w:rPr>
        <w:tab/>
        <w:t xml:space="preserve">           </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p>
    <w:p w:rsidR="00C858E9" w:rsidRDefault="00C858E9" w:rsidP="00C858E9">
      <w:pPr>
        <w:spacing w:after="0"/>
        <w:jc w:val="both"/>
        <w:rPr>
          <w:rFonts w:ascii="Times New Roman" w:hAnsi="Times New Roman"/>
          <w:color w:val="000000"/>
          <w:sz w:val="24"/>
          <w:szCs w:val="24"/>
        </w:rPr>
      </w:pPr>
    </w:p>
    <w:p w:rsidR="00C858E9" w:rsidRDefault="00C858E9" w:rsidP="00C858E9">
      <w:pPr>
        <w:spacing w:after="0"/>
        <w:jc w:val="both"/>
        <w:rPr>
          <w:rFonts w:ascii="Times New Roman" w:hAnsi="Times New Roman"/>
          <w:color w:val="000000"/>
          <w:sz w:val="24"/>
          <w:szCs w:val="24"/>
        </w:rPr>
      </w:pPr>
    </w:p>
    <w:p w:rsidR="00C858E9" w:rsidRDefault="00C858E9" w:rsidP="00C858E9">
      <w:pPr>
        <w:jc w:val="both"/>
        <w:rPr>
          <w:rFonts w:ascii="Times New Roman" w:hAnsi="Times New Roman"/>
          <w:color w:val="000000"/>
          <w:sz w:val="24"/>
          <w:szCs w:val="24"/>
        </w:rPr>
      </w:pPr>
    </w:p>
    <w:p w:rsidR="00C858E9" w:rsidRDefault="00C858E9" w:rsidP="00C858E9">
      <w:pPr>
        <w:jc w:val="both"/>
        <w:rPr>
          <w:rFonts w:ascii="Times New Roman" w:hAnsi="Times New Roman"/>
          <w:color w:val="000000"/>
          <w:sz w:val="12"/>
          <w:szCs w:val="24"/>
        </w:rPr>
      </w:pPr>
    </w:p>
    <w:p w:rsidR="00C858E9" w:rsidRDefault="00C858E9" w:rsidP="00C858E9">
      <w:pPr>
        <w:spacing w:after="0" w:line="48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C858E9" w:rsidRDefault="00157384" w:rsidP="00C858E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EXTERNAL EXAMINER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jc w:val="center"/>
        <w:rPr>
          <w:rFonts w:ascii="Times New Roman" w:hAnsi="Times New Roman"/>
          <w:b/>
          <w:color w:val="000000"/>
          <w:sz w:val="24"/>
          <w:szCs w:val="24"/>
        </w:rPr>
      </w:pPr>
    </w:p>
    <w:p w:rsidR="00C858E9" w:rsidRPr="001B14EB" w:rsidRDefault="00C858E9" w:rsidP="00C858E9">
      <w:pPr>
        <w:spacing w:after="0" w:line="480" w:lineRule="auto"/>
        <w:jc w:val="center"/>
        <w:rPr>
          <w:rFonts w:ascii="Times New Roman" w:hAnsi="Times New Roman" w:cs="Times New Roman"/>
          <w:b/>
          <w:color w:val="000000"/>
          <w:sz w:val="24"/>
          <w:szCs w:val="24"/>
        </w:rPr>
      </w:pPr>
    </w:p>
    <w:p w:rsidR="00C858E9" w:rsidRPr="001B14EB" w:rsidRDefault="00C858E9" w:rsidP="00C858E9">
      <w:pPr>
        <w:spacing w:after="0" w:line="480" w:lineRule="auto"/>
        <w:jc w:val="center"/>
        <w:rPr>
          <w:rFonts w:ascii="Times New Roman" w:hAnsi="Times New Roman" w:cs="Times New Roman"/>
          <w:b/>
          <w:color w:val="000000"/>
          <w:sz w:val="24"/>
          <w:szCs w:val="24"/>
        </w:rPr>
      </w:pPr>
      <w:r w:rsidRPr="001B14EB">
        <w:rPr>
          <w:rFonts w:ascii="Times New Roman" w:hAnsi="Times New Roman" w:cs="Times New Roman"/>
          <w:b/>
          <w:color w:val="000000"/>
          <w:sz w:val="24"/>
          <w:szCs w:val="24"/>
        </w:rPr>
        <w:t>DEDICATION</w:t>
      </w:r>
    </w:p>
    <w:p w:rsidR="00C858E9" w:rsidRPr="001B14EB" w:rsidRDefault="00C858E9" w:rsidP="00C858E9">
      <w:pPr>
        <w:spacing w:after="0" w:line="480" w:lineRule="auto"/>
        <w:ind w:firstLine="720"/>
        <w:jc w:val="both"/>
        <w:rPr>
          <w:rFonts w:ascii="Times New Roman" w:hAnsi="Times New Roman" w:cs="Times New Roman"/>
          <w:color w:val="000000"/>
          <w:sz w:val="24"/>
          <w:szCs w:val="24"/>
        </w:rPr>
      </w:pPr>
      <w:r w:rsidRPr="001B14EB">
        <w:rPr>
          <w:rFonts w:ascii="Times New Roman" w:hAnsi="Times New Roman" w:cs="Times New Roman"/>
          <w:color w:val="000000"/>
          <w:sz w:val="24"/>
          <w:szCs w:val="24"/>
        </w:rPr>
        <w:t>This project is dedicated to Almighty God</w:t>
      </w:r>
      <w:r w:rsidR="00157384">
        <w:rPr>
          <w:rFonts w:ascii="Times New Roman" w:hAnsi="Times New Roman" w:cs="Times New Roman"/>
          <w:color w:val="000000"/>
          <w:sz w:val="24"/>
          <w:szCs w:val="24"/>
        </w:rPr>
        <w:t xml:space="preserve"> </w:t>
      </w:r>
      <w:r w:rsidRPr="001B14EB">
        <w:rPr>
          <w:rFonts w:ascii="Times New Roman" w:hAnsi="Times New Roman" w:cs="Times New Roman"/>
          <w:sz w:val="24"/>
          <w:szCs w:val="24"/>
        </w:rPr>
        <w:t xml:space="preserve">the Alpha and Omega of all wisdom and understanding that made it possible and given me the opportunity to complete my National Diploma (ND) and also to my lovely parents </w:t>
      </w:r>
      <w:r w:rsidR="005D4B4F">
        <w:rPr>
          <w:rFonts w:ascii="Times New Roman" w:hAnsi="Times New Roman" w:cs="Times New Roman"/>
          <w:b/>
          <w:sz w:val="24"/>
          <w:szCs w:val="24"/>
        </w:rPr>
        <w:t>MR. AND MRS ABDULRAHEEM</w:t>
      </w:r>
      <w:r w:rsidRPr="001B14EB">
        <w:rPr>
          <w:rFonts w:ascii="Times New Roman" w:hAnsi="Times New Roman" w:cs="Times New Roman"/>
          <w:sz w:val="24"/>
          <w:szCs w:val="24"/>
        </w:rPr>
        <w:t>, sisters and brothers whose unwavering support and encouragement mean the world to me.</w:t>
      </w:r>
    </w:p>
    <w:p w:rsidR="00C858E9" w:rsidRPr="001B14EB" w:rsidRDefault="00C858E9" w:rsidP="00C858E9">
      <w:pPr>
        <w:spacing w:after="0" w:line="480" w:lineRule="auto"/>
        <w:ind w:firstLine="720"/>
        <w:jc w:val="both"/>
        <w:rPr>
          <w:rFonts w:ascii="Times New Roman" w:hAnsi="Times New Roman" w:cs="Times New Roman"/>
          <w:sz w:val="24"/>
          <w:szCs w:val="24"/>
        </w:rPr>
      </w:pPr>
    </w:p>
    <w:p w:rsidR="00C858E9" w:rsidRPr="001B14EB" w:rsidRDefault="00C858E9" w:rsidP="00C858E9">
      <w:pPr>
        <w:spacing w:line="480" w:lineRule="auto"/>
        <w:ind w:firstLine="720"/>
        <w:jc w:val="both"/>
        <w:rPr>
          <w:rFonts w:ascii="Times New Roman" w:hAnsi="Times New Roman" w:cs="Times New Roman"/>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spacing w:line="480" w:lineRule="auto"/>
        <w:jc w:val="center"/>
        <w:rPr>
          <w:rFonts w:ascii="Times New Roman" w:hAnsi="Times New Roman" w:cs="Times New Roman"/>
        </w:rPr>
      </w:pPr>
      <w:r w:rsidRPr="001B14EB">
        <w:rPr>
          <w:rFonts w:ascii="Times New Roman" w:hAnsi="Times New Roman" w:cs="Times New Roman"/>
          <w:b/>
          <w:bCs/>
        </w:rPr>
        <w:lastRenderedPageBreak/>
        <w:t>ACKNOWLEDGEMENTS</w:t>
      </w:r>
    </w:p>
    <w:p w:rsidR="00C858E9" w:rsidRPr="001B14EB" w:rsidRDefault="00C858E9" w:rsidP="00C858E9">
      <w:pPr>
        <w:spacing w:after="0" w:line="480" w:lineRule="auto"/>
        <w:ind w:firstLine="720"/>
        <w:jc w:val="both"/>
        <w:rPr>
          <w:rFonts w:ascii="Times New Roman" w:hAnsi="Times New Roman" w:cs="Times New Roman"/>
          <w:color w:val="000000" w:themeColor="text1"/>
          <w:sz w:val="24"/>
          <w:szCs w:val="24"/>
        </w:rPr>
      </w:pPr>
      <w:r w:rsidRPr="001B14EB">
        <w:rPr>
          <w:rFonts w:ascii="Times New Roman" w:hAnsi="Times New Roman" w:cs="Times New Roman"/>
          <w:color w:val="000000" w:themeColor="text1"/>
          <w:sz w:val="24"/>
          <w:szCs w:val="24"/>
        </w:rPr>
        <w:t xml:space="preserve">First and foremost, I give </w:t>
      </w:r>
      <w:proofErr w:type="spellStart"/>
      <w:r w:rsidRPr="001B14EB">
        <w:rPr>
          <w:rFonts w:ascii="Times New Roman" w:hAnsi="Times New Roman" w:cs="Times New Roman"/>
          <w:color w:val="000000" w:themeColor="text1"/>
          <w:sz w:val="24"/>
          <w:szCs w:val="24"/>
        </w:rPr>
        <w:t>honour</w:t>
      </w:r>
      <w:proofErr w:type="spellEnd"/>
      <w:r w:rsidRPr="001B14EB">
        <w:rPr>
          <w:rFonts w:ascii="Times New Roman" w:hAnsi="Times New Roman" w:cs="Times New Roman"/>
          <w:color w:val="000000" w:themeColor="text1"/>
          <w:sz w:val="24"/>
          <w:szCs w:val="24"/>
        </w:rPr>
        <w:t xml:space="preserve"> and glory to the Almighty for giving me the ability, strength and intellect to complete this project report. </w:t>
      </w:r>
    </w:p>
    <w:p w:rsidR="00C858E9" w:rsidRPr="001B14EB" w:rsidRDefault="00C858E9" w:rsidP="00C858E9">
      <w:pPr>
        <w:spacing w:after="0" w:line="480" w:lineRule="auto"/>
        <w:ind w:firstLine="720"/>
        <w:jc w:val="both"/>
        <w:rPr>
          <w:rFonts w:ascii="Times New Roman" w:hAnsi="Times New Roman" w:cs="Times New Roman"/>
          <w:sz w:val="24"/>
          <w:szCs w:val="24"/>
        </w:rPr>
      </w:pPr>
      <w:r w:rsidRPr="001B14EB">
        <w:rPr>
          <w:rFonts w:ascii="Times New Roman" w:hAnsi="Times New Roman" w:cs="Times New Roman"/>
          <w:color w:val="000000" w:themeColor="text1"/>
          <w:sz w:val="24"/>
          <w:szCs w:val="24"/>
        </w:rPr>
        <w:t xml:space="preserve">I would like to extend my sincere thanks and appreciation to my supervisor, </w:t>
      </w:r>
      <w:r w:rsidRPr="001B14EB">
        <w:rPr>
          <w:rFonts w:ascii="Times New Roman" w:hAnsi="Times New Roman" w:cs="Times New Roman"/>
          <w:b/>
          <w:color w:val="000000"/>
          <w:sz w:val="24"/>
          <w:szCs w:val="24"/>
        </w:rPr>
        <w:t>Mrs. M.I ZAKARIYA</w:t>
      </w:r>
      <w:r w:rsidRPr="001B14EB">
        <w:rPr>
          <w:rFonts w:ascii="Times New Roman" w:hAnsi="Times New Roman" w:cs="Times New Roman"/>
          <w:sz w:val="24"/>
          <w:szCs w:val="24"/>
        </w:rPr>
        <w:t xml:space="preserve">, </w:t>
      </w:r>
      <w:r w:rsidRPr="001B14EB">
        <w:rPr>
          <w:rFonts w:ascii="Times New Roman" w:hAnsi="Times New Roman" w:cs="Times New Roman"/>
          <w:color w:val="000000"/>
          <w:sz w:val="24"/>
          <w:szCs w:val="24"/>
        </w:rPr>
        <w:t xml:space="preserve">for her scholastic guidance, support, encouragement and invaluable suggestions and constructive criticism throughout the study period and gratuitous labor in conducting and successfully completing the project report. My appreciation also goes to the Head of Department </w:t>
      </w:r>
      <w:r w:rsidRPr="001B14EB">
        <w:rPr>
          <w:rFonts w:ascii="Times New Roman" w:hAnsi="Times New Roman" w:cs="Times New Roman"/>
          <w:b/>
          <w:color w:val="000000"/>
          <w:sz w:val="24"/>
          <w:szCs w:val="24"/>
        </w:rPr>
        <w:t>DR MRS HASSAN I.</w:t>
      </w:r>
      <w:r w:rsidRPr="001B14EB">
        <w:rPr>
          <w:rFonts w:ascii="Times New Roman" w:hAnsi="Times New Roman" w:cs="Times New Roman"/>
          <w:color w:val="000000"/>
          <w:sz w:val="24"/>
          <w:szCs w:val="24"/>
        </w:rPr>
        <w:t xml:space="preserve"> and the entire staff of the Department of Nutrition and Dietetics and Department of food Science and for their assistance, concern, well wishes and encouragement during the course of this </w:t>
      </w:r>
      <w:proofErr w:type="spellStart"/>
      <w:r w:rsidRPr="001B14EB">
        <w:rPr>
          <w:rFonts w:ascii="Times New Roman" w:hAnsi="Times New Roman" w:cs="Times New Roman"/>
          <w:color w:val="000000"/>
          <w:sz w:val="24"/>
          <w:szCs w:val="24"/>
        </w:rPr>
        <w:t>programme</w:t>
      </w:r>
      <w:proofErr w:type="spellEnd"/>
      <w:r w:rsidRPr="001B14EB">
        <w:rPr>
          <w:rFonts w:ascii="Times New Roman" w:hAnsi="Times New Roman" w:cs="Times New Roman"/>
          <w:color w:val="000000"/>
          <w:sz w:val="24"/>
          <w:szCs w:val="24"/>
        </w:rPr>
        <w:t>.</w:t>
      </w:r>
    </w:p>
    <w:p w:rsidR="00C858E9" w:rsidRPr="001B14EB" w:rsidRDefault="005D4B4F" w:rsidP="00C858E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gratitude goes to my</w:t>
      </w:r>
      <w:r w:rsidR="00C858E9" w:rsidRPr="001B14EB">
        <w:rPr>
          <w:rFonts w:ascii="Times New Roman" w:hAnsi="Times New Roman" w:cs="Times New Roman"/>
          <w:color w:val="000000" w:themeColor="text1"/>
          <w:sz w:val="24"/>
          <w:szCs w:val="24"/>
        </w:rPr>
        <w:t xml:space="preserve"> lovely parents;</w:t>
      </w:r>
      <w:r w:rsidR="00C858E9" w:rsidRPr="001B14EB">
        <w:rPr>
          <w:rFonts w:ascii="Times New Roman" w:hAnsi="Times New Roman" w:cs="Times New Roman"/>
          <w:b/>
          <w:color w:val="000000" w:themeColor="text1"/>
          <w:sz w:val="24"/>
          <w:szCs w:val="24"/>
        </w:rPr>
        <w:t xml:space="preserve"> MR. AND MRS. </w:t>
      </w:r>
      <w:r>
        <w:rPr>
          <w:rFonts w:ascii="Times New Roman" w:eastAsia="SimSun" w:hAnsi="Times New Roman" w:cs="Times New Roman"/>
          <w:b/>
          <w:sz w:val="24"/>
          <w:szCs w:val="24"/>
          <w:lang w:eastAsia="zh-CN"/>
        </w:rPr>
        <w:t>ABDULRAHEEM</w:t>
      </w:r>
      <w:r w:rsidR="00C858E9" w:rsidRPr="001B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w:t>
      </w:r>
      <w:r w:rsidR="00C858E9" w:rsidRPr="001B14EB">
        <w:rPr>
          <w:rFonts w:ascii="Times New Roman" w:hAnsi="Times New Roman" w:cs="Times New Roman"/>
          <w:color w:val="000000" w:themeColor="text1"/>
          <w:sz w:val="24"/>
          <w:szCs w:val="24"/>
        </w:rPr>
        <w:t xml:space="preserve">their financial support at all times towards the success of my </w:t>
      </w:r>
      <w:proofErr w:type="spellStart"/>
      <w:r w:rsidR="00C858E9" w:rsidRPr="001B14EB">
        <w:rPr>
          <w:rFonts w:ascii="Times New Roman" w:hAnsi="Times New Roman" w:cs="Times New Roman"/>
          <w:color w:val="000000" w:themeColor="text1"/>
          <w:sz w:val="24"/>
          <w:szCs w:val="24"/>
        </w:rPr>
        <w:t>programme</w:t>
      </w:r>
      <w:proofErr w:type="spellEnd"/>
      <w:r w:rsidR="00C858E9" w:rsidRPr="001B14EB">
        <w:rPr>
          <w:rFonts w:ascii="Times New Roman" w:hAnsi="Times New Roman" w:cs="Times New Roman"/>
          <w:color w:val="000000" w:themeColor="text1"/>
          <w:sz w:val="24"/>
          <w:szCs w:val="24"/>
        </w:rPr>
        <w:t xml:space="preserve"> and this project write-up. Thank you for being my rock in hard times and a listening ear</w:t>
      </w:r>
      <w:r>
        <w:rPr>
          <w:rFonts w:ascii="Times New Roman" w:hAnsi="Times New Roman" w:cs="Times New Roman"/>
          <w:color w:val="000000" w:themeColor="text1"/>
          <w:sz w:val="24"/>
          <w:szCs w:val="24"/>
        </w:rPr>
        <w:t xml:space="preserve"> </w:t>
      </w:r>
      <w:r w:rsidR="00C858E9" w:rsidRPr="001B14EB">
        <w:rPr>
          <w:rFonts w:ascii="Times New Roman" w:hAnsi="Times New Roman" w:cs="Times New Roman"/>
          <w:color w:val="000000" w:themeColor="text1"/>
          <w:sz w:val="24"/>
          <w:szCs w:val="24"/>
        </w:rPr>
        <w:t>whenever needed.</w:t>
      </w:r>
      <w:r>
        <w:rPr>
          <w:rFonts w:ascii="Times New Roman" w:hAnsi="Times New Roman" w:cs="Times New Roman"/>
          <w:color w:val="000000" w:themeColor="text1"/>
          <w:sz w:val="24"/>
          <w:szCs w:val="24"/>
        </w:rPr>
        <w:t xml:space="preserve"> </w:t>
      </w:r>
      <w:r w:rsidR="00C858E9" w:rsidRPr="001B14EB">
        <w:rPr>
          <w:rFonts w:ascii="Times New Roman" w:hAnsi="Times New Roman" w:cs="Times New Roman"/>
          <w:sz w:val="24"/>
          <w:szCs w:val="24"/>
        </w:rPr>
        <w:t>Almighty God will reward them abundantly and give them a prosperous live to reap what they has sown (Amen).</w:t>
      </w:r>
    </w:p>
    <w:p w:rsidR="00C858E9" w:rsidRPr="001B14EB" w:rsidRDefault="00C858E9" w:rsidP="00C858E9">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1B14EB">
        <w:rPr>
          <w:rFonts w:ascii="Times New Roman" w:hAnsi="Times New Roman" w:cs="Times New Roman"/>
          <w:color w:val="000000" w:themeColor="text1"/>
          <w:sz w:val="24"/>
          <w:szCs w:val="24"/>
        </w:rPr>
        <w:t>My gratitude goes to everyone that has contributed one way or the other to the successful completion</w:t>
      </w:r>
      <w:r w:rsidR="005D4B4F">
        <w:rPr>
          <w:rFonts w:ascii="Times New Roman" w:hAnsi="Times New Roman" w:cs="Times New Roman"/>
          <w:color w:val="000000" w:themeColor="text1"/>
          <w:sz w:val="24"/>
          <w:szCs w:val="24"/>
        </w:rPr>
        <w:t xml:space="preserve"> of my</w:t>
      </w:r>
      <w:r w:rsidRPr="001B14EB">
        <w:rPr>
          <w:rFonts w:ascii="Times New Roman" w:hAnsi="Times New Roman" w:cs="Times New Roman"/>
          <w:color w:val="000000" w:themeColor="text1"/>
          <w:sz w:val="24"/>
          <w:szCs w:val="24"/>
        </w:rPr>
        <w:t xml:space="preserve"> academic pursuit, Thank you, God bless you all.</w:t>
      </w:r>
    </w:p>
    <w:p w:rsidR="00C858E9" w:rsidRPr="001B14EB" w:rsidRDefault="00C858E9" w:rsidP="00C858E9">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C858E9" w:rsidRDefault="00C858E9" w:rsidP="00C858E9">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br w:type="page"/>
      </w:r>
    </w:p>
    <w:p w:rsidR="00C858E9" w:rsidRDefault="00C858E9" w:rsidP="00C858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Title page</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Certification</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Dedication</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Acknowledgement</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Table of contents</w:t>
      </w:r>
    </w:p>
    <w:p w:rsidR="00BC568E" w:rsidRDefault="00BC568E"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Abstract </w:t>
      </w:r>
    </w:p>
    <w:p w:rsidR="00C858E9" w:rsidRDefault="00C858E9" w:rsidP="00C858E9">
      <w:pPr>
        <w:rPr>
          <w:rFonts w:ascii="Times New Roman" w:hAnsi="Times New Roman" w:cs="Times New Roman"/>
          <w:b/>
          <w:sz w:val="24"/>
          <w:szCs w:val="24"/>
        </w:rPr>
      </w:pPr>
      <w:r>
        <w:rPr>
          <w:rFonts w:ascii="Times New Roman" w:hAnsi="Times New Roman" w:cs="Times New Roman"/>
          <w:b/>
          <w:sz w:val="24"/>
          <w:szCs w:val="24"/>
        </w:rPr>
        <w:t xml:space="preserve">CHAPTER ONE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1.0 INTRODUCTION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1.1 General Background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1.2 Statement of the problem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1.3 Justification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1.3.1 Contribution to existing knowledge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 Aim and Objective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1.4.1 Aim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1.4.2 Objective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1.5 Research Question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1.6 Significant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 Scope and Limitations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1.7.1 Scope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1.7.2 Limitations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1.8 Definition of Terms </w:t>
      </w:r>
    </w:p>
    <w:p w:rsidR="00C858E9" w:rsidRDefault="00C858E9" w:rsidP="00C858E9">
      <w:pPr>
        <w:rPr>
          <w:rFonts w:ascii="Times New Roman" w:hAnsi="Times New Roman" w:cs="Times New Roman"/>
          <w:b/>
          <w:sz w:val="24"/>
          <w:szCs w:val="24"/>
        </w:rPr>
      </w:pPr>
      <w:r>
        <w:rPr>
          <w:rFonts w:ascii="Times New Roman" w:hAnsi="Times New Roman" w:cs="Times New Roman"/>
          <w:b/>
          <w:sz w:val="24"/>
          <w:szCs w:val="24"/>
        </w:rPr>
        <w:t xml:space="preserve">CHAPTER TWO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2.0 Literature Review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 Cereals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2.1.1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lastRenderedPageBreak/>
        <w:t xml:space="preserve">2.1.2 Sorghum as a food material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2.1.3 Uses of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2.1.4 Economic Importance of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2.1.5 Wheat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2.1.6 Wheat in nutrition and health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2.1.7 Wheat nutrition facts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2.1.8 Uses of wheat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2.1.9 </w:t>
      </w:r>
      <w:proofErr w:type="spellStart"/>
      <w:r>
        <w:rPr>
          <w:rFonts w:ascii="Times New Roman" w:hAnsi="Times New Roman" w:cs="Times New Roman"/>
          <w:sz w:val="24"/>
          <w:szCs w:val="24"/>
        </w:rPr>
        <w:t>Acha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Digitariaexilis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DigitariaIburua</w:t>
      </w:r>
      <w:proofErr w:type="spellEnd"/>
      <w:r>
        <w:rPr>
          <w:rFonts w:ascii="Times New Roman" w:hAnsi="Times New Roman" w:cs="Times New Roman"/>
          <w:sz w:val="24"/>
          <w:szCs w:val="24"/>
        </w:rPr>
        <w:t xml:space="preser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2.1.10 Food Uses of </w:t>
      </w:r>
      <w:proofErr w:type="spellStart"/>
      <w:r>
        <w:rPr>
          <w:rFonts w:ascii="Times New Roman" w:hAnsi="Times New Roman" w:cs="Times New Roman"/>
          <w:sz w:val="24"/>
          <w:szCs w:val="24"/>
        </w:rPr>
        <w:t>Acha</w:t>
      </w:r>
      <w:proofErr w:type="spellEnd"/>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 Legumes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2.2.1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2.2.2 Health benefits of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2.2.3 Bambara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2.2.4 The numerous health and nutritional benefits of </w:t>
      </w:r>
      <w:proofErr w:type="spellStart"/>
      <w:proofErr w:type="gramStart"/>
      <w:r>
        <w:rPr>
          <w:rFonts w:ascii="Times New Roman" w:hAnsi="Times New Roman" w:cs="Times New Roman"/>
          <w:sz w:val="24"/>
          <w:szCs w:val="24"/>
        </w:rPr>
        <w:t>bambara</w:t>
      </w:r>
      <w:proofErr w:type="spellEnd"/>
      <w:proofErr w:type="gramEnd"/>
      <w:r>
        <w:rPr>
          <w:rFonts w:ascii="Times New Roman" w:hAnsi="Times New Roman" w:cs="Times New Roman"/>
          <w:sz w:val="24"/>
          <w:szCs w:val="24"/>
        </w:rPr>
        <w:t xml:space="preserve"> 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2.2.5 Origin of soya beans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2.2.6 The need of soya beans in Nigeria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2.2.7 The importance of soya beans in Nigeria Diet  </w:t>
      </w:r>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THREE</w:t>
      </w:r>
    </w:p>
    <w:p w:rsidR="00BC568E" w:rsidRPr="00CF6189" w:rsidRDefault="00BC568E" w:rsidP="00BC568E">
      <w:pPr>
        <w:spacing w:after="0" w:line="360" w:lineRule="auto"/>
        <w:jc w:val="both"/>
        <w:rPr>
          <w:rFonts w:ascii="Times New Roman" w:hAnsi="Times New Roman" w:cs="Times New Roman"/>
          <w:sz w:val="24"/>
          <w:szCs w:val="24"/>
        </w:rPr>
      </w:pPr>
      <w:r w:rsidRPr="00CF6189">
        <w:rPr>
          <w:rFonts w:ascii="Times New Roman" w:hAnsi="Times New Roman" w:cs="Times New Roman"/>
          <w:sz w:val="24"/>
          <w:szCs w:val="24"/>
        </w:rPr>
        <w:t>3.0 MATERIAL AND METHOD</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3.1 Source of Raw Materials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3.2 Methods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3.2.1 Production of cereal and legume flour </w:t>
      </w:r>
    </w:p>
    <w:p w:rsidR="00BC568E" w:rsidRPr="00A4338F" w:rsidRDefault="00BC568E" w:rsidP="00BC568E">
      <w:pPr>
        <w:shd w:val="clear" w:color="auto" w:fill="FFFFFF"/>
        <w:spacing w:after="0" w:line="360" w:lineRule="auto"/>
        <w:ind w:left="90"/>
        <w:jc w:val="both"/>
        <w:rPr>
          <w:rFonts w:ascii="Times New Roman" w:eastAsia="Times New Roman" w:hAnsi="Times New Roman" w:cs="Times New Roman"/>
          <w:sz w:val="24"/>
          <w:szCs w:val="24"/>
        </w:rPr>
      </w:pPr>
      <w:r w:rsidRPr="00A4338F">
        <w:rPr>
          <w:rFonts w:ascii="Times New Roman" w:eastAsia="Calibri" w:hAnsi="Times New Roman" w:cs="Times New Roman"/>
          <w:sz w:val="24"/>
          <w:szCs w:val="24"/>
        </w:rPr>
        <w:t xml:space="preserve">3.2.2 Production of </w:t>
      </w:r>
      <w:proofErr w:type="spellStart"/>
      <w:r w:rsidRPr="00A4338F">
        <w:rPr>
          <w:rFonts w:ascii="Times New Roman" w:eastAsia="Calibri" w:hAnsi="Times New Roman" w:cs="Times New Roman"/>
          <w:sz w:val="24"/>
          <w:szCs w:val="24"/>
        </w:rPr>
        <w:t>fonio</w:t>
      </w:r>
      <w:proofErr w:type="spellEnd"/>
      <w:r w:rsidRPr="00A4338F">
        <w:rPr>
          <w:rFonts w:ascii="Times New Roman" w:eastAsia="Calibri" w:hAnsi="Times New Roman" w:cs="Times New Roman"/>
          <w:sz w:val="24"/>
          <w:szCs w:val="24"/>
        </w:rPr>
        <w:t xml:space="preserve"> flour</w:t>
      </w:r>
      <w:r w:rsidRPr="00A4338F">
        <w:rPr>
          <w:rFonts w:ascii="Times New Roman" w:eastAsia="Times New Roman" w:hAnsi="Times New Roman" w:cs="Times New Roman"/>
          <w:sz w:val="24"/>
          <w:szCs w:val="24"/>
        </w:rPr>
        <w:t xml:space="preserve"> </w:t>
      </w:r>
    </w:p>
    <w:p w:rsidR="00BC568E" w:rsidRPr="00A4338F" w:rsidRDefault="00BC568E" w:rsidP="00BC568E">
      <w:pPr>
        <w:spacing w:after="0" w:line="360" w:lineRule="auto"/>
        <w:jc w:val="both"/>
        <w:rPr>
          <w:rFonts w:ascii="Times New Roman" w:eastAsia="Calibri" w:hAnsi="Times New Roman" w:cs="Times New Roman"/>
          <w:sz w:val="24"/>
          <w:szCs w:val="24"/>
        </w:rPr>
      </w:pPr>
      <w:r w:rsidRPr="00A4338F">
        <w:rPr>
          <w:rFonts w:ascii="Times New Roman" w:eastAsia="Calibri" w:hAnsi="Times New Roman" w:cs="Times New Roman"/>
          <w:sz w:val="24"/>
          <w:szCs w:val="24"/>
        </w:rPr>
        <w:t>3.2.3 Production of wheat grain into wheat flour</w:t>
      </w:r>
    </w:p>
    <w:p w:rsidR="00BC568E" w:rsidRPr="00A4338F" w:rsidRDefault="00BC568E" w:rsidP="00BC568E">
      <w:pPr>
        <w:spacing w:after="0" w:line="360" w:lineRule="auto"/>
        <w:jc w:val="both"/>
        <w:rPr>
          <w:rFonts w:ascii="Times New Roman" w:eastAsia="Calibri" w:hAnsi="Times New Roman" w:cs="Times New Roman"/>
          <w:sz w:val="24"/>
          <w:szCs w:val="24"/>
        </w:rPr>
      </w:pPr>
      <w:r w:rsidRPr="00A4338F">
        <w:rPr>
          <w:rFonts w:ascii="Times New Roman" w:eastAsia="Calibri" w:hAnsi="Times New Roman" w:cs="Times New Roman"/>
          <w:sz w:val="24"/>
          <w:szCs w:val="24"/>
        </w:rPr>
        <w:t>3.2.4 Production of soya bean to soya bean flour</w:t>
      </w:r>
    </w:p>
    <w:p w:rsidR="00BC568E" w:rsidRPr="00A4338F" w:rsidRDefault="00BC568E" w:rsidP="00BC568E">
      <w:pPr>
        <w:pStyle w:val="Default"/>
        <w:tabs>
          <w:tab w:val="left" w:pos="4080"/>
        </w:tabs>
        <w:spacing w:line="360" w:lineRule="auto"/>
        <w:jc w:val="both"/>
        <w:rPr>
          <w:rFonts w:ascii="Times New Roman" w:hAnsi="Times New Roman" w:cs="Times New Roman"/>
          <w:color w:val="auto"/>
        </w:rPr>
      </w:pPr>
      <w:r w:rsidRPr="00A4338F">
        <w:rPr>
          <w:rFonts w:ascii="Times New Roman" w:hAnsi="Times New Roman" w:cs="Times New Roman"/>
          <w:color w:val="auto"/>
        </w:rPr>
        <w:t xml:space="preserve">3.2.5 Production of Bambara groundnut flour  </w:t>
      </w:r>
    </w:p>
    <w:p w:rsidR="00BC568E" w:rsidRPr="00A4338F" w:rsidRDefault="00BC568E" w:rsidP="00BC568E">
      <w:pPr>
        <w:pStyle w:val="Default"/>
        <w:tabs>
          <w:tab w:val="left" w:pos="4080"/>
        </w:tabs>
        <w:spacing w:line="360" w:lineRule="auto"/>
        <w:jc w:val="both"/>
        <w:rPr>
          <w:rFonts w:ascii="Times New Roman" w:hAnsi="Times New Roman" w:cs="Times New Roman"/>
          <w:color w:val="auto"/>
        </w:rPr>
      </w:pPr>
      <w:r w:rsidRPr="00A4338F">
        <w:rPr>
          <w:rFonts w:ascii="Times New Roman" w:hAnsi="Times New Roman" w:cs="Times New Roman"/>
          <w:color w:val="auto"/>
        </w:rPr>
        <w:t>3.2.6 Production of groundnut flour</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lastRenderedPageBreak/>
        <w:t>3.2.7 Procedure for Preparation of Instant Breakfast (</w:t>
      </w:r>
      <w:proofErr w:type="spellStart"/>
      <w:r w:rsidRPr="00A4338F">
        <w:rPr>
          <w:rFonts w:ascii="Times New Roman" w:hAnsi="Times New Roman" w:cs="Times New Roman"/>
          <w:sz w:val="24"/>
          <w:szCs w:val="24"/>
        </w:rPr>
        <w:t>Ogi</w:t>
      </w:r>
      <w:proofErr w:type="spellEnd"/>
      <w:r w:rsidRPr="00A4338F">
        <w:rPr>
          <w:rFonts w:ascii="Times New Roman" w:hAnsi="Times New Roman" w:cs="Times New Roman"/>
          <w:sz w:val="24"/>
          <w:szCs w:val="24"/>
        </w:rPr>
        <w:t xml:space="preserve">)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3.2.8 Procedure for preparation of Swallow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3.3 Analytical methods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3.3.1 Determination proximate composition: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3.3.2 Determination of Carbohydrate Content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3.3.3 Determination of crude fiber content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3.3.4 Determination of Glycemic Index</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 3.5 Reagents/Solvents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3.3.6 Preparation of Enzyme Solution</w:t>
      </w:r>
    </w:p>
    <w:p w:rsidR="00BC568E" w:rsidRPr="00A4338F" w:rsidRDefault="00BC568E" w:rsidP="00BC568E">
      <w:pPr>
        <w:spacing w:after="0" w:line="360" w:lineRule="auto"/>
        <w:jc w:val="both"/>
        <w:rPr>
          <w:rFonts w:ascii="Times New Roman" w:hAnsi="Times New Roman" w:cs="Times New Roman"/>
          <w:bCs/>
          <w:sz w:val="24"/>
          <w:szCs w:val="24"/>
        </w:rPr>
      </w:pPr>
      <w:r w:rsidRPr="00A4338F">
        <w:rPr>
          <w:rFonts w:ascii="Times New Roman" w:hAnsi="Times New Roman" w:cs="Times New Roman"/>
          <w:bCs/>
          <w:sz w:val="24"/>
          <w:szCs w:val="24"/>
        </w:rPr>
        <w:t>3.3.7 Standard Glucose Solution</w:t>
      </w:r>
    </w:p>
    <w:p w:rsidR="00BC568E" w:rsidRPr="00A4338F" w:rsidRDefault="00BC568E" w:rsidP="00BC568E">
      <w:pPr>
        <w:spacing w:after="0" w:line="360" w:lineRule="auto"/>
        <w:jc w:val="both"/>
        <w:rPr>
          <w:rFonts w:ascii="Times New Roman" w:hAnsi="Times New Roman" w:cs="Times New Roman"/>
          <w:bCs/>
          <w:sz w:val="24"/>
          <w:szCs w:val="24"/>
        </w:rPr>
      </w:pPr>
      <w:r w:rsidRPr="00A4338F">
        <w:rPr>
          <w:rFonts w:ascii="Times New Roman" w:hAnsi="Times New Roman" w:cs="Times New Roman"/>
          <w:bCs/>
          <w:sz w:val="24"/>
          <w:szCs w:val="24"/>
        </w:rPr>
        <w:t>3.3.8 Measurements of Free Glucose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3.3.9 In vitro Measurements of Free Glucose/Fructose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 xml:space="preserve">3.3.10 </w:t>
      </w:r>
      <w:proofErr w:type="gramStart"/>
      <w:r w:rsidRPr="00A4338F">
        <w:rPr>
          <w:rFonts w:ascii="Times New Roman" w:hAnsi="Times New Roman" w:cs="Times New Roman"/>
          <w:bCs/>
          <w:sz w:val="24"/>
          <w:szCs w:val="24"/>
        </w:rPr>
        <w:t>In</w:t>
      </w:r>
      <w:proofErr w:type="gramEnd"/>
      <w:r w:rsidRPr="00A4338F">
        <w:rPr>
          <w:rFonts w:ascii="Times New Roman" w:hAnsi="Times New Roman" w:cs="Times New Roman"/>
          <w:bCs/>
          <w:sz w:val="24"/>
          <w:szCs w:val="24"/>
        </w:rPr>
        <w:t xml:space="preserve"> vitro Measurement of RAG, SAG, Total Glucose and Starch Fractions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3.3.11 Glucose Measurements</w:t>
      </w:r>
    </w:p>
    <w:p w:rsidR="00BC568E" w:rsidRPr="00A4338F" w:rsidRDefault="00BC568E" w:rsidP="00BC568E">
      <w:pPr>
        <w:spacing w:after="0" w:line="360" w:lineRule="auto"/>
        <w:jc w:val="both"/>
        <w:rPr>
          <w:rFonts w:ascii="Times New Roman" w:hAnsi="Times New Roman" w:cs="Times New Roman"/>
          <w:sz w:val="24"/>
          <w:szCs w:val="24"/>
          <w:lang w:val="en-GB"/>
        </w:rPr>
      </w:pPr>
      <w:r w:rsidRPr="00A4338F">
        <w:rPr>
          <w:rFonts w:ascii="Times New Roman" w:hAnsi="Times New Roman" w:cs="Times New Roman"/>
          <w:sz w:val="24"/>
          <w:szCs w:val="24"/>
          <w:lang w:val="en-GB"/>
        </w:rPr>
        <w:t xml:space="preserve">3.3.12 </w:t>
      </w:r>
      <w:r w:rsidRPr="00A4338F">
        <w:rPr>
          <w:rFonts w:ascii="Times New Roman" w:hAnsi="Times New Roman" w:cs="Times New Roman"/>
          <w:sz w:val="24"/>
          <w:szCs w:val="24"/>
          <w:lang w:val="en-GB"/>
        </w:rPr>
        <w:tab/>
        <w:t>Statistical Analysis</w:t>
      </w:r>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FOUR</w:t>
      </w:r>
    </w:p>
    <w:p w:rsidR="00BC568E" w:rsidRPr="00A4338F" w:rsidRDefault="00BC568E" w:rsidP="00BC568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4.0  </w:t>
      </w:r>
      <w:r w:rsidRPr="00A4338F">
        <w:rPr>
          <w:rFonts w:ascii="Times New Roman" w:hAnsi="Times New Roman" w:cs="Times New Roman"/>
          <w:sz w:val="24"/>
          <w:szCs w:val="24"/>
        </w:rPr>
        <w:t>RESULTS</w:t>
      </w:r>
      <w:proofErr w:type="gramEnd"/>
      <w:r w:rsidRPr="00A4338F">
        <w:rPr>
          <w:rFonts w:ascii="Times New Roman" w:hAnsi="Times New Roman" w:cs="Times New Roman"/>
          <w:sz w:val="24"/>
          <w:szCs w:val="24"/>
        </w:rPr>
        <w:t xml:space="preserve"> AND DISCUSSION</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4.1   Proximate composition carbohydrate fiber</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4.1.1 Glycemic Index Assay</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4.1.2 Proximate composition of Instant </w:t>
      </w:r>
      <w:proofErr w:type="spellStart"/>
      <w:r w:rsidRPr="00A4338F">
        <w:rPr>
          <w:rFonts w:ascii="Times New Roman" w:hAnsi="Times New Roman" w:cs="Times New Roman"/>
          <w:sz w:val="24"/>
          <w:szCs w:val="24"/>
        </w:rPr>
        <w:t>ogi</w:t>
      </w:r>
      <w:proofErr w:type="spellEnd"/>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FIVE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5.0 </w:t>
      </w:r>
      <w:r w:rsidRPr="00A4338F">
        <w:rPr>
          <w:rFonts w:ascii="Times New Roman" w:hAnsi="Times New Roman" w:cs="Times New Roman"/>
          <w:sz w:val="24"/>
          <w:szCs w:val="24"/>
        </w:rPr>
        <w:tab/>
        <w:t>SUMMARY CONCLUSION AND RECOMMENDATION</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5.1</w:t>
      </w:r>
      <w:r w:rsidRPr="00A4338F">
        <w:rPr>
          <w:sz w:val="24"/>
          <w:szCs w:val="24"/>
        </w:rPr>
        <w:t xml:space="preserve"> </w:t>
      </w:r>
      <w:r w:rsidRPr="00A4338F">
        <w:rPr>
          <w:rFonts w:ascii="Times New Roman" w:hAnsi="Times New Roman" w:cs="Times New Roman"/>
          <w:sz w:val="24"/>
          <w:szCs w:val="24"/>
        </w:rPr>
        <w:t>SUMMARY</w:t>
      </w:r>
    </w:p>
    <w:p w:rsidR="00BC568E" w:rsidRPr="00A4338F" w:rsidRDefault="00BC568E" w:rsidP="00BC568E">
      <w:pPr>
        <w:spacing w:after="0" w:line="360" w:lineRule="auto"/>
        <w:jc w:val="both"/>
        <w:rPr>
          <w:sz w:val="24"/>
          <w:szCs w:val="24"/>
        </w:rPr>
      </w:pPr>
      <w:r w:rsidRPr="00A4338F">
        <w:rPr>
          <w:rFonts w:ascii="Times New Roman" w:hAnsi="Times New Roman" w:cs="Times New Roman"/>
          <w:sz w:val="24"/>
          <w:szCs w:val="24"/>
        </w:rPr>
        <w:t>5.2</w:t>
      </w:r>
      <w:r w:rsidRPr="00A4338F">
        <w:rPr>
          <w:sz w:val="24"/>
          <w:szCs w:val="24"/>
        </w:rPr>
        <w:t xml:space="preserve"> </w:t>
      </w:r>
      <w:r w:rsidRPr="00A4338F">
        <w:rPr>
          <w:rFonts w:ascii="Times New Roman" w:hAnsi="Times New Roman" w:cs="Times New Roman"/>
          <w:sz w:val="24"/>
          <w:szCs w:val="24"/>
        </w:rPr>
        <w:t xml:space="preserve">CONCLUSION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5.2 RECOMMENDATION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REFERENCES</w:t>
      </w:r>
    </w:p>
    <w:p w:rsidR="00BC568E" w:rsidRDefault="00BC568E" w:rsidP="00BC568E">
      <w:pPr>
        <w:spacing w:after="0" w:line="360" w:lineRule="auto"/>
        <w:jc w:val="both"/>
      </w:pPr>
    </w:p>
    <w:p w:rsidR="00CF6189" w:rsidRDefault="0032471D" w:rsidP="00CF6189">
      <w:pPr>
        <w:pStyle w:val="Heading2"/>
        <w:jc w:val="both"/>
        <w:rPr>
          <w:sz w:val="24"/>
          <w:szCs w:val="24"/>
        </w:rPr>
      </w:pPr>
      <w:r w:rsidRPr="00C858E9">
        <w:rPr>
          <w:sz w:val="24"/>
          <w:szCs w:val="24"/>
        </w:rPr>
        <w:t xml:space="preserve">     </w:t>
      </w:r>
      <w:r w:rsidRPr="00C858E9">
        <w:rPr>
          <w:sz w:val="24"/>
          <w:szCs w:val="24"/>
        </w:rPr>
        <w:tab/>
      </w:r>
      <w:r w:rsidRPr="00C858E9">
        <w:rPr>
          <w:sz w:val="24"/>
          <w:szCs w:val="24"/>
        </w:rPr>
        <w:tab/>
      </w:r>
      <w:r w:rsidRPr="00C858E9">
        <w:rPr>
          <w:sz w:val="24"/>
          <w:szCs w:val="24"/>
        </w:rPr>
        <w:tab/>
      </w:r>
      <w:r w:rsidRPr="00C858E9">
        <w:rPr>
          <w:sz w:val="24"/>
          <w:szCs w:val="24"/>
        </w:rPr>
        <w:tab/>
      </w:r>
      <w:r w:rsidRPr="00C858E9">
        <w:rPr>
          <w:sz w:val="24"/>
          <w:szCs w:val="24"/>
        </w:rPr>
        <w:tab/>
      </w:r>
    </w:p>
    <w:p w:rsidR="00CF6189" w:rsidRDefault="00CF6189">
      <w:pPr>
        <w:spacing w:after="160" w:line="259" w:lineRule="auto"/>
        <w:rPr>
          <w:rFonts w:ascii="Times New Roman" w:eastAsia="Times New Roman" w:hAnsi="Times New Roman" w:cs="Times New Roman"/>
          <w:b/>
          <w:bCs/>
          <w:sz w:val="24"/>
          <w:szCs w:val="24"/>
        </w:rPr>
      </w:pPr>
      <w:r>
        <w:rPr>
          <w:sz w:val="24"/>
          <w:szCs w:val="24"/>
        </w:rPr>
        <w:br w:type="page"/>
      </w:r>
    </w:p>
    <w:p w:rsidR="00CF6189" w:rsidRPr="00876213" w:rsidRDefault="00157384" w:rsidP="00CF6189">
      <w:pPr>
        <w:pStyle w:val="Heading2"/>
        <w:jc w:val="center"/>
        <w:rPr>
          <w:i/>
          <w:sz w:val="24"/>
          <w:szCs w:val="24"/>
        </w:rPr>
      </w:pPr>
      <w:r w:rsidRPr="00876213">
        <w:rPr>
          <w:i/>
          <w:sz w:val="24"/>
          <w:szCs w:val="24"/>
        </w:rPr>
        <w:lastRenderedPageBreak/>
        <w:t>ABSTRACT</w:t>
      </w:r>
    </w:p>
    <w:p w:rsidR="00CF6189" w:rsidRPr="00876213" w:rsidRDefault="00CF6189" w:rsidP="00CF6189">
      <w:pPr>
        <w:pStyle w:val="NormalWeb"/>
        <w:jc w:val="both"/>
        <w:rPr>
          <w:i/>
        </w:rPr>
      </w:pPr>
      <w:r w:rsidRPr="00876213">
        <w:rPr>
          <w:i/>
        </w:rPr>
        <w:t>Diabetes mellitus is a chronic metabolic disorder characterized by persistent hyperglycemia, which arises due to defects in insulin secretion, insulin action, or both. It is one of the leading causes of morbidity and mortality globally, with nutrition recognized as a cornerstone in its management. The formulation of therapeutic diets that incorporate functional food groups such as cereals, legumes, and seafood has been shown to improve glycemic control, enhance nutrient adequacy, and reduce the risk of diabetes-related complications. This study examined the nutritional composition and health benefits of selected cereals (sorghum), legumes (soybeans), and seafood (crayfish) in relation to their suitability for diabetic meal planning. Nutritional analysis revealed that cereals provide complex carbohydrates and soluble fiber that lower postprandial glucose levels; legumes contribute plant proteins, resistant starch, and bioactive compounds that enhance satiety and insulin sensitivity; while seafood supplies high-quality protein and omega-3 fatty acids that support cardiovascular health. A sample diabetic diet plan was formulated to demonstrate practical application of these food groups in daily meals. The findings confirm that the integration of cereals, legumes, and seafood into diabetic diets offers a holistic, affordable, and culturally adaptable nutritional strategy for effective diabetes management. The study concludes that dietary patterns rich in these food groups can improve quality of life and recommends their promotion by healthcare practitioners, nutritionists, and public health stakeholders.</w:t>
      </w:r>
    </w:p>
    <w:p w:rsidR="00C858E9" w:rsidRDefault="00C858E9" w:rsidP="00C267EC">
      <w:pPr>
        <w:autoSpaceDE w:val="0"/>
        <w:autoSpaceDN w:val="0"/>
        <w:adjustRightInd w:val="0"/>
        <w:spacing w:after="0" w:line="360" w:lineRule="auto"/>
        <w:rPr>
          <w:rFonts w:ascii="Times New Roman" w:hAnsi="Times New Roman" w:cs="Times New Roman"/>
          <w:b/>
          <w:sz w:val="24"/>
          <w:szCs w:val="24"/>
        </w:rPr>
      </w:pPr>
    </w:p>
    <w:p w:rsidR="00C858E9" w:rsidRDefault="00C858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F6189" w:rsidRDefault="00CF6189" w:rsidP="00C858E9">
      <w:pPr>
        <w:autoSpaceDE w:val="0"/>
        <w:autoSpaceDN w:val="0"/>
        <w:adjustRightInd w:val="0"/>
        <w:spacing w:after="0" w:line="360" w:lineRule="auto"/>
        <w:jc w:val="center"/>
        <w:rPr>
          <w:rFonts w:ascii="Times New Roman" w:hAnsi="Times New Roman" w:cs="Times New Roman"/>
          <w:b/>
          <w:sz w:val="24"/>
          <w:szCs w:val="24"/>
        </w:rPr>
        <w:sectPr w:rsidR="00CF6189" w:rsidSect="00CF6189">
          <w:footerReference w:type="even" r:id="rId7"/>
          <w:footerReference w:type="default" r:id="rId8"/>
          <w:pgSz w:w="12240" w:h="15840"/>
          <w:pgMar w:top="1440" w:right="1440" w:bottom="1440" w:left="1440" w:header="720" w:footer="720" w:gutter="0"/>
          <w:pgNumType w:fmt="lowerRoman"/>
          <w:cols w:space="720"/>
          <w:titlePg/>
          <w:docGrid w:linePitch="360"/>
        </w:sectPr>
      </w:pPr>
    </w:p>
    <w:p w:rsidR="0032471D" w:rsidRPr="00C858E9" w:rsidRDefault="0032471D" w:rsidP="00C858E9">
      <w:pPr>
        <w:autoSpaceDE w:val="0"/>
        <w:autoSpaceDN w:val="0"/>
        <w:adjustRightInd w:val="0"/>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lastRenderedPageBreak/>
        <w:t>CHAPTER ONE</w:t>
      </w:r>
    </w:p>
    <w:p w:rsidR="0032471D" w:rsidRPr="00C858E9" w:rsidRDefault="0032471D" w:rsidP="00C267EC">
      <w:pPr>
        <w:autoSpaceDE w:val="0"/>
        <w:autoSpaceDN w:val="0"/>
        <w:adjustRightInd w:val="0"/>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1.0</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INTRODUCTION</w:t>
      </w:r>
    </w:p>
    <w:p w:rsidR="0032471D" w:rsidRPr="00C858E9" w:rsidRDefault="0032471D" w:rsidP="0032471D">
      <w:pPr>
        <w:autoSpaceDE w:val="0"/>
        <w:autoSpaceDN w:val="0"/>
        <w:adjustRightInd w:val="0"/>
        <w:spacing w:after="0" w:line="240" w:lineRule="auto"/>
        <w:rPr>
          <w:rFonts w:ascii="Times New Roman" w:hAnsi="Times New Roman" w:cs="Times New Roman"/>
          <w:b/>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1.1</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General Background of the Study</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2B0DAE" w:rsidRPr="00C858E9">
        <w:rPr>
          <w:rFonts w:ascii="Times New Roman" w:hAnsi="Times New Roman" w:cs="Times New Roman"/>
          <w:sz w:val="24"/>
          <w:szCs w:val="24"/>
        </w:rPr>
        <w:t>Diabetes is a chronic metabolic disorder characteriz</w:t>
      </w:r>
      <w:r w:rsidR="00D419BF" w:rsidRPr="00C858E9">
        <w:rPr>
          <w:rFonts w:ascii="Times New Roman" w:hAnsi="Times New Roman" w:cs="Times New Roman"/>
          <w:sz w:val="24"/>
          <w:szCs w:val="24"/>
        </w:rPr>
        <w:t>ed by high blood glucose levels</w:t>
      </w:r>
      <w:r w:rsidR="002B0DAE" w:rsidRPr="00C858E9">
        <w:rPr>
          <w:rFonts w:ascii="Times New Roman" w:hAnsi="Times New Roman" w:cs="Times New Roman"/>
          <w:sz w:val="24"/>
          <w:szCs w:val="24"/>
        </w:rPr>
        <w:t xml:space="preserve"> affecting millions of people world-wide, Diabetes</w:t>
      </w:r>
      <w:r w:rsidRPr="00C858E9">
        <w:rPr>
          <w:rFonts w:ascii="Times New Roman" w:hAnsi="Times New Roman" w:cs="Times New Roman"/>
          <w:sz w:val="24"/>
          <w:szCs w:val="24"/>
        </w:rPr>
        <w:t xml:space="preserve"> is a global health concern characterized by chronic hyperglycemia resulting from defects in insulin secretion, insulin action, or both. According to the international Diabetes federation (2021), approximately 537 million adults aged 20-79 were living with diabetes</w:t>
      </w:r>
      <w:r w:rsidR="002B0DAE" w:rsidRPr="00C858E9">
        <w:rPr>
          <w:rFonts w:ascii="Times New Roman" w:hAnsi="Times New Roman" w:cs="Times New Roman"/>
          <w:sz w:val="24"/>
          <w:szCs w:val="24"/>
        </w:rPr>
        <w:t>, with the majority of the cases being type 2 diabetes</w:t>
      </w:r>
      <w:r w:rsidRPr="00C858E9">
        <w:rPr>
          <w:rFonts w:ascii="Times New Roman" w:hAnsi="Times New Roman" w:cs="Times New Roman"/>
          <w:sz w:val="24"/>
          <w:szCs w:val="24"/>
        </w:rPr>
        <w:t>, a figure projected to rise to 643 million by 203</w:t>
      </w:r>
      <w:r w:rsidR="002B0DAE" w:rsidRPr="00C858E9">
        <w:rPr>
          <w:rFonts w:ascii="Times New Roman" w:hAnsi="Times New Roman" w:cs="Times New Roman"/>
          <w:sz w:val="24"/>
          <w:szCs w:val="24"/>
        </w:rPr>
        <w:t>0</w:t>
      </w:r>
      <w:r w:rsidRPr="00C858E9">
        <w:rPr>
          <w:rFonts w:ascii="Times New Roman" w:hAnsi="Times New Roman" w:cs="Times New Roman"/>
          <w:sz w:val="24"/>
          <w:szCs w:val="24"/>
        </w:rPr>
        <w:t xml:space="preserve">. Managing diabetes effectively is crucial, as it is associated with significant complications affecting various organ system. Dietary interventions plays a fundamental role in diabetes controlling </w:t>
      </w:r>
      <w:r w:rsidR="009A7DB3" w:rsidRPr="00C858E9">
        <w:rPr>
          <w:rFonts w:ascii="Times New Roman" w:hAnsi="Times New Roman" w:cs="Times New Roman"/>
          <w:sz w:val="24"/>
          <w:szCs w:val="24"/>
        </w:rPr>
        <w:t xml:space="preserve">of </w:t>
      </w:r>
      <w:r w:rsidRPr="00C858E9">
        <w:rPr>
          <w:rFonts w:ascii="Times New Roman" w:hAnsi="Times New Roman" w:cs="Times New Roman"/>
          <w:sz w:val="24"/>
          <w:szCs w:val="24"/>
        </w:rPr>
        <w:t xml:space="preserve">blood glucose levels and reducing the risk of complications (American Diabetes Association, 2020).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Diabetes management involves a multifaceted approach, including lifestyle modifications, medication, and dietary intervention. Dietary management plays a crucial role in controlling blood sugar levels and preventing complications. The American Diabetes Association (ADA)-(2020), recommends a personalized meal plan that takes into account. The individual’s nutritional needs lifestyle, and cultural preferences (ADA 2020). </w:t>
      </w:r>
    </w:p>
    <w:p w:rsidR="0032471D" w:rsidRPr="00C858E9" w:rsidRDefault="002B0DAE"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Cereals, legumes and seafood present a promising avenue for dietary formulation due to their nutritional p</w:t>
      </w:r>
      <w:r w:rsidRPr="00C858E9">
        <w:rPr>
          <w:rFonts w:ascii="Times New Roman" w:hAnsi="Times New Roman" w:cs="Times New Roman"/>
          <w:sz w:val="24"/>
          <w:szCs w:val="24"/>
        </w:rPr>
        <w:t>rofiles. Whole grains, such as w</w:t>
      </w:r>
      <w:r w:rsidR="0032471D" w:rsidRPr="00C858E9">
        <w:rPr>
          <w:rFonts w:ascii="Times New Roman" w:hAnsi="Times New Roman" w:cs="Times New Roman"/>
          <w:sz w:val="24"/>
          <w:szCs w:val="24"/>
        </w:rPr>
        <w:t>heat and sorghum are rich in soluble fiber, which has been shown to improve glycemic control and reduce cardiovascular risk (</w:t>
      </w:r>
      <w:proofErr w:type="spellStart"/>
      <w:r w:rsidR="0032471D" w:rsidRPr="00C858E9">
        <w:rPr>
          <w:rFonts w:ascii="Times New Roman" w:hAnsi="Times New Roman" w:cs="Times New Roman"/>
          <w:sz w:val="24"/>
          <w:szCs w:val="24"/>
        </w:rPr>
        <w:t>slavin</w:t>
      </w:r>
      <w:proofErr w:type="spellEnd"/>
      <w:r w:rsidR="0032471D" w:rsidRPr="00C858E9">
        <w:rPr>
          <w:rFonts w:ascii="Times New Roman" w:hAnsi="Times New Roman" w:cs="Times New Roman"/>
          <w:sz w:val="24"/>
          <w:szCs w:val="24"/>
        </w:rPr>
        <w:t xml:space="preserve">, </w:t>
      </w:r>
      <w:r w:rsidR="001E4D89" w:rsidRPr="00C858E9">
        <w:rPr>
          <w:rFonts w:ascii="Times New Roman" w:hAnsi="Times New Roman" w:cs="Times New Roman"/>
          <w:i/>
          <w:sz w:val="24"/>
          <w:szCs w:val="24"/>
        </w:rPr>
        <w:t>et al</w:t>
      </w:r>
      <w:r w:rsidR="001E4D89" w:rsidRPr="00C858E9">
        <w:rPr>
          <w:rFonts w:ascii="Times New Roman" w:hAnsi="Times New Roman" w:cs="Times New Roman"/>
          <w:sz w:val="24"/>
          <w:szCs w:val="24"/>
        </w:rPr>
        <w:t xml:space="preserve">., </w:t>
      </w:r>
      <w:r w:rsidR="0032471D" w:rsidRPr="00C858E9">
        <w:rPr>
          <w:rFonts w:ascii="Times New Roman" w:hAnsi="Times New Roman" w:cs="Times New Roman"/>
          <w:sz w:val="24"/>
          <w:szCs w:val="24"/>
        </w:rPr>
        <w:t xml:space="preserve">2013). </w:t>
      </w:r>
      <w:r w:rsidRPr="00C858E9">
        <w:rPr>
          <w:rFonts w:ascii="Times New Roman" w:hAnsi="Times New Roman" w:cs="Times New Roman"/>
          <w:sz w:val="24"/>
          <w:szCs w:val="24"/>
        </w:rPr>
        <w:tab/>
      </w:r>
      <w:r w:rsidR="0032471D" w:rsidRPr="00C858E9">
        <w:rPr>
          <w:rFonts w:ascii="Times New Roman" w:hAnsi="Times New Roman" w:cs="Times New Roman"/>
          <w:sz w:val="24"/>
          <w:szCs w:val="24"/>
        </w:rPr>
        <w:t>Legumes including Bambara groundnuts and soybeans are high in protein and fiber while having a low glycemic index, making them beneficial for blood sugar regulation (</w:t>
      </w:r>
      <w:proofErr w:type="spellStart"/>
      <w:r w:rsidR="0032471D" w:rsidRPr="00C858E9">
        <w:rPr>
          <w:rFonts w:ascii="Times New Roman" w:hAnsi="Times New Roman" w:cs="Times New Roman"/>
          <w:sz w:val="24"/>
          <w:szCs w:val="24"/>
        </w:rPr>
        <w:t>Bojanowski</w:t>
      </w:r>
      <w:proofErr w:type="spellEnd"/>
      <w:r w:rsidR="0032471D" w:rsidRPr="00C858E9">
        <w:rPr>
          <w:rFonts w:ascii="Times New Roman" w:hAnsi="Times New Roman" w:cs="Times New Roman"/>
          <w:sz w:val="24"/>
          <w:szCs w:val="24"/>
        </w:rPr>
        <w:t xml:space="preserve"> </w:t>
      </w:r>
      <w:r w:rsidR="0032471D" w:rsidRPr="00C858E9">
        <w:rPr>
          <w:rFonts w:ascii="Times New Roman" w:hAnsi="Times New Roman" w:cs="Times New Roman"/>
          <w:i/>
          <w:sz w:val="24"/>
          <w:szCs w:val="24"/>
        </w:rPr>
        <w:t>et al</w:t>
      </w:r>
      <w:r w:rsidR="0032471D" w:rsidRPr="00C858E9">
        <w:rPr>
          <w:rFonts w:ascii="Times New Roman" w:hAnsi="Times New Roman" w:cs="Times New Roman"/>
          <w:sz w:val="24"/>
          <w:szCs w:val="24"/>
        </w:rPr>
        <w:t xml:space="preserve">., 2018). Seafood a source of Omega-3 fatty acids, has been linked to anti- inflammatory </w:t>
      </w:r>
      <w:r w:rsidR="0032471D" w:rsidRPr="00C858E9">
        <w:rPr>
          <w:rFonts w:ascii="Times New Roman" w:hAnsi="Times New Roman" w:cs="Times New Roman"/>
          <w:sz w:val="24"/>
          <w:szCs w:val="24"/>
        </w:rPr>
        <w:lastRenderedPageBreak/>
        <w:t>properties and improved heart health, which is critical for patients with diabetes, who are at increased risk of cardiovascular disease (</w:t>
      </w:r>
      <w:proofErr w:type="spellStart"/>
      <w:r w:rsidR="0032471D" w:rsidRPr="00C858E9">
        <w:rPr>
          <w:rFonts w:ascii="Times New Roman" w:hAnsi="Times New Roman" w:cs="Times New Roman"/>
          <w:sz w:val="24"/>
          <w:szCs w:val="24"/>
        </w:rPr>
        <w:t>Mozaffarian</w:t>
      </w:r>
      <w:proofErr w:type="spellEnd"/>
      <w:r w:rsidR="0032471D" w:rsidRPr="00C858E9">
        <w:rPr>
          <w:rFonts w:ascii="Times New Roman" w:hAnsi="Times New Roman" w:cs="Times New Roman"/>
          <w:sz w:val="24"/>
          <w:szCs w:val="24"/>
        </w:rPr>
        <w:t xml:space="preserve"> and Wu, 2018).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1.2 </w:t>
      </w:r>
      <w:r w:rsidRPr="00C858E9">
        <w:rPr>
          <w:rFonts w:ascii="Times New Roman" w:hAnsi="Times New Roman" w:cs="Times New Roman"/>
          <w:b/>
          <w:sz w:val="24"/>
          <w:szCs w:val="24"/>
        </w:rPr>
        <w:t>Statement of the Problem</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In (Africa), the traditional diet is rich in cereals, legumes and seafood’s, which are rich in nutrients and fiber. However, the increasing adoption of western-style diets has led to a decline in the consumption of these traditional foods group. This shift in dietary patterns has contributed to the rising prevalence of diabetes and other non-communicable diseases.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Despite the importance of diet in diabetes management, many diabetic patient in (Africa/South Africa) Lack access to personalized and culturally appropriate dietary guidance. The existing diet often focuses on restriction rather than optimizing of nutrients intake, leading to inadequate nutrition and poor health outcomes </w:t>
      </w:r>
    </w:p>
    <w:p w:rsidR="0032471D" w:rsidRPr="00C858E9" w:rsidRDefault="002B0DAE"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Diabetes has enlarged as a major public health and challenge globally, characterized by elevated blood glucose levels that can lead to serious complications kidney, failure, and</w:t>
      </w:r>
      <w:r w:rsidR="009A7DB3" w:rsidRPr="00C858E9">
        <w:rPr>
          <w:rFonts w:ascii="Times New Roman" w:hAnsi="Times New Roman" w:cs="Times New Roman"/>
          <w:sz w:val="24"/>
          <w:szCs w:val="24"/>
        </w:rPr>
        <w:t xml:space="preserve"> </w:t>
      </w:r>
      <w:r w:rsidR="00FF4C81" w:rsidRPr="00C858E9">
        <w:rPr>
          <w:rFonts w:ascii="Times New Roman" w:hAnsi="Times New Roman" w:cs="Times New Roman"/>
          <w:sz w:val="24"/>
          <w:szCs w:val="24"/>
        </w:rPr>
        <w:t>the</w:t>
      </w:r>
      <w:r w:rsidR="0032471D" w:rsidRPr="00C858E9">
        <w:rPr>
          <w:rFonts w:ascii="Times New Roman" w:hAnsi="Times New Roman" w:cs="Times New Roman"/>
          <w:sz w:val="24"/>
          <w:szCs w:val="24"/>
        </w:rPr>
        <w:t xml:space="preserve"> role of cereals, legumes and seafood in in the formulation of diabetic diet is under-researched particularly concerning their specific impacts on blood glucose regulation, overall nutritional balance, and patient compliance. This gap necessitate a comprehensive investigation into how these food group can be effectively integrated into dietary recommendations for diabetic patient to improve glycemic control, enhance quality of life, and reduce the risk of associated health complications: Cereals, legumes and seafood could provide valuable insights for healthcare providers on developing tailored nutrition interventions for individuals living with diabetes.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1.3 </w:t>
      </w:r>
      <w:r w:rsidRPr="00C858E9">
        <w:rPr>
          <w:rFonts w:ascii="Times New Roman" w:hAnsi="Times New Roman" w:cs="Times New Roman"/>
          <w:b/>
          <w:sz w:val="24"/>
          <w:szCs w:val="24"/>
        </w:rPr>
        <w:t>Justification of the Study</w:t>
      </w:r>
      <w:r w:rsidRPr="00C858E9">
        <w:rPr>
          <w:rFonts w:ascii="Times New Roman" w:hAnsi="Times New Roman" w:cs="Times New Roman"/>
          <w:sz w:val="24"/>
          <w:szCs w:val="24"/>
        </w:rPr>
        <w:t xml:space="preserve"> </w:t>
      </w:r>
    </w:p>
    <w:p w:rsidR="0032471D" w:rsidRPr="00C858E9" w:rsidRDefault="006C255C"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This project work</w:t>
      </w:r>
      <w:r w:rsidR="002B0DAE" w:rsidRPr="00C858E9">
        <w:rPr>
          <w:rFonts w:ascii="Times New Roman" w:hAnsi="Times New Roman" w:cs="Times New Roman"/>
          <w:sz w:val="24"/>
          <w:szCs w:val="24"/>
        </w:rPr>
        <w:t xml:space="preserve"> will fill gaps in existing literature by providing insight into the optimal combinations of cereals, legumes and seafood for managing diabetes, contributing to evidence </w:t>
      </w:r>
      <w:r w:rsidR="002B0DAE" w:rsidRPr="00C858E9">
        <w:rPr>
          <w:rFonts w:ascii="Times New Roman" w:hAnsi="Times New Roman" w:cs="Times New Roman"/>
          <w:sz w:val="24"/>
          <w:szCs w:val="24"/>
        </w:rPr>
        <w:lastRenderedPageBreak/>
        <w:t>based dietary guidelines. Neuropathy despite the availability of various treatments options, inadequate dietary management remains a critical barrier to effective diabetes control</w:t>
      </w:r>
      <w:r w:rsidR="0032471D" w:rsidRPr="00C858E9">
        <w:rPr>
          <w:rFonts w:ascii="Times New Roman" w:hAnsi="Times New Roman" w:cs="Times New Roman"/>
          <w:sz w:val="24"/>
          <w:szCs w:val="24"/>
        </w:rPr>
        <w:t xml:space="preserve"> the utilization of cereals, legumes and seafood in the formulating diets for diabetic patients is grounded in the increasing prevalence of diabetes worldwide and the critical need for effective dietary management strategies. </w:t>
      </w:r>
      <w:r w:rsidRPr="00C858E9">
        <w:rPr>
          <w:rFonts w:ascii="Times New Roman" w:hAnsi="Times New Roman" w:cs="Times New Roman"/>
          <w:sz w:val="24"/>
          <w:szCs w:val="24"/>
        </w:rPr>
        <w:t xml:space="preserve"> Blending of cereals sea food and legumes which are rich in essential nutrients</w:t>
      </w:r>
      <w:r w:rsidR="0032471D" w:rsidRPr="00C858E9">
        <w:rPr>
          <w:rFonts w:ascii="Times New Roman" w:hAnsi="Times New Roman" w:cs="Times New Roman"/>
          <w:sz w:val="24"/>
          <w:szCs w:val="24"/>
        </w:rPr>
        <w:t xml:space="preserve"> can help regulate blood sugar levels and improve glycemic control.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Seafood provides high quality protein and Omega-3-fatty acids that promote cardiovascular health, an important consideration for diabetes. Amer</w:t>
      </w:r>
      <w:r w:rsidR="006C255C" w:rsidRPr="00C858E9">
        <w:rPr>
          <w:rFonts w:ascii="Times New Roman" w:hAnsi="Times New Roman" w:cs="Times New Roman"/>
          <w:sz w:val="24"/>
          <w:szCs w:val="24"/>
        </w:rPr>
        <w:t>ican Diabetes Association (ADA) and World</w:t>
      </w:r>
      <w:r w:rsidRPr="00C858E9">
        <w:rPr>
          <w:rFonts w:ascii="Times New Roman" w:hAnsi="Times New Roman" w:cs="Times New Roman"/>
          <w:sz w:val="24"/>
          <w:szCs w:val="24"/>
        </w:rPr>
        <w:t xml:space="preserve"> Health Organization (WHO).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Cultural Relevance Including locally available cereals, legumes and seafood can enhance dietary compliance among diabetic patients by incorporating familiar and culturally appropriate foods. Making it easier for recommendations.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A well formulated diet from cereal, legumes and seafood can reduce the risk of diabetes related complications, such as cardiovascular disease, obesity and hyperte</w:t>
      </w:r>
      <w:r w:rsidR="009D24CB" w:rsidRPr="00C858E9">
        <w:rPr>
          <w:rFonts w:ascii="Times New Roman" w:hAnsi="Times New Roman" w:cs="Times New Roman"/>
          <w:sz w:val="24"/>
          <w:szCs w:val="24"/>
        </w:rPr>
        <w:t>nsion. Formulating</w:t>
      </w:r>
      <w:r w:rsidRPr="00C858E9">
        <w:rPr>
          <w:rFonts w:ascii="Times New Roman" w:hAnsi="Times New Roman" w:cs="Times New Roman"/>
          <w:sz w:val="24"/>
          <w:szCs w:val="24"/>
        </w:rPr>
        <w:t xml:space="preserve"> a balance diet using locally available cereals, legumes and seafood for a diabeti</w:t>
      </w:r>
      <w:r w:rsidR="009D24CB" w:rsidRPr="00C858E9">
        <w:rPr>
          <w:rFonts w:ascii="Times New Roman" w:hAnsi="Times New Roman" w:cs="Times New Roman"/>
          <w:sz w:val="24"/>
          <w:szCs w:val="24"/>
        </w:rPr>
        <w:t xml:space="preserve">c patient will </w:t>
      </w:r>
      <w:r w:rsidRPr="00C858E9">
        <w:rPr>
          <w:rFonts w:ascii="Times New Roman" w:hAnsi="Times New Roman" w:cs="Times New Roman"/>
          <w:sz w:val="24"/>
          <w:szCs w:val="24"/>
        </w:rPr>
        <w:t>help individuals with diabetes</w:t>
      </w:r>
      <w:r w:rsidR="009D24CB" w:rsidRPr="00C858E9">
        <w:rPr>
          <w:rFonts w:ascii="Times New Roman" w:hAnsi="Times New Roman" w:cs="Times New Roman"/>
          <w:sz w:val="24"/>
          <w:szCs w:val="24"/>
        </w:rPr>
        <w:t xml:space="preserve"> in managing their</w:t>
      </w:r>
      <w:r w:rsidRPr="00C858E9">
        <w:rPr>
          <w:rFonts w:ascii="Times New Roman" w:hAnsi="Times New Roman" w:cs="Times New Roman"/>
          <w:sz w:val="24"/>
          <w:szCs w:val="24"/>
        </w:rPr>
        <w:t xml:space="preserve"> condition effectively through diet</w:t>
      </w:r>
      <w:r w:rsidR="009D24CB" w:rsidRPr="00C858E9">
        <w:rPr>
          <w:rFonts w:ascii="Times New Roman" w:hAnsi="Times New Roman" w:cs="Times New Roman"/>
          <w:sz w:val="24"/>
          <w:szCs w:val="24"/>
        </w:rPr>
        <w:t>, improve</w:t>
      </w:r>
      <w:r w:rsidRPr="00C858E9">
        <w:rPr>
          <w:rFonts w:ascii="Times New Roman" w:hAnsi="Times New Roman" w:cs="Times New Roman"/>
          <w:sz w:val="24"/>
          <w:szCs w:val="24"/>
        </w:rPr>
        <w:t xml:space="preserve"> their blood sugar control, and reduce the risk of complication associated with diabetes.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1.3.1 Contribution to existing knowledge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The research will fill gaps in existing literature by providing insight into the optimal combinations of cereals, legumes and seafood for managing diabetes, contributing to evidence based dietary guidelines.       </w:t>
      </w:r>
    </w:p>
    <w:p w:rsidR="001B14EB" w:rsidRDefault="001B14EB" w:rsidP="0032471D">
      <w:pPr>
        <w:autoSpaceDE w:val="0"/>
        <w:autoSpaceDN w:val="0"/>
        <w:adjustRightInd w:val="0"/>
        <w:spacing w:after="0" w:line="480" w:lineRule="auto"/>
        <w:jc w:val="both"/>
        <w:rPr>
          <w:rFonts w:ascii="Times New Roman" w:hAnsi="Times New Roman" w:cs="Times New Roman"/>
          <w:sz w:val="24"/>
          <w:szCs w:val="24"/>
        </w:rPr>
      </w:pPr>
    </w:p>
    <w:p w:rsidR="001B14EB" w:rsidRDefault="001B14EB" w:rsidP="0032471D">
      <w:pPr>
        <w:autoSpaceDE w:val="0"/>
        <w:autoSpaceDN w:val="0"/>
        <w:adjustRightInd w:val="0"/>
        <w:spacing w:after="0" w:line="48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lastRenderedPageBreak/>
        <w:t xml:space="preserve">1.4 </w:t>
      </w:r>
      <w:r w:rsidRPr="00C858E9">
        <w:rPr>
          <w:rFonts w:ascii="Times New Roman" w:hAnsi="Times New Roman" w:cs="Times New Roman"/>
          <w:b/>
          <w:sz w:val="24"/>
          <w:szCs w:val="24"/>
        </w:rPr>
        <w:t>Aim and Objectives</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1.4.1 Aim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To utilize cereal, legumes, and seafood in the formulation of diet for a diabetic patient.</w:t>
      </w:r>
    </w:p>
    <w:p w:rsidR="0032471D" w:rsidRPr="00C858E9" w:rsidRDefault="00F66935"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1.4.2 Specific</w:t>
      </w:r>
      <w:r w:rsidR="003107EB" w:rsidRPr="00C858E9">
        <w:rPr>
          <w:rFonts w:ascii="Times New Roman" w:hAnsi="Times New Roman" w:cs="Times New Roman"/>
          <w:b/>
          <w:sz w:val="24"/>
          <w:szCs w:val="24"/>
        </w:rPr>
        <w:t xml:space="preserve"> </w:t>
      </w:r>
      <w:r w:rsidR="0032471D" w:rsidRPr="00C858E9">
        <w:rPr>
          <w:rFonts w:ascii="Times New Roman" w:hAnsi="Times New Roman" w:cs="Times New Roman"/>
          <w:b/>
          <w:sz w:val="24"/>
          <w:szCs w:val="24"/>
        </w:rPr>
        <w:t xml:space="preserve">Objectives </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To determine the proximate composition </w:t>
      </w:r>
      <w:r w:rsidR="006612CD" w:rsidRPr="00C858E9">
        <w:rPr>
          <w:rFonts w:ascii="Times New Roman" w:hAnsi="Times New Roman" w:cs="Times New Roman"/>
          <w:sz w:val="24"/>
          <w:szCs w:val="24"/>
        </w:rPr>
        <w:t xml:space="preserve"> and glycemic index </w:t>
      </w:r>
      <w:r w:rsidRPr="00C858E9">
        <w:rPr>
          <w:rFonts w:ascii="Times New Roman" w:hAnsi="Times New Roman" w:cs="Times New Roman"/>
          <w:sz w:val="24"/>
          <w:szCs w:val="24"/>
        </w:rPr>
        <w:t>of the composite flour</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evaluate the sensory attribute of the composite flour product</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assess the nutritional profile of cereals, legumes and seafood</w:t>
      </w:r>
      <w:r w:rsidR="008125DD" w:rsidRPr="00C858E9">
        <w:rPr>
          <w:rFonts w:ascii="Times New Roman" w:hAnsi="Times New Roman" w:cs="Times New Roman"/>
          <w:sz w:val="24"/>
          <w:szCs w:val="24"/>
        </w:rPr>
        <w:t xml:space="preserve"> and their potential benefit to</w:t>
      </w:r>
      <w:r w:rsidRPr="00C858E9">
        <w:rPr>
          <w:rFonts w:ascii="Times New Roman" w:hAnsi="Times New Roman" w:cs="Times New Roman"/>
          <w:sz w:val="24"/>
          <w:szCs w:val="24"/>
        </w:rPr>
        <w:t xml:space="preserve"> diabetic patient. </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To evaluate current dietary practices of diabetic patients regarding the consumption of cereals, legumes and seafood. . </w:t>
      </w:r>
    </w:p>
    <w:p w:rsidR="0032471D" w:rsidRPr="00C858E9" w:rsidRDefault="0032471D" w:rsidP="0032471D">
      <w:pPr>
        <w:autoSpaceDE w:val="0"/>
        <w:autoSpaceDN w:val="0"/>
        <w:adjustRightInd w:val="0"/>
        <w:spacing w:after="0" w:line="36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1.5 Research Question </w:t>
      </w:r>
    </w:p>
    <w:p w:rsidR="0032471D" w:rsidRPr="00C858E9" w:rsidRDefault="006612CD"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What are</w:t>
      </w:r>
      <w:r w:rsidR="0032471D" w:rsidRPr="00C858E9">
        <w:rPr>
          <w:rFonts w:ascii="Times New Roman" w:hAnsi="Times New Roman" w:cs="Times New Roman"/>
          <w:sz w:val="24"/>
          <w:szCs w:val="24"/>
        </w:rPr>
        <w:t xml:space="preserve"> proximate </w:t>
      </w:r>
      <w:r w:rsidRPr="00C858E9">
        <w:rPr>
          <w:rFonts w:ascii="Times New Roman" w:hAnsi="Times New Roman" w:cs="Times New Roman"/>
          <w:sz w:val="24"/>
          <w:szCs w:val="24"/>
        </w:rPr>
        <w:t xml:space="preserve">composition and glycemic index </w:t>
      </w:r>
      <w:r w:rsidR="0032471D" w:rsidRPr="00C858E9">
        <w:rPr>
          <w:rFonts w:ascii="Times New Roman" w:hAnsi="Times New Roman" w:cs="Times New Roman"/>
          <w:sz w:val="24"/>
          <w:szCs w:val="24"/>
        </w:rPr>
        <w:t>of the formulated composite flour?</w:t>
      </w:r>
    </w:p>
    <w:p w:rsidR="000B2982" w:rsidRPr="00C858E9" w:rsidRDefault="000B2982"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Does the sensory attribute determine the acceptability of the product compared to single ingredient flour product</w:t>
      </w:r>
    </w:p>
    <w:p w:rsidR="0032471D" w:rsidRPr="00C858E9" w:rsidRDefault="000B2982"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How </w:t>
      </w:r>
      <w:r w:rsidR="00935CAC" w:rsidRPr="00C858E9">
        <w:rPr>
          <w:rFonts w:ascii="Times New Roman" w:hAnsi="Times New Roman" w:cs="Times New Roman"/>
          <w:sz w:val="24"/>
          <w:szCs w:val="24"/>
        </w:rPr>
        <w:t>do the nutritional profile of cereal, legumes and sea food impact blood sugar  level insulin sensitivity</w:t>
      </w:r>
    </w:p>
    <w:p w:rsidR="0032471D" w:rsidRPr="00C858E9" w:rsidRDefault="00935CAC"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How does cereal legumes and sea food contribute to overall nutrient intake in diabetic </w:t>
      </w:r>
      <w:r w:rsidR="00F66935" w:rsidRPr="00C858E9">
        <w:rPr>
          <w:rFonts w:ascii="Times New Roman" w:hAnsi="Times New Roman" w:cs="Times New Roman"/>
          <w:sz w:val="24"/>
          <w:szCs w:val="24"/>
        </w:rPr>
        <w:t xml:space="preserve">patient? </w:t>
      </w:r>
    </w:p>
    <w:p w:rsidR="0032471D" w:rsidRPr="00C858E9" w:rsidRDefault="0032471D" w:rsidP="0032471D">
      <w:pPr>
        <w:autoSpaceDE w:val="0"/>
        <w:autoSpaceDN w:val="0"/>
        <w:adjustRightInd w:val="0"/>
        <w:spacing w:after="0" w:line="360" w:lineRule="auto"/>
        <w:ind w:left="720"/>
        <w:jc w:val="both"/>
        <w:rPr>
          <w:rFonts w:ascii="Times New Roman" w:hAnsi="Times New Roman" w:cs="Times New Roman"/>
          <w:sz w:val="24"/>
          <w:szCs w:val="24"/>
        </w:rPr>
      </w:pPr>
    </w:p>
    <w:p w:rsidR="00085DA5" w:rsidRPr="00C858E9" w:rsidRDefault="0032471D" w:rsidP="00085DA5">
      <w:pPr>
        <w:pStyle w:val="ListParagraph"/>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b/>
          <w:sz w:val="24"/>
          <w:szCs w:val="24"/>
        </w:rPr>
        <w:t>1.6</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Significant of the Study</w:t>
      </w:r>
      <w:r w:rsidRPr="00C858E9">
        <w:rPr>
          <w:rFonts w:ascii="Times New Roman" w:hAnsi="Times New Roman" w:cs="Times New Roman"/>
          <w:sz w:val="24"/>
          <w:szCs w:val="24"/>
        </w:rPr>
        <w:t xml:space="preserve"> </w:t>
      </w:r>
    </w:p>
    <w:p w:rsidR="00F66935" w:rsidRPr="00C858E9" w:rsidRDefault="00F6693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create awareness in promoting</w:t>
      </w:r>
      <w:r w:rsidR="0032471D" w:rsidRPr="00C858E9">
        <w:rPr>
          <w:rFonts w:ascii="Times New Roman" w:hAnsi="Times New Roman" w:cs="Times New Roman"/>
          <w:sz w:val="24"/>
          <w:szCs w:val="24"/>
        </w:rPr>
        <w:t xml:space="preserve"> healthier eating patter</w:t>
      </w:r>
      <w:r w:rsidR="00085DA5" w:rsidRPr="00C858E9">
        <w:rPr>
          <w:rFonts w:ascii="Times New Roman" w:hAnsi="Times New Roman" w:cs="Times New Roman"/>
          <w:sz w:val="24"/>
          <w:szCs w:val="24"/>
        </w:rPr>
        <w:t xml:space="preserve">ns by utilization of locally available food  commodity in reduction  and eradication of diabetes in the society </w:t>
      </w:r>
    </w:p>
    <w:p w:rsidR="00085DA5" w:rsidRPr="00C858E9" w:rsidRDefault="00F6693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085DA5" w:rsidRPr="00C858E9">
        <w:rPr>
          <w:rFonts w:ascii="Times New Roman" w:hAnsi="Times New Roman" w:cs="Times New Roman"/>
          <w:sz w:val="24"/>
          <w:szCs w:val="24"/>
        </w:rPr>
        <w:t xml:space="preserve"> provide </w:t>
      </w:r>
      <w:r w:rsidR="0032471D" w:rsidRPr="00C858E9">
        <w:rPr>
          <w:rFonts w:ascii="Times New Roman" w:hAnsi="Times New Roman" w:cs="Times New Roman"/>
          <w:sz w:val="24"/>
          <w:szCs w:val="24"/>
        </w:rPr>
        <w:t xml:space="preserve">public health initiative and educational programs that aim to reduce the burden of diabetes and improve the quality of life for those affected. </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32471D" w:rsidRPr="00C858E9">
        <w:rPr>
          <w:rFonts w:ascii="Times New Roman" w:hAnsi="Times New Roman" w:cs="Times New Roman"/>
          <w:sz w:val="24"/>
          <w:szCs w:val="24"/>
        </w:rPr>
        <w:t xml:space="preserve"> enhance the nutritional management of diabetes</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contributing</w:t>
      </w:r>
      <w:r w:rsidR="0032471D" w:rsidRPr="00C858E9">
        <w:rPr>
          <w:rFonts w:ascii="Times New Roman" w:hAnsi="Times New Roman" w:cs="Times New Roman"/>
          <w:sz w:val="24"/>
          <w:szCs w:val="24"/>
        </w:rPr>
        <w:t xml:space="preserve"> to better health outcomes and quality of life for diabetic patient. And also </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32471D" w:rsidRPr="00C858E9">
        <w:rPr>
          <w:rFonts w:ascii="Times New Roman" w:hAnsi="Times New Roman" w:cs="Times New Roman"/>
          <w:sz w:val="24"/>
          <w:szCs w:val="24"/>
        </w:rPr>
        <w:t xml:space="preserve"> educate diabetic patients and healthcare providers on the benefits of a diet rich in cereals, legumes and seafood. </w:t>
      </w:r>
    </w:p>
    <w:p w:rsidR="001B14EB" w:rsidRDefault="001B14EB" w:rsidP="0032471D">
      <w:pPr>
        <w:autoSpaceDE w:val="0"/>
        <w:autoSpaceDN w:val="0"/>
        <w:adjustRightInd w:val="0"/>
        <w:spacing w:after="0" w:line="480" w:lineRule="auto"/>
        <w:jc w:val="both"/>
        <w:rPr>
          <w:rFonts w:ascii="Times New Roman" w:hAnsi="Times New Roman" w:cs="Times New Roman"/>
          <w:b/>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lastRenderedPageBreak/>
        <w:t>1.7</w:t>
      </w:r>
      <w:r w:rsidR="00085DA5" w:rsidRPr="00C858E9">
        <w:rPr>
          <w:rFonts w:ascii="Times New Roman" w:hAnsi="Times New Roman" w:cs="Times New Roman"/>
          <w:sz w:val="24"/>
          <w:szCs w:val="24"/>
        </w:rPr>
        <w:t>.</w:t>
      </w:r>
      <w:r w:rsidR="00085DA5" w:rsidRPr="00C858E9">
        <w:rPr>
          <w:rFonts w:ascii="Times New Roman" w:hAnsi="Times New Roman" w:cs="Times New Roman"/>
          <w:b/>
          <w:sz w:val="24"/>
          <w:szCs w:val="24"/>
        </w:rPr>
        <w:t xml:space="preserve"> Scope</w:t>
      </w:r>
      <w:r w:rsidRPr="00C858E9">
        <w:rPr>
          <w:rFonts w:ascii="Times New Roman" w:hAnsi="Times New Roman" w:cs="Times New Roman"/>
          <w:b/>
          <w:sz w:val="24"/>
          <w:szCs w:val="24"/>
        </w:rPr>
        <w:t xml:space="preserve"> and Limitations</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The scope and limitations of a study define its boundaries and acknowledge factors that could affect the interpretation and generalization of the results.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1.7.1</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Scope of the Study</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T</w:t>
      </w:r>
      <w:r w:rsidR="00085DA5" w:rsidRPr="00C858E9">
        <w:rPr>
          <w:rFonts w:ascii="Times New Roman" w:hAnsi="Times New Roman" w:cs="Times New Roman"/>
          <w:sz w:val="24"/>
          <w:szCs w:val="24"/>
        </w:rPr>
        <w:t>he scope of outlines of the study will cover the utilization</w:t>
      </w:r>
      <w:r w:rsidRPr="00C858E9">
        <w:rPr>
          <w:rFonts w:ascii="Times New Roman" w:hAnsi="Times New Roman" w:cs="Times New Roman"/>
          <w:sz w:val="24"/>
          <w:szCs w:val="24"/>
        </w:rPr>
        <w:t xml:space="preserve"> of</w:t>
      </w:r>
      <w:r w:rsidR="00431EB8" w:rsidRPr="00C858E9">
        <w:rPr>
          <w:rFonts w:ascii="Times New Roman" w:hAnsi="Times New Roman" w:cs="Times New Roman"/>
          <w:sz w:val="24"/>
          <w:szCs w:val="24"/>
        </w:rPr>
        <w:t xml:space="preserve"> sorghum, wheat, </w:t>
      </w:r>
      <w:proofErr w:type="spellStart"/>
      <w:r w:rsidR="00431EB8" w:rsidRPr="00C858E9">
        <w:rPr>
          <w:rFonts w:ascii="Times New Roman" w:hAnsi="Times New Roman" w:cs="Times New Roman"/>
          <w:sz w:val="24"/>
          <w:szCs w:val="24"/>
        </w:rPr>
        <w:t>fonio</w:t>
      </w:r>
      <w:proofErr w:type="spellEnd"/>
      <w:r w:rsidR="00431EB8" w:rsidRPr="00C858E9">
        <w:rPr>
          <w:rFonts w:ascii="Times New Roman" w:hAnsi="Times New Roman" w:cs="Times New Roman"/>
          <w:sz w:val="24"/>
          <w:szCs w:val="24"/>
        </w:rPr>
        <w:t xml:space="preserve"> Bambara, groundnut, </w:t>
      </w:r>
      <w:proofErr w:type="spellStart"/>
      <w:r w:rsidR="00431EB8" w:rsidRPr="00C858E9">
        <w:rPr>
          <w:rFonts w:ascii="Times New Roman" w:hAnsi="Times New Roman" w:cs="Times New Roman"/>
          <w:sz w:val="24"/>
          <w:szCs w:val="24"/>
        </w:rPr>
        <w:t>soyabeans</w:t>
      </w:r>
      <w:proofErr w:type="spellEnd"/>
      <w:r w:rsidR="00431EB8" w:rsidRPr="00C858E9">
        <w:rPr>
          <w:rFonts w:ascii="Times New Roman" w:hAnsi="Times New Roman" w:cs="Times New Roman"/>
          <w:sz w:val="24"/>
          <w:szCs w:val="24"/>
        </w:rPr>
        <w:t xml:space="preserve"> and crayfish</w:t>
      </w:r>
      <w:r w:rsidRPr="00C858E9">
        <w:rPr>
          <w:rFonts w:ascii="Times New Roman" w:hAnsi="Times New Roman" w:cs="Times New Roman"/>
          <w:sz w:val="24"/>
          <w:szCs w:val="24"/>
        </w:rPr>
        <w:t xml:space="preserve"> in formulating a diet for a diabetic patient, the scope</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1.7.2 Limitation of the Study</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The limitation identify potential weakness or challenges that may impact the results or generalizability of the study. These are important for transparency and setting realistic expectations for the study on cereals, legumes and seafood for a diabetics, potential.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Limitation could include: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 Sample size: limited number of diabetic patients, affecting the statistical power and generalizability of the findings.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2. Dietary adherence: variability in participant's adherence to the dietary intervention may influence results.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Financial constraints and limited time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1.8. Definition of Terms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 Diabetes: A chronic concentration of glucose levels due to insulin production deficiency, insulin action impairment, or birth.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Dietary management: The implementation of specific dietary strategies and food choices aimed at regulating blood glucose levels and promoting overall health in diabetic patients.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Cereal: Grains that are cultivated for food, such as rice, wheat, oats, corn and barley, recognize for their carbohydrate content and nutritional value.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 xml:space="preserve">4. Legumes: A group of plants, including beans, lentils, pears, and chickpeas, known for their high protein, fiber and micronutrients content, beneficial in a diabetic diet. </w:t>
      </w:r>
    </w:p>
    <w:p w:rsidR="00D531BD" w:rsidRPr="00C858E9" w:rsidRDefault="0032471D" w:rsidP="00431EB8">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5. Seafood: Any form of sea life consumed as food, including fish and shell fish, which are generally low in carbohydrates and high in healthy fats and protein </w:t>
      </w: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D531BD" w:rsidRPr="00C858E9" w:rsidRDefault="00D531BD" w:rsidP="00D531BD">
      <w:pPr>
        <w:autoSpaceDE w:val="0"/>
        <w:autoSpaceDN w:val="0"/>
        <w:adjustRightInd w:val="0"/>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lastRenderedPageBreak/>
        <w:t xml:space="preserve">      </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00431EB8" w:rsidRPr="00C858E9">
        <w:rPr>
          <w:rFonts w:ascii="Times New Roman" w:hAnsi="Times New Roman" w:cs="Times New Roman"/>
          <w:b/>
          <w:sz w:val="24"/>
          <w:szCs w:val="24"/>
        </w:rPr>
        <w:t>CHAPTER TWO</w:t>
      </w:r>
    </w:p>
    <w:p w:rsidR="0032471D" w:rsidRPr="00C858E9" w:rsidRDefault="00D531BD" w:rsidP="00D531BD">
      <w:pPr>
        <w:autoSpaceDE w:val="0"/>
        <w:autoSpaceDN w:val="0"/>
        <w:adjustRightInd w:val="0"/>
        <w:spacing w:after="0" w:line="240" w:lineRule="auto"/>
        <w:rPr>
          <w:rFonts w:ascii="Times New Roman" w:hAnsi="Times New Roman" w:cs="Times New Roman"/>
          <w:b/>
          <w:sz w:val="24"/>
          <w:szCs w:val="24"/>
        </w:rPr>
      </w:pPr>
      <w:r w:rsidRPr="00C858E9">
        <w:rPr>
          <w:rFonts w:ascii="Times New Roman" w:hAnsi="Times New Roman" w:cs="Times New Roman"/>
          <w:b/>
          <w:sz w:val="24"/>
          <w:szCs w:val="24"/>
        </w:rPr>
        <w:t>2.0</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 xml:space="preserve">      </w:t>
      </w:r>
      <w:r w:rsidR="0032471D" w:rsidRPr="00C858E9">
        <w:rPr>
          <w:rFonts w:ascii="Times New Roman" w:hAnsi="Times New Roman" w:cs="Times New Roman"/>
          <w:b/>
          <w:sz w:val="24"/>
          <w:szCs w:val="24"/>
        </w:rPr>
        <w:t>LITERATURE REVIEW</w:t>
      </w:r>
    </w:p>
    <w:p w:rsidR="006C169C" w:rsidRPr="00C858E9" w:rsidRDefault="006C169C" w:rsidP="00D531BD">
      <w:pPr>
        <w:autoSpaceDE w:val="0"/>
        <w:autoSpaceDN w:val="0"/>
        <w:adjustRightInd w:val="0"/>
        <w:spacing w:after="0" w:line="240" w:lineRule="auto"/>
        <w:rPr>
          <w:rFonts w:ascii="Times New Roman" w:hAnsi="Times New Roman" w:cs="Times New Roman"/>
          <w:b/>
          <w:sz w:val="24"/>
          <w:szCs w:val="24"/>
        </w:rPr>
      </w:pP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mellitus, commonly referred to as diabetes, is a chronic metabolic disorder characterized by elevated blood glucose levels (hyperglycemia). This condition arises when the body cannot effecti</w:t>
      </w:r>
      <w:r w:rsidR="00765FEF" w:rsidRPr="00C858E9">
        <w:rPr>
          <w:rFonts w:ascii="Times New Roman" w:hAnsi="Times New Roman" w:cs="Times New Roman"/>
          <w:sz w:val="24"/>
          <w:szCs w:val="24"/>
        </w:rPr>
        <w:t xml:space="preserve">vely utilize the insulin it </w:t>
      </w:r>
      <w:r w:rsidRPr="00C858E9">
        <w:rPr>
          <w:rFonts w:ascii="Times New Roman" w:hAnsi="Times New Roman" w:cs="Times New Roman"/>
          <w:sz w:val="24"/>
          <w:szCs w:val="24"/>
        </w:rPr>
        <w:t>produces over time, uncontrolled diabetes can lead serious health complications, including cardiovascular diseases, kidney failure, nerve damage and vision problems (American Diabetes Association, 2020)</w:t>
      </w:r>
    </w:p>
    <w:p w:rsidR="006C169C" w:rsidRPr="00C858E9" w:rsidRDefault="006C169C" w:rsidP="006C169C">
      <w:pPr>
        <w:tabs>
          <w:tab w:val="left" w:pos="4117"/>
        </w:tabs>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Types of Diabetes </w:t>
      </w:r>
      <w:r w:rsidRPr="00C858E9">
        <w:rPr>
          <w:rFonts w:ascii="Times New Roman" w:hAnsi="Times New Roman" w:cs="Times New Roman"/>
          <w:b/>
          <w:sz w:val="24"/>
          <w:szCs w:val="24"/>
        </w:rPr>
        <w:tab/>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primarily classified into three main types: Type 1, Type 2, and gestational diabetes.  Each type has distinct causes, characteristics, and management strategies.</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 1 Diabetes (T1D)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1 diabetes is an autoimmune condition where the immune system attacks and destroys insulin producing beta cells in the pancreas. This results in little to no insulin production, leading to high blood glucose levels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Etiology: This exact cause of type 1 dia</w:t>
      </w:r>
      <w:r w:rsidR="00BE769F" w:rsidRPr="00C858E9">
        <w:rPr>
          <w:rFonts w:ascii="Times New Roman" w:hAnsi="Times New Roman" w:cs="Times New Roman"/>
          <w:sz w:val="24"/>
          <w:szCs w:val="24"/>
        </w:rPr>
        <w:t>betes is not fully understood, </w:t>
      </w:r>
      <w:r w:rsidRPr="00C858E9">
        <w:rPr>
          <w:rFonts w:ascii="Times New Roman" w:hAnsi="Times New Roman" w:cs="Times New Roman"/>
          <w:sz w:val="24"/>
          <w:szCs w:val="24"/>
        </w:rPr>
        <w:t>but genetic predisposition and environmental factors, such as viral infections, may play a role (</w:t>
      </w:r>
      <w:proofErr w:type="spellStart"/>
      <w:r w:rsidRPr="00C858E9">
        <w:rPr>
          <w:rFonts w:ascii="Times New Roman" w:hAnsi="Times New Roman" w:cs="Times New Roman"/>
          <w:sz w:val="24"/>
          <w:szCs w:val="24"/>
        </w:rPr>
        <w:t>Dabelea</w:t>
      </w:r>
      <w:proofErr w:type="spellEnd"/>
      <w:r w:rsidRPr="00C858E9">
        <w:rPr>
          <w:rFonts w:ascii="Times New Roman" w:hAnsi="Times New Roman" w:cs="Times New Roman"/>
          <w:sz w:val="24"/>
          <w:szCs w:val="24"/>
        </w:rPr>
        <w:t xml:space="preserve"> et al., 2014).</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Symptoms: Common symptoms include excessive thirst (polydipsia), frequent urination (polyuria), extreme hunger (polyphagia), fatigue, and blurred vision (American Diabetes Association).</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Individuals with type 1 diabetes require lifelong insulin therapy, along with regular blood sugar monitoring and a balanced diet.</w:t>
      </w:r>
    </w:p>
    <w:p w:rsidR="00802C01" w:rsidRDefault="00802C01" w:rsidP="006C169C">
      <w:pPr>
        <w:spacing w:after="0" w:line="480" w:lineRule="auto"/>
        <w:jc w:val="both"/>
        <w:rPr>
          <w:rFonts w:ascii="Times New Roman" w:hAnsi="Times New Roman" w:cs="Times New Roman"/>
          <w:b/>
          <w:sz w:val="24"/>
          <w:szCs w:val="24"/>
        </w:rPr>
      </w:pPr>
    </w:p>
    <w:p w:rsidR="00802C01" w:rsidRDefault="00802C01" w:rsidP="006C169C">
      <w:pPr>
        <w:spacing w:after="0" w:line="480" w:lineRule="auto"/>
        <w:jc w:val="both"/>
        <w:rPr>
          <w:rFonts w:ascii="Times New Roman" w:hAnsi="Times New Roman" w:cs="Times New Roman"/>
          <w:b/>
          <w:sz w:val="24"/>
          <w:szCs w:val="24"/>
        </w:rPr>
      </w:pPr>
    </w:p>
    <w:p w:rsidR="00802C01" w:rsidRDefault="00802C01" w:rsidP="006C169C">
      <w:pPr>
        <w:spacing w:after="0" w:line="480" w:lineRule="auto"/>
        <w:jc w:val="both"/>
        <w:rPr>
          <w:rFonts w:ascii="Times New Roman" w:hAnsi="Times New Roman" w:cs="Times New Roman"/>
          <w:b/>
          <w:sz w:val="24"/>
          <w:szCs w:val="24"/>
        </w:rPr>
      </w:pP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lastRenderedPageBreak/>
        <w:t>Type 2 Diabetes (T2D)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2 diabetes is the most common form accounting for approximately 90-95% of diabetes cases worldwide. It is characterized by insulin resistance, where the body's cells do not respond effectively to insulin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Risk Factors: Key risk factors include obesity, physical inactivity, older age, family history of diabetes, and certain ethnic backgrounds (Americans Diabetes Association,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Symptoms: symptoms may be similar to those of Type 1 diabetes but can develop more gradually,</w:t>
      </w:r>
      <w:r w:rsidR="009B53A8" w:rsidRPr="00C858E9">
        <w:rPr>
          <w:rFonts w:ascii="Times New Roman" w:hAnsi="Times New Roman" w:cs="Times New Roman"/>
          <w:sz w:val="24"/>
          <w:szCs w:val="24"/>
        </w:rPr>
        <w:t> many</w:t>
      </w:r>
      <w:r w:rsidRPr="00C858E9">
        <w:rPr>
          <w:rFonts w:ascii="Times New Roman" w:hAnsi="Times New Roman" w:cs="Times New Roman"/>
          <w:sz w:val="24"/>
          <w:szCs w:val="24"/>
        </w:rPr>
        <w:t xml:space="preserve"> individuals may remain symptomatic for years. </w:t>
      </w:r>
    </w:p>
    <w:p w:rsidR="00765FEF"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Treatment options include lifestyle modifications (diet and exercise), oral hypoglycemic medications, and in some cases, insulin therapy (</w:t>
      </w:r>
      <w:proofErr w:type="spellStart"/>
      <w:r w:rsidRPr="00C858E9">
        <w:rPr>
          <w:rFonts w:ascii="Times New Roman" w:hAnsi="Times New Roman" w:cs="Times New Roman"/>
          <w:sz w:val="24"/>
          <w:szCs w:val="24"/>
        </w:rPr>
        <w:t>zheng</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2018).</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 3 Diabetes (T3D)/ Gestational Diabetes </w:t>
      </w:r>
      <w:r w:rsidRPr="00C858E9">
        <w:rPr>
          <w:rFonts w:ascii="Times New Roman" w:hAnsi="Times New Roman" w:cs="Times New Roman"/>
          <w:sz w:val="24"/>
          <w:szCs w:val="24"/>
        </w:rPr>
        <w:t xml:space="preserve">Gestational diabetes occurs during pregnancy and typically resolves after childbirth. It is characterized by high blood </w:t>
      </w:r>
      <w:proofErr w:type="spellStart"/>
      <w:r w:rsidRPr="00C858E9">
        <w:rPr>
          <w:rFonts w:ascii="Times New Roman" w:hAnsi="Times New Roman" w:cs="Times New Roman"/>
          <w:sz w:val="24"/>
          <w:szCs w:val="24"/>
        </w:rPr>
        <w:t>lucose</w:t>
      </w:r>
      <w:proofErr w:type="spellEnd"/>
      <w:r w:rsidRPr="00C858E9">
        <w:rPr>
          <w:rFonts w:ascii="Times New Roman" w:hAnsi="Times New Roman" w:cs="Times New Roman"/>
          <w:sz w:val="24"/>
          <w:szCs w:val="24"/>
        </w:rPr>
        <w:t xml:space="preserve"> levels that develop in some women during pregnancy (</w:t>
      </w:r>
      <w:proofErr w:type="spellStart"/>
      <w:r w:rsidRPr="00C858E9">
        <w:rPr>
          <w:rFonts w:ascii="Times New Roman" w:hAnsi="Times New Roman" w:cs="Times New Roman"/>
          <w:sz w:val="24"/>
          <w:szCs w:val="24"/>
        </w:rPr>
        <w:t>Mcintyre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2019).</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Risk factors: Obesity, previous history of gestational diabetes, and advanced maternal age increase. The risk of developing gestational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management involves lifestyle interventions, blood glucose monitoring, and in some cases, insulin therapy to ensure the health of both the mother and the baby</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Complications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Uncontrolled diabetes can lead to various acute and chronic complications.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1 Diabetes Ketoacidosis (DKA) primarily associated with Type 1 diabetes, this condition occurs when insulin levels are insufficient, leading to the breakdown of fat for energy and ketones production,  resulting in acid buildup in the blood . Symptoms include nausea, abdominal pain, and altered consciousness (</w:t>
      </w:r>
      <w:proofErr w:type="spellStart"/>
      <w:r w:rsidRPr="00C858E9">
        <w:rPr>
          <w:rFonts w:ascii="Times New Roman" w:hAnsi="Times New Roman" w:cs="Times New Roman"/>
          <w:sz w:val="24"/>
          <w:szCs w:val="24"/>
        </w:rPr>
        <w:t>kitabchi</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2009).</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Hyperglycemic Hyperosmolar state (H.H.S): More common in type 2 diabetes, HHS occurs due to extremely high blood sugar levels, leading to severe dehydration and electrolytes imbalances symptoms include confusion, excessive thirst, and blurred vision (American Diabetes Association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Chronic Complications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Cardiovascular disease: Diabetes significantly increases the risk of heart disease and stroke due to endothelial dysfunction and arterial plague buildup (</w:t>
      </w:r>
      <w:proofErr w:type="spellStart"/>
      <w:r w:rsidRPr="00C858E9">
        <w:rPr>
          <w:rFonts w:ascii="Times New Roman" w:hAnsi="Times New Roman" w:cs="Times New Roman"/>
          <w:sz w:val="24"/>
          <w:szCs w:val="24"/>
        </w:rPr>
        <w:t>Buse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 xml:space="preserve">et </w:t>
      </w:r>
      <w:r w:rsidR="009B53A8" w:rsidRPr="00C858E9">
        <w:rPr>
          <w:rFonts w:ascii="Times New Roman" w:hAnsi="Times New Roman" w:cs="Times New Roman"/>
          <w:i/>
          <w:sz w:val="24"/>
          <w:szCs w:val="24"/>
        </w:rPr>
        <w:t>al</w:t>
      </w:r>
      <w:r w:rsidR="009B53A8" w:rsidRPr="00C858E9">
        <w:rPr>
          <w:rFonts w:ascii="Times New Roman" w:hAnsi="Times New Roman" w:cs="Times New Roman"/>
          <w:sz w:val="24"/>
          <w:szCs w:val="24"/>
        </w:rPr>
        <w:t>., 2007</w:t>
      </w:r>
      <w:r w:rsidRPr="00C858E9">
        <w:rPr>
          <w:rFonts w:ascii="Times New Roman" w:hAnsi="Times New Roman" w:cs="Times New Roman"/>
          <w:sz w:val="24"/>
          <w:szCs w:val="24"/>
        </w:rPr>
        <w:t>)</w:t>
      </w:r>
    </w:p>
    <w:p w:rsidR="006C169C" w:rsidRPr="00C858E9" w:rsidRDefault="009B53A8"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Neuropathy:</w:t>
      </w:r>
      <w:r w:rsidR="006C169C" w:rsidRPr="00C858E9">
        <w:rPr>
          <w:rFonts w:ascii="Times New Roman" w:hAnsi="Times New Roman" w:cs="Times New Roman"/>
          <w:sz w:val="24"/>
          <w:szCs w:val="24"/>
        </w:rPr>
        <w:t xml:space="preserve"> Diabetic neuropathy results from nerve damage due to prolonged high blood glucose levels, leading to symptoms such as </w:t>
      </w:r>
      <w:r w:rsidRPr="00C858E9">
        <w:rPr>
          <w:rFonts w:ascii="Times New Roman" w:hAnsi="Times New Roman" w:cs="Times New Roman"/>
          <w:sz w:val="24"/>
          <w:szCs w:val="24"/>
        </w:rPr>
        <w:t>pain, ting</w:t>
      </w:r>
      <w:r w:rsidR="006C169C" w:rsidRPr="00C858E9">
        <w:rPr>
          <w:rFonts w:ascii="Times New Roman" w:hAnsi="Times New Roman" w:cs="Times New Roman"/>
          <w:sz w:val="24"/>
          <w:szCs w:val="24"/>
        </w:rPr>
        <w:t xml:space="preserve"> lings and loos of sensation (</w:t>
      </w:r>
      <w:proofErr w:type="spellStart"/>
      <w:r w:rsidR="006C169C" w:rsidRPr="00C858E9">
        <w:rPr>
          <w:rFonts w:ascii="Times New Roman" w:hAnsi="Times New Roman" w:cs="Times New Roman"/>
          <w:sz w:val="24"/>
          <w:szCs w:val="24"/>
        </w:rPr>
        <w:t>calleghan</w:t>
      </w:r>
      <w:proofErr w:type="spellEnd"/>
      <w:r w:rsidR="006C169C" w:rsidRPr="00C858E9">
        <w:rPr>
          <w:rFonts w:ascii="Times New Roman" w:hAnsi="Times New Roman" w:cs="Times New Roman"/>
          <w:sz w:val="24"/>
          <w:szCs w:val="24"/>
        </w:rPr>
        <w:t xml:space="preserve"> </w:t>
      </w:r>
      <w:r w:rsidR="006C169C" w:rsidRPr="00C858E9">
        <w:rPr>
          <w:rFonts w:ascii="Times New Roman" w:hAnsi="Times New Roman" w:cs="Times New Roman"/>
          <w:i/>
          <w:sz w:val="24"/>
          <w:szCs w:val="24"/>
        </w:rPr>
        <w:t xml:space="preserve">et </w:t>
      </w:r>
      <w:r w:rsidRPr="00C858E9">
        <w:rPr>
          <w:rFonts w:ascii="Times New Roman" w:hAnsi="Times New Roman" w:cs="Times New Roman"/>
          <w:i/>
          <w:sz w:val="24"/>
          <w:szCs w:val="24"/>
        </w:rPr>
        <w:t>al.,</w:t>
      </w:r>
      <w:r w:rsidR="006C169C" w:rsidRPr="00C858E9">
        <w:rPr>
          <w:rFonts w:ascii="Times New Roman" w:hAnsi="Times New Roman" w:cs="Times New Roman"/>
          <w:sz w:val="24"/>
          <w:szCs w:val="24"/>
        </w:rPr>
        <w:t xml:space="preserve"> 2012).</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Retinopathy: Diabetic retinopathy is a common eye complication that can lead to blindness.it is caused by damage of blood vessels of the retina (Klein </w:t>
      </w:r>
      <w:r w:rsidRPr="00C858E9">
        <w:rPr>
          <w:rFonts w:ascii="Times New Roman" w:hAnsi="Times New Roman" w:cs="Times New Roman"/>
          <w:i/>
          <w:sz w:val="24"/>
          <w:szCs w:val="24"/>
        </w:rPr>
        <w:t xml:space="preserve">et </w:t>
      </w:r>
      <w:r w:rsidR="009B53A8" w:rsidRPr="00C858E9">
        <w:rPr>
          <w:rFonts w:ascii="Times New Roman" w:hAnsi="Times New Roman" w:cs="Times New Roman"/>
          <w:i/>
          <w:sz w:val="24"/>
          <w:szCs w:val="24"/>
        </w:rPr>
        <w:t>al.,</w:t>
      </w:r>
      <w:r w:rsidR="009B53A8" w:rsidRPr="00C858E9">
        <w:rPr>
          <w:rFonts w:ascii="Times New Roman" w:hAnsi="Times New Roman" w:cs="Times New Roman"/>
          <w:sz w:val="24"/>
          <w:szCs w:val="24"/>
        </w:rPr>
        <w:t xml:space="preserve"> 2015</w:t>
      </w:r>
      <w:r w:rsidRPr="00C858E9">
        <w:rPr>
          <w:rFonts w:ascii="Times New Roman" w:hAnsi="Times New Roman" w:cs="Times New Roman"/>
          <w:sz w:val="24"/>
          <w:szCs w:val="24"/>
        </w:rPr>
        <w: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Nephropathy: </w:t>
      </w:r>
      <w:r w:rsidR="009B53A8" w:rsidRPr="00C858E9">
        <w:rPr>
          <w:rFonts w:ascii="Times New Roman" w:hAnsi="Times New Roman" w:cs="Times New Roman"/>
          <w:sz w:val="24"/>
          <w:szCs w:val="24"/>
        </w:rPr>
        <w:t>Diabetic:</w:t>
      </w:r>
      <w:r w:rsidRPr="00C858E9">
        <w:rPr>
          <w:rFonts w:ascii="Times New Roman" w:hAnsi="Times New Roman" w:cs="Times New Roman"/>
          <w:sz w:val="24"/>
          <w:szCs w:val="24"/>
        </w:rPr>
        <w:t xml:space="preserve"> Diabetic nephropathy can lead to kidney </w:t>
      </w:r>
      <w:r w:rsidR="009B53A8" w:rsidRPr="00C858E9">
        <w:rPr>
          <w:rFonts w:ascii="Times New Roman" w:hAnsi="Times New Roman" w:cs="Times New Roman"/>
          <w:sz w:val="24"/>
          <w:szCs w:val="24"/>
        </w:rPr>
        <w:t>failure, requiring</w:t>
      </w:r>
      <w:r w:rsidRPr="00C858E9">
        <w:rPr>
          <w:rFonts w:ascii="Times New Roman" w:hAnsi="Times New Roman" w:cs="Times New Roman"/>
          <w:sz w:val="24"/>
          <w:szCs w:val="24"/>
        </w:rPr>
        <w:t xml:space="preserve"> dialysis or </w:t>
      </w:r>
      <w:r w:rsidR="009B53A8" w:rsidRPr="00C858E9">
        <w:rPr>
          <w:rFonts w:ascii="Times New Roman" w:hAnsi="Times New Roman" w:cs="Times New Roman"/>
          <w:sz w:val="24"/>
          <w:szCs w:val="24"/>
        </w:rPr>
        <w:t>transplantation, resulting</w:t>
      </w:r>
      <w:r w:rsidRPr="00C858E9">
        <w:rPr>
          <w:rFonts w:ascii="Times New Roman" w:hAnsi="Times New Roman" w:cs="Times New Roman"/>
          <w:sz w:val="24"/>
          <w:szCs w:val="24"/>
        </w:rPr>
        <w:t xml:space="preserve"> from damage to the kidney’s filtering unit (Baker </w:t>
      </w:r>
      <w:r w:rsidRPr="00C858E9">
        <w:rPr>
          <w:rFonts w:ascii="Times New Roman" w:hAnsi="Times New Roman" w:cs="Times New Roman"/>
          <w:i/>
          <w:sz w:val="24"/>
          <w:szCs w:val="24"/>
        </w:rPr>
        <w:t>et al</w:t>
      </w:r>
      <w:r w:rsidRPr="00C858E9">
        <w:rPr>
          <w:rFonts w:ascii="Times New Roman" w:hAnsi="Times New Roman" w:cs="Times New Roman"/>
          <w:sz w:val="24"/>
          <w:szCs w:val="24"/>
        </w:rPr>
        <w:t>.,</w:t>
      </w:r>
      <w:r w:rsidR="009B53A8" w:rsidRPr="00C858E9">
        <w:rPr>
          <w:rFonts w:ascii="Times New Roman" w:hAnsi="Times New Roman" w:cs="Times New Roman"/>
          <w:sz w:val="24"/>
          <w:szCs w:val="24"/>
        </w:rPr>
        <w:t xml:space="preserve"> </w:t>
      </w:r>
      <w:r w:rsidRPr="00C858E9">
        <w:rPr>
          <w:rFonts w:ascii="Times New Roman" w:hAnsi="Times New Roman" w:cs="Times New Roman"/>
          <w:sz w:val="24"/>
          <w:szCs w:val="24"/>
        </w:rPr>
        <w:t>2016).</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 Management and prevention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Lifestyle modifications preventing type 2 diabetes often involves lifestyle changes, including:</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 xml:space="preserve">1 Diet: </w:t>
      </w:r>
      <w:r w:rsidRPr="00C858E9">
        <w:rPr>
          <w:rFonts w:ascii="Times New Roman" w:hAnsi="Times New Roman" w:cs="Times New Roman"/>
          <w:sz w:val="24"/>
          <w:szCs w:val="24"/>
        </w:rPr>
        <w:t xml:space="preserve">A balanced diet rich in whole grains, fruits, vegetables, and lean proteins combined with reduced intake of refined sugars and saturated fats, is essential (ma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.,2016)</w:t>
      </w:r>
    </w:p>
    <w:p w:rsidR="009B53A8"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2 Physical Activity:</w:t>
      </w:r>
      <w:r w:rsidRPr="00C858E9">
        <w:rPr>
          <w:rFonts w:ascii="Times New Roman" w:hAnsi="Times New Roman" w:cs="Times New Roman"/>
          <w:sz w:val="24"/>
          <w:szCs w:val="24"/>
        </w:rPr>
        <w:t xml:space="preserve"> Regular exercise enhance insulin sensitivity and help maintain a healthy weight .The American Diabetes Association recommends at least 150 minutes of moderate-intensity exercise weekly (American Diabetes Association,2020)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Pharmacological Treatments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Insulin </w:t>
      </w:r>
      <w:r w:rsidR="009B53A8" w:rsidRPr="00C858E9">
        <w:rPr>
          <w:rFonts w:ascii="Times New Roman" w:hAnsi="Times New Roman" w:cs="Times New Roman"/>
          <w:sz w:val="24"/>
          <w:szCs w:val="24"/>
        </w:rPr>
        <w:t>therapy: Required</w:t>
      </w:r>
      <w:r w:rsidRPr="00C858E9">
        <w:rPr>
          <w:rFonts w:ascii="Times New Roman" w:hAnsi="Times New Roman" w:cs="Times New Roman"/>
          <w:sz w:val="24"/>
          <w:szCs w:val="24"/>
        </w:rPr>
        <w:t xml:space="preserve"> for individual with Type 1 diabetes and may be necessary for some with Type 2 diabetes if other medications fail to control blood glucose levels (Garber </w:t>
      </w:r>
      <w:r w:rsidRPr="00C858E9">
        <w:rPr>
          <w:rFonts w:ascii="Times New Roman" w:hAnsi="Times New Roman" w:cs="Times New Roman"/>
          <w:i/>
          <w:sz w:val="24"/>
          <w:szCs w:val="24"/>
        </w:rPr>
        <w:t>et</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al</w:t>
      </w:r>
      <w:r w:rsidRPr="00C858E9">
        <w:rPr>
          <w:rFonts w:ascii="Times New Roman" w:hAnsi="Times New Roman" w:cs="Times New Roman"/>
          <w:sz w:val="24"/>
          <w:szCs w:val="24"/>
        </w:rPr>
        <w:t xml:space="preserve"> .,2014) oral </w:t>
      </w:r>
      <w:r w:rsidRPr="00C858E9">
        <w:rPr>
          <w:rFonts w:ascii="Times New Roman" w:hAnsi="Times New Roman" w:cs="Times New Roman"/>
          <w:sz w:val="24"/>
          <w:szCs w:val="24"/>
        </w:rPr>
        <w:lastRenderedPageBreak/>
        <w:t>medications : various classes of oral hypoglycemic agents (</w:t>
      </w:r>
      <w:r w:rsidR="009B53A8" w:rsidRPr="00C858E9">
        <w:rPr>
          <w:rFonts w:ascii="Times New Roman" w:hAnsi="Times New Roman" w:cs="Times New Roman"/>
          <w:sz w:val="24"/>
          <w:szCs w:val="24"/>
        </w:rPr>
        <w:t>e.g.</w:t>
      </w:r>
      <w:r w:rsidRPr="00C858E9">
        <w:rPr>
          <w:rFonts w:ascii="Times New Roman" w:hAnsi="Times New Roman" w:cs="Times New Roman"/>
          <w:sz w:val="24"/>
          <w:szCs w:val="24"/>
        </w:rPr>
        <w:t xml:space="preserve"> , met </w:t>
      </w:r>
      <w:proofErr w:type="spellStart"/>
      <w:r w:rsidRPr="00C858E9">
        <w:rPr>
          <w:rFonts w:ascii="Times New Roman" w:hAnsi="Times New Roman" w:cs="Times New Roman"/>
          <w:sz w:val="24"/>
          <w:szCs w:val="24"/>
        </w:rPr>
        <w:t>formin</w:t>
      </w:r>
      <w:proofErr w:type="spellEnd"/>
      <w:r w:rsidRPr="00C858E9">
        <w:rPr>
          <w:rFonts w:ascii="Times New Roman" w:hAnsi="Times New Roman" w:cs="Times New Roman"/>
          <w:sz w:val="24"/>
          <w:szCs w:val="24"/>
        </w:rPr>
        <w:t xml:space="preserve"> , sulfonylureas ,and GLP—1 receptor agonists) are used in managing Type 2</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w:t>
      </w:r>
      <w:proofErr w:type="spellStart"/>
      <w:r w:rsidRPr="00C858E9">
        <w:rPr>
          <w:rFonts w:ascii="Times New Roman" w:hAnsi="Times New Roman" w:cs="Times New Roman"/>
          <w:sz w:val="24"/>
          <w:szCs w:val="24"/>
        </w:rPr>
        <w:t>zheng</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009B53A8" w:rsidRPr="00C858E9">
        <w:rPr>
          <w:rFonts w:ascii="Times New Roman" w:hAnsi="Times New Roman" w:cs="Times New Roman"/>
          <w:i/>
          <w:sz w:val="24"/>
          <w:szCs w:val="24"/>
        </w:rPr>
        <w:t>.</w:t>
      </w:r>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2018).</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Regular monitoring and screening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Regular monitoring of blood glucose levels</w:t>
      </w:r>
      <w:r w:rsidR="009B53A8" w:rsidRPr="00C858E9">
        <w:rPr>
          <w:rFonts w:ascii="Times New Roman" w:hAnsi="Times New Roman" w:cs="Times New Roman"/>
          <w:sz w:val="24"/>
          <w:szCs w:val="24"/>
        </w:rPr>
        <w:t>, HBA1C</w:t>
      </w:r>
      <w:r w:rsidRPr="00C858E9">
        <w:rPr>
          <w:rFonts w:ascii="Times New Roman" w:hAnsi="Times New Roman" w:cs="Times New Roman"/>
          <w:sz w:val="24"/>
          <w:szCs w:val="24"/>
        </w:rPr>
        <w:t>, and screening for complications are crucial for effective diabetes management (American Diabetes Association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 The causes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The causes of diabetes can be complex and multi factorial, involving a combination of genetic, environmental and lifestyle factors. Below is a detailed examination of the causes of the two primary types of diabetes: Type 1 and Type 2 along with gestational diabetes.</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1• Type 1 Diabetes (T</w:t>
      </w:r>
      <w:r w:rsidR="00A04794" w:rsidRPr="00C858E9">
        <w:rPr>
          <w:rFonts w:ascii="Times New Roman" w:hAnsi="Times New Roman" w:cs="Times New Roman"/>
          <w:b/>
          <w:sz w:val="24"/>
          <w:szCs w:val="24"/>
        </w:rPr>
        <w:t>1</w:t>
      </w:r>
      <w:r w:rsidRPr="00C858E9">
        <w:rPr>
          <w:rFonts w:ascii="Times New Roman" w:hAnsi="Times New Roman" w:cs="Times New Roman"/>
          <w:b/>
          <w:sz w:val="24"/>
          <w:szCs w:val="24"/>
        </w:rPr>
        <w:t>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1 diabetes is primarily an autoimmune condition where the immune system attacks and destroys insulin producing beta cell in the pancreas. The exact cause is not entirely understood, but several factors contribute to it development: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Autoimmune factors: The destruction of beta cells is due to an autoimmune response, which may be triggered by viral infections (</w:t>
      </w:r>
      <w:r w:rsidR="00C059F6" w:rsidRPr="00C858E9">
        <w:rPr>
          <w:rFonts w:ascii="Times New Roman" w:hAnsi="Times New Roman" w:cs="Times New Roman"/>
          <w:sz w:val="24"/>
          <w:szCs w:val="24"/>
        </w:rPr>
        <w:t>e.g.</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enteroviruses</w:t>
      </w:r>
      <w:proofErr w:type="spellEnd"/>
      <w:r w:rsidRPr="00C858E9">
        <w:rPr>
          <w:rFonts w:ascii="Times New Roman" w:hAnsi="Times New Roman" w:cs="Times New Roman"/>
          <w:sz w:val="24"/>
          <w:szCs w:val="24"/>
        </w:rPr>
        <w:t>) or other environmental factors. The autoimmune attack lead to little to no insulin production (</w:t>
      </w:r>
      <w:proofErr w:type="spellStart"/>
      <w:r w:rsidRPr="00C858E9">
        <w:rPr>
          <w:rFonts w:ascii="Times New Roman" w:hAnsi="Times New Roman" w:cs="Times New Roman"/>
          <w:sz w:val="24"/>
          <w:szCs w:val="24"/>
        </w:rPr>
        <w:t>Mohiuddin</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Environmental Triggers: Factors such as childhood diet, exposure to certain viruses and possibly other environmental toxins have been proposed as triggering agents for the onset of Type 1 diabetes, especially in genetically susceptible individuals (Patterson et al., 2019).</w:t>
      </w:r>
    </w:p>
    <w:p w:rsidR="006C169C" w:rsidRPr="00C858E9" w:rsidRDefault="00A04794"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  Type 2 Diabetes (T2D</w:t>
      </w:r>
      <w:r w:rsidR="006C169C" w:rsidRPr="00C858E9">
        <w:rPr>
          <w:rFonts w:ascii="Times New Roman" w:hAnsi="Times New Roman" w:cs="Times New Roman"/>
          <w:b/>
          <w:sz w:val="24"/>
          <w:szCs w:val="24"/>
        </w:rPr>
        <w: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2 diabetes is predominantly characterized by insulin resistance and relative insulin deficiency. The cause are multi factorial and include:</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lastRenderedPageBreak/>
        <w:t>Genetic factors</w:t>
      </w:r>
      <w:r w:rsidR="00C059F6" w:rsidRPr="00C858E9">
        <w:rPr>
          <w:rFonts w:ascii="Times New Roman" w:hAnsi="Times New Roman" w:cs="Times New Roman"/>
          <w:sz w:val="24"/>
          <w:szCs w:val="24"/>
        </w:rPr>
        <w:t>: -</w:t>
      </w:r>
      <w:r w:rsidRPr="00C858E9">
        <w:rPr>
          <w:rFonts w:ascii="Times New Roman" w:hAnsi="Times New Roman" w:cs="Times New Roman"/>
          <w:sz w:val="24"/>
          <w:szCs w:val="24"/>
        </w:rPr>
        <w:t xml:space="preserve"> A strong genetic component is evidently with a higher risk in individual with a family history of diabetes. Specific genetic variants have been linked to type 2 diabetes susceptibility (the diagram consortium 2014)</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Obesity:- Excess body weight, particularly visceral fat, is a significant risk factor for developing insulin resistance obesity leads to inflammatory cytokine production and altered  </w:t>
      </w:r>
      <w:proofErr w:type="spellStart"/>
      <w:r w:rsidRPr="00C858E9">
        <w:rPr>
          <w:rFonts w:ascii="Times New Roman" w:hAnsi="Times New Roman" w:cs="Times New Roman"/>
          <w:sz w:val="24"/>
          <w:szCs w:val="24"/>
        </w:rPr>
        <w:t>adipokine</w:t>
      </w:r>
      <w:proofErr w:type="spellEnd"/>
      <w:r w:rsidRPr="00C858E9">
        <w:rPr>
          <w:rFonts w:ascii="Times New Roman" w:hAnsi="Times New Roman" w:cs="Times New Roman"/>
          <w:sz w:val="24"/>
          <w:szCs w:val="24"/>
        </w:rPr>
        <w:t xml:space="preserve"> secretion which negatively affect insulin signaling (</w:t>
      </w:r>
      <w:proofErr w:type="spellStart"/>
      <w:r w:rsidRPr="00C858E9">
        <w:rPr>
          <w:rFonts w:ascii="Times New Roman" w:hAnsi="Times New Roman" w:cs="Times New Roman"/>
          <w:sz w:val="24"/>
          <w:szCs w:val="24"/>
        </w:rPr>
        <w:t>kalin</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2014)</w:t>
      </w:r>
    </w:p>
    <w:p w:rsidR="006C169C" w:rsidRPr="00C858E9" w:rsidRDefault="00D6775E" w:rsidP="00D6775E">
      <w:pPr>
        <w:spacing w:after="0" w:line="480" w:lineRule="auto"/>
        <w:ind w:left="360"/>
        <w:contextualSpacing/>
        <w:jc w:val="both"/>
        <w:rPr>
          <w:rFonts w:ascii="Times New Roman" w:hAnsi="Times New Roman" w:cs="Times New Roman"/>
          <w:sz w:val="24"/>
          <w:szCs w:val="24"/>
          <w:highlight w:val="yellow"/>
        </w:rPr>
      </w:pPr>
      <w:r w:rsidRPr="00C858E9">
        <w:rPr>
          <w:rFonts w:ascii="Times New Roman" w:hAnsi="Times New Roman" w:cs="Times New Roman"/>
          <w:sz w:val="24"/>
          <w:szCs w:val="24"/>
        </w:rPr>
        <w:t xml:space="preserve">3. Physical </w:t>
      </w:r>
      <w:r w:rsidR="006C169C" w:rsidRPr="00C858E9">
        <w:rPr>
          <w:rFonts w:ascii="Times New Roman" w:hAnsi="Times New Roman" w:cs="Times New Roman"/>
          <w:sz w:val="24"/>
          <w:szCs w:val="24"/>
        </w:rPr>
        <w:t>inactivity</w:t>
      </w:r>
      <w:r w:rsidR="00C059F6" w:rsidRPr="00C858E9">
        <w:rPr>
          <w:rFonts w:ascii="Times New Roman" w:hAnsi="Times New Roman" w:cs="Times New Roman"/>
          <w:sz w:val="24"/>
          <w:szCs w:val="24"/>
        </w:rPr>
        <w:t>: -</w:t>
      </w:r>
      <w:r w:rsidR="006C169C" w:rsidRPr="00C858E9">
        <w:rPr>
          <w:rFonts w:ascii="Times New Roman" w:hAnsi="Times New Roman" w:cs="Times New Roman"/>
          <w:sz w:val="24"/>
          <w:szCs w:val="24"/>
        </w:rPr>
        <w:t xml:space="preserve"> sedentary lifestyles contribute to weight gain and insulin resistance regular physical activity is crucial for weight management and enhancing insulin sensitivity (</w:t>
      </w:r>
      <w:proofErr w:type="spellStart"/>
      <w:r w:rsidR="006C169C" w:rsidRPr="00C858E9">
        <w:rPr>
          <w:rFonts w:ascii="Times New Roman" w:hAnsi="Times New Roman" w:cs="Times New Roman"/>
          <w:sz w:val="24"/>
          <w:szCs w:val="24"/>
        </w:rPr>
        <w:t>colberg</w:t>
      </w:r>
      <w:proofErr w:type="spellEnd"/>
      <w:r w:rsidR="006C169C" w:rsidRPr="00C858E9">
        <w:rPr>
          <w:rFonts w:ascii="Times New Roman" w:hAnsi="Times New Roman" w:cs="Times New Roman"/>
          <w:sz w:val="24"/>
          <w:szCs w:val="24"/>
        </w:rPr>
        <w:t xml:space="preserve"> </w:t>
      </w:r>
      <w:r w:rsidR="006C169C" w:rsidRPr="00C858E9">
        <w:rPr>
          <w:rFonts w:ascii="Times New Roman" w:hAnsi="Times New Roman" w:cs="Times New Roman"/>
          <w:i/>
          <w:sz w:val="24"/>
          <w:szCs w:val="24"/>
        </w:rPr>
        <w:t>et al</w:t>
      </w:r>
      <w:r w:rsidR="006C169C" w:rsidRPr="00C858E9">
        <w:rPr>
          <w:rFonts w:ascii="Times New Roman" w:hAnsi="Times New Roman" w:cs="Times New Roman"/>
          <w:sz w:val="24"/>
          <w:szCs w:val="24"/>
        </w:rPr>
        <w:t>, 2016)</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Dietary factors:- Direst high in refined carbohydrates sugars and saturated fat are associated with increased risk conversely diets rich in whole grains, fruits vegetables, and healthy fats can reduce risk (</w:t>
      </w:r>
      <w:proofErr w:type="spellStart"/>
      <w:r w:rsidR="00D6775E" w:rsidRPr="00C858E9">
        <w:rPr>
          <w:rFonts w:ascii="Times New Roman" w:hAnsi="Times New Roman" w:cs="Times New Roman"/>
          <w:sz w:val="24"/>
          <w:szCs w:val="24"/>
        </w:rPr>
        <w:t>M</w:t>
      </w:r>
      <w:r w:rsidRPr="00C858E9">
        <w:rPr>
          <w:rFonts w:ascii="Times New Roman" w:hAnsi="Times New Roman" w:cs="Times New Roman"/>
          <w:sz w:val="24"/>
          <w:szCs w:val="24"/>
        </w:rPr>
        <w:t>oraes</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2018) </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Age: the risk of types 2 diabetes increases with age, party </w:t>
      </w:r>
      <w:proofErr w:type="spellStart"/>
      <w:r w:rsidRPr="00C858E9">
        <w:rPr>
          <w:rFonts w:ascii="Times New Roman" w:hAnsi="Times New Roman" w:cs="Times New Roman"/>
          <w:sz w:val="24"/>
          <w:szCs w:val="24"/>
        </w:rPr>
        <w:t>duae</w:t>
      </w:r>
      <w:proofErr w:type="spellEnd"/>
      <w:r w:rsidRPr="00C858E9">
        <w:rPr>
          <w:rFonts w:ascii="Times New Roman" w:hAnsi="Times New Roman" w:cs="Times New Roman"/>
          <w:sz w:val="24"/>
          <w:szCs w:val="24"/>
        </w:rPr>
        <w:t xml:space="preserve"> to a progressive decline in insulin sensitivity coupled with age related weight gain and decreased physical activity (Cameron et al; 2016)</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3. Gestational diabetes </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 xml:space="preserve">Gestational Diabetes occurs during pregnancy and is characterized by glucose intolerance. The cause are often similar to those of type 2 diabetes and include </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Hormonal changes</w:t>
      </w:r>
      <w:r w:rsidR="0072620B" w:rsidRPr="00C858E9">
        <w:rPr>
          <w:rFonts w:ascii="Times New Roman" w:hAnsi="Times New Roman" w:cs="Times New Roman"/>
          <w:sz w:val="24"/>
          <w:szCs w:val="24"/>
        </w:rPr>
        <w:t>: -</w:t>
      </w:r>
      <w:r w:rsidRPr="00C858E9">
        <w:rPr>
          <w:rFonts w:ascii="Times New Roman" w:hAnsi="Times New Roman" w:cs="Times New Roman"/>
          <w:sz w:val="24"/>
          <w:szCs w:val="24"/>
        </w:rPr>
        <w:t xml:space="preserve"> pregnancy hormones can lead to insulin resistance especially during the second and third trimesters (Buchanan </w:t>
      </w:r>
      <w:r w:rsidR="00D6775E" w:rsidRPr="00C858E9">
        <w:rPr>
          <w:rFonts w:ascii="Times New Roman" w:hAnsi="Times New Roman" w:cs="Times New Roman"/>
          <w:sz w:val="24"/>
          <w:szCs w:val="24"/>
        </w:rPr>
        <w:t>et al.,</w:t>
      </w:r>
      <w:r w:rsidRPr="00C858E9">
        <w:rPr>
          <w:rFonts w:ascii="Times New Roman" w:hAnsi="Times New Roman" w:cs="Times New Roman"/>
          <w:sz w:val="24"/>
          <w:szCs w:val="24"/>
        </w:rPr>
        <w:t xml:space="preserve"> 2012)</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Obesity and overweight</w:t>
      </w:r>
      <w:r w:rsidR="009B53A8" w:rsidRPr="00C858E9">
        <w:rPr>
          <w:rFonts w:ascii="Times New Roman" w:hAnsi="Times New Roman" w:cs="Times New Roman"/>
          <w:sz w:val="24"/>
          <w:szCs w:val="24"/>
        </w:rPr>
        <w:t>: -</w:t>
      </w:r>
      <w:r w:rsidRPr="00C858E9">
        <w:rPr>
          <w:rFonts w:ascii="Times New Roman" w:hAnsi="Times New Roman" w:cs="Times New Roman"/>
          <w:sz w:val="24"/>
          <w:szCs w:val="24"/>
        </w:rPr>
        <w:t xml:space="preserve"> women who are overweight or obsess prior to pregnancy have a higher risk of developing gestational diabetes </w:t>
      </w:r>
      <w:r w:rsidR="00D6775E" w:rsidRPr="00C858E9">
        <w:rPr>
          <w:rFonts w:ascii="Times New Roman" w:hAnsi="Times New Roman" w:cs="Times New Roman"/>
          <w:sz w:val="24"/>
          <w:szCs w:val="24"/>
        </w:rPr>
        <w:t>(</w:t>
      </w:r>
      <w:proofErr w:type="spellStart"/>
      <w:r w:rsidR="00D6775E" w:rsidRPr="00C858E9">
        <w:rPr>
          <w:rFonts w:ascii="Times New Roman" w:hAnsi="Times New Roman" w:cs="Times New Roman"/>
          <w:sz w:val="24"/>
          <w:szCs w:val="24"/>
        </w:rPr>
        <w:t>H</w:t>
      </w:r>
      <w:r w:rsidRPr="00C858E9">
        <w:rPr>
          <w:rFonts w:ascii="Times New Roman" w:hAnsi="Times New Roman" w:cs="Times New Roman"/>
          <w:sz w:val="24"/>
          <w:szCs w:val="24"/>
        </w:rPr>
        <w:t>irst</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2015)</w:t>
      </w:r>
    </w:p>
    <w:p w:rsidR="009B53A8"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lastRenderedPageBreak/>
        <w:t>Family history</w:t>
      </w:r>
      <w:r w:rsidR="009B53A8" w:rsidRPr="00C858E9">
        <w:rPr>
          <w:rFonts w:ascii="Times New Roman" w:hAnsi="Times New Roman" w:cs="Times New Roman"/>
          <w:sz w:val="24"/>
          <w:szCs w:val="24"/>
        </w:rPr>
        <w:t>: -</w:t>
      </w:r>
      <w:r w:rsidRPr="00C858E9">
        <w:rPr>
          <w:rFonts w:ascii="Times New Roman" w:hAnsi="Times New Roman" w:cs="Times New Roman"/>
          <w:sz w:val="24"/>
          <w:szCs w:val="24"/>
        </w:rPr>
        <w:t xml:space="preserve"> a family history of diabetes increases the </w:t>
      </w:r>
      <w:r w:rsidR="0072620B" w:rsidRPr="00C858E9">
        <w:rPr>
          <w:rFonts w:ascii="Times New Roman" w:hAnsi="Times New Roman" w:cs="Times New Roman"/>
          <w:sz w:val="24"/>
          <w:szCs w:val="24"/>
        </w:rPr>
        <w:t>like hood</w:t>
      </w:r>
      <w:r w:rsidRPr="00C858E9">
        <w:rPr>
          <w:rFonts w:ascii="Times New Roman" w:hAnsi="Times New Roman" w:cs="Times New Roman"/>
          <w:sz w:val="24"/>
          <w:szCs w:val="24"/>
        </w:rPr>
        <w:t xml:space="preserve"> of gestational diabetes (Langer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2025)</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2 Effect of Diabetes on human health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1e: </w:t>
      </w:r>
      <w:r w:rsidR="001A5A7E" w:rsidRPr="00C858E9">
        <w:rPr>
          <w:rFonts w:ascii="Times New Roman" w:hAnsi="Times New Roman" w:cs="Times New Roman"/>
          <w:sz w:val="24"/>
          <w:szCs w:val="24"/>
        </w:rPr>
        <w:t xml:space="preserve">Cardiovascular disease </w:t>
      </w:r>
      <w:r w:rsidRPr="00C858E9">
        <w:rPr>
          <w:rFonts w:ascii="Times New Roman" w:hAnsi="Times New Roman" w:cs="Times New Roman"/>
          <w:sz w:val="24"/>
          <w:szCs w:val="24"/>
        </w:rPr>
        <w:t xml:space="preserve">increase risk of heart attacks, strokes, and peripheral artery disease (ADA 2020)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2. ⁠kidney damage: Diabetic neuropathy can lead to kidney failure (NIDDK,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3. ⁠nerve damage due: Diabetes neuropathy can cause numbness, pain, and tingling (NIDDK,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4. ⁠Vision loss: retinopathy can lead to blindness (CDC,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5. ⁠food damage: increased risk of foot ulcers and amputations (IDF,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Economic Effects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1.  Health care cost: Diabetes is a significant economic burden on health care systems (WHO, 2016).</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Lost productivity: Diabetes can lead to reduced productivity, absenteeism and </w:t>
      </w:r>
      <w:r w:rsidR="009B53A8" w:rsidRPr="00C858E9">
        <w:rPr>
          <w:rFonts w:ascii="Times New Roman" w:hAnsi="Times New Roman" w:cs="Times New Roman"/>
          <w:sz w:val="24"/>
          <w:szCs w:val="24"/>
        </w:rPr>
        <w:t xml:space="preserve">     </w:t>
      </w:r>
      <w:r w:rsidR="00D6775E" w:rsidRPr="00C858E9">
        <w:rPr>
          <w:rFonts w:ascii="Times New Roman" w:hAnsi="Times New Roman" w:cs="Times New Roman"/>
          <w:sz w:val="24"/>
          <w:szCs w:val="24"/>
        </w:rPr>
        <w:t>presenters</w:t>
      </w:r>
      <w:r w:rsidRPr="00C858E9">
        <w:rPr>
          <w:rFonts w:ascii="Times New Roman" w:hAnsi="Times New Roman" w:cs="Times New Roman"/>
          <w:sz w:val="24"/>
          <w:szCs w:val="24"/>
        </w:rPr>
        <w:t xml:space="preserve"> (IDF, 2020).</w:t>
      </w:r>
    </w:p>
    <w:p w:rsidR="00D531BD" w:rsidRPr="00C858E9" w:rsidRDefault="006C169C" w:rsidP="009B53A8">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Premature mortality: Diabetes can lead to premature death, resulting </w:t>
      </w:r>
      <w:r w:rsidR="001A5A7E" w:rsidRPr="00C858E9">
        <w:rPr>
          <w:rFonts w:ascii="Times New Roman" w:hAnsi="Times New Roman" w:cs="Times New Roman"/>
          <w:sz w:val="24"/>
          <w:szCs w:val="24"/>
        </w:rPr>
        <w:t>in economic losses (WHO, 2016).</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 Cereals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Cereals are fruits of cultivated grasses belonging to the monocotyledonous family </w:t>
      </w:r>
      <w:proofErr w:type="spellStart"/>
      <w:r w:rsidRPr="00C858E9">
        <w:rPr>
          <w:rFonts w:ascii="Times New Roman" w:hAnsi="Times New Roman" w:cs="Times New Roman"/>
          <w:sz w:val="24"/>
          <w:szCs w:val="24"/>
        </w:rPr>
        <w:t>Graminae</w:t>
      </w:r>
      <w:proofErr w:type="spellEnd"/>
      <w:r w:rsidRPr="00C858E9">
        <w:rPr>
          <w:rFonts w:ascii="Times New Roman" w:hAnsi="Times New Roman" w:cs="Times New Roman"/>
          <w:sz w:val="24"/>
          <w:szCs w:val="24"/>
        </w:rPr>
        <w:t xml:space="preserve">. The principal cereal crops of the world are wheat, barley, oats, rice, rye, maize, sorghum and millets but the chief cereals in the developing countries in West Africa are maize, rice, sorghum and millets. Wheat is the principal protein source of the world, followed by maize, rice, oats, soybeans, etc. The most commonly grown ones in Nigeria are sorghum, millet, maize, rice </w:t>
      </w:r>
      <w:r w:rsidRPr="00C858E9">
        <w:rPr>
          <w:rFonts w:ascii="Times New Roman" w:hAnsi="Times New Roman" w:cs="Times New Roman"/>
          <w:sz w:val="24"/>
          <w:szCs w:val="24"/>
        </w:rPr>
        <w:lastRenderedPageBreak/>
        <w:t xml:space="preserve">and wheat. These five crops occupy an estimated measure of over 16 million hectares of farmland. The anatomical structure of all cereals grains is basically similar differing from </w:t>
      </w:r>
      <w:r w:rsidR="00431EB8" w:rsidRPr="00C858E9">
        <w:rPr>
          <w:rFonts w:ascii="Times New Roman" w:hAnsi="Times New Roman" w:cs="Times New Roman"/>
          <w:sz w:val="24"/>
          <w:szCs w:val="24"/>
        </w:rPr>
        <w:t>one another in details only. The</w:t>
      </w:r>
      <w:r w:rsidRPr="00C858E9">
        <w:rPr>
          <w:rFonts w:ascii="Times New Roman" w:hAnsi="Times New Roman" w:cs="Times New Roman"/>
          <w:sz w:val="24"/>
          <w:szCs w:val="24"/>
        </w:rPr>
        <w:t xml:space="preserve"> important grain cereals, maize, sorghum, naked grain millets and rice (tropical cereals) and wheat (temperate cereal), have a fruit coat (pericarp) and seed. The seed comprise the seed coat, germ and endoplasm (</w:t>
      </w: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2005).</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Cereals and cereal products are staple foods in most human diets in both developed and developing countries, providing a major proportion of dietary energy and nutrients. They are composed of approximately 75% carbohydrates, mainly starches and about 6–15% protein, contributing in global terms more than 50% of energy supply. The importance of cereals and cereal products is also supported by the fact that global food security depends to the greatest degree on cereal production, which yearly amounts to approximately 2600 million tons [FAO 2025].</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Currently, the importance of cereals in the diet, particularly wholegrain ones, is being explored due to the presence of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bioactive compounds.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components are unevenly distributed in a grain and their highest concentration occurs in the outer tissues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Whole kernel or coarsely milled grains contain more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phytochemicals with potential anti-inflammatory and antioxidant properties than refined grains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On the basis of a series of systematic reviews and meta-analyses, it can be stated that there is substantial epidemiologic evidence that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wholegrain foods are associated with decreased risk of diet-related non-communicable diseases (DRNCD)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Diet with high levels of dietary fiber and whole grains result in reduced risk of all-cause and cardiovascular related mortality, atherosclerotic cardiovascular diseases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2019).ischemic stroke type 2 diabetes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w:t>
      </w:r>
    </w:p>
    <w:p w:rsidR="00020F3E" w:rsidRPr="00C858E9" w:rsidRDefault="0032471D" w:rsidP="00020F3E">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lastRenderedPageBreak/>
        <w:t>Cereals are one of the </w:t>
      </w:r>
      <w:r w:rsidRPr="00C858E9">
        <w:rPr>
          <w:rFonts w:ascii="Times New Roman" w:eastAsiaTheme="minorEastAsia" w:hAnsi="Times New Roman" w:cs="Times New Roman"/>
          <w:bCs/>
          <w:sz w:val="24"/>
          <w:szCs w:val="24"/>
        </w:rPr>
        <w:t>main sources of energy and nutrients</w:t>
      </w:r>
      <w:r w:rsidRPr="00C858E9">
        <w:rPr>
          <w:rFonts w:ascii="Times New Roman" w:eastAsiaTheme="minorEastAsia" w:hAnsi="Times New Roman" w:cs="Times New Roman"/>
          <w:sz w:val="24"/>
          <w:szCs w:val="24"/>
        </w:rPr>
        <w:t> for animal and human food and have been used historically for centuries. Among the cereals, wheat is one of the most important worldwide, from which the main product called flour and by-products called bran and germ are obtained. Wheat flour is mainly used in human food in bakery processes. On the other hand, </w:t>
      </w:r>
      <w:r w:rsidRPr="00C858E9">
        <w:rPr>
          <w:rFonts w:ascii="Times New Roman" w:eastAsiaTheme="minorEastAsia" w:hAnsi="Times New Roman" w:cs="Times New Roman"/>
          <w:bCs/>
          <w:sz w:val="24"/>
          <w:szCs w:val="24"/>
        </w:rPr>
        <w:t>wheat bran is a product intended for animal feed</w:t>
      </w:r>
      <w:r w:rsidRPr="00C858E9">
        <w:rPr>
          <w:rFonts w:ascii="Times New Roman" w:eastAsiaTheme="minorEastAsia" w:hAnsi="Times New Roman" w:cs="Times New Roman"/>
          <w:sz w:val="24"/>
          <w:szCs w:val="24"/>
        </w:rPr>
        <w:t> due to its high content of amino acids and a high percentage of protein superior to other existing cereals. This wheat bran (technically called pericarp) consists mainly of the external parts of the wheat grain after processing.</w:t>
      </w:r>
    </w:p>
    <w:p w:rsidR="0032471D" w:rsidRPr="00C858E9" w:rsidRDefault="0032471D" w:rsidP="00020F3E">
      <w:pPr>
        <w:spacing w:after="0" w:line="240" w:lineRule="auto"/>
        <w:ind w:firstLine="720"/>
        <w:jc w:val="both"/>
        <w:rPr>
          <w:rFonts w:ascii="Times New Roman" w:eastAsiaTheme="minorEastAsia" w:hAnsi="Times New Roman" w:cs="Times New Roman"/>
          <w:b/>
          <w:sz w:val="24"/>
          <w:szCs w:val="24"/>
        </w:rPr>
      </w:pPr>
      <w:r w:rsidRPr="00C858E9">
        <w:rPr>
          <w:rFonts w:ascii="Times New Roman" w:eastAsiaTheme="minorEastAsia" w:hAnsi="Times New Roman" w:cs="Times New Roman"/>
          <w:b/>
          <w:sz w:val="24"/>
          <w:szCs w:val="24"/>
        </w:rPr>
        <w:t xml:space="preserve">Table 2.1: Proximate Composition of the main Cereals grown in Nigeria (% dry matter </w:t>
      </w:r>
      <w:r w:rsidR="00020F3E" w:rsidRPr="00C858E9">
        <w:rPr>
          <w:rFonts w:ascii="Times New Roman" w:eastAsiaTheme="minorEastAsia" w:hAnsi="Times New Roman" w:cs="Times New Roman"/>
          <w:b/>
          <w:sz w:val="24"/>
          <w:szCs w:val="24"/>
        </w:rPr>
        <w:t xml:space="preserve">   </w:t>
      </w:r>
      <w:r w:rsidRPr="00C858E9">
        <w:rPr>
          <w:rFonts w:ascii="Times New Roman" w:eastAsiaTheme="minorEastAsia" w:hAnsi="Times New Roman" w:cs="Times New Roman"/>
          <w:b/>
          <w:sz w:val="24"/>
          <w:szCs w:val="24"/>
        </w:rPr>
        <w:t>basis)</w:t>
      </w:r>
    </w:p>
    <w:p w:rsidR="0032471D" w:rsidRPr="00C858E9" w:rsidRDefault="0032471D" w:rsidP="0032471D">
      <w:pPr>
        <w:pBdr>
          <w:top w:val="single" w:sz="4" w:space="1" w:color="auto"/>
          <w:bottom w:val="single" w:sz="4" w:space="1" w:color="auto"/>
        </w:pBdr>
        <w:spacing w:after="0" w:line="480" w:lineRule="auto"/>
        <w:ind w:firstLine="27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 xml:space="preserve">Cereal </w:t>
      </w:r>
      <w:r w:rsidRPr="00C858E9">
        <w:rPr>
          <w:rFonts w:ascii="Times New Roman" w:eastAsiaTheme="minorEastAsia" w:hAnsi="Times New Roman" w:cs="Times New Roman"/>
          <w:sz w:val="24"/>
          <w:szCs w:val="24"/>
        </w:rPr>
        <w:tab/>
        <w:t xml:space="preserve">        Protein</w:t>
      </w:r>
      <w:r w:rsidRPr="00C858E9">
        <w:rPr>
          <w:rFonts w:ascii="Times New Roman" w:eastAsiaTheme="minorEastAsia" w:hAnsi="Times New Roman" w:cs="Times New Roman"/>
          <w:sz w:val="24"/>
          <w:szCs w:val="24"/>
        </w:rPr>
        <w:tab/>
        <w:t xml:space="preserve">      Fat         Carbohydrate </w:t>
      </w:r>
      <w:r w:rsidRPr="00C858E9">
        <w:rPr>
          <w:rFonts w:ascii="Times New Roman" w:eastAsiaTheme="minorEastAsia" w:hAnsi="Times New Roman" w:cs="Times New Roman"/>
          <w:sz w:val="24"/>
          <w:szCs w:val="24"/>
        </w:rPr>
        <w:tab/>
        <w:t xml:space="preserve">  Crude Fiber </w:t>
      </w:r>
      <w:r w:rsidRPr="00C858E9">
        <w:rPr>
          <w:rFonts w:ascii="Times New Roman" w:eastAsiaTheme="minorEastAsia" w:hAnsi="Times New Roman" w:cs="Times New Roman"/>
          <w:sz w:val="24"/>
          <w:szCs w:val="24"/>
        </w:rPr>
        <w:tab/>
        <w:t xml:space="preserve">   </w:t>
      </w:r>
      <w:r w:rsidRPr="00C858E9">
        <w:rPr>
          <w:rFonts w:ascii="Times New Roman" w:eastAsiaTheme="minorEastAsia" w:hAnsi="Times New Roman" w:cs="Times New Roman"/>
          <w:sz w:val="24"/>
          <w:szCs w:val="24"/>
        </w:rPr>
        <w:tab/>
        <w:t>Mineral Salt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Arial" w:hAnsi="Arial" w:cs="Arial"/>
          <w:color w:val="000000"/>
          <w:sz w:val="24"/>
          <w:szCs w:val="24"/>
        </w:rPr>
        <w:t>Maize           10.50           5.40            68.00                2.40                       1.60</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Sorghum </w:t>
      </w:r>
      <w:r w:rsidRPr="00C858E9">
        <w:rPr>
          <w:rFonts w:ascii="Times New Roman" w:hAnsi="Times New Roman" w:cs="Times New Roman"/>
          <w:sz w:val="24"/>
          <w:szCs w:val="24"/>
        </w:rPr>
        <w:tab/>
        <w:t xml:space="preserve">     9.28</w:t>
      </w:r>
      <w:r w:rsidRPr="00C858E9">
        <w:rPr>
          <w:rFonts w:ascii="Times New Roman" w:hAnsi="Times New Roman" w:cs="Times New Roman"/>
          <w:sz w:val="24"/>
          <w:szCs w:val="24"/>
        </w:rPr>
        <w:tab/>
        <w:t xml:space="preserve">    2.27 </w:t>
      </w:r>
      <w:r w:rsidRPr="00C858E9">
        <w:rPr>
          <w:rFonts w:ascii="Times New Roman" w:hAnsi="Times New Roman" w:cs="Times New Roman"/>
          <w:sz w:val="24"/>
          <w:szCs w:val="24"/>
        </w:rPr>
        <w:tab/>
        <w:t xml:space="preserve">85.20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2.01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1.24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Millet</w:t>
      </w:r>
      <w:r w:rsidRPr="00C858E9">
        <w:rPr>
          <w:rFonts w:ascii="Times New Roman" w:hAnsi="Times New Roman" w:cs="Times New Roman"/>
          <w:sz w:val="24"/>
          <w:szCs w:val="24"/>
        </w:rPr>
        <w:tab/>
        <w:t xml:space="preserve">    13.69 </w:t>
      </w:r>
      <w:r w:rsidRPr="00C858E9">
        <w:rPr>
          <w:rFonts w:ascii="Times New Roman" w:hAnsi="Times New Roman" w:cs="Times New Roman"/>
          <w:sz w:val="24"/>
          <w:szCs w:val="24"/>
        </w:rPr>
        <w:tab/>
        <w:t xml:space="preserve">    5.39 </w:t>
      </w:r>
      <w:r w:rsidRPr="00C858E9">
        <w:rPr>
          <w:rFonts w:ascii="Times New Roman" w:hAnsi="Times New Roman" w:cs="Times New Roman"/>
          <w:sz w:val="24"/>
          <w:szCs w:val="24"/>
        </w:rPr>
        <w:tab/>
        <w:t>77.26</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1.80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1.96</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Rice </w:t>
      </w:r>
      <w:r w:rsidRPr="00C858E9">
        <w:rPr>
          <w:rFonts w:ascii="Times New Roman" w:hAnsi="Times New Roman" w:cs="Times New Roman"/>
          <w:sz w:val="24"/>
          <w:szCs w:val="24"/>
        </w:rPr>
        <w:tab/>
        <w:t xml:space="preserve">    7.07 </w:t>
      </w:r>
      <w:r w:rsidRPr="00C858E9">
        <w:rPr>
          <w:rFonts w:ascii="Times New Roman" w:hAnsi="Times New Roman" w:cs="Times New Roman"/>
          <w:sz w:val="24"/>
          <w:szCs w:val="24"/>
        </w:rPr>
        <w:tab/>
        <w:t xml:space="preserve">    2.25</w:t>
      </w:r>
      <w:r w:rsidRPr="00C858E9">
        <w:rPr>
          <w:rFonts w:ascii="Times New Roman" w:hAnsi="Times New Roman" w:cs="Times New Roman"/>
          <w:sz w:val="24"/>
          <w:szCs w:val="24"/>
        </w:rPr>
        <w:tab/>
        <w:t xml:space="preserve">             89.89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0.23</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0.56</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Wheat </w:t>
      </w:r>
      <w:r w:rsidRPr="00C858E9">
        <w:rPr>
          <w:rFonts w:ascii="Times New Roman" w:hAnsi="Times New Roman" w:cs="Times New Roman"/>
          <w:sz w:val="24"/>
          <w:szCs w:val="24"/>
        </w:rPr>
        <w:tab/>
        <w:t xml:space="preserve">    11.63 </w:t>
      </w:r>
      <w:r w:rsidRPr="00C858E9">
        <w:rPr>
          <w:rFonts w:ascii="Times New Roman" w:hAnsi="Times New Roman" w:cs="Times New Roman"/>
          <w:sz w:val="24"/>
          <w:szCs w:val="24"/>
        </w:rPr>
        <w:tab/>
        <w:t xml:space="preserve">    2.33 </w:t>
      </w:r>
      <w:r w:rsidRPr="00C858E9">
        <w:rPr>
          <w:rFonts w:ascii="Times New Roman" w:hAnsi="Times New Roman" w:cs="Times New Roman"/>
          <w:sz w:val="24"/>
          <w:szCs w:val="24"/>
        </w:rPr>
        <w:tab/>
        <w:t xml:space="preserve">81.91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2.97</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1.16</w:t>
      </w:r>
    </w:p>
    <w:p w:rsidR="0032471D" w:rsidRPr="00C858E9" w:rsidRDefault="0032471D" w:rsidP="0032471D">
      <w:pPr>
        <w:pBdr>
          <w:bottom w:val="single" w:sz="4" w:space="1" w:color="auto"/>
        </w:pBd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     6.96 </w:t>
      </w:r>
      <w:r w:rsidRPr="00C858E9">
        <w:rPr>
          <w:rFonts w:ascii="Times New Roman" w:hAnsi="Times New Roman" w:cs="Times New Roman"/>
          <w:sz w:val="24"/>
          <w:szCs w:val="24"/>
        </w:rPr>
        <w:tab/>
        <w:t xml:space="preserve">    2.10</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87.48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1.02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2.44</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Source: </w:t>
      </w:r>
      <w:proofErr w:type="spellStart"/>
      <w:r w:rsidRPr="00C858E9">
        <w:rPr>
          <w:rFonts w:ascii="Times New Roman" w:hAnsi="Times New Roman" w:cs="Times New Roman"/>
          <w:sz w:val="24"/>
          <w:szCs w:val="24"/>
        </w:rPr>
        <w:t>Mbaeyi</w:t>
      </w:r>
      <w:proofErr w:type="spellEnd"/>
      <w:r w:rsidRPr="00C858E9">
        <w:rPr>
          <w:rFonts w:ascii="Times New Roman" w:hAnsi="Times New Roman" w:cs="Times New Roman"/>
          <w:sz w:val="24"/>
          <w:szCs w:val="24"/>
        </w:rPr>
        <w:t xml:space="preserve">, 2005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2.1.1 Sorghum</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Sorghum bicolor (L). </w:t>
      </w:r>
      <w:proofErr w:type="spellStart"/>
      <w:r w:rsidRPr="00C858E9">
        <w:rPr>
          <w:rFonts w:ascii="Times New Roman" w:hAnsi="Times New Roman" w:cs="Times New Roman"/>
          <w:sz w:val="24"/>
          <w:szCs w:val="24"/>
        </w:rPr>
        <w:t>Moench</w:t>
      </w:r>
      <w:proofErr w:type="spellEnd"/>
      <w:r w:rsidRPr="00C858E9">
        <w:rPr>
          <w:rFonts w:ascii="Times New Roman" w:hAnsi="Times New Roman" w:cs="Times New Roman"/>
          <w:sz w:val="24"/>
          <w:szCs w:val="24"/>
        </w:rPr>
        <w:t xml:space="preserve"> is the crop for grain for human and animal consumption. Sorghum is produced in areas that are too hot, a minimum average temperature of 25°C is necessary to ensure maximum grain production. The morphological characteristics of the culture make it one of the currently </w:t>
      </w:r>
      <w:r w:rsidR="00E02C4D" w:rsidRPr="00C858E9">
        <w:rPr>
          <w:rFonts w:ascii="Times New Roman" w:hAnsi="Times New Roman" w:cs="Times New Roman"/>
          <w:sz w:val="24"/>
          <w:szCs w:val="24"/>
        </w:rPr>
        <w:t>c</w:t>
      </w:r>
      <w:r w:rsidRPr="00C858E9">
        <w:rPr>
          <w:rFonts w:ascii="Times New Roman" w:hAnsi="Times New Roman" w:cs="Times New Roman"/>
          <w:sz w:val="24"/>
          <w:szCs w:val="24"/>
        </w:rPr>
        <w:t xml:space="preserve">ultivated cereals that have the best drought tolerance. During the drought, it rolls its leaves to reduce water loss due to perspiration. If the drought continues, it becomes dormant instead of dying. The leaves are protected by a waxy cuticle to reduce vapor </w:t>
      </w:r>
      <w:r w:rsidRPr="00C858E9">
        <w:rPr>
          <w:rFonts w:ascii="Times New Roman" w:hAnsi="Times New Roman" w:cs="Times New Roman"/>
          <w:sz w:val="24"/>
          <w:szCs w:val="24"/>
        </w:rPr>
        <w:lastRenderedPageBreak/>
        <w:t>transpiration. Sorghum is the fifth most important cereal crop in the world after rice, wheat, corn and barley. (</w:t>
      </w:r>
      <w:proofErr w:type="spellStart"/>
      <w:r w:rsidRPr="00C858E9">
        <w:rPr>
          <w:rFonts w:ascii="Times New Roman" w:hAnsi="Times New Roman" w:cs="Times New Roman"/>
          <w:sz w:val="24"/>
          <w:szCs w:val="24"/>
        </w:rPr>
        <w:t>Ramatoulaye</w:t>
      </w:r>
      <w:proofErr w:type="spellEnd"/>
      <w:r w:rsidRPr="00C858E9">
        <w:rPr>
          <w:rFonts w:ascii="Times New Roman" w:hAnsi="Times New Roman" w:cs="Times New Roman"/>
          <w:sz w:val="24"/>
          <w:szCs w:val="24"/>
        </w:rPr>
        <w:t xml:space="preserve"> et</w:t>
      </w:r>
      <w:r w:rsidRPr="00C858E9">
        <w:rPr>
          <w:rFonts w:ascii="Times New Roman" w:hAnsi="Times New Roman" w:cs="Times New Roman"/>
          <w:i/>
          <w:sz w:val="24"/>
          <w:szCs w:val="24"/>
        </w:rPr>
        <w:t xml:space="preserve"> al.,</w:t>
      </w:r>
      <w:r w:rsidRPr="00C858E9">
        <w:rPr>
          <w:rFonts w:ascii="Times New Roman" w:hAnsi="Times New Roman" w:cs="Times New Roman"/>
          <w:sz w:val="24"/>
          <w:szCs w:val="24"/>
        </w:rPr>
        <w:t xml:space="preserve"> 2019</w:t>
      </w:r>
      <w:r w:rsidRPr="00C858E9">
        <w:rPr>
          <w:rFonts w:ascii="Arial" w:hAnsi="Arial" w:cs="Arial"/>
          <w:sz w:val="24"/>
          <w:szCs w:val="24"/>
        </w:rPr>
        <w:t>)</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Arial" w:hAnsi="Arial" w:cs="Arial"/>
          <w:color w:val="000000"/>
          <w:sz w:val="24"/>
          <w:szCs w:val="24"/>
        </w:rPr>
        <w:tab/>
      </w:r>
      <w:r w:rsidRPr="00C858E9">
        <w:rPr>
          <w:rFonts w:ascii="Times New Roman" w:hAnsi="Times New Roman" w:cs="Times New Roman"/>
          <w:sz w:val="24"/>
          <w:szCs w:val="24"/>
        </w:rPr>
        <w:t xml:space="preserve"> </w:t>
      </w:r>
      <w:r w:rsidRPr="00C858E9">
        <w:rPr>
          <w:rFonts w:ascii="Times New Roman" w:hAnsi="Times New Roman" w:cs="Times New Roman"/>
          <w:color w:val="000000"/>
          <w:sz w:val="24"/>
          <w:szCs w:val="24"/>
        </w:rPr>
        <w:t xml:space="preserve">Sorghum is an important food crop in Africa and is the fifth most important cereal crop grown in the world as well as the most important cereal food in the Northern states of Nigeria that cover the </w:t>
      </w:r>
      <w:proofErr w:type="spellStart"/>
      <w:r w:rsidRPr="00C858E9">
        <w:rPr>
          <w:rFonts w:ascii="Times New Roman" w:hAnsi="Times New Roman" w:cs="Times New Roman"/>
          <w:color w:val="000000"/>
          <w:sz w:val="24"/>
          <w:szCs w:val="24"/>
        </w:rPr>
        <w:t>Sahelien</w:t>
      </w:r>
      <w:proofErr w:type="spellEnd"/>
      <w:r w:rsidRPr="00C858E9">
        <w:rPr>
          <w:rFonts w:ascii="Times New Roman" w:hAnsi="Times New Roman" w:cs="Times New Roman"/>
          <w:color w:val="000000"/>
          <w:sz w:val="24"/>
          <w:szCs w:val="24"/>
        </w:rPr>
        <w:t xml:space="preserve">, </w:t>
      </w:r>
      <w:proofErr w:type="spellStart"/>
      <w:r w:rsidRPr="00C858E9">
        <w:rPr>
          <w:rFonts w:ascii="Times New Roman" w:hAnsi="Times New Roman" w:cs="Times New Roman"/>
          <w:color w:val="000000"/>
          <w:sz w:val="24"/>
          <w:szCs w:val="24"/>
        </w:rPr>
        <w:t>Sudanian</w:t>
      </w:r>
      <w:proofErr w:type="spellEnd"/>
      <w:r w:rsidRPr="00C858E9">
        <w:rPr>
          <w:rFonts w:ascii="Times New Roman" w:hAnsi="Times New Roman" w:cs="Times New Roman"/>
          <w:color w:val="000000"/>
          <w:sz w:val="24"/>
          <w:szCs w:val="24"/>
        </w:rPr>
        <w:t xml:space="preserve"> and Guinea Savannah ecological zones. Sorghum is locally called guinea-corn or </w:t>
      </w:r>
      <w:proofErr w:type="spellStart"/>
      <w:r w:rsidRPr="00C858E9">
        <w:rPr>
          <w:rFonts w:ascii="Times New Roman" w:hAnsi="Times New Roman" w:cs="Times New Roman"/>
          <w:color w:val="000000"/>
          <w:sz w:val="24"/>
          <w:szCs w:val="24"/>
        </w:rPr>
        <w:t>dawa</w:t>
      </w:r>
      <w:proofErr w:type="spellEnd"/>
      <w:r w:rsidRPr="00C858E9">
        <w:rPr>
          <w:rFonts w:ascii="Times New Roman" w:hAnsi="Times New Roman" w:cs="Times New Roman"/>
          <w:color w:val="000000"/>
          <w:sz w:val="24"/>
          <w:szCs w:val="24"/>
        </w:rPr>
        <w:t xml:space="preserve">, the most widely cultivated cereal crop and the most important food crop in the Savanna areas of Nigeria. </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 xml:space="preserve">Nigeria is the second largest producer of sorghum, grown on about 5.9 million ha with current annual production estimated to be about 6.7 million tons. Sorghum is grown by over 59% and 55% of farmers in Adamawa and </w:t>
      </w:r>
      <w:proofErr w:type="spellStart"/>
      <w:r w:rsidRPr="00C858E9">
        <w:rPr>
          <w:rFonts w:ascii="Times New Roman" w:hAnsi="Times New Roman" w:cs="Times New Roman"/>
          <w:color w:val="000000"/>
          <w:sz w:val="24"/>
          <w:szCs w:val="24"/>
        </w:rPr>
        <w:t>Borno</w:t>
      </w:r>
      <w:proofErr w:type="spellEnd"/>
      <w:r w:rsidRPr="00C858E9">
        <w:rPr>
          <w:rFonts w:ascii="Times New Roman" w:hAnsi="Times New Roman" w:cs="Times New Roman"/>
          <w:color w:val="000000"/>
          <w:sz w:val="24"/>
          <w:szCs w:val="24"/>
        </w:rPr>
        <w:t xml:space="preserve"> States, respectively. It is mostly grown for domestic consumption and the excess sold to generate income.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color w:val="000000"/>
          <w:sz w:val="24"/>
          <w:szCs w:val="24"/>
        </w:rPr>
      </w:pPr>
      <w:r w:rsidRPr="00C858E9">
        <w:rPr>
          <w:rFonts w:ascii="Times New Roman" w:hAnsi="Times New Roman" w:cs="Times New Roman"/>
          <w:b/>
          <w:color w:val="000000"/>
          <w:sz w:val="24"/>
          <w:szCs w:val="24"/>
        </w:rPr>
        <w:t xml:space="preserve">2.1.2 Sorghum As a food material, </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Sorghum has a high nutritional content because it is rich in macronutrients and micronutrients, including minerals and vitamins. Sorghum grain contains protein, B vitamins, and iron higher than rice and corn. Sorghum is gluten-free, so it is safe for people with gluten allergy and celiac disease Nevertheless, the use of sorghum to substitute wheat produces products that are not much different from those made from wheat flour. Since it is in the same family, sorghum has similar characteristics to wheat. Sorghum has a low glycemic index, which is suitable for people with diabetes. (</w:t>
      </w:r>
      <w:proofErr w:type="spellStart"/>
      <w:r w:rsidRPr="00C858E9">
        <w:rPr>
          <w:rFonts w:ascii="Times New Roman" w:hAnsi="Times New Roman" w:cs="Times New Roman"/>
          <w:color w:val="000000"/>
          <w:sz w:val="24"/>
          <w:szCs w:val="24"/>
        </w:rPr>
        <w:t>Ariningsih</w:t>
      </w:r>
      <w:proofErr w:type="spellEnd"/>
      <w:r w:rsidRPr="00C858E9">
        <w:rPr>
          <w:rFonts w:ascii="Times New Roman" w:hAnsi="Times New Roman" w:cs="Times New Roman"/>
          <w:color w:val="000000"/>
          <w:sz w:val="24"/>
          <w:szCs w:val="24"/>
        </w:rPr>
        <w:t xml:space="preserve"> et al.,</w:t>
      </w:r>
      <w:r w:rsidRPr="00C858E9">
        <w:rPr>
          <w:rFonts w:ascii="Arial" w:hAnsi="Arial" w:cs="Arial"/>
          <w:color w:val="000000"/>
          <w:sz w:val="24"/>
          <w:szCs w:val="24"/>
        </w:rPr>
        <w:t xml:space="preserve"> </w:t>
      </w:r>
      <w:r w:rsidRPr="00C858E9">
        <w:rPr>
          <w:rFonts w:ascii="Times New Roman" w:hAnsi="Times New Roman" w:cs="Times New Roman"/>
          <w:color w:val="000000"/>
          <w:sz w:val="24"/>
          <w:szCs w:val="24"/>
        </w:rPr>
        <w:t>2023</w:t>
      </w:r>
      <w:r w:rsidRPr="00C858E9">
        <w:rPr>
          <w:rFonts w:ascii="Arial" w:hAnsi="Arial" w:cs="Arial"/>
          <w:color w:val="000000"/>
          <w:sz w:val="24"/>
          <w:szCs w:val="24"/>
        </w:rPr>
        <w:t>)</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 xml:space="preserve">In addition, sorghum has antioxidant substances, so it is recommended for cancer patients Therefore, sorghum is ideal as an alternative food for rice and wheat while also serving as a functional food. Sorghum has long been traditionally cultivated and has become a local staple food in several parts </w:t>
      </w:r>
      <w:r w:rsidR="00E02C4D" w:rsidRPr="00C858E9">
        <w:rPr>
          <w:rFonts w:ascii="Times New Roman" w:hAnsi="Times New Roman" w:cs="Times New Roman"/>
          <w:color w:val="000000"/>
          <w:sz w:val="24"/>
          <w:szCs w:val="24"/>
        </w:rPr>
        <w:t xml:space="preserve">of </w:t>
      </w:r>
      <w:r w:rsidRPr="00C858E9">
        <w:rPr>
          <w:rFonts w:ascii="Times New Roman" w:hAnsi="Times New Roman" w:cs="Times New Roman"/>
          <w:color w:val="000000"/>
          <w:sz w:val="24"/>
          <w:szCs w:val="24"/>
        </w:rPr>
        <w:t xml:space="preserve">West Africa addition to rice, cassava, and corn. However, its cultivation and </w:t>
      </w:r>
      <w:r w:rsidRPr="00C858E9">
        <w:rPr>
          <w:rFonts w:ascii="Times New Roman" w:hAnsi="Times New Roman" w:cs="Times New Roman"/>
          <w:color w:val="000000"/>
          <w:sz w:val="24"/>
          <w:szCs w:val="24"/>
        </w:rPr>
        <w:lastRenderedPageBreak/>
        <w:t>development are still very limited. Along with the Green Revolution several decades ago, the role of sorghum and other local staple foods has been increasingly displaced by rice, and most people have been increasingly dependent on rice. This is exacerbated by the early diversification policy, which unintendedly has encouraged people to make wheat the second staple food after rice.</w:t>
      </w:r>
      <w:r w:rsidRPr="00C858E9">
        <w:rPr>
          <w:sz w:val="24"/>
          <w:szCs w:val="24"/>
        </w:rPr>
        <w:t xml:space="preserve"> (</w:t>
      </w:r>
      <w:proofErr w:type="spellStart"/>
      <w:r w:rsidRPr="00C858E9">
        <w:rPr>
          <w:rFonts w:ascii="Times New Roman" w:hAnsi="Times New Roman" w:cs="Times New Roman"/>
          <w:color w:val="000000"/>
          <w:sz w:val="24"/>
          <w:szCs w:val="24"/>
        </w:rPr>
        <w:t>Ariningsih</w:t>
      </w:r>
      <w:proofErr w:type="spellEnd"/>
      <w:r w:rsidRPr="00C858E9">
        <w:rPr>
          <w:rFonts w:ascii="Times New Roman" w:hAnsi="Times New Roman" w:cs="Times New Roman"/>
          <w:color w:val="000000"/>
          <w:sz w:val="24"/>
          <w:szCs w:val="24"/>
        </w:rPr>
        <w:t xml:space="preserve"> </w:t>
      </w:r>
      <w:r w:rsidRPr="00C858E9">
        <w:rPr>
          <w:rFonts w:ascii="Times New Roman" w:hAnsi="Times New Roman" w:cs="Times New Roman"/>
          <w:i/>
          <w:color w:val="000000"/>
          <w:sz w:val="24"/>
          <w:szCs w:val="24"/>
        </w:rPr>
        <w:t>et al.</w:t>
      </w:r>
      <w:r w:rsidRPr="00C858E9">
        <w:rPr>
          <w:rFonts w:ascii="Times New Roman" w:hAnsi="Times New Roman" w:cs="Times New Roman"/>
          <w:color w:val="000000"/>
          <w:sz w:val="24"/>
          <w:szCs w:val="24"/>
        </w:rPr>
        <w:t xml:space="preserve"> 2023)</w:t>
      </w:r>
      <w:r w:rsidRPr="00C858E9">
        <w:rPr>
          <w:rFonts w:ascii="Times New Roman" w:hAnsi="Times New Roman" w:cs="Times New Roman"/>
          <w:sz w:val="24"/>
          <w:szCs w:val="24"/>
        </w:rPr>
        <w:tab/>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2.1.3 Uses of Sorghum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A majority of the domestic produce is used for household consumption by many rural communities. It finds uses in the production of beverage, malt, sorghum meal, and livestock feed, among others. Whole grain is ground into flour used to make traditional foods. Sorghum is mainly used as flour or paste processed into </w:t>
      </w:r>
      <w:proofErr w:type="spellStart"/>
      <w:r w:rsidRPr="00C858E9">
        <w:rPr>
          <w:rFonts w:ascii="Times New Roman" w:hAnsi="Times New Roman" w:cs="Times New Roman"/>
          <w:sz w:val="24"/>
          <w:szCs w:val="24"/>
        </w:rPr>
        <w:t>tuwo</w:t>
      </w:r>
      <w:proofErr w:type="spellEnd"/>
      <w:r w:rsidRPr="00C858E9">
        <w:rPr>
          <w:rFonts w:ascii="Times New Roman" w:hAnsi="Times New Roman" w:cs="Times New Roman"/>
          <w:sz w:val="24"/>
          <w:szCs w:val="24"/>
        </w:rPr>
        <w:t xml:space="preserve"> (thick porridge), </w:t>
      </w:r>
      <w:proofErr w:type="spellStart"/>
      <w:r w:rsidRPr="00C858E9">
        <w:rPr>
          <w:rFonts w:ascii="Times New Roman" w:hAnsi="Times New Roman" w:cs="Times New Roman"/>
          <w:sz w:val="24"/>
          <w:szCs w:val="24"/>
        </w:rPr>
        <w:t>kamu</w:t>
      </w:r>
      <w:proofErr w:type="spellEnd"/>
      <w:r w:rsidRPr="00C858E9">
        <w:rPr>
          <w:rFonts w:ascii="Times New Roman" w:hAnsi="Times New Roman" w:cs="Times New Roman"/>
          <w:sz w:val="24"/>
          <w:szCs w:val="24"/>
        </w:rPr>
        <w:t xml:space="preserve"> (thin diet porridge), and pate (soup like and light porridge mixed with vegetables, sometime containing beans).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A gradual increase in demand for pre-processed sorghum convenience foods as well as for industrial sorghum products has been observed. Sorghum is also processed into malt for malted drinks and foods, high quality flours, and as a raw material for the poultry and fish feed industries. Sorghum is also processed into cake, biscuits, sweets and other confectionaries (</w:t>
      </w:r>
      <w:proofErr w:type="spellStart"/>
      <w:r w:rsidRPr="00C858E9">
        <w:rPr>
          <w:rFonts w:ascii="Times New Roman" w:hAnsi="Times New Roman" w:cs="Times New Roman"/>
          <w:sz w:val="24"/>
          <w:szCs w:val="24"/>
        </w:rPr>
        <w:t>Ajaigbe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2020).</w:t>
      </w:r>
    </w:p>
    <w:p w:rsidR="0032471D" w:rsidRPr="00C858E9" w:rsidRDefault="0032471D" w:rsidP="0032471D">
      <w:pPr>
        <w:autoSpaceDE w:val="0"/>
        <w:autoSpaceDN w:val="0"/>
        <w:adjustRightInd w:val="0"/>
        <w:spacing w:after="0" w:line="480" w:lineRule="auto"/>
        <w:rPr>
          <w:rFonts w:ascii="Times New Roman" w:hAnsi="Times New Roman" w:cs="Times New Roman"/>
          <w:b/>
          <w:bCs/>
          <w:color w:val="000000"/>
          <w:sz w:val="24"/>
          <w:szCs w:val="24"/>
          <w:lang w:val="en-GB"/>
        </w:rPr>
      </w:pPr>
      <w:r w:rsidRPr="00C858E9">
        <w:rPr>
          <w:rFonts w:ascii="Times New Roman" w:hAnsi="Times New Roman" w:cs="Times New Roman"/>
          <w:b/>
          <w:bCs/>
          <w:color w:val="000000"/>
          <w:sz w:val="24"/>
          <w:szCs w:val="24"/>
          <w:lang w:val="en-GB"/>
        </w:rPr>
        <w:t>2.1.4 Economic Importance of Sorghum</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color w:val="000000"/>
          <w:sz w:val="24"/>
          <w:szCs w:val="24"/>
          <w:lang w:val="en-GB"/>
        </w:rPr>
        <w:tab/>
        <w:t>Sorghum is one of the important cereal crops and major staple food in most part of the world with more than 40.5 million hectares and production figures of 55.7 million tonnes, in which Nigeria cultivates 4.7 million hectares. However, area cultivated in Africa was 24.8 million hectares with the production quantity of 20.9 million tonnes and average yield of 0.8 M tonnes per hectare (FAO. 2010).</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color w:val="000000"/>
          <w:sz w:val="24"/>
          <w:szCs w:val="24"/>
          <w:lang w:val="en-GB"/>
        </w:rPr>
        <w:lastRenderedPageBreak/>
        <w:tab/>
        <w:t xml:space="preserve">There is growing interest in sorghum in the region due to mutually reinforcing circumstances including:  the realisation that sorghum can play a significant role in fighting hunger and food insecurity because this crop is more drought-tolerant; frequent droughts often lead to widespread crop failure particularly of non-traditional food crops; recognition of the nutritive importance of this crop; and increasing appreciation of the cultural roles of foods made out of sorghum. Sorghum is ranked the fifth most important cereal after wheat, rice, maize and barley in the world. Besides Africa, sorghum is also produced in Australia, the United States, and other developed countries, mainly as an ingredient for animal feed.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2.1.5 Wheat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Wheat is the dominant crop in temperate countries being used for human food and livestock feed. Its success depends partly on its adaptability and high yield potential but also on the gluten protein fraction which confers the viscoelastic properties that allow dough to be processed into bread, pasta, noodles, and other food products. Wheat also contributes essential amino acids, minerals, and vitamins, and beneficial phytochemicals and dietary fiber components to the human diet, and these are particularly enriched in whole-grain products.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However, wheat products are also known or suggested to be responsible for a number of adverse reactions in humans, including intolerances (notably coeliac disease) and allergies (respiratory and food). Current and future concerns include sustaining wheat production and quality with reduced inputs of agrochemicals and developing lines with enhanced quality for specific end-uses, notably for biofuels and human nutrition.</w:t>
      </w:r>
      <w:r w:rsidRPr="00C858E9">
        <w:rPr>
          <w:sz w:val="24"/>
          <w:szCs w:val="24"/>
        </w:rPr>
        <w:t xml:space="preserve"> (</w:t>
      </w:r>
      <w:proofErr w:type="spellStart"/>
      <w:r w:rsidRPr="00C858E9">
        <w:rPr>
          <w:rFonts w:ascii="Times New Roman" w:hAnsi="Times New Roman" w:cs="Times New Roman"/>
          <w:sz w:val="24"/>
          <w:szCs w:val="24"/>
        </w:rPr>
        <w:t>Shewry</w:t>
      </w:r>
      <w:proofErr w:type="spellEnd"/>
      <w:r w:rsidR="001E4D89"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2009) .Wheat is counted among the ‘big three’ cereal crops, with over 600 million tons being harvested annually. For example, in 2007, the total world harvest was about 607 m tons compared with 652 m tons of rice and 785 m tons of maize (http://faostat.fao.org/). However, wheat is unrivalled in its range of </w:t>
      </w:r>
      <w:r w:rsidRPr="00C858E9">
        <w:rPr>
          <w:rFonts w:ascii="Times New Roman" w:hAnsi="Times New Roman" w:cs="Times New Roman"/>
          <w:sz w:val="24"/>
          <w:szCs w:val="24"/>
        </w:rPr>
        <w:lastRenderedPageBreak/>
        <w:t>cultivation, from 67 N in Scandinavia and Russia to 45 S in Argentina, including elevated regions in the tropics and sub-tropics (Feldman, 1995). It is also unrivalled in its range of diversity and the extent to which it has become embedded in the culture and even the religion of diverse societies</w:t>
      </w:r>
      <w:r w:rsidR="009B53A8" w:rsidRPr="00C858E9">
        <w:rPr>
          <w:rFonts w:ascii="Times New Roman" w:hAnsi="Times New Roman" w:cs="Times New Roman"/>
          <w:sz w:val="24"/>
          <w:szCs w:val="24"/>
        </w:rPr>
        <w:t>.</w:t>
      </w:r>
    </w:p>
    <w:p w:rsidR="009B53A8" w:rsidRPr="00C858E9" w:rsidRDefault="009B53A8" w:rsidP="0032471D">
      <w:pPr>
        <w:autoSpaceDE w:val="0"/>
        <w:autoSpaceDN w:val="0"/>
        <w:adjustRightInd w:val="0"/>
        <w:spacing w:after="0" w:line="48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2.1.6. Wheat in nutrition and health </w:t>
      </w:r>
    </w:p>
    <w:p w:rsidR="00E02C4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Wheat is widely consumed by humans, in the countries of primary production (which number over 100 in the FAO production statistics for 2004) and in other countries where wheat cannot be grown. For example, imported wheat is used to meet consumer demands for bread and other food products in the humid tropics, particularly those with a culinary tradition dating back to colonial occupation. Statistics are not available for the total volume of wheat which is consumed directly by humans as opposed to feeding livestock, although figures for the UK indicate about one-third of the total production (approximately 5.7m tons per annum are milled with ho</w:t>
      </w:r>
      <w:r w:rsidR="00E02C4D" w:rsidRPr="00C858E9">
        <w:rPr>
          <w:rFonts w:ascii="Times New Roman" w:hAnsi="Times New Roman" w:cs="Times New Roman"/>
          <w:sz w:val="24"/>
          <w:szCs w:val="24"/>
        </w:rPr>
        <w:t>me production being 15–16 m ton</w:t>
      </w:r>
      <w:r w:rsidRPr="00C858E9">
        <w:rPr>
          <w:rFonts w:ascii="Times New Roman" w:hAnsi="Times New Roman" w:cs="Times New Roman"/>
          <w:sz w:val="24"/>
          <w:szCs w:val="24"/>
        </w:rPr>
        <w:t xml:space="preserve">s). </w:t>
      </w:r>
      <w:r w:rsidRPr="00C858E9">
        <w:rPr>
          <w:rFonts w:ascii="Times New Roman" w:hAnsi="Times New Roman" w:cs="Times New Roman"/>
          <w:sz w:val="24"/>
          <w:szCs w:val="24"/>
        </w:rPr>
        <w:tab/>
      </w:r>
    </w:p>
    <w:p w:rsidR="0032471D" w:rsidRPr="00C858E9" w:rsidRDefault="00E02C4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Globally there is no doubt that the number of people who rely on wheat for a substantial part of their diet amounts to several billions. The high content of starch, about 60–70% of the whole grain and 65–75% of white flour, means that wheat is often considered to be little more than a source of calories, and this is certainly true for animal feed production, with high-yielding, low-protein feed varieties being supplemented by other protein-rich crops (notably soybeans and oilseed residues). However, despite its relatively low protein content (usually 8–15%) wheat still provides as much protein for human and livestock nutrition as the total soybean cr</w:t>
      </w:r>
      <w:r w:rsidRPr="00C858E9">
        <w:rPr>
          <w:rFonts w:ascii="Times New Roman" w:hAnsi="Times New Roman" w:cs="Times New Roman"/>
          <w:sz w:val="24"/>
          <w:szCs w:val="24"/>
        </w:rPr>
        <w:t>op, estimated at about 60 m ton</w:t>
      </w:r>
      <w:r w:rsidR="0032471D" w:rsidRPr="00C858E9">
        <w:rPr>
          <w:rFonts w:ascii="Times New Roman" w:hAnsi="Times New Roman" w:cs="Times New Roman"/>
          <w:sz w:val="24"/>
          <w:szCs w:val="24"/>
        </w:rPr>
        <w:t xml:space="preserve">s per annum (calculated by </w:t>
      </w:r>
      <w:proofErr w:type="spellStart"/>
      <w:r w:rsidR="0032471D" w:rsidRPr="00C858E9">
        <w:rPr>
          <w:rFonts w:ascii="Times New Roman" w:hAnsi="Times New Roman" w:cs="Times New Roman"/>
          <w:sz w:val="24"/>
          <w:szCs w:val="24"/>
        </w:rPr>
        <w:t>Shewry</w:t>
      </w:r>
      <w:proofErr w:type="spellEnd"/>
      <w:r w:rsidR="0032471D" w:rsidRPr="00C858E9">
        <w:rPr>
          <w:rFonts w:ascii="Times New Roman" w:hAnsi="Times New Roman" w:cs="Times New Roman"/>
          <w:sz w:val="24"/>
          <w:szCs w:val="24"/>
        </w:rPr>
        <w:t xml:space="preserve">, 2000). Therefore, the nutritional importance of wheat proteins should not be underestimated, particularly in less developed countries where bread, noodles and other products (e.g. </w:t>
      </w:r>
      <w:proofErr w:type="spellStart"/>
      <w:r w:rsidR="0032471D" w:rsidRPr="00C858E9">
        <w:rPr>
          <w:rFonts w:ascii="Times New Roman" w:hAnsi="Times New Roman" w:cs="Times New Roman"/>
          <w:sz w:val="24"/>
          <w:szCs w:val="24"/>
        </w:rPr>
        <w:t>Bulgar</w:t>
      </w:r>
      <w:proofErr w:type="spellEnd"/>
      <w:r w:rsidR="0032471D" w:rsidRPr="00C858E9">
        <w:rPr>
          <w:rFonts w:ascii="Times New Roman" w:hAnsi="Times New Roman" w:cs="Times New Roman"/>
          <w:sz w:val="24"/>
          <w:szCs w:val="24"/>
        </w:rPr>
        <w:t>, couscous) may provide a substantial proportion of the diet</w:t>
      </w:r>
    </w:p>
    <w:p w:rsidR="008833D0"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lastRenderedPageBreak/>
        <w:t xml:space="preserve"> 2.1.7 Wheat Nutrition Facts </w:t>
      </w:r>
    </w:p>
    <w:p w:rsidR="008833D0" w:rsidRPr="00C858E9" w:rsidRDefault="0032471D" w:rsidP="0032471D">
      <w:pPr>
        <w:shd w:val="clear" w:color="auto" w:fill="FFFFFF"/>
        <w:spacing w:after="125"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nutritional composition of wheat is shown in table 2.1. Wheat is mainly composed of carbs but also has moderate amounts of protein. Here are the nutrition facts </w:t>
      </w:r>
      <w:r w:rsidR="008833D0" w:rsidRPr="00C858E9">
        <w:rPr>
          <w:rFonts w:ascii="Times New Roman" w:eastAsia="Times New Roman" w:hAnsi="Times New Roman" w:cs="Times New Roman"/>
          <w:sz w:val="24"/>
          <w:szCs w:val="24"/>
        </w:rPr>
        <w:t>for 3.5 ounces</w:t>
      </w:r>
    </w:p>
    <w:p w:rsidR="008833D0" w:rsidRPr="00C858E9" w:rsidRDefault="008833D0" w:rsidP="0032471D">
      <w:pPr>
        <w:shd w:val="clear" w:color="auto" w:fill="FFFFFF"/>
        <w:spacing w:after="125" w:line="480" w:lineRule="auto"/>
        <w:jc w:val="both"/>
        <w:rPr>
          <w:rFonts w:ascii="Times New Roman" w:eastAsia="Times New Roman" w:hAnsi="Times New Roman" w:cs="Times New Roman"/>
          <w:sz w:val="24"/>
          <w:szCs w:val="24"/>
        </w:rPr>
      </w:pPr>
    </w:p>
    <w:p w:rsidR="0032471D"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proofErr w:type="gramStart"/>
      <w:r w:rsidRPr="00C858E9">
        <w:rPr>
          <w:rFonts w:ascii="Times New Roman" w:eastAsia="Times New Roman" w:hAnsi="Times New Roman" w:cs="Times New Roman"/>
          <w:sz w:val="24"/>
          <w:szCs w:val="24"/>
        </w:rPr>
        <w:t>of</w:t>
      </w:r>
      <w:proofErr w:type="gramEnd"/>
      <w:r w:rsidRPr="00C858E9">
        <w:rPr>
          <w:rFonts w:ascii="Times New Roman" w:eastAsia="Times New Roman" w:hAnsi="Times New Roman" w:cs="Times New Roman"/>
          <w:sz w:val="24"/>
          <w:szCs w:val="24"/>
        </w:rPr>
        <w:t xml:space="preserve"> whole-grain wheat flour</w:t>
      </w:r>
    </w:p>
    <w:p w:rsidR="0032471D"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Table 2.2 Proximate Composition of Wheat</w:t>
      </w:r>
    </w:p>
    <w:p w:rsidR="0032471D" w:rsidRPr="00C858E9" w:rsidRDefault="0032471D" w:rsidP="0032471D">
      <w:pPr>
        <w:pBdr>
          <w:top w:val="single" w:sz="4" w:space="1" w:color="auto"/>
          <w:bottom w:val="single" w:sz="4" w:space="1" w:color="auto"/>
        </w:pBd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Nutritional</w:t>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t xml:space="preserve">Composition </w:t>
      </w:r>
      <w:r w:rsidRPr="00C858E9">
        <w:rPr>
          <w:rFonts w:ascii="Times New Roman" w:eastAsia="Times New Roman" w:hAnsi="Times New Roman" w:cs="Times New Roman"/>
          <w:sz w:val="24"/>
          <w:szCs w:val="24"/>
        </w:rPr>
        <w:t>(100 grams)</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Calories: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340 </w:t>
      </w:r>
      <w:proofErr w:type="spellStart"/>
      <w:r w:rsidRPr="00C858E9">
        <w:rPr>
          <w:rFonts w:ascii="Times New Roman" w:eastAsia="Times New Roman" w:hAnsi="Times New Roman" w:cs="Times New Roman"/>
          <w:sz w:val="24"/>
          <w:szCs w:val="24"/>
        </w:rPr>
        <w:t>kcl</w:t>
      </w:r>
      <w:proofErr w:type="spellEnd"/>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Water: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11</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Protein:</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13.2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Carbs: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72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Sugar:</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0.4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Fiber:</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10.7 </w:t>
      </w:r>
    </w:p>
    <w:p w:rsidR="0032471D" w:rsidRPr="00C858E9" w:rsidRDefault="0032471D" w:rsidP="0032471D">
      <w:pPr>
        <w:pBdr>
          <w:bottom w:val="single" w:sz="4" w:space="1" w:color="auto"/>
        </w:pBd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Fat</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2.5 </w:t>
      </w:r>
    </w:p>
    <w:p w:rsidR="0032471D" w:rsidRPr="00C858E9" w:rsidRDefault="001E4D89" w:rsidP="001E4D89">
      <w:pPr>
        <w:shd w:val="clear" w:color="auto" w:fill="FFFFFF"/>
        <w:spacing w:after="125" w:line="240" w:lineRule="auto"/>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Source</w:t>
      </w:r>
      <w:r w:rsidRPr="00C858E9">
        <w:rPr>
          <w:rFonts w:ascii="Times New Roman" w:eastAsia="Times New Roman" w:hAnsi="Times New Roman" w:cs="Times New Roman"/>
          <w:sz w:val="24"/>
          <w:szCs w:val="24"/>
        </w:rPr>
        <w:tab/>
        <w:t>(</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p>
    <w:p w:rsidR="0032471D" w:rsidRPr="00C858E9" w:rsidRDefault="0032471D" w:rsidP="0032471D">
      <w:pPr>
        <w:shd w:val="clear" w:color="auto" w:fill="FFFFFF"/>
        <w:spacing w:after="125"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Like all cereal grains, wheat is mainly composed of carbs. Starch is the predominant carb in the plant kingdom, accounting for over 90% of the total carb content in wheat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sz w:val="24"/>
          <w:szCs w:val="24"/>
        </w:rPr>
        <w:t>The health effects of starch mainly depend on its digestibility, which determines its effect on blood sugar levels. High digestibility may cause an unhealthy spike in blood sugar after a meal and have harmful effects on health, especially for people with diabetes. Similar to white rice and potatoes, both white and whole wheat rank high on the glycemic index (GI), making them unsuitable for people with diabetes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color w:val="FF0000"/>
          <w:sz w:val="24"/>
          <w:szCs w:val="24"/>
        </w:rPr>
        <w:t xml:space="preserve"> </w:t>
      </w:r>
      <w:r w:rsidRPr="00C858E9">
        <w:rPr>
          <w:rFonts w:ascii="Times New Roman" w:eastAsia="Times New Roman" w:hAnsi="Times New Roman" w:cs="Times New Roman"/>
          <w:sz w:val="24"/>
          <w:szCs w:val="24"/>
        </w:rPr>
        <w:t xml:space="preserve"> On the other hand, some processed wheat products such as pasta are digested less efficiently and thus don’t raise blood sugar levels to the same extent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sz w:val="24"/>
          <w:szCs w:val="24"/>
        </w:rPr>
        <w:t xml:space="preserve"> </w:t>
      </w:r>
    </w:p>
    <w:p w:rsidR="0032471D" w:rsidRPr="00C858E9" w:rsidRDefault="0032471D" w:rsidP="0032471D">
      <w:pPr>
        <w:keepNext/>
        <w:keepLines/>
        <w:spacing w:after="0" w:line="360" w:lineRule="auto"/>
        <w:outlineLvl w:val="2"/>
        <w:rPr>
          <w:rFonts w:ascii="Times New Roman" w:eastAsia="Times New Roman" w:hAnsi="Times New Roman" w:cs="Times New Roman"/>
          <w:b/>
          <w:bCs/>
          <w:sz w:val="24"/>
          <w:szCs w:val="24"/>
        </w:rPr>
      </w:pPr>
      <w:r w:rsidRPr="00C858E9">
        <w:rPr>
          <w:rFonts w:ascii="Times New Roman" w:eastAsia="Times New Roman" w:hAnsi="Times New Roman" w:cs="Times New Roman"/>
          <w:b/>
          <w:bCs/>
          <w:sz w:val="24"/>
          <w:szCs w:val="24"/>
        </w:rPr>
        <w:lastRenderedPageBreak/>
        <w:t xml:space="preserve"> 2.1.8 Uses of Wheat</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 xml:space="preserve">Wheat is milled to produce flour which is used to make a variety of products around the world including bread across the world. </w:t>
      </w:r>
      <w:r w:rsidRPr="00C858E9">
        <w:rPr>
          <w:rFonts w:ascii="Times New Roman" w:eastAsia="Times New Roman" w:hAnsi="Times New Roman" w:cs="Times New Roman"/>
          <w:sz w:val="24"/>
          <w:szCs w:val="24"/>
        </w:rPr>
        <w:t xml:space="preserve">Wheat contains a protein called gluten which is necessary for the basic structure in forming the dough system for bread, rolls and other baked goods. Many of the foods we consume on a daily basis such as bread, cookies, cakes, pies, pastries, cereals, crackers, pasta, flour tortillas and noodles are all made from wheat flour. </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Wheat is used for cattle, poultry, and other livestock feed. Wheat is a raw materials  used  for feed  and  animal  production worldwide for its nutritional and economic value</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Wheat also forms the base for three extre</w:t>
      </w:r>
      <w:r w:rsidR="00D6775E" w:rsidRPr="00C858E9">
        <w:rPr>
          <w:rFonts w:ascii="Times New Roman" w:eastAsia="Times New Roman" w:hAnsi="Times New Roman" w:cs="Times New Roman"/>
          <w:bCs/>
          <w:sz w:val="24"/>
          <w:szCs w:val="24"/>
        </w:rPr>
        <w:t>mely popular alcoholic drinks, whiskey</w:t>
      </w:r>
      <w:r w:rsidRPr="00C858E9">
        <w:rPr>
          <w:rFonts w:ascii="Times New Roman" w:eastAsia="Times New Roman" w:hAnsi="Times New Roman" w:cs="Times New Roman"/>
          <w:bCs/>
          <w:sz w:val="24"/>
          <w:szCs w:val="24"/>
        </w:rPr>
        <w:t>, vodka, and beer.</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 xml:space="preserve">Young wheatgrass is becoming increasingly popular as a nutritional supplement offering vitamin A, B-complex, C, E, and K </w:t>
      </w:r>
      <w:r w:rsidRPr="00C858E9">
        <w:rPr>
          <w:rFonts w:ascii="Times New Roman" w:eastAsia="Times New Roman" w:hAnsi="Times New Roman" w:cs="Times New Roman"/>
          <w:sz w:val="24"/>
          <w:szCs w:val="24"/>
        </w:rPr>
        <w:t>It is also extremely rich in protein, and contains 17 amino acids, which are the building blocks of protein.</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Since 2010, wheat has been substituted for corn and used to produce bioethanol in the UK and U.S.</w:t>
      </w:r>
    </w:p>
    <w:p w:rsidR="00E02C4D" w:rsidRPr="00C858E9" w:rsidRDefault="0032471D" w:rsidP="008833D0">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Some strains of wheat are grown to produce starch in South Asia used in textile manufacturing.</w:t>
      </w:r>
    </w:p>
    <w:p w:rsidR="0032471D" w:rsidRPr="00C858E9" w:rsidRDefault="0032471D" w:rsidP="0032471D">
      <w:pPr>
        <w:spacing w:line="240" w:lineRule="auto"/>
        <w:jc w:val="both"/>
        <w:rPr>
          <w:rFonts w:ascii="Times New Roman" w:hAnsi="Times New Roman" w:cs="Times New Roman"/>
          <w:b/>
          <w:sz w:val="24"/>
          <w:szCs w:val="24"/>
        </w:rPr>
      </w:pPr>
      <w:r w:rsidRPr="00C858E9">
        <w:rPr>
          <w:rFonts w:ascii="Times New Roman" w:hAnsi="Times New Roman" w:cs="Times New Roman"/>
          <w:b/>
          <w:sz w:val="24"/>
          <w:szCs w:val="24"/>
          <w:lang w:val="en-GB"/>
        </w:rPr>
        <w:t xml:space="preserve"> 2.1.9. </w:t>
      </w:r>
      <w:proofErr w:type="spellStart"/>
      <w:r w:rsidRPr="00C858E9">
        <w:rPr>
          <w:rFonts w:ascii="Times New Roman" w:hAnsi="Times New Roman" w:cs="Times New Roman"/>
          <w:b/>
          <w:sz w:val="24"/>
          <w:szCs w:val="24"/>
          <w:lang w:val="en-GB"/>
        </w:rPr>
        <w:t>Acha</w:t>
      </w:r>
      <w:proofErr w:type="spellEnd"/>
      <w:r w:rsidRPr="00C858E9">
        <w:rPr>
          <w:rFonts w:ascii="Times New Roman" w:hAnsi="Times New Roman" w:cs="Times New Roman"/>
          <w:b/>
          <w:sz w:val="24"/>
          <w:szCs w:val="24"/>
          <w:lang w:val="en-GB"/>
        </w:rPr>
        <w:t xml:space="preserve"> (</w:t>
      </w:r>
      <w:proofErr w:type="spellStart"/>
      <w:r w:rsidRPr="00C858E9">
        <w:rPr>
          <w:rFonts w:ascii="Times New Roman" w:hAnsi="Times New Roman" w:cs="Times New Roman"/>
          <w:b/>
          <w:i/>
          <w:sz w:val="24"/>
          <w:szCs w:val="24"/>
        </w:rPr>
        <w:t>Digitaria</w:t>
      </w:r>
      <w:proofErr w:type="spellEnd"/>
      <w:r w:rsidRPr="00C858E9">
        <w:rPr>
          <w:rFonts w:ascii="Times New Roman" w:hAnsi="Times New Roman" w:cs="Times New Roman"/>
          <w:b/>
          <w:i/>
          <w:sz w:val="24"/>
          <w:szCs w:val="24"/>
        </w:rPr>
        <w:t xml:space="preserve"> </w:t>
      </w:r>
      <w:proofErr w:type="spellStart"/>
      <w:r w:rsidRPr="00C858E9">
        <w:rPr>
          <w:rFonts w:ascii="Times New Roman" w:hAnsi="Times New Roman" w:cs="Times New Roman"/>
          <w:b/>
          <w:i/>
          <w:sz w:val="24"/>
          <w:szCs w:val="24"/>
        </w:rPr>
        <w:t>exilis</w:t>
      </w:r>
      <w:proofErr w:type="spellEnd"/>
      <w:r w:rsidRPr="00C858E9">
        <w:rPr>
          <w:rFonts w:ascii="Times New Roman" w:hAnsi="Times New Roman" w:cs="Times New Roman"/>
          <w:b/>
          <w:i/>
          <w:sz w:val="24"/>
          <w:szCs w:val="24"/>
        </w:rPr>
        <w:t xml:space="preserve"> and </w:t>
      </w:r>
      <w:proofErr w:type="spellStart"/>
      <w:r w:rsidRPr="00C858E9">
        <w:rPr>
          <w:rFonts w:ascii="Times New Roman" w:hAnsi="Times New Roman" w:cs="Times New Roman"/>
          <w:b/>
          <w:i/>
          <w:sz w:val="24"/>
          <w:szCs w:val="24"/>
        </w:rPr>
        <w:t>Digitaria</w:t>
      </w:r>
      <w:proofErr w:type="spellEnd"/>
      <w:r w:rsidRPr="00C858E9">
        <w:rPr>
          <w:rFonts w:ascii="Times New Roman" w:hAnsi="Times New Roman" w:cs="Times New Roman"/>
          <w:b/>
          <w:i/>
          <w:sz w:val="24"/>
          <w:szCs w:val="24"/>
        </w:rPr>
        <w:t xml:space="preserve"> </w:t>
      </w:r>
      <w:proofErr w:type="spellStart"/>
      <w:r w:rsidRPr="00C858E9">
        <w:rPr>
          <w:rFonts w:ascii="Times New Roman" w:hAnsi="Times New Roman" w:cs="Times New Roman"/>
          <w:b/>
          <w:i/>
          <w:sz w:val="24"/>
          <w:szCs w:val="24"/>
        </w:rPr>
        <w:t>iburua</w:t>
      </w:r>
      <w:proofErr w:type="spellEnd"/>
      <w:r w:rsidRPr="00C858E9">
        <w:rPr>
          <w:rFonts w:ascii="Times New Roman" w:hAnsi="Times New Roman" w:cs="Times New Roman"/>
          <w:b/>
          <w:sz w:val="24"/>
          <w:szCs w:val="24"/>
        </w:rPr>
        <w:t>)</w:t>
      </w:r>
    </w:p>
    <w:p w:rsidR="0032471D" w:rsidRPr="00C858E9" w:rsidRDefault="0032471D" w:rsidP="0032471D">
      <w:pPr>
        <w:spacing w:after="160" w:line="480" w:lineRule="auto"/>
        <w:contextualSpacing/>
        <w:jc w:val="both"/>
        <w:rPr>
          <w:rFonts w:ascii="Times New Roman" w:hAnsi="Times New Roman" w:cs="Times New Roman"/>
          <w:sz w:val="24"/>
          <w:szCs w:val="24"/>
          <w:lang w:val="en-GB"/>
        </w:rPr>
      </w:pPr>
      <w:r w:rsidRPr="00C858E9">
        <w:rPr>
          <w:rFonts w:ascii="Times New Roman" w:hAnsi="Times New Roman" w:cs="Times New Roman"/>
          <w:sz w:val="24"/>
          <w:szCs w:val="24"/>
          <w:lang w:val="en-GB"/>
        </w:rPr>
        <w:tab/>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w:t>
      </w:r>
      <w:r w:rsidRPr="00C858E9">
        <w:rPr>
          <w:rFonts w:ascii="Times New Roman" w:hAnsi="Times New Roman" w:cs="Times New Roman"/>
          <w:i/>
          <w:sz w:val="24"/>
          <w:szCs w:val="24"/>
          <w:lang w:val="en-GB"/>
        </w:rPr>
        <w:t xml:space="preserve">D. </w:t>
      </w:r>
      <w:proofErr w:type="spellStart"/>
      <w:r w:rsidRPr="00C858E9">
        <w:rPr>
          <w:rFonts w:ascii="Times New Roman" w:hAnsi="Times New Roman" w:cs="Times New Roman"/>
          <w:i/>
          <w:sz w:val="24"/>
          <w:szCs w:val="24"/>
          <w:lang w:val="en-GB"/>
        </w:rPr>
        <w:t>exilis</w:t>
      </w:r>
      <w:proofErr w:type="spellEnd"/>
      <w:r w:rsidRPr="00C858E9">
        <w:rPr>
          <w:rFonts w:ascii="Times New Roman" w:hAnsi="Times New Roman" w:cs="Times New Roman"/>
          <w:sz w:val="24"/>
          <w:szCs w:val="24"/>
          <w:lang w:val="en-GB"/>
        </w:rPr>
        <w:t xml:space="preserve">) is an annual, erect herbaceous plant of the family </w:t>
      </w:r>
      <w:proofErr w:type="spellStart"/>
      <w:r w:rsidRPr="00C858E9">
        <w:rPr>
          <w:rFonts w:ascii="Times New Roman" w:hAnsi="Times New Roman" w:cs="Times New Roman"/>
          <w:sz w:val="24"/>
          <w:szCs w:val="24"/>
          <w:lang w:val="en-GB"/>
        </w:rPr>
        <w:t>Graminae</w:t>
      </w:r>
      <w:proofErr w:type="spellEnd"/>
      <w:r w:rsidRPr="00C858E9">
        <w:rPr>
          <w:rFonts w:ascii="Times New Roman" w:hAnsi="Times New Roman" w:cs="Times New Roman"/>
          <w:sz w:val="24"/>
          <w:szCs w:val="24"/>
          <w:lang w:val="en-GB"/>
        </w:rPr>
        <w:t xml:space="preserve"> which reaches stature heights from 30 to 80 centimetres. The ears consist of two to five narrow part ears, which are up to 15 </w:t>
      </w:r>
      <w:r w:rsidR="008833D0" w:rsidRPr="00C858E9">
        <w:rPr>
          <w:rFonts w:ascii="Times New Roman" w:hAnsi="Times New Roman" w:cs="Times New Roman"/>
          <w:sz w:val="24"/>
          <w:szCs w:val="24"/>
          <w:lang w:val="en-GB"/>
        </w:rPr>
        <w:t>centimetres</w:t>
      </w:r>
      <w:r w:rsidRPr="00C858E9">
        <w:rPr>
          <w:rFonts w:ascii="Times New Roman" w:hAnsi="Times New Roman" w:cs="Times New Roman"/>
          <w:sz w:val="24"/>
          <w:szCs w:val="24"/>
          <w:lang w:val="en-GB"/>
        </w:rPr>
        <w:t xml:space="preserve"> long. The </w:t>
      </w:r>
      <w:proofErr w:type="spellStart"/>
      <w:r w:rsidRPr="00C858E9">
        <w:rPr>
          <w:rFonts w:ascii="Times New Roman" w:hAnsi="Times New Roman" w:cs="Times New Roman"/>
          <w:sz w:val="24"/>
          <w:szCs w:val="24"/>
          <w:lang w:val="en-GB"/>
        </w:rPr>
        <w:t>spikelets</w:t>
      </w:r>
      <w:proofErr w:type="spellEnd"/>
      <w:r w:rsidRPr="00C858E9">
        <w:rPr>
          <w:rFonts w:ascii="Times New Roman" w:hAnsi="Times New Roman" w:cs="Times New Roman"/>
          <w:sz w:val="24"/>
          <w:szCs w:val="24"/>
          <w:lang w:val="en-GB"/>
        </w:rPr>
        <w:t xml:space="preserve"> comprise a sterile flower and a fertile flower, the latter of which gives rise to the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grain. The grain is a caryopsis, which remains surrounded by glumes and husks. Its size is very small, only 1.5 mm (around 2000 seeds to 1 gram).The colour ranges from white, yellow and purple.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mature faster than all other cereals. Some varieties </w:t>
      </w:r>
      <w:r w:rsidRPr="00C858E9">
        <w:rPr>
          <w:rFonts w:ascii="Times New Roman" w:hAnsi="Times New Roman" w:cs="Times New Roman"/>
          <w:sz w:val="24"/>
          <w:szCs w:val="24"/>
          <w:lang w:val="en-GB"/>
        </w:rPr>
        <w:lastRenderedPageBreak/>
        <w:t>can already be harvested 42–56 days after sowing. Other ripens more slowly, usually in 165–180 days (</w:t>
      </w:r>
      <w:proofErr w:type="spellStart"/>
      <w:r w:rsidRPr="00C858E9">
        <w:rPr>
          <w:rFonts w:ascii="Times New Roman" w:hAnsi="Times New Roman" w:cs="Times New Roman"/>
          <w:sz w:val="24"/>
          <w:szCs w:val="24"/>
          <w:lang w:val="en-GB"/>
        </w:rPr>
        <w:t>Jideani</w:t>
      </w:r>
      <w:proofErr w:type="spellEnd"/>
      <w:r w:rsidRPr="00C858E9">
        <w:rPr>
          <w:rFonts w:ascii="Times New Roman" w:hAnsi="Times New Roman" w:cs="Times New Roman"/>
          <w:sz w:val="24"/>
          <w:szCs w:val="24"/>
          <w:lang w:val="en-GB"/>
        </w:rPr>
        <w:t>, 2012).</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sz w:val="24"/>
          <w:szCs w:val="24"/>
          <w:lang w:val="en-GB"/>
        </w:rPr>
        <w:tab/>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w:t>
      </w:r>
      <w:r w:rsidRPr="00C858E9">
        <w:rPr>
          <w:rFonts w:ascii="Times New Roman" w:hAnsi="Times New Roman" w:cs="Times New Roman"/>
          <w:i/>
          <w:sz w:val="24"/>
          <w:szCs w:val="24"/>
          <w:lang w:val="en-GB"/>
        </w:rPr>
        <w:t xml:space="preserve">D. </w:t>
      </w:r>
      <w:proofErr w:type="spellStart"/>
      <w:r w:rsidRPr="00C858E9">
        <w:rPr>
          <w:rFonts w:ascii="Times New Roman" w:hAnsi="Times New Roman" w:cs="Times New Roman"/>
          <w:i/>
          <w:sz w:val="24"/>
          <w:szCs w:val="24"/>
          <w:lang w:val="en-GB"/>
        </w:rPr>
        <w:t>exilis</w:t>
      </w:r>
      <w:proofErr w:type="spellEnd"/>
      <w:r w:rsidRPr="00C858E9">
        <w:rPr>
          <w:rFonts w:ascii="Times New Roman" w:hAnsi="Times New Roman" w:cs="Times New Roman"/>
          <w:sz w:val="24"/>
          <w:szCs w:val="24"/>
          <w:lang w:val="en-GB"/>
        </w:rPr>
        <w:t>)</w:t>
      </w:r>
      <w:r w:rsidRPr="00C858E9">
        <w:rPr>
          <w:rFonts w:ascii="Times New Roman" w:hAnsi="Times New Roman" w:cs="Times New Roman"/>
          <w:color w:val="000000"/>
          <w:sz w:val="24"/>
          <w:szCs w:val="24"/>
          <w:lang w:val="en-GB"/>
        </w:rPr>
        <w:t xml:space="preserve"> also known as </w:t>
      </w:r>
      <w:proofErr w:type="spellStart"/>
      <w:r w:rsidRPr="00C858E9">
        <w:rPr>
          <w:rFonts w:ascii="Times New Roman" w:hAnsi="Times New Roman" w:cs="Times New Roman"/>
          <w:color w:val="000000"/>
          <w:sz w:val="24"/>
          <w:szCs w:val="24"/>
          <w:lang w:val="en-GB"/>
        </w:rPr>
        <w:t>funio</w:t>
      </w:r>
      <w:proofErr w:type="spellEnd"/>
      <w:r w:rsidRPr="00C858E9">
        <w:rPr>
          <w:rFonts w:ascii="Times New Roman" w:hAnsi="Times New Roman" w:cs="Times New Roman"/>
          <w:color w:val="000000"/>
          <w:sz w:val="24"/>
          <w:szCs w:val="24"/>
          <w:lang w:val="en-GB"/>
        </w:rPr>
        <w:t xml:space="preserve"> is of considerable importance in Nigeria where it is commonly eaten, often in preference to other cereals, as many as three times a day as a porridge, couscous or non-alcoholic beverage, valued as a weaning food because of its low bulk and high caloric density with minimal processing requirement, it grows even where rainfall and soil fertility are poor and can be stored in closed containers for many years without need of preservatives (</w:t>
      </w:r>
      <w:proofErr w:type="spellStart"/>
      <w:r w:rsidR="00B42D10" w:rsidRPr="00C858E9">
        <w:rPr>
          <w:rFonts w:ascii="Times New Roman" w:hAnsi="Times New Roman" w:cs="Times New Roman"/>
          <w:sz w:val="24"/>
          <w:szCs w:val="24"/>
          <w:lang w:val="en-GB"/>
        </w:rPr>
        <w:t>Chukwu</w:t>
      </w:r>
      <w:proofErr w:type="spellEnd"/>
      <w:r w:rsidR="00B42D10" w:rsidRPr="00C858E9">
        <w:rPr>
          <w:rFonts w:ascii="Times New Roman" w:hAnsi="Times New Roman" w:cs="Times New Roman"/>
          <w:sz w:val="24"/>
          <w:szCs w:val="24"/>
          <w:lang w:val="en-GB"/>
        </w:rPr>
        <w:t xml:space="preserve"> and </w:t>
      </w:r>
      <w:proofErr w:type="spellStart"/>
      <w:r w:rsidR="00B42D10" w:rsidRPr="00C858E9">
        <w:rPr>
          <w:rFonts w:ascii="Times New Roman" w:hAnsi="Times New Roman" w:cs="Times New Roman"/>
          <w:sz w:val="24"/>
          <w:szCs w:val="24"/>
          <w:lang w:val="en-GB"/>
        </w:rPr>
        <w:t>Abdul</w:t>
      </w:r>
      <w:r w:rsidRPr="00C858E9">
        <w:rPr>
          <w:rFonts w:ascii="Times New Roman" w:hAnsi="Times New Roman" w:cs="Times New Roman"/>
          <w:sz w:val="24"/>
          <w:szCs w:val="24"/>
          <w:lang w:val="en-GB"/>
        </w:rPr>
        <w:t>kadir</w:t>
      </w:r>
      <w:proofErr w:type="spellEnd"/>
      <w:r w:rsidRPr="00C858E9">
        <w:rPr>
          <w:rFonts w:ascii="Times New Roman" w:hAnsi="Times New Roman" w:cs="Times New Roman"/>
          <w:sz w:val="24"/>
          <w:szCs w:val="24"/>
          <w:lang w:val="en-GB"/>
        </w:rPr>
        <w:t>, 2008</w:t>
      </w:r>
      <w:r w:rsidRPr="00C858E9">
        <w:rPr>
          <w:rFonts w:ascii="Times New Roman" w:hAnsi="Times New Roman" w:cs="Times New Roman"/>
          <w:color w:val="000000"/>
          <w:sz w:val="24"/>
          <w:szCs w:val="24"/>
          <w:lang w:val="en-GB"/>
        </w:rPr>
        <w:t>).</w:t>
      </w:r>
      <w:r w:rsidRPr="00C858E9">
        <w:rPr>
          <w:rFonts w:ascii="Times New Roman" w:hAnsi="Times New Roman" w:cs="Times New Roman"/>
          <w:sz w:val="24"/>
          <w:szCs w:val="24"/>
          <w:lang w:val="en-GB"/>
        </w:rPr>
        <w:t xml:space="preserve">Despite its valuable characteristics and widespread cultivation,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has generally received limited attention research and development, which is also why the species is sometimes referred to as an underutilized crop, (</w:t>
      </w:r>
      <w:proofErr w:type="spellStart"/>
      <w:r w:rsidRPr="00C858E9">
        <w:rPr>
          <w:rFonts w:ascii="Times New Roman" w:hAnsi="Times New Roman" w:cs="Times New Roman"/>
          <w:sz w:val="24"/>
          <w:szCs w:val="24"/>
          <w:lang w:val="en-GB"/>
        </w:rPr>
        <w:t>Jideani</w:t>
      </w:r>
      <w:proofErr w:type="spellEnd"/>
      <w:r w:rsidRPr="00C858E9">
        <w:rPr>
          <w:rFonts w:ascii="Times New Roman" w:hAnsi="Times New Roman" w:cs="Times New Roman"/>
          <w:sz w:val="24"/>
          <w:szCs w:val="24"/>
          <w:lang w:val="en-GB"/>
        </w:rPr>
        <w:t>, 2012).</w:t>
      </w:r>
      <w:r w:rsidR="00E02C4D" w:rsidRPr="00C858E9">
        <w:rPr>
          <w:rFonts w:ascii="Times New Roman" w:hAnsi="Times New Roman" w:cs="Times New Roman"/>
          <w:sz w:val="24"/>
          <w:szCs w:val="24"/>
          <w:lang w:val="en-GB"/>
        </w:rPr>
        <w:t xml:space="preserve"> </w:t>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showed a high water absorption capacity of </w:t>
      </w:r>
      <w:r w:rsidRPr="00C858E9">
        <w:rPr>
          <w:rFonts w:ascii="Times New Roman" w:hAnsi="Times New Roman" w:cs="Times New Roman"/>
          <w:color w:val="000000"/>
          <w:sz w:val="24"/>
          <w:szCs w:val="24"/>
          <w:lang w:val="en-GB"/>
        </w:rPr>
        <w:t xml:space="preserve">40, 60, 80 and 100% </w:t>
      </w:r>
      <w:r w:rsidRPr="00C858E9">
        <w:rPr>
          <w:rFonts w:ascii="Times New Roman" w:hAnsi="Times New Roman" w:cs="Times New Roman"/>
          <w:sz w:val="24"/>
          <w:szCs w:val="24"/>
          <w:lang w:val="en-GB"/>
        </w:rPr>
        <w:t xml:space="preserve">due to appreciable amounts of </w:t>
      </w:r>
      <w:proofErr w:type="spellStart"/>
      <w:r w:rsidRPr="00C858E9">
        <w:rPr>
          <w:rFonts w:ascii="Times New Roman" w:hAnsi="Times New Roman" w:cs="Times New Roman"/>
          <w:sz w:val="24"/>
          <w:szCs w:val="24"/>
          <w:lang w:val="en-GB"/>
        </w:rPr>
        <w:t>pentosans</w:t>
      </w:r>
      <w:proofErr w:type="spellEnd"/>
      <w:r w:rsidRPr="00C858E9">
        <w:rPr>
          <w:rFonts w:ascii="Times New Roman" w:hAnsi="Times New Roman" w:cs="Times New Roman"/>
          <w:sz w:val="24"/>
          <w:szCs w:val="24"/>
          <w:lang w:val="en-GB"/>
        </w:rPr>
        <w:t xml:space="preserve">, (Shelton, 1985). </w:t>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contains 33 g/kg </w:t>
      </w:r>
      <w:proofErr w:type="spellStart"/>
      <w:r w:rsidRPr="00C858E9">
        <w:rPr>
          <w:rFonts w:ascii="Times New Roman" w:hAnsi="Times New Roman" w:cs="Times New Roman"/>
          <w:sz w:val="24"/>
          <w:szCs w:val="24"/>
          <w:lang w:val="en-GB"/>
        </w:rPr>
        <w:t>pentosan</w:t>
      </w:r>
      <w:proofErr w:type="spellEnd"/>
      <w:r w:rsidRPr="00C858E9">
        <w:rPr>
          <w:rFonts w:ascii="Times New Roman" w:hAnsi="Times New Roman" w:cs="Times New Roman"/>
          <w:sz w:val="24"/>
          <w:szCs w:val="24"/>
          <w:lang w:val="en-GB"/>
        </w:rPr>
        <w:t>, (</w:t>
      </w:r>
      <w:proofErr w:type="spellStart"/>
      <w:r w:rsidRPr="00C858E9">
        <w:rPr>
          <w:rFonts w:ascii="Times New Roman" w:hAnsi="Times New Roman" w:cs="Times New Roman"/>
          <w:sz w:val="24"/>
          <w:szCs w:val="24"/>
          <w:lang w:val="en-GB"/>
        </w:rPr>
        <w:t>Lasekan</w:t>
      </w:r>
      <w:proofErr w:type="spellEnd"/>
      <w:r w:rsidRPr="00C858E9">
        <w:rPr>
          <w:rFonts w:ascii="Times New Roman" w:hAnsi="Times New Roman" w:cs="Times New Roman"/>
          <w:sz w:val="24"/>
          <w:szCs w:val="24"/>
          <w:lang w:val="en-GB"/>
        </w:rPr>
        <w:t xml:space="preserve">, 1994), which gives the ability to form gel.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In West Africa, the common species cultivated are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exilis</w:t>
      </w:r>
      <w:proofErr w:type="spellEnd"/>
      <w:r w:rsidRPr="00C858E9">
        <w:rPr>
          <w:rFonts w:ascii="Times New Roman" w:hAnsi="Times New Roman" w:cs="Times New Roman"/>
          <w:sz w:val="24"/>
          <w:szCs w:val="24"/>
        </w:rPr>
        <w:t xml:space="preserve"> (white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and</w:t>
      </w:r>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(black</w:t>
      </w:r>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now being gradually "rediscovered" and considered for improvement as cultivated species. (</w:t>
      </w:r>
      <w:proofErr w:type="spellStart"/>
      <w:r w:rsidRPr="00C858E9">
        <w:rPr>
          <w:rFonts w:ascii="Times New Roman" w:hAnsi="Times New Roman" w:cs="Times New Roman"/>
          <w:sz w:val="24"/>
          <w:szCs w:val="24"/>
        </w:rPr>
        <w:t>Okeme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2017)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or </w:t>
      </w:r>
      <w:proofErr w:type="spellStart"/>
      <w:r w:rsidRPr="00C858E9">
        <w:rPr>
          <w:rFonts w:ascii="Times New Roman" w:hAnsi="Times New Roman" w:cs="Times New Roman"/>
          <w:i/>
          <w:sz w:val="24"/>
          <w:szCs w:val="24"/>
        </w:rPr>
        <w:t>Fonio</w:t>
      </w:r>
      <w:proofErr w:type="spellEnd"/>
      <w:r w:rsidRPr="00C858E9">
        <w:rPr>
          <w:rFonts w:ascii="Times New Roman" w:hAnsi="Times New Roman" w:cs="Times New Roman"/>
          <w:sz w:val="24"/>
          <w:szCs w:val="24"/>
        </w:rPr>
        <w:t xml:space="preserve"> is a great crop of antiquity and the most ancient indigenous cereal of West Africa with a cultivation history dating back to 7000 years Cruz, (2004) but has a low yield of 931 kgha</w:t>
      </w:r>
      <w:r w:rsidRPr="00C858E9">
        <w:rPr>
          <w:rFonts w:ascii="Times New Roman" w:hAnsi="Times New Roman" w:cs="Times New Roman"/>
          <w:sz w:val="24"/>
          <w:szCs w:val="24"/>
          <w:vertAlign w:val="superscript"/>
        </w:rPr>
        <w:t>-1</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 low input demanding crop which tolerates a wide range of soils, including loamy, sandy, stony, and shallow but not waterlogged clayed soils indexes Philip and </w:t>
      </w:r>
      <w:proofErr w:type="spellStart"/>
      <w:r w:rsidRPr="00C858E9">
        <w:rPr>
          <w:rFonts w:ascii="Times New Roman" w:hAnsi="Times New Roman" w:cs="Times New Roman"/>
          <w:sz w:val="24"/>
          <w:szCs w:val="24"/>
        </w:rPr>
        <w:t>Itodo</w:t>
      </w:r>
      <w:proofErr w:type="spellEnd"/>
      <w:r w:rsidRPr="00C858E9">
        <w:rPr>
          <w:rFonts w:ascii="Times New Roman" w:hAnsi="Times New Roman" w:cs="Times New Roman"/>
          <w:sz w:val="24"/>
          <w:szCs w:val="24"/>
        </w:rPr>
        <w:t xml:space="preserve"> (2006). According to (Belton and John (2002) which are intermediaries in glycemic.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has the potential to improve human nutrition, boost food security, foster development, and support land use is one of the world's fastest growing cereals that can mature in three to four months.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ab/>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or black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one of the species of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sz w:val="24"/>
          <w:szCs w:val="24"/>
        </w:rPr>
        <w:t xml:space="preserve"> that has few tillers, internodes, thicker stems, wide and longer leaves, bigger seeds with black seed coats, and white seeds when processed. It is grown mainly in the Republic of Benin, Burkina Faso, Gambia, Mali, Niger, Nigeria, and Togo. The underutilized grain, which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considered as a member are often indigenous ancient crops that are still used at some level within the local community, national or even international levels but they have the potential to further contribute to the mix of food sources than they currently do (</w:t>
      </w:r>
      <w:proofErr w:type="spellStart"/>
      <w:r w:rsidRPr="00C858E9">
        <w:rPr>
          <w:rFonts w:ascii="Times New Roman" w:hAnsi="Times New Roman" w:cs="Times New Roman"/>
          <w:sz w:val="24"/>
          <w:szCs w:val="24"/>
        </w:rPr>
        <w:t>Okeme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2017). Among the different varieties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grown the white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exilis</w:t>
      </w:r>
      <w:proofErr w:type="spellEnd"/>
      <w:r w:rsidRPr="00C858E9">
        <w:rPr>
          <w:rFonts w:ascii="Times New Roman" w:hAnsi="Times New Roman" w:cs="Times New Roman"/>
          <w:sz w:val="24"/>
          <w:szCs w:val="24"/>
        </w:rPr>
        <w:t xml:space="preserve">) is more popular in Nigeria and is more widely grown while the black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is rarely cultivated. According to (</w:t>
      </w:r>
      <w:proofErr w:type="spellStart"/>
      <w:r w:rsidRPr="00C858E9">
        <w:rPr>
          <w:rFonts w:ascii="Times New Roman" w:hAnsi="Times New Roman" w:cs="Times New Roman"/>
          <w:sz w:val="24"/>
          <w:szCs w:val="24"/>
        </w:rPr>
        <w:t>Chukwu</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Abdulkadir</w:t>
      </w:r>
      <w:proofErr w:type="spellEnd"/>
      <w:r w:rsidRPr="00C858E9">
        <w:rPr>
          <w:rFonts w:ascii="Times New Roman" w:hAnsi="Times New Roman" w:cs="Times New Roman"/>
          <w:sz w:val="24"/>
          <w:szCs w:val="24"/>
        </w:rPr>
        <w:t xml:space="preserve"> 2008),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probably one of the oldest African cereals which have been cultivated for thousands of years across the dry Savannas of West Africa. </w:t>
      </w:r>
      <w:r w:rsidRPr="00C858E9">
        <w:rPr>
          <w:rFonts w:ascii="Times New Roman" w:hAnsi="Times New Roman" w:cs="Times New Roman"/>
          <w:sz w:val="24"/>
          <w:szCs w:val="24"/>
        </w:rPr>
        <w:tab/>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 very handy crop and can grow well on poor soils, it can even produce seed on soils with Aluminum levels that are toxic to other crops and can be relied on in dry savannah lands, where rains are brief and unreliable. The tiny grains are gluten-free and are rich in protein; consumers outside Africa are beginning to recognize its flavor and nutritional quality. Folio is sometimes regarded as the “grain of life” as it provides food early in the farming season when other crops are yet to mature for harvest (Ibrahim, 2001). Among the native crop of Africa, it is selected as a target for biotechnology because of its exceptional culinary and nutritional properties. In Nigeria, </w:t>
      </w:r>
      <w:proofErr w:type="spellStart"/>
      <w:r w:rsidRPr="00C858E9">
        <w:rPr>
          <w:rFonts w:ascii="Times New Roman" w:hAnsi="Times New Roman" w:cs="Times New Roman"/>
          <w:i/>
          <w:sz w:val="24"/>
          <w:szCs w:val="24"/>
        </w:rPr>
        <w:t>fonio</w:t>
      </w:r>
      <w:proofErr w:type="spellEnd"/>
      <w:r w:rsidRPr="00C858E9">
        <w:rPr>
          <w:rFonts w:ascii="Times New Roman" w:hAnsi="Times New Roman" w:cs="Times New Roman"/>
          <w:sz w:val="24"/>
          <w:szCs w:val="24"/>
        </w:rPr>
        <w:t xml:space="preserve"> products are currently recommended as a choice of carbohydrate for</w:t>
      </w:r>
      <w:r w:rsidR="008833D0" w:rsidRPr="00C858E9">
        <w:rPr>
          <w:rFonts w:ascii="Times New Roman" w:hAnsi="Times New Roman" w:cs="Times New Roman"/>
          <w:sz w:val="24"/>
          <w:szCs w:val="24"/>
        </w:rPr>
        <w:t xml:space="preserve"> diabetic patients today.      </w:t>
      </w:r>
    </w:p>
    <w:p w:rsidR="0032471D" w:rsidRPr="00C858E9" w:rsidRDefault="0032471D" w:rsidP="0032471D">
      <w:pPr>
        <w:tabs>
          <w:tab w:val="left" w:pos="6450"/>
        </w:tabs>
        <w:spacing w:line="240" w:lineRule="auto"/>
        <w:rPr>
          <w:rFonts w:ascii="Times New Roman" w:hAnsi="Times New Roman" w:cs="Times New Roman"/>
          <w:b/>
          <w:sz w:val="24"/>
          <w:szCs w:val="24"/>
        </w:rPr>
      </w:pPr>
      <w:r w:rsidRPr="00C858E9">
        <w:rPr>
          <w:rFonts w:ascii="Times New Roman" w:hAnsi="Times New Roman" w:cs="Times New Roman"/>
          <w:b/>
          <w:sz w:val="24"/>
          <w:szCs w:val="24"/>
        </w:rPr>
        <w:t xml:space="preserve">Table 2.3:  Essential amino acid of </w:t>
      </w:r>
      <w:proofErr w:type="spellStart"/>
      <w:r w:rsidRPr="00C858E9">
        <w:rPr>
          <w:rFonts w:ascii="Times New Roman" w:hAnsi="Times New Roman" w:cs="Times New Roman"/>
          <w:b/>
          <w:i/>
          <w:sz w:val="24"/>
          <w:szCs w:val="24"/>
        </w:rPr>
        <w:t>Acha</w:t>
      </w:r>
      <w:proofErr w:type="spellEnd"/>
      <w:r w:rsidRPr="00C858E9">
        <w:rPr>
          <w:rFonts w:ascii="Times New Roman" w:hAnsi="Times New Roman" w:cs="Times New Roman"/>
          <w:b/>
          <w:i/>
          <w:sz w:val="24"/>
          <w:szCs w:val="24"/>
        </w:rPr>
        <w:t xml:space="preserve"> </w:t>
      </w:r>
      <w:r w:rsidRPr="00C858E9">
        <w:rPr>
          <w:rFonts w:ascii="Times New Roman" w:hAnsi="Times New Roman" w:cs="Times New Roman"/>
          <w:b/>
          <w:sz w:val="24"/>
          <w:szCs w:val="24"/>
        </w:rPr>
        <w:t>composition g/16g/N</w:t>
      </w:r>
      <w:r w:rsidRPr="00C858E9">
        <w:rPr>
          <w:rFonts w:ascii="Times New Roman" w:hAnsi="Times New Roman" w:cs="Times New Roman"/>
          <w:b/>
          <w:i/>
          <w:iCs/>
          <w:sz w:val="24"/>
          <w:szCs w:val="24"/>
        </w:rPr>
        <w:t xml:space="preserve"> </w:t>
      </w:r>
    </w:p>
    <w:p w:rsidR="0032471D" w:rsidRPr="00C858E9" w:rsidRDefault="0032471D" w:rsidP="0032471D">
      <w:pPr>
        <w:pBdr>
          <w:top w:val="single" w:sz="4" w:space="1" w:color="auto"/>
          <w:bottom w:val="single" w:sz="4" w:space="1" w:color="auto"/>
        </w:pBdr>
        <w:spacing w:line="240" w:lineRule="auto"/>
        <w:rPr>
          <w:rFonts w:ascii="Times New Roman" w:hAnsi="Times New Roman" w:cs="Times New Roman"/>
          <w:sz w:val="24"/>
          <w:szCs w:val="24"/>
        </w:rPr>
      </w:pPr>
      <w:r w:rsidRPr="00C858E9">
        <w:rPr>
          <w:rFonts w:ascii="Times New Roman" w:hAnsi="Times New Roman" w:cs="Times New Roman"/>
          <w:sz w:val="24"/>
          <w:szCs w:val="24"/>
        </w:rPr>
        <w:t xml:space="preserve">Amino acid profile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grains          </w:t>
      </w:r>
      <w:r w:rsidRPr="00C858E9">
        <w:rPr>
          <w:rFonts w:ascii="Times New Roman" w:hAnsi="Times New Roman" w:cs="Times New Roman"/>
          <w:i/>
          <w:iCs/>
          <w:sz w:val="24"/>
          <w:szCs w:val="24"/>
        </w:rPr>
        <w:t>(</w:t>
      </w:r>
      <w:proofErr w:type="spellStart"/>
      <w:r w:rsidRPr="00C858E9">
        <w:rPr>
          <w:rFonts w:ascii="Times New Roman" w:hAnsi="Times New Roman" w:cs="Times New Roman"/>
          <w:i/>
          <w:iCs/>
          <w:sz w:val="24"/>
          <w:szCs w:val="24"/>
        </w:rPr>
        <w:t>Digitaria</w:t>
      </w:r>
      <w:proofErr w:type="spellEnd"/>
      <w:r w:rsidRPr="00C858E9">
        <w:rPr>
          <w:rFonts w:ascii="Times New Roman" w:hAnsi="Times New Roman" w:cs="Times New Roman"/>
          <w:i/>
          <w:iCs/>
          <w:sz w:val="24"/>
          <w:szCs w:val="24"/>
        </w:rPr>
        <w:t xml:space="preserve"> </w:t>
      </w:r>
      <w:proofErr w:type="spellStart"/>
      <w:r w:rsidRPr="00C858E9">
        <w:rPr>
          <w:rFonts w:ascii="Times New Roman" w:hAnsi="Times New Roman" w:cs="Times New Roman"/>
          <w:i/>
          <w:iCs/>
          <w:sz w:val="24"/>
          <w:szCs w:val="24"/>
        </w:rPr>
        <w:t>exilis</w:t>
      </w:r>
      <w:proofErr w:type="spellEnd"/>
      <w:r w:rsidRPr="00C858E9">
        <w:rPr>
          <w:rFonts w:ascii="Times New Roman" w:hAnsi="Times New Roman" w:cs="Times New Roman"/>
          <w:i/>
          <w:iCs/>
          <w:sz w:val="24"/>
          <w:szCs w:val="24"/>
        </w:rPr>
        <w:t xml:space="preserve">)  </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Lysine                                                         1.29</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1.91</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lastRenderedPageBreak/>
        <w:t>Isoleucine                                                    1.96</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1.41</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Leucine</w:t>
      </w:r>
      <w:proofErr w:type="spellEnd"/>
      <w:r w:rsidRPr="00C858E9">
        <w:rPr>
          <w:rFonts w:ascii="Times New Roman" w:hAnsi="Times New Roman" w:cs="Times New Roman"/>
          <w:sz w:val="24"/>
          <w:szCs w:val="24"/>
        </w:rPr>
        <w:t xml:space="preserve">                                                        4.26</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4.43</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Phenylalanine                                               2.34</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2.35</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Histidine</w:t>
      </w:r>
      <w:proofErr w:type="spellEnd"/>
      <w:r w:rsidRPr="00C858E9">
        <w:rPr>
          <w:rFonts w:ascii="Times New Roman" w:hAnsi="Times New Roman" w:cs="Times New Roman"/>
          <w:sz w:val="24"/>
          <w:szCs w:val="24"/>
        </w:rPr>
        <w:t xml:space="preserve">                                                       1.35</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1.34</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Valine</w:t>
      </w:r>
      <w:proofErr w:type="spellEnd"/>
      <w:r w:rsidRPr="00C858E9">
        <w:rPr>
          <w:rFonts w:ascii="Times New Roman" w:hAnsi="Times New Roman" w:cs="Times New Roman"/>
          <w:sz w:val="24"/>
          <w:szCs w:val="24"/>
        </w:rPr>
        <w:t xml:space="preserve">                                                           4.11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2.38</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Methionine                                                   5.19</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3.12</w:t>
      </w:r>
    </w:p>
    <w:p w:rsidR="0032471D" w:rsidRPr="00C858E9" w:rsidRDefault="0032471D" w:rsidP="0032471D">
      <w:pPr>
        <w:pBdr>
          <w:bottom w:val="single" w:sz="4" w:space="1" w:color="auto"/>
        </w:pBdr>
        <w:spacing w:line="480" w:lineRule="auto"/>
        <w:rPr>
          <w:rFonts w:ascii="Times New Roman" w:hAnsi="Times New Roman" w:cs="Times New Roman"/>
          <w:sz w:val="24"/>
          <w:szCs w:val="24"/>
        </w:rPr>
      </w:pPr>
      <w:r w:rsidRPr="00C858E9">
        <w:rPr>
          <w:rFonts w:ascii="Times New Roman" w:hAnsi="Times New Roman" w:cs="Times New Roman"/>
          <w:sz w:val="24"/>
          <w:szCs w:val="24"/>
        </w:rPr>
        <w:t>Threonine                                                     1.91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1.92</w:t>
      </w:r>
    </w:p>
    <w:p w:rsidR="0032471D" w:rsidRPr="00C858E9" w:rsidRDefault="0032471D" w:rsidP="00E02C4D">
      <w:pPr>
        <w:spacing w:line="240" w:lineRule="auto"/>
        <w:rPr>
          <w:rFonts w:ascii="Times New Roman" w:hAnsi="Times New Roman" w:cs="Times New Roman"/>
          <w:sz w:val="24"/>
          <w:szCs w:val="24"/>
        </w:rPr>
      </w:pPr>
      <w:r w:rsidRPr="00C858E9">
        <w:rPr>
          <w:rFonts w:ascii="Times New Roman" w:hAnsi="Times New Roman" w:cs="Times New Roman"/>
          <w:sz w:val="24"/>
          <w:szCs w:val="24"/>
        </w:rPr>
        <w:t>Source: (</w:t>
      </w:r>
      <w:proofErr w:type="spellStart"/>
      <w:r w:rsidRPr="00C858E9">
        <w:rPr>
          <w:rFonts w:ascii="Times New Roman" w:hAnsi="Times New Roman" w:cs="Times New Roman"/>
          <w:sz w:val="24"/>
          <w:szCs w:val="24"/>
        </w:rPr>
        <w:t>Ukim</w:t>
      </w:r>
      <w:proofErr w:type="spellEnd"/>
      <w:r w:rsidRPr="00C858E9">
        <w:rPr>
          <w:rFonts w:ascii="Times New Roman" w:hAnsi="Times New Roman" w:cs="Times New Roman"/>
          <w:sz w:val="24"/>
          <w:szCs w:val="24"/>
        </w:rPr>
        <w:t xml:space="preserve"> </w:t>
      </w:r>
      <w:proofErr w:type="gramStart"/>
      <w:r w:rsidRPr="00C858E9">
        <w:rPr>
          <w:rFonts w:ascii="Times New Roman" w:hAnsi="Times New Roman" w:cs="Times New Roman"/>
          <w:i/>
          <w:sz w:val="24"/>
          <w:szCs w:val="24"/>
        </w:rPr>
        <w:t>et</w:t>
      </w:r>
      <w:proofErr w:type="gramEnd"/>
      <w:r w:rsidRPr="00C858E9">
        <w:rPr>
          <w:rFonts w:ascii="Times New Roman" w:hAnsi="Times New Roman" w:cs="Times New Roman"/>
          <w:i/>
          <w:sz w:val="24"/>
          <w:szCs w:val="24"/>
        </w:rPr>
        <w:t xml:space="preserve"> al</w:t>
      </w:r>
      <w:r w:rsidRPr="00C858E9">
        <w:rPr>
          <w:rFonts w:ascii="Times New Roman" w:hAnsi="Times New Roman" w:cs="Times New Roman"/>
          <w:sz w:val="24"/>
          <w:szCs w:val="24"/>
        </w:rPr>
        <w:t>.2012):  (</w:t>
      </w:r>
      <w:proofErr w:type="spellStart"/>
      <w:r w:rsidRPr="00C858E9">
        <w:rPr>
          <w:rFonts w:ascii="Times New Roman" w:hAnsi="Times New Roman" w:cs="Times New Roman"/>
          <w:sz w:val="24"/>
          <w:szCs w:val="24"/>
        </w:rPr>
        <w:t>Chukwu</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Abdulkadirs</w:t>
      </w:r>
      <w:proofErr w:type="spellEnd"/>
      <w:r w:rsidRPr="00C858E9">
        <w:rPr>
          <w:rFonts w:ascii="Times New Roman" w:hAnsi="Times New Roman" w:cs="Times New Roman"/>
          <w:sz w:val="24"/>
          <w:szCs w:val="24"/>
        </w:rPr>
        <w:t xml:space="preserve"> 2008)</w:t>
      </w:r>
    </w:p>
    <w:p w:rsidR="0032471D" w:rsidRPr="00C858E9" w:rsidRDefault="0032471D" w:rsidP="0032471D">
      <w:pPr>
        <w:tabs>
          <w:tab w:val="left" w:pos="2970"/>
        </w:tabs>
        <w:spacing w:line="240" w:lineRule="auto"/>
        <w:jc w:val="both"/>
        <w:rPr>
          <w:rFonts w:ascii="Times New Roman" w:hAnsi="Times New Roman" w:cs="Times New Roman"/>
          <w:b/>
          <w:i/>
          <w:sz w:val="24"/>
          <w:szCs w:val="24"/>
        </w:rPr>
      </w:pPr>
      <w:r w:rsidRPr="00C858E9">
        <w:rPr>
          <w:rFonts w:ascii="Times New Roman" w:hAnsi="Times New Roman" w:cs="Times New Roman"/>
          <w:b/>
          <w:sz w:val="24"/>
          <w:szCs w:val="24"/>
        </w:rPr>
        <w:t>2.1.10</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Food Uses of </w:t>
      </w:r>
      <w:proofErr w:type="spellStart"/>
      <w:r w:rsidRPr="00C858E9">
        <w:rPr>
          <w:rFonts w:ascii="Times New Roman" w:hAnsi="Times New Roman" w:cs="Times New Roman"/>
          <w:b/>
          <w:i/>
          <w:sz w:val="24"/>
          <w:szCs w:val="24"/>
        </w:rPr>
        <w:t>Acha</w:t>
      </w:r>
      <w:proofErr w:type="spellEnd"/>
      <w:r w:rsidRPr="00C858E9">
        <w:rPr>
          <w:rFonts w:ascii="Times New Roman" w:hAnsi="Times New Roman" w:cs="Times New Roman"/>
          <w:b/>
          <w:i/>
          <w:sz w:val="24"/>
          <w:szCs w:val="24"/>
        </w:rPr>
        <w:tab/>
      </w:r>
    </w:p>
    <w:p w:rsidR="0032471D" w:rsidRPr="00C858E9" w:rsidRDefault="0032471D" w:rsidP="0032471D">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Some varieties of traditional food prepared from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include thick porridge (</w:t>
      </w:r>
      <w:proofErr w:type="spellStart"/>
      <w:r w:rsidRPr="00C858E9">
        <w:rPr>
          <w:rFonts w:ascii="Times New Roman" w:hAnsi="Times New Roman" w:cs="Times New Roman"/>
          <w:i/>
          <w:sz w:val="24"/>
          <w:szCs w:val="24"/>
        </w:rPr>
        <w:t>tuwo</w:t>
      </w:r>
      <w:proofErr w:type="spellEnd"/>
      <w:r w:rsidRPr="00C858E9">
        <w:rPr>
          <w:rFonts w:ascii="Times New Roman" w:hAnsi="Times New Roman" w:cs="Times New Roman"/>
          <w:sz w:val="24"/>
          <w:szCs w:val="24"/>
        </w:rPr>
        <w:t>), thin porridge   (</w:t>
      </w:r>
      <w:proofErr w:type="spellStart"/>
      <w:r w:rsidRPr="00C858E9">
        <w:rPr>
          <w:rFonts w:ascii="Times New Roman" w:hAnsi="Times New Roman" w:cs="Times New Roman"/>
          <w:i/>
          <w:sz w:val="24"/>
          <w:szCs w:val="24"/>
        </w:rPr>
        <w:t>kunu</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steamed product (</w:t>
      </w:r>
      <w:proofErr w:type="spellStart"/>
      <w:r w:rsidRPr="00C858E9">
        <w:rPr>
          <w:rFonts w:ascii="Times New Roman" w:hAnsi="Times New Roman" w:cs="Times New Roman"/>
          <w:sz w:val="24"/>
          <w:szCs w:val="24"/>
        </w:rPr>
        <w:t>brabusco</w:t>
      </w:r>
      <w:proofErr w:type="spellEnd"/>
      <w:r w:rsidRPr="00C858E9">
        <w:rPr>
          <w:rFonts w:ascii="Times New Roman" w:hAnsi="Times New Roman" w:cs="Times New Roman"/>
          <w:sz w:val="24"/>
          <w:szCs w:val="24"/>
        </w:rPr>
        <w:t xml:space="preserve"> or couscous), </w:t>
      </w:r>
      <w:proofErr w:type="spellStart"/>
      <w:r w:rsidRPr="00C858E9">
        <w:rPr>
          <w:rFonts w:ascii="Times New Roman" w:hAnsi="Times New Roman" w:cs="Times New Roman"/>
          <w:i/>
          <w:sz w:val="24"/>
          <w:szCs w:val="24"/>
        </w:rPr>
        <w:t>gwote</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and alcoholic beverages.  The grains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can also be boiled like rice and eaten with stew.  Flour can be prepared from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which may be fortified with other cereals flour for the production of porridge or pudding cooked in various forms with fish, meat, legumes, or vegetables.  In some parts of Nigerian states such as plateau, </w:t>
      </w:r>
      <w:proofErr w:type="spellStart"/>
      <w:r w:rsidRPr="00C858E9">
        <w:rPr>
          <w:rFonts w:ascii="Times New Roman" w:hAnsi="Times New Roman" w:cs="Times New Roman"/>
          <w:sz w:val="24"/>
          <w:szCs w:val="24"/>
        </w:rPr>
        <w:t>Bauchi</w:t>
      </w:r>
      <w:proofErr w:type="spellEnd"/>
      <w:r w:rsidRPr="00C858E9">
        <w:rPr>
          <w:rFonts w:ascii="Times New Roman" w:hAnsi="Times New Roman" w:cs="Times New Roman"/>
          <w:sz w:val="24"/>
          <w:szCs w:val="24"/>
        </w:rPr>
        <w:t xml:space="preserve">, and   Kaduna,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 is not only consumed as food but the straws are burnt to produce ash of which its filtrate is used for cooking indigenous delicacies. The grains could be used for cookies, crackers, and popcorn. Whole meal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flours can be used in the preparation of some biscuits and snacks that could be useful for individuals with gluten intolerance (</w:t>
      </w:r>
      <w:proofErr w:type="spellStart"/>
      <w:r w:rsidRPr="00C858E9">
        <w:rPr>
          <w:rFonts w:ascii="Times New Roman" w:hAnsi="Times New Roman" w:cs="Times New Roman"/>
          <w:sz w:val="24"/>
          <w:szCs w:val="24"/>
        </w:rPr>
        <w:t>Adekunle</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Nkama</w:t>
      </w:r>
      <w:proofErr w:type="spellEnd"/>
      <w:r w:rsidRPr="00C858E9">
        <w:rPr>
          <w:rFonts w:ascii="Times New Roman" w:hAnsi="Times New Roman" w:cs="Times New Roman"/>
          <w:sz w:val="24"/>
          <w:szCs w:val="24"/>
        </w:rPr>
        <w:t xml:space="preserve">, 2003). </w:t>
      </w:r>
    </w:p>
    <w:p w:rsidR="0032471D" w:rsidRPr="00C858E9" w:rsidRDefault="0032471D" w:rsidP="0032471D">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As a Weaning Food: Whole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grains are used for quick-cooking non-conventional food products. It can be used as a weaning staple food in various parts of West Africa. It is traditionally </w:t>
      </w:r>
      <w:r w:rsidRPr="00C858E9">
        <w:rPr>
          <w:rFonts w:ascii="Times New Roman" w:hAnsi="Times New Roman" w:cs="Times New Roman"/>
          <w:sz w:val="24"/>
          <w:szCs w:val="24"/>
        </w:rPr>
        <w:lastRenderedPageBreak/>
        <w:t>a prestige food (Chief’s Food) and a gourmet item in some communities.  It is made into tick unfermented porridge ‘</w:t>
      </w:r>
      <w:proofErr w:type="spellStart"/>
      <w:r w:rsidRPr="00C858E9">
        <w:rPr>
          <w:rFonts w:ascii="Times New Roman" w:hAnsi="Times New Roman" w:cs="Times New Roman"/>
          <w:i/>
          <w:sz w:val="24"/>
          <w:szCs w:val="24"/>
        </w:rPr>
        <w:t>tuwo</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or fermented beverage ‘</w:t>
      </w:r>
      <w:proofErr w:type="spellStart"/>
      <w:r w:rsidRPr="00C858E9">
        <w:rPr>
          <w:rFonts w:ascii="Times New Roman" w:hAnsi="Times New Roman" w:cs="Times New Roman"/>
          <w:i/>
          <w:sz w:val="24"/>
          <w:szCs w:val="24"/>
        </w:rPr>
        <w:t>kunu</w:t>
      </w:r>
      <w:proofErr w:type="spellEnd"/>
      <w:r w:rsidRPr="00C858E9">
        <w:rPr>
          <w:rFonts w:ascii="Times New Roman" w:hAnsi="Times New Roman" w:cs="Times New Roman"/>
          <w:sz w:val="24"/>
          <w:szCs w:val="24"/>
        </w:rPr>
        <w:t xml:space="preserve">’. A boiled whole grain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eaten with vegetables, fish, or meat.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also popped and can be mixed with other flours to make bread </w:t>
      </w:r>
      <w:proofErr w:type="spellStart"/>
      <w:r w:rsidRPr="00C858E9">
        <w:rPr>
          <w:rFonts w:ascii="Times New Roman" w:hAnsi="Times New Roman" w:cs="Times New Roman"/>
          <w:sz w:val="24"/>
          <w:szCs w:val="24"/>
        </w:rPr>
        <w:t>Saidou</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(2018). In the Dominican Republic,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flour is made into porridge and cream mixed with other cereals flour to make cookies and it is used in the preparation of candy fermented beverages aside from everyday meals.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can also be used in the production of </w:t>
      </w:r>
      <w:proofErr w:type="spellStart"/>
      <w:r w:rsidRPr="00C858E9">
        <w:rPr>
          <w:rFonts w:ascii="Times New Roman" w:hAnsi="Times New Roman" w:cs="Times New Roman"/>
          <w:i/>
          <w:sz w:val="24"/>
          <w:szCs w:val="24"/>
        </w:rPr>
        <w:t>dambu</w:t>
      </w:r>
      <w:proofErr w:type="spellEnd"/>
      <w:r w:rsidRPr="00C858E9">
        <w:rPr>
          <w:rFonts w:ascii="Times New Roman" w:hAnsi="Times New Roman" w:cs="Times New Roman"/>
          <w:i/>
          <w:sz w:val="24"/>
          <w:szCs w:val="24"/>
        </w:rPr>
        <w:t xml:space="preserve"> </w:t>
      </w:r>
      <w:r w:rsidRPr="00C858E9">
        <w:rPr>
          <w:rFonts w:ascii="Times New Roman" w:hAnsi="Times New Roman" w:cs="Times New Roman"/>
          <w:sz w:val="24"/>
          <w:szCs w:val="24"/>
          <w:u w:val="single"/>
        </w:rPr>
        <w:t>(</w:t>
      </w:r>
      <w:proofErr w:type="spellStart"/>
      <w:r w:rsidRPr="00C858E9">
        <w:rPr>
          <w:rFonts w:ascii="Times New Roman" w:hAnsi="Times New Roman" w:cs="Times New Roman"/>
          <w:sz w:val="24"/>
          <w:szCs w:val="24"/>
        </w:rPr>
        <w:t>Agu</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(2007) a popular mid-day meal of Fulani sprinkled into fermented skimme</w:t>
      </w:r>
      <w:r w:rsidR="00014EE8" w:rsidRPr="00C858E9">
        <w:rPr>
          <w:rFonts w:ascii="Times New Roman" w:hAnsi="Times New Roman" w:cs="Times New Roman"/>
          <w:sz w:val="24"/>
          <w:szCs w:val="24"/>
        </w:rPr>
        <w:t>d milk or whole milk with sugar.</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2.2 Legumes </w:t>
      </w:r>
    </w:p>
    <w:p w:rsidR="0032471D" w:rsidRPr="00C858E9" w:rsidRDefault="0032471D" w:rsidP="000F4D7F">
      <w:pPr>
        <w:spacing w:after="0"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ab/>
        <w:t>Legumes or pulses are edible fruits or seeds of pod bearing plants (</w:t>
      </w:r>
      <w:proofErr w:type="spellStart"/>
      <w:r w:rsidRPr="00C858E9">
        <w:rPr>
          <w:rFonts w:ascii="Times New Roman" w:hAnsi="Times New Roman" w:cs="Times New Roman"/>
          <w:sz w:val="24"/>
          <w:szCs w:val="24"/>
        </w:rPr>
        <w:t>Sivasanka</w:t>
      </w:r>
      <w:proofErr w:type="spellEnd"/>
      <w:r w:rsidRPr="00C858E9">
        <w:rPr>
          <w:rFonts w:ascii="Times New Roman" w:hAnsi="Times New Roman" w:cs="Times New Roman"/>
          <w:sz w:val="24"/>
          <w:szCs w:val="24"/>
        </w:rPr>
        <w:t xml:space="preserve">, 2005). Their seeds are put to a myriad of uses, both nutritional and industrial, and in some parts of the developing world they are the principal source of protein for humans (Trevor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2005). </w:t>
      </w:r>
      <w:r w:rsidR="00FF120F" w:rsidRPr="00C858E9">
        <w:rPr>
          <w:rFonts w:ascii="Times New Roman" w:eastAsiaTheme="minorEastAsia" w:hAnsi="Times New Roman" w:cs="Times New Roman"/>
          <w:sz w:val="24"/>
          <w:szCs w:val="24"/>
        </w:rPr>
        <w:t>Legumes have long been a staple food of low-cost meals around the globe. Thus, it is important that their low levels of intake be elevated.</w:t>
      </w:r>
      <w:r w:rsidR="000F4D7F" w:rsidRPr="00C858E9">
        <w:rPr>
          <w:rFonts w:ascii="Times New Roman" w:eastAsiaTheme="minorEastAsia" w:hAnsi="Times New Roman" w:cs="Times New Roman"/>
          <w:sz w:val="24"/>
          <w:szCs w:val="24"/>
        </w:rPr>
        <w:t xml:space="preserve"> </w:t>
      </w:r>
      <w:r w:rsidRPr="00C858E9">
        <w:rPr>
          <w:rFonts w:ascii="Times New Roman" w:hAnsi="Times New Roman" w:cs="Times New Roman"/>
          <w:sz w:val="24"/>
          <w:szCs w:val="24"/>
        </w:rPr>
        <w:t>Legumes have high protein content, in the range of 20-40%; about twice that of cereals and several times that in root tubers (</w:t>
      </w:r>
      <w:proofErr w:type="spellStart"/>
      <w:r w:rsidRPr="00C858E9">
        <w:rPr>
          <w:rFonts w:ascii="Times New Roman" w:hAnsi="Times New Roman" w:cs="Times New Roman"/>
          <w:sz w:val="24"/>
          <w:szCs w:val="24"/>
        </w:rPr>
        <w:t>Sivasanka</w:t>
      </w:r>
      <w:proofErr w:type="spellEnd"/>
      <w:r w:rsidRPr="00C858E9">
        <w:rPr>
          <w:rFonts w:ascii="Times New Roman" w:hAnsi="Times New Roman" w:cs="Times New Roman"/>
          <w:sz w:val="24"/>
          <w:szCs w:val="24"/>
        </w:rPr>
        <w:t>, 2005). The common legumes in Nigeria include, Cowpea (</w:t>
      </w:r>
      <w:proofErr w:type="spellStart"/>
      <w:r w:rsidRPr="00C858E9">
        <w:rPr>
          <w:rFonts w:ascii="Times New Roman" w:hAnsi="Times New Roman" w:cs="Times New Roman"/>
          <w:sz w:val="24"/>
          <w:szCs w:val="24"/>
        </w:rPr>
        <w:t>Vigna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unguiculata</w:t>
      </w:r>
      <w:proofErr w:type="spellEnd"/>
      <w:r w:rsidRPr="00C858E9">
        <w:rPr>
          <w:rFonts w:ascii="Times New Roman" w:hAnsi="Times New Roman" w:cs="Times New Roman"/>
          <w:sz w:val="24"/>
          <w:szCs w:val="24"/>
        </w:rPr>
        <w:t>), Soybeans (Glycine max), Pigeon pea (</w:t>
      </w:r>
      <w:proofErr w:type="spellStart"/>
      <w:r w:rsidRPr="00C858E9">
        <w:rPr>
          <w:rFonts w:ascii="Times New Roman" w:hAnsi="Times New Roman" w:cs="Times New Roman"/>
          <w:sz w:val="24"/>
          <w:szCs w:val="24"/>
        </w:rPr>
        <w:t>Cajanus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Cajan</w:t>
      </w:r>
      <w:proofErr w:type="spellEnd"/>
      <w:r w:rsidRPr="00C858E9">
        <w:rPr>
          <w:rFonts w:ascii="Times New Roman" w:hAnsi="Times New Roman" w:cs="Times New Roman"/>
          <w:sz w:val="24"/>
          <w:szCs w:val="24"/>
        </w:rPr>
        <w:t>), Groundnuts (</w:t>
      </w:r>
      <w:proofErr w:type="spellStart"/>
      <w:r w:rsidRPr="00C858E9">
        <w:rPr>
          <w:rFonts w:ascii="Times New Roman" w:hAnsi="Times New Roman" w:cs="Times New Roman"/>
          <w:sz w:val="24"/>
          <w:szCs w:val="24"/>
        </w:rPr>
        <w:t>Arachis</w:t>
      </w:r>
      <w:proofErr w:type="spellEnd"/>
      <w:r w:rsidRPr="00C858E9">
        <w:rPr>
          <w:rFonts w:ascii="Times New Roman" w:hAnsi="Times New Roman" w:cs="Times New Roman"/>
          <w:sz w:val="24"/>
          <w:szCs w:val="24"/>
        </w:rPr>
        <w:t xml:space="preserve"> hypogea), African yam bean (</w:t>
      </w:r>
      <w:proofErr w:type="spellStart"/>
      <w:r w:rsidRPr="00C858E9">
        <w:rPr>
          <w:rFonts w:ascii="Times New Roman" w:hAnsi="Times New Roman" w:cs="Times New Roman"/>
          <w:sz w:val="24"/>
          <w:szCs w:val="24"/>
        </w:rPr>
        <w:t>Sphenostylis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stenocarpa</w:t>
      </w:r>
      <w:proofErr w:type="spellEnd"/>
      <w:r w:rsidRPr="00C858E9">
        <w:rPr>
          <w:rFonts w:ascii="Times New Roman" w:hAnsi="Times New Roman" w:cs="Times New Roman"/>
          <w:sz w:val="24"/>
          <w:szCs w:val="24"/>
        </w:rPr>
        <w:t>), etc. (</w:t>
      </w: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2005).</w:t>
      </w:r>
    </w:p>
    <w:p w:rsidR="004202AB" w:rsidRPr="00C858E9" w:rsidRDefault="004202AB" w:rsidP="000F4D7F">
      <w:pPr>
        <w:spacing w:after="0" w:line="480" w:lineRule="auto"/>
        <w:ind w:firstLine="720"/>
        <w:jc w:val="both"/>
        <w:rPr>
          <w:rFonts w:ascii="Times New Roman" w:eastAsiaTheme="minorEastAsia" w:hAnsi="Times New Roman" w:cs="Times New Roman"/>
          <w:sz w:val="24"/>
          <w:szCs w:val="24"/>
          <w:vertAlign w:val="superscript"/>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2.2.1 Groundnut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Groundnut is the only nut that grows beneath the earth. They become mature in about two months, when the leaves of the plant turn yellow. The groundnut is particularly valued for its protein contents, which is of high biological value. Groundnut contains more protein then meat, </w:t>
      </w:r>
      <w:r w:rsidRPr="00C858E9">
        <w:rPr>
          <w:rFonts w:ascii="Times New Roman" w:hAnsi="Times New Roman" w:cs="Times New Roman"/>
          <w:sz w:val="24"/>
          <w:szCs w:val="24"/>
        </w:rPr>
        <w:lastRenderedPageBreak/>
        <w:t xml:space="preserve">two and half more than eggs and more than any other vegetable food. The proteins in groundnut are well balanced.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Groundnuts (</w:t>
      </w:r>
      <w:proofErr w:type="spellStart"/>
      <w:r w:rsidRPr="00C858E9">
        <w:rPr>
          <w:rFonts w:ascii="Times New Roman" w:hAnsi="Times New Roman" w:cs="Times New Roman"/>
          <w:sz w:val="24"/>
          <w:szCs w:val="24"/>
        </w:rPr>
        <w:t>Arachis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hypogaea</w:t>
      </w:r>
      <w:proofErr w:type="spellEnd"/>
      <w:r w:rsidRPr="00C858E9">
        <w:rPr>
          <w:rFonts w:ascii="Times New Roman" w:hAnsi="Times New Roman" w:cs="Times New Roman"/>
          <w:sz w:val="24"/>
          <w:szCs w:val="24"/>
        </w:rPr>
        <w:t xml:space="preserve">), famous by its Indian name </w:t>
      </w:r>
      <w:proofErr w:type="spellStart"/>
      <w:r w:rsidRPr="00C858E9">
        <w:rPr>
          <w:rFonts w:ascii="Times New Roman" w:hAnsi="Times New Roman" w:cs="Times New Roman"/>
          <w:sz w:val="24"/>
          <w:szCs w:val="24"/>
        </w:rPr>
        <w:t>mongphaliis</w:t>
      </w:r>
      <w:proofErr w:type="spellEnd"/>
      <w:r w:rsidRPr="00C858E9">
        <w:rPr>
          <w:rFonts w:ascii="Times New Roman" w:hAnsi="Times New Roman" w:cs="Times New Roman"/>
          <w:sz w:val="24"/>
          <w:szCs w:val="24"/>
        </w:rPr>
        <w:t xml:space="preserve"> a species in the legume or "bean" family (</w:t>
      </w:r>
      <w:proofErr w:type="spellStart"/>
      <w:r w:rsidRPr="00C858E9">
        <w:rPr>
          <w:rFonts w:ascii="Times New Roman" w:hAnsi="Times New Roman" w:cs="Times New Roman"/>
          <w:sz w:val="24"/>
          <w:szCs w:val="24"/>
        </w:rPr>
        <w:t>Fabaceae</w:t>
      </w:r>
      <w:proofErr w:type="spellEnd"/>
      <w:r w:rsidRPr="00C858E9">
        <w:rPr>
          <w:rFonts w:ascii="Times New Roman" w:hAnsi="Times New Roman" w:cs="Times New Roman"/>
          <w:sz w:val="24"/>
          <w:szCs w:val="24"/>
        </w:rPr>
        <w:t>). The peanut was probably first domesticated and cultivated in the valleys of Paraguay.] It is an annual herbaceous plant growing 30 to 50 cm (1.0 to 1.6 Ft.) tall. The leaves are opposite, pinnate with four leaflets (two opposite pairs; no terminal leaflet); each leaflet is 1 to 7 cm (⅜ to 2¾ in) long and 1 to 3 cm (⅜ to 1 inch) across. The flowers are a typical pea flower in shape, 2 to 4cm</w:t>
      </w:r>
      <w:r w:rsidR="00E02C4D" w:rsidRPr="00C858E9">
        <w:rPr>
          <w:rFonts w:ascii="Times New Roman" w:hAnsi="Times New Roman" w:cs="Times New Roman"/>
          <w:sz w:val="24"/>
          <w:szCs w:val="24"/>
        </w:rPr>
        <w:t xml:space="preserve"> </w:t>
      </w:r>
      <w:r w:rsidRPr="00C858E9">
        <w:rPr>
          <w:rFonts w:ascii="Times New Roman" w:hAnsi="Times New Roman" w:cs="Times New Roman"/>
          <w:b/>
          <w:sz w:val="24"/>
          <w:szCs w:val="24"/>
        </w:rPr>
        <w:t>(</w:t>
      </w:r>
      <w:r w:rsidRPr="00C858E9">
        <w:rPr>
          <w:rFonts w:ascii="Times New Roman" w:hAnsi="Times New Roman" w:cs="Times New Roman"/>
          <w:sz w:val="24"/>
          <w:szCs w:val="24"/>
        </w:rPr>
        <w:t xml:space="preserve">0.8 to 1.6 in) (¾ to 1½ in) across, yellow with reddish veining. The specific name, </w:t>
      </w:r>
      <w:proofErr w:type="spellStart"/>
      <w:r w:rsidRPr="00C858E9">
        <w:rPr>
          <w:rFonts w:ascii="Times New Roman" w:hAnsi="Times New Roman" w:cs="Times New Roman"/>
          <w:sz w:val="24"/>
          <w:szCs w:val="24"/>
        </w:rPr>
        <w:t>hypogaea</w:t>
      </w:r>
      <w:proofErr w:type="spellEnd"/>
      <w:r w:rsidRPr="00C858E9">
        <w:rPr>
          <w:rFonts w:ascii="Times New Roman" w:hAnsi="Times New Roman" w:cs="Times New Roman"/>
          <w:sz w:val="24"/>
          <w:szCs w:val="24"/>
        </w:rPr>
        <w:t xml:space="preserve"> means "under the earth"; after pollination, the flower stalk elongates, causing it to bend until the ovary touches the ground. Continued stalk growth then pushes the ovary underground where the mature fruit develops into a legume pod, the peanut – a classical example of </w:t>
      </w:r>
      <w:proofErr w:type="spellStart"/>
      <w:r w:rsidRPr="00C858E9">
        <w:rPr>
          <w:rFonts w:ascii="Times New Roman" w:hAnsi="Times New Roman" w:cs="Times New Roman"/>
          <w:sz w:val="24"/>
          <w:szCs w:val="24"/>
        </w:rPr>
        <w:t>geocarpy</w:t>
      </w:r>
      <w:proofErr w:type="spellEnd"/>
      <w:r w:rsidRPr="00C858E9">
        <w:rPr>
          <w:rFonts w:ascii="Times New Roman" w:hAnsi="Times New Roman" w:cs="Times New Roman"/>
          <w:sz w:val="24"/>
          <w:szCs w:val="24"/>
        </w:rPr>
        <w:t xml:space="preserve">. Pods are 3 to 7 cm (1.2 to 2.8 in) long, containing 1 to 4 seeds. </w:t>
      </w:r>
      <w:r w:rsidRPr="00C858E9">
        <w:rPr>
          <w:rFonts w:ascii="Arial" w:hAnsi="Arial" w:cs="Arial"/>
          <w:color w:val="000000"/>
          <w:sz w:val="24"/>
          <w:szCs w:val="24"/>
        </w:rPr>
        <w:t xml:space="preserve">. </w:t>
      </w:r>
      <w:r w:rsidRPr="00C858E9">
        <w:rPr>
          <w:rFonts w:ascii="Times New Roman" w:hAnsi="Times New Roman" w:cs="Times New Roman"/>
          <w:color w:val="000000"/>
          <w:sz w:val="24"/>
          <w:szCs w:val="24"/>
        </w:rPr>
        <w:t xml:space="preserve">Samantha and </w:t>
      </w:r>
      <w:proofErr w:type="spellStart"/>
      <w:r w:rsidRPr="00C858E9">
        <w:rPr>
          <w:rFonts w:ascii="Times New Roman" w:hAnsi="Times New Roman" w:cs="Times New Roman"/>
          <w:color w:val="000000"/>
          <w:sz w:val="24"/>
          <w:szCs w:val="24"/>
        </w:rPr>
        <w:t>Sevya</w:t>
      </w:r>
      <w:proofErr w:type="spellEnd"/>
      <w:r w:rsidRPr="00C858E9">
        <w:rPr>
          <w:rFonts w:ascii="Times New Roman" w:hAnsi="Times New Roman" w:cs="Times New Roman"/>
          <w:color w:val="000000"/>
          <w:sz w:val="24"/>
          <w:szCs w:val="24"/>
        </w:rPr>
        <w:t xml:space="preserve"> 2020</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Shelled groundnuts with skin Groundnuts have all the benefits of a perfect fruit, in fact they can be considered in the same league as fruits when it comes to contri</w:t>
      </w:r>
      <w:r w:rsidR="008833D0" w:rsidRPr="00C858E9">
        <w:rPr>
          <w:rFonts w:ascii="Times New Roman" w:hAnsi="Times New Roman" w:cs="Times New Roman"/>
          <w:sz w:val="24"/>
          <w:szCs w:val="24"/>
        </w:rPr>
        <w:t xml:space="preserve">buting to our diet and health.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w:t>
      </w:r>
      <w:r w:rsidR="00431EB8" w:rsidRPr="00C858E9">
        <w:rPr>
          <w:rFonts w:ascii="Times New Roman" w:hAnsi="Times New Roman" w:cs="Times New Roman"/>
          <w:b/>
          <w:sz w:val="24"/>
          <w:szCs w:val="24"/>
        </w:rPr>
        <w:t>2.2.2 Health Benefit of Ground</w:t>
      </w:r>
      <w:r w:rsidRPr="00C858E9">
        <w:rPr>
          <w:rFonts w:ascii="Times New Roman" w:hAnsi="Times New Roman" w:cs="Times New Roman"/>
          <w:b/>
          <w:sz w:val="24"/>
          <w:szCs w:val="24"/>
        </w:rPr>
        <w:t>nut</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Groundnuts contain five important nutrients namely food energy, protein, phosphorous, thiamin and niacin. It maintains and repairs body tissues.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Eating fresh roasted groundnuts with jiggery and goat's milk is very nutritious for growing children, pregnant women and nursing mothers. It builds a resistance against all infections, such as Hepatitis and tuberculosis.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lastRenderedPageBreak/>
        <w:t xml:space="preserve"> Groundnuts contain 13 different vitamins (including Vitamin A, B, C and E) along with 26 essential trace minerals, including calcium and iron.  </w:t>
      </w:r>
    </w:p>
    <w:p w:rsidR="0032471D" w:rsidRPr="00C858E9" w:rsidRDefault="0032471D" w:rsidP="00E02C4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Groundnuts also contain zinc, good for protecting brain function, and boron, which helps to maintain strong bones. Ground nuts or groundnut products are useful in the treatment of hemophilia, and inherited blood diseases, which cause hemorrhage. It is also useful in nose bleeding and in cases of excessive bleeding during menstruation in women.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Groundnuts have good dietary fiber content so they are very good for digestion.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Groundnuts are valuable in diabetes. It is also useful in diarrhea, especially chronic diarrhea, which is more frequent immediately after a meal. The patient can use it by drinking goat's milk in which lemon is squeezed with a handful of fresh roasted groundnuts</w:t>
      </w:r>
      <w:r w:rsidRPr="00C858E9">
        <w:rPr>
          <w:rFonts w:ascii="Times New Roman" w:hAnsi="Times New Roman" w:cs="Times New Roman"/>
          <w:b/>
          <w:sz w:val="24"/>
          <w:szCs w:val="24"/>
        </w:rPr>
        <w:t>.</w:t>
      </w:r>
    </w:p>
    <w:p w:rsidR="0032471D" w:rsidRPr="00C858E9" w:rsidRDefault="0032471D" w:rsidP="0032471D">
      <w:pPr>
        <w:autoSpaceDE w:val="0"/>
        <w:autoSpaceDN w:val="0"/>
        <w:adjustRightInd w:val="0"/>
        <w:spacing w:after="0" w:line="480" w:lineRule="auto"/>
        <w:ind w:left="780"/>
        <w:jc w:val="both"/>
        <w:rPr>
          <w:rFonts w:ascii="Times New Roman" w:hAnsi="Times New Roman" w:cs="Times New Roman"/>
          <w:b/>
          <w:sz w:val="24"/>
          <w:szCs w:val="24"/>
        </w:rPr>
      </w:pPr>
      <w:r w:rsidRPr="00C858E9">
        <w:rPr>
          <w:rFonts w:ascii="Times New Roman" w:hAnsi="Times New Roman" w:cs="Times New Roman"/>
          <w:b/>
          <w:sz w:val="24"/>
          <w:szCs w:val="24"/>
        </w:rPr>
        <w:t>Table 2.3 Proximate and Mineral Composition of Groundnut</w:t>
      </w:r>
    </w:p>
    <w:p w:rsidR="0032471D" w:rsidRPr="00C858E9" w:rsidRDefault="0032471D" w:rsidP="0032471D">
      <w:pPr>
        <w:pBdr>
          <w:top w:val="single" w:sz="4" w:space="1" w:color="auto"/>
          <w:bottom w:val="single" w:sz="4" w:space="1" w:color="auto"/>
        </w:pBdr>
        <w:autoSpaceDE w:val="0"/>
        <w:autoSpaceDN w:val="0"/>
        <w:adjustRightInd w:val="0"/>
        <w:spacing w:after="0" w:line="480" w:lineRule="auto"/>
        <w:jc w:val="both"/>
        <w:rPr>
          <w:rFonts w:ascii="Arial" w:hAnsi="Arial" w:cs="Arial"/>
          <w:color w:val="000000"/>
          <w:sz w:val="24"/>
          <w:szCs w:val="24"/>
        </w:rPr>
      </w:pPr>
      <w:r w:rsidRPr="00C858E9">
        <w:rPr>
          <w:rFonts w:ascii="Arial" w:hAnsi="Arial" w:cs="Arial"/>
          <w:color w:val="000000"/>
          <w:sz w:val="24"/>
          <w:szCs w:val="24"/>
        </w:rPr>
        <w:t>Nutritional Value of Groundnuts</w:t>
      </w:r>
      <w:r w:rsidRPr="00C858E9">
        <w:rPr>
          <w:rFonts w:ascii="Arial" w:hAnsi="Arial" w:cs="Arial"/>
          <w:color w:val="000000"/>
          <w:sz w:val="24"/>
          <w:szCs w:val="24"/>
        </w:rPr>
        <w:tab/>
      </w:r>
      <w:r w:rsidRPr="00C858E9">
        <w:rPr>
          <w:rFonts w:ascii="Arial" w:hAnsi="Arial" w:cs="Arial"/>
          <w:color w:val="000000"/>
          <w:sz w:val="24"/>
          <w:szCs w:val="24"/>
        </w:rPr>
        <w:tab/>
      </w:r>
      <w:r w:rsidRPr="00C858E9">
        <w:rPr>
          <w:rFonts w:ascii="Arial" w:hAnsi="Arial" w:cs="Arial"/>
          <w:color w:val="000000"/>
          <w:sz w:val="24"/>
          <w:szCs w:val="24"/>
        </w:rPr>
        <w:tab/>
      </w:r>
      <w:r w:rsidRPr="00C858E9">
        <w:rPr>
          <w:rFonts w:ascii="Arial" w:hAnsi="Arial" w:cs="Arial"/>
          <w:color w:val="000000"/>
          <w:sz w:val="24"/>
          <w:szCs w:val="24"/>
        </w:rPr>
        <w:tab/>
        <w:t xml:space="preserve"> (per 100 grams)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Water</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6.50gm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Energy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567kcal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Energy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2374Kj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Protein</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25.80g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Fat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49.24g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Carbohydrate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16.13</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 Fiber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8.5 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Sugar, total</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3.97gm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Calcium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93 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Iron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4.58mg</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 Magnesium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168mg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Phosphorus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376mg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Potassium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705mg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Sodium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18mg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lastRenderedPageBreak/>
        <w:t xml:space="preserve">Zinc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3.27mg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Copper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11.44mg</w:t>
      </w:r>
    </w:p>
    <w:p w:rsidR="0032471D" w:rsidRPr="00C858E9" w:rsidRDefault="0032471D" w:rsidP="0032471D">
      <w:pPr>
        <w:pBdr>
          <w:bottom w:val="single" w:sz="4" w:space="1" w:color="auto"/>
        </w:pBd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color w:val="000000"/>
          <w:sz w:val="24"/>
          <w:szCs w:val="24"/>
        </w:rPr>
        <w:t xml:space="preserve"> Manganese</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1.934mg</w:t>
      </w:r>
    </w:p>
    <w:p w:rsidR="0032471D" w:rsidRPr="00C858E9" w:rsidRDefault="0032471D"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Source </w:t>
      </w:r>
      <w:r w:rsidRPr="00C858E9">
        <w:rPr>
          <w:rFonts w:ascii="Times New Roman" w:hAnsi="Times New Roman" w:cs="Times New Roman"/>
          <w:color w:val="000000"/>
          <w:sz w:val="24"/>
          <w:szCs w:val="24"/>
        </w:rPr>
        <w:t xml:space="preserve">Samantha and </w:t>
      </w:r>
      <w:proofErr w:type="spellStart"/>
      <w:r w:rsidRPr="00C858E9">
        <w:rPr>
          <w:rFonts w:ascii="Times New Roman" w:hAnsi="Times New Roman" w:cs="Times New Roman"/>
          <w:color w:val="000000"/>
          <w:sz w:val="24"/>
          <w:szCs w:val="24"/>
        </w:rPr>
        <w:t>Sevya</w:t>
      </w:r>
      <w:proofErr w:type="spellEnd"/>
      <w:r w:rsidRPr="00C858E9">
        <w:rPr>
          <w:rFonts w:ascii="Times New Roman" w:hAnsi="Times New Roman" w:cs="Times New Roman"/>
          <w:color w:val="000000"/>
          <w:sz w:val="24"/>
          <w:szCs w:val="24"/>
        </w:rPr>
        <w:t xml:space="preserve"> 2020</w:t>
      </w:r>
    </w:p>
    <w:p w:rsidR="0032471D" w:rsidRPr="00C858E9" w:rsidRDefault="0032471D" w:rsidP="0032471D">
      <w:pPr>
        <w:tabs>
          <w:tab w:val="left" w:pos="3030"/>
        </w:tabs>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ab/>
      </w:r>
    </w:p>
    <w:p w:rsidR="0032471D" w:rsidRPr="00C858E9" w:rsidRDefault="0032471D" w:rsidP="0032471D">
      <w:pPr>
        <w:spacing w:after="0" w:line="360" w:lineRule="auto"/>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 xml:space="preserve"> 2.2.3 Bambara Groundnut</w:t>
      </w:r>
    </w:p>
    <w:p w:rsidR="0032471D" w:rsidRPr="00C858E9" w:rsidRDefault="0032471D" w:rsidP="0032471D">
      <w:p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b/>
        <w:t xml:space="preserve">Bambara nut is considered the third common major legume after groundnuts. Bambara groundnut or nuts is regards as a false nut, rather it is a legume and contains lots of protein as well.  It is mainly used in cooking especially in the making of </w:t>
      </w:r>
      <w:proofErr w:type="spellStart"/>
      <w:r w:rsidRPr="00C858E9">
        <w:rPr>
          <w:rFonts w:ascii="Times New Roman" w:eastAsia="Times New Roman" w:hAnsi="Times New Roman" w:cs="Times New Roman"/>
          <w:sz w:val="24"/>
          <w:szCs w:val="24"/>
        </w:rPr>
        <w:t>Okpa</w:t>
      </w:r>
      <w:proofErr w:type="spellEnd"/>
      <w:r w:rsidRPr="00C858E9">
        <w:rPr>
          <w:rFonts w:ascii="Times New Roman" w:eastAsia="Times New Roman" w:hAnsi="Times New Roman" w:cs="Times New Roman"/>
          <w:sz w:val="24"/>
          <w:szCs w:val="24"/>
        </w:rPr>
        <w:t xml:space="preserve"> which can be taken along with pap (</w:t>
      </w:r>
      <w:proofErr w:type="spellStart"/>
      <w:r w:rsidRPr="00C858E9">
        <w:rPr>
          <w:rFonts w:ascii="Times New Roman" w:eastAsia="Times New Roman" w:hAnsi="Times New Roman" w:cs="Times New Roman"/>
          <w:sz w:val="24"/>
          <w:szCs w:val="24"/>
        </w:rPr>
        <w:t>Akamu</w:t>
      </w:r>
      <w:proofErr w:type="spellEnd"/>
      <w:r w:rsidRPr="00C858E9">
        <w:rPr>
          <w:rFonts w:ascii="Times New Roman" w:eastAsia="Times New Roman" w:hAnsi="Times New Roman" w:cs="Times New Roman"/>
          <w:sz w:val="24"/>
          <w:szCs w:val="24"/>
        </w:rPr>
        <w:t xml:space="preserve"> or </w:t>
      </w:r>
      <w:proofErr w:type="spellStart"/>
      <w:r w:rsidRPr="00C858E9">
        <w:rPr>
          <w:rFonts w:ascii="Times New Roman" w:eastAsia="Times New Roman" w:hAnsi="Times New Roman" w:cs="Times New Roman"/>
          <w:sz w:val="24"/>
          <w:szCs w:val="24"/>
        </w:rPr>
        <w:t>Ogi</w:t>
      </w:r>
      <w:proofErr w:type="spellEnd"/>
      <w:r w:rsidRPr="00C858E9">
        <w:rPr>
          <w:rFonts w:ascii="Times New Roman" w:eastAsia="Times New Roman" w:hAnsi="Times New Roman" w:cs="Times New Roman"/>
          <w:sz w:val="24"/>
          <w:szCs w:val="24"/>
        </w:rPr>
        <w:t xml:space="preserve">), drinks, soaked </w:t>
      </w:r>
      <w:proofErr w:type="spellStart"/>
      <w:r w:rsidRPr="00C858E9">
        <w:rPr>
          <w:rFonts w:ascii="Times New Roman" w:eastAsia="Times New Roman" w:hAnsi="Times New Roman" w:cs="Times New Roman"/>
          <w:sz w:val="24"/>
          <w:szCs w:val="24"/>
        </w:rPr>
        <w:t>garri</w:t>
      </w:r>
      <w:proofErr w:type="spellEnd"/>
      <w:r w:rsidRPr="00C858E9">
        <w:rPr>
          <w:rFonts w:ascii="Times New Roman" w:eastAsia="Times New Roman" w:hAnsi="Times New Roman" w:cs="Times New Roman"/>
          <w:sz w:val="24"/>
          <w:szCs w:val="24"/>
        </w:rPr>
        <w:t xml:space="preserve"> flakes and others. It can also be eaten fresh or boiled after drinks, and can neb ground either fresh or dry to make puddings. (</w:t>
      </w:r>
      <w:proofErr w:type="spellStart"/>
      <w:r w:rsidRPr="00C858E9">
        <w:rPr>
          <w:rFonts w:ascii="Times New Roman" w:eastAsia="Times New Roman" w:hAnsi="Times New Roman" w:cs="Times New Roman"/>
          <w:sz w:val="24"/>
          <w:szCs w:val="24"/>
        </w:rPr>
        <w:t>Akpapunam</w:t>
      </w:r>
      <w:proofErr w:type="spellEnd"/>
      <w:r w:rsidRPr="00C858E9">
        <w:rPr>
          <w:rFonts w:ascii="Times New Roman" w:eastAsia="Times New Roman" w:hAnsi="Times New Roman" w:cs="Times New Roman"/>
          <w:sz w:val="24"/>
          <w:szCs w:val="24"/>
        </w:rPr>
        <w:t xml:space="preserve"> and </w:t>
      </w:r>
      <w:proofErr w:type="spellStart"/>
      <w:r w:rsidRPr="00C858E9">
        <w:rPr>
          <w:rFonts w:ascii="Times New Roman" w:eastAsia="Times New Roman" w:hAnsi="Times New Roman" w:cs="Times New Roman"/>
          <w:sz w:val="24"/>
          <w:szCs w:val="24"/>
        </w:rPr>
        <w:t>Darbe</w:t>
      </w:r>
      <w:proofErr w:type="spellEnd"/>
      <w:r w:rsidRPr="00C858E9">
        <w:rPr>
          <w:rFonts w:ascii="Times New Roman" w:eastAsia="Times New Roman" w:hAnsi="Times New Roman" w:cs="Times New Roman"/>
          <w:sz w:val="24"/>
          <w:szCs w:val="24"/>
        </w:rPr>
        <w:t xml:space="preserve"> 1994), Bambara nut is a sustainable low cost source of complex carbohydrate, plant based proteins, unsaturated fatly acids, and essential minerals (magnesium, iron, zinc, and potassium) especially for those living in </w:t>
      </w:r>
      <w:proofErr w:type="spellStart"/>
      <w:r w:rsidRPr="00C858E9">
        <w:rPr>
          <w:rFonts w:ascii="Times New Roman" w:eastAsia="Times New Roman" w:hAnsi="Times New Roman" w:cs="Times New Roman"/>
          <w:sz w:val="24"/>
          <w:szCs w:val="24"/>
        </w:rPr>
        <w:t>a rid</w:t>
      </w:r>
      <w:proofErr w:type="spellEnd"/>
      <w:r w:rsidRPr="00C858E9">
        <w:rPr>
          <w:rFonts w:ascii="Times New Roman" w:eastAsia="Times New Roman" w:hAnsi="Times New Roman" w:cs="Times New Roman"/>
          <w:sz w:val="24"/>
          <w:szCs w:val="24"/>
        </w:rPr>
        <w:t xml:space="preserve"> and semi-arid regions. Scientific name: </w:t>
      </w:r>
      <w:proofErr w:type="spellStart"/>
      <w:r w:rsidRPr="00C858E9">
        <w:rPr>
          <w:rFonts w:ascii="Times New Roman" w:eastAsia="Times New Roman" w:hAnsi="Times New Roman" w:cs="Times New Roman"/>
          <w:sz w:val="24"/>
          <w:szCs w:val="24"/>
        </w:rPr>
        <w:t>Vigna</w:t>
      </w:r>
      <w:proofErr w:type="spellEnd"/>
      <w:r w:rsidRPr="00C858E9">
        <w:rPr>
          <w:rFonts w:ascii="Times New Roman" w:eastAsia="Times New Roman" w:hAnsi="Times New Roman" w:cs="Times New Roman"/>
          <w:sz w:val="24"/>
          <w:szCs w:val="24"/>
        </w:rPr>
        <w:t xml:space="preserve"> subterranean Family:  </w:t>
      </w:r>
      <w:proofErr w:type="spellStart"/>
      <w:r w:rsidRPr="00C858E9">
        <w:rPr>
          <w:rFonts w:ascii="Times New Roman" w:eastAsia="Times New Roman" w:hAnsi="Times New Roman" w:cs="Times New Roman"/>
          <w:sz w:val="24"/>
          <w:szCs w:val="24"/>
        </w:rPr>
        <w:t>Fabaceae</w:t>
      </w:r>
      <w:proofErr w:type="spellEnd"/>
      <w:r w:rsidRPr="00C858E9">
        <w:rPr>
          <w:rFonts w:ascii="Times New Roman" w:eastAsia="Times New Roman" w:hAnsi="Times New Roman" w:cs="Times New Roman"/>
          <w:sz w:val="24"/>
          <w:szCs w:val="24"/>
        </w:rPr>
        <w:t xml:space="preserve"> Subfamily: </w:t>
      </w:r>
      <w:proofErr w:type="spellStart"/>
      <w:r w:rsidRPr="00C858E9">
        <w:rPr>
          <w:rFonts w:ascii="Times New Roman" w:eastAsia="Times New Roman" w:hAnsi="Times New Roman" w:cs="Times New Roman"/>
          <w:sz w:val="24"/>
          <w:szCs w:val="24"/>
        </w:rPr>
        <w:t>Faboideae</w:t>
      </w:r>
      <w:proofErr w:type="spellEnd"/>
      <w:r w:rsidRPr="00C858E9">
        <w:rPr>
          <w:rFonts w:ascii="Times New Roman" w:eastAsia="Times New Roman" w:hAnsi="Times New Roman" w:cs="Times New Roman"/>
          <w:sz w:val="24"/>
          <w:szCs w:val="24"/>
        </w:rPr>
        <w:t xml:space="preserve"> Order:  </w:t>
      </w:r>
      <w:proofErr w:type="spellStart"/>
      <w:r w:rsidRPr="00C858E9">
        <w:rPr>
          <w:rFonts w:ascii="Times New Roman" w:eastAsia="Times New Roman" w:hAnsi="Times New Roman" w:cs="Times New Roman"/>
          <w:sz w:val="24"/>
          <w:szCs w:val="24"/>
        </w:rPr>
        <w:t>Fabales</w:t>
      </w:r>
      <w:proofErr w:type="spellEnd"/>
      <w:r w:rsidRPr="00C858E9">
        <w:rPr>
          <w:rFonts w:ascii="Times New Roman" w:eastAsia="Times New Roman" w:hAnsi="Times New Roman" w:cs="Times New Roman"/>
          <w:sz w:val="24"/>
          <w:szCs w:val="24"/>
        </w:rPr>
        <w:t xml:space="preserve"> Kingdom: </w:t>
      </w:r>
      <w:r w:rsidR="00FF120F" w:rsidRPr="00C858E9">
        <w:rPr>
          <w:rFonts w:ascii="Times New Roman" w:eastAsia="Times New Roman" w:hAnsi="Times New Roman" w:cs="Times New Roman"/>
          <w:sz w:val="24"/>
          <w:szCs w:val="24"/>
        </w:rPr>
        <w:t>Plantae</w:t>
      </w:r>
      <w:r w:rsidR="00FF120F" w:rsidRPr="00C858E9">
        <w:rPr>
          <w:rFonts w:ascii="Times New Roman" w:eastAsiaTheme="minorEastAsia" w:hAnsi="Times New Roman" w:cs="Times New Roman"/>
          <w:sz w:val="24"/>
          <w:szCs w:val="24"/>
        </w:rPr>
        <w:t xml:space="preserve"> (</w:t>
      </w:r>
      <w:proofErr w:type="spellStart"/>
      <w:r w:rsidR="00FF120F" w:rsidRPr="00C858E9">
        <w:rPr>
          <w:rFonts w:ascii="Times New Roman" w:eastAsiaTheme="minorEastAsia" w:hAnsi="Times New Roman" w:cs="Times New Roman"/>
          <w:sz w:val="24"/>
          <w:szCs w:val="24"/>
        </w:rPr>
        <w:t>Ramatsetse</w:t>
      </w:r>
      <w:proofErr w:type="spellEnd"/>
      <w:r w:rsidR="00FF120F" w:rsidRPr="00C858E9">
        <w:rPr>
          <w:rFonts w:ascii="Times New Roman" w:eastAsiaTheme="minorEastAsia" w:hAnsi="Times New Roman" w:cs="Times New Roman"/>
          <w:sz w:val="24"/>
          <w:szCs w:val="24"/>
        </w:rPr>
        <w:t xml:space="preserve"> et</w:t>
      </w:r>
      <w:r w:rsidR="00FF120F" w:rsidRPr="00C858E9">
        <w:rPr>
          <w:rFonts w:ascii="Times New Roman" w:eastAsiaTheme="minorEastAsia" w:hAnsi="Times New Roman" w:cs="Times New Roman"/>
          <w:i/>
          <w:sz w:val="24"/>
          <w:szCs w:val="24"/>
        </w:rPr>
        <w:t xml:space="preserve"> al.,</w:t>
      </w:r>
      <w:r w:rsidR="00FF120F" w:rsidRPr="00C858E9">
        <w:rPr>
          <w:rFonts w:ascii="Times New Roman" w:eastAsiaTheme="minorEastAsia" w:hAnsi="Times New Roman" w:cs="Times New Roman"/>
          <w:sz w:val="24"/>
          <w:szCs w:val="24"/>
        </w:rPr>
        <w:t xml:space="preserve"> 2022) </w:t>
      </w:r>
    </w:p>
    <w:p w:rsidR="00FF120F" w:rsidRPr="00C858E9" w:rsidRDefault="0032471D" w:rsidP="00E02C4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Bambara groundnut is indigenous to sub-Saharan Africa where it is widely cultivated. The center of origin is most likely North-Eastern Nigeria and Northern Cameroon, in West Africa. The species is also grown to a lesser extent in some Asian countries such as India, Malaysia, Philippines and Thailand.</w:t>
      </w:r>
      <w:r w:rsidR="00FF120F" w:rsidRPr="00C858E9">
        <w:rPr>
          <w:rFonts w:ascii="Times New Roman" w:eastAsiaTheme="minorEastAsia" w:hAnsi="Times New Roman" w:cs="Times New Roman"/>
          <w:sz w:val="24"/>
          <w:szCs w:val="24"/>
        </w:rPr>
        <w:t xml:space="preserve"> </w:t>
      </w:r>
      <w:r w:rsidRPr="00C858E9">
        <w:rPr>
          <w:rFonts w:ascii="Times New Roman" w:eastAsiaTheme="minorEastAsia" w:hAnsi="Times New Roman" w:cs="Times New Roman"/>
          <w:sz w:val="24"/>
          <w:szCs w:val="24"/>
        </w:rPr>
        <w:t>Bambara groundnut grain is a proper healthy food due to its high iron (4.9–48 mg/100 g) and protein contents (18.0–24.0%) when compared to other legume products, with great amount of amino acids content, fiber (5.0–12%), fat (5.0–7.0%), carbohydrate (57.43–63.09%)calcium (95.8–99 mg/100 g), potassium (1144–1935 mg/100 g), and sodium (2.9–12.0 mg/100 g). (</w:t>
      </w:r>
      <w:proofErr w:type="spellStart"/>
      <w:r w:rsidRPr="00C858E9">
        <w:rPr>
          <w:rFonts w:ascii="Times New Roman" w:eastAsiaTheme="minorEastAsia" w:hAnsi="Times New Roman" w:cs="Times New Roman"/>
          <w:sz w:val="24"/>
          <w:szCs w:val="24"/>
        </w:rPr>
        <w:t>Ramatsetse</w:t>
      </w:r>
      <w:proofErr w:type="spellEnd"/>
      <w:r w:rsidRPr="00C858E9">
        <w:rPr>
          <w:rFonts w:ascii="Times New Roman" w:eastAsiaTheme="minorEastAsia" w:hAnsi="Times New Roman" w:cs="Times New Roman"/>
          <w:sz w:val="24"/>
          <w:szCs w:val="24"/>
        </w:rPr>
        <w:t xml:space="preserve"> et</w:t>
      </w:r>
      <w:r w:rsidRPr="00C858E9">
        <w:rPr>
          <w:rFonts w:ascii="Times New Roman" w:eastAsiaTheme="minorEastAsia" w:hAnsi="Times New Roman" w:cs="Times New Roman"/>
          <w:i/>
          <w:sz w:val="24"/>
          <w:szCs w:val="24"/>
        </w:rPr>
        <w:t xml:space="preserve"> al.,</w:t>
      </w:r>
      <w:r w:rsidRPr="00C858E9">
        <w:rPr>
          <w:rFonts w:ascii="Times New Roman" w:eastAsiaTheme="minorEastAsia" w:hAnsi="Times New Roman" w:cs="Times New Roman"/>
          <w:sz w:val="24"/>
          <w:szCs w:val="24"/>
        </w:rPr>
        <w:t xml:space="preserve"> 2022)</w:t>
      </w:r>
    </w:p>
    <w:p w:rsidR="00E02C4D" w:rsidRPr="00C858E9" w:rsidRDefault="0032471D" w:rsidP="002F64B2">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lastRenderedPageBreak/>
        <w:t> Bambara groundnuts diverse nutritional composition suggests that it can meet dietary needs of people globally</w:t>
      </w:r>
      <w:r w:rsidR="00FF120F" w:rsidRPr="00C858E9">
        <w:rPr>
          <w:rFonts w:ascii="Times New Roman" w:eastAsiaTheme="minorEastAsia" w:hAnsi="Times New Roman" w:cs="Times New Roman"/>
          <w:sz w:val="24"/>
          <w:szCs w:val="24"/>
        </w:rPr>
        <w:t>.</w:t>
      </w:r>
      <w:r w:rsidRPr="00C858E9">
        <w:rPr>
          <w:rFonts w:ascii="Times New Roman" w:eastAsiaTheme="minorEastAsia" w:hAnsi="Times New Roman" w:cs="Times New Roman"/>
          <w:sz w:val="24"/>
          <w:szCs w:val="24"/>
        </w:rPr>
        <w:t xml:space="preserve"> Its high protein content </w:t>
      </w:r>
      <w:r w:rsidR="00FF120F" w:rsidRPr="00C858E9">
        <w:rPr>
          <w:rFonts w:ascii="Times New Roman" w:eastAsiaTheme="minorEastAsia" w:hAnsi="Times New Roman" w:cs="Times New Roman"/>
          <w:sz w:val="24"/>
          <w:szCs w:val="24"/>
        </w:rPr>
        <w:t xml:space="preserve">which </w:t>
      </w:r>
      <w:r w:rsidRPr="00C858E9">
        <w:rPr>
          <w:rFonts w:ascii="Times New Roman" w:eastAsiaTheme="minorEastAsia" w:hAnsi="Times New Roman" w:cs="Times New Roman"/>
          <w:sz w:val="24"/>
          <w:szCs w:val="24"/>
        </w:rPr>
        <w:t>maintains a greater focus on improving procedures for processing its grains and expanding food applications</w:t>
      </w:r>
      <w:r w:rsidR="00FF120F" w:rsidRPr="00C858E9">
        <w:rPr>
          <w:rFonts w:ascii="Times New Roman" w:eastAsiaTheme="minorEastAsia" w:hAnsi="Times New Roman" w:cs="Times New Roman"/>
          <w:sz w:val="24"/>
          <w:szCs w:val="24"/>
        </w:rPr>
        <w:t>.</w:t>
      </w:r>
      <w:r w:rsidRPr="00C858E9">
        <w:rPr>
          <w:rFonts w:ascii="Times New Roman" w:eastAsiaTheme="minorEastAsia" w:hAnsi="Times New Roman" w:cs="Times New Roman"/>
          <w:sz w:val="24"/>
          <w:szCs w:val="24"/>
        </w:rPr>
        <w:t xml:space="preserve"> Bambara groundnut also contains several polyphenols such as flavonoids (</w:t>
      </w:r>
      <w:proofErr w:type="spellStart"/>
      <w:r w:rsidRPr="00C858E9">
        <w:rPr>
          <w:rFonts w:ascii="Times New Roman" w:eastAsiaTheme="minorEastAsia" w:hAnsi="Times New Roman" w:cs="Times New Roman"/>
          <w:sz w:val="24"/>
          <w:szCs w:val="24"/>
        </w:rPr>
        <w:t>medioresinol</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catechin</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catechin</w:t>
      </w:r>
      <w:proofErr w:type="spellEnd"/>
      <w:r w:rsidRPr="00C858E9">
        <w:rPr>
          <w:rFonts w:ascii="Times New Roman" w:eastAsiaTheme="minorEastAsia" w:hAnsi="Times New Roman" w:cs="Times New Roman"/>
          <w:sz w:val="24"/>
          <w:szCs w:val="24"/>
        </w:rPr>
        <w:t xml:space="preserve"> dimer anthocyanin, and </w:t>
      </w:r>
      <w:proofErr w:type="spellStart"/>
      <w:r w:rsidRPr="00C858E9">
        <w:rPr>
          <w:rFonts w:ascii="Times New Roman" w:eastAsiaTheme="minorEastAsia" w:hAnsi="Times New Roman" w:cs="Times New Roman"/>
          <w:sz w:val="24"/>
          <w:szCs w:val="24"/>
        </w:rPr>
        <w:t>epicatechin</w:t>
      </w:r>
      <w:proofErr w:type="spellEnd"/>
      <w:r w:rsidRPr="00C858E9">
        <w:rPr>
          <w:rFonts w:ascii="Times New Roman" w:eastAsiaTheme="minorEastAsia" w:hAnsi="Times New Roman" w:cs="Times New Roman"/>
          <w:sz w:val="24"/>
          <w:szCs w:val="24"/>
        </w:rPr>
        <w:t>) and phenolic acids (</w:t>
      </w:r>
      <w:proofErr w:type="spellStart"/>
      <w:r w:rsidRPr="00C858E9">
        <w:rPr>
          <w:rFonts w:ascii="Times New Roman" w:eastAsiaTheme="minorEastAsia" w:hAnsi="Times New Roman" w:cs="Times New Roman"/>
          <w:sz w:val="24"/>
          <w:szCs w:val="24"/>
        </w:rPr>
        <w:t>quinic</w:t>
      </w:r>
      <w:proofErr w:type="spellEnd"/>
      <w:r w:rsidRPr="00C858E9">
        <w:rPr>
          <w:rFonts w:ascii="Times New Roman" w:eastAsiaTheme="minorEastAsia" w:hAnsi="Times New Roman" w:cs="Times New Roman"/>
          <w:sz w:val="24"/>
          <w:szCs w:val="24"/>
        </w:rPr>
        <w:t xml:space="preserve"> acid, </w:t>
      </w:r>
      <w:proofErr w:type="spellStart"/>
      <w:r w:rsidRPr="00C858E9">
        <w:rPr>
          <w:rFonts w:ascii="Times New Roman" w:eastAsiaTheme="minorEastAsia" w:hAnsi="Times New Roman" w:cs="Times New Roman"/>
          <w:sz w:val="24"/>
          <w:szCs w:val="24"/>
        </w:rPr>
        <w:t>chlorogenic</w:t>
      </w:r>
      <w:proofErr w:type="spellEnd"/>
      <w:r w:rsidRPr="00C858E9">
        <w:rPr>
          <w:rFonts w:ascii="Times New Roman" w:eastAsiaTheme="minorEastAsia" w:hAnsi="Times New Roman" w:cs="Times New Roman"/>
          <w:sz w:val="24"/>
          <w:szCs w:val="24"/>
        </w:rPr>
        <w:t xml:space="preserve"> acid, </w:t>
      </w:r>
      <w:proofErr w:type="spellStart"/>
      <w:r w:rsidRPr="00C858E9">
        <w:rPr>
          <w:rFonts w:ascii="Times New Roman" w:eastAsiaTheme="minorEastAsia" w:hAnsi="Times New Roman" w:cs="Times New Roman"/>
          <w:sz w:val="24"/>
          <w:szCs w:val="24"/>
        </w:rPr>
        <w:t>caffeic</w:t>
      </w:r>
      <w:proofErr w:type="spellEnd"/>
      <w:r w:rsidRPr="00C858E9">
        <w:rPr>
          <w:rFonts w:ascii="Times New Roman" w:eastAsiaTheme="minorEastAsia" w:hAnsi="Times New Roman" w:cs="Times New Roman"/>
          <w:sz w:val="24"/>
          <w:szCs w:val="24"/>
        </w:rPr>
        <w:t xml:space="preserve"> acid, and </w:t>
      </w:r>
      <w:proofErr w:type="spellStart"/>
      <w:r w:rsidRPr="00C858E9">
        <w:rPr>
          <w:rFonts w:ascii="Times New Roman" w:eastAsiaTheme="minorEastAsia" w:hAnsi="Times New Roman" w:cs="Times New Roman"/>
          <w:sz w:val="24"/>
          <w:szCs w:val="24"/>
        </w:rPr>
        <w:t>ellagic</w:t>
      </w:r>
      <w:proofErr w:type="spellEnd"/>
      <w:r w:rsidRPr="00C858E9">
        <w:rPr>
          <w:rFonts w:ascii="Times New Roman" w:eastAsiaTheme="minorEastAsia" w:hAnsi="Times New Roman" w:cs="Times New Roman"/>
          <w:sz w:val="24"/>
          <w:szCs w:val="24"/>
        </w:rPr>
        <w:t xml:space="preserve"> acid) that have positive health benefits and strengthen the immune system against infectious diseases. Furthermore, antioxidants properties fr</w:t>
      </w:r>
      <w:r w:rsidR="00FF120F" w:rsidRPr="00C858E9">
        <w:rPr>
          <w:rFonts w:ascii="Times New Roman" w:eastAsiaTheme="minorEastAsia" w:hAnsi="Times New Roman" w:cs="Times New Roman"/>
          <w:sz w:val="24"/>
          <w:szCs w:val="24"/>
        </w:rPr>
        <w:t xml:space="preserve">om plant extracts including Bambara groundnuts </w:t>
      </w:r>
      <w:r w:rsidRPr="00C858E9">
        <w:rPr>
          <w:rFonts w:ascii="Times New Roman" w:eastAsiaTheme="minorEastAsia" w:hAnsi="Times New Roman" w:cs="Times New Roman"/>
          <w:sz w:val="24"/>
          <w:szCs w:val="24"/>
        </w:rPr>
        <w:t>have also been reported to inhibit lipid oxidation in food products, thereby preventing transition metals and oxygen from reacting with food. (</w:t>
      </w:r>
      <w:proofErr w:type="spellStart"/>
      <w:r w:rsidRPr="00C858E9">
        <w:rPr>
          <w:rFonts w:ascii="Times New Roman" w:eastAsiaTheme="minorEastAsia" w:hAnsi="Times New Roman" w:cs="Times New Roman"/>
          <w:sz w:val="24"/>
          <w:szCs w:val="24"/>
        </w:rPr>
        <w:t>Ramatsetse</w:t>
      </w:r>
      <w:proofErr w:type="spellEnd"/>
      <w:r w:rsidRPr="00C858E9">
        <w:rPr>
          <w:rFonts w:ascii="Times New Roman" w:eastAsiaTheme="minorEastAsia" w:hAnsi="Times New Roman" w:cs="Times New Roman"/>
          <w:sz w:val="24"/>
          <w:szCs w:val="24"/>
        </w:rPr>
        <w:t xml:space="preserve"> et</w:t>
      </w:r>
      <w:r w:rsidRPr="00C858E9">
        <w:rPr>
          <w:rFonts w:ascii="Times New Roman" w:eastAsiaTheme="minorEastAsia" w:hAnsi="Times New Roman" w:cs="Times New Roman"/>
          <w:i/>
          <w:sz w:val="24"/>
          <w:szCs w:val="24"/>
        </w:rPr>
        <w:t xml:space="preserve"> al.,</w:t>
      </w:r>
      <w:r w:rsidRPr="00C858E9">
        <w:rPr>
          <w:rFonts w:ascii="Times New Roman" w:eastAsiaTheme="minorEastAsia" w:hAnsi="Times New Roman" w:cs="Times New Roman"/>
          <w:sz w:val="24"/>
          <w:szCs w:val="24"/>
        </w:rPr>
        <w:t xml:space="preserve"> 2022</w:t>
      </w:r>
    </w:p>
    <w:p w:rsidR="0032471D" w:rsidRPr="00C858E9" w:rsidRDefault="002F64B2" w:rsidP="0032471D">
      <w:pPr>
        <w:spacing w:beforeAutospacing="1" w:after="0" w:afterAutospacing="1"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bCs/>
          <w:sz w:val="24"/>
          <w:szCs w:val="24"/>
        </w:rPr>
        <w:t>Bambara groundnut</w:t>
      </w:r>
      <w:r w:rsidRPr="00C858E9">
        <w:rPr>
          <w:rFonts w:ascii="Times New Roman" w:eastAsiaTheme="minorEastAsia" w:hAnsi="Times New Roman" w:cs="Times New Roman"/>
          <w:sz w:val="24"/>
          <w:szCs w:val="24"/>
        </w:rPr>
        <w:t xml:space="preserve"> a</w:t>
      </w:r>
      <w:r w:rsidR="0032471D" w:rsidRPr="00C858E9">
        <w:rPr>
          <w:rFonts w:ascii="Times New Roman" w:eastAsiaTheme="minorEastAsia" w:hAnsi="Times New Roman" w:cs="Times New Roman"/>
          <w:sz w:val="24"/>
          <w:szCs w:val="24"/>
        </w:rPr>
        <w:t>fter being picked and dried, is processed and consumed in a var</w:t>
      </w:r>
      <w:r w:rsidRPr="00C858E9">
        <w:rPr>
          <w:rFonts w:ascii="Times New Roman" w:eastAsiaTheme="minorEastAsia" w:hAnsi="Times New Roman" w:cs="Times New Roman"/>
          <w:sz w:val="24"/>
          <w:szCs w:val="24"/>
        </w:rPr>
        <w:t>iety of ways.</w:t>
      </w:r>
      <w:r w:rsidR="0032471D" w:rsidRPr="00C858E9">
        <w:rPr>
          <w:rFonts w:ascii="Times New Roman" w:eastAsiaTheme="minorEastAsia" w:hAnsi="Times New Roman" w:cs="Times New Roman"/>
          <w:sz w:val="24"/>
          <w:szCs w:val="24"/>
        </w:rPr>
        <w:t xml:space="preserve"> After being grilled or boiled for almost an hour, picked fresh grains are eaten as snacks boiling dry grains makes them a functional food. Furthermore, </w:t>
      </w:r>
      <w:r w:rsidRPr="00C858E9">
        <w:rPr>
          <w:rFonts w:ascii="Times New Roman" w:eastAsiaTheme="minorEastAsia" w:hAnsi="Times New Roman" w:cs="Times New Roman"/>
          <w:sz w:val="24"/>
          <w:szCs w:val="24"/>
        </w:rPr>
        <w:t>after scorching or roasting,</w:t>
      </w:r>
      <w:r w:rsidRPr="00C858E9">
        <w:rPr>
          <w:rFonts w:ascii="Times New Roman" w:eastAsiaTheme="minorEastAsia" w:hAnsi="Times New Roman" w:cs="Times New Roman"/>
          <w:b/>
          <w:bCs/>
          <w:sz w:val="24"/>
          <w:szCs w:val="24"/>
        </w:rPr>
        <w:t xml:space="preserve"> </w:t>
      </w:r>
      <w:r w:rsidRPr="00C858E9">
        <w:rPr>
          <w:rFonts w:ascii="Times New Roman" w:eastAsiaTheme="minorEastAsia" w:hAnsi="Times New Roman" w:cs="Times New Roman"/>
          <w:bCs/>
          <w:sz w:val="24"/>
          <w:szCs w:val="24"/>
        </w:rPr>
        <w:t>Bambara groundnut</w:t>
      </w:r>
      <w:r w:rsidRPr="00C858E9">
        <w:rPr>
          <w:rFonts w:ascii="Times New Roman" w:eastAsiaTheme="minorEastAsia" w:hAnsi="Times New Roman" w:cs="Times New Roman"/>
          <w:sz w:val="24"/>
          <w:szCs w:val="24"/>
        </w:rPr>
        <w:t xml:space="preserve"> can</w:t>
      </w:r>
      <w:r w:rsidR="0032471D" w:rsidRPr="00C858E9">
        <w:rPr>
          <w:rFonts w:ascii="Times New Roman" w:eastAsiaTheme="minorEastAsia" w:hAnsi="Times New Roman" w:cs="Times New Roman"/>
          <w:sz w:val="24"/>
          <w:szCs w:val="24"/>
        </w:rPr>
        <w:t xml:space="preserve"> be eaten matured and consumed as a snack or as porridge Dry grains are hard to ground because of their stiff and closely fitting grain coats. The grains are ground into powder which is utilized to bake little flat cakes, make biscuits, bread and as additives to yogurt and vegetable milk</w:t>
      </w:r>
      <w:r w:rsidRPr="00C858E9">
        <w:rPr>
          <w:rFonts w:ascii="Times New Roman" w:eastAsiaTheme="minorEastAsia" w:hAnsi="Times New Roman" w:cs="Times New Roman"/>
          <w:sz w:val="24"/>
          <w:szCs w:val="24"/>
        </w:rPr>
        <w:t>.</w:t>
      </w:r>
      <w:r w:rsidR="0032471D" w:rsidRPr="00C858E9">
        <w:rPr>
          <w:rFonts w:ascii="Times New Roman" w:eastAsiaTheme="minorEastAsia" w:hAnsi="Times New Roman" w:cs="Times New Roman"/>
          <w:sz w:val="24"/>
          <w:szCs w:val="24"/>
        </w:rPr>
        <w:t xml:space="preserve"> Bambara groundnut is roasted and ground in Eastern Africa, and the powder is utilized to produce relish, soup, and coffee. The powder is also utilized to make a thin or hard porridge. (</w:t>
      </w:r>
      <w:proofErr w:type="spellStart"/>
      <w:r w:rsidR="0032471D" w:rsidRPr="00C858E9">
        <w:rPr>
          <w:rFonts w:ascii="Times New Roman" w:eastAsiaTheme="minorEastAsia" w:hAnsi="Times New Roman" w:cs="Times New Roman"/>
          <w:sz w:val="24"/>
          <w:szCs w:val="24"/>
        </w:rPr>
        <w:t>Ramatsetse</w:t>
      </w:r>
      <w:proofErr w:type="spellEnd"/>
      <w:r w:rsidR="0032471D" w:rsidRPr="00C858E9">
        <w:rPr>
          <w:rFonts w:ascii="Times New Roman" w:eastAsiaTheme="minorEastAsia" w:hAnsi="Times New Roman" w:cs="Times New Roman"/>
          <w:sz w:val="24"/>
          <w:szCs w:val="24"/>
        </w:rPr>
        <w:t xml:space="preserve"> </w:t>
      </w:r>
      <w:r w:rsidR="0032471D" w:rsidRPr="00C858E9">
        <w:rPr>
          <w:rFonts w:ascii="Times New Roman" w:eastAsiaTheme="minorEastAsia" w:hAnsi="Times New Roman" w:cs="Times New Roman"/>
          <w:i/>
          <w:sz w:val="24"/>
          <w:szCs w:val="24"/>
        </w:rPr>
        <w:t>et al.,</w:t>
      </w:r>
      <w:r w:rsidR="0032471D" w:rsidRPr="00C858E9">
        <w:rPr>
          <w:rFonts w:ascii="Times New Roman" w:eastAsiaTheme="minorEastAsia" w:hAnsi="Times New Roman" w:cs="Times New Roman"/>
          <w:sz w:val="24"/>
          <w:szCs w:val="24"/>
        </w:rPr>
        <w:t xml:space="preserve"> 2022) </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This type of food crop, also known as Bambara nuts is predominately cultivated in West Africa, it is a type of groundnut and also is one of the common food sources in Nigeria as it used in the production of various food delicacies.</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lastRenderedPageBreak/>
        <w:t xml:space="preserve">It might be surprising to say that most people in Nigeria may not be conversant with this name as the local name is commonly used but it forms most parts of some families' daily meal. Locally, it is called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xml:space="preserve"> (Igbo), </w:t>
      </w:r>
      <w:proofErr w:type="spellStart"/>
      <w:r w:rsidRPr="00C858E9">
        <w:rPr>
          <w:rFonts w:ascii="Times New Roman" w:eastAsiaTheme="minorEastAsia" w:hAnsi="Times New Roman" w:cs="Times New Roman"/>
          <w:sz w:val="24"/>
          <w:szCs w:val="24"/>
        </w:rPr>
        <w:t>Epa</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Roro</w:t>
      </w:r>
      <w:proofErr w:type="spellEnd"/>
      <w:r w:rsidRPr="00C858E9">
        <w:rPr>
          <w:rFonts w:ascii="Times New Roman" w:eastAsiaTheme="minorEastAsia" w:hAnsi="Times New Roman" w:cs="Times New Roman"/>
          <w:sz w:val="24"/>
          <w:szCs w:val="24"/>
        </w:rPr>
        <w:t xml:space="preserve"> (Yoruba), </w:t>
      </w:r>
      <w:proofErr w:type="spellStart"/>
      <w:r w:rsidRPr="00C858E9">
        <w:rPr>
          <w:rFonts w:ascii="Times New Roman" w:eastAsiaTheme="minorEastAsia" w:hAnsi="Times New Roman" w:cs="Times New Roman"/>
          <w:sz w:val="24"/>
          <w:szCs w:val="24"/>
        </w:rPr>
        <w:t>Kwaruru</w:t>
      </w:r>
      <w:proofErr w:type="spellEnd"/>
      <w:r w:rsidRPr="00C858E9">
        <w:rPr>
          <w:rFonts w:ascii="Times New Roman" w:eastAsiaTheme="minorEastAsia" w:hAnsi="Times New Roman" w:cs="Times New Roman"/>
          <w:sz w:val="24"/>
          <w:szCs w:val="24"/>
        </w:rPr>
        <w:t xml:space="preserve"> or </w:t>
      </w:r>
      <w:proofErr w:type="spellStart"/>
      <w:r w:rsidRPr="00C858E9">
        <w:rPr>
          <w:rFonts w:ascii="Times New Roman" w:eastAsiaTheme="minorEastAsia" w:hAnsi="Times New Roman" w:cs="Times New Roman"/>
          <w:sz w:val="24"/>
          <w:szCs w:val="24"/>
        </w:rPr>
        <w:t>Gurjiya</w:t>
      </w:r>
      <w:proofErr w:type="spellEnd"/>
      <w:r w:rsidRPr="00C858E9">
        <w:rPr>
          <w:rFonts w:ascii="Times New Roman" w:eastAsiaTheme="minorEastAsia" w:hAnsi="Times New Roman" w:cs="Times New Roman"/>
          <w:sz w:val="24"/>
          <w:szCs w:val="24"/>
        </w:rPr>
        <w:t xml:space="preserve"> (Hausa).Just like groundnuts, Bambara groundnut or nuts is regarded as a false nut, </w:t>
      </w:r>
      <w:proofErr w:type="gramStart"/>
      <w:r w:rsidRPr="00C858E9">
        <w:rPr>
          <w:rFonts w:ascii="Times New Roman" w:eastAsiaTheme="minorEastAsia" w:hAnsi="Times New Roman" w:cs="Times New Roman"/>
          <w:sz w:val="24"/>
          <w:szCs w:val="24"/>
        </w:rPr>
        <w:t>rather</w:t>
      </w:r>
      <w:proofErr w:type="gramEnd"/>
      <w:r w:rsidRPr="00C858E9">
        <w:rPr>
          <w:rFonts w:ascii="Times New Roman" w:eastAsiaTheme="minorEastAsia" w:hAnsi="Times New Roman" w:cs="Times New Roman"/>
          <w:sz w:val="24"/>
          <w:szCs w:val="24"/>
        </w:rPr>
        <w:t xml:space="preserve"> it is a legume and contains lots of protein as well. It is mainly used in cooking especially in the making of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xml:space="preserve"> which can be taken along with Pap (</w:t>
      </w:r>
      <w:proofErr w:type="spellStart"/>
      <w:r w:rsidRPr="00C858E9">
        <w:rPr>
          <w:rFonts w:ascii="Times New Roman" w:eastAsiaTheme="minorEastAsia" w:hAnsi="Times New Roman" w:cs="Times New Roman"/>
          <w:sz w:val="24"/>
          <w:szCs w:val="24"/>
        </w:rPr>
        <w:t>Akamu</w:t>
      </w:r>
      <w:proofErr w:type="spellEnd"/>
      <w:r w:rsidRPr="00C858E9">
        <w:rPr>
          <w:rFonts w:ascii="Times New Roman" w:eastAsiaTheme="minorEastAsia" w:hAnsi="Times New Roman" w:cs="Times New Roman"/>
          <w:sz w:val="24"/>
          <w:szCs w:val="24"/>
        </w:rPr>
        <w:t xml:space="preserve"> or </w:t>
      </w:r>
      <w:proofErr w:type="spellStart"/>
      <w:r w:rsidRPr="00C858E9">
        <w:rPr>
          <w:rFonts w:ascii="Times New Roman" w:eastAsiaTheme="minorEastAsia" w:hAnsi="Times New Roman" w:cs="Times New Roman"/>
          <w:sz w:val="24"/>
          <w:szCs w:val="24"/>
        </w:rPr>
        <w:t>ogi</w:t>
      </w:r>
      <w:proofErr w:type="spellEnd"/>
      <w:r w:rsidRPr="00C858E9">
        <w:rPr>
          <w:rFonts w:ascii="Times New Roman" w:eastAsiaTheme="minorEastAsia" w:hAnsi="Times New Roman" w:cs="Times New Roman"/>
          <w:sz w:val="24"/>
          <w:szCs w:val="24"/>
        </w:rPr>
        <w:t xml:space="preserve">), drinks, soaked </w:t>
      </w:r>
      <w:proofErr w:type="spellStart"/>
      <w:r w:rsidRPr="00C858E9">
        <w:rPr>
          <w:rFonts w:ascii="Times New Roman" w:eastAsiaTheme="minorEastAsia" w:hAnsi="Times New Roman" w:cs="Times New Roman"/>
          <w:sz w:val="24"/>
          <w:szCs w:val="24"/>
        </w:rPr>
        <w:t>garri</w:t>
      </w:r>
      <w:proofErr w:type="spellEnd"/>
      <w:r w:rsidRPr="00C858E9">
        <w:rPr>
          <w:rFonts w:ascii="Times New Roman" w:eastAsiaTheme="minorEastAsia" w:hAnsi="Times New Roman" w:cs="Times New Roman"/>
          <w:sz w:val="24"/>
          <w:szCs w:val="24"/>
        </w:rPr>
        <w:t xml:space="preserve"> flakes, and others.</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The method of cooking the nut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is by steaming which after grounded into flour is used in the preparation, and this makes all the ingredients to remain intact, thus making it highly nutritive. It can as well be roasted, properly salted and then eaten as a snack or used in the making of probiotic beverages Most times, the Bambara groundnut is consumed because it </w:t>
      </w:r>
      <w:r w:rsidRPr="00C858E9">
        <w:rPr>
          <w:rFonts w:ascii="Times New Roman" w:eastAsiaTheme="minorEastAsia" w:hAnsi="Times New Roman" w:cs="Times New Roman"/>
          <w:bCs/>
          <w:sz w:val="24"/>
          <w:szCs w:val="24"/>
        </w:rPr>
        <w:t>gives energy and tastes great</w:t>
      </w:r>
      <w:r w:rsidRPr="00C858E9">
        <w:rPr>
          <w:rFonts w:ascii="Times New Roman" w:eastAsiaTheme="minorEastAsia" w:hAnsi="Times New Roman" w:cs="Times New Roman"/>
          <w:sz w:val="24"/>
          <w:szCs w:val="24"/>
        </w:rPr>
        <w:t> when prepared well but it has other great health benefits which make it a must-eat for everyone. </w:t>
      </w:r>
      <w:r w:rsidRPr="00C858E9">
        <w:rPr>
          <w:rFonts w:ascii="Times New Roman" w:eastAsiaTheme="minorEastAsia" w:hAnsi="Times New Roman" w:cs="Times New Roman"/>
          <w:bCs/>
          <w:sz w:val="24"/>
          <w:szCs w:val="24"/>
        </w:rPr>
        <w:t>Its nutrients</w:t>
      </w:r>
      <w:r w:rsidRPr="00C858E9">
        <w:rPr>
          <w:rFonts w:ascii="Times New Roman" w:eastAsiaTheme="minorEastAsia" w:hAnsi="Times New Roman" w:cs="Times New Roman"/>
          <w:sz w:val="24"/>
          <w:szCs w:val="24"/>
        </w:rPr>
        <w:t> consist of carbohydrates, protein, fat, fiber content, vitamins, minerals such as manganese, potassium, fluoride, magnesium, calcium, phosphorus, zinc, selenium, sodium, iron, copper, etc., and just like milk, it too is regarded as a complete food.</w:t>
      </w:r>
    </w:p>
    <w:p w:rsidR="0032471D" w:rsidRPr="00C858E9" w:rsidRDefault="0032471D" w:rsidP="0032471D">
      <w:pPr>
        <w:spacing w:after="0" w:line="480" w:lineRule="auto"/>
        <w:jc w:val="both"/>
        <w:rPr>
          <w:rFonts w:ascii="Times New Roman" w:eastAsiaTheme="minorEastAsia" w:hAnsi="Times New Roman" w:cs="Times New Roman"/>
          <w:sz w:val="24"/>
          <w:szCs w:val="24"/>
        </w:rPr>
      </w:pPr>
      <w:r w:rsidRPr="00C858E9">
        <w:rPr>
          <w:rFonts w:ascii="Times New Roman" w:eastAsiaTheme="minorEastAsia" w:hAnsi="Times New Roman" w:cs="Times New Roman"/>
          <w:b/>
          <w:sz w:val="24"/>
          <w:szCs w:val="24"/>
        </w:rPr>
        <w:t>2.2.4</w:t>
      </w:r>
      <w:r w:rsidRPr="00C858E9">
        <w:rPr>
          <w:rFonts w:ascii="Times New Roman" w:eastAsiaTheme="minorEastAsia" w:hAnsi="Times New Roman" w:cs="Times New Roman"/>
          <w:b/>
          <w:sz w:val="24"/>
          <w:szCs w:val="24"/>
        </w:rPr>
        <w:tab/>
        <w:t>The </w:t>
      </w:r>
      <w:r w:rsidRPr="00C858E9">
        <w:rPr>
          <w:rFonts w:ascii="Times New Roman" w:eastAsiaTheme="minorEastAsia" w:hAnsi="Times New Roman" w:cs="Times New Roman"/>
          <w:b/>
          <w:bCs/>
          <w:sz w:val="24"/>
          <w:szCs w:val="24"/>
        </w:rPr>
        <w:t>Numerous</w:t>
      </w:r>
      <w:r w:rsidRPr="00C858E9">
        <w:rPr>
          <w:rFonts w:ascii="Times New Roman" w:eastAsiaTheme="minorEastAsia" w:hAnsi="Times New Roman" w:cs="Times New Roman"/>
          <w:bCs/>
          <w:sz w:val="24"/>
          <w:szCs w:val="24"/>
        </w:rPr>
        <w:t xml:space="preserve"> </w:t>
      </w:r>
      <w:r w:rsidRPr="00C858E9">
        <w:rPr>
          <w:rFonts w:ascii="Times New Roman" w:eastAsiaTheme="minorEastAsia" w:hAnsi="Times New Roman" w:cs="Times New Roman"/>
          <w:b/>
          <w:bCs/>
          <w:sz w:val="24"/>
          <w:szCs w:val="24"/>
        </w:rPr>
        <w:t>Health</w:t>
      </w:r>
      <w:r w:rsidRPr="00C858E9">
        <w:rPr>
          <w:rFonts w:ascii="Times New Roman" w:eastAsiaTheme="minorEastAsia" w:hAnsi="Times New Roman" w:cs="Times New Roman"/>
          <w:b/>
          <w:sz w:val="24"/>
          <w:szCs w:val="24"/>
        </w:rPr>
        <w:t> and Nutritional Benefits of Bambara Nut Includes;</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has all the essential nutrients that food needs and because of this, it helps in the prevention of malnutrition and other health problems such as kwashiorkor, rickets, etc., which are triggered or caused by poor and inadequate dieting.</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helps in reducing the effects of various health conditions such as anemia as it contains iron and other essential nutrients which boost the body's blood level.</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also helps in reducing the chances of getting cancer and other health issues because of the presence of antioxidants that protects the body from harmful food chemicals.</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lastRenderedPageBreak/>
        <w:t>The minerals contained in the Bambara nuts such as calcium protects the body from arthritis, osteoporosis and other related bone diseases .</w:t>
      </w:r>
      <w:r w:rsidRPr="00C858E9">
        <w:rPr>
          <w:rFonts w:ascii="Times New Roman" w:hAnsi="Times New Roman" w:cs="Times New Roman"/>
          <w:sz w:val="24"/>
          <w:szCs w:val="24"/>
        </w:rPr>
        <w:t>In as much as Bambara nuts or groundnuts is well known for its food source, it is also good to know that its health benefits are almost second to none, as it is used for various medicinal and therapeutic purposes, and contains all the nutrients that our body needs to function well.</w:t>
      </w:r>
    </w:p>
    <w:p w:rsidR="0032471D" w:rsidRPr="00C858E9" w:rsidRDefault="0032471D" w:rsidP="0032471D">
      <w:pPr>
        <w:spacing w:after="0" w:line="480" w:lineRule="auto"/>
        <w:rPr>
          <w:rFonts w:ascii="Times New Roman" w:hAnsi="Times New Roman" w:cs="Times New Roman"/>
          <w:b/>
          <w:sz w:val="24"/>
          <w:szCs w:val="24"/>
        </w:rPr>
      </w:pPr>
      <w:r w:rsidRPr="00C858E9">
        <w:rPr>
          <w:rFonts w:ascii="Times New Roman" w:hAnsi="Times New Roman" w:cs="Times New Roman"/>
          <w:b/>
          <w:sz w:val="24"/>
          <w:szCs w:val="24"/>
        </w:rPr>
        <w:t xml:space="preserve">  2.2.5 Origin of Soya beans</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Soya beans was introduced to Nigeria in 1908 </w:t>
      </w:r>
      <w:r w:rsidRPr="00C858E9">
        <w:rPr>
          <w:rFonts w:ascii="Times New Roman" w:eastAsia="Times New Roman" w:hAnsi="Times New Roman" w:cs="Times New Roman"/>
          <w:i/>
          <w:sz w:val="24"/>
          <w:szCs w:val="24"/>
        </w:rPr>
        <w:t>(</w:t>
      </w:r>
      <w:proofErr w:type="spellStart"/>
      <w:r w:rsidRPr="00C858E9">
        <w:rPr>
          <w:rFonts w:ascii="Times New Roman" w:eastAsia="Times New Roman" w:hAnsi="Times New Roman" w:cs="Times New Roman"/>
          <w:i/>
          <w:sz w:val="24"/>
          <w:szCs w:val="24"/>
        </w:rPr>
        <w:t>Ezedinma</w:t>
      </w:r>
      <w:proofErr w:type="spellEnd"/>
      <w:r w:rsidRPr="00C858E9">
        <w:rPr>
          <w:rFonts w:ascii="Times New Roman" w:eastAsia="Times New Roman" w:hAnsi="Times New Roman" w:cs="Times New Roman"/>
          <w:i/>
          <w:sz w:val="24"/>
          <w:szCs w:val="24"/>
        </w:rPr>
        <w:t xml:space="preserve"> 1999). </w:t>
      </w:r>
      <w:r w:rsidRPr="00C858E9">
        <w:rPr>
          <w:rFonts w:ascii="Times New Roman" w:eastAsia="Times New Roman" w:hAnsi="Times New Roman" w:cs="Times New Roman"/>
          <w:sz w:val="24"/>
          <w:szCs w:val="24"/>
        </w:rPr>
        <w:t xml:space="preserve">Most of the early research was carried out at the moor plantation in Ibadan. Germination of imported soya beans seeds was a great obstacle.  According to </w:t>
      </w:r>
      <w:proofErr w:type="spellStart"/>
      <w:r w:rsidRPr="00C858E9">
        <w:rPr>
          <w:rFonts w:ascii="Times New Roman" w:eastAsia="Times New Roman" w:hAnsi="Times New Roman" w:cs="Times New Roman"/>
          <w:sz w:val="24"/>
          <w:szCs w:val="24"/>
        </w:rPr>
        <w:t>Ezedinma</w:t>
      </w:r>
      <w:proofErr w:type="spellEnd"/>
      <w:r w:rsidRPr="00C858E9">
        <w:rPr>
          <w:rFonts w:ascii="Times New Roman" w:eastAsia="Times New Roman" w:hAnsi="Times New Roman" w:cs="Times New Roman"/>
          <w:sz w:val="24"/>
          <w:szCs w:val="24"/>
        </w:rPr>
        <w:t xml:space="preserve"> the sudden change in the storage temperature might have been responsible for the rapid determination of the subsequent failures of the seeds germinate.</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In 1997, soybeans was successfully grown at the </w:t>
      </w:r>
      <w:proofErr w:type="spellStart"/>
      <w:r w:rsidRPr="00C858E9">
        <w:rPr>
          <w:rFonts w:ascii="Times New Roman" w:eastAsia="Times New Roman" w:hAnsi="Times New Roman" w:cs="Times New Roman"/>
          <w:sz w:val="24"/>
          <w:szCs w:val="24"/>
        </w:rPr>
        <w:t>Samaru</w:t>
      </w:r>
      <w:proofErr w:type="spellEnd"/>
      <w:r w:rsidRPr="00C858E9">
        <w:rPr>
          <w:rFonts w:ascii="Times New Roman" w:eastAsia="Times New Roman" w:hAnsi="Times New Roman" w:cs="Times New Roman"/>
          <w:sz w:val="24"/>
          <w:szCs w:val="24"/>
        </w:rPr>
        <w:t xml:space="preserve"> experimental station. This success encouraged the development of the program which eventually resulted in the distribution of seeds to subsequent farmers in order to establish soya beans as a cash crop. A world shortage of oil seeds immediately after the World War II accelerated the drive for increased soya beans production in Nigeria.</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 main soya beans growing area in Nigeria as outline big is the southern guinea zone where raining season of five months or more discourager the cultivation of groundnuts and cowpeas.</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w:t>
      </w:r>
      <w:proofErr w:type="spellStart"/>
      <w:r w:rsidRPr="00C858E9">
        <w:rPr>
          <w:rFonts w:ascii="Times New Roman" w:eastAsia="Times New Roman" w:hAnsi="Times New Roman" w:cs="Times New Roman"/>
          <w:sz w:val="24"/>
          <w:szCs w:val="24"/>
        </w:rPr>
        <w:t>Ashaye</w:t>
      </w:r>
      <w:proofErr w:type="spellEnd"/>
      <w:r w:rsidRPr="00C858E9">
        <w:rPr>
          <w:rFonts w:ascii="Times New Roman" w:eastAsia="Times New Roman" w:hAnsi="Times New Roman" w:cs="Times New Roman"/>
          <w:sz w:val="24"/>
          <w:szCs w:val="24"/>
        </w:rPr>
        <w:t xml:space="preserve"> and Co-worker 1975) Benue state is the main soya beans growing</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 xml:space="preserve">area, followed by Abuja federal capital city and the southern area of Kaduna state. The most common variety is the Malayan </w:t>
      </w:r>
      <w:r w:rsidR="002F64B2" w:rsidRPr="00C858E9">
        <w:rPr>
          <w:rFonts w:ascii="Times New Roman" w:eastAsia="Times New Roman" w:hAnsi="Times New Roman" w:cs="Times New Roman"/>
          <w:sz w:val="24"/>
          <w:szCs w:val="24"/>
        </w:rPr>
        <w:t>variety. The</w:t>
      </w:r>
      <w:r w:rsidRPr="00C858E9">
        <w:rPr>
          <w:rFonts w:ascii="Times New Roman" w:eastAsia="Times New Roman" w:hAnsi="Times New Roman" w:cs="Times New Roman"/>
          <w:sz w:val="24"/>
          <w:szCs w:val="24"/>
        </w:rPr>
        <w:t xml:space="preserve"> total soya beans production in Nigeria has been erratic, since there are only few incentives for the farmers, especially the rural farmer.</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Soybean (Glycine max (L.) </w:t>
      </w:r>
      <w:proofErr w:type="spellStart"/>
      <w:r w:rsidRPr="00C858E9">
        <w:rPr>
          <w:rFonts w:ascii="Times New Roman" w:eastAsia="Times New Roman" w:hAnsi="Times New Roman" w:cs="Times New Roman"/>
          <w:sz w:val="24"/>
          <w:szCs w:val="24"/>
        </w:rPr>
        <w:t>Merr</w:t>
      </w:r>
      <w:proofErr w:type="spellEnd"/>
      <w:r w:rsidRPr="00C858E9">
        <w:rPr>
          <w:rFonts w:ascii="Times New Roman" w:eastAsia="Times New Roman" w:hAnsi="Times New Roman" w:cs="Times New Roman"/>
          <w:sz w:val="24"/>
          <w:szCs w:val="24"/>
        </w:rPr>
        <w:t xml:space="preserve">.) </w:t>
      </w:r>
      <w:proofErr w:type="gramStart"/>
      <w:r w:rsidRPr="00C858E9">
        <w:rPr>
          <w:rFonts w:ascii="Times New Roman" w:eastAsia="Times New Roman" w:hAnsi="Times New Roman" w:cs="Times New Roman"/>
          <w:sz w:val="24"/>
          <w:szCs w:val="24"/>
        </w:rPr>
        <w:t>is</w:t>
      </w:r>
      <w:proofErr w:type="gramEnd"/>
      <w:r w:rsidRPr="00C858E9">
        <w:rPr>
          <w:rFonts w:ascii="Times New Roman" w:eastAsia="Times New Roman" w:hAnsi="Times New Roman" w:cs="Times New Roman"/>
          <w:sz w:val="24"/>
          <w:szCs w:val="24"/>
        </w:rPr>
        <w:t xml:space="preserve"> a non-native and non-staple crop in sub-Saharan Africa (SSA) with potential to be a commercial crop owing to its wide range of uses as food, feed, </w:t>
      </w:r>
      <w:r w:rsidRPr="00C858E9">
        <w:rPr>
          <w:rFonts w:ascii="Times New Roman" w:eastAsia="Times New Roman" w:hAnsi="Times New Roman" w:cs="Times New Roman"/>
          <w:sz w:val="24"/>
          <w:szCs w:val="24"/>
        </w:rPr>
        <w:lastRenderedPageBreak/>
        <w:t>and industrial raw material. Soybean was first introduced to SSA by Chinese traders in the 19th century and was cultivated as an economic crop as early as 1903 in South Africa. In the past four decades, soybean cultivation area and production in SSA has increased exponentially, from about 20,000 ha and 13,000 t in the early 1970s to 1,500,000 ha and 2,300,000 t in 2016.</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soybean’s pods grow on short stalk in group of three to fifteen. They are hairy. They come in various shades of pale, yellow grey tawny and black. They are slightly curved in shape, usually somehow compressed about 3.7cm by 1cm in size. These pods contain between one and five seeds. The seeds are round but may be flattened in some varieties, which are used as vegetables. The seeds coat is straw </w:t>
      </w:r>
      <w:proofErr w:type="spellStart"/>
      <w:r w:rsidRPr="00C858E9">
        <w:rPr>
          <w:rFonts w:ascii="Times New Roman" w:eastAsia="Times New Roman" w:hAnsi="Times New Roman" w:cs="Times New Roman"/>
          <w:sz w:val="24"/>
          <w:szCs w:val="24"/>
        </w:rPr>
        <w:t>coloured</w:t>
      </w:r>
      <w:proofErr w:type="spellEnd"/>
      <w:r w:rsidRPr="00C858E9">
        <w:rPr>
          <w:rFonts w:ascii="Times New Roman" w:eastAsia="Times New Roman" w:hAnsi="Times New Roman" w:cs="Times New Roman"/>
          <w:sz w:val="24"/>
          <w:szCs w:val="24"/>
        </w:rPr>
        <w:t xml:space="preserve">, sometimes yellow, green brown or black. These seeds are sometimes blotched and mottled in various combinations of the above </w:t>
      </w:r>
      <w:proofErr w:type="spellStart"/>
      <w:r w:rsidRPr="00C858E9">
        <w:rPr>
          <w:rFonts w:ascii="Times New Roman" w:eastAsia="Times New Roman" w:hAnsi="Times New Roman" w:cs="Times New Roman"/>
          <w:sz w:val="24"/>
          <w:szCs w:val="24"/>
        </w:rPr>
        <w:t>colours</w:t>
      </w:r>
      <w:proofErr w:type="spellEnd"/>
      <w:r w:rsidRPr="00C858E9">
        <w:rPr>
          <w:rFonts w:ascii="Times New Roman" w:eastAsia="Times New Roman" w:hAnsi="Times New Roman" w:cs="Times New Roman"/>
          <w:sz w:val="24"/>
          <w:szCs w:val="24"/>
        </w:rPr>
        <w:t>. The ileum in small and the cotyledon may be yellow or green and varies widely in size. The nutrients content of the soybeans differs with type. Black seeded ones are the richest in protein but low in oil. The yellow seeded types are high in oil, but low in protein. The mature beans contain a high percentage of protein than any other known grain or pulse, except the winged beans.</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According to </w:t>
      </w:r>
      <w:proofErr w:type="spellStart"/>
      <w:r w:rsidRPr="00C858E9">
        <w:rPr>
          <w:rFonts w:ascii="Times New Roman" w:eastAsia="Times New Roman" w:hAnsi="Times New Roman" w:cs="Times New Roman"/>
          <w:sz w:val="24"/>
          <w:szCs w:val="24"/>
        </w:rPr>
        <w:t>Igbozurike</w:t>
      </w:r>
      <w:proofErr w:type="spellEnd"/>
      <w:r w:rsidRPr="00C858E9">
        <w:rPr>
          <w:rFonts w:ascii="Times New Roman" w:eastAsia="Times New Roman" w:hAnsi="Times New Roman" w:cs="Times New Roman"/>
          <w:sz w:val="24"/>
          <w:szCs w:val="24"/>
        </w:rPr>
        <w:t xml:space="preserve"> (2004) Soybeans are preferred by feed compounders and food manufacturers because soybeans have higher protein content than other legumes but soybeans cannot be grown successfully in temperate regions. Soybeans is not only used by food producers, but also by industrial operators. The oil from soybeans can be used for shortening margarine and industrial oil for resin and plastic.</w:t>
      </w:r>
      <w:r w:rsidR="0048216C"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Onachie</w:t>
      </w:r>
      <w:proofErr w:type="spellEnd"/>
      <w:r w:rsidRPr="00C858E9">
        <w:rPr>
          <w:rFonts w:ascii="Times New Roman" w:eastAsia="Times New Roman" w:hAnsi="Times New Roman" w:cs="Times New Roman"/>
          <w:sz w:val="24"/>
          <w:szCs w:val="24"/>
        </w:rPr>
        <w:t xml:space="preserve"> (2003) stated that “soybeans have a higher digestible nutrients percentage (91.99%) than cowpeas (79.52%) and therefore are better source of energy”.</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federal institute of industrial research has developed a protein enriched pap called </w:t>
      </w:r>
      <w:proofErr w:type="spellStart"/>
      <w:r w:rsidRPr="00C858E9">
        <w:rPr>
          <w:rFonts w:ascii="Times New Roman" w:eastAsia="Times New Roman" w:hAnsi="Times New Roman" w:cs="Times New Roman"/>
          <w:sz w:val="24"/>
          <w:szCs w:val="24"/>
        </w:rPr>
        <w:t>soyogi</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Akinrele</w:t>
      </w:r>
      <w:proofErr w:type="spellEnd"/>
      <w:r w:rsidRPr="00C858E9">
        <w:rPr>
          <w:rFonts w:ascii="Times New Roman" w:eastAsia="Times New Roman" w:hAnsi="Times New Roman" w:cs="Times New Roman"/>
          <w:sz w:val="24"/>
          <w:szCs w:val="24"/>
        </w:rPr>
        <w:t xml:space="preserve"> 2001</w:t>
      </w:r>
      <w:r w:rsidRPr="00C858E9">
        <w:rPr>
          <w:rFonts w:ascii="Times New Roman" w:eastAsia="Times New Roman" w:hAnsi="Times New Roman" w:cs="Times New Roman"/>
          <w:i/>
          <w:sz w:val="24"/>
          <w:szCs w:val="24"/>
        </w:rPr>
        <w:t>).</w:t>
      </w:r>
      <w:r w:rsidRPr="00C858E9">
        <w:rPr>
          <w:rFonts w:ascii="Times New Roman" w:eastAsia="Times New Roman" w:hAnsi="Times New Roman" w:cs="Times New Roman"/>
          <w:sz w:val="24"/>
          <w:szCs w:val="24"/>
        </w:rPr>
        <w:t xml:space="preserve"> This is a combination of soybeans and maize in 1 to 3 ratios. And this is </w:t>
      </w:r>
      <w:r w:rsidRPr="00C858E9">
        <w:rPr>
          <w:rFonts w:ascii="Times New Roman" w:eastAsia="Times New Roman" w:hAnsi="Times New Roman" w:cs="Times New Roman"/>
          <w:sz w:val="24"/>
          <w:szCs w:val="24"/>
        </w:rPr>
        <w:lastRenderedPageBreak/>
        <w:t>all about the idea of the researcher to increase and enrich Nigeria menu by combining soybeans with maize, and combining soya beans with wheat flour.</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3877D46" wp14:editId="3FDDC464">
                <wp:simplePos x="0" y="0"/>
                <wp:positionH relativeFrom="column">
                  <wp:posOffset>2509520</wp:posOffset>
                </wp:positionH>
                <wp:positionV relativeFrom="paragraph">
                  <wp:posOffset>70995407</wp:posOffset>
                </wp:positionV>
                <wp:extent cx="0" cy="161925"/>
                <wp:effectExtent l="76200" t="0" r="57150" b="47625"/>
                <wp:wrapNone/>
                <wp:docPr id="7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1A121" id="_x0000_t32" coordsize="21600,21600" o:spt="32" o:oned="t" path="m,l21600,21600e" filled="f">
                <v:path arrowok="t" fillok="f" o:connecttype="none"/>
                <o:lock v:ext="edit" shapetype="t"/>
              </v:shapetype>
              <v:shape id="AutoShape 39" o:spid="_x0000_s1026" type="#_x0000_t32" style="position:absolute;margin-left:197.6pt;margin-top:5590.2pt;width:0;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BMg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M4wU&#10;6WBGzwevY2r0sAgN6o0rwK9SWxtKpCf1al40/eqQ0lVL1J5H77ezgeAsRCR3IWHjDKTZ9R81Ax8C&#10;CWK3To3tAiT0AZ3iUM63ofCTR3Q4pHCazbLFZBrBSXGNM9b5D1x3KBgldt4SsW99pZWCyWubxSzk&#10;+OJ8YEWKa0BIqvRGSBkFIBXqS7yYQoJw47QULFzGjd3vKmnRkQQJxd+FxZ2b1QfFIljLCVtfbE+E&#10;BBv52BtvBXRLchyydZxhJDm8mmAN9KQKGaFyIHyxBhV9W6SL9Xw9z0f5ZLYe5Wldj543VT6abbLH&#10;af1QV1WdfQ/ks7xoBWNcBf5XRWf53ynm8rYGLd40fWtUco8eOwpkr/+RdBx9mPagm51m560N1QUV&#10;gIij8+XBhVfy6z56/fwsrH4AAAD//wMAUEsDBBQABgAIAAAAIQCn+WNR4wAAAA8BAAAPAAAAZHJz&#10;L2Rvd25yZXYueG1sTI/BTsMwEETvSPyDtUjcqJ1AoybEqYAKkQtItAhxdGMTR8TrKHbblK9nKw5w&#10;3Jmn2ZlyObme7c0YOo8SkpkAZrDxusNWwtvm8WoBLESFWvUejYSjCbCszs9KVWh/wFezX8eWUQiG&#10;QkmwMQ4F56Gxxqkw84NB8j796FSkc2y5HtWBwl3PUyEy7lSH9MGqwTxY03ytd05CXH0cbfbe3Ofd&#10;y+bpOeu+67peSXl5Md3dAotmin8wnOpTdaio09bvUAfWS7jO5ymhZCTJQtwAI+ZX2560VMxz4FXJ&#10;/++ofgAAAP//AwBQSwECLQAUAAYACAAAACEAtoM4kv4AAADhAQAAEwAAAAAAAAAAAAAAAAAAAAAA&#10;W0NvbnRlbnRfVHlwZXNdLnhtbFBLAQItABQABgAIAAAAIQA4/SH/1gAAAJQBAAALAAAAAAAAAAAA&#10;AAAAAC8BAABfcmVscy8ucmVsc1BLAQItABQABgAIAAAAIQCYLC/BMgIAAF4EAAAOAAAAAAAAAAAA&#10;AAAAAC4CAABkcnMvZTJvRG9jLnhtbFBLAQItABQABgAIAAAAIQCn+WNR4wAAAA8BAAAPAAAAAAAA&#10;AAAAAAAAAIwEAABkcnMvZG93bnJldi54bWxQSwUGAAAAAAQABADzAAAAnAUAAAAA&#10;">
                <v:stroke endarrow="block"/>
              </v:shape>
            </w:pict>
          </mc:Fallback>
        </mc:AlternateContent>
      </w:r>
      <w:r w:rsidRPr="00C858E9">
        <w:rPr>
          <w:rFonts w:ascii="Times New Roman" w:eastAsia="Times New Roman" w:hAnsi="Times New Roman" w:cs="Times New Roman"/>
          <w:sz w:val="24"/>
          <w:szCs w:val="24"/>
        </w:rPr>
        <w:t xml:space="preserve">According to </w:t>
      </w:r>
      <w:proofErr w:type="spellStart"/>
      <w:r w:rsidRPr="00C858E9">
        <w:rPr>
          <w:rFonts w:ascii="Times New Roman" w:eastAsia="Times New Roman" w:hAnsi="Times New Roman" w:cs="Times New Roman"/>
          <w:sz w:val="24"/>
          <w:szCs w:val="24"/>
        </w:rPr>
        <w:t>Learmonth</w:t>
      </w:r>
      <w:proofErr w:type="spellEnd"/>
      <w:r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i/>
          <w:sz w:val="24"/>
          <w:szCs w:val="24"/>
        </w:rPr>
        <w:t>(</w:t>
      </w:r>
      <w:r w:rsidRPr="00C858E9">
        <w:rPr>
          <w:rFonts w:ascii="Times New Roman" w:eastAsia="Times New Roman" w:hAnsi="Times New Roman" w:cs="Times New Roman"/>
          <w:sz w:val="24"/>
          <w:szCs w:val="24"/>
        </w:rPr>
        <w:t>2005</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Soybeans are superior to all other plant food as a source of proteins. Subsequently, they have been used extensively in many parts of the world to supplement other proteins especially those of cereals. Its value as a supplementary protein with cereals is as high as or higher than milk solids.</w:t>
      </w:r>
    </w:p>
    <w:p w:rsidR="002F64B2"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According to a study conducted by </w:t>
      </w:r>
      <w:proofErr w:type="spellStart"/>
      <w:r w:rsidRPr="00C858E9">
        <w:rPr>
          <w:rFonts w:ascii="Times New Roman" w:eastAsia="Times New Roman" w:hAnsi="Times New Roman" w:cs="Times New Roman"/>
          <w:sz w:val="24"/>
          <w:szCs w:val="24"/>
        </w:rPr>
        <w:t>Onachie</w:t>
      </w:r>
      <w:proofErr w:type="spellEnd"/>
      <w:r w:rsidRPr="00C858E9">
        <w:rPr>
          <w:rFonts w:ascii="Times New Roman" w:eastAsia="Times New Roman" w:hAnsi="Times New Roman" w:cs="Times New Roman"/>
          <w:i/>
          <w:sz w:val="24"/>
          <w:szCs w:val="24"/>
        </w:rPr>
        <w:t xml:space="preserve"> (2000) </w:t>
      </w:r>
      <w:r w:rsidRPr="00C858E9">
        <w:rPr>
          <w:rFonts w:ascii="Times New Roman" w:eastAsia="Times New Roman" w:hAnsi="Times New Roman" w:cs="Times New Roman"/>
          <w:sz w:val="24"/>
          <w:szCs w:val="24"/>
        </w:rPr>
        <w:t>soya beans have a higher content of lysine than all other sources of plant protein. In addition to their high food value soya beans are also one of the least expensive sources of protein when compared to eggs, beef, milk and cowpeas.</w:t>
      </w:r>
    </w:p>
    <w:p w:rsidR="0032471D" w:rsidRPr="00C858E9" w:rsidRDefault="0032471D" w:rsidP="0032471D">
      <w:pPr>
        <w:spacing w:after="0" w:line="480" w:lineRule="auto"/>
        <w:ind w:left="720"/>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2.2.6 The Need o</w:t>
      </w:r>
      <w:r w:rsidR="0048216C" w:rsidRPr="00C858E9">
        <w:rPr>
          <w:rFonts w:ascii="Times New Roman" w:eastAsia="Times New Roman" w:hAnsi="Times New Roman" w:cs="Times New Roman"/>
          <w:b/>
          <w:sz w:val="24"/>
          <w:szCs w:val="24"/>
        </w:rPr>
        <w:t>f Soya beans i</w:t>
      </w:r>
      <w:r w:rsidRPr="00C858E9">
        <w:rPr>
          <w:rFonts w:ascii="Times New Roman" w:eastAsia="Times New Roman" w:hAnsi="Times New Roman" w:cs="Times New Roman"/>
          <w:b/>
          <w:sz w:val="24"/>
          <w:szCs w:val="24"/>
        </w:rPr>
        <w:t>n Nigeria</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According to Theodore Kay (2002) stated that we need soya beans in Nigeria giving the follow nutritional reasons:</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has a high protein and net protein utilization than cowpeas, groundnut and other legumes.</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beans milk has little taste and can be incorporated into traditional goods without changing the original taste and texture.</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Can be processed into traditional food like soya </w:t>
      </w:r>
      <w:proofErr w:type="spellStart"/>
      <w:r w:rsidRPr="00C858E9">
        <w:rPr>
          <w:rFonts w:ascii="Times New Roman" w:eastAsia="Times New Roman" w:hAnsi="Times New Roman" w:cs="Times New Roman"/>
          <w:sz w:val="24"/>
          <w:szCs w:val="24"/>
        </w:rPr>
        <w:t>moin</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moin</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Amala</w:t>
      </w:r>
      <w:proofErr w:type="spellEnd"/>
      <w:r w:rsidRPr="00C858E9">
        <w:rPr>
          <w:rFonts w:ascii="Times New Roman" w:eastAsia="Times New Roman" w:hAnsi="Times New Roman" w:cs="Times New Roman"/>
          <w:sz w:val="24"/>
          <w:szCs w:val="24"/>
        </w:rPr>
        <w:t xml:space="preserve"> soya, pap with acceptable paste.</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Prevention of protein deficiency without resort to imported food as dried skin milk.</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 protein can be used to eliminate protein energy malnutrition in a largely vegetarian community.</w:t>
      </w:r>
    </w:p>
    <w:p w:rsidR="0032471D" w:rsidRPr="00C858E9" w:rsidRDefault="0048216C" w:rsidP="0032471D">
      <w:pPr>
        <w:numPr>
          <w:ilvl w:val="2"/>
          <w:numId w:val="7"/>
        </w:numPr>
        <w:spacing w:after="0" w:line="480" w:lineRule="auto"/>
        <w:contextualSpacing/>
        <w:jc w:val="both"/>
        <w:rPr>
          <w:rFonts w:ascii="Times New Roman" w:eastAsia="Times New Roman" w:hAnsi="Times New Roman" w:cs="Times New Roman"/>
          <w:sz w:val="24"/>
          <w:szCs w:val="24"/>
        </w:rPr>
      </w:pPr>
      <w:r w:rsidRPr="00C858E9">
        <w:rPr>
          <w:rFonts w:ascii="Times New Roman" w:eastAsia="Times New Roman" w:hAnsi="Times New Roman" w:cs="Times New Roman"/>
          <w:b/>
          <w:sz w:val="24"/>
          <w:szCs w:val="24"/>
        </w:rPr>
        <w:t>The Importance of Soya beans i</w:t>
      </w:r>
      <w:r w:rsidR="0032471D" w:rsidRPr="00C858E9">
        <w:rPr>
          <w:rFonts w:ascii="Times New Roman" w:eastAsia="Times New Roman" w:hAnsi="Times New Roman" w:cs="Times New Roman"/>
          <w:b/>
          <w:sz w:val="24"/>
          <w:szCs w:val="24"/>
        </w:rPr>
        <w:t>n Nigeria Diet</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lastRenderedPageBreak/>
        <w:t>In Nigeria the total production of legumes, primarily cowpea is on the decrease with the growing population. If the rate of animal production and consumption of legumes is decreasing, it is possible that people who traditionally rely on legumes as a source of protein may suffer from protein deficiencies.</w:t>
      </w:r>
    </w:p>
    <w:p w:rsidR="004E3B22"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beans play an important role in Nigeria diet because of its high protein content and cost of production than other legumes in Nigeria. If the use of soya beans products is widely promoted, nutrient deficient diseases will be reduced</w:t>
      </w:r>
      <w:r w:rsidR="004E3B22" w:rsidRPr="00C858E9">
        <w:rPr>
          <w:rFonts w:ascii="Times New Roman" w:eastAsia="Times New Roman" w:hAnsi="Times New Roman" w:cs="Times New Roman"/>
          <w:sz w:val="24"/>
          <w:szCs w:val="24"/>
        </w:rPr>
        <w:t>.</w:t>
      </w:r>
    </w:p>
    <w:p w:rsidR="004E3B22" w:rsidRPr="00C858E9" w:rsidRDefault="0032471D" w:rsidP="0032471D">
      <w:pPr>
        <w:spacing w:after="0" w:line="480" w:lineRule="auto"/>
        <w:ind w:firstLine="720"/>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Glycemic Index</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b/>
          <w:sz w:val="24"/>
          <w:szCs w:val="24"/>
        </w:rPr>
        <w:t xml:space="preserve"> </w:t>
      </w:r>
      <w:r w:rsidRPr="00C858E9">
        <w:rPr>
          <w:rFonts w:ascii="Times New Roman" w:eastAsia="Times New Roman" w:hAnsi="Times New Roman" w:cs="Times New Roman"/>
          <w:sz w:val="24"/>
          <w:szCs w:val="24"/>
        </w:rPr>
        <w:t>The glycemic index (GI) is a ranking system that classifies foods according to their effect on blood sugar levels. Grains, which are an important part of the human diet, have varying GIs</w:t>
      </w:r>
      <w:r w:rsidR="0048216C"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and can be used to help manage diabetes or other health conditions.</w:t>
      </w:r>
      <w:r w:rsidR="0048216C"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 xml:space="preserve">Whole grains tend to have lower GI values than processed grains because they contain more fiber and minerals that slow down digestion. Oats, for example, has a GI value of 55 whereas white bread has a much higher value of 95. Other whole grain options include barley, bulgur wheat, quinoa and brown rice. Processed grains such as couscous, </w:t>
      </w:r>
      <w:proofErr w:type="spellStart"/>
      <w:r w:rsidRPr="00C858E9">
        <w:rPr>
          <w:rFonts w:ascii="Times New Roman" w:eastAsia="Times New Roman" w:hAnsi="Times New Roman" w:cs="Times New Roman"/>
          <w:sz w:val="24"/>
          <w:szCs w:val="24"/>
        </w:rPr>
        <w:t>farro</w:t>
      </w:r>
      <w:proofErr w:type="spellEnd"/>
      <w:r w:rsidRPr="00C858E9">
        <w:rPr>
          <w:rFonts w:ascii="Times New Roman" w:eastAsia="Times New Roman" w:hAnsi="Times New Roman" w:cs="Times New Roman"/>
          <w:sz w:val="24"/>
          <w:szCs w:val="24"/>
        </w:rPr>
        <w:t>, wild rice and buckwheat noodles or soba noodles can still offer low GI benefits when eaten in moderation.</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These varieties may also provide additional nutrients including iron, zinc and B vitamins which would not be available from refined starches like white breads and pastas. For those seeking an even lower GI option there are some special products such as amaranth flour or millet that make great alternatives to traditional carbs like potatoes or pasta dishes.</w:t>
      </w:r>
    </w:p>
    <w:p w:rsidR="00AE1089" w:rsidRPr="00C858E9" w:rsidRDefault="00AE1089">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74254C" w:rsidP="0074254C">
      <w:pPr>
        <w:spacing w:line="240" w:lineRule="auto"/>
        <w:jc w:val="center"/>
        <w:rPr>
          <w:rFonts w:ascii="Times New Roman" w:hAnsi="Times New Roman" w:cs="Times New Roman"/>
          <w:b/>
          <w:sz w:val="24"/>
          <w:szCs w:val="24"/>
        </w:rPr>
      </w:pPr>
      <w:r w:rsidRPr="00C858E9">
        <w:rPr>
          <w:sz w:val="24"/>
          <w:szCs w:val="24"/>
        </w:rPr>
        <w:tab/>
      </w:r>
      <w:r w:rsidRPr="00C858E9">
        <w:rPr>
          <w:rFonts w:ascii="Times New Roman" w:hAnsi="Times New Roman" w:cs="Times New Roman"/>
          <w:b/>
          <w:sz w:val="24"/>
          <w:szCs w:val="24"/>
        </w:rPr>
        <w:t>CHAPTER THREE</w:t>
      </w:r>
    </w:p>
    <w:p w:rsidR="0074254C" w:rsidRPr="00C858E9" w:rsidRDefault="0074254C" w:rsidP="0074254C">
      <w:pPr>
        <w:spacing w:line="240" w:lineRule="auto"/>
        <w:rPr>
          <w:rFonts w:ascii="Times New Roman" w:hAnsi="Times New Roman" w:cs="Times New Roman"/>
          <w:b/>
          <w:sz w:val="24"/>
          <w:szCs w:val="24"/>
        </w:rPr>
      </w:pPr>
      <w:r w:rsidRPr="00C858E9">
        <w:rPr>
          <w:rFonts w:ascii="Times New Roman" w:hAnsi="Times New Roman" w:cs="Times New Roman"/>
          <w:b/>
          <w:sz w:val="24"/>
          <w:szCs w:val="24"/>
        </w:rPr>
        <w:t xml:space="preserve">3.0        </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 xml:space="preserve">       MATERIAL AND METHOD</w:t>
      </w:r>
    </w:p>
    <w:p w:rsidR="003142CA" w:rsidRPr="00C858E9" w:rsidRDefault="00CF6A55" w:rsidP="003142CA">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3.1</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Source of R</w:t>
      </w:r>
      <w:r w:rsidRPr="00C858E9">
        <w:rPr>
          <w:rFonts w:ascii="Times New Roman" w:hAnsi="Times New Roman" w:cs="Times New Roman"/>
          <w:b/>
          <w:sz w:val="24"/>
          <w:szCs w:val="24"/>
        </w:rPr>
        <w:t>aw</w:t>
      </w:r>
      <w:r w:rsidRPr="00C858E9">
        <w:rPr>
          <w:rFonts w:ascii="Times New Roman" w:hAnsi="Times New Roman" w:cs="Times New Roman"/>
          <w:sz w:val="24"/>
          <w:szCs w:val="24"/>
        </w:rPr>
        <w:t xml:space="preserve"> </w:t>
      </w:r>
      <w:r w:rsidR="003142CA" w:rsidRPr="00C858E9">
        <w:rPr>
          <w:rFonts w:ascii="Times New Roman" w:hAnsi="Times New Roman" w:cs="Times New Roman"/>
          <w:b/>
          <w:sz w:val="24"/>
          <w:szCs w:val="24"/>
        </w:rPr>
        <w:t>Materials</w:t>
      </w:r>
    </w:p>
    <w:p w:rsidR="003142CA" w:rsidRPr="00C858E9" w:rsidRDefault="003142CA" w:rsidP="003142CA">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The raw materials used for production of formulated composite flour include; sorghum, soya bean, wheat groundnut </w:t>
      </w:r>
      <w:r w:rsidR="001F7400" w:rsidRPr="00C858E9">
        <w:rPr>
          <w:rFonts w:ascii="Times New Roman" w:hAnsi="Times New Roman" w:cs="Times New Roman"/>
          <w:sz w:val="24"/>
          <w:szCs w:val="24"/>
        </w:rPr>
        <w:t>crayfish and</w:t>
      </w:r>
      <w:r w:rsidRPr="00C858E9">
        <w:rPr>
          <w:rFonts w:ascii="Times New Roman" w:hAnsi="Times New Roman" w:cs="Times New Roman"/>
          <w:sz w:val="24"/>
          <w:szCs w:val="24"/>
        </w:rPr>
        <w:t xml:space="preserve"> wheat were procured in </w:t>
      </w:r>
      <w:proofErr w:type="spellStart"/>
      <w:r w:rsidRPr="00C858E9">
        <w:rPr>
          <w:rFonts w:ascii="Times New Roman" w:hAnsi="Times New Roman" w:cs="Times New Roman"/>
          <w:sz w:val="24"/>
          <w:szCs w:val="24"/>
        </w:rPr>
        <w:t>Oja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Tuntun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Baboko</w:t>
      </w:r>
      <w:proofErr w:type="spellEnd"/>
      <w:r w:rsidRPr="00C858E9">
        <w:rPr>
          <w:rFonts w:ascii="Times New Roman" w:hAnsi="Times New Roman" w:cs="Times New Roman"/>
          <w:sz w:val="24"/>
          <w:szCs w:val="24"/>
        </w:rPr>
        <w:t xml:space="preserve"> Market Ilorin </w:t>
      </w:r>
      <w:proofErr w:type="spellStart"/>
      <w:r w:rsidR="001F7400" w:rsidRPr="00C858E9">
        <w:rPr>
          <w:rFonts w:ascii="Times New Roman" w:hAnsi="Times New Roman" w:cs="Times New Roman"/>
          <w:sz w:val="24"/>
          <w:szCs w:val="24"/>
        </w:rPr>
        <w:t>kwa</w:t>
      </w:r>
      <w:r w:rsidRPr="00C858E9">
        <w:rPr>
          <w:rFonts w:ascii="Times New Roman" w:hAnsi="Times New Roman" w:cs="Times New Roman"/>
          <w:sz w:val="24"/>
          <w:szCs w:val="24"/>
        </w:rPr>
        <w:t>ra</w:t>
      </w:r>
      <w:proofErr w:type="spellEnd"/>
      <w:r w:rsidRPr="00C858E9">
        <w:rPr>
          <w:rFonts w:ascii="Times New Roman" w:hAnsi="Times New Roman" w:cs="Times New Roman"/>
          <w:sz w:val="24"/>
          <w:szCs w:val="24"/>
        </w:rPr>
        <w:t xml:space="preserve"> state</w:t>
      </w:r>
      <w:r w:rsidR="001F7400" w:rsidRPr="00C858E9">
        <w:rPr>
          <w:rFonts w:ascii="Times New Roman" w:hAnsi="Times New Roman" w:cs="Times New Roman"/>
          <w:sz w:val="24"/>
          <w:szCs w:val="24"/>
        </w:rPr>
        <w:t>. While Bambara Gr</w:t>
      </w:r>
      <w:r w:rsidRPr="00C858E9">
        <w:rPr>
          <w:rFonts w:ascii="Times New Roman" w:hAnsi="Times New Roman" w:cs="Times New Roman"/>
          <w:sz w:val="24"/>
          <w:szCs w:val="24"/>
        </w:rPr>
        <w:t xml:space="preserve">oundnut and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were procured </w:t>
      </w:r>
      <w:r w:rsidR="001F7400" w:rsidRPr="00C858E9">
        <w:rPr>
          <w:rFonts w:ascii="Times New Roman" w:hAnsi="Times New Roman" w:cs="Times New Roman"/>
          <w:sz w:val="24"/>
          <w:szCs w:val="24"/>
        </w:rPr>
        <w:t xml:space="preserve">in </w:t>
      </w:r>
      <w:proofErr w:type="spellStart"/>
      <w:r w:rsidRPr="00C858E9">
        <w:rPr>
          <w:rFonts w:ascii="Times New Roman" w:hAnsi="Times New Roman" w:cs="Times New Roman"/>
          <w:sz w:val="24"/>
          <w:szCs w:val="24"/>
        </w:rPr>
        <w:t>sabo</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gari</w:t>
      </w:r>
      <w:proofErr w:type="spellEnd"/>
      <w:r w:rsidRPr="00C858E9">
        <w:rPr>
          <w:rFonts w:ascii="Times New Roman" w:hAnsi="Times New Roman" w:cs="Times New Roman"/>
          <w:sz w:val="24"/>
          <w:szCs w:val="24"/>
        </w:rPr>
        <w:t xml:space="preserve"> market</w:t>
      </w:r>
      <w:r w:rsidR="001F7400" w:rsidRPr="00C858E9">
        <w:rPr>
          <w:rFonts w:ascii="Times New Roman" w:hAnsi="Times New Roman" w:cs="Times New Roman"/>
          <w:sz w:val="24"/>
          <w:szCs w:val="24"/>
        </w:rPr>
        <w:t xml:space="preserve"> Kano State.</w:t>
      </w:r>
      <w:r w:rsidR="001C25C9" w:rsidRPr="00C858E9">
        <w:rPr>
          <w:rFonts w:ascii="Times New Roman" w:hAnsi="Times New Roman" w:cs="Times New Roman"/>
          <w:sz w:val="24"/>
          <w:szCs w:val="24"/>
        </w:rPr>
        <w:t xml:space="preserve"> </w:t>
      </w:r>
      <w:r w:rsidRPr="00C858E9">
        <w:rPr>
          <w:rFonts w:ascii="Times New Roman" w:hAnsi="Times New Roman" w:cs="Times New Roman"/>
          <w:sz w:val="24"/>
          <w:szCs w:val="24"/>
        </w:rPr>
        <w:t>.</w:t>
      </w:r>
    </w:p>
    <w:p w:rsidR="001F7400" w:rsidRPr="00C858E9" w:rsidRDefault="001F7400" w:rsidP="003142CA">
      <w:pPr>
        <w:spacing w:line="480" w:lineRule="auto"/>
        <w:ind w:firstLine="720"/>
        <w:jc w:val="both"/>
        <w:rPr>
          <w:rFonts w:ascii="Times New Roman" w:hAnsi="Times New Roman" w:cs="Times New Roman"/>
          <w:sz w:val="24"/>
          <w:szCs w:val="24"/>
        </w:rPr>
      </w:pPr>
      <w:r w:rsidRPr="00C858E9">
        <w:rPr>
          <w:noProof/>
          <w:sz w:val="24"/>
          <w:szCs w:val="24"/>
        </w:rPr>
        <w:drawing>
          <wp:inline distT="0" distB="0" distL="0" distR="0" wp14:anchorId="43B7673A" wp14:editId="1080F233">
            <wp:extent cx="4429125" cy="3762375"/>
            <wp:effectExtent l="0" t="0" r="9525" b="9525"/>
            <wp:docPr id="79" name="Picture 79" descr="C:\Users\HP\AppData\Local\Packages\5319275A.WhatsAppDesktop_cv1g1gvanyjgm\TempState\D67D8AB4F4C10BF22AA353E27879133C\WhatsApp Image 2025-07-03 at 12.46.19_6986be84.jpg"/>
            <wp:cNvGraphicFramePr/>
            <a:graphic xmlns:a="http://schemas.openxmlformats.org/drawingml/2006/main">
              <a:graphicData uri="http://schemas.openxmlformats.org/drawingml/2006/picture">
                <pic:pic xmlns:pic="http://schemas.openxmlformats.org/drawingml/2006/picture">
                  <pic:nvPicPr>
                    <pic:cNvPr id="79" name="Picture 79" descr="C:\Users\HP\AppData\Local\Packages\5319275A.WhatsAppDesktop_cv1g1gvanyjgm\TempState\D67D8AB4F4C10BF22AA353E27879133C\WhatsApp Image 2025-07-03 at 12.46.19_6986be84.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3762375"/>
                    </a:xfrm>
                    <a:prstGeom prst="rect">
                      <a:avLst/>
                    </a:prstGeom>
                    <a:noFill/>
                    <a:ln>
                      <a:noFill/>
                    </a:ln>
                  </pic:spPr>
                </pic:pic>
              </a:graphicData>
            </a:graphic>
          </wp:inline>
        </w:drawing>
      </w: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3.2</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Methods</w:t>
      </w:r>
    </w:p>
    <w:p w:rsidR="008833D0" w:rsidRPr="00C858E9" w:rsidRDefault="008833D0" w:rsidP="008833D0">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3.2.1 </w:t>
      </w:r>
      <w:r w:rsidR="001F7400" w:rsidRPr="00C858E9">
        <w:rPr>
          <w:rFonts w:ascii="Times New Roman" w:hAnsi="Times New Roman" w:cs="Times New Roman"/>
          <w:b/>
          <w:sz w:val="24"/>
          <w:szCs w:val="24"/>
        </w:rPr>
        <w:t>Product</w:t>
      </w:r>
      <w:r w:rsidRPr="00C858E9">
        <w:rPr>
          <w:rFonts w:ascii="Times New Roman" w:hAnsi="Times New Roman" w:cs="Times New Roman"/>
          <w:b/>
          <w:sz w:val="24"/>
          <w:szCs w:val="24"/>
        </w:rPr>
        <w:t xml:space="preserve">ion of cereal and legume flour </w:t>
      </w:r>
    </w:p>
    <w:p w:rsidR="00A24D36" w:rsidRPr="00C858E9" w:rsidRDefault="009972CE" w:rsidP="009972CE">
      <w:pPr>
        <w:spacing w:after="0" w:line="480" w:lineRule="auto"/>
        <w:jc w:val="both"/>
        <w:rPr>
          <w:rFonts w:ascii="Times New Roman" w:hAnsi="Times New Roman" w:cs="Times New Roman"/>
          <w:b/>
          <w:sz w:val="24"/>
          <w:szCs w:val="24"/>
        </w:rPr>
      </w:pPr>
      <w:r w:rsidRPr="00C858E9">
        <w:rPr>
          <w:rFonts w:ascii="Times New Roman" w:eastAsia="Times New Roman" w:hAnsi="Times New Roman" w:cs="Times New Roman"/>
          <w:sz w:val="24"/>
          <w:szCs w:val="24"/>
        </w:rPr>
        <w:t xml:space="preserve">   </w:t>
      </w:r>
      <w:r w:rsidR="00D72AF8" w:rsidRPr="00C858E9">
        <w:rPr>
          <w:rFonts w:ascii="Times New Roman" w:eastAsia="Times New Roman" w:hAnsi="Times New Roman" w:cs="Times New Roman"/>
          <w:sz w:val="24"/>
          <w:szCs w:val="24"/>
        </w:rPr>
        <w:t xml:space="preserve">Sample Preparation </w:t>
      </w:r>
    </w:p>
    <w:p w:rsidR="00311378" w:rsidRPr="00C858E9" w:rsidRDefault="00A24D36" w:rsidP="009972CE">
      <w:pPr>
        <w:shd w:val="clear" w:color="auto" w:fill="FFFFFF"/>
        <w:spacing w:after="0"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Production of sorghum Flour</w:t>
      </w:r>
    </w:p>
    <w:p w:rsidR="007D0C36" w:rsidRPr="00C858E9" w:rsidRDefault="007D0C36" w:rsidP="00311378">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Sorghum Flour was produced using the method descried by</w:t>
      </w:r>
      <w:r w:rsidR="003D379D" w:rsidRPr="00C858E9">
        <w:rPr>
          <w:rFonts w:ascii="Times New Roman" w:eastAsia="Times New Roman" w:hAnsi="Times New Roman" w:cs="Times New Roman"/>
          <w:sz w:val="24"/>
          <w:szCs w:val="24"/>
        </w:rPr>
        <w:t xml:space="preserve"> FAO</w:t>
      </w:r>
    </w:p>
    <w:p w:rsidR="00D72AF8" w:rsidRPr="00C858E9" w:rsidRDefault="00A24D36" w:rsidP="00311378">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1.Cleaning </w:t>
      </w:r>
      <w:r w:rsidR="00D72AF8" w:rsidRPr="00C858E9">
        <w:rPr>
          <w:rFonts w:ascii="Times New Roman" w:eastAsia="Times New Roman" w:hAnsi="Times New Roman" w:cs="Times New Roman"/>
          <w:sz w:val="24"/>
          <w:szCs w:val="24"/>
        </w:rPr>
        <w:t>Sorghum, groundnut, wheat, soya bean,</w:t>
      </w:r>
      <w:r w:rsidR="00D72AF8" w:rsidRPr="00C858E9">
        <w:rPr>
          <w:rFonts w:ascii="Times New Roman" w:eastAsia="Times New Roman" w:hAnsi="Times New Roman" w:cs="Times New Roman"/>
          <w:i/>
          <w:sz w:val="24"/>
          <w:szCs w:val="24"/>
        </w:rPr>
        <w:t xml:space="preserve"> </w:t>
      </w:r>
      <w:proofErr w:type="spellStart"/>
      <w:r w:rsidR="00D72AF8" w:rsidRPr="00C858E9">
        <w:rPr>
          <w:rFonts w:ascii="Times New Roman" w:eastAsia="Times New Roman" w:hAnsi="Times New Roman" w:cs="Times New Roman"/>
          <w:i/>
          <w:sz w:val="24"/>
          <w:szCs w:val="24"/>
        </w:rPr>
        <w:t>Acha</w:t>
      </w:r>
      <w:proofErr w:type="spellEnd"/>
      <w:r w:rsidR="00D72AF8" w:rsidRPr="00C858E9">
        <w:rPr>
          <w:rFonts w:ascii="Times New Roman" w:eastAsia="Times New Roman" w:hAnsi="Times New Roman" w:cs="Times New Roman"/>
          <w:sz w:val="24"/>
          <w:szCs w:val="24"/>
        </w:rPr>
        <w:t xml:space="preserve"> and Bambara groundnut  seeds was properly cleaned and sorted to remove stones, dirt, chaff, weevil  and other extraneous matters, before they were used for further processing. </w:t>
      </w:r>
    </w:p>
    <w:p w:rsidR="003F15E2"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2. Winnowing </w:t>
      </w:r>
      <w:r w:rsidR="00A24D36" w:rsidRPr="00C858E9">
        <w:rPr>
          <w:rFonts w:ascii="Times New Roman" w:eastAsia="Times New Roman" w:hAnsi="Times New Roman" w:cs="Times New Roman"/>
          <w:sz w:val="24"/>
          <w:szCs w:val="24"/>
        </w:rPr>
        <w:t>ː the sorghum grain was winnowed to</w:t>
      </w:r>
      <w:r w:rsidRPr="00C858E9">
        <w:rPr>
          <w:rFonts w:ascii="Times New Roman" w:eastAsia="Times New Roman" w:hAnsi="Times New Roman" w:cs="Times New Roman"/>
          <w:sz w:val="24"/>
          <w:szCs w:val="24"/>
        </w:rPr>
        <w:t xml:space="preserve"> separates lighter chaff from heavier sorghum</w:t>
      </w:r>
      <w:r w:rsidR="00A24D36" w:rsidRPr="00C858E9">
        <w:rPr>
          <w:rFonts w:ascii="Times New Roman" w:eastAsia="Times New Roman" w:hAnsi="Times New Roman" w:cs="Times New Roman"/>
          <w:sz w:val="24"/>
          <w:szCs w:val="24"/>
        </w:rPr>
        <w:t xml:space="preserve"> grains after threshing. This was </w:t>
      </w:r>
      <w:r w:rsidRPr="00C858E9">
        <w:rPr>
          <w:rFonts w:ascii="Times New Roman" w:eastAsia="Times New Roman" w:hAnsi="Times New Roman" w:cs="Times New Roman"/>
          <w:sz w:val="24"/>
          <w:szCs w:val="24"/>
        </w:rPr>
        <w:t xml:space="preserve">done by tossing the grains into the air so wind or </w:t>
      </w:r>
      <w:r w:rsidR="00EE16B6" w:rsidRPr="00C858E9">
        <w:rPr>
          <w:rFonts w:ascii="Times New Roman" w:eastAsia="Times New Roman" w:hAnsi="Times New Roman" w:cs="Times New Roman"/>
          <w:sz w:val="24"/>
          <w:szCs w:val="24"/>
        </w:rPr>
        <w:t>airflow to</w:t>
      </w:r>
      <w:r w:rsidR="00A24D36"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 xml:space="preserve">removes the lighter impurities. </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4. Grading</w:t>
      </w:r>
      <w:r w:rsidR="00EE16B6" w:rsidRPr="00C858E9">
        <w:rPr>
          <w:rFonts w:ascii="Times New Roman" w:eastAsia="Times New Roman" w:hAnsi="Times New Roman" w:cs="Times New Roman"/>
          <w:sz w:val="24"/>
          <w:szCs w:val="24"/>
        </w:rPr>
        <w:t>ː</w:t>
      </w:r>
      <w:r w:rsidRPr="00C858E9">
        <w:rPr>
          <w:rFonts w:ascii="Times New Roman" w:eastAsia="Times New Roman" w:hAnsi="Times New Roman" w:cs="Times New Roman"/>
          <w:sz w:val="24"/>
          <w:szCs w:val="24"/>
        </w:rPr>
        <w:t xml:space="preserve"> </w:t>
      </w:r>
      <w:r w:rsidR="00EE16B6" w:rsidRPr="00C858E9">
        <w:rPr>
          <w:rFonts w:ascii="Times New Roman" w:eastAsia="Times New Roman" w:hAnsi="Times New Roman" w:cs="Times New Roman"/>
          <w:sz w:val="24"/>
          <w:szCs w:val="24"/>
        </w:rPr>
        <w:t xml:space="preserve"> the grains was graded to</w:t>
      </w:r>
      <w:r w:rsidRPr="00C858E9">
        <w:rPr>
          <w:rFonts w:ascii="Times New Roman" w:eastAsia="Times New Roman" w:hAnsi="Times New Roman" w:cs="Times New Roman"/>
          <w:sz w:val="24"/>
          <w:szCs w:val="24"/>
        </w:rPr>
        <w:t xml:space="preserve"> sorts the sorghum grains based on siz</w:t>
      </w:r>
      <w:r w:rsidR="00EE16B6" w:rsidRPr="00C858E9">
        <w:rPr>
          <w:rFonts w:ascii="Times New Roman" w:eastAsia="Times New Roman" w:hAnsi="Times New Roman" w:cs="Times New Roman"/>
          <w:sz w:val="24"/>
          <w:szCs w:val="24"/>
        </w:rPr>
        <w:t>e, weight, or quality to</w:t>
      </w:r>
      <w:r w:rsidRPr="00C858E9">
        <w:rPr>
          <w:rFonts w:ascii="Times New Roman" w:eastAsia="Times New Roman" w:hAnsi="Times New Roman" w:cs="Times New Roman"/>
          <w:sz w:val="24"/>
          <w:szCs w:val="24"/>
        </w:rPr>
        <w:t xml:space="preserve"> ensures uniformity and improves final product quality, especially in milling.</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5. Washing</w:t>
      </w:r>
      <w:r w:rsidR="00EE16B6" w:rsidRPr="00C858E9">
        <w:rPr>
          <w:rFonts w:ascii="Times New Roman" w:eastAsia="Times New Roman" w:hAnsi="Times New Roman" w:cs="Times New Roman"/>
          <w:sz w:val="24"/>
          <w:szCs w:val="24"/>
        </w:rPr>
        <w:t xml:space="preserve"> the sorghum was washed to removes</w:t>
      </w:r>
      <w:r w:rsidRPr="00C858E9">
        <w:rPr>
          <w:rFonts w:ascii="Times New Roman" w:eastAsia="Times New Roman" w:hAnsi="Times New Roman" w:cs="Times New Roman"/>
          <w:sz w:val="24"/>
          <w:szCs w:val="24"/>
        </w:rPr>
        <w:t xml:space="preserve"> surface dust, microbial contaminants,</w:t>
      </w:r>
      <w:r w:rsidR="00EE16B6" w:rsidRPr="00C858E9">
        <w:rPr>
          <w:rFonts w:ascii="Times New Roman" w:eastAsia="Times New Roman" w:hAnsi="Times New Roman" w:cs="Times New Roman"/>
          <w:sz w:val="24"/>
          <w:szCs w:val="24"/>
        </w:rPr>
        <w:t xml:space="preserve"> and pesticide residues to</w:t>
      </w:r>
      <w:r w:rsidRPr="00C858E9">
        <w:rPr>
          <w:rFonts w:ascii="Times New Roman" w:eastAsia="Times New Roman" w:hAnsi="Times New Roman" w:cs="Times New Roman"/>
          <w:sz w:val="24"/>
          <w:szCs w:val="24"/>
        </w:rPr>
        <w:t xml:space="preserve"> enhancing hygiene before further processing. </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6. Soaking</w:t>
      </w:r>
      <w:r w:rsidR="00EE16B6" w:rsidRPr="00C858E9">
        <w:rPr>
          <w:rFonts w:ascii="Times New Roman" w:eastAsia="Times New Roman" w:hAnsi="Times New Roman" w:cs="Times New Roman"/>
          <w:sz w:val="24"/>
          <w:szCs w:val="24"/>
        </w:rPr>
        <w:t>ː</w:t>
      </w:r>
      <w:r w:rsidRPr="00C858E9">
        <w:rPr>
          <w:rFonts w:ascii="Times New Roman" w:eastAsia="Times New Roman" w:hAnsi="Times New Roman" w:cs="Times New Roman"/>
          <w:sz w:val="24"/>
          <w:szCs w:val="24"/>
        </w:rPr>
        <w:t xml:space="preserve"> </w:t>
      </w:r>
      <w:r w:rsidR="00EE16B6" w:rsidRPr="00C858E9">
        <w:rPr>
          <w:rFonts w:ascii="Times New Roman" w:eastAsia="Times New Roman" w:hAnsi="Times New Roman" w:cs="Times New Roman"/>
          <w:sz w:val="24"/>
          <w:szCs w:val="24"/>
        </w:rPr>
        <w:t xml:space="preserve"> the grains  was  soaked in water for 5 Hours to </w:t>
      </w:r>
      <w:r w:rsidRPr="00C858E9">
        <w:rPr>
          <w:rFonts w:ascii="Times New Roman" w:eastAsia="Times New Roman" w:hAnsi="Times New Roman" w:cs="Times New Roman"/>
          <w:sz w:val="24"/>
          <w:szCs w:val="24"/>
        </w:rPr>
        <w:t>softens the grain, initiates en</w:t>
      </w:r>
      <w:r w:rsidR="00EE16B6" w:rsidRPr="00C858E9">
        <w:rPr>
          <w:rFonts w:ascii="Times New Roman" w:eastAsia="Times New Roman" w:hAnsi="Times New Roman" w:cs="Times New Roman"/>
          <w:sz w:val="24"/>
          <w:szCs w:val="24"/>
        </w:rPr>
        <w:t>zymatic activity, and to reduce</w:t>
      </w:r>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antinutritional</w:t>
      </w:r>
      <w:proofErr w:type="spellEnd"/>
      <w:r w:rsidRPr="00C858E9">
        <w:rPr>
          <w:rFonts w:ascii="Times New Roman" w:eastAsia="Times New Roman" w:hAnsi="Times New Roman" w:cs="Times New Roman"/>
          <w:sz w:val="24"/>
          <w:szCs w:val="24"/>
        </w:rPr>
        <w:t xml:space="preserve"> facto</w:t>
      </w:r>
      <w:r w:rsidR="00E5206F" w:rsidRPr="00C858E9">
        <w:rPr>
          <w:rFonts w:ascii="Times New Roman" w:eastAsia="Times New Roman" w:hAnsi="Times New Roman" w:cs="Times New Roman"/>
          <w:sz w:val="24"/>
          <w:szCs w:val="24"/>
        </w:rPr>
        <w:t xml:space="preserve">rs like tannins and </w:t>
      </w:r>
      <w:proofErr w:type="spellStart"/>
      <w:r w:rsidR="00E5206F" w:rsidRPr="00C858E9">
        <w:rPr>
          <w:rFonts w:ascii="Times New Roman" w:eastAsia="Times New Roman" w:hAnsi="Times New Roman" w:cs="Times New Roman"/>
          <w:sz w:val="24"/>
          <w:szCs w:val="24"/>
        </w:rPr>
        <w:t>phytate</w:t>
      </w:r>
      <w:proofErr w:type="spellEnd"/>
      <w:r w:rsidR="00EE16B6" w:rsidRPr="00C858E9">
        <w:rPr>
          <w:rFonts w:ascii="Times New Roman" w:eastAsia="Times New Roman" w:hAnsi="Times New Roman" w:cs="Times New Roman"/>
          <w:sz w:val="24"/>
          <w:szCs w:val="24"/>
        </w:rPr>
        <w:t xml:space="preserve"> and to</w:t>
      </w:r>
      <w:r w:rsidRPr="00C858E9">
        <w:rPr>
          <w:rFonts w:ascii="Times New Roman" w:eastAsia="Times New Roman" w:hAnsi="Times New Roman" w:cs="Times New Roman"/>
          <w:sz w:val="24"/>
          <w:szCs w:val="24"/>
        </w:rPr>
        <w:t xml:space="preserve"> also prepares</w:t>
      </w:r>
      <w:r w:rsidR="00EE16B6" w:rsidRPr="00C858E9">
        <w:rPr>
          <w:rFonts w:ascii="Times New Roman" w:eastAsia="Times New Roman" w:hAnsi="Times New Roman" w:cs="Times New Roman"/>
          <w:sz w:val="24"/>
          <w:szCs w:val="24"/>
        </w:rPr>
        <w:t xml:space="preserve"> the </w:t>
      </w:r>
      <w:r w:rsidRPr="00C858E9">
        <w:rPr>
          <w:rFonts w:ascii="Times New Roman" w:eastAsia="Times New Roman" w:hAnsi="Times New Roman" w:cs="Times New Roman"/>
          <w:sz w:val="24"/>
          <w:szCs w:val="24"/>
        </w:rPr>
        <w:t xml:space="preserve"> grains </w:t>
      </w:r>
      <w:r w:rsidR="00CE1463" w:rsidRPr="00C858E9">
        <w:rPr>
          <w:rFonts w:ascii="Times New Roman" w:eastAsia="Times New Roman" w:hAnsi="Times New Roman" w:cs="Times New Roman"/>
          <w:sz w:val="24"/>
          <w:szCs w:val="24"/>
        </w:rPr>
        <w:t>for easier drying and grinding.</w:t>
      </w:r>
    </w:p>
    <w:p w:rsidR="0089657C" w:rsidRPr="00C858E9" w:rsidRDefault="00EE16B6"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lastRenderedPageBreak/>
        <w:t xml:space="preserve">7. Temperingː </w:t>
      </w:r>
      <w:r w:rsidR="00CE1463" w:rsidRPr="00C858E9">
        <w:rPr>
          <w:rFonts w:ascii="Times New Roman" w:eastAsia="Times New Roman" w:hAnsi="Times New Roman" w:cs="Times New Roman"/>
          <w:sz w:val="24"/>
          <w:szCs w:val="24"/>
        </w:rPr>
        <w:t>the</w:t>
      </w:r>
      <w:r w:rsidRPr="00C858E9">
        <w:rPr>
          <w:rFonts w:ascii="Times New Roman" w:eastAsia="Times New Roman" w:hAnsi="Times New Roman" w:cs="Times New Roman"/>
          <w:sz w:val="24"/>
          <w:szCs w:val="24"/>
        </w:rPr>
        <w:t xml:space="preserve"> soaked g</w:t>
      </w:r>
      <w:r w:rsidR="003F15E2" w:rsidRPr="00C858E9">
        <w:rPr>
          <w:rFonts w:ascii="Times New Roman" w:eastAsia="Times New Roman" w:hAnsi="Times New Roman" w:cs="Times New Roman"/>
          <w:sz w:val="24"/>
          <w:szCs w:val="24"/>
        </w:rPr>
        <w:t xml:space="preserve">rains </w:t>
      </w:r>
      <w:r w:rsidRPr="00C858E9">
        <w:rPr>
          <w:rFonts w:ascii="Times New Roman" w:eastAsia="Times New Roman" w:hAnsi="Times New Roman" w:cs="Times New Roman"/>
          <w:sz w:val="24"/>
          <w:szCs w:val="24"/>
        </w:rPr>
        <w:t>was tempered for (2 Hours) to</w:t>
      </w:r>
      <w:r w:rsidR="003F15E2" w:rsidRPr="00C858E9">
        <w:rPr>
          <w:rFonts w:ascii="Times New Roman" w:eastAsia="Times New Roman" w:hAnsi="Times New Roman" w:cs="Times New Roman"/>
          <w:sz w:val="24"/>
          <w:szCs w:val="24"/>
        </w:rPr>
        <w:t xml:space="preserve"> </w:t>
      </w:r>
      <w:r w:rsidR="00CE1463" w:rsidRPr="00C858E9">
        <w:rPr>
          <w:rFonts w:ascii="Times New Roman" w:eastAsia="Times New Roman" w:hAnsi="Times New Roman" w:cs="Times New Roman"/>
          <w:sz w:val="24"/>
          <w:szCs w:val="24"/>
        </w:rPr>
        <w:t>allow</w:t>
      </w:r>
      <w:r w:rsidR="003F15E2" w:rsidRPr="00C858E9">
        <w:rPr>
          <w:rFonts w:ascii="Times New Roman" w:eastAsia="Times New Roman" w:hAnsi="Times New Roman" w:cs="Times New Roman"/>
          <w:sz w:val="24"/>
          <w:szCs w:val="24"/>
        </w:rPr>
        <w:t xml:space="preserve"> moisture to evenly distribute</w:t>
      </w:r>
      <w:r w:rsidRPr="00C858E9">
        <w:rPr>
          <w:rFonts w:ascii="Times New Roman" w:eastAsia="Times New Roman" w:hAnsi="Times New Roman" w:cs="Times New Roman"/>
          <w:sz w:val="24"/>
          <w:szCs w:val="24"/>
        </w:rPr>
        <w:t>d</w:t>
      </w:r>
      <w:r w:rsidR="003F15E2" w:rsidRPr="00C858E9">
        <w:rPr>
          <w:rFonts w:ascii="Times New Roman" w:eastAsia="Times New Roman" w:hAnsi="Times New Roman" w:cs="Times New Roman"/>
          <w:sz w:val="24"/>
          <w:szCs w:val="24"/>
        </w:rPr>
        <w:t xml:space="preserve"> through the grain after soaking. This helps toughen the bran and soften the endosperm, aiding efficient and clean milling. </w:t>
      </w:r>
    </w:p>
    <w:p w:rsidR="00921AD0" w:rsidRPr="00C858E9" w:rsidRDefault="003F15E2" w:rsidP="00311378">
      <w:pPr>
        <w:shd w:val="clear" w:color="auto" w:fill="FFFFFF"/>
        <w:spacing w:after="125" w:line="480" w:lineRule="auto"/>
        <w:ind w:left="27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8. Drying</w:t>
      </w:r>
      <w:r w:rsidR="00EE16B6" w:rsidRPr="00C858E9">
        <w:rPr>
          <w:rFonts w:ascii="Times New Roman" w:eastAsia="Times New Roman" w:hAnsi="Times New Roman" w:cs="Times New Roman"/>
          <w:sz w:val="24"/>
          <w:szCs w:val="24"/>
        </w:rPr>
        <w:t xml:space="preserve"> the grain dried  </w:t>
      </w:r>
      <w:r w:rsidR="00921AD0" w:rsidRPr="00C858E9">
        <w:rPr>
          <w:rFonts w:ascii="Times New Roman" w:eastAsia="Times New Roman" w:hAnsi="Times New Roman" w:cs="Times New Roman"/>
          <w:sz w:val="24"/>
          <w:szCs w:val="24"/>
        </w:rPr>
        <w:t>at 50–60°C for 4–5 Hours to</w:t>
      </w:r>
      <w:r w:rsidRPr="00C858E9">
        <w:rPr>
          <w:rFonts w:ascii="Times New Roman" w:eastAsia="Times New Roman" w:hAnsi="Times New Roman" w:cs="Times New Roman"/>
          <w:sz w:val="24"/>
          <w:szCs w:val="24"/>
        </w:rPr>
        <w:t xml:space="preserve"> reduces moisture content to a safe level (below ~12%), which prevents microbial growth and prepares the grains for storage or milling. </w:t>
      </w:r>
    </w:p>
    <w:p w:rsidR="00921AD0" w:rsidRPr="00C858E9" w:rsidRDefault="00921AD0" w:rsidP="00311378">
      <w:pPr>
        <w:shd w:val="clear" w:color="auto" w:fill="FFFFFF"/>
        <w:spacing w:after="125" w:line="480" w:lineRule="auto"/>
        <w:ind w:left="36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9. Dry millingː the grain was dry mill using hammer mill machine to</w:t>
      </w:r>
      <w:r w:rsidR="003F15E2" w:rsidRPr="00C858E9">
        <w:rPr>
          <w:rFonts w:ascii="Times New Roman" w:eastAsia="Times New Roman" w:hAnsi="Times New Roman" w:cs="Times New Roman"/>
          <w:sz w:val="24"/>
          <w:szCs w:val="24"/>
        </w:rPr>
        <w:t xml:space="preserve"> converts dried sorghum grains</w:t>
      </w:r>
      <w:r w:rsidRPr="00C858E9">
        <w:rPr>
          <w:rFonts w:ascii="Times New Roman" w:eastAsia="Times New Roman" w:hAnsi="Times New Roman" w:cs="Times New Roman"/>
          <w:sz w:val="24"/>
          <w:szCs w:val="24"/>
        </w:rPr>
        <w:t xml:space="preserve"> into flour.</w:t>
      </w:r>
      <w:r w:rsidR="003F15E2" w:rsidRPr="00C858E9">
        <w:rPr>
          <w:rFonts w:ascii="Times New Roman" w:eastAsia="Times New Roman" w:hAnsi="Times New Roman" w:cs="Times New Roman"/>
          <w:sz w:val="24"/>
          <w:szCs w:val="24"/>
        </w:rPr>
        <w:t xml:space="preserve"> </w:t>
      </w:r>
    </w:p>
    <w:p w:rsidR="00D72AF8" w:rsidRPr="00C858E9" w:rsidRDefault="00D72AF8" w:rsidP="00D72AF8">
      <w:pPr>
        <w:shd w:val="clear" w:color="auto" w:fill="FFFFFF"/>
        <w:spacing w:after="125" w:line="480" w:lineRule="auto"/>
        <w:ind w:left="720"/>
        <w:jc w:val="both"/>
        <w:rPr>
          <w:rFonts w:ascii="Times New Roman" w:eastAsia="Times New Roman" w:hAnsi="Times New Roman" w:cs="Times New Roman"/>
          <w:sz w:val="24"/>
          <w:szCs w:val="24"/>
        </w:rPr>
      </w:pPr>
      <w:r w:rsidRPr="00C858E9">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2867660</wp:posOffset>
                </wp:positionH>
                <wp:positionV relativeFrom="paragraph">
                  <wp:posOffset>280670</wp:posOffset>
                </wp:positionV>
                <wp:extent cx="0" cy="161925"/>
                <wp:effectExtent l="76200" t="0" r="57150"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621CC" id="_x0000_t32" coordsize="21600,21600" o:spt="32" o:oned="t" path="m,l21600,21600e" filled="f">
                <v:path arrowok="t" fillok="f" o:connecttype="none"/>
                <o:lock v:ext="edit" shapetype="t"/>
              </v:shapetype>
              <v:shape id="Straight Arrow Connector 2" o:spid="_x0000_s1026" type="#_x0000_t32" style="position:absolute;margin-left:225.8pt;margin-top:22.1pt;width:0;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bzNgIAAGsEAAAOAAAAZHJzL2Uyb0RvYy54bWysVE2P2jAQvVfqf7B8hxAKFKINq1UCvWxb&#10;pN3+AGM7xKrjsWwvAVX97x2bQLvtparKwYw/5s2b5+fc3Z86TY7SeQWmpPl4Qok0HIQyh5J+ed6O&#10;lpT4wIxgGows6Vl6er9+++aut4WcQgtaSEcQxPiityVtQ7BFlnneyo75MVhpcLMB17GAU3fIhGM9&#10;onc6m04mi6wHJ6wDLr3H1fqySdcJv2kkD5+bxstAdEmRW0ijS+M+jtn6jhUHx2yr+ECD/QOLjimD&#10;RW9QNQuMvDj1B1SnuAMPTRhz6DJoGsVl6gG7ySe/dfPUMitTLyiOtzeZ/P+D5Z+OO0eUKOmUEsM6&#10;vKKn4Jg6tIE8OAc9qcAYlBEcmUa1eusLTKrMzsV++ck82UfgXz0xULXMHGRi/Xy2CJXHjOxVSpx4&#10;izX3/UcQeIa9BEjSnRrXRUgUhZzSDZ1vNyRPgfDLIsfVfJGvpvMEzoprnnU+fJDQkRiU1A9t3Pjn&#10;qQo7PvoQWbHimhCLGtgqrZMbtCF9SVdzLBB3PGgl4maauMO+0o4cWfRT+g0sXh1z8GJEAmslE5sh&#10;DkxpjElI2gSnUC0taazWSUGJlviEYnShp02siJ0j4SG6WOrbarLaLDfL2Wg2XWxGs0ldjx621Wy0&#10;2Obv5/W7uqrq/Hskn8+KVgkhTeR/tXc++zv7DA/tYsybwW9CZa/Rk6JI9vqfSKerj7d98c0exHnn&#10;YnfRBejodHh4ffHJ/DpPp35+I9Y/AAAA//8DAFBLAwQUAAYACAAAACEAmHzOFN8AAAAJAQAADwAA&#10;AGRycy9kb3ducmV2LnhtbEyPTU/DMAyG70j8h8hI3Fi6aQRWmk7AhOgFJDaEOGaNaSoap2qyrePX&#10;Y8QBbv549PpxsRx9J/Y4xDaQhukkA4FUB9tSo+F183BxDSImQ9Z0gVDDESMsy9OTwuQ2HOgF9+vU&#10;CA6hmBsNLqU+lzLWDr2Jk9Aj8e4jDN4kbodG2sEcONx3cpZlSnrTEl9wpsd7h/Xneuc1pNX70am3&#10;+m7RPm8en1T7VVXVSuvzs/H2BkTCMf3B8KPP6lCy0zbsyEbRaZhfThWjXMxnIBj4HWw1qMUVyLKQ&#10;/z8ovwEAAP//AwBQSwECLQAUAAYACAAAACEAtoM4kv4AAADhAQAAEwAAAAAAAAAAAAAAAAAAAAAA&#10;W0NvbnRlbnRfVHlwZXNdLnhtbFBLAQItABQABgAIAAAAIQA4/SH/1gAAAJQBAAALAAAAAAAAAAAA&#10;AAAAAC8BAABfcmVscy8ucmVsc1BLAQItABQABgAIAAAAIQCebXbzNgIAAGsEAAAOAAAAAAAAAAAA&#10;AAAAAC4CAABkcnMvZTJvRG9jLnhtbFBLAQItABQABgAIAAAAIQCYfM4U3wAAAAkBAAAPAAAAAAAA&#10;AAAAAAAAAJAEAABkcnMvZG93bnJldi54bWxQSwUGAAAAAAQABADzAAAAnAUAAAAA&#10;">
                <v:stroke endarrow="block"/>
              </v:shape>
            </w:pict>
          </mc:Fallback>
        </mc:AlternateContent>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t xml:space="preserve">     Sorghum grain</w:t>
      </w:r>
    </w:p>
    <w:p w:rsidR="00D72AF8" w:rsidRPr="00C858E9" w:rsidRDefault="00D72AF8" w:rsidP="00D72AF8">
      <w:pPr>
        <w:shd w:val="clear" w:color="auto" w:fill="FFFFFF"/>
        <w:spacing w:after="125" w:line="480" w:lineRule="auto"/>
        <w:ind w:left="720"/>
        <w:jc w:val="both"/>
        <w:rPr>
          <w:rFonts w:ascii="Times New Roman" w:eastAsia="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2867025</wp:posOffset>
                </wp:positionH>
                <wp:positionV relativeFrom="paragraph">
                  <wp:posOffset>242570</wp:posOffset>
                </wp:positionV>
                <wp:extent cx="0" cy="161925"/>
                <wp:effectExtent l="76200" t="0" r="5715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8A2B4" id="Straight Arrow Connector 5" o:spid="_x0000_s1026" type="#_x0000_t32" style="position:absolute;margin-left:225.75pt;margin-top:19.1pt;width:0;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YaNwIAAGsEAAAOAAAAZHJzL2Uyb0RvYy54bWysVE2P2jAQvVfqf7B8Z0MoUIg2rFYJ9LLt&#10;Iu32BxjbIVYdj2V7Cajqf+/YQNrdXqqqHMz4Y968eX7O7d2x0+QgnVdgSprfjCmRhoNQZl/Sr8+b&#10;0YISH5gRTIORJT1JT+9W79/d9raQE2hBC+kIghhf9LakbQi2yDLPW9kxfwNWGtxswHUs4NTtM+FY&#10;j+idzibj8TzrwQnrgEvvcbU+b9JVwm8aycNj03gZiC4pcgtpdGncxTFb3bJi75htFb/QYP/AomPK&#10;YNEBqmaBkRen/oDqFHfgoQk3HLoMmkZxmXrAbvLxm26eWmZl6gXF8XaQyf8/WP7lsHVEiZLOKDGs&#10;wyt6Co6pfRvIvXPQkwqMQRnBkVlUq7e+wKTKbF3slx/Nk30A/s0TA1XLzF4m1s8ni1B5zMhepcSJ&#10;t1hz138GgWfYS4Ak3bFxXYREUcgx3dBpuCF5DISfFzmu5vN8OUl0MlZc86zz4ZOEjsSgpP7SxsA/&#10;T1XY4cGHyIoV14RY1MBGaZ3coA3pS7qcYYG440ErETfTxO13lXbkwKKf0i+1+OaYgxcjElgrmVhf&#10;4sCUxpiEpE1wCtXSksZqnRSUaIlPKEZnetrEitg5Er5EZ0t9X46X68V6MR1NJ/P1aDqu69H9ppqO&#10;5pv846z+UFdVnf+I5PNp0SohpIn8r/bOp39nn8tDOxtzMPggVPYaPSmKZK//iXS6+njbZ9/sQJy2&#10;LnYXXYCOTocvry8+md/n6dSvb8TqJwAAAP//AwBQSwMEFAAGAAgAAAAhAC6/mirgAAAACQEAAA8A&#10;AABkcnMvZG93bnJldi54bWxMj8FOwzAMhu9IvENkJG4s3cbKKHUnYELrBSQ2hDhmjWkqGqdqsq3j&#10;6QniMI62P/3+/nwx2FbsqfeNY4TxKAFBXDndcI3wtnm6moPwQbFWrWNCOJKHRXF+lqtMuwO/0n4d&#10;ahFD2GcKwYTQZVL6ypBVfuQ64nj7dL1VIY59LXWvDjHctnKSJKm0quH4waiOHg1VX+udRQjLj6NJ&#10;36uH2+Zls3pOm++yLJeIlxfD/R2IQEM4wfCrH9WhiE5bt2PtRYtwPRvPIoownU9AROBvsUVIpzcg&#10;i1z+b1D8AAAA//8DAFBLAQItABQABgAIAAAAIQC2gziS/gAAAOEBAAATAAAAAAAAAAAAAAAAAAAA&#10;AABbQ29udGVudF9UeXBlc10ueG1sUEsBAi0AFAAGAAgAAAAhADj9If/WAAAAlAEAAAsAAAAAAAAA&#10;AAAAAAAALwEAAF9yZWxzLy5yZWxzUEsBAi0AFAAGAAgAAAAhACNjRho3AgAAawQAAA4AAAAAAAAA&#10;AAAAAAAALgIAAGRycy9lMm9Eb2MueG1sUEsBAi0AFAAGAAgAAAAhAC6/mirgAAAACQEAAA8AAAAA&#10;AAAAAAAAAAAAkQQAAGRycy9kb3ducmV2LnhtbFBLBQYAAAAABAAEAPMAAACeBQAAAAA=&#10;">
                <v:stroke endarrow="block"/>
              </v:shape>
            </w:pict>
          </mc:Fallback>
        </mc:AlternateConten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Winnowing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2848610</wp:posOffset>
                </wp:positionH>
                <wp:positionV relativeFrom="paragraph">
                  <wp:posOffset>232410</wp:posOffset>
                </wp:positionV>
                <wp:extent cx="0" cy="161925"/>
                <wp:effectExtent l="76200" t="0" r="57150"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3B152" id="Straight Arrow Connector 1" o:spid="_x0000_s1026" type="#_x0000_t32" style="position:absolute;margin-left:224.3pt;margin-top:18.3pt;width:0;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TNQIAAGsEAAAOAAAAZHJzL2Uyb0RvYy54bWysVMGO0zAQvSPxD5bv3TSlW7ZR09Uqabks&#10;sNIuH+DaTmPheCzbbVoh/p2xkxYWLgjRgzu2Z968mXnO6v7UaXKUziswJc1vppRIw0Eosy/pl5ft&#10;5I4SH5gRTIORJT1LT+/Xb9+selvIGbSghXQEQYwvelvSNgRbZJnnreyYvwErDV424DoWcOv2mXCs&#10;R/ROZ7PpdJH14IR1wKX3eFoPl3Sd8JtG8vC5abwMRJcUuYW0urTu4pqtV6zYO2ZbxUca7B9YdEwZ&#10;THqFqllg5ODUH1Cd4g48NOGGQ5dB0yguUw1YTT79rZrnllmZasHmeHttk/9/sPzT8ckRJXB2lBjW&#10;4Yieg2Nq3wby4Bz0pAJjsI3gSB671VtfYFBlnlysl5/Ms30E/tUTA1XLzF4m1i9ni1ApInsVEjfe&#10;Ys5d/xEE+rBDgNS6U+O6CIlNIac0ofN1QvIUCB8OOZ7mi3w5u410MlZc4qzz4YOEjkSjpH4s48o/&#10;T1nY8dGHIfASEJMa2Cqtkxq0IX1Jl7eYIN540ErEy7Rx+12lHTmyqKf0G1m8cnNwMCKBtZKJzWgH&#10;pjTaJKTeBKewW1rSmK2TghIt8QlFa6CnTcyIlSPh0Rok9W05XW7uNnfzyXy22Ezm07qePGyr+WSx&#10;zd/f1u/qqqrz75F8Pi9aJYQ0kf9F3vn87+QzPrRBmFeBXxuVvUZPo0Cyl/9EOo0+TnvQzQ7E+cnF&#10;6qIKUNHJeXx98cn8uk9eP78R6x8AAAD//wMAUEsDBBQABgAIAAAAIQCeT13g3wAAAAkBAAAPAAAA&#10;ZHJzL2Rvd25yZXYueG1sTI/BTsMwDIbvSLxDZCRuLN2YolGaTsCE6IVJbAhxzBrTRjRO1WRbx9Nj&#10;xAFOlu1Pvz8Xy9F34oBDdIE0TCcZCKQ6WEeNhtft49UCREyGrOkCoYYTRliW52eFyW040gseNqkR&#10;HEIxNxralPpcyli36E2chB6Jdx9h8CZxOzTSDubI4b6TsyxT0htHfKE1PT60WH9u9l5DWr2fWvVW&#10;39+49fbpWbmvqqpWWl9ejHe3IBKO6Q+GH31Wh5KddmFPNopOw3y+UIxquFZcGfgd7DSo2RRkWcj/&#10;H5TfAAAA//8DAFBLAQItABQABgAIAAAAIQC2gziS/gAAAOEBAAATAAAAAAAAAAAAAAAAAAAAAABb&#10;Q29udGVudF9UeXBlc10ueG1sUEsBAi0AFAAGAAgAAAAhADj9If/WAAAAlAEAAAsAAAAAAAAAAAAA&#10;AAAALwEAAF9yZWxzLy5yZWxzUEsBAi0AFAAGAAgAAAAhAMSxe9M1AgAAawQAAA4AAAAAAAAAAAAA&#10;AAAALgIAAGRycy9lMm9Eb2MueG1sUEsBAi0AFAAGAAgAAAAhAJ5PXeDfAAAACQEAAA8AAAAAAAAA&#10;AAAAAAAAjwQAAGRycy9kb3ducmV2LnhtbFBLBQYAAAAABAAEAPMAAACbBQAAAAA=&#10;">
                <v:stroke endarrow="block"/>
              </v:shape>
            </w:pict>
          </mc:Fallback>
        </mc:AlternateContent>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 xml:space="preserve">        Cleaning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486F9" id="Straight Arrow Connector 34" o:spid="_x0000_s1026" type="#_x0000_t32" style="position:absolute;margin-left:224.25pt;margin-top:20.05pt;width:0;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5yOAIAAG0EAAAOAAAAZHJzL2Uyb0RvYy54bWysVMFu2zAMvQ/YPwi6p45TN0uMOkVhJ7t0&#10;a4F2H6BIcixMFgVJjRMM+/dRipOt22UYloNCSeTj4yPl27tDr8leOq/AVDS/mlIiDQehzK6iX142&#10;kwUlPjAjmAYjK3qUnt6t3r+7HWwpZ9CBFtIRBDG+HGxFuxBsmWWed7Jn/gqsNHjZgutZwK3bZcKx&#10;AdF7nc2m03k2gBPWAZfe42lzuqSrhN+2kofHtvUyEF1R5BbS6tK6jWu2umXlzjHbKT7SYP/AomfK&#10;YNILVMMCI69O/QHVK+7AQxuuOPQZtK3iMtWA1eTT36p57piVqRYUx9uLTP7/wfLP+ydHlKjodUGJ&#10;YT326Dk4pnZdIPfOwUBqMAZ1BEfQBfUarC8xrDZPLlbMD+bZPgD/6omBumNmJxPvl6NFrDxGZG9C&#10;4sZbzLodPoFAH/YaIIl3aF0fIVEWckg9Ol56JA+B8NMhx9N8ni9nNwmclec463z4KKEn0aioH+u4&#10;FJCnLGz/4ENkxcpzQExqYKO0TvOgDRkqurzBBPHGg1YiXqaN221r7ciexYlKv5HFGzcHr0YksE4y&#10;sR7twJRGm4SkTXAK1dKSxmy9FJRoiY8oWid62sSMWDkSHq3TUH1bTpfrxXpRTIrZfD0ppk0zud/U&#10;xWS+yT/cNNdNXTf590g+L8pOCSFN5H8e8Lz4uwEan9ppNC8jfhEqe4ueFEWy5/9EOrU+dvs0N1sQ&#10;xycXq4tTgDOdnMf3Fx/Nr/vk9fMrsfoBAAD//wMAUEsDBBQABgAIAAAAIQCmp+F43wAAAAkBAAAP&#10;AAAAZHJzL2Rvd25yZXYueG1sTI9NT8MwDIbvSPyHyEjcWDq0VaM0nYAJ0QuT2BDimDWmiWicqsm2&#10;jl+PEQe4+ePR68flcvSdOOAQXSAF00kGAqkJxlGr4HX7eLUAEZMmo7tAqOCEEZbV+VmpCxOO9IKH&#10;TWoFh1AstAKbUl9IGRuLXsdJ6JF49xEGrxO3QyvNoI8c7jt5nWW59NoRX7C6xweLzedm7xWk1fvJ&#10;5m/N/Y1bb5+ec/dV1/VKqcuL8e4WRMIx/cHwo8/qULHTLuzJRNEpmM0Wc0a5yKYgGPgd7BTk8xxk&#10;Vcr/H1TfAAAA//8DAFBLAQItABQABgAIAAAAIQC2gziS/gAAAOEBAAATAAAAAAAAAAAAAAAAAAAA&#10;AABbQ29udGVudF9UeXBlc10ueG1sUEsBAi0AFAAGAAgAAAAhADj9If/WAAAAlAEAAAsAAAAAAAAA&#10;AAAAAAAALwEAAF9yZWxzLy5yZWxzUEsBAi0AFAAGAAgAAAAhAGFx/nI4AgAAbQQAAA4AAAAAAAAA&#10;AAAAAAAALgIAAGRycy9lMm9Eb2MueG1sUEsBAi0AFAAGAAgAAAAhAKan4XjfAAAACQEAAA8AAAAA&#10;AAAAAAAAAAAAkgQAAGRycy9kb3ducmV2LnhtbFBLBQYAAAAABAAEAPMAAACeBQAAAAA=&#10;">
                <v:stroke endarrow="block"/>
              </v:shape>
            </w:pict>
          </mc:Fallback>
        </mc:AlternateContent>
      </w:r>
      <w:r w:rsidRPr="00C858E9">
        <w:rPr>
          <w:rFonts w:ascii="Times New Roman" w:eastAsia="Calibri" w:hAnsi="Times New Roman" w:cs="Times New Roman"/>
          <w:sz w:val="24"/>
          <w:szCs w:val="24"/>
        </w:rPr>
        <w:t xml:space="preserve">                                                                    Grading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C8335" id="Straight Arrow Connector 35" o:spid="_x0000_s1026" type="#_x0000_t32" style="position:absolute;margin-left:224.25pt;margin-top:15.45pt;width:0;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H/OwIAAG0EAAAOAAAAZHJzL2Uyb0RvYy54bWysVF1v2yAUfZ+0/4B4T22nTtdacarKTvbS&#10;bZXa/QACOEbDXAQkTjTtv+9CPtZuL9O0PJAL3I9zzz14fr8fNNlJ5xWYmhZXOSXScBDKbGr69WU1&#10;uaXEB2YE02BkTQ/S0/vF+3fz0VZyCj1oIR3BJMZXo61pH4KtsszzXg7MX4GVBi87cAMLuHWbTDg2&#10;YvZBZ9M8v8lGcMI64NJ7PG2Pl3SR8ned5OFL13kZiK4pYgtpdWldxzVbzFm1ccz2ip9gsH9AMTBl&#10;sOglVcsCI1un/kg1KO7AQxeuOAwZdJ3iMvWA3RT5b90898zK1AuS4+2FJv//0vLPuydHlKjp9YwS&#10;wwac0XNwTG36QB6cg5E0YAzyCI6gC/I1Wl9hWGOeXOyY782zfQT+zRMDTc/MRibcLweLuYoYkb0J&#10;iRtvsep6/AQCfdg2QCJv37khpkRayD7N6HCZkdwHwo+HHE+L2bTM0/gyVp3jrPPho4SBRKOm/tTH&#10;pYEiVWG7Rx8iKladA2JRAyulddKDNmSs6d1sOksBHrQS8TK6ebdZN9qRHYuKSr/UIt68dnOwNSIl&#10;6yUTy5MdmNJok5C4CU4hW1rSWG2QghIt8RFF6whPm1gRO0fAJ+soqu93+d3ydnlbTsrpzXJS5m07&#10;eVg15eRmVXyYtddt07TFjwi+KKteCSFNxH8WeFH+nYBOT+0ozYvEL0Rlb7MnRhHs+T+BTqOP0z7q&#10;Zg3i8ORid1EFqOnkfHp/8dG83ievX1+JxU8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IB7Qf8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Washing</w:t>
      </w:r>
      <w:r w:rsidRPr="00C858E9">
        <w:rPr>
          <w:rFonts w:ascii="Times New Roman" w:eastAsia="Calibri" w:hAnsi="Times New Roman" w:cs="Times New Roman"/>
          <w:sz w:val="24"/>
          <w:szCs w:val="24"/>
        </w:rPr>
        <w:tab/>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E7AD3" id="Straight Arrow Connector 37" o:spid="_x0000_s1026" type="#_x0000_t32" style="position:absolute;margin-left:224.25pt;margin-top:16.1pt;width:0;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P9OAIAAG0EAAAOAAAAZHJzL2Uyb0RvYy54bWysVMGO2jAQvVfqP1i+syEssBBtWK0S6GXb&#10;rrTbDzC2Q6w6Hss2BFT13zs2gXbbS1WVgxnbM2/evBnn/uHYaXKQziswJc1vxpRIw0Eosyvpl9fN&#10;aEGJD8wIpsHIkp6kpw+r9+/ue1vICbSghXQEQYwvelvSNgRbZJnnreyYvwErDV424DoWcOt2mXCs&#10;R/ROZ5PxeJ714IR1wKX3eFqfL+kq4TeN5OFz03gZiC4pcgtpdWndxjVb3bNi55htFR9osH9g0TFl&#10;MOkVqmaBkb1Tf0B1ijvw0IQbDl0GTaO4TDVgNfn4t2peWmZlqgXF8fYqk/9/sPzT4dkRJUp6e0eJ&#10;YR326CU4pnZtII/OQU8qMAZ1BEfQBfXqrS8wrDLPLlbMj+bFPgH/6omBqmVmJxPv15NFrDxGZG9C&#10;4sZbzLrtP4JAH7YPkMQ7Nq6LkCgLOaYena49ksdA+PmQ42k+z5eTWQJnxSXOOh8+SOhINErqhzqu&#10;BeQpCzs8+RBZseISEJMa2Cit0zxoQ/qSLmeYIN540ErEy7Rxu22lHTmwOFHpN7B44+Zgb0QCayUT&#10;68EOTGm0SUjaBKdQLS1pzNZJQYmW+IiidaanTcyIlSPhwToP1bfleLlerBfT0XQyX4+m47oePW6q&#10;6Wi+ye9m9W1dVXX+PZLPp0WrhJAm8r8MeD79uwEantp5NK8jfhUqe4ueFEWyl/9EOrU+dvs8N1sQ&#10;p2cXq4tTgDOdnIf3Fx/Nr/vk9fMrsfoBAAD//wMAUEsDBBQABgAIAAAAIQA8ffq24AAAAAkBAAAP&#10;AAAAZHJzL2Rvd25yZXYueG1sTI/BTsMwDIbvSLxDZCRuLKVs3Sh1J2BC9AISG0Ics8a0EY1TNdnW&#10;8fQEcYCj7U+/v79YjrYTexq8cYxwOUlAENdOG24QXjcPFwsQPijWqnNMCEfysCxPTwqVa3fgF9qv&#10;QyNiCPtcIbQh9LmUvm7JKj9xPXG8fbjBqhDHoZF6UIcYbjuZJkkmrTIcP7Sqp/uW6s/1ziKE1fux&#10;zd7qu2vzvHl8ysxXVVUrxPOz8fYGRKAx/MHwox/VoYxOW7dj7UWHMJ0uZhFFuEpTEBH4XWwRZvM5&#10;yLKQ/xuU3wAAAP//AwBQSwECLQAUAAYACAAAACEAtoM4kv4AAADhAQAAEwAAAAAAAAAAAAAAAAAA&#10;AAAAW0NvbnRlbnRfVHlwZXNdLnhtbFBLAQItABQABgAIAAAAIQA4/SH/1gAAAJQBAAALAAAAAAAA&#10;AAAAAAAAAC8BAABfcmVscy8ucmVsc1BLAQItABQABgAIAAAAIQAAfbP9OAIAAG0EAAAOAAAAAAAA&#10;AAAAAAAAAC4CAABkcnMvZTJvRG9jLnhtbFBLAQItABQABgAIAAAAIQA8ffq24AAAAAkBAAAPAAAA&#10;AAAAAAAAAAAAAJI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Soaked (in water for 5hrs)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9F66B" id="Straight Arrow Connector 38" o:spid="_x0000_s1026" type="#_x0000_t32" style="position:absolute;margin-left:224.25pt;margin-top:19pt;width:0;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hROQIAAG0EAAAOAAAAZHJzL2Uyb0RvYy54bWysVMFu2zAMvQ/YPwi6p7bTpE2MOkVhJ7t0&#10;W4F2H6BIcixMFgVJjRMM+/dRipOt22UYloNCSeTj4yPlu/tDr8leOq/AVLS4yimRhoNQZlfRLy+b&#10;yYISH5gRTIORFT1KT+9X79/dDbaUU+hAC+kIghhfDraiXQi2zDLPO9kzfwVWGrxswfUs4NbtMuHY&#10;gOi9zqZ5fpMN4IR1wKX3eNqcLukq4bet5OFz23oZiK4ocgtpdWndxjVb3bFy55jtFB9psH9g0TNl&#10;MOkFqmGBkVen/oDqFXfgoQ1XHPoM2lZxmWrAaor8t2qeO2ZlqgXF8fYik/9/sPzT/skRJSp6jZ0y&#10;rMcePQfH1K4L5ME5GEgNxqCO4Ai6oF6D9SWG1ebJxYr5wTzbR+BfPTFQd8zsZOL9crSIVcSI7E1I&#10;3HiLWbfDRxDow14DJPEOresjJMpCDqlHx0uP5CEQfjrkeFos8uXtPIGz8hxnnQ8fJPQkGhX1Yx2X&#10;AoqUhe0ffYisWHkOiEkNbJTWaR60IUNFl/PpPAV40ErEy+jm3W5ba0f2LE5U+o0s3rg5eDUigXWS&#10;ifVoB6Y02iQkbYJTqJaWNGbrpaBES3xE0TrR0yZmxMqR8GidhurbMl+uF+vFbDKb3qwns7xpJg+b&#10;eja52RS38+a6qeum+B7JF7OyU0JIE/mfB7yY/d0AjU/tNJqXEb8Ilb1FT4oi2fN/Ip1aH7t9mpst&#10;iOOTi9XFKcCZTs7j+4uP5td98vr5lVj9AA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B3aChR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2848610</wp:posOffset>
                </wp:positionH>
                <wp:positionV relativeFrom="paragraph">
                  <wp:posOffset>374650</wp:posOffset>
                </wp:positionV>
                <wp:extent cx="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35472" id="Straight Arrow Connector 39" o:spid="_x0000_s1026" type="#_x0000_t32" style="position:absolute;margin-left:224.3pt;margin-top:29.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35NQIAAGgEAAAOAAAAZHJzL2Uyb0RvYy54bWysVE2P2jAQvVfqf7B8Z0NY2EK0YbVKoJdt&#10;i7TbH2Bsh1h1PJZtCKjqf+/YBLrbXqqqHMzYno83b55z/3DsNDlI5xWYkuY3Y0qk4SCU2ZX068t6&#10;NKfEB2YE02BkSU/S04fl+3f3vS3kBFrQQjqCSYwvelvSNgRbZJnnreyYvwErDV424DoWcOt2mXCs&#10;x+ydzibj8V3WgxPWAZfe42l9vqTLlL9pJA9fmsbLQHRJEVtIq0vrNq7Z8p4VO8dsq/gAg/0Dio4p&#10;g0WvqWoWGNk79UeqTnEHHppww6HLoGkUl6kH7CYf/9bNc8usTL0gOd5eafL/Ly3/fNg4okRJbxeU&#10;GNbhjJ6DY2rXBvLoHPSkAmOQR3AEXZCv3voCwyqzcbFjfjTP9gn4N08MVC0zO5lwv5ws5spjRPYm&#10;JG68xarb/hMI9GH7AIm8Y+O6mBJpIcc0o9N1RvIYCD8f8stpxopLiHU+fJTQkWiU1A8tXLHnqQA7&#10;PPkQAbHiEhDrGVgrrZMUtCF9SRezySwFeNBKxMvo5t1uW2lHDiyKKf1Sd3jz2s3B3oiUrJVMrAY7&#10;MKXRJiHREpxCorSksVonBSVa4vuJ1hmeNrEiNo2AB+usp++L8WI1X82no+nkbjWajut69LiupqO7&#10;df5hVt/WVVXnPyL4fFq0SghpIv6LtvPp32lneGVnVV7VfSUqe5s9MYpgL/8JdJp6HPRZMlsQp42L&#10;3UUBoJyT8/D04nt5vU9evz4Qy58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K9aTfk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eastAsia="Calibri" w:hAnsi="Times New Roman" w:cs="Times New Roman"/>
          <w:sz w:val="24"/>
          <w:szCs w:val="24"/>
        </w:rPr>
        <w:t xml:space="preserve">                                                                    Tempering (for 2hrs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CB872" id="Straight Arrow Connector 40" o:spid="_x0000_s1026" type="#_x0000_t32" style="position:absolute;margin-left:224.3pt;margin-top:22.65pt;width:0;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fDOgIAAG0EAAAOAAAAZHJzL2Uyb0RvYy54bWysVNuO2yAQfa/Uf0C8J45TJ5u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BdJj&#10;WI8zegqOqV0XyINzMJAajEEewRF0Qb4G60sMq83GxY75wTzZR+DfPDFQd8zsZML9fLSYK48R2ZuQ&#10;uPEWq26HTyDQh70ESOQdWtfHlEgLOaQZHa8zkodA+OmQ42l+kxezBCdj5SXOOh8+SuhJNCrqz31c&#10;G8hTFbZ/9CGiYuUlIBY1sFZaJz1oQ4aK3s6msxTgQSsRL6Obd7ttrR3Zs6io9Est4s1rNwcvRqRk&#10;nWRidbYDUxptEhI3wSlkS0saq/VSUKIlPqJoneBpEyti5wj4bJ1E9f12crtarBbFqJjOV6Ni0jSj&#10;h3VdjObr/GbWfGjqusl/RPB5UXZKCGki/ovA8+LvBHR+aidpXiV+JSp7mz0ximAv/wl0Gn2c9kk3&#10;WxDHjYvdRRWgppPz+f3FR/N6n7x+fSWWPwEAAP//AwBQSwMEFAAGAAgAAAAhAL+EKurgAAAACQEA&#10;AA8AAABkcnMvZG93bnJldi54bWxMj01PwzAMhu9I/IfISNxYyja6UZpOwIToBaRtCHHMWtNENE7V&#10;ZFvHr58RB7j549Hrx/licK3YYx+sJwXXowQEUuVrS42Ct83T1RxEiJpq3XpCBUcMsCjOz3Kd1f5A&#10;K9yvYyM4hEKmFZgYu0zKUBl0Oox8h8S7T987HbntG1n3+sDhrpXjJEml05b4gtEdPhqsvtY7pyAu&#10;P44mfa8ebu3r5vkltd9lWS6VurwY7u9ARBziHww/+qwOBTtt/Y7qIFoF0+k8ZZSLmwkIBn4HWwWz&#10;8QRkkcv/HxQnAAAA//8DAFBLAQItABQABgAIAAAAIQC2gziS/gAAAOEBAAATAAAAAAAAAAAAAAAA&#10;AAAAAABbQ29udGVudF9UeXBlc10ueG1sUEsBAi0AFAAGAAgAAAAhADj9If/WAAAAlAEAAAsAAAAA&#10;AAAAAAAAAAAALwEAAF9yZWxzLy5yZWxzUEsBAi0AFAAGAAgAAAAhAMAgZ8M6AgAAbQQAAA4AAAAA&#10;AAAAAAAAAAAALgIAAGRycy9lMm9Eb2MueG1sUEsBAi0AFAAGAAgAAAAhAL+EKurgAAAACQEAAA8A&#10;AAAAAAAAAAAAAAAAlA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Drying (50 -60 0c 4-5hours)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9D926" id="Straight Arrow Connector 41" o:spid="_x0000_s1026" type="#_x0000_t32" style="position:absolute;margin-left:224.25pt;margin-top:19.55pt;width:.0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67PgIAAG8EAAAOAAAAZHJzL2Uyb0RvYy54bWysVE1v2zAMvQ/YfxB0Tx2nTpoacYrCTnbp&#10;tgLtfoAiybEwWRQkJU4w7L+PUj62bpdhWA4KJZGP5OOTFw+HXpO9dF6BqWh+M6ZEGg5CmW1Fv7yu&#10;R3NKfGBGMA1GVvQoPX1Yvn+3GGwpJ9CBFtIRBDG+HGxFuxBsmWWed7Jn/gasNHjZgutZwK3bZsKx&#10;AdF7nU3G41k2gBPWAZfe42lzuqTLhN+2kofPbetlILqiWFtIq0vrJq7ZcsHKrWO2U/xcBvuHKnqm&#10;DCa9QjUsMLJz6g+oXnEHHtpww6HPoG0Vl6kH7CYf/9bNS8esTL0gOd5eafL/D5Z/2j87okRFi5wS&#10;w3qc0UtwTG27QB6dg4HUYAzyCI6gC/I1WF9iWG2eXeyYH8yLfQL+1RMDdcfMVqa6X48WsVJE9iYk&#10;brzFrJvhIwj0YbsAibxD6/oIibSQQ5rR8TojeQiE4+HsdkoJx/P8Li+maYAZKy+R1vnwQUJPolFR&#10;f+7k2kKe8rD9kw/YCQZeAmJaA2uldVKENmSo6P10Mk0BHrQS8TK6ebfd1NqRPYuaSr9IC4K9cXOw&#10;MyKBdZKJ1dkOTGm0SUjsBKeQLy1pzNZLQYmW+IyidULUJmbE3rHgs3WS1bf78f1qvpoXo2IyW42K&#10;cdOMHtd1MZqt87tpc9vUdZN/j8XnRdkpIaSJ9V8knhd/J6HzYzuJ8yryK1HZW/REAhZ7+U9Fp+HH&#10;eZ+UswFxfHaxu6gDVHVyPr/A+Gx+3Sevn9+J5Q8AAAD//wMAUEsDBBQABgAIAAAAIQCpC+xk4AAA&#10;AAkBAAAPAAAAZHJzL2Rvd25yZXYueG1sTI/BTsMwDIbvSLxDZCRuLC2MaCt1J2BC9DIktmnimDWh&#10;iWicqsm2jqcnnOBo+9Pv7y8Xo+vYUQ/BekLIJxkwTY1XllqE7eblZgYsRElKdp40wlkHWFSXF6Us&#10;lD/Ruz6uY8tSCIVCIpgY+4Lz0BjtZJj4XlO6ffrByZjGoeVqkKcU7jp+m2WCO2kpfTCy189GN1/r&#10;g0OIy4+zEbvmaW7fNq8rYb/rul4iXl+Njw/Aoh7jHwy/+kkdquS09wdSgXUI0+nsPqEId/McWALS&#10;QgDbIwiRA69K/r9B9QMAAP//AwBQSwECLQAUAAYACAAAACEAtoM4kv4AAADhAQAAEwAAAAAAAAAA&#10;AAAAAAAAAAAAW0NvbnRlbnRfVHlwZXNdLnhtbFBLAQItABQABgAIAAAAIQA4/SH/1gAAAJQBAAAL&#10;AAAAAAAAAAAAAAAAAC8BAABfcmVscy8ucmVsc1BLAQItABQABgAIAAAAIQCTCw67PgIAAG8EAAAO&#10;AAAAAAAAAAAAAAAAAC4CAABkcnMvZTJvRG9jLnhtbFBLAQItABQABgAIAAAAIQCpC+xk4AAAAAkB&#10;AAAPAAAAAAAAAAAAAAAAAJgEAABkcnMvZG93bnJldi54bWxQSwUGAAAAAAQABADzAAAApQUAAAAA&#10;">
                <v:stroke endarrow="block"/>
              </v:shape>
            </w:pict>
          </mc:Fallback>
        </mc:AlternateContent>
      </w:r>
      <w:r w:rsidRPr="00C858E9">
        <w:rPr>
          <w:rFonts w:ascii="Times New Roman" w:eastAsia="Calibri" w:hAnsi="Times New Roman" w:cs="Times New Roman"/>
          <w:sz w:val="24"/>
          <w:szCs w:val="24"/>
        </w:rPr>
        <w:t xml:space="preserve">                                                                     Grinding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2867025</wp:posOffset>
                </wp:positionH>
                <wp:positionV relativeFrom="paragraph">
                  <wp:posOffset>233045</wp:posOffset>
                </wp:positionV>
                <wp:extent cx="635" cy="171450"/>
                <wp:effectExtent l="76200" t="0" r="75565"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30B0D" id="Straight Arrow Connector 4" o:spid="_x0000_s1026" type="#_x0000_t32" style="position:absolute;margin-left:225.75pt;margin-top:18.35pt;width:.0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cLPQIAAG0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SpaUGJY&#10;jy16CY6pTRfIg3MwkBqMwTKCI0Ws1mB9iUG1eXZRL9+bF/sI/JsnBuqOmY1MrF8PFqHyGJG9C4kb&#10;bzHnevgMAn3YNkAq3b51fYTEopB96tDh0iG5D4Tj4ex6SgnH8/wmL6apfRkrz5HW+fBJQk+iUVF/&#10;EnJRkKc8bPfoQ+TFynNATGtgpbRO86ANGSp6N51MU4AHrUS8jG7ebda1dmTH4kSlXxKJN2/dHGyN&#10;SGCdZGJ5sgNTGm0SUnWCU1gvLWnM1ktBiZb4iKJ1pKdNzIjakfDJOg7V97vx3fJ2eVuMislsOSrG&#10;TTN6WNXFaLbKb6bNdVPXTf4jks+LslNCSBP5nwc8L/5ugE5P7TialxG/FCp7j54qimTP/4l0an7s&#10;93Fy1iAOzy6qi3OAM52cT+8vPpq3++T16yux+AkAAP//AwBQSwMEFAAGAAgAAAAhAFHNSlzgAAAA&#10;CQEAAA8AAABkcnMvZG93bnJldi54bWxMj8FOwzAMhu9IvENkJG4sHWMZlLoTMCF6AYkNIY5ZE9qI&#10;xqmabOt4eswJjrY//f7+Yjn6TuztEF0ghOkkA2GpDsZRg/C2eby4BhGTJqO7QBbhaCMsy9OTQucm&#10;HOjV7tepERxCMdcIbUp9LmWsW+t1nITeEt8+w+B14nFopBn0gcN9Jy+zTEmvHfGHVvf2obX113rn&#10;EdLq49iq9/r+xr1snp6V+66qaoV4fjbe3YJIdkx/MPzqszqU7LQNOzJRdAhX8+mcUYSZWoBggBcK&#10;xBZBzRYgy0L+b1D+AAAA//8DAFBLAQItABQABgAIAAAAIQC2gziS/gAAAOEBAAATAAAAAAAAAAAA&#10;AAAAAAAAAABbQ29udGVudF9UeXBlc10ueG1sUEsBAi0AFAAGAAgAAAAhADj9If/WAAAAlAEAAAsA&#10;AAAAAAAAAAAAAAAALwEAAF9yZWxzLy5yZWxzUEsBAi0AFAAGAAgAAAAhACR8tws9AgAAbQQAAA4A&#10;AAAAAAAAAAAAAAAALgIAAGRycy9lMm9Eb2MueG1sUEsBAi0AFAAGAAgAAAAhAFHNSlzgAAAACQEA&#10;AA8AAAAAAAAAAAAAAAAAlwQAAGRycy9kb3ducmV2LnhtbFBLBQYAAAAABAAEAPMAAACkBQAAAAA=&#10;">
                <v:stroke endarrow="block"/>
              </v:shape>
            </w:pict>
          </mc:Fallback>
        </mc:AlternateContent>
      </w:r>
      <w:r w:rsidRPr="00C858E9">
        <w:rPr>
          <w:rFonts w:ascii="Times New Roman" w:eastAsia="Calibri" w:hAnsi="Times New Roman" w:cs="Times New Roman"/>
          <w:sz w:val="24"/>
          <w:szCs w:val="24"/>
        </w:rPr>
        <w:t xml:space="preserve">                                                                      Sieving</w:t>
      </w:r>
    </w:p>
    <w:p w:rsidR="00D72AF8" w:rsidRPr="00C858E9" w:rsidRDefault="00D72AF8" w:rsidP="00D72AF8">
      <w:pPr>
        <w:spacing w:line="36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Sorghum flour        </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Figure 3.1: Flow chart of sorghum flour</w:t>
      </w:r>
    </w:p>
    <w:p w:rsidR="00A24D36" w:rsidRPr="00C858E9" w:rsidRDefault="00D72AF8" w:rsidP="007B5823">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Source:</w:t>
      </w:r>
      <w:r w:rsidR="003E6BAA" w:rsidRPr="00C858E9">
        <w:rPr>
          <w:rFonts w:ascii="Times New Roman" w:eastAsia="Calibri" w:hAnsi="Times New Roman" w:cs="Times New Roman"/>
          <w:sz w:val="24"/>
          <w:szCs w:val="24"/>
        </w:rPr>
        <w:t xml:space="preserve"> (FAO) 2025</w:t>
      </w:r>
    </w:p>
    <w:p w:rsidR="007B5823" w:rsidRPr="00C858E9" w:rsidRDefault="00D72AF8" w:rsidP="007B5823">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w:t>
      </w:r>
    </w:p>
    <w:p w:rsidR="003E6BAA" w:rsidRPr="00C858E9" w:rsidRDefault="003E6BAA" w:rsidP="007B5823">
      <w:pPr>
        <w:spacing w:after="0" w:line="240" w:lineRule="auto"/>
        <w:rPr>
          <w:rFonts w:ascii="Times New Roman" w:eastAsia="Calibri" w:hAnsi="Times New Roman" w:cs="Times New Roman"/>
          <w:sz w:val="24"/>
          <w:szCs w:val="24"/>
        </w:rPr>
      </w:pPr>
    </w:p>
    <w:p w:rsidR="00223151" w:rsidRDefault="00223151" w:rsidP="007D0C36">
      <w:pPr>
        <w:shd w:val="clear" w:color="auto" w:fill="FFFFFF"/>
        <w:spacing w:after="125" w:line="480" w:lineRule="auto"/>
        <w:ind w:left="90"/>
        <w:jc w:val="both"/>
        <w:rPr>
          <w:rFonts w:ascii="Times New Roman" w:eastAsia="Calibri" w:hAnsi="Times New Roman" w:cs="Times New Roman"/>
          <w:b/>
          <w:sz w:val="24"/>
          <w:szCs w:val="24"/>
        </w:rPr>
      </w:pPr>
    </w:p>
    <w:p w:rsidR="00E5206F" w:rsidRPr="00C858E9" w:rsidRDefault="008833D0" w:rsidP="007D0C36">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Calibri" w:hAnsi="Times New Roman" w:cs="Times New Roman"/>
          <w:b/>
          <w:sz w:val="24"/>
          <w:szCs w:val="24"/>
        </w:rPr>
        <w:lastRenderedPageBreak/>
        <w:t xml:space="preserve">3.2.2 </w:t>
      </w:r>
      <w:r w:rsidR="00E5206F" w:rsidRPr="00C858E9">
        <w:rPr>
          <w:rFonts w:ascii="Times New Roman" w:eastAsia="Calibri" w:hAnsi="Times New Roman" w:cs="Times New Roman"/>
          <w:b/>
          <w:sz w:val="24"/>
          <w:szCs w:val="24"/>
        </w:rPr>
        <w:t xml:space="preserve">Production of </w:t>
      </w:r>
      <w:proofErr w:type="spellStart"/>
      <w:r w:rsidR="00E5206F" w:rsidRPr="00C858E9">
        <w:rPr>
          <w:rFonts w:ascii="Times New Roman" w:eastAsia="Calibri" w:hAnsi="Times New Roman" w:cs="Times New Roman"/>
          <w:b/>
          <w:sz w:val="24"/>
          <w:szCs w:val="24"/>
        </w:rPr>
        <w:t>fonio</w:t>
      </w:r>
      <w:proofErr w:type="spellEnd"/>
      <w:r w:rsidR="00E5206F" w:rsidRPr="00C858E9">
        <w:rPr>
          <w:rFonts w:ascii="Times New Roman" w:eastAsia="Calibri" w:hAnsi="Times New Roman" w:cs="Times New Roman"/>
          <w:b/>
          <w:sz w:val="24"/>
          <w:szCs w:val="24"/>
        </w:rPr>
        <w:t xml:space="preserve"> flour</w:t>
      </w:r>
      <w:r w:rsidR="007D0C36" w:rsidRPr="00C858E9">
        <w:rPr>
          <w:rFonts w:ascii="Times New Roman" w:eastAsia="Times New Roman" w:hAnsi="Times New Roman" w:cs="Times New Roman"/>
          <w:sz w:val="24"/>
          <w:szCs w:val="24"/>
        </w:rPr>
        <w:t xml:space="preserve"> </w:t>
      </w:r>
    </w:p>
    <w:p w:rsidR="007D0C36" w:rsidRPr="00C858E9" w:rsidRDefault="007D0C36" w:rsidP="007D0C36">
      <w:pPr>
        <w:shd w:val="clear" w:color="auto" w:fill="FFFFFF"/>
        <w:spacing w:after="125" w:line="480" w:lineRule="auto"/>
        <w:ind w:left="90"/>
        <w:jc w:val="both"/>
        <w:rPr>
          <w:rFonts w:ascii="Times New Roman" w:eastAsia="Times New Roman" w:hAnsi="Times New Roman" w:cs="Times New Roman"/>
          <w:sz w:val="24"/>
          <w:szCs w:val="24"/>
        </w:rPr>
      </w:pPr>
      <w:proofErr w:type="spellStart"/>
      <w:r w:rsidRPr="00C858E9">
        <w:rPr>
          <w:rFonts w:ascii="Times New Roman" w:eastAsia="Times New Roman" w:hAnsi="Times New Roman" w:cs="Times New Roman"/>
          <w:sz w:val="24"/>
          <w:szCs w:val="24"/>
        </w:rPr>
        <w:t>Fonio</w:t>
      </w:r>
      <w:proofErr w:type="spellEnd"/>
      <w:r w:rsidRPr="00C858E9">
        <w:rPr>
          <w:rFonts w:ascii="Times New Roman" w:eastAsia="Times New Roman" w:hAnsi="Times New Roman" w:cs="Times New Roman"/>
          <w:sz w:val="24"/>
          <w:szCs w:val="24"/>
        </w:rPr>
        <w:t xml:space="preserve"> flour was produced using the method descried by </w:t>
      </w:r>
      <w:proofErr w:type="spellStart"/>
      <w:r w:rsidR="00E8684D" w:rsidRPr="00C858E9">
        <w:rPr>
          <w:rFonts w:ascii="Times New Roman" w:eastAsia="Calibri" w:hAnsi="Times New Roman" w:cs="Times New Roman"/>
          <w:sz w:val="24"/>
          <w:szCs w:val="24"/>
        </w:rPr>
        <w:t>Nkiruka</w:t>
      </w:r>
      <w:proofErr w:type="spellEnd"/>
      <w:r w:rsidR="00E8684D" w:rsidRPr="00C858E9">
        <w:rPr>
          <w:rFonts w:ascii="Times New Roman" w:eastAsia="Calibri" w:hAnsi="Times New Roman" w:cs="Times New Roman"/>
          <w:sz w:val="24"/>
          <w:szCs w:val="24"/>
        </w:rPr>
        <w:t xml:space="preserve"> </w:t>
      </w:r>
      <w:r w:rsidR="00E8684D" w:rsidRPr="00C858E9">
        <w:rPr>
          <w:rFonts w:ascii="Times New Roman" w:eastAsia="Calibri" w:hAnsi="Times New Roman" w:cs="Times New Roman"/>
          <w:i/>
          <w:sz w:val="24"/>
          <w:szCs w:val="24"/>
        </w:rPr>
        <w:t>et al.,</w:t>
      </w:r>
      <w:r w:rsidR="00E8684D" w:rsidRPr="00C858E9">
        <w:rPr>
          <w:rFonts w:ascii="Times New Roman" w:eastAsia="Calibri" w:hAnsi="Times New Roman" w:cs="Times New Roman"/>
          <w:sz w:val="24"/>
          <w:szCs w:val="24"/>
        </w:rPr>
        <w:t xml:space="preserve"> 2020</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Cleaning (Manually)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cereal cleaning was done by hand-picking to remove stones, husks, broken grains, and other physical impurities. This ensures hygienic processing and improves the quality of the flour. </w:t>
      </w:r>
    </w:p>
    <w:p w:rsidR="00E5206F" w:rsidRPr="00C858E9" w:rsidRDefault="00E5206F" w:rsidP="00E5206F">
      <w:pPr>
        <w:spacing w:after="0" w:line="360" w:lineRule="auto"/>
        <w:jc w:val="both"/>
        <w:rPr>
          <w:rFonts w:ascii="Times New Roman" w:eastAsia="Calibri" w:hAnsi="Times New Roman" w:cs="Times New Roman"/>
          <w:sz w:val="24"/>
          <w:szCs w:val="24"/>
        </w:rPr>
      </w:pP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Washing </w:t>
      </w:r>
      <w:r w:rsidR="003D379D" w:rsidRPr="00C858E9">
        <w:rPr>
          <w:rFonts w:ascii="Times New Roman" w:eastAsia="Calibri" w:hAnsi="Times New Roman" w:cs="Times New Roman"/>
          <w:sz w:val="24"/>
          <w:szCs w:val="24"/>
        </w:rPr>
        <w:t>the</w:t>
      </w:r>
      <w:r w:rsidRPr="00C858E9">
        <w:rPr>
          <w:rFonts w:ascii="Times New Roman" w:eastAsia="Calibri" w:hAnsi="Times New Roman" w:cs="Times New Roman"/>
          <w:sz w:val="24"/>
          <w:szCs w:val="24"/>
        </w:rPr>
        <w:t xml:space="preserve"> grain was washed to remove dust, surface dirt, and microbia</w:t>
      </w:r>
      <w:r w:rsidR="003D379D" w:rsidRPr="00C858E9">
        <w:rPr>
          <w:rFonts w:ascii="Times New Roman" w:eastAsia="Calibri" w:hAnsi="Times New Roman" w:cs="Times New Roman"/>
          <w:sz w:val="24"/>
          <w:szCs w:val="24"/>
        </w:rPr>
        <w:t xml:space="preserve">l contaminants from the grains </w:t>
      </w:r>
      <w:r w:rsidRPr="00C858E9">
        <w:rPr>
          <w:rFonts w:ascii="Times New Roman" w:eastAsia="Calibri" w:hAnsi="Times New Roman" w:cs="Times New Roman"/>
          <w:sz w:val="24"/>
          <w:szCs w:val="24"/>
        </w:rPr>
        <w:t xml:space="preserve">which also contributes to better flour color and hygiene.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grain was boiled in water for  5 minute and drained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It was then steeped in water for 24 hours</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Oven drying (110°C for 1hrMinutes)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dried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grain was dry mill using hammer Mill into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flour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Sieve (Using 212 µm Sieve Size) </w:t>
      </w:r>
    </w:p>
    <w:p w:rsidR="00E5206F" w:rsidRPr="00C858E9" w:rsidRDefault="00E5206F" w:rsidP="007B5823">
      <w:pPr>
        <w:spacing w:after="0" w:line="240" w:lineRule="auto"/>
        <w:rPr>
          <w:rFonts w:ascii="Times New Roman" w:eastAsia="Calibri" w:hAnsi="Times New Roman" w:cs="Times New Roman"/>
          <w:sz w:val="24"/>
          <w:szCs w:val="24"/>
        </w:rPr>
      </w:pPr>
    </w:p>
    <w:p w:rsidR="00D72AF8" w:rsidRPr="00C858E9" w:rsidRDefault="00D72AF8" w:rsidP="00A24D41">
      <w:pPr>
        <w:spacing w:after="160" w:line="259"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2847975</wp:posOffset>
                </wp:positionH>
                <wp:positionV relativeFrom="paragraph">
                  <wp:posOffset>217805</wp:posOffset>
                </wp:positionV>
                <wp:extent cx="0" cy="133350"/>
                <wp:effectExtent l="76200" t="0" r="57150" b="571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6CDF6" id="_x0000_t32" coordsize="21600,21600" o:spt="32" o:oned="t" path="m,l21600,21600e" filled="f">
                <v:path arrowok="t" fillok="f" o:connecttype="none"/>
                <o:lock v:ext="edit" shapetype="t"/>
              </v:shapetype>
              <v:shape id="Straight Arrow Connector 33" o:spid="_x0000_s1026" type="#_x0000_t32" style="position:absolute;margin-left:224.25pt;margin-top:17.15pt;width:0;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paOwIAAG0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qeU&#10;GNbhjLbBMbVvA3l0DnpSgTHIIziCLshXb32BYZXZuNgxP5qtfQL+zRMDVcvMXibczyeLufIYkb0J&#10;iRtvsequ/wQCfdhLgETesXFdTIm0kGOa0ek6I3kMhJ8POZ7m0+l0nsaXseISZ50PHyV0JBol9UMf&#10;1wbyVIUdnnyIqFhxCYhFDayV1kkP2pC+pHfzyTwFeNBKxMvo5t1+V2lHDiwqKv1Si3jz2s3BixEp&#10;WSuZWA12YEqjTULiJjiFbGlJY7VOCkq0xEcUrTM8bWJF7BwBD9ZZVN/vxnerxWoxG80mt6vRbFzX&#10;o8d1NRvdrvMP83paV1Wd/4jg81nRKiGkifgvAs9nfyeg4amdpXmV+JWo7G32xCiCvfwn0Gn0cdpn&#10;3exAnDYudhdVgJpOzsP7i4/m9T55/fpKLH8CAAD//wMAUEsDBBQABgAIAAAAIQAHrO604AAAAAkB&#10;AAAPAAAAZHJzL2Rvd25yZXYueG1sTI/LTsMwEEX3lfgHa5DYtQ7koRIyqYAKkQ1ItAixdGMTW8Tj&#10;KHbblK/HiAUsZ+bozrnVarI9O6jRG0cIl4sEmKLWSUMdwuv2Yb4E5oMgKXpHCuGkPKzqs1klSumO&#10;9KIOm9CxGEK+FAg6hKHk3LdaWeEXblAUbx9utCLEcey4HMUxhtueXyVJwa0wFD9oMah7rdrPzd4i&#10;hPX7SRdv7d21ed4+PhXmq2maNeLF+XR7AyyoKfzB8KMf1aGOTju3J+lZj5BlyzyiCGmWAovA72KH&#10;kOcp8Lri/xvU3wAAAP//AwBQSwECLQAUAAYACAAAACEAtoM4kv4AAADhAQAAEwAAAAAAAAAAAAAA&#10;AAAAAAAAW0NvbnRlbnRfVHlwZXNdLnhtbFBLAQItABQABgAIAAAAIQA4/SH/1gAAAJQBAAALAAAA&#10;AAAAAAAAAAAAAC8BAABfcmVscy8ucmVsc1BLAQItABQABgAIAAAAIQDhj6paOwIAAG0EAAAOAAAA&#10;AAAAAAAAAAAAAC4CAABkcnMvZTJvRG9jLnhtbFBLAQItABQABgAIAAAAIQAHrO604AAAAAkBAAAP&#10;AAAAAAAAAAAAAAAAAJUEAABkcnMvZG93bnJldi54bWxQSwUGAAAAAAQABADzAAAAogUAAAAA&#10;">
                <v:stroke endarrow="block"/>
              </v:shape>
            </w:pict>
          </mc:Fallback>
        </mc:AlternateConten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2848610</wp:posOffset>
                </wp:positionH>
                <wp:positionV relativeFrom="paragraph">
                  <wp:posOffset>234950</wp:posOffset>
                </wp:positionV>
                <wp:extent cx="0" cy="133350"/>
                <wp:effectExtent l="76200" t="0" r="57150" b="571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5BEAE" id="Straight Arrow Connector 23" o:spid="_x0000_s1026" type="#_x0000_t32" style="position:absolute;margin-left:224.3pt;margin-top:18.5pt;width:0;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xMOwIAAG0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qaU&#10;GNbhjLbBMbVvA3l0DnpSgTHIIziCLshXb32BYZXZuNgxP5qtfQL+zRMDVcvMXibczyeLufIYkb0J&#10;iRtvsequ/wQCfdhLgETesXFdTIm0kGOa0ek6I3kMhJ8POZ7m0+l0nsaXseISZ50PHyV0JBol9UMf&#10;1wbyVIUdnnyIqFhxCYhFDayV1kkP2pC+pHfzyTwFeNBKxMvo5t1+V2lHDiwqKv1Si3jz2s3BixEp&#10;WSuZWA12YEqjTULiJjiFbGlJY7VOCkq0xEcUrTM8bWJF7BwBD9ZZVN/vxnerxWoxG80mt6vRbFzX&#10;o8d1NRvdrvMP83paV1Wd/4jg81nRKiGkifgvAs9nfyeg4amdpXmV+JWo7G32xCiCvfwn0Gn0cdpn&#10;3exAnDYudhdVgJpOzsP7i4/m9T55/fpKLH8CAAD//wMAUEsDBBQABgAIAAAAIQD4DYRS3wAAAAkB&#10;AAAPAAAAZHJzL2Rvd25yZXYueG1sTI/BTsMwDIbvSLxDZCRuLAVGV0rdCZgQvYC0DSGOWWPaiMap&#10;mmzrePoFcYCj7U+/v7+Yj7YTOxq8cYxwOUlAENdOG24Q3tZPFxkIHxRr1TkmhAN5mJenJ4XKtdvz&#10;knar0IgYwj5XCG0IfS6lr1uyyk9cTxxvn26wKsRxaKQe1D6G205eJUkqrTIcP7Sqp8eW6q/V1iKE&#10;xcehTd/rh1vzun5+Sc13VVULxPOz8f4ORKAx/MHwox/VoYxOG7dl7UWHMJ1maUQRrmexUwR+FxuE&#10;mywBWRbyf4PyCAAA//8DAFBLAQItABQABgAIAAAAIQC2gziS/gAAAOEBAAATAAAAAAAAAAAAAAAA&#10;AAAAAABbQ29udGVudF9UeXBlc10ueG1sUEsBAi0AFAAGAAgAAAAhADj9If/WAAAAlAEAAAsAAAAA&#10;AAAAAAAAAAAALwEAAF9yZWxzLy5yZWxzUEsBAi0AFAAGAAgAAAAhAF+EvEw7AgAAbQQAAA4AAAAA&#10;AAAAAAAAAAAALgIAAGRycy9lMm9Eb2MueG1sUEsBAi0AFAAGAAgAAAAhAPgNhFL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w:t>
      </w:r>
      <w:r w:rsidR="00311378" w:rsidRPr="00C858E9">
        <w:rPr>
          <w:rFonts w:ascii="Times New Roman" w:hAnsi="Times New Roman" w:cs="Times New Roman"/>
          <w:sz w:val="24"/>
          <w:szCs w:val="24"/>
        </w:rPr>
        <w:t xml:space="preserve">  </w:t>
      </w:r>
      <w:r w:rsidRPr="00C858E9">
        <w:rPr>
          <w:rFonts w:ascii="Times New Roman" w:hAnsi="Times New Roman" w:cs="Times New Roman"/>
          <w:sz w:val="24"/>
          <w:szCs w:val="24"/>
        </w:rPr>
        <w:t>Cleaning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2848610</wp:posOffset>
                </wp:positionH>
                <wp:positionV relativeFrom="paragraph">
                  <wp:posOffset>186690</wp:posOffset>
                </wp:positionV>
                <wp:extent cx="0" cy="133350"/>
                <wp:effectExtent l="76200" t="0" r="57150"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B9E32" id="Straight Arrow Connector 24" o:spid="_x0000_s1026" type="#_x0000_t32" style="position:absolute;margin-left:224.3pt;margin-top:14.7pt;width:0;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PzOwIAAG0EAAAOAAAAZHJzL2Uyb0RvYy54bWysVNuO2yAQfa/Uf0C8J44TZ5u11lmt7KQv&#10;23al3X4AARyjYgYBiRNV/fcO5NLd9qWqmgcywFzOnDn47v7Qa7KXziswFc3HE0qk4SCU2Vb068t6&#10;tKDEB2YE02BkRY/S0/vl+3d3gy3lFDrQQjqCSYwvB1vRLgRbZpnnneyZH4OVBi9bcD0LuHXbTDg2&#10;YPZeZ9PJ5CYbwAnrgEvv8bQ5XdJlyt+2kocvbetlILqiiC2k1aV1E9dsecfKrWO2U/wMg/0Dip4p&#10;g0WvqRoWGNk59UeqXnEHHtow5tBn0LaKy9QDdpNPfuvmuWNWpl6QHG+vNPn/l5Z/3j85okRFpwUl&#10;hvU4o+fgmNp2gTw4BwOpwRjkERxBF+RrsL7EsNo8udgxP5hn+wj8mycG6o6ZrUy4X44Wc+UxInsT&#10;EjfeYtXN8AkE+rBdgETeoXV9TIm0kEOa0fE6I3kIhJ8OOZ7ms9lsnsaXsfISZ50PHyX0JBoV9ec+&#10;rg3kqQrbP/oQUbHyEhCLGlgrrZMetCFDRW/n03kK8KCViJfRzbvtptaO7FlUVPqlFvHmtZuDnREp&#10;WSeZWJ3twJRGm4TETXAK2dKSxmq9FJRoiY8oWid42sSK2DkCPlsnUX2/ndyuFqtFMSqmN6tRMWma&#10;0cO6LkY36/zDvJk1dd3kPyL4vCg7JYQ0Ef9F4HnxdwI6P7WTNK8SvxKVvc2eGEWwl/8EOo0+Tvuk&#10;mw2I45OL3UUVoKaT8/n9xUfzep+8fn0llj8BAAD//wMAUEsDBBQABgAIAAAAIQBjoIv73wAAAAkB&#10;AAAPAAAAZHJzL2Rvd25yZXYueG1sTI/BTsMwDIbvSLxDZCRuLGUq1VbqTsCE6IVJbGjaMWtMU9E4&#10;VZNtHU9PEAc42v70+/uLxWg7caTBt44RbicJCOLa6ZYbhPfN880MhA+KteocE8KZPCzKy4tC5dqd&#10;+I2O69CIGMI+VwgmhD6X0teGrPIT1xPH24cbrApxHBqpB3WK4baT0yTJpFUtxw9G9fRkqP5cHyxC&#10;WO7OJtvWj/N2tXl5zdqvqqqWiNdX48M9iEBj+IPhRz+qQxmd9u7A2osOIU1nWUQRpvMURAR+F3uE&#10;uyQFWRbyf4PyGwAA//8DAFBLAQItABQABgAIAAAAIQC2gziS/gAAAOEBAAATAAAAAAAAAAAAAAAA&#10;AAAAAABbQ29udGVudF9UeXBlc10ueG1sUEsBAi0AFAAGAAgAAAAhADj9If/WAAAAlAEAAAsAAAAA&#10;AAAAAAAAAAAALwEAAF9yZWxzLy5yZWxzUEsBAi0AFAAGAAgAAAAhAANhk/M7AgAAbQQAAA4AAAAA&#10;AAAAAAAAAAAALgIAAGRycy9lMm9Eb2MueG1sUEsBAi0AFAAGAAgAAAAhAGOgi/v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Washing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D098B" id="Straight Arrow Connector 16" o:spid="_x0000_s1026" type="#_x0000_t32" style="position:absolute;margin-left:224.25pt;margin-top:20.05pt;width:0;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ur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YO8WlBjW&#10;YY+egmPq0Aby4Bz0pAJjUEdwBF1Qr976AsMqs3OxYn4yT/YR+FdPDFQtMweZeD+fLWLlMSJ7FRI3&#10;3mLWff8RBPqwlwBJvFPjugiJspBT6tH51iN5CoRfDjme5ot8NZ0ncFZc46zz4YOEjkSjpH6o41ZA&#10;nrKw46MPkRUrrgExqYGt0jrNgzakL+lqjgnijQetRLxMG3fYV9qRI4sTlX4Di1duDl6MSGCtZGIz&#10;2IEpjTYJSZvgFKqlJY3ZOiko0RIfUbQu9LSJGbFyJDxYl6H6tpqsNsvNcjaaTReb0WxS16OHbTUb&#10;Lbb5+3n9rq6qOv8eyeezolVCSBP5Xwc8n/3dAA1P7TKatxG/CZW9Rk+KItnrfyKdWh+7fZmbPYjz&#10;zsXq4hTgTCfn4f3FR/PrPnn9/EqsfwA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o5Fbqz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hAnsi="Times New Roman" w:cs="Times New Roman"/>
          <w:sz w:val="24"/>
          <w:szCs w:val="24"/>
        </w:rPr>
        <w:t xml:space="preserve">                                                                     Boiling for 5minutes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39580" id="Straight Arrow Connector 17" o:spid="_x0000_s1026" type="#_x0000_t32" style="position:absolute;margin-left:224.25pt;margin-top:15.45pt;width:0;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mOwIAAG0EAAAOAAAAZHJzL2Uyb0RvYy54bWysVNuO2yAQfa/Uf0C8Z22nzl6sOKuVnfRl&#10;26602w8ggGNUzCAgcaKq/96BXLrbvlRV80AGmDlzzszg+f1+0GQnnVdgalpc5ZRIw0Eos6np15fV&#10;5JYSH5gRTIORNT1IT+8X79/NR1vJKfSghXQEQYyvRlvTPgRbZZnnvRyYvwIrDV524AYWcOs2mXBs&#10;RPRBZ9M8v85GcMI64NJ7PG2Pl3SR8LtO8vCl67wMRNcUuYW0urSu45ot5qzaOGZ7xU802D+wGJgy&#10;mPQC1bLAyNapP6AGxR146MIVhyGDrlNcJg2opsh/U/PcMyuTFiyOt5cy+f8Hyz/vnhxRAnt3Q4lh&#10;A/boOTimNn0gD87BSBowBusIjqAL1mu0vsKwxjy5qJjvzbN9BP7NEwNNz8xGJt4vB4tYRYzI3oTE&#10;jbeYdT1+AoE+bBsgFW/fuSFCYlnIPvXocOmR3AfCj4ccT4vZtMxT+zJWneOs8+GjhIFEo6b+pOMi&#10;oEhZ2O7Rh8iKVeeAmNTASmmd5kEbMtb0bjadpQAPWol4Gd2826wb7ciOxYlKvyQRb167OdgakcB6&#10;ycTyZAemNNokpNoEp7BaWtKYbZCCEi3xEUXrSE+bmBGVI+GTdRyq73f53fJ2eVtOyun1clLmbTt5&#10;WDXl5HpV3MzaD23TtMWPSL4oq14JIU3kfx7wovy7ATo9teNoXkb8UqjsLXqqKJI9/yfSqfWx28e5&#10;WYM4PLmoLk4BznRyPr2/+Ghe75PXr6/E4ic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EKb5CY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Draining</w:t>
      </w:r>
      <w:r w:rsidRPr="00C858E9">
        <w:rPr>
          <w:rFonts w:ascii="Times New Roman" w:hAnsi="Times New Roman" w:cs="Times New Roman"/>
          <w:sz w:val="24"/>
          <w:szCs w:val="24"/>
        </w:rPr>
        <w:tab/>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27357" id="Straight Arrow Connector 18" o:spid="_x0000_s1026" type="#_x0000_t32" style="position:absolute;margin-left:224.25pt;margin-top:16.1pt;width:0;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UO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YO+wU4Z1&#10;2KOn4Jg6tIE8OAc9qcAY1BEcQRfUq7e+wLDK7FysmJ/Mk30E/tUTA1XLzEEm3s9ni1h5jMhehcSN&#10;t5h1338EgT7sJUAS79S4LkKiLOSUenS+9UieAuGXQ46n+SJfTecJnBXXOOt8+CChI9EoqR/quBWQ&#10;pyzs+OhDZMWKa0BMamCrtE7zoA3pS7qaY4J440ErES/Txh32lXbkyOJEpd/A4pWbgxcjElgrmdgM&#10;dmBKo01C0iY4hWppSWO2TgpKtMRHFK0LPW1iRqwcCQ/WZai+rSarzXKznI1m08VmNJvU9ehhW81G&#10;i23+fl6/q6uqzr9H8vmsaJUQ0kT+1wHPZ383QMNTu4zmbcRvQmWv0ZOiSPb6n0in1sduX+ZmD+K8&#10;c7G6OAU408l5eH/x0fy6T14/vxLrHwA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FpddQ4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Steeping 24hrs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03E0D" id="Straight Arrow Connector 19" o:spid="_x0000_s1026" type="#_x0000_t32" style="position:absolute;margin-left:224.25pt;margin-top:19pt;width:0;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AH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i7JSWG&#10;9dij5+CY2nWB3DsHA6nBGNQRHEEX1GuwvsSw2jy5WDE/mGf7APyrJwbqjpmdTLxfjhaxihiRvQmJ&#10;G28x63b4BAJ92GuAJN6hdX2ERFnIIfXoeOmRPATCT4ccT4tFvryZJ3BWnuOs8+GjhJ5Eo6J+rONS&#10;QJGysP2DD5EVK88BMamBjdI6zYM2ZKjocj6dpwAPWol4Gd28221r7ciexYlKv5HFGzcHr0YksE4y&#10;sR7twJRGm4SkTXAK1dKSxmy9FJRoiY8oWid62sSMWDkSHq3TUH1b5sv1Yr2YTWbT6/VkljfN5H5T&#10;zybXm+Jm3nxo6ropvkfyxazslBDSRP7nAS9mfzdA41M7jeZlxC9CZW/Rk6JI9vyfSKfWx26f5mYL&#10;4vjkYnVxCnCmk/P4/uKj+XWfvH5+JVY/AA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DUhMAH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2848610</wp:posOffset>
                </wp:positionH>
                <wp:positionV relativeFrom="paragraph">
                  <wp:posOffset>374650</wp:posOffset>
                </wp:positionV>
                <wp:extent cx="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6A417" id="Straight Arrow Connector 20" o:spid="_x0000_s1026" type="#_x0000_t32" style="position:absolute;margin-left:224.3pt;margin-top:29.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zgNAIAAGgEAAAOAAAAZHJzL2Uyb0RvYy54bWysVNuO2yAQfa/Uf0C8J7bTJM1a66xWdtKX&#10;bXel3X4AARyjYgYBiRNV/fcO5NLd9qWqmgcywFzOnDn49u7Qa7KXziswFS3GOSXScBDKbCv69WU9&#10;WlDiAzOCaTCyokfp6d3y/bvbwZZyAh1oIR3BJMaXg61oF4Its8zzTvbMj8FKg5ctuJ4F3LptJhwb&#10;MHuvs0mez7MBnLAOuPQeT5vTJV2m/G0reXhsWy8D0RVFbCGtLq2buGbLW1ZuHbOd4mcY7B9Q9EwZ&#10;LHpN1bDAyM6pP1L1ijvw0IYxhz6DtlVcph6wmyL/rZvnjlmZekFyvL3S5P9fWv5l/+SIEhWdID2G&#10;9Tij5+CY2naB3DsHA6nBGOQRHEEX5GuwvsSw2jy52DE/mGf7APybJwbqjpmtTLhfjhZzFTEiexMS&#10;N95i1c3wGQT6sF2ARN6hdX1MibSQQ5rR8TojeQiEnw755TRj5SXEOh8+SehJNCrqzy1csRepANs/&#10;+BABsfISEOsZWCutkxS0IUNFb2aTWQrwoJWIl9HNu+2m1o7sWRRT+qXu8Oa1m4OdESlZJ5lYne3A&#10;lEabhERLcAqJ0pLGar0UlGiJ7ydaJ3jaxIrYNAI+Wyc9fb/Jb1aL1WI6mk7mq9E0b5rR/bqejubr&#10;4uOs+dDUdVP8iOCLadkpIaSJ+C/aLqZ/p53zKzup8qruK1HZ2+yJUQR7+U+g09TjoE+S2YA4PrnY&#10;XRQAyjk5n59efC+v98nr1wdi+RMAAP//AwBQSwMEFAAGAAgAAAAhAM7lV8TcAAAACQEAAA8AAABk&#10;cnMvZG93bnJldi54bWxMj01Lw0AQhu+C/2EZwZvdKDW0MZuiFjEXC7YiHrfZMbuYnQ3ZbZv66x3p&#10;QY/zzsP7US5G34k9DtEFUnA9yUAgNcE4ahW8bZ6uZiBi0mR0FwgVHDHCojo/K3VhwoFecb9OrWAT&#10;ioVWYFPqCyljY9HrOAk9Ev8+w+B14nNopRn0gc19J2+yLJdeO+IEq3t8tNh8rXdeQVp+HG3+3jzM&#10;3Wrz/JK777qul0pdXoz3dyASjukPht/6XB0q7rQNOzJRdAqm01nOqILbOW9i4CRsT4KsSvl/QfUD&#10;AAD//wMAUEsBAi0AFAAGAAgAAAAhALaDOJL+AAAA4QEAABMAAAAAAAAAAAAAAAAAAAAAAFtDb250&#10;ZW50X1R5cGVzXS54bWxQSwECLQAUAAYACAAAACEAOP0h/9YAAACUAQAACwAAAAAAAAAAAAAAAAAv&#10;AQAAX3JlbHMvLnJlbHNQSwECLQAUAAYACAAAACEAZC884DQCAABoBAAADgAAAAAAAAAAAAAAAAAu&#10;AgAAZHJzL2Uyb0RvYy54bWxQSwECLQAUAAYACAAAACEAzuVXxNwAAAAJAQAADwAAAAAAAAAAAAAA&#10;AACOBAAAZHJzL2Rvd25yZXYueG1sUEsFBgAAAAAEAAQA8wAAAJcFAAAAAA==&#10;">
                <v:stroke endarrow="block"/>
              </v:shape>
            </w:pict>
          </mc:Fallback>
        </mc:AlternateContent>
      </w:r>
      <w:r w:rsidRPr="00C858E9">
        <w:rPr>
          <w:rFonts w:ascii="Times New Roman" w:hAnsi="Times New Roman" w:cs="Times New Roman"/>
          <w:sz w:val="24"/>
          <w:szCs w:val="24"/>
        </w:rPr>
        <w:t xml:space="preserve">                                                         </w:t>
      </w:r>
      <w:r w:rsidR="00CE1463" w:rsidRPr="00C858E9">
        <w:rPr>
          <w:rFonts w:ascii="Times New Roman" w:hAnsi="Times New Roman" w:cs="Times New Roman"/>
          <w:sz w:val="24"/>
          <w:szCs w:val="24"/>
        </w:rPr>
        <w:t xml:space="preserve">            Cabinet drying 110</w:t>
      </w:r>
      <w:r w:rsidR="00CE1463" w:rsidRPr="00C858E9">
        <w:rPr>
          <w:rFonts w:ascii="Times New Roman" w:eastAsia="Calibri" w:hAnsi="Times New Roman" w:cs="Times New Roman"/>
          <w:sz w:val="24"/>
          <w:szCs w:val="24"/>
        </w:rPr>
        <w:t>°C</w:t>
      </w:r>
      <w:r w:rsidRPr="00C858E9">
        <w:rPr>
          <w:rFonts w:ascii="Times New Roman" w:hAnsi="Times New Roman" w:cs="Times New Roman"/>
          <w:sz w:val="24"/>
          <w:szCs w:val="24"/>
        </w:rPr>
        <w:t xml:space="preserve"> for 1hr</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83DAC" id="Straight Arrow Connector 21" o:spid="_x0000_s1026" type="#_x0000_t32" style="position:absolute;margin-left:224.3pt;margin-top:22.65pt;width:0;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fNOgIAAG0EAAAOAAAAZHJzL2Uyb0RvYy54bWysVE1v2zAMvQ/YfxB0Tx1nTpsYdYrCTnbp&#10;1gDpfoAiybEwWRQkNU4w7L+PUj62bpdhWA4KJZGP5OOT7x8OvSZ76bwCU9H8ZkyJNByEMruKfnlZ&#10;jWaU+MCMYBqMrOhRevqweP/ufrClnEAHWkhHEMT4crAV7UKwZZZ53sme+Ruw0uBlC65nAbdulwnH&#10;BkTvdTYZj2+zAZywDrj0Hk+b0yVdJPy2lTw8t62XgeiKYm0hrS6t27hmi3tW7hyzneLnMtg/VNEz&#10;ZTDpFaphgZFXp/6A6hV34KENNxz6DNpWcZl6wG7y8W/dbDpmZeoFyfH2SpP/f7D8837tiBIVneSU&#10;GNbjjDbBMbXrAnl0DgZSgzHIIziCLsjXYH2JYbVZu9gxP5iNfQL+1RMDdcfMTqa6X44WsVJE9iYk&#10;brzFrNvhEwj0Ya8BEnmH1vUREmkhhzSj43VG8hAIPx1yPM3v8mKaxpex8hJnnQ8fJfQkGhX15z6u&#10;DeQpC9s/+YB9YOAlICY1sFJaJz1oQ4aKzqeTaQrwoJWIl9HNu9221o7sWVRU+kVSEOyNm4NXIxJY&#10;J5lYnu3AlEabhMRNcArZ0pLGbL0UlGiJjyhaJ0RtYkbsHAs+WydRfZuP58vZclaMisntclSMm2b0&#10;uKqL0e0qv5s2H5q6bvLvsfi8KDslhDSx/ovA8+LvBHR+aidpXiV+JSp7i55IwGIv/6noNPo47ZNu&#10;tiCOaxe7iypATSfn8/uLj+bXffL6+ZVY/AAAAP//AwBQSwMEFAAGAAgAAAAhAL+EKurgAAAACQEA&#10;AA8AAABkcnMvZG93bnJldi54bWxMj01PwzAMhu9I/IfISNxYyja6UZpOwIToBaRtCHHMWtNENE7V&#10;ZFvHr58RB7j549Hrx/licK3YYx+sJwXXowQEUuVrS42Ct83T1RxEiJpq3XpCBUcMsCjOz3Kd1f5A&#10;K9yvYyM4hEKmFZgYu0zKUBl0Oox8h8S7T987HbntG1n3+sDhrpXjJEml05b4gtEdPhqsvtY7pyAu&#10;P44mfa8ebu3r5vkltd9lWS6VurwY7u9ARBziHww/+qwOBTtt/Y7qIFoF0+k8ZZSLmwkIBn4HWwWz&#10;8QRkkcv/HxQnAAAA//8DAFBLAQItABQABgAIAAAAIQC2gziS/gAAAOEBAAATAAAAAAAAAAAAAAAA&#10;AAAAAABbQ29udGVudF9UeXBlc10ueG1sUEsBAi0AFAAGAAgAAAAhADj9If/WAAAAlAEAAAsAAAAA&#10;AAAAAAAAAAAALwEAAF9yZWxzLy5yZWxzUEsBAi0AFAAGAAgAAAAhAJvi1806AgAAbQQAAA4AAAAA&#10;AAAAAAAAAAAALgIAAGRycy9lMm9Eb2MueG1sUEsBAi0AFAAGAAgAAAAhAL+EKurgAAAACQEAAA8A&#10;AAAAAAAAAAAAAAAAlAQAAGRycy9kb3ducmV2LnhtbFBLBQYAAAAABAAEAPMAAAChBQAAAAA=&#10;">
                <v:stroke endarrow="block"/>
              </v:shape>
            </w:pict>
          </mc:Fallback>
        </mc:AlternateContent>
      </w:r>
      <w:r w:rsidRPr="00C858E9">
        <w:rPr>
          <w:rFonts w:ascii="Times New Roman" w:hAnsi="Times New Roman" w:cs="Times New Roman"/>
          <w:sz w:val="24"/>
          <w:szCs w:val="24"/>
        </w:rPr>
        <w:t xml:space="preserve">                                                                     Dry milling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BA221" id="Straight Arrow Connector 22" o:spid="_x0000_s1026" type="#_x0000_t32" style="position:absolute;margin-left:224.25pt;margin-top:19.55pt;width:.0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TO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kwkl&#10;hvU4o5fgmNp0gTw4BwOpwRjkERxBF+RrsL7EsNo8u9gx35sX+wj8mycG6o6ZjUy4Xw8Wc+UxInsX&#10;EjfeYtX18BkE+rBtgETevnV9TIm0kH2a0eEyI7kPhOPh7HpKCcfz/CYvpmmAGSvPkdb58ElCT6JR&#10;UX/q5NJCnuqw3aMPERcrzwGxrIGV0jopQhsyVPRuOpmmAA9aiXgZ3bzbrGvtyI5FTaVfahJv3ro5&#10;2BqRknWSieXJDkxptElI7ASnkC8taazWS0GJlviMonWEp02siL0j4JN1lNX3u/Hd8nZ5W4yKyWw5&#10;KsZNM3pY1cVotspvps11U9dN/iOCz4uyU0JIE/GfJZ4Xfyeh02M7ivMi8gtR2fvsiVEEe/5PoNPw&#10;47yPylmDODy72F3UAao6OZ9eYHw2b/fJ69d3YvETAAD//wMAUEsDBBQABgAIAAAAIQCpC+xk4AAA&#10;AAkBAAAPAAAAZHJzL2Rvd25yZXYueG1sTI/BTsMwDIbvSLxDZCRuLC2MaCt1J2BC9DIktmnimDWh&#10;iWicqsm2jqcnnOBo+9Pv7y8Xo+vYUQ/BekLIJxkwTY1XllqE7eblZgYsRElKdp40wlkHWFSXF6Us&#10;lD/Ruz6uY8tSCIVCIpgY+4Lz0BjtZJj4XlO6ffrByZjGoeVqkKcU7jp+m2WCO2kpfTCy189GN1/r&#10;g0OIy4+zEbvmaW7fNq8rYb/rul4iXl+Njw/Aoh7jHwy/+kkdquS09wdSgXUI0+nsPqEId/McWALS&#10;QgDbIwiRA69K/r9B9QMAAP//AwBQSwECLQAUAAYACAAAACEAtoM4kv4AAADhAQAAEwAAAAAAAAAA&#10;AAAAAAAAAAAAW0NvbnRlbnRfVHlwZXNdLnhtbFBLAQItABQABgAIAAAAIQA4/SH/1gAAAJQBAAAL&#10;AAAAAAAAAAAAAAAAAC8BAABfcmVscy8ucmVsc1BLAQItABQABgAIAAAAIQAgM7TOPgIAAG8EAAAO&#10;AAAAAAAAAAAAAAAAAC4CAABkcnMvZTJvRG9jLnhtbFBLAQItABQABgAIAAAAIQCpC+xk4AAAAAkB&#10;AAAPAAAAAAAAAAAAAAAAAJgEAABkcnMvZG93bnJldi54bWxQSwUGAAAAAAQABADzAAAApQUAAAAA&#10;">
                <v:stroke endarrow="block"/>
              </v:shape>
            </w:pict>
          </mc:Fallback>
        </mc:AlternateContent>
      </w:r>
      <w:r w:rsidRPr="00C858E9">
        <w:rPr>
          <w:rFonts w:ascii="Times New Roman" w:hAnsi="Times New Roman" w:cs="Times New Roman"/>
          <w:sz w:val="24"/>
          <w:szCs w:val="24"/>
        </w:rPr>
        <w:t xml:space="preserve">                                                                    </w:t>
      </w:r>
      <w:r w:rsidR="005721D2" w:rsidRPr="00C858E9">
        <w:rPr>
          <w:rFonts w:ascii="Times New Roman" w:hAnsi="Times New Roman" w:cs="Times New Roman"/>
          <w:sz w:val="24"/>
          <w:szCs w:val="24"/>
        </w:rPr>
        <w:t>Sieving (0.6mm)</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Figure 3.2: Flow chart of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 xml:space="preserve">     Source:</w:t>
      </w:r>
      <w:r w:rsidR="00921AD0" w:rsidRPr="00C858E9">
        <w:rPr>
          <w:rFonts w:ascii="Times New Roman" w:eastAsia="Calibri" w:hAnsi="Times New Roman" w:cs="Times New Roman"/>
          <w:sz w:val="24"/>
          <w:szCs w:val="24"/>
        </w:rPr>
        <w:t xml:space="preserve"> </w:t>
      </w:r>
      <w:proofErr w:type="spellStart"/>
      <w:r w:rsidR="003E6BAA" w:rsidRPr="00C858E9">
        <w:rPr>
          <w:rFonts w:ascii="Times New Roman" w:eastAsia="Calibri" w:hAnsi="Times New Roman" w:cs="Times New Roman"/>
          <w:sz w:val="24"/>
          <w:szCs w:val="24"/>
        </w:rPr>
        <w:t>Nkiruka</w:t>
      </w:r>
      <w:proofErr w:type="spellEnd"/>
      <w:r w:rsidR="003E6BAA" w:rsidRPr="00C858E9">
        <w:rPr>
          <w:rFonts w:ascii="Times New Roman" w:eastAsia="Calibri" w:hAnsi="Times New Roman" w:cs="Times New Roman"/>
          <w:sz w:val="24"/>
          <w:szCs w:val="24"/>
        </w:rPr>
        <w:t xml:space="preserve"> </w:t>
      </w:r>
      <w:r w:rsidR="003E6BAA" w:rsidRPr="00C858E9">
        <w:rPr>
          <w:rFonts w:ascii="Times New Roman" w:eastAsia="Calibri" w:hAnsi="Times New Roman" w:cs="Times New Roman"/>
          <w:i/>
          <w:sz w:val="24"/>
          <w:szCs w:val="24"/>
        </w:rPr>
        <w:t>et al.,</w:t>
      </w:r>
      <w:r w:rsidR="003E6BAA" w:rsidRPr="00C858E9">
        <w:rPr>
          <w:rFonts w:ascii="Times New Roman" w:eastAsia="Calibri" w:hAnsi="Times New Roman" w:cs="Times New Roman"/>
          <w:sz w:val="24"/>
          <w:szCs w:val="24"/>
        </w:rPr>
        <w:t xml:space="preserve"> 2020</w:t>
      </w:r>
    </w:p>
    <w:p w:rsidR="00303137" w:rsidRPr="00C858E9" w:rsidRDefault="00303137" w:rsidP="00D72AF8">
      <w:pPr>
        <w:spacing w:after="0" w:line="240" w:lineRule="auto"/>
        <w:rPr>
          <w:rFonts w:ascii="Times New Roman" w:eastAsia="Calibri" w:hAnsi="Times New Roman" w:cs="Times New Roman"/>
          <w:sz w:val="24"/>
          <w:szCs w:val="24"/>
        </w:rPr>
      </w:pPr>
    </w:p>
    <w:p w:rsidR="00223151" w:rsidRDefault="00223151" w:rsidP="00E5206F">
      <w:pPr>
        <w:spacing w:after="0" w:line="360" w:lineRule="auto"/>
        <w:jc w:val="both"/>
        <w:rPr>
          <w:rFonts w:ascii="Times New Roman" w:eastAsia="Calibri" w:hAnsi="Times New Roman" w:cs="Times New Roman"/>
          <w:b/>
          <w:sz w:val="24"/>
          <w:szCs w:val="24"/>
        </w:rPr>
      </w:pPr>
    </w:p>
    <w:p w:rsidR="00E5206F" w:rsidRPr="00C858E9" w:rsidRDefault="008833D0" w:rsidP="00E5206F">
      <w:p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b/>
          <w:sz w:val="24"/>
          <w:szCs w:val="24"/>
        </w:rPr>
        <w:t xml:space="preserve">3.2.3 </w:t>
      </w:r>
      <w:r w:rsidR="00E5206F" w:rsidRPr="00C858E9">
        <w:rPr>
          <w:rFonts w:ascii="Times New Roman" w:eastAsia="Calibri" w:hAnsi="Times New Roman" w:cs="Times New Roman"/>
          <w:b/>
          <w:sz w:val="24"/>
          <w:szCs w:val="24"/>
        </w:rPr>
        <w:t>Production of wheat grain into wheat flour</w:t>
      </w:r>
    </w:p>
    <w:p w:rsidR="00E8684D" w:rsidRPr="00C858E9" w:rsidRDefault="00E8684D" w:rsidP="00E8684D">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Wheat flour was produced using the method descried by </w:t>
      </w:r>
      <w:r w:rsidRPr="00C858E9">
        <w:rPr>
          <w:rFonts w:ascii="Times New Roman" w:eastAsia="Calibri" w:hAnsi="Times New Roman" w:cs="Times New Roman"/>
          <w:sz w:val="24"/>
          <w:szCs w:val="24"/>
        </w:rPr>
        <w:t xml:space="preserve">Blessing </w:t>
      </w:r>
      <w:r w:rsidRPr="00C858E9">
        <w:rPr>
          <w:rFonts w:ascii="Times New Roman" w:eastAsia="Calibri" w:hAnsi="Times New Roman" w:cs="Times New Roman"/>
          <w:i/>
          <w:sz w:val="24"/>
          <w:szCs w:val="24"/>
        </w:rPr>
        <w:t>et al.,</w:t>
      </w:r>
      <w:r w:rsidRPr="00C858E9">
        <w:rPr>
          <w:rFonts w:ascii="Times New Roman" w:eastAsia="Calibri" w:hAnsi="Times New Roman" w:cs="Times New Roman"/>
          <w:sz w:val="24"/>
          <w:szCs w:val="24"/>
        </w:rPr>
        <w:t xml:space="preserve"> 2015</w:t>
      </w:r>
    </w:p>
    <w:p w:rsidR="00E5206F" w:rsidRPr="00C858E9" w:rsidRDefault="00E5206F" w:rsidP="00E5206F">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wheat grain cleaning was done by hand-picking to remove stones, husks, broken grains, and other physical impurities. This ensures hygienic processing and improves the quality of the flour. </w:t>
      </w:r>
    </w:p>
    <w:p w:rsidR="002E3F09" w:rsidRPr="00C858E9" w:rsidRDefault="00E5206F" w:rsidP="002E3F09">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Washing </w:t>
      </w:r>
      <w:r w:rsidR="002E3F09" w:rsidRPr="00C858E9">
        <w:rPr>
          <w:rFonts w:ascii="Times New Roman" w:eastAsia="Calibri" w:hAnsi="Times New Roman" w:cs="Times New Roman"/>
          <w:sz w:val="24"/>
          <w:szCs w:val="24"/>
        </w:rPr>
        <w:t>the</w:t>
      </w:r>
      <w:r w:rsidRPr="00C858E9">
        <w:rPr>
          <w:rFonts w:ascii="Times New Roman" w:eastAsia="Calibri" w:hAnsi="Times New Roman" w:cs="Times New Roman"/>
          <w:sz w:val="24"/>
          <w:szCs w:val="24"/>
        </w:rPr>
        <w:t xml:space="preserve"> grain was washed to remove dust, surface dirt, and microbial c</w:t>
      </w:r>
      <w:r w:rsidR="002E3F09" w:rsidRPr="00C858E9">
        <w:rPr>
          <w:rFonts w:ascii="Times New Roman" w:eastAsia="Calibri" w:hAnsi="Times New Roman" w:cs="Times New Roman"/>
          <w:sz w:val="24"/>
          <w:szCs w:val="24"/>
        </w:rPr>
        <w:t>ontaminants from the grains</w:t>
      </w:r>
      <w:r w:rsidRPr="00C858E9">
        <w:rPr>
          <w:rFonts w:ascii="Times New Roman" w:eastAsia="Calibri" w:hAnsi="Times New Roman" w:cs="Times New Roman"/>
          <w:sz w:val="24"/>
          <w:szCs w:val="24"/>
        </w:rPr>
        <w:t xml:space="preserve"> which also contributes to better flour color and hygiene.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Oven drying </w:t>
      </w:r>
      <w:r w:rsidR="002E3F09" w:rsidRPr="00C858E9">
        <w:rPr>
          <w:rFonts w:ascii="Times New Roman" w:eastAsia="Calibri" w:hAnsi="Times New Roman" w:cs="Times New Roman"/>
          <w:sz w:val="24"/>
          <w:szCs w:val="24"/>
        </w:rPr>
        <w:t xml:space="preserve"> at (60°C for 15</w:t>
      </w:r>
      <w:r w:rsidRPr="00C858E9">
        <w:rPr>
          <w:rFonts w:ascii="Times New Roman" w:eastAsia="Calibri" w:hAnsi="Times New Roman" w:cs="Times New Roman"/>
          <w:sz w:val="24"/>
          <w:szCs w:val="24"/>
        </w:rPr>
        <w:t xml:space="preserve">Minutes)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w:t>
      </w:r>
      <w:r w:rsidR="002E3F09" w:rsidRPr="00C858E9">
        <w:rPr>
          <w:rFonts w:ascii="Times New Roman" w:eastAsia="Calibri" w:hAnsi="Times New Roman" w:cs="Times New Roman"/>
          <w:sz w:val="24"/>
          <w:szCs w:val="24"/>
        </w:rPr>
        <w:t xml:space="preserve">wheat </w:t>
      </w:r>
      <w:r w:rsidRPr="00C858E9">
        <w:rPr>
          <w:rFonts w:ascii="Times New Roman" w:eastAsia="Calibri" w:hAnsi="Times New Roman" w:cs="Times New Roman"/>
          <w:sz w:val="24"/>
          <w:szCs w:val="24"/>
        </w:rPr>
        <w:t xml:space="preserve"> g</w:t>
      </w:r>
      <w:r w:rsidR="002E3F09" w:rsidRPr="00C858E9">
        <w:rPr>
          <w:rFonts w:ascii="Times New Roman" w:eastAsia="Calibri" w:hAnsi="Times New Roman" w:cs="Times New Roman"/>
          <w:sz w:val="24"/>
          <w:szCs w:val="24"/>
        </w:rPr>
        <w:t xml:space="preserve">rain was dry mill using hammer mill into wheat </w:t>
      </w:r>
      <w:r w:rsidRPr="00C858E9">
        <w:rPr>
          <w:rFonts w:ascii="Times New Roman" w:eastAsia="Calibri" w:hAnsi="Times New Roman" w:cs="Times New Roman"/>
          <w:sz w:val="24"/>
          <w:szCs w:val="24"/>
        </w:rPr>
        <w:t xml:space="preserve"> flour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Sieve (Using 212 µm Sieve Size) </w:t>
      </w:r>
    </w:p>
    <w:p w:rsidR="00D72AF8" w:rsidRPr="00C858E9" w:rsidRDefault="00CE1463" w:rsidP="00CE1463">
      <w:pPr>
        <w:spacing w:after="0" w:line="360" w:lineRule="auto"/>
        <w:jc w:val="center"/>
        <w:rPr>
          <w:rFonts w:ascii="Times New Roman" w:eastAsia="Calibri" w:hAnsi="Times New Roman" w:cs="Times New Roman"/>
          <w:b/>
          <w:sz w:val="24"/>
          <w:szCs w:val="24"/>
        </w:rPr>
      </w:pPr>
      <w:r w:rsidRPr="00C858E9">
        <w:rPr>
          <w:rFonts w:ascii="Times New Roman" w:eastAsia="Calibri" w:hAnsi="Times New Roman" w:cs="Times New Roman"/>
          <w:b/>
          <w:sz w:val="24"/>
          <w:szCs w:val="24"/>
        </w:rPr>
        <w:t>Production of wheat flour</w:t>
      </w:r>
      <w:r w:rsidR="00303137" w:rsidRPr="00C858E9">
        <w:rPr>
          <w:rFonts w:ascii="Times New Roman" w:eastAsia="Calibri" w:hAnsi="Times New Roman" w:cs="Times New Roman"/>
          <w:b/>
          <w:sz w:val="24"/>
          <w:szCs w:val="24"/>
        </w:rPr>
        <w:t>.</w:t>
      </w:r>
    </w:p>
    <w:p w:rsidR="00303137" w:rsidRPr="00C858E9" w:rsidRDefault="00303137" w:rsidP="00D72AF8">
      <w:pPr>
        <w:spacing w:after="0" w:line="240" w:lineRule="auto"/>
        <w:rPr>
          <w:rFonts w:ascii="Times New Roman" w:eastAsia="Calibri" w:hAnsi="Times New Roman" w:cs="Times New Roman"/>
          <w:sz w:val="24"/>
          <w:szCs w:val="24"/>
        </w:rPr>
      </w:pP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F4DF0" id="Straight Arrow Connector 25" o:spid="_x0000_s1026" type="#_x0000_t32" style="position:absolute;margin-left:224.25pt;margin-top:22.4pt;width:0;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eJOQIAAG0EAAAOAAAAZHJzL2Uyb0RvYy54bWysVNuO2yAQfa/Uf0C8Zx3nss1a66xWdtKX&#10;bRsp2w8ggGNUzCBg40RV/70DcdLu9qWqmgcywFzOOTP4/uHYaXKQziswJc1vxpRIw0Eosy/p1+f1&#10;aEGJD8wIpsHIkp6kpw/L9+/ue1vICbSghXQEkxhf9LakbQi2yDLPW9kxfwNWGrxswHUs4NbtM+FY&#10;j9k7nU3G49usByesAy69x9P6fEmXKX/TSB6+NI2XgeiSIraQVpfWXVyz5T0r9o7ZVvEBBvsHFB1T&#10;BoteU9UsMPLi1B+pOsUdeGjCDYcug6ZRXCYOyCYfv2GzbZmViQuK4+1VJv//0vLPh40jSpR0MqfE&#10;sA57tA2OqX0byKNz0JMKjEEdwRF0Qb166wsMq8zGRcb8aLb2Cfg3TwxULTN7mXA/nyzmymNE9iok&#10;brzFqrv+Ewj0YS8BknjHxnUxJcpCjqlHp2uP5DEQfj7keJpPp9N5al/GikucdT58lNCRaJTUDzyu&#10;BPJUhR2efIioWHEJiEUNrJXWaR60IX1J7+bIN9540ErEy7Rx+12lHTmwOFHplyi+cXPwYkRK1kom&#10;VoMdmNJok5C0CU6hWlrSWK2TghIt8RFF6wxPm1gRmSPgwToP1fe78d1qsVrMRrPJ7Wo0G9f16HFd&#10;zUa36/zDvJ7WVVXnPyL4fFa0SghpIv7LgOezvxug4amdR/M64lehstfZk6II9vKfQKfWx26f52YH&#10;4rRxkV2cApzp5Dy8v/hoft8nr19fieVPAAAA//8DAFBLAwQUAAYACAAAACEANIIfZ94AAAAJAQAA&#10;DwAAAGRycy9kb3ducmV2LnhtbEyPy07DMBBF90j8gzVI7KgDaqM0jVMBFSIbKvUhxNKNp7FFPI5i&#10;t035egxdwG4eR3fOFPPBtuyIvTeOBNyPEmBItVOGGgHbzctdBswHSUq2jlDAGT3My+urQubKnWiF&#10;x3VoWAwhn0sBOoQu59zXGq30I9chxd3e9VaG2PYNV708xXDb8ockSbmVhuIFLTt81lh/rg9WQFh8&#10;nHX6Xj9NzXLz+paar6qqFkLc3gyPM2ABh/AHw49+VIcyOu3cgZRnrYDxOJtE9LcAFoHLYCcgnWTA&#10;y4L//6D8BgAA//8DAFBLAQItABQABgAIAAAAIQC2gziS/gAAAOEBAAATAAAAAAAAAAAAAAAAAAAA&#10;AABbQ29udGVudF9UeXBlc10ueG1sUEsBAi0AFAAGAAgAAAAhADj9If/WAAAAlAEAAAsAAAAAAAAA&#10;AAAAAAAALwEAAF9yZWxzLy5yZWxzUEsBAi0AFAAGAAgAAAAhANyaV4k5AgAAbQQAAA4AAAAAAAAA&#10;AAAAAAAALgIAAGRycy9lMm9Eb2MueG1sUEsBAi0AFAAGAAgAAAAhADSCH2feAAAACQEAAA8AAAAA&#10;AAAAAAAAAAAAkw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Whole wheat grains                                                      </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Cleaning manually</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78D7" id="Straight Arrow Connector 26" o:spid="_x0000_s1026" type="#_x0000_t32" style="position:absolute;margin-left:224.25pt;margin-top:20.05pt;width:0;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GR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6oMSw&#10;Dnv0FBxThzaQB+egJxUYgzqCI+iCevXWFxhWmZ2LFfOTebKPwL96YqBqmTnIxPv5bBErjxHZq5C4&#10;8Raz7vuPINCHvQRI4p0a10VIlIWcUo/Otx7JUyD8csjxNF/kq+k8gbPiGmedDx8kdCQaJfVDHbcC&#10;8pSFHR99iKxYcQ2ISQ1sldZpHrQhfUlXc0wQbzxoJeJl2rjDvtKOHFmcqPQbWLxyc/BiRAJrJROb&#10;wQ5MabRJSNoEp1AtLWnM1klBiZb4iKJ1oadNzIiVI+HBugzVt9VktVlulrPRbLrYjGaTuh49bKvZ&#10;aLHN38/rd3VV1fn3SD6fFa0SQprI/zrg+ezvBmh4apfRvI34TajsNXpSFMle/xPp1PrY7cvc7EGc&#10;dy5WF6cAZzo5D+8vPppf98nr51di/QM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YY1hkT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hAnsi="Times New Roman" w:cs="Times New Roman"/>
          <w:sz w:val="24"/>
          <w:szCs w:val="24"/>
        </w:rPr>
        <w:t xml:space="preserve">                                                                     Washing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FF900" id="Straight Arrow Connector 27" o:spid="_x0000_s1026" type="#_x0000_t32" style="position:absolute;margin-left:224.25pt;margin-top:15.45pt;width:0;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4cOgIAAG0EAAAOAAAAZHJzL2Uyb0RvYy54bWysVNuO2yAQfa/Uf0C8Z22nzl6sOKuVnfRl&#10;26602w8ggGNUzCAgcaKq/96BXLrbvlRV80AGmMuZMwfP7/eDJjvpvAJT0+Iqp0QaDkKZTU2/vqwm&#10;t5T4wIxgGoys6UF6er94/24+2kpOoQctpCOYxPhqtDXtQ7BVlnney4H5K7DS4GUHbmABt26TCcdG&#10;zD7obJrn19kITlgHXHqPp+3xki5S/q6TPHzpOi8D0TVFbCGtLq3ruGaLOas2jtle8RMM9g8oBqYM&#10;Fr2kallgZOvUH6kGxR146MIVhyGDrlNcph6wmyL/rZvnnlmZekFyvL3Q5P9fWv559+SIEjWd3lBi&#10;2IAzeg6OqU0fyINzMJIGjEEewRF0Qb5G6ysMa8yTix3zvXm2j8C/eWKg6ZnZyIT75WAxVxEjsjch&#10;ceMtVl2Pn0CgD9sGSOTtOzfElEgL2acZHS4zkvtA+PGQ42kxm5Z5Gl/GqnOcdT58lDCQaNTUn/q4&#10;NFCkKmz36ENExapzQCxqYKW0TnrQhow1vZtNZynAg1YiXkY37zbrRjuyY1FR6ZdaxJvXbg62RqRk&#10;vWRiebIDUxptEhI3wSlkS0saqw1SUKIlPqJoHeFpEyti5wj4ZB1F9f0uv1veLm/LSTm9Xk7KvG0n&#10;D6umnFyviptZ+6Ftmrb4EcEXZdUrIaSJ+M8CL8q/E9DpqR2leZH4hajsbfbEKII9/yfQafRx2kfd&#10;rEEcnlzsLqoANZ2cT+8vPprX++T16yux+AkAAP//AwBQSwMEFAAGAAgAAAAhAM/E/0PfAAAACQEA&#10;AA8AAABkcnMvZG93bnJldi54bWxMj8FOwzAMhu9IvENkJG4sBbpqLXUnYEL0AhIbQhyzxrQRjVM1&#10;2dbx9ARxgKPtT7+/v1xOthd7Gr1xjHA5S0AQN04bbhFeNw8XCxA+KNaqd0wIR/KwrE5PSlVod+AX&#10;2q9DK2II+0IhdCEMhZS+6cgqP3MDcbx9uNGqEMexlXpUhxhue3mVJJm0ynD80KmB7jtqPtc7ixBW&#10;78cue2vucvO8eXzKzFdd1yvE87Pp9gZEoCn8wfCjH9Whik5bt2PtRY+Qpot5RBGukxxEBH4XW4R5&#10;moOsSvm/QfUNAAD//wMAUEsBAi0AFAAGAAgAAAAhALaDOJL+AAAA4QEAABMAAAAAAAAAAAAAAAAA&#10;AAAAAFtDb250ZW50X1R5cGVzXS54bWxQSwECLQAUAAYACAAAACEAOP0h/9YAAACUAQAACwAAAAAA&#10;AAAAAAAAAAAvAQAAX3JlbHMvLnJlbHNQSwECLQAUAAYACAAAACEAgIfeHDoCAABtBAAADgAAAAAA&#10;AAAAAAAAAAAuAgAAZHJzL2Uyb0RvYy54bWxQSwECLQAUAAYACAAAACEAz8T/Q98AAAAJAQAADwAA&#10;AAAAAAAAAAAAAACUBAAAZHJzL2Rvd25yZXYueG1sUEsFBgAAAAAEAAQA8wAAAKAFAAAAAA==&#10;">
                <v:stroke endarrow="block"/>
              </v:shape>
            </w:pict>
          </mc:Fallback>
        </mc:AlternateContent>
      </w:r>
      <w:r w:rsidRPr="00C858E9">
        <w:rPr>
          <w:rFonts w:ascii="Times New Roman" w:hAnsi="Times New Roman" w:cs="Times New Roman"/>
          <w:sz w:val="24"/>
          <w:szCs w:val="24"/>
        </w:rPr>
        <w:t xml:space="preserve">                                                     </w:t>
      </w:r>
      <w:r w:rsidR="002E3F09" w:rsidRPr="00C858E9">
        <w:rPr>
          <w:rFonts w:ascii="Times New Roman" w:hAnsi="Times New Roman" w:cs="Times New Roman"/>
          <w:sz w:val="24"/>
          <w:szCs w:val="24"/>
        </w:rPr>
        <w:t xml:space="preserve">               Oven drying (60</w:t>
      </w:r>
      <w:r w:rsidR="002E3F09" w:rsidRPr="00C858E9">
        <w:rPr>
          <w:rFonts w:ascii="Times New Roman" w:eastAsia="Calibri" w:hAnsi="Times New Roman" w:cs="Times New Roman"/>
          <w:sz w:val="24"/>
          <w:szCs w:val="24"/>
        </w:rPr>
        <w:t>°C</w:t>
      </w:r>
      <w:r w:rsidRPr="00C858E9">
        <w:rPr>
          <w:rFonts w:ascii="Times New Roman" w:hAnsi="Times New Roman" w:cs="Times New Roman"/>
          <w:sz w:val="24"/>
          <w:szCs w:val="24"/>
        </w:rPr>
        <w:t xml:space="preserve"> for 15minutes) </w:t>
      </w:r>
      <w:r w:rsidRPr="00C858E9">
        <w:rPr>
          <w:rFonts w:ascii="Times New Roman" w:hAnsi="Times New Roman" w:cs="Times New Roman"/>
          <w:sz w:val="24"/>
          <w:szCs w:val="24"/>
        </w:rPr>
        <w:tab/>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9848F" id="Straight Arrow Connector 28" o:spid="_x0000_s1026" type="#_x0000_t32" style="position:absolute;margin-left:224.25pt;margin-top:16.1pt;width:0;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80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KnTKs&#10;wx49BcfUoQ3kwTnoSQXGoI7gCLqgXr31BYZVZudixfxknuwj8K+eGKhaZg4y8X4+W8TKY0T2KiRu&#10;vMWs+/4jCPRhLwGSeKfGdRESZSGn1KPzrUfyFAi/HHI8zRf5ajpP4Ky4xlnnwwcJHYlGSf1Qx62A&#10;PGVhx0cfIitWXANiUgNbpXWaB21IX9LVHBPEGw9aiXiZNu6wr7QjRxYnKv0GFq/cHLwYkcBaycRm&#10;sANTGm0SkjbBKVRLSxqzdVJQoiU+omhd6GkTM2LlSHiwLkP1bTVZbZab5Ww0my42o9mkrkcP22o2&#10;Wmzz9/P6XV1Vdf49ks9nRauEkCbyvw54Pvu7ARqe2mU0byN+Eyp7jZ4URbLX/0Q6tT52+zI3exDn&#10;nYvVxSnAmU7Ow/uLj+bXffL6+ZVY/wA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JhBTzQ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Milling (hammer mill)</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DCD09" id="Straight Arrow Connector 29" o:spid="_x0000_s1026" type="#_x0000_t32" style="position:absolute;margin-left:224.25pt;margin-top:19pt;width:0;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o9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hWdLikx&#10;rMcePQfH1K4L5N45GEgNxqCO4Ai6oF6D9SWG1ebJxYr5wTzbB+BfPTFQd8zsZOL9crSIVcSI7E1I&#10;3HiLWbfDJxDow14DJPEOresjJMpCDqlHx0uP5CEQfjrkeFos8uXNPIGz8hxnnQ8fJfQkGhX1Yx2X&#10;AoqUhe0ffIisWHkOiEkNbJTWaR60IUNFl/PpPAV40ErEy+jm3W5ba0f2LE5U+o0s3rg5eDUigXWS&#10;ifVoB6Y02iQkbYJTqJaWNGbrpaBES3xE0TrR0yZmxMqR8GidhurbMl+uF+vFbDKbXq8ns7xpJveb&#10;eja53hQ38+ZDU9dN8T2SL2Zlp4SQJvI/D3gx+7sBGp/aaTQvI34RKnuLnhRFsuf/RDq1Pnb7NDdb&#10;EMcnF6uLU4AznZzH9xcfza/75PXzK7H6AQ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AWmPo9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2848610</wp:posOffset>
                </wp:positionH>
                <wp:positionV relativeFrom="paragraph">
                  <wp:posOffset>374650</wp:posOffset>
                </wp:positionV>
                <wp:extent cx="0" cy="0"/>
                <wp:effectExtent l="0" t="0"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4B240" id="Straight Arrow Connector 30" o:spid="_x0000_s1026" type="#_x0000_t32" style="position:absolute;margin-left:224.3pt;margin-top:29.5pt;width:0;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vSNAIAAGgEAAAOAAAAZHJzL2Uyb0RvYy54bWysVE2P2jAQvVfqf7B8hxAWKBttWK0S6GXb&#10;rrTbH2Bsh1h1PJZtCKjqf+/YBLrbXqqqHMzYno83b55zd3/sNDlI5xWYkubjCSXScBDK7Er69WUz&#10;WlLiAzOCaTCypCfp6f3q/bu73hZyCi1oIR3BJMYXvS1pG4ItsszzVnbMj8FKg5cNuI4F3LpdJhzr&#10;MXuns+lkssh6cMI64NJ7PK3Pl3SV8jeN5OFL03gZiC4pYgtpdWndxjVb3bFi55htFR9gsH9A0TFl&#10;sOg1Vc0CI3un/kjVKe7AQxPGHLoMmkZxmXrAbvLJb908t8zK1AuS4+2VJv//0vLPhydHlCjpDdJj&#10;WIczeg6OqV0byINz0JMKjEEewRF0Qb566wsMq8yTix3zo3m2j8C/eWKgapnZyYT75WQxVx4jsjch&#10;ceMtVt32n0CgD9sHSOQdG9fFlEgLOaYZna4zksdA+PmQX04zVlxCrPPho4SORKOkfmjhij1PBdjh&#10;0YcIiBWXgFjPwEZpnaSgDelLejufzlOAB61EvIxu3u22lXbkwKKY0i91hzev3RzsjUjJWsnEerAD&#10;UxptEhItwSkkSksaq3VSUKIlvp9oneFpEyti0wh4sM56+n47uV0v18vZaDZdrEezSV2PHjbVbLTY&#10;5B/m9U1dVXX+I4LPZ0WrhJAm4r9oO5/9nXaGV3ZW5VXdV6Kyt9kTowj28p9Ap6nHQZ8lswVxenKx&#10;uygAlHNyHp5efC+v98nr1wdi9RMAAP//AwBQSwMEFAAGAAgAAAAhAM7lV8TcAAAACQEAAA8AAABk&#10;cnMvZG93bnJldi54bWxMj01Lw0AQhu+C/2EZwZvdKDW0MZuiFjEXC7YiHrfZMbuYnQ3ZbZv66x3p&#10;QY/zzsP7US5G34k9DtEFUnA9yUAgNcE4ahW8bZ6uZiBi0mR0FwgVHDHCojo/K3VhwoFecb9OrWAT&#10;ioVWYFPqCyljY9HrOAk9Ev8+w+B14nNopRn0gc19J2+yLJdeO+IEq3t8tNh8rXdeQVp+HG3+3jzM&#10;3Wrz/JK777qul0pdXoz3dyASjukPht/6XB0q7rQNOzJRdAqm01nOqILbOW9i4CRsT4KsSvl/QfUD&#10;AAD//wMAUEsBAi0AFAAGAAgAAAAhALaDOJL+AAAA4QEAABMAAAAAAAAAAAAAAAAAAAAAAFtDb250&#10;ZW50X1R5cGVzXS54bWxQSwECLQAUAAYACAAAACEAOP0h/9YAAACUAQAACwAAAAAAAAAAAAAAAAAv&#10;AQAAX3JlbHMvLnJlbHNQSwECLQAUAAYACAAAACEAZbxr0jQCAABoBAAADgAAAAAAAAAAAAAAAAAu&#10;AgAAZHJzL2Uyb0RvYy54bWxQSwECLQAUAAYACAAAACEAzuVXxNwAAAAJAQAADwAAAAAAAAAAAAAA&#10;AACOBAAAZHJzL2Rvd25yZXYueG1sUEsFBgAAAAAEAAQA8wAAAJcFAAAAAA==&#10;">
                <v:stroke endarrow="block"/>
              </v:shape>
            </w:pict>
          </mc:Fallback>
        </mc:AlternateContent>
      </w:r>
      <w:r w:rsidRPr="00C858E9">
        <w:rPr>
          <w:rFonts w:ascii="Times New Roman" w:hAnsi="Times New Roman" w:cs="Times New Roman"/>
          <w:sz w:val="24"/>
          <w:szCs w:val="24"/>
        </w:rPr>
        <w:t xml:space="preserve">                                                                     Sieving (using 212 um sieve size)</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Whole wheat flour </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eastAsia="Calibri" w:hAnsi="Times New Roman" w:cs="Times New Roman"/>
          <w:sz w:val="24"/>
          <w:szCs w:val="24"/>
        </w:rPr>
        <w:t>Figure 3.2: Flow chart of wheat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Source: </w:t>
      </w:r>
      <w:r w:rsidR="003E6BAA" w:rsidRPr="00C858E9">
        <w:rPr>
          <w:rFonts w:ascii="Times New Roman" w:eastAsia="Calibri" w:hAnsi="Times New Roman" w:cs="Times New Roman"/>
          <w:sz w:val="24"/>
          <w:szCs w:val="24"/>
        </w:rPr>
        <w:t xml:space="preserve">Blessing </w:t>
      </w:r>
      <w:r w:rsidR="003E6BAA" w:rsidRPr="00C858E9">
        <w:rPr>
          <w:rFonts w:ascii="Times New Roman" w:eastAsia="Calibri" w:hAnsi="Times New Roman" w:cs="Times New Roman"/>
          <w:i/>
          <w:sz w:val="24"/>
          <w:szCs w:val="24"/>
        </w:rPr>
        <w:t>et al.,</w:t>
      </w:r>
      <w:r w:rsidR="003E6BAA" w:rsidRPr="00C858E9">
        <w:rPr>
          <w:rFonts w:ascii="Times New Roman" w:eastAsia="Calibri" w:hAnsi="Times New Roman" w:cs="Times New Roman"/>
          <w:sz w:val="24"/>
          <w:szCs w:val="24"/>
        </w:rPr>
        <w:t xml:space="preserve"> 2015</w:t>
      </w:r>
    </w:p>
    <w:p w:rsidR="00D72AF8" w:rsidRPr="00C858E9" w:rsidRDefault="00D72AF8" w:rsidP="00D72AF8">
      <w:pPr>
        <w:pStyle w:val="Default"/>
        <w:spacing w:line="480" w:lineRule="auto"/>
        <w:jc w:val="both"/>
        <w:rPr>
          <w:rFonts w:ascii="Times New Roman" w:hAnsi="Times New Roman" w:cs="Times New Roman"/>
          <w:color w:val="auto"/>
        </w:rPr>
      </w:pPr>
    </w:p>
    <w:p w:rsidR="00E8684D" w:rsidRPr="00C858E9" w:rsidRDefault="008833D0" w:rsidP="002E3F09">
      <w:p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b/>
          <w:sz w:val="24"/>
          <w:szCs w:val="24"/>
        </w:rPr>
        <w:t xml:space="preserve">3.2.4 </w:t>
      </w:r>
      <w:r w:rsidR="002E3F09" w:rsidRPr="00C858E9">
        <w:rPr>
          <w:rFonts w:ascii="Times New Roman" w:eastAsia="Calibri" w:hAnsi="Times New Roman" w:cs="Times New Roman"/>
          <w:b/>
          <w:sz w:val="24"/>
          <w:szCs w:val="24"/>
        </w:rPr>
        <w:t>Production of soya bean to soya bean flour</w:t>
      </w:r>
    </w:p>
    <w:p w:rsidR="00E8684D" w:rsidRPr="00C858E9" w:rsidRDefault="00E8684D" w:rsidP="00E8684D">
      <w:pPr>
        <w:shd w:val="clear" w:color="auto" w:fill="FFFFFF"/>
        <w:spacing w:after="125" w:line="480" w:lineRule="auto"/>
        <w:ind w:left="90"/>
        <w:jc w:val="both"/>
        <w:rPr>
          <w:rFonts w:ascii="Times New Roman" w:eastAsia="Times New Roman" w:hAnsi="Times New Roman" w:cs="Times New Roman"/>
          <w:sz w:val="24"/>
          <w:szCs w:val="24"/>
        </w:rPr>
      </w:pPr>
      <w:proofErr w:type="spellStart"/>
      <w:r w:rsidRPr="00C858E9">
        <w:rPr>
          <w:rFonts w:ascii="Times New Roman" w:eastAsia="Times New Roman" w:hAnsi="Times New Roman" w:cs="Times New Roman"/>
          <w:sz w:val="24"/>
          <w:szCs w:val="24"/>
        </w:rPr>
        <w:t>Fonio</w:t>
      </w:r>
      <w:proofErr w:type="spellEnd"/>
      <w:r w:rsidRPr="00C858E9">
        <w:rPr>
          <w:rFonts w:ascii="Times New Roman" w:eastAsia="Times New Roman" w:hAnsi="Times New Roman" w:cs="Times New Roman"/>
          <w:sz w:val="24"/>
          <w:szCs w:val="24"/>
        </w:rPr>
        <w:t xml:space="preserve"> flour was produced using the method descried by </w:t>
      </w:r>
      <w:proofErr w:type="spellStart"/>
      <w:r w:rsidRPr="00C858E9">
        <w:rPr>
          <w:rFonts w:ascii="Times New Roman" w:eastAsia="Calibri" w:hAnsi="Times New Roman" w:cs="Times New Roman"/>
          <w:sz w:val="24"/>
          <w:szCs w:val="24"/>
        </w:rPr>
        <w:t>Aminat</w:t>
      </w:r>
      <w:proofErr w:type="spellEnd"/>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i/>
          <w:sz w:val="24"/>
          <w:szCs w:val="24"/>
        </w:rPr>
        <w:t>et al</w:t>
      </w:r>
      <w:r w:rsidRPr="00C858E9">
        <w:rPr>
          <w:rFonts w:ascii="Times New Roman" w:eastAsia="Calibri" w:hAnsi="Times New Roman" w:cs="Times New Roman"/>
          <w:sz w:val="24"/>
          <w:szCs w:val="24"/>
        </w:rPr>
        <w:t>., 2013</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lastRenderedPageBreak/>
        <w:t xml:space="preserve">Cleaning (Manually) soya bean seed cleaning was done by hand-picking to remove stones, husks, broken grains, and other physical impurities. This ensures hygienic processing and improves the quality of the flour.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It was then soaked overnight to soften the seed coat, the water was </w:t>
      </w:r>
      <w:r w:rsidR="007D0C36" w:rsidRPr="00C858E9">
        <w:rPr>
          <w:rFonts w:ascii="Times New Roman" w:eastAsia="Calibri" w:hAnsi="Times New Roman" w:cs="Times New Roman"/>
          <w:sz w:val="24"/>
          <w:szCs w:val="24"/>
        </w:rPr>
        <w:t>decanted and</w:t>
      </w:r>
      <w:r w:rsidRPr="00C858E9">
        <w:rPr>
          <w:rFonts w:ascii="Times New Roman" w:eastAsia="Calibri" w:hAnsi="Times New Roman" w:cs="Times New Roman"/>
          <w:sz w:val="24"/>
          <w:szCs w:val="24"/>
        </w:rPr>
        <w:t xml:space="preserve"> boiled for 30 minute. </w:t>
      </w:r>
    </w:p>
    <w:p w:rsidR="002E3F09" w:rsidRPr="00C858E9" w:rsidRDefault="007D0C36" w:rsidP="007D0C36">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 S</w:t>
      </w:r>
      <w:r w:rsidR="002E3F09" w:rsidRPr="00C858E9">
        <w:rPr>
          <w:rFonts w:ascii="Times New Roman" w:eastAsia="Calibri" w:hAnsi="Times New Roman" w:cs="Times New Roman"/>
          <w:sz w:val="24"/>
          <w:szCs w:val="24"/>
        </w:rPr>
        <w:t>oya bean seed co</w:t>
      </w:r>
      <w:r w:rsidRPr="00C858E9">
        <w:rPr>
          <w:rFonts w:ascii="Times New Roman" w:eastAsia="Calibri" w:hAnsi="Times New Roman" w:cs="Times New Roman"/>
          <w:sz w:val="24"/>
          <w:szCs w:val="24"/>
        </w:rPr>
        <w:t>a</w:t>
      </w:r>
      <w:r w:rsidR="002E3F09" w:rsidRPr="00C858E9">
        <w:rPr>
          <w:rFonts w:ascii="Times New Roman" w:eastAsia="Calibri" w:hAnsi="Times New Roman" w:cs="Times New Roman"/>
          <w:sz w:val="24"/>
          <w:szCs w:val="24"/>
        </w:rPr>
        <w:t>t was remove</w:t>
      </w:r>
      <w:r w:rsidRPr="00C858E9">
        <w:rPr>
          <w:rFonts w:ascii="Times New Roman" w:eastAsia="Calibri" w:hAnsi="Times New Roman" w:cs="Times New Roman"/>
          <w:sz w:val="24"/>
          <w:szCs w:val="24"/>
        </w:rPr>
        <w:t xml:space="preserve"> and washed to separate the coat from the seed, surface</w:t>
      </w:r>
      <w:r w:rsidR="002E3F09" w:rsidRPr="00C858E9">
        <w:rPr>
          <w:rFonts w:ascii="Times New Roman" w:eastAsia="Calibri" w:hAnsi="Times New Roman" w:cs="Times New Roman"/>
          <w:sz w:val="24"/>
          <w:szCs w:val="24"/>
        </w:rPr>
        <w:t xml:space="preserve">.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Oven drying </w:t>
      </w:r>
      <w:r w:rsidR="007D0C36" w:rsidRPr="00C858E9">
        <w:rPr>
          <w:rFonts w:ascii="Times New Roman" w:eastAsia="Calibri" w:hAnsi="Times New Roman" w:cs="Times New Roman"/>
          <w:sz w:val="24"/>
          <w:szCs w:val="24"/>
        </w:rPr>
        <w:t xml:space="preserve"> at (5</w:t>
      </w:r>
      <w:r w:rsidRPr="00C858E9">
        <w:rPr>
          <w:rFonts w:ascii="Times New Roman" w:eastAsia="Calibri" w:hAnsi="Times New Roman" w:cs="Times New Roman"/>
          <w:sz w:val="24"/>
          <w:szCs w:val="24"/>
        </w:rPr>
        <w:t>0°C</w:t>
      </w:r>
      <w:r w:rsidR="007D0C36" w:rsidRPr="00C858E9">
        <w:rPr>
          <w:rFonts w:ascii="Times New Roman" w:eastAsia="Calibri" w:hAnsi="Times New Roman" w:cs="Times New Roman"/>
          <w:sz w:val="24"/>
          <w:szCs w:val="24"/>
        </w:rPr>
        <w:t>-60°C</w:t>
      </w:r>
      <w:r w:rsidRPr="00C858E9">
        <w:rPr>
          <w:rFonts w:ascii="Times New Roman" w:eastAsia="Calibri" w:hAnsi="Times New Roman" w:cs="Times New Roman"/>
          <w:sz w:val="24"/>
          <w:szCs w:val="24"/>
        </w:rPr>
        <w:t xml:space="preserve">)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w:t>
      </w:r>
      <w:r w:rsidR="007D0C36" w:rsidRPr="00C858E9">
        <w:rPr>
          <w:rFonts w:ascii="Times New Roman" w:eastAsia="Calibri" w:hAnsi="Times New Roman" w:cs="Times New Roman"/>
          <w:sz w:val="24"/>
          <w:szCs w:val="24"/>
        </w:rPr>
        <w:t xml:space="preserve">soya bean was </w:t>
      </w:r>
      <w:r w:rsidRPr="00C858E9">
        <w:rPr>
          <w:rFonts w:ascii="Times New Roman" w:eastAsia="Calibri" w:hAnsi="Times New Roman" w:cs="Times New Roman"/>
          <w:sz w:val="24"/>
          <w:szCs w:val="24"/>
        </w:rPr>
        <w:t>dry m</w:t>
      </w:r>
      <w:r w:rsidR="007D0C36" w:rsidRPr="00C858E9">
        <w:rPr>
          <w:rFonts w:ascii="Times New Roman" w:eastAsia="Calibri" w:hAnsi="Times New Roman" w:cs="Times New Roman"/>
          <w:sz w:val="24"/>
          <w:szCs w:val="24"/>
        </w:rPr>
        <w:t>ill using hammer mill into soya bean flour</w:t>
      </w:r>
      <w:r w:rsidRPr="00C858E9">
        <w:rPr>
          <w:rFonts w:ascii="Times New Roman" w:eastAsia="Calibri" w:hAnsi="Times New Roman" w:cs="Times New Roman"/>
          <w:sz w:val="24"/>
          <w:szCs w:val="24"/>
        </w:rPr>
        <w:t xml:space="preserve"> </w:t>
      </w:r>
    </w:p>
    <w:p w:rsidR="00D72AF8" w:rsidRPr="00C858E9" w:rsidRDefault="002E3F09" w:rsidP="007D0C36">
      <w:pPr>
        <w:pStyle w:val="ListParagraph"/>
        <w:numPr>
          <w:ilvl w:val="0"/>
          <w:numId w:val="16"/>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Sieve (Using 212 µm Sieve Size) </w:t>
      </w:r>
    </w:p>
    <w:p w:rsidR="001F55C3" w:rsidRPr="00C858E9" w:rsidRDefault="001F55C3" w:rsidP="001F55C3">
      <w:pPr>
        <w:pStyle w:val="ListParagraph"/>
        <w:spacing w:after="0" w:line="360" w:lineRule="auto"/>
        <w:ind w:left="1080"/>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Production of soya flour</w:t>
      </w:r>
    </w:p>
    <w:p w:rsidR="00D72AF8" w:rsidRPr="00C858E9" w:rsidRDefault="00D72AF8" w:rsidP="00D72AF8">
      <w:pPr>
        <w:tabs>
          <w:tab w:val="left" w:pos="8355"/>
        </w:tabs>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2924175</wp:posOffset>
                </wp:positionH>
                <wp:positionV relativeFrom="paragraph">
                  <wp:posOffset>205740</wp:posOffset>
                </wp:positionV>
                <wp:extent cx="0" cy="133350"/>
                <wp:effectExtent l="76200" t="0" r="57150"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B2BCB" id="Straight Arrow Connector 62" o:spid="_x0000_s1026" type="#_x0000_t32" style="position:absolute;margin-left:230.25pt;margin-top:16.2pt;width:0;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BuOwIAAG0EAAAOAAAAZHJzL2Uyb0RvYy54bWysVNuO2yAQfa/Uf0C8Zx3n1qy1zmplJ33Z&#10;tpF2+wEEcIyKGQRsnKjqv3cgTrrbvlRV80AGmMuZMwff3R87TQ7SeQWmpPnNmBJpOAhl9iX9+rwZ&#10;LSnxgRnBNBhZ0pP09H71/t1dbws5gRa0kI5gEuOL3pa0DcEWWeZ5Kzvmb8BKg5cNuI4F3Lp9Jhzr&#10;MXuns8l4vMh6cMI64NJ7PK3Pl3SV8jeN5OFL03gZiC4pYgtpdWndxTVb3bFi75htFR9gsH9A0TFl&#10;sOg1Vc0CIy9O/ZGqU9yBhybccOgyaBrFZeoBu8nHv3Xz1DIrUy9IjrdXmvz/S8s/H7aOKFHSxYQS&#10;wzqc0VNwTO3bQB6cg55UYAzyCI6gC/LVW19gWGW2LnbMj+bJPgL/5omBqmVmLxPu55PFXHmMyN6E&#10;xI23WHXXfwKBPuwlQCLv2LgupkRayDHN6HSdkTwGws+HHE/z6XQ6T+PLWHGJs86HjxI6Eo2S+qGP&#10;awN5qsIOjz5EVKy4BMSiBjZK66QHbUhf0tv5ZJ4CPGgl4mV0826/q7QjBxYVlX6pRbx57ebgxYiU&#10;rJVMrAc7MKXRJiFxE5xCtrSksVonBSVa4iOK1hmeNrEido6AB+ssqu+349v1cr2cjWaTxXo0G9f1&#10;6GFTzUaLTf5hXk/rqqrzHxF8PitaJYQ0Ef9F4Pns7wQ0PLWzNK8SvxKVvc2eGEWwl/8EOo0+Tvus&#10;mx2I09bF7qIKUNPJeXh/8dG83ievX1+J1U8AAAD//wMAUEsDBBQABgAIAAAAIQAR21S64AAAAAkB&#10;AAAPAAAAZHJzL2Rvd25yZXYueG1sTI/BTsMwDIbvk3iHyEjctpStq6DUnYAJ0QtIbAhxzBrTRjRO&#10;1WRbx9MTxAGOtj/9/v5iNdpOHGjwxjHC5SwBQVw7bbhBeN0+TK9A+KBYq84xIZzIw6o8mxQq1+7I&#10;L3TYhEbEEPa5QmhD6HMpfd2SVX7meuJ4+3CDVSGOQyP1oI4x3HZyniSZtMpw/NCqnu5bqj83e4sQ&#10;1u+nNnur767N8/bxKTNfVVWtES/Ox9sbEIHG8AfDj35UhzI67dyetRcdQpoly4giLOYpiAj8LnYI&#10;y0UKsizk/wblNwAAAP//AwBQSwECLQAUAAYACAAAACEAtoM4kv4AAADhAQAAEwAAAAAAAAAAAAAA&#10;AAAAAAAAW0NvbnRlbnRfVHlwZXNdLnhtbFBLAQItABQABgAIAAAAIQA4/SH/1gAAAJQBAAALAAAA&#10;AAAAAAAAAAAAAC8BAABfcmVscy8ucmVsc1BLAQItABQABgAIAAAAIQB4USBuOwIAAG0EAAAOAAAA&#10;AAAAAAAAAAAAAC4CAABkcnMvZTJvRG9jLnhtbFBLAQItABQABgAIAAAAIQAR21S64AAAAAkBAAAP&#10;AAAAAAAAAAAAAAAAAJUEAABkcnMvZG93bnJldi54bWxQSwUGAAAAAAQABADzAAAAogUAAAAA&#10;">
                <v:stroke endarrow="block"/>
              </v:shape>
            </w:pict>
          </mc:Fallback>
        </mc:AlternateContent>
      </w:r>
      <w:r w:rsidRPr="00C858E9">
        <w:rPr>
          <w:rFonts w:ascii="Times New Roman" w:eastAsia="Calibri" w:hAnsi="Times New Roman" w:cs="Times New Roman"/>
          <w:sz w:val="24"/>
          <w:szCs w:val="24"/>
        </w:rPr>
        <w:t xml:space="preserve">                                                                   Soya beans grain</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CE343" id="Straight Arrow Connector 51" o:spid="_x0000_s1026" type="#_x0000_t32" style="position:absolute;margin-left:224.25pt;margin-top:22.4pt;width:0;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fbOgIAAG0EAAAOAAAAZHJzL2Uyb0RvYy54bWysVNuO2yAQfa/Uf0C8J45za2Kts1rZSV+2&#10;3Ui7/QACOEbFDAI2TlT13zuQS7vtS1U1D2SAmTMzZw6+uz92mhyk8wpMSfPhiBJpOAhl9iX98rIZ&#10;LCjxgRnBNBhZ0pP09H71/t1dbws5hha0kI4giPFFb0vahmCLLPO8lR3zQ7DS4GUDrmMBt26fCcd6&#10;RO90Nh6N5lkPTlgHXHqPp/X5kq4SftNIHp6axstAdEmxtpBWl9ZdXLPVHSv2jtlW8UsZ7B+q6Jgy&#10;mPQGVbPAyKtTf0B1ijvw0IQhhy6DplFcph6wm3z0WzfPLbMy9YLkeHujyf8/WP75sHVEiZLOckoM&#10;63BGz8ExtW8DeXAOelKBMcgjOIIuyFdvfYFhldm62DE/mmf7CPyrJwaqlpm9THW/nCxipYjsTUjc&#10;eItZd/0nEOjDXgMk8o6N6yIk0kKOaUan24zkMRB+PuR4mk8mk1kaX8aKa5x1PnyU0JFolNRf+rg1&#10;kKcs7PDoA/aBgdeAmNTARmmd9KAN6Uu6nI1nKcCDViJeRjfv9rtKO3JgUVHpF0lBsDduDl6NSGCt&#10;ZGJ9sQNTGm0SEjfBKWRLSxqzdVJQoiU+omidEbWJGbFzLPhinUX1bTlarhfrxXQwHc/Xg+morgcP&#10;m2o6mG/yD7N6UldVnX+PxefTolVCSBPrvwo8n/6dgC5P7SzNm8RvRGVv0RMJWOz1PxWdRh+nfdbN&#10;DsRp62J3UQWo6eR8eX/x0fy6T14/vxKrHwAAAP//AwBQSwMEFAAGAAgAAAAhADSCH2feAAAACQEA&#10;AA8AAABkcnMvZG93bnJldi54bWxMj8tOwzAQRfdI/IM1SOyoA2qjNI1TARUiGyr1IcTSjaexRTyO&#10;YrdN+XoMXcBuHkd3zhTzwbbsiL03jgTcjxJgSLVThhoB283LXQbMB0lKto5QwBk9zMvrq0Lmyp1o&#10;hcd1aFgMIZ9LATqELufc1xqt9CPXIcXd3vVWhtj2DVe9PMVw2/KHJEm5lYbiBS07fNZYf64PVkBY&#10;fJx1+l4/Tc1y8/qWmq+qqhZC3N4MjzNgAYfwB8OPflSHMjrt3IGUZ62A8TibRPS3ABaBy2AnIJ1k&#10;wMuC//+g/AYAAP//AwBQSwECLQAUAAYACAAAACEAtoM4kv4AAADhAQAAEwAAAAAAAAAAAAAAAAAA&#10;AAAAW0NvbnRlbnRfVHlwZXNdLnhtbFBLAQItABQABgAIAAAAIQA4/SH/1gAAAJQBAAALAAAAAAAA&#10;AAAAAAAAAC8BAABfcmVscy8ucmVsc1BLAQItABQABgAIAAAAIQDbQVfbOgIAAG0EAAAOAAAAAAAA&#10;AAAAAAAAAC4CAABkcnMvZTJvRG9jLnhtbFBLAQItABQABgAIAAAAIQA0gh9n3gAAAAkBAAAPAAAA&#10;AAAAAAAAAAAAAJQ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Cleaning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A57BF" id="Straight Arrow Connector 52" o:spid="_x0000_s1026" type="#_x0000_t32" style="position:absolute;margin-left:224.25pt;margin-top:20.05pt;width:0;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HDNwIAAG0EAAAOAAAAZHJzL2Uyb0RvYy54bWysVMGO2jAQvVfqP1i+QwgFCtGG1SqBXrbt&#10;Srv9AGM7xKrjsWxDQFX/vWMTaLe9VFU5mLE98+bNm3Hu7k+dJkfpvAJT0nw8oUQaDkKZfUm/vGxH&#10;S0p8YEYwDUaW9Cw9vV+/fXPX20JOoQUtpCMIYnzR25K2IdgiyzxvZcf8GKw0eNmA61jArdtnwrEe&#10;0TudTSeTRdaDE9YBl97jaX25pOuE3zSSh89N42UguqTILaTVpXUX12x9x4q9Y7ZVfKDB/oFFx5TB&#10;pDeomgVGDk79AdUp7sBDE8YcugyaRnGZasBq8slv1Ty3zMpUC4rj7U0m//9g+afjkyNKlHQ+pcSw&#10;Dnv0HBxT+zaQB+egJxUYgzqCI+iCevXWFxhWmScXK+Yn82wfgX/1xEDVMrOXiffL2SJWHiOyVyFx&#10;4y1m3fUfQaAPOwRI4p0a10VIlIWcUo/Otx7JUyD8csjxNF/kq+k8gbPiGmedDx8kdCQaJfVDHbcC&#10;8pSFHR99iKxYcQ2ISQ1sldZpHrQhfUlXc0wQbzxoJeJl2rj9rtKOHFmcqPQbWLxyc3AwIoG1konN&#10;YAemNNokJG2CU6iWljRm66SgREt8RNG60NMmZsTKkfBgXYbq22qy2iw3y9loNl1sRrNJXY8ettVs&#10;tNjm7+f1u7qq6vx7JJ/PilYJIU3kfx3wfPZ3AzQ8tcto3kb8JlT2Gj0pimSv/4l0an3s9mVudiDO&#10;Ty5WF6cAZzo5D+8vPppf98nr51di/QM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ZlZhwz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eastAsia="Calibri" w:hAnsi="Times New Roman" w:cs="Times New Roman"/>
          <w:sz w:val="24"/>
          <w:szCs w:val="24"/>
        </w:rPr>
        <w:t xml:space="preserve">                                                                     Soaking over-night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73444" id="Straight Arrow Connector 53" o:spid="_x0000_s1026" type="#_x0000_t32" style="position:absolute;margin-left:224.25pt;margin-top:15.45pt;width:0;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5OOwIAAG0EAAAOAAAAZHJzL2Uyb0RvYy54bWysVF1v2yAUfZ+0/4B4T22nTtdacarKTvbS&#10;bZXa/QACOEbDXAQkTjTtv+9CPtZuL9O0PJAL3I9zzz14fr8fNNlJ5xWYmhZXOSXScBDKbGr69WU1&#10;uaXEB2YE02BkTQ/S0/vF+3fz0VZyCj1oIR3BJMZXo61pH4KtsszzXg7MX4GVBi87cAMLuHWbTDg2&#10;YvZBZ9M8v8lGcMI64NJ7PG2Pl3SR8ned5OFL13kZiK4pYgtpdWldxzVbzFm1ccz2ip9gsH9AMTBl&#10;sOglVcsCI1un/kg1KO7AQxeuOAwZdJ3iMvWA3RT5b90898zK1AuS4+2FJv//0vLPuydHlKjp7JoS&#10;wwac0XNwTG36QB6cg5E0YAzyCI6gC/I1Wl9hWGOeXOyY782zfQT+zRMDTc/MRibcLweLuYoYkb0J&#10;iRtvsep6/AQCfdg2QCJv37khpkRayD7N6HCZkdwHwo+HHE+L2bTM0/gyVp3jrPPho4SBRKOm/tTH&#10;pYEiVWG7Rx8iKladA2JRAyulddKDNmSs6d1sOksBHrQS8TK6ebdZN9qRHYuKSr/UIt68dnOwNSIl&#10;6yUTy5MdmNJok5C4CU4hW1rSWG2QghIt8RFF6whPm1gRO0fAJ+soqu93+d3ydnlbTsrpzXJS5m07&#10;eVg15eRmVXyYtddt07TFjwi+KKteCSFNxH8WeFH+nYBOT+0ozYvEL0Rlb7MnRhHs+T+BTqOP0z7q&#10;Zg3i8ORid1EFqOnkfHp/8dG83ievX1+JxU8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Idc3k4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Decanting water</w:t>
      </w:r>
      <w:r w:rsidRPr="00C858E9">
        <w:rPr>
          <w:rFonts w:ascii="Times New Roman" w:eastAsia="Calibri" w:hAnsi="Times New Roman" w:cs="Times New Roman"/>
          <w:sz w:val="24"/>
          <w:szCs w:val="24"/>
        </w:rPr>
        <w:tab/>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0CF15" id="Straight Arrow Connector 54" o:spid="_x0000_s1026" type="#_x0000_t32" style="position:absolute;margin-left:224.25pt;margin-top:16.1pt;width:0;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oGOA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KjovKDE&#10;sB579BQcU/sukHvnYCA1GIM6giPognoN1pcYVptHFyvmR/NkH4B/9cRA3TGzl4n388kiVh4jslch&#10;ceMtZt0NH0GgD3sJkMQ7tq6PkCgLOaYena49ksdA+PmQ42m+yFezeQJn5SXOOh8+SOhJNCrqxzqu&#10;BeQpCzs8+BBZsfISEJMa2Cqt0zxoQ4aKruaYIN540ErEy7Rx+12tHTmwOFHpN7J45ebgxYgE1kkm&#10;NqMdmNJok5C0CU6hWlrSmK2XghIt8RFF60xPm5gRK0fCo3Ueqm+r6Wqz3CyLSTFbbCbFtGkm99u6&#10;mCy2+ft5866p6yb/HsnnRdkpIaSJ/C8Dnhd/N0DjUzuP5nXEr0Jlr9GTokj28p9Ip9bHbp/nZgfi&#10;9OhidXEKcKaT8/j+4qP5dZ+8fn4l1j8AAAD//wMAUEsDBBQABgAIAAAAIQA8ffq24AAAAAkBAAAP&#10;AAAAZHJzL2Rvd25yZXYueG1sTI/BTsMwDIbvSLxDZCRuLKVs3Sh1J2BC9AISG0Ics8a0EY1TNdnW&#10;8fQEcYCj7U+/v79YjrYTexq8cYxwOUlAENdOG24QXjcPFwsQPijWqnNMCEfysCxPTwqVa3fgF9qv&#10;QyNiCPtcIbQh9LmUvm7JKj9xPXG8fbjBqhDHoZF6UIcYbjuZJkkmrTIcP7Sqp/uW6s/1ziKE1fux&#10;zd7qu2vzvHl8ysxXVVUrxPOz8fYGRKAx/MHwox/VoYxOW7dj7UWHMJ0uZhFFuEpTEBH4XWwRZvM5&#10;yLKQ/xuU3wAAAP//AwBQSwECLQAUAAYACAAAACEAtoM4kv4AAADhAQAAEwAAAAAAAAAAAAAAAAAA&#10;AAAAW0NvbnRlbnRfVHlwZXNdLnhtbFBLAQItABQABgAIAAAAIQA4/SH/1gAAAJQBAAALAAAAAAAA&#10;AAAAAAAAAC8BAABfcmVscy8ucmVsc1BLAQItABQABgAIAAAAIQDlSIoGOAIAAG0EAAAOAAAAAAAA&#10;AAAAAAAAAC4CAABkcnMvZTJvRG9jLnhtbFBLAQItABQABgAIAAAAIQA8ffq24AAAAAkBAAAPAAAA&#10;AAAAAAAAAAAAAJI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Boiling 30 minutes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4080"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E6A98" id="Straight Arrow Connector 55" o:spid="_x0000_s1026" type="#_x0000_t32" style="position:absolute;margin-left:224.25pt;margin-top:19pt;width:0;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8POwIAAG0EAAAOAAAAZHJzL2Uyb0RvYy54bWysVE1v2zAMvQ/YfxB0T21nSZsYcYrCTnbp&#10;tgLtfoAiybEwWRQkJU4w7L+PUj7WbpdhWA4KJZGP75GUF/eHXpO9dF6BqWhxk1MiDQehzLaiX1/W&#10;oxklPjAjmAYjK3qUnt4v379bDLaUY+hAC+kIghhfDraiXQi2zDLPO9kzfwNWGrxswfUs4NZtM+HY&#10;gOi9zsZ5fpsN4IR1wKX3eNqcLuky4bet5OFL23oZiK4ocgtpdWndxDVbLli5dcx2ip9psH9g0TNl&#10;MOkVqmGBkZ1Tf0D1ijvw0IYbDn0Gbau4TBpQTZH/pua5Y1YmLVgcb69l8v8Pln/ePzmiREWnU0oM&#10;67FHz8Exte0CeXAOBlKDMVhHcARdsF6D9SWG1ebJRcX8YJ7tI/BvnhioO2a2MvF+OVrEKmJE9iYk&#10;brzFrJvhEwj0YbsAqXiH1vUREstCDqlHx2uP5CEQfjrkeFrM8vldopOx8hJnnQ8fJfQkGhX1Zx1X&#10;AUXKwvaPPkRWrLwExKQG1krrNA/akKGi8+l4mgI8aCXiZXTzbruptSN7Ficq/ZJEvHnt5mBnRALr&#10;JBOrsx2Y0miTkGoTnMJqaUljtl4KSrTERxStEz1tYkZUjoTP1mmovs/z+Wq2mk1Gk/HtajTJm2b0&#10;sK4no9t1cTdtPjR13RQ/IvliUnZKCGki/8uAF5O/G6DzUzuN5nXEr4XK3qKniiLZy38inVofu32a&#10;mw2I45OL6uIU4Ewn5/P7i4/m9T55/fpKLH8CAAD//wMAUEsDBBQABgAIAAAAIQAC6JAr3wAAAAkB&#10;AAAPAAAAZHJzL2Rvd25yZXYueG1sTI/LTsMwEEX3SPyDNUjsqAO0VgiZVECFyKZIfQixdOMhtojt&#10;KHbblK/HiAUsZ+bozrnlfLQdO9AQjHcI15MMGLnGK+NahO3m+SoHFqJ0SnbeEcKJAsyr87NSFsof&#10;3YoO69iyFOJCIRF0jH3BeWg0WRkmvieXbh9+sDKmcWi5GuQxhduO32SZ4FYalz5o2dOTpuZzvbcI&#10;cfF+0uKtebwzr5uXpTBfdV0vEC8vxod7YJHG+AfDj35Shyo57fzeqcA6hOk0nyUU4TZPnRLwu9gh&#10;CDEDXpX8f4PqGwAA//8DAFBLAQItABQABgAIAAAAIQC2gziS/gAAAOEBAAATAAAAAAAAAAAAAAAA&#10;AAAAAABbQ29udGVudF9UeXBlc10ueG1sUEsBAi0AFAAGAAgAAAAhADj9If/WAAAAlAEAAAsAAAAA&#10;AAAAAAAAAAAALwEAAF9yZWxzLy5yZWxzUEsBAi0AFAAGAAgAAAAhAGuRPw87AgAAbQQAAA4AAAAA&#10;AAAAAAAAAAAALgIAAGRycy9lMm9Eb2MueG1sUEsBAi0AFAAGAAgAAAAhAALokCvfAAAACQEAAA8A&#10;AAAAAAAAAAAAAAAAlQQAAGRycy9kb3ducmV2LnhtbFBLBQYAAAAABAAEAPMAAAChBQAAAAA=&#10;">
                <v:stroke endarrow="block"/>
              </v:shape>
            </w:pict>
          </mc:Fallback>
        </mc:AlternateContent>
      </w:r>
      <w:r w:rsidRPr="00C858E9">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2848610</wp:posOffset>
                </wp:positionH>
                <wp:positionV relativeFrom="paragraph">
                  <wp:posOffset>374650</wp:posOffset>
                </wp:positionV>
                <wp:extent cx="0" cy="0"/>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881A7" id="Straight Arrow Connector 56" o:spid="_x0000_s1026" type="#_x0000_t32" style="position:absolute;margin-left:224.3pt;margin-top:29.5pt;width:0;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jpNQIAAGgEAAAOAAAAZHJzL2Uyb0RvYy54bWysVNuO2yAQfa/Uf0C8Z22nSZq11lmt7KQv&#10;226kbD+AAI5RMYOAjRNV/fcO5NLd9qWqmgcywFzOnDn47v7Qa7KXziswFS1uckqk4SCU2VX06/Nq&#10;NKfEB2YE02BkRY/S0/vF+3d3gy3lGDrQQjqCSYwvB1vRLgRbZpnnneyZvwErDV624HoWcOt2mXBs&#10;wOy9zsZ5PssGcMI64NJ7PG1Ol3SR8ret5OGpbb0MRFcUsYW0urRu45ot7li5c8x2ip9hsH9A0TNl&#10;sOg1VcMCIy9O/ZGqV9yBhzbccOgzaFvFZeoBuyny37rZdMzK1AuS4+2VJv//0vIv+7UjSlR0OqPE&#10;sB5ntAmOqV0XyINzMJAajEEewRF0Qb4G60sMq83axY75wWzsI/BvnhioO2Z2MuF+PlrMVcSI7E1I&#10;3HiLVbfDZxDow14CJPIOretjSqSFHNKMjtcZyUMg/HTIL6cZKy8h1vnwSUJPolFRf27hir1IBdj+&#10;0YcIiJWXgFjPwEppnaSgDRkqejsdT1OAB61EvIxu3u22tXZkz6KY0i91hzev3Ry8GJGSdZKJ5dkO&#10;TGm0SUi0BKeQKC1prNZLQYmW+H6idYKnTayITSPgs3XS0/fb/HY5X84no8l4thxN8qYZPazqyWi2&#10;Kj5Omw9NXTfFjwi+mJSdEkKaiP+i7WLyd9o5v7KTKq/qvhKVvc2eGEWwl/8EOk09DvokmS2I49rF&#10;7qIAUM7J+fz04nt5vU9evz4Qi58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AmWeOk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eastAsia="Calibri" w:hAnsi="Times New Roman" w:cs="Times New Roman"/>
          <w:sz w:val="24"/>
          <w:szCs w:val="24"/>
        </w:rPr>
        <w:t xml:space="preserve">                                                                  Removal of seed coat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E0D2B" id="Straight Arrow Connector 57" o:spid="_x0000_s1026" type="#_x0000_t32" style="position:absolute;margin-left:224.3pt;margin-top:22.65pt;width:0;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5qOwIAAG0EAAAOAAAAZHJzL2Uyb0RvYy54bWysVNuO2yAQfa/Uf0C8J45TJ5u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sxtK&#10;DOtxRk/BMbXrAnlwDgZSgzHIIziCLsjXYH2JYbXZuNgxP5gn+wj8mycG6o6ZnUy4n48Wc+UxInsT&#10;EjfeYtXt8AkE+rCXAIm8Q+v6mBJpIYc0o+N1RvIQCD8dcjzNb/JilsaXsfISZ50PHyX0JBoV9ec+&#10;rg3kqQrbP/oQUbHyEhCLGlgrrZMetCFDRW9n01kK8KCViJfRzbvdttaO7FlUVPqlFvHmtZuDFyNS&#10;sk4ysTrbgSmNNgmJm+AUsqUljdV6KSjREh9RtE7wtIkVsXMEfLZOovp+O7ldLVaLYlRM56tRMWma&#10;0cO6LkbzdX4zaz40dd3kPyL4vCg7JYQ0Ef9F4HnxdwI6P7WTNK8SvxKVvc2eGEWwl/8EOo0+Tvuk&#10;my2I48bF7qIKUNPJ+fz+4qN5vU9ev74Sy58AAAD//wMAUEsDBBQABgAIAAAAIQC/hCrq4AAAAAkB&#10;AAAPAAAAZHJzL2Rvd25yZXYueG1sTI9NT8MwDIbvSPyHyEjcWMo2ulGaTsCE6AWkbQhxzFrTRDRO&#10;1WRbx6+fEQe4+ePR68f5YnCt2GMfrCcF16MEBFLla0uNgrfN09UcRIiaat16QgVHDLAozs9yndX+&#10;QCvcr2MjOIRCphWYGLtMylAZdDqMfIfEu0/fOx257RtZ9/rA4a6V4yRJpdOW+ILRHT4arL7WO6cg&#10;Lj+OJn2vHm7t6+b5JbXfZVkulbq8GO7vQEQc4h8MP/qsDgU7bf2O6iBaBdPpPGWUi5sJCAZ+B1sF&#10;s/EEZJHL/x8UJwAAAP//AwBQSwECLQAUAAYACAAAACEAtoM4kv4AAADhAQAAEwAAAAAAAAAAAAAA&#10;AAAAAAAAW0NvbnRlbnRfVHlwZXNdLnhtbFBLAQItABQABgAIAAAAIQA4/SH/1gAAAJQBAAALAAAA&#10;AAAAAAAAAAAAAC8BAABfcmVscy8ucmVsc1BLAQItABQABgAIAAAAIQAizl5qOwIAAG0EAAAOAAAA&#10;AAAAAAAAAAAAAC4CAABkcnMvZTJvRG9jLnhtbFBLAQItABQABgAIAAAAIQC/hCrq4AAAAAkBAAAP&#10;AAAAAAAAAAAAAAAAAJUEAABkcnMvZG93bnJldi54bWxQSwUGAAAAAAQABADzAAAAogUAAAAA&#10;">
                <v:stroke endarrow="block"/>
              </v:shape>
            </w:pict>
          </mc:Fallback>
        </mc:AlternateContent>
      </w:r>
      <w:r w:rsidRPr="00C858E9">
        <w:rPr>
          <w:rFonts w:ascii="Times New Roman" w:eastAsia="Calibri" w:hAnsi="Times New Roman" w:cs="Times New Roman"/>
          <w:sz w:val="24"/>
          <w:szCs w:val="24"/>
        </w:rPr>
        <w:t xml:space="preserve">                                                                     Washing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6128"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F9C0F" id="Straight Arrow Connector 58" o:spid="_x0000_s1026" type="#_x0000_t32" style="position:absolute;margin-left:224.25pt;margin-top:19.55pt;width:.0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jHPwIAAG8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So6xU4Z&#10;1mOPXoJjatMF8uAcDKQGY7CO4Ai6YL0G60sMq82zi4r53rzYR+DfPDFQd8xsZOL9erCIlceI7F1I&#10;3HiLWdfDZxDow7YBUvH2resjJJaF7FOPDpceyX0gHA9n11NKOJ7nN3kxTQ3MWHmOtM6HTxJ6Eo2K&#10;+pOSi4Q85WG7Rx8iL1aeA2JaAyuldZoIbchQ0bvpZJoCPGgl4mV0826zrrUjOxZnKv2SSLx56+Zg&#10;a0QC6yQTy5MdmNJok5CqE5zCemlJY7ZeCkq0xGcUrSM9bWJG1I6ET9ZxrL7fje+Wt8vbYlRMZstR&#10;MW6a0cOqLkazVX4zba6bum7yH5F8XpSdEkKayP884nnxdyN0emzH4bwM+aVQ2Xv0VFEke/5PpFPz&#10;Y7+Pk7MGcXh2UV2cA5zq5Hx6gfHZvN0nr1/ficVPAAAA//8DAFBLAwQUAAYACAAAACEAqQvsZOAA&#10;AAAJAQAADwAAAGRycy9kb3ducmV2LnhtbEyPwU7DMAyG70i8Q2QkbiwtjGgrdSdgQvQyJLZp4pg1&#10;oYlonKrJto6nJ5zgaPvT7+8vF6Pr2FEPwXpCyCcZME2NV5ZahO3m5WYGLERJSnaeNMJZB1hUlxel&#10;LJQ/0bs+rmPLUgiFQiKYGPuC89AY7WSY+F5Tun36wcmYxqHlapCnFO46fptlgjtpKX0wstfPRjdf&#10;64NDiMuPsxG75mlu3zavK2G/67peIl5fjY8PwKIe4x8Mv/pJHarktPcHUoF1CNPp7D6hCHfzHFgC&#10;0kIA2yMIkQOvSv6/QfUDAAD//wMAUEsBAi0AFAAGAAgAAAAhALaDOJL+AAAA4QEAABMAAAAAAAAA&#10;AAAAAAAAAAAAAFtDb250ZW50X1R5cGVzXS54bWxQSwECLQAUAAYACAAAACEAOP0h/9YAAACUAQAA&#10;CwAAAAAAAAAAAAAAAAAvAQAAX3JlbHMvLnJlbHNQSwECLQAUAAYACAAAACEA+o1Yxz8CAABvBAAA&#10;DgAAAAAAAAAAAAAAAAAuAgAAZHJzL2Uyb0RvYy54bWxQSwECLQAUAAYACAAAACEAqQvsZOAAAAAJ&#10;AQAADwAAAAAAAAAAAAAAAACZBAAAZHJzL2Rvd25yZXYueG1sUEsFBgAAAAAEAAQA8wAAAKYFAAAA&#10;AA==&#10;">
                <v:stroke endarrow="block"/>
              </v:shape>
            </w:pict>
          </mc:Fallback>
        </mc:AlternateContent>
      </w:r>
      <w:r w:rsidRPr="00C858E9">
        <w:rPr>
          <w:rFonts w:ascii="Times New Roman" w:eastAsia="Calibri" w:hAnsi="Times New Roman" w:cs="Times New Roman"/>
          <w:sz w:val="24"/>
          <w:szCs w:val="24"/>
        </w:rPr>
        <w:t xml:space="preserve">                                                                     Draining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2848610</wp:posOffset>
                </wp:positionH>
                <wp:positionV relativeFrom="paragraph">
                  <wp:posOffset>237490</wp:posOffset>
                </wp:positionV>
                <wp:extent cx="0" cy="142875"/>
                <wp:effectExtent l="76200" t="0" r="57150" b="476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5A151" id="Straight Arrow Connector 59" o:spid="_x0000_s1026" type="#_x0000_t32" style="position:absolute;margin-left:224.3pt;margin-top:18.7pt;width:0;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oFrOQIAAG0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ZIS&#10;w3rs0XNwTO26QO6dg4HUYAzqCI6gC+o1WF9iWG2eXKyYH8yzfQD+1RMDdcfMTibeL0eLWHmMyN6E&#10;xI23mHU7fAKBPuw1QBLv0Lo+QqIs5JB6dLz0SB4C4adDjqd5MVvczBM4K89x1vnwUUJPolFRP9Zx&#10;KSBPWdj+wYfIipXngJjUwEZpneZBGzJUdDmfzVOAB61EvIxu3u22tXZkz+JEpd/I4o2bg1cjElgn&#10;mViPdmBKo01C0iY4hWppSWO2XgpKtMRHFK0TPW1iRqwcCY/Waai+LafL9WK9KCbF7Ho9KaZNM7nf&#10;1MXkepPfzJsPTV03+fdIPi/KTgkhTeR/HvC8+LsBGp/aaTQvI34RKnuLnhRFsuf/RDq1Pnb7NDdb&#10;EMcnF6uLU4AznZzH9xcfza/75PXzK7H6AQAA//8DAFBLAwQUAAYACAAAACEA9PPw0d8AAAAJAQAA&#10;DwAAAGRycy9kb3ducmV2LnhtbEyPwU7DMAyG70i8Q2QkbiwFSllL3QmYEL2AxIYQx6wxbUTjVE22&#10;dTw9QRzgaPvT7+8vF5PtxY5GbxwjnM8SEMSN04ZbhNf1w9kchA+KteodE8KBPCyq46NSFdrt+YV2&#10;q9CKGMK+UAhdCEMhpW86ssrP3EAcbx9utCrEcWylHtU+htteXiRJJq0yHD90aqD7jprP1dYihOX7&#10;ocvemrvcPK8fnzLzVdf1EvH0ZLq9ARFoCn8w/OhHdaii08ZtWXvRI6TpPIsowuV1CiICv4sNwlWe&#10;g6xK+b9B9Q0AAP//AwBQSwECLQAUAAYACAAAACEAtoM4kv4AAADhAQAAEwAAAAAAAAAAAAAAAAAA&#10;AAAAW0NvbnRlbnRfVHlwZXNdLnhtbFBLAQItABQABgAIAAAAIQA4/SH/1gAAAJQBAAALAAAAAAAA&#10;AAAAAAAAAC8BAABfcmVscy8ucmVsc1BLAQItABQABgAIAAAAIQD67oFrOQIAAG0EAAAOAAAAAAAA&#10;AAAAAAAAAC4CAABkcnMvZTJvRG9jLnhtbFBLAQItABQABgAIAAAAIQD08/DR3wAAAAkBAAAPAAAA&#10;AAAAAAAAAAAAAJM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w:t>
      </w:r>
      <w:r w:rsidR="007D0C36" w:rsidRPr="00C858E9">
        <w:rPr>
          <w:rFonts w:ascii="Times New Roman" w:eastAsia="Calibri" w:hAnsi="Times New Roman" w:cs="Times New Roman"/>
          <w:sz w:val="24"/>
          <w:szCs w:val="24"/>
        </w:rPr>
        <w:t xml:space="preserve">               Dry oven at (60°C</w:t>
      </w:r>
      <w:r w:rsidR="007D0C36" w:rsidRPr="00C858E9">
        <w:rPr>
          <w:rFonts w:ascii="Times New Roman" w:hAnsi="Times New Roman" w:cs="Times New Roman"/>
          <w:sz w:val="24"/>
          <w:szCs w:val="24"/>
        </w:rPr>
        <w:t xml:space="preserve"> </w:t>
      </w:r>
      <w:r w:rsidR="007D0C36" w:rsidRPr="00C858E9">
        <w:rPr>
          <w:rFonts w:ascii="Times New Roman" w:eastAsia="Calibri" w:hAnsi="Times New Roman" w:cs="Times New Roman"/>
          <w:sz w:val="24"/>
          <w:szCs w:val="24"/>
        </w:rPr>
        <w:t>-65°C</w:t>
      </w:r>
      <w:r w:rsidRPr="00C858E9">
        <w:rPr>
          <w:rFonts w:ascii="Times New Roman" w:eastAsia="Calibri" w:hAnsi="Times New Roman" w:cs="Times New Roman"/>
          <w:sz w:val="24"/>
          <w:szCs w:val="24"/>
        </w:rPr>
        <w: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8176" behindDoc="0" locked="0" layoutInCell="1" allowOverlap="1">
                <wp:simplePos x="0" y="0"/>
                <wp:positionH relativeFrom="column">
                  <wp:posOffset>2847975</wp:posOffset>
                </wp:positionH>
                <wp:positionV relativeFrom="paragraph">
                  <wp:posOffset>206375</wp:posOffset>
                </wp:positionV>
                <wp:extent cx="0" cy="161925"/>
                <wp:effectExtent l="76200" t="0" r="57150" b="476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5BF2E" id="Straight Arrow Connector 43" o:spid="_x0000_s1026" type="#_x0000_t32" style="position:absolute;margin-left:224.25pt;margin-top:16.25pt;width:0;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OvOAIAAG0EAAAOAAAAZHJzL2Uyb0RvYy54bWysVMFu2zAMvQ/YPwi6p45TN0uMOkVhJ7t0&#10;a4F2H6BIcixMFgVJjRMM+/dRipOt22UYloNCSeTj4yPl27tDr8leOq/AVDS/mlIiDQehzK6iX142&#10;kwUlPjAjmAYjK3qUnt6t3r+7HWwpZ9CBFtIRBDG+HGxFuxBsmWWed7Jn/gqsNHjZgutZwK3bZcKx&#10;AdF7nc2m03k2gBPWAZfe42lzuqSrhN+2kofHtvUyEF1R5BbS6tK6jWu2umXlzjHbKT7SYP/AomfK&#10;YNILVMMCI69O/QHVK+7AQxuuOPQZtK3iMtWA1eTT36p57piVqRYUx9uLTP7/wfLP+ydHlKhocU2J&#10;YT326Dk4pnZdIPfOwUBqMAZ1BEfQBfUarC8xrDZPLlbMD+bZPgD/6omBumNmJxPvl6NFrDxGZG9C&#10;4sZbzLodPoFAH/YaIIl3aF0fIVEWckg9Ol56JA+B8NMhx9N8ni9nNwmclec463z4KKEn0aioH+u4&#10;FJCnLGz/4ENkxcpzQExqYKO0TvOgDRkqurzBBPHGg1YiXqaN221r7ciexYlKv5HFGzcHr0YksE4y&#10;sR7twJRGm4SkTXAK1dKSxmy9FJRoiY8oWid62sSMWDkSHq3TUH1bTpfrxXpRTIrZfD0ppk0zud/U&#10;xWS+yT/cNNdNXTf590g+L8pOCSFN5H8e8Lz4uwEan9ppNC8jfhEqe4ueFEWy5/9EOrU+dvs0N1sQ&#10;xycXq4tTgDOdnMf3Fx/Nr/vk9fMrsfoBAAD//wMAUEsDBBQABgAIAAAAIQA/pevc3wAAAAkBAAAP&#10;AAAAZHJzL2Rvd25yZXYueG1sTI/BTsMwDIbvSLxDZCRuLGVsVSl1J2BC9ALSNoQ4Zk1oIxqnarKt&#10;4+kx4sBOlu1Pvz8Xi9F1Ym+GYD0hXE8SEIZqry01CG+bp6sMRIiKtOo8GYSjCbAoz88KlWt/oJXZ&#10;r2MjOIRCrhDaGPtcylC3xqkw8b0h3n36wanI7dBIPagDh7tOTpMklU5Z4gut6s1ja+qv9c4hxOXH&#10;sU3f64db+7p5fkntd1VVS8TLi/H+DkQ0Y/yH4Vef1aFkp63fkQ6iQ5jNsjmjCDdTrgz8DbYI8ywB&#10;WRby9IPyBwAA//8DAFBLAQItABQABgAIAAAAIQC2gziS/gAAAOEBAAATAAAAAAAAAAAAAAAAAAAA&#10;AABbQ29udGVudF9UeXBlc10ueG1sUEsBAi0AFAAGAAgAAAAhADj9If/WAAAAlAEAAAsAAAAAAAAA&#10;AAAAAAAALwEAAF9yZWxzLy5yZWxzUEsBAi0AFAAGAAgAAAAhAAems684AgAAbQQAAA4AAAAAAAAA&#10;AAAAAAAALgIAAGRycy9lMm9Eb2MueG1sUEsBAi0AFAAGAAgAAAAhAD+l69zfAAAACQEAAA8AAAAA&#10;AAAAAAAAAAAAkgQAAGRycy9kb3ducmV2LnhtbFBLBQYAAAAABAAEAPMAAACeBQAAAAA=&#10;">
                <v:stroke endarrow="block"/>
              </v:shape>
            </w:pict>
          </mc:Fallback>
        </mc:AlternateContent>
      </w:r>
      <w:r w:rsidRPr="00C858E9">
        <w:rPr>
          <w:rFonts w:ascii="Times New Roman" w:eastAsia="Calibri" w:hAnsi="Times New Roman" w:cs="Times New Roman"/>
          <w:sz w:val="24"/>
          <w:szCs w:val="24"/>
        </w:rPr>
        <w:t xml:space="preserve">                                                                    Milling </w:t>
      </w:r>
      <w:r w:rsidRPr="00C858E9">
        <w:rPr>
          <w:rFonts w:ascii="Times New Roman" w:hAnsi="Times New Roman" w:cs="Times New Roman"/>
          <w:sz w:val="24"/>
          <w:szCs w:val="24"/>
        </w:rPr>
        <w:tab/>
      </w:r>
    </w:p>
    <w:p w:rsidR="00A24D36" w:rsidRPr="00C858E9" w:rsidRDefault="00D72AF8" w:rsidP="00D72AF8">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color w:val="auto"/>
        </w:rPr>
        <w:tab/>
        <w:t>Soya flour</w:t>
      </w:r>
    </w:p>
    <w:p w:rsidR="003E6BAA" w:rsidRPr="00C858E9" w:rsidRDefault="003E6BAA" w:rsidP="003E6BAA">
      <w:pPr>
        <w:spacing w:after="0" w:line="240" w:lineRule="auto"/>
        <w:rPr>
          <w:rFonts w:ascii="Times New Roman" w:eastAsia="Calibri"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eastAsia="Calibri" w:hAnsi="Times New Roman" w:cs="Times New Roman"/>
          <w:sz w:val="24"/>
          <w:szCs w:val="24"/>
        </w:rPr>
        <w:t>Figure 3.2: Flow chart of soya</w:t>
      </w:r>
      <w:r w:rsidR="00E8684D" w:rsidRPr="00C858E9">
        <w:rPr>
          <w:rFonts w:ascii="Times New Roman" w:eastAsia="Calibri" w:hAnsi="Times New Roman" w:cs="Times New Roman"/>
          <w:sz w:val="24"/>
          <w:szCs w:val="24"/>
        </w:rPr>
        <w:t xml:space="preserve"> bean</w:t>
      </w:r>
      <w:r w:rsidRPr="00C858E9">
        <w:rPr>
          <w:rFonts w:ascii="Times New Roman" w:eastAsia="Calibri" w:hAnsi="Times New Roman" w:cs="Times New Roman"/>
          <w:sz w:val="24"/>
          <w:szCs w:val="24"/>
        </w:rPr>
        <w:t xml:space="preserve"> flour</w:t>
      </w:r>
    </w:p>
    <w:p w:rsidR="003E6BAA" w:rsidRPr="00C858E9" w:rsidRDefault="003E6BAA" w:rsidP="003E6BAA">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w:t>
      </w:r>
      <w:r w:rsidR="00145E9D" w:rsidRPr="00C858E9">
        <w:rPr>
          <w:rFonts w:ascii="Times New Roman" w:eastAsia="Calibri" w:hAnsi="Times New Roman" w:cs="Times New Roman"/>
          <w:sz w:val="24"/>
          <w:szCs w:val="24"/>
        </w:rPr>
        <w:t xml:space="preserve">                  Source </w:t>
      </w:r>
      <w:proofErr w:type="spellStart"/>
      <w:r w:rsidR="00145E9D" w:rsidRPr="00C858E9">
        <w:rPr>
          <w:rFonts w:ascii="Times New Roman" w:eastAsia="Calibri" w:hAnsi="Times New Roman" w:cs="Times New Roman"/>
          <w:sz w:val="24"/>
          <w:szCs w:val="24"/>
        </w:rPr>
        <w:t>Adeleke</w:t>
      </w:r>
      <w:proofErr w:type="spellEnd"/>
      <w:r w:rsidR="00145E9D"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sz w:val="24"/>
          <w:szCs w:val="24"/>
        </w:rPr>
        <w:t>et</w:t>
      </w:r>
      <w:r w:rsidRPr="00C858E9">
        <w:rPr>
          <w:rFonts w:ascii="Times New Roman" w:eastAsia="Calibri" w:hAnsi="Times New Roman" w:cs="Times New Roman"/>
          <w:i/>
          <w:sz w:val="24"/>
          <w:szCs w:val="24"/>
        </w:rPr>
        <w:t xml:space="preserve"> al</w:t>
      </w:r>
      <w:r w:rsidRPr="00C858E9">
        <w:rPr>
          <w:rFonts w:ascii="Times New Roman" w:eastAsia="Calibri" w:hAnsi="Times New Roman" w:cs="Times New Roman"/>
          <w:sz w:val="24"/>
          <w:szCs w:val="24"/>
        </w:rPr>
        <w:t>., 2013</w:t>
      </w:r>
    </w:p>
    <w:p w:rsidR="00A24D36" w:rsidRDefault="00A24D36" w:rsidP="00D72AF8">
      <w:pPr>
        <w:pStyle w:val="Default"/>
        <w:tabs>
          <w:tab w:val="left" w:pos="4080"/>
        </w:tabs>
        <w:spacing w:line="480" w:lineRule="auto"/>
        <w:jc w:val="both"/>
        <w:rPr>
          <w:rFonts w:ascii="Times New Roman" w:hAnsi="Times New Roman" w:cs="Times New Roman"/>
          <w:b/>
          <w:color w:val="auto"/>
        </w:rPr>
      </w:pPr>
    </w:p>
    <w:p w:rsidR="00223151" w:rsidRPr="00C858E9" w:rsidRDefault="00223151" w:rsidP="00D72AF8">
      <w:pPr>
        <w:pStyle w:val="Default"/>
        <w:tabs>
          <w:tab w:val="left" w:pos="4080"/>
        </w:tabs>
        <w:spacing w:line="480" w:lineRule="auto"/>
        <w:jc w:val="both"/>
        <w:rPr>
          <w:rFonts w:ascii="Times New Roman" w:hAnsi="Times New Roman" w:cs="Times New Roman"/>
          <w:b/>
          <w:color w:val="auto"/>
        </w:rPr>
      </w:pPr>
    </w:p>
    <w:p w:rsidR="00A24D36" w:rsidRPr="00C858E9" w:rsidRDefault="008833D0" w:rsidP="00A24D36">
      <w:pPr>
        <w:pStyle w:val="Default"/>
        <w:tabs>
          <w:tab w:val="left" w:pos="4080"/>
        </w:tabs>
        <w:spacing w:line="480" w:lineRule="auto"/>
        <w:jc w:val="both"/>
        <w:rPr>
          <w:rFonts w:ascii="Times New Roman" w:hAnsi="Times New Roman" w:cs="Times New Roman"/>
          <w:b/>
          <w:color w:val="auto"/>
        </w:rPr>
      </w:pPr>
      <w:r w:rsidRPr="00C858E9">
        <w:rPr>
          <w:rFonts w:ascii="Times New Roman" w:hAnsi="Times New Roman" w:cs="Times New Roman"/>
          <w:b/>
          <w:color w:val="auto"/>
        </w:rPr>
        <w:lastRenderedPageBreak/>
        <w:t xml:space="preserve">3.2.5 </w:t>
      </w:r>
      <w:r w:rsidR="003D379D" w:rsidRPr="00C858E9">
        <w:rPr>
          <w:rFonts w:ascii="Times New Roman" w:hAnsi="Times New Roman" w:cs="Times New Roman"/>
          <w:b/>
          <w:color w:val="auto"/>
        </w:rPr>
        <w:t>Production</w:t>
      </w:r>
      <w:r w:rsidR="00E8684D" w:rsidRPr="00C858E9">
        <w:rPr>
          <w:rFonts w:ascii="Times New Roman" w:hAnsi="Times New Roman" w:cs="Times New Roman"/>
          <w:b/>
          <w:color w:val="auto"/>
        </w:rPr>
        <w:t xml:space="preserve"> of Bambara groundnut flour  </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sz w:val="24"/>
          <w:szCs w:val="24"/>
        </w:rPr>
        <w:t>Bambara groundnut flour was produced using the method descried by</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by hand sorting was done by hand-picking to remove stones, husks, broken grains, and other physical impurities. This ensures hygienic processing and improves the quality of the flour. </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Bambara groundnut was soaked for 24hours and </w:t>
      </w:r>
      <w:proofErr w:type="spellStart"/>
      <w:r w:rsidRPr="00C858E9">
        <w:rPr>
          <w:rFonts w:ascii="Times New Roman" w:eastAsia="Calibri" w:hAnsi="Times New Roman" w:cs="Times New Roman"/>
          <w:sz w:val="24"/>
          <w:szCs w:val="24"/>
        </w:rPr>
        <w:t>dehulled</w:t>
      </w:r>
      <w:proofErr w:type="spellEnd"/>
      <w:r w:rsidRPr="00C858E9">
        <w:rPr>
          <w:rFonts w:ascii="Times New Roman" w:eastAsia="Calibri" w:hAnsi="Times New Roman" w:cs="Times New Roman"/>
          <w:sz w:val="24"/>
          <w:szCs w:val="24"/>
        </w:rPr>
        <w:t xml:space="preserve"> manually oven dried at 60°C for 18hours</w:t>
      </w:r>
      <w:r w:rsidRPr="00C858E9">
        <w:rPr>
          <w:rFonts w:ascii="Times New Roman" w:hAnsi="Times New Roman" w:cs="Times New Roman"/>
          <w:sz w:val="24"/>
          <w:szCs w:val="24"/>
        </w:rPr>
        <w:t xml:space="preserve"> </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Milling </w:t>
      </w:r>
      <w:r w:rsidR="00FF7297" w:rsidRPr="00C858E9">
        <w:rPr>
          <w:rFonts w:ascii="Times New Roman" w:eastAsia="Calibri" w:hAnsi="Times New Roman" w:cs="Times New Roman"/>
          <w:sz w:val="24"/>
          <w:szCs w:val="24"/>
        </w:rPr>
        <w:t xml:space="preserve">into flour </w:t>
      </w:r>
      <w:r w:rsidR="003D379D" w:rsidRPr="00C858E9">
        <w:rPr>
          <w:rFonts w:ascii="Times New Roman" w:eastAsia="Calibri" w:hAnsi="Times New Roman" w:cs="Times New Roman"/>
          <w:sz w:val="24"/>
          <w:szCs w:val="24"/>
        </w:rPr>
        <w:t xml:space="preserve"> then sieve using </w:t>
      </w:r>
      <w:r w:rsidR="003D379D" w:rsidRPr="00C858E9">
        <w:rPr>
          <w:rFonts w:ascii="Times New Roman" w:hAnsi="Times New Roman" w:cs="Times New Roman"/>
          <w:sz w:val="24"/>
          <w:szCs w:val="24"/>
        </w:rPr>
        <w:t>0.25 um sieve</w:t>
      </w:r>
      <w:r w:rsidR="003D379D" w:rsidRPr="00C858E9">
        <w:rPr>
          <w:rFonts w:ascii="Times New Roman" w:eastAsia="Calibri" w:hAnsi="Times New Roman" w:cs="Times New Roman"/>
          <w:sz w:val="24"/>
          <w:szCs w:val="24"/>
        </w:rPr>
        <w:t xml:space="preserve"> </w:t>
      </w:r>
      <w:r w:rsidR="00FF7297" w:rsidRPr="00C858E9">
        <w:rPr>
          <w:rFonts w:ascii="Times New Roman" w:eastAsia="Calibri" w:hAnsi="Times New Roman" w:cs="Times New Roman"/>
          <w:sz w:val="24"/>
          <w:szCs w:val="24"/>
        </w:rPr>
        <w:t>and package</w:t>
      </w:r>
    </w:p>
    <w:p w:rsidR="001F55C3" w:rsidRPr="00802C01" w:rsidRDefault="001F55C3" w:rsidP="00802C01">
      <w:pPr>
        <w:spacing w:after="0" w:line="360" w:lineRule="auto"/>
        <w:ind w:left="360"/>
        <w:jc w:val="both"/>
        <w:rPr>
          <w:rFonts w:ascii="Times New Roman" w:eastAsia="Calibri" w:hAnsi="Times New Roman" w:cs="Times New Roman"/>
          <w:b/>
          <w:sz w:val="24"/>
          <w:szCs w:val="24"/>
        </w:rPr>
      </w:pPr>
    </w:p>
    <w:p w:rsidR="00924C2C" w:rsidRPr="00C858E9" w:rsidRDefault="001F55C3" w:rsidP="00924C2C">
      <w:pPr>
        <w:pStyle w:val="Default"/>
        <w:tabs>
          <w:tab w:val="left" w:pos="4080"/>
        </w:tabs>
        <w:rPr>
          <w:rFonts w:ascii="Times New Roman" w:hAnsi="Times New Roman" w:cs="Times New Roman"/>
          <w:b/>
        </w:rPr>
      </w:pPr>
      <w:r w:rsidRPr="00C858E9">
        <w:rPr>
          <w:rFonts w:ascii="Times New Roman" w:hAnsi="Times New Roman" w:cs="Times New Roman"/>
          <w:b/>
        </w:rPr>
        <w:t xml:space="preserve">                                      Production of Bambara groundnut flour</w:t>
      </w:r>
    </w:p>
    <w:p w:rsidR="001F55C3" w:rsidRPr="00C858E9" w:rsidRDefault="001F55C3" w:rsidP="00924C2C">
      <w:pPr>
        <w:pStyle w:val="Default"/>
        <w:tabs>
          <w:tab w:val="left" w:pos="4080"/>
        </w:tabs>
        <w:rPr>
          <w:rFonts w:ascii="Times New Roman" w:hAnsi="Times New Roman" w:cs="Times New Roman"/>
          <w:b/>
        </w:rPr>
      </w:pPr>
    </w:p>
    <w:p w:rsidR="001F55C3" w:rsidRPr="00C858E9" w:rsidRDefault="001F55C3"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2A752C26" wp14:editId="6C2B80BF">
                <wp:simplePos x="0" y="0"/>
                <wp:positionH relativeFrom="column">
                  <wp:posOffset>2873043</wp:posOffset>
                </wp:positionH>
                <wp:positionV relativeFrom="paragraph">
                  <wp:posOffset>275066</wp:posOffset>
                </wp:positionV>
                <wp:extent cx="0" cy="161925"/>
                <wp:effectExtent l="57150" t="5080" r="57150" b="2349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49A5C" id="_x0000_t32" coordsize="21600,21600" o:spt="32" o:oned="t" path="m,l21600,21600e" filled="f">
                <v:path arrowok="t" fillok="f" o:connecttype="none"/>
                <o:lock v:ext="edit" shapetype="t"/>
              </v:shapetype>
              <v:shape id="AutoShape 6" o:spid="_x0000_s1026" type="#_x0000_t32" style="position:absolute;margin-left:226.2pt;margin-top:21.65pt;width:0;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qbMQ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GPTuASNF&#10;WujR09HrmBrNgz6dcTm4lWpnQ4X0rF7Ns6ZfHVK6bIg68Oj8djEQm4aI5C4kbJyBLPvuk2bgQwA/&#10;inWubRsgQQZ0jj253HrCzx7R/pDCaTpPl9NZBCf5Nc5Y5z9y3aJgFNh5S8Sh8aVWChqvbRqzkNOz&#10;84EVya8BIanSWyFl7L9UqCvwcgYJwo3TUrBwGTf2sC+lRScSJij+BhZ3blYfFYtgDSdsM9ieCAk2&#10;8lEbbwWoJTkO2VrOMJIcHk2wenpShYxQORAerH6Ivi0ny81is8hG2XS+GWWTqho9bctsNN+mH2bV&#10;Q1WWVfo9kE+zvBGMcRX4Xwc6zf5uYIan1Y/ibaRvQiX36FFRIHv9j6Rj60O3+7nZa3bZ2VBdmAKY&#10;4eg8vLfwSH7dR6+fX4X1DwAAAP//AwBQSwMEFAAGAAgAAAAhAK5TKSffAAAACQEAAA8AAABkcnMv&#10;ZG93bnJldi54bWxMj01PwzAMhu9I/IfISNxYyjaqUppOwIToBaRtCHHMGtNUNE7VZFvHr8eIA7v5&#10;49Hrx8VidJ3Y4xBaTwquJwkIpNqblhoFb5unqwxEiJqM7jyhgiMGWJTnZ4XOjT/QCvfr2AgOoZBr&#10;BTbGPpcy1BadDhPfI/Hu0w9OR26HRppBHzjcdXKaJKl0uiW+YHWPjxbrr/XOKYjLj6NN3+uH2/Z1&#10;8/yStt9VVS2VurwY7+9ARBzjPwy/+qwOJTtt/Y5MEJ2C+c10zigXsxkIBv4GWwVploEsC3n6QfkD&#10;AAD//wMAUEsBAi0AFAAGAAgAAAAhALaDOJL+AAAA4QEAABMAAAAAAAAAAAAAAAAAAAAAAFtDb250&#10;ZW50X1R5cGVzXS54bWxQSwECLQAUAAYACAAAACEAOP0h/9YAAACUAQAACwAAAAAAAAAAAAAAAAAv&#10;AQAAX3JlbHMvLnJlbHNQSwECLQAUAAYACAAAACEAQKGKmzECAABdBAAADgAAAAAAAAAAAAAAAAAu&#10;AgAAZHJzL2Uyb0RvYy54bWxQSwECLQAUAAYACAAAACEArlMpJ98AAAAJAQAADwAAAAAAAAAAAAAA&#10;AACLBAAAZHJzL2Rvd25yZXYueG1sUEsFBgAAAAAEAAQA8wAAAJcFAAAAAA==&#10;">
                <v:stroke endarrow="block"/>
              </v:shape>
            </w:pict>
          </mc:Fallback>
        </mc:AlternateContent>
      </w: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Bambara groundnut grain</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31F42145" wp14:editId="7DAD18B3">
                <wp:simplePos x="0" y="0"/>
                <wp:positionH relativeFrom="column">
                  <wp:posOffset>2847975</wp:posOffset>
                </wp:positionH>
                <wp:positionV relativeFrom="paragraph">
                  <wp:posOffset>254635</wp:posOffset>
                </wp:positionV>
                <wp:extent cx="0" cy="161925"/>
                <wp:effectExtent l="57150" t="5080" r="57150" b="234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0728B" id="AutoShape 6" o:spid="_x0000_s1026" type="#_x0000_t32" style="position:absolute;margin-left:224.25pt;margin-top:20.05pt;width:0;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LpMAIAAFwEAAAOAAAAZHJzL2Uyb0RvYy54bWysVMGO2jAQvVfqP1i+syE0pBARVqsEetm2&#10;SLv9AGM7iVXHtmxDQFX/vWMTaGkvVVUOZmzPvHnzZpzV46mX6MitE1qVOH2YYsQV1UyotsRfXreT&#10;BUbOE8WI1IqX+Mwdfly/fbMaTMFnutOScYsARLliMCXuvDdFkjja8Z64B224gstG25542No2YZYM&#10;gN7LZDad5smgLTNWU+4cnNaXS7yO+E3Dqf/cNI57JEsM3HxcbVz3YU3WK1K0lphO0JEG+QcWPREK&#10;kt6gauIJOljxB1QvqNVON/6B6j7RTSMojzVANen0t2peOmJ4rAXEceYmk/t/sPTTcWeRYCXOMVKk&#10;hxY9HbyOmVEe5BmMK8CrUjsbCqQn9WKeNf3qkNJVR1TLo/Pr2UBsGiKSu5CwcQaS7IePmoEPAfyo&#10;1amxfYAEFdAptuR8awk/eUQvhxRO0zxdzuYRnBTXOGOd/8B1j4JRYuctEW3nK60U9F3bNGYhx2fn&#10;AytSXANCUqW3QsrYfqnQUOLlHBKEG6elYOEybmy7r6RFRxIGKP5GFnduVh8Ui2AdJ2wz2p4ICTby&#10;URtvBaglOQ7Zes4wkhzeTLAu9KQKGaFyIDxalxn6tpwuN4vNIptks3wzyaZ1PXnaVtkk36bv5/W7&#10;uqrq9Hsgn2ZFJxjjKvC/znOa/d28jC/rMom3ib4JldyjR0WB7PU/ko6tD92+zM1es/POhurCFMAI&#10;R+fxuYU38us+ev38KKx/AAAA//8DAFBLAwQUAAYACAAAACEApqfheN8AAAAJAQAADwAAAGRycy9k&#10;b3ducmV2LnhtbEyPTU/DMAyG70j8h8hI3Fg6tFWjNJ2ACdELk9gQ4pg1polonKrJto5fjxEHuPnj&#10;0evH5XL0nTjgEF0gBdNJBgKpCcZRq+B1+3i1ABGTJqO7QKjghBGW1flZqQsTjvSCh01qBYdQLLQC&#10;m1JfSBkbi17HSeiRePcRBq8Tt0MrzaCPHO47eZ1lufTaEV+wuscHi83nZu8VpNX7yeZvzf2NW2+f&#10;nnP3Vdf1SqnLi/HuFkTCMf3B8KPP6lCx0y7syUTRKZjNFnNGucimIBj4HewU5PMcZFXK/x9U3wAA&#10;AP//AwBQSwECLQAUAAYACAAAACEAtoM4kv4AAADhAQAAEwAAAAAAAAAAAAAAAAAAAAAAW0NvbnRl&#10;bnRfVHlwZXNdLnhtbFBLAQItABQABgAIAAAAIQA4/SH/1gAAAJQBAAALAAAAAAAAAAAAAAAAAC8B&#10;AABfcmVscy8ucmVsc1BLAQItABQABgAIAAAAIQAajpLpMAIAAFwEAAAOAAAAAAAAAAAAAAAAAC4C&#10;AABkcnMvZTJvRG9jLnhtbFBLAQItABQABgAIAAAAIQCmp+F43wAAAAkBAAAPAAAAAAAAAAAAAAAA&#10;AIoEAABkcnMvZG93bnJldi54bWxQSwUGAAAAAAQABADzAAAAlgUAAAAA&#10;">
                <v:stroke endarrow="block"/>
              </v:shape>
            </w:pict>
          </mc:Fallback>
        </mc:AlternateContent>
      </w:r>
      <w:r w:rsidRPr="00C858E9">
        <w:rPr>
          <w:rFonts w:ascii="Times New Roman" w:hAnsi="Times New Roman" w:cs="Times New Roman"/>
          <w:sz w:val="24"/>
          <w:szCs w:val="24"/>
        </w:rPr>
        <w:t xml:space="preserve">                                                        </w:t>
      </w:r>
      <w:r w:rsidR="001F55C3" w:rsidRPr="00C858E9">
        <w:rPr>
          <w:rFonts w:ascii="Times New Roman" w:hAnsi="Times New Roman" w:cs="Times New Roman"/>
          <w:sz w:val="24"/>
          <w:szCs w:val="24"/>
        </w:rPr>
        <w:t xml:space="preserve">            </w:t>
      </w:r>
      <w:r w:rsidRPr="00C858E9">
        <w:rPr>
          <w:rFonts w:ascii="Times New Roman" w:hAnsi="Times New Roman" w:cs="Times New Roman"/>
          <w:sz w:val="24"/>
          <w:szCs w:val="24"/>
        </w:rPr>
        <w:t>Sorted</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499738D" wp14:editId="3DF2D10C">
                <wp:simplePos x="0" y="0"/>
                <wp:positionH relativeFrom="column">
                  <wp:posOffset>2847975</wp:posOffset>
                </wp:positionH>
                <wp:positionV relativeFrom="paragraph">
                  <wp:posOffset>196215</wp:posOffset>
                </wp:positionV>
                <wp:extent cx="0" cy="152400"/>
                <wp:effectExtent l="57150" t="12700" r="57150" b="1587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894FA" id="AutoShape 7" o:spid="_x0000_s1026" type="#_x0000_t32" style="position:absolute;margin-left:224.25pt;margin-top:15.45pt;width:0;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QFMwIAAFw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WeY6RI&#10;ByN6PHodM6N5aE9vXAFeldrZUCA9q2fzpOk3h5SuWqIOPDq/XAzEZiEieRMSNs5Akn3/STPwIYAf&#10;e3VubBcgoQvoHEdyuY+Enz2iwyGF02w6ydM4rYQUtzhjnf/IdYeCUWLnLRGH1ldaKZi7tlnMQk5P&#10;zgdWpLgFhKRKb4WUcfxSob7Ey+lkGgOcloKFy+Dm7GFfSYtOJAgo/mKJcPPazeqjYhGs5YRtrrYn&#10;QoKNfOyNtwK6JTkO2TrOMJIc3kywBnpShYxQORC+WoOGvi/T5WaxWeSjfDLbjPK0rkeP2yofzbbZ&#10;fFp/qKuqzn4E8lletIIxrgL/m56z/O/0cn1ZgxLvir43KnmLHjsKZG//kXQcfZj2oJu9ZpedDdUF&#10;FYCEo/P1uYU38nofvX59FNY/AQAA//8DAFBLAwQUAAYACAAAACEAz8T/Q98AAAAJAQAADwAAAGRy&#10;cy9kb3ducmV2LnhtbEyPwU7DMAyG70i8Q2QkbiwFumotdSdgQvQCEhtCHLPGtBGNUzXZ1vH0BHGA&#10;o+1Pv7+/XE62F3savXGMcDlLQBA3ThtuEV43DxcLED4o1qp3TAhH8rCsTk9KVWh34Bfar0MrYgj7&#10;QiF0IQyFlL7pyCo/cwNxvH240aoQx7GVelSHGG57eZUkmbTKcPzQqYHuO2o+1zuLEFbvxy57a+5y&#10;87x5fMrMV13XK8Tzs+n2BkSgKfzB8KMf1aGKTlu3Y+1Fj5Cmi3lEEa6THEQEfhdbhHmag6xK+b9B&#10;9Q0AAP//AwBQSwECLQAUAAYACAAAACEAtoM4kv4AAADhAQAAEwAAAAAAAAAAAAAAAAAAAAAAW0Nv&#10;bnRlbnRfVHlwZXNdLnhtbFBLAQItABQABgAIAAAAIQA4/SH/1gAAAJQBAAALAAAAAAAAAAAAAAAA&#10;AC8BAABfcmVscy8ucmVsc1BLAQItABQABgAIAAAAIQCWZZQFMwIAAFwEAAAOAAAAAAAAAAAAAAAA&#10;AC4CAABkcnMvZTJvRG9jLnhtbFBLAQItABQABgAIAAAAIQDPxP9D3wAAAAkBAAAPAAAAAAAAAAAA&#10;AAAAAI0EAABkcnMvZG93bnJldi54bWxQSwUGAAAAAAQABADzAAAAmQUAAAAA&#10;">
                <v:stroke endarrow="block"/>
              </v:shape>
            </w:pict>
          </mc:Fallback>
        </mc:AlternateContent>
      </w:r>
      <w:r w:rsidRPr="00C858E9">
        <w:rPr>
          <w:rFonts w:ascii="Times New Roman" w:hAnsi="Times New Roman" w:cs="Times New Roman"/>
          <w:sz w:val="24"/>
          <w:szCs w:val="24"/>
        </w:rPr>
        <w:t xml:space="preserve">                                                                     Soaked (24 hours)</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74A97B2" wp14:editId="73AA5570">
                <wp:simplePos x="0" y="0"/>
                <wp:positionH relativeFrom="column">
                  <wp:posOffset>2847975</wp:posOffset>
                </wp:positionH>
                <wp:positionV relativeFrom="paragraph">
                  <wp:posOffset>204470</wp:posOffset>
                </wp:positionV>
                <wp:extent cx="0" cy="161925"/>
                <wp:effectExtent l="57150" t="10795" r="57150" b="1778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AB6E8" id="AutoShape 8" o:spid="_x0000_s1026" type="#_x0000_t32" style="position:absolute;margin-left:224.25pt;margin-top:16.1pt;width:0;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RpMAIAAFwEAAAOAAAAZHJzL2Uyb0RvYy54bWysVMGO2jAQvVfqP1i+s0koUIgIq1UCvWxb&#10;pN1+gLGdxKpjW7YhoKr/3rETaGkvVVUOZmzPvHnzZpz147mT6MStE1oVOHtIMeKKaiZUU+Avr7vJ&#10;EiPniWJEasULfOEOP27evln3JudT3WrJuEUAolzemwK33ps8SRxteUfcgzZcwWWtbUc8bG2TMEt6&#10;QO9kMk3TRdJry4zVlDsHp9VwiTcRv6459Z/r2nGPZIGBm4+rjeshrMlmTfLGEtMKOtIg/8CiI0JB&#10;0htURTxBRyv+gOoEtdrp2j9Q3SW6rgXlsQaoJkt/q+alJYbHWkAcZ24yuf8HSz+d9hYJVmBolCId&#10;tOjp6HXMjJZBnt64HLxKtbehQHpWL+ZZ068OKV22RDU8Or9eDMRmISK5CwkbZyDJof+oGfgQwI9a&#10;nWvbBUhQAZ1jSy63lvCzR3Q4pHCaLbLVdB7BSX6NM9b5D1x3KBgFdt4S0bS+1EpB37XNYhZyenY+&#10;sCL5NSAkVXonpIztlwr1BV7NIUG4cVoKFi7jxjaHUlp0ImGA4m9kcedm9VGxCNZywraj7YmQYCMf&#10;tfFWgFqS45Ct4wwjyeHNBGugJ1XICJUD4dEaZujbKl1tl9vlbDKbLraTWVpVk6ddOZssdtn7efWu&#10;Kssq+x7IZ7O8FYxxFfhf5zmb/d28jC9rmMTbRN+ESu7Ro6JA9vofScfWh24Pc3PQ7LK3obowBTDC&#10;0Xl8buGN/LqPXj8/CpsfAAAA//8DAFBLAwQUAAYACAAAACEAPH36tuAAAAAJAQAADwAAAGRycy9k&#10;b3ducmV2LnhtbEyPwU7DMAyG70i8Q2QkbiylbN0odSdgQvQCEhtCHLPGtBGNUzXZ1vH0BHGAo+1P&#10;v7+/WI62E3savHGMcDlJQBDXThtuEF43DxcLED4o1qpzTAhH8rAsT08KlWt34Bfar0MjYgj7XCG0&#10;IfS5lL5uySo/cT1xvH24waoQx6GRelCHGG47mSZJJq0yHD+0qqf7lurP9c4ihNX7sc3e6rtr87x5&#10;fMrMV1VVK8Tzs/H2BkSgMfzB8KMf1aGMTlu3Y+1FhzCdLmYRRbhKUxAR+F1sEWbzOciykP8blN8A&#10;AAD//wMAUEsBAi0AFAAGAAgAAAAhALaDOJL+AAAA4QEAABMAAAAAAAAAAAAAAAAAAAAAAFtDb250&#10;ZW50X1R5cGVzXS54bWxQSwECLQAUAAYACAAAACEAOP0h/9YAAACUAQAACwAAAAAAAAAAAAAAAAAv&#10;AQAAX3JlbHMvLnJlbHNQSwECLQAUAAYACAAAACEAJgR0aTACAABcBAAADgAAAAAAAAAAAAAAAAAu&#10;AgAAZHJzL2Uyb0RvYy54bWxQSwECLQAUAAYACAAAACEAPH36tuAAAAAJAQAADwAAAAAAAAAAAAAA&#10;AACKBAAAZHJzL2Rvd25yZXYueG1sUEsFBgAAAAAEAAQA8wAAAJcFAAAAAA==&#10;">
                <v:stroke endarrow="block"/>
              </v:shape>
            </w:pict>
          </mc:Fallback>
        </mc:AlternateConten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Dehulled</w:t>
      </w:r>
      <w:proofErr w:type="spellEnd"/>
      <w:r w:rsidRPr="00C858E9">
        <w:rPr>
          <w:rFonts w:ascii="Times New Roman" w:hAnsi="Times New Roman" w:cs="Times New Roman"/>
          <w:sz w:val="24"/>
          <w:szCs w:val="24"/>
        </w:rPr>
        <w:t xml:space="preserve"> (manually)</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689C985B" wp14:editId="5A8DBFD6">
                <wp:simplePos x="0" y="0"/>
                <wp:positionH relativeFrom="column">
                  <wp:posOffset>2847975</wp:posOffset>
                </wp:positionH>
                <wp:positionV relativeFrom="paragraph">
                  <wp:posOffset>241300</wp:posOffset>
                </wp:positionV>
                <wp:extent cx="0" cy="180975"/>
                <wp:effectExtent l="57150" t="8890" r="57150" b="1968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53C1" id="AutoShape 10" o:spid="_x0000_s1026" type="#_x0000_t32" style="position:absolute;margin-left:224.25pt;margin-top:19pt;width:0;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uv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bJEuH2YRnOTXd8Y6/5HrDgWjwM5bIprWl1opKLy2WYxCjs/O&#10;B1Ykvz4IQZXeCilj/aVCPQgwm8ziA6elYOEyuDnb7Etp0ZGEDoq/gcWdm9UHxSJYywnbDLYnQoKN&#10;fNTGWwFqSY5DtI4zjCSHoQnWhZ5UISJkDoQH69JE35bpcrPYLKaj6WS+GU3Tqho9bcvpaL7NHmbV&#10;h6osq+x7IJ9N81YwxlXgf23obPp3DTOM1qUVby19Eyq5R4+KAtnrfyQdSx+qHSbQ5XvNzjsbsgs7&#10;6OHoPMxbGJJf99Hr51dh/QMAAP//AwBQSwMEFAAGAAgAAAAhAALokCvfAAAACQEAAA8AAABkcnMv&#10;ZG93bnJldi54bWxMj8tOwzAQRfdI/IM1SOyoA7RWCJlUQIXIpkh9CLF04yG2iO0odtuUr8eIBSxn&#10;5ujOueV8tB070BCMdwjXkwwYucYr41qE7eb5KgcWonRKdt4RwokCzKvzs1IWyh/dig7r2LIU4kIh&#10;EXSMfcF5aDRZGSa+J5duH36wMqZxaLka5DGF247fZJngVhqXPmjZ05Om5nO9twhx8X7S4q15vDOv&#10;m5elMF91XS8QLy/Gh3tgkcb4B8OPflKHKjnt/N6pwDqE6TSfJRThNk+dEvC72CEIMQNelfx/g+ob&#10;AAD//wMAUEsBAi0AFAAGAAgAAAAhALaDOJL+AAAA4QEAABMAAAAAAAAAAAAAAAAAAAAAAFtDb250&#10;ZW50X1R5cGVzXS54bWxQSwECLQAUAAYACAAAACEAOP0h/9YAAACUAQAACwAAAAAAAAAAAAAAAAAv&#10;AQAAX3JlbHMvLnJlbHNQSwECLQAUAAYACAAAACEAeSfbrzECAABdBAAADgAAAAAAAAAAAAAAAAAu&#10;AgAAZHJzL2Uyb0RvYy54bWxQSwECLQAUAAYACAAAACEAAuiQK98AAAAJAQAADwAAAAAAAAAAAAAA&#10;AACLBAAAZHJzL2Rvd25yZXYueG1sUEsFBgAAAAAEAAQA8wAAAJcFAAAAAA==&#10;">
                <v:stroke endarrow="block"/>
              </v:shape>
            </w:pict>
          </mc:Fallback>
        </mc:AlternateContent>
      </w:r>
      <w:r w:rsidRPr="00C858E9">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0B055A59" wp14:editId="6767C77F">
                <wp:simplePos x="0" y="0"/>
                <wp:positionH relativeFrom="column">
                  <wp:posOffset>2848610</wp:posOffset>
                </wp:positionH>
                <wp:positionV relativeFrom="paragraph">
                  <wp:posOffset>374650</wp:posOffset>
                </wp:positionV>
                <wp:extent cx="0" cy="0"/>
                <wp:effectExtent l="10160" t="56515" r="18415" b="5778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3F60C" id="AutoShape 9" o:spid="_x0000_s1026" type="#_x0000_t32" style="position:absolute;margin-left:224.3pt;margin-top:29.5pt;width:0;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cDLgIAAFgEAAAOAAAAZHJzL2Uyb0RvYy54bWysVMGO2yAQvVfqPyDuie3U2SZWnNXKTnrZ&#10;diPt9gMIYBsVAwISJ6r67x1wku62l6pqDmSAmTdv3gxe3Z96iY7cOqFVibNpihFXVDOh2hJ/fdlO&#10;Fhg5TxQjUite4jN3+H79/t1qMAWf6U5Lxi0CEOWKwZS4894USeJox3viptpwBZeNtj3xsLVtwiwZ&#10;AL2XySxN75JBW2asptw5OK3HS7yO+E3DqX9qGsc9kiUGbj6uNq77sCbrFSlaS0wn6IUG+QcWPREK&#10;kt6gauIJOljxB1QvqNVON35KdZ/ophGUxxqgmiz9rZrnjhgeawFxnLnJ5P4fLP1y3FkkGPQO5FGk&#10;hx49HLyOqdEy6DMYV4BbpXY2VEhP6tk8avrNIaWrjqiWR+eXs4HYLEQkb0LCxhnIsh8+awY+BPCj&#10;WKfG9gESZECn2JPzrSf85BEdD+n1NCHFNcRY5z9x3aNglNh5S0Tb+UorBT3XNosJyPHR+UCIFNeA&#10;kE/prZAytl4qNJR4OZ/NY4DTUrBwGdycbfeVtOhIwvDEX6wObl67WX1QLIJ1nLDNxfZESLCRj7J4&#10;K0AoyXHI1nOGkeTwXoI10pMqZISigfDFGufn+zJdbhabRT7JZ3ebSZ7W9eRhW+WTu232cV5/qKuq&#10;zn4E8lledIIxrgL/6yxn+d/NyuVVjVN4m+abUMlb9KgokL3+R9Kx66HR48jsNTvvbKguDACMb3S+&#10;PLXwPl7vo9evD8L6JwAAAP//AwBQSwMEFAAGAAgAAAAhAM7lV8TcAAAACQEAAA8AAABkcnMvZG93&#10;bnJldi54bWxMj01Lw0AQhu+C/2EZwZvdKDW0MZuiFjEXC7YiHrfZMbuYnQ3ZbZv66x3pQY/zzsP7&#10;US5G34k9DtEFUnA9yUAgNcE4ahW8bZ6uZiBi0mR0FwgVHDHCojo/K3VhwoFecb9OrWATioVWYFPq&#10;CyljY9HrOAk9Ev8+w+B14nNopRn0gc19J2+yLJdeO+IEq3t8tNh8rXdeQVp+HG3+3jzM3Wrz/JK7&#10;77qul0pdXoz3dyASjukPht/6XB0q7rQNOzJRdAqm01nOqILbOW9i4CRsT4KsSvl/QfUDAAD//wMA&#10;UEsBAi0AFAAGAAgAAAAhALaDOJL+AAAA4QEAABMAAAAAAAAAAAAAAAAAAAAAAFtDb250ZW50X1R5&#10;cGVzXS54bWxQSwECLQAUAAYACAAAACEAOP0h/9YAAACUAQAACwAAAAAAAAAAAAAAAAAvAQAAX3Jl&#10;bHMvLnJlbHNQSwECLQAUAAYACAAAACEABcunAy4CAABYBAAADgAAAAAAAAAAAAAAAAAuAgAAZHJz&#10;L2Uyb0RvYy54bWxQSwECLQAUAAYACAAAACEAzuVXxNwAAAAJAQAADwAAAAAAAAAAAAAAAACIBAAA&#10;ZHJzL2Rvd25yZXYueG1sUEsFBgAAAAAEAAQA8wAAAJEFAAAAAA==&#10;">
                <v:stroke endarrow="block"/>
              </v:shape>
            </w:pict>
          </mc:Fallback>
        </mc:AlternateContent>
      </w:r>
      <w:r w:rsidRPr="00C858E9">
        <w:rPr>
          <w:rFonts w:ascii="Times New Roman" w:hAnsi="Times New Roman" w:cs="Times New Roman"/>
          <w:sz w:val="24"/>
          <w:szCs w:val="24"/>
        </w:rPr>
        <w:t xml:space="preserve">                                                                     Oven dried (60 0c for 18 hours)</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35D31B3" wp14:editId="79485C57">
                <wp:simplePos x="0" y="0"/>
                <wp:positionH relativeFrom="column">
                  <wp:posOffset>2848610</wp:posOffset>
                </wp:positionH>
                <wp:positionV relativeFrom="paragraph">
                  <wp:posOffset>287655</wp:posOffset>
                </wp:positionV>
                <wp:extent cx="0" cy="171450"/>
                <wp:effectExtent l="57785" t="6985" r="56515" b="2159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8D25B" id="AutoShape 11" o:spid="_x0000_s1026" type="#_x0000_t32" style="position:absolute;margin-left:224.3pt;margin-top:22.65pt;width:0;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9/MwIAAF4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wuw0iR&#10;Dmb0dPA6pkZwBgT1xhXgV6mtDS3Sk3o1z5p+dUjpqiVqz6P329lAcIxI7kLCxhlIs+s/aQY+BBJE&#10;tk6N7QIk8IBOcSjn21D4ySM6HFI4zR6yfBrnlZDiGmes8x+57lAwSuy8JWLf+korBZPXNotZyPHZ&#10;eegDAq8BIanSGyFlFIBUqC/xYjqZxgCnpWDhMrg5u99V0qIjCRKKv0AKgN25WX1QLIK1nLD1xfZE&#10;SLCRj9x4K4AtyXHI1nGGkeTwaoI1IEoVMkLnUPDFGlT0bZEu1vP1PB/lk9l6lKd1PXraVPlotske&#10;pvWHuqrq7HsoPsuLVjDGVaj/qugs/zvFXN7WoMWbpm9EJffokQQo9vofi46jD9MedLPT7Ly1obug&#10;AhBxdL48uPBKft1Hr5+fhdUPAAAA//8DAFBLAwQUAAYACAAAACEAv4Qq6uAAAAAJAQAADwAAAGRy&#10;cy9kb3ducmV2LnhtbEyPTU/DMAyG70j8h8hI3FjKNrpRmk7AhOgFpG0Iccxa00Q0TtVkW8evnxEH&#10;uPnj0evH+WJwrdhjH6wnBdejBARS5WtLjYK3zdPVHESImmrdekIFRwywKM7Pcp3V/kAr3K9jIziE&#10;QqYVmBi7TMpQGXQ6jHyHxLtP3zsdue0bWff6wOGuleMkSaXTlviC0R0+Gqy+1junIC4/jiZ9rx5u&#10;7evm+SW132VZLpW6vBju70BEHOIfDD/6rA4FO239juogWgXT6TxllIubCQgGfgdbBbPxBGSRy/8f&#10;FCcAAAD//wMAUEsBAi0AFAAGAAgAAAAhALaDOJL+AAAA4QEAABMAAAAAAAAAAAAAAAAAAAAAAFtD&#10;b250ZW50X1R5cGVzXS54bWxQSwECLQAUAAYACAAAACEAOP0h/9YAAACUAQAACwAAAAAAAAAAAAAA&#10;AAAvAQAAX3JlbHMvLnJlbHNQSwECLQAUAAYACAAAACEAwaqvfzMCAABeBAAADgAAAAAAAAAAAAAA&#10;AAAuAgAAZHJzL2Uyb0RvYy54bWxQSwECLQAUAAYACAAAACEAv4Qq6uAAAAAJAQAADwAAAAAAAAAA&#10;AAAAAACNBAAAZHJzL2Rvd25yZXYueG1sUEsFBgAAAAAEAAQA8wAAAJoFAAAAAA==&#10;">
                <v:stroke endarrow="block"/>
              </v:shape>
            </w:pict>
          </mc:Fallback>
        </mc:AlternateContent>
      </w:r>
      <w:r w:rsidRPr="00C858E9">
        <w:rPr>
          <w:rFonts w:ascii="Times New Roman" w:hAnsi="Times New Roman" w:cs="Times New Roman"/>
          <w:sz w:val="24"/>
          <w:szCs w:val="24"/>
        </w:rPr>
        <w:t xml:space="preserve">                                                                     Milled (Hammer mill)</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680B7E46" wp14:editId="1BF82942">
                <wp:simplePos x="0" y="0"/>
                <wp:positionH relativeFrom="column">
                  <wp:posOffset>2847975</wp:posOffset>
                </wp:positionH>
                <wp:positionV relativeFrom="paragraph">
                  <wp:posOffset>248285</wp:posOffset>
                </wp:positionV>
                <wp:extent cx="635" cy="171450"/>
                <wp:effectExtent l="57150" t="5080" r="56515" b="2349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4ED5C" id="AutoShape 12" o:spid="_x0000_s1026" type="#_x0000_t32" style="position:absolute;margin-left:224.25pt;margin-top:19.55pt;width:.0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Qs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BS&#10;pIcZPe69jqURnAFBg3EF+FVqa0OL9KhezJOm3xxSuuqIann0fj0ZCM5CRPIuJGycgTK74bNm4EOg&#10;QGTr2Ng+pAQe0DEO5XQbCj96ROFwdjfFiMJ5dp/l0zixhBTXSGOd/8R1j4JRYuctEW3nK60UzF7b&#10;LNYhhyfnAy5SXANCWaU3QsooAanQUOLFdDKNAU5LwcJlcHO23VXSogMJIoq/2CTcvHWzeq9YTNZx&#10;wtYX2xMhwUY+suOtAL4kx6FazxlGksO7CdYZnlShIvQOgC/WWUffF+liPV/P81E+ma1HeVrXo8dN&#10;lY9mm+x+Wt/VVVVnPwL4LC86wRhXAf9V01n+d5q5vK6zGm+qvhGVvM8eGQWw1/8IOg4/zPusnJ1m&#10;p60N3QUdgIyj8+XJhXfydh+9fn0YVj8BAAD//wMAUEsDBBQABgAIAAAAIQCpC+xk4AAAAAkBAAAP&#10;AAAAZHJzL2Rvd25yZXYueG1sTI/BTsMwDIbvSLxDZCRuLC2MaCt1J2BC9DIktmnimDWhiWicqsm2&#10;jqcnnOBo+9Pv7y8Xo+vYUQ/BekLIJxkwTY1XllqE7eblZgYsRElKdp40wlkHWFSXF6UslD/Ruz6u&#10;Y8tSCIVCIpgY+4Lz0BjtZJj4XlO6ffrByZjGoeVqkKcU7jp+m2WCO2kpfTCy189GN1/rg0OIy4+z&#10;EbvmaW7fNq8rYb/rul4iXl+Njw/Aoh7jHwy/+kkdquS09wdSgXUI0+nsPqEId/McWALSQgDbIwiR&#10;A69K/r9B9QMAAP//AwBQSwECLQAUAAYACAAAACEAtoM4kv4AAADhAQAAEwAAAAAAAAAAAAAAAAAA&#10;AAAAW0NvbnRlbnRfVHlwZXNdLnhtbFBLAQItABQABgAIAAAAIQA4/SH/1gAAAJQBAAALAAAAAAAA&#10;AAAAAAAAAC8BAABfcmVscy8ucmVsc1BLAQItABQABgAIAAAAIQCNxzQsOAIAAGAEAAAOAAAAAAAA&#10;AAAAAAAAAC4CAABkcnMvZTJvRG9jLnhtbFBLAQItABQABgAIAAAAIQCpC+xk4AAAAAkBAAAPAAAA&#10;AAAAAAAAAAAAAJIEAABkcnMvZG93bnJldi54bWxQSwUGAAAAAAQABADzAAAAnwUAAAAA&#10;">
                <v:stroke endarrow="block"/>
              </v:shape>
            </w:pict>
          </mc:Fallback>
        </mc:AlternateContent>
      </w:r>
      <w:r w:rsidRPr="00C858E9">
        <w:rPr>
          <w:rFonts w:ascii="Times New Roman" w:hAnsi="Times New Roman" w:cs="Times New Roman"/>
          <w:sz w:val="24"/>
          <w:szCs w:val="24"/>
        </w:rPr>
        <w:t xml:space="preserve">                                                                    Sieved (0.25 um sieve)     </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Bambara groundnut flour</w:t>
      </w:r>
    </w:p>
    <w:p w:rsidR="00924C2C" w:rsidRPr="00C858E9" w:rsidRDefault="00924C2C" w:rsidP="00924C2C">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FF7297" w:rsidRPr="00C858E9">
        <w:rPr>
          <w:rFonts w:ascii="Times New Roman" w:hAnsi="Times New Roman" w:cs="Times New Roman"/>
          <w:sz w:val="24"/>
          <w:szCs w:val="24"/>
        </w:rPr>
        <w:t xml:space="preserve">Figure 3.2: Flow chart of </w:t>
      </w:r>
      <w:r w:rsidR="001F55C3" w:rsidRPr="00C858E9">
        <w:rPr>
          <w:rFonts w:ascii="Times New Roman" w:hAnsi="Times New Roman" w:cs="Times New Roman"/>
          <w:sz w:val="24"/>
          <w:szCs w:val="24"/>
        </w:rPr>
        <w:t>Bambara</w:t>
      </w:r>
      <w:r w:rsidR="00FF7297" w:rsidRPr="00C858E9">
        <w:rPr>
          <w:rFonts w:ascii="Times New Roman" w:hAnsi="Times New Roman" w:cs="Times New Roman"/>
          <w:sz w:val="24"/>
          <w:szCs w:val="24"/>
        </w:rPr>
        <w:t xml:space="preserve"> </w:t>
      </w:r>
      <w:r w:rsidRPr="00C858E9">
        <w:rPr>
          <w:rFonts w:ascii="Times New Roman" w:hAnsi="Times New Roman" w:cs="Times New Roman"/>
          <w:sz w:val="24"/>
          <w:szCs w:val="24"/>
        </w:rPr>
        <w:t>flour</w:t>
      </w:r>
    </w:p>
    <w:p w:rsidR="00A24D36" w:rsidRPr="00C858E9" w:rsidRDefault="00FF7297" w:rsidP="00A24D36">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rPr>
        <w:tab/>
      </w:r>
      <w:r w:rsidR="00924C2C" w:rsidRPr="00C858E9">
        <w:rPr>
          <w:rFonts w:ascii="Times New Roman" w:hAnsi="Times New Roman" w:cs="Times New Roman"/>
        </w:rPr>
        <w:t xml:space="preserve"> Source:  </w:t>
      </w:r>
      <w:r w:rsidR="00145E9D" w:rsidRPr="00C858E9">
        <w:rPr>
          <w:rFonts w:ascii="Times New Roman" w:hAnsi="Times New Roman" w:cs="Times New Roman"/>
        </w:rPr>
        <w:t>Eke-</w:t>
      </w:r>
      <w:proofErr w:type="spellStart"/>
      <w:r w:rsidR="00145E9D" w:rsidRPr="00C858E9">
        <w:rPr>
          <w:rFonts w:ascii="Times New Roman" w:hAnsi="Times New Roman" w:cs="Times New Roman"/>
        </w:rPr>
        <w:t>ejiofor</w:t>
      </w:r>
      <w:proofErr w:type="spellEnd"/>
      <w:r w:rsidR="00924C2C" w:rsidRPr="00C858E9">
        <w:rPr>
          <w:rFonts w:ascii="Times New Roman" w:hAnsi="Times New Roman" w:cs="Times New Roman"/>
        </w:rPr>
        <w:t xml:space="preserve">                                                    </w:t>
      </w:r>
    </w:p>
    <w:p w:rsidR="00E8684D" w:rsidRPr="00C858E9" w:rsidRDefault="008833D0" w:rsidP="00A24D36">
      <w:pPr>
        <w:pStyle w:val="Default"/>
        <w:tabs>
          <w:tab w:val="left" w:pos="4080"/>
        </w:tabs>
        <w:spacing w:line="480" w:lineRule="auto"/>
        <w:jc w:val="both"/>
        <w:rPr>
          <w:rFonts w:ascii="Times New Roman" w:hAnsi="Times New Roman" w:cs="Times New Roman"/>
          <w:b/>
          <w:color w:val="auto"/>
        </w:rPr>
      </w:pPr>
      <w:r w:rsidRPr="00C858E9">
        <w:rPr>
          <w:rFonts w:ascii="Times New Roman" w:hAnsi="Times New Roman" w:cs="Times New Roman"/>
          <w:b/>
          <w:color w:val="auto"/>
        </w:rPr>
        <w:t xml:space="preserve">3.2.6 </w:t>
      </w:r>
      <w:r w:rsidR="00E8684D" w:rsidRPr="00C858E9">
        <w:rPr>
          <w:rFonts w:ascii="Times New Roman" w:hAnsi="Times New Roman" w:cs="Times New Roman"/>
          <w:b/>
          <w:color w:val="auto"/>
        </w:rPr>
        <w:t>Production of groundnut flour</w:t>
      </w:r>
    </w:p>
    <w:p w:rsidR="00E8684D" w:rsidRPr="00C858E9" w:rsidRDefault="00E8684D" w:rsidP="00A24D36">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color w:val="auto"/>
        </w:rPr>
        <w:t>Groundnut flour was produced using the method descried by</w:t>
      </w:r>
      <w:r w:rsidR="00057F71" w:rsidRPr="00C858E9">
        <w:rPr>
          <w:rFonts w:ascii="Times New Roman" w:hAnsi="Times New Roman" w:cs="Times New Roman"/>
          <w:color w:val="auto"/>
        </w:rPr>
        <w:t xml:space="preserve"> </w:t>
      </w:r>
      <w:proofErr w:type="spellStart"/>
      <w:r w:rsidR="00057F71" w:rsidRPr="00C858E9">
        <w:rPr>
          <w:rFonts w:ascii="Times New Roman" w:hAnsi="Times New Roman" w:cs="Times New Roman"/>
        </w:rPr>
        <w:t>lkese</w:t>
      </w:r>
      <w:proofErr w:type="spellEnd"/>
      <w:r w:rsidR="00057F71" w:rsidRPr="00C858E9">
        <w:rPr>
          <w:rFonts w:ascii="Times New Roman" w:hAnsi="Times New Roman" w:cs="Times New Roman"/>
        </w:rPr>
        <w:t xml:space="preserve"> </w:t>
      </w:r>
      <w:r w:rsidR="00057F71" w:rsidRPr="00C858E9">
        <w:rPr>
          <w:rFonts w:ascii="Times New Roman" w:hAnsi="Times New Roman" w:cs="Times New Roman"/>
          <w:i/>
        </w:rPr>
        <w:t>et al</w:t>
      </w:r>
      <w:r w:rsidR="00924C2C" w:rsidRPr="00C858E9">
        <w:rPr>
          <w:rFonts w:ascii="Times New Roman" w:hAnsi="Times New Roman" w:cs="Times New Roman"/>
          <w:i/>
        </w:rPr>
        <w:t>,</w:t>
      </w:r>
      <w:r w:rsidR="00057F71" w:rsidRPr="00C858E9">
        <w:rPr>
          <w:rFonts w:ascii="Times New Roman" w:hAnsi="Times New Roman" w:cs="Times New Roman"/>
        </w:rPr>
        <w:t xml:space="preserve"> 2016</w:t>
      </w:r>
    </w:p>
    <w:p w:rsidR="00E8684D"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Cleaning (Manually) by hand sorting</w:t>
      </w:r>
      <w:r w:rsidR="00E8684D" w:rsidRPr="00C858E9">
        <w:rPr>
          <w:rFonts w:ascii="Times New Roman" w:eastAsia="Calibri" w:hAnsi="Times New Roman" w:cs="Times New Roman"/>
          <w:sz w:val="24"/>
          <w:szCs w:val="24"/>
        </w:rPr>
        <w:t xml:space="preserve"> was done by hand-picking to remove stones, husks, broken grains, and other physical impurities. This ensures hygienic processing and improves the quality of the flour. </w:t>
      </w:r>
    </w:p>
    <w:p w:rsidR="00057F71"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lastRenderedPageBreak/>
        <w:t xml:space="preserve">The groundnut see was roasted at 120°C </w:t>
      </w:r>
      <w:r w:rsidRPr="00C858E9">
        <w:rPr>
          <w:rFonts w:ascii="Times New Roman" w:hAnsi="Times New Roman" w:cs="Times New Roman"/>
          <w:sz w:val="24"/>
          <w:szCs w:val="24"/>
        </w:rPr>
        <w:t xml:space="preserve">30minute the </w:t>
      </w:r>
      <w:proofErr w:type="spellStart"/>
      <w:r w:rsidRPr="00C858E9">
        <w:rPr>
          <w:rFonts w:ascii="Times New Roman" w:hAnsi="Times New Roman" w:cs="Times New Roman"/>
          <w:sz w:val="24"/>
          <w:szCs w:val="24"/>
        </w:rPr>
        <w:t>dehulled</w:t>
      </w:r>
      <w:proofErr w:type="spellEnd"/>
      <w:r w:rsidRPr="00C858E9">
        <w:rPr>
          <w:rFonts w:ascii="Times New Roman" w:hAnsi="Times New Roman" w:cs="Times New Roman"/>
          <w:sz w:val="24"/>
          <w:szCs w:val="24"/>
        </w:rPr>
        <w:t xml:space="preserve"> to remove the seed coat</w:t>
      </w:r>
    </w:p>
    <w:p w:rsidR="00057F71"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Milling into paste using blender</w:t>
      </w:r>
    </w:p>
    <w:p w:rsidR="004409FC"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paste was screw press to remove the oil </w:t>
      </w:r>
      <w:r w:rsidR="00E8684D"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sz w:val="24"/>
          <w:szCs w:val="24"/>
        </w:rPr>
        <w:t>then sun dry for 72 hours and pulverized into groundnut flour</w:t>
      </w:r>
    </w:p>
    <w:p w:rsidR="00D72AF8" w:rsidRPr="00C858E9" w:rsidRDefault="00D72AF8"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0224"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A4A15" id="Straight Arrow Connector 63" o:spid="_x0000_s1026" type="#_x0000_t32" style="position:absolute;margin-left:224.25pt;margin-top:22.4pt;width:0;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QUOwIAAG0EAAAOAAAAZHJzL2Uyb0RvYy54bWysVNuO2yAQfa/Uf0C8Zx3n1qy1zmplJ33Z&#10;tpF2+wEEcIyKGQRsnKjqv3cgTrrbvlRV80AGmMuZMwff3R87TQ7SeQWmpPnNmBJpOAhl9iX9+rwZ&#10;LSnxgRnBNBhZ0pP09H71/t1dbws5gRa0kI5gEuOL3pa0DcEWWeZ5Kzvmb8BKg5cNuI4F3Lp9Jhzr&#10;MXuns8l4vMh6cMI64NJ7PK3Pl3SV8jeN5OFL03gZiC4pYgtpdWndxTVb3bFi75htFR9gsH9A0TFl&#10;sOg1Vc0CIy9O/ZGqU9yBhybccOgyaBrFZeoBu8nHv3Xz1DIrUy9IjrdXmvz/S8s/H7aOKFHSxZQS&#10;wzqc0VNwTO3bQB6cg55UYAzyCI6gC/LVW19gWGW2LnbMj+bJPgL/5omBqmVmLxPu55PFXHmMyN6E&#10;xI23WHXXfwKBPuwlQCLv2LgupkRayDHN6HSdkTwGws+HHE/z6XQ6T+PLWHGJs86HjxI6Eo2S+qGP&#10;awN5qsIOjz5EVKy4BMSiBjZK66QHbUhf0tv5ZJ4CPGgl4mV0826/q7QjBxYVlX6pRbx57ebgxYiU&#10;rJVMrAc7MKXRJiFxE5xCtrSksVonBSVa4iOK1hmeNrEido6AB+ssqu+349v1cr2cjWaTxXo0G9f1&#10;6GFTzUaLTf5hXk/rqqrzHxF8PitaJYQ0Ef9F4Pns7wQ0PLWzNK8SvxKVvc2eGEWwl/8EOo0+Tvus&#10;mx2I09bF7qIKUNPJeXh/8dG83ievX1+J1U8AAAD//wMAUEsDBBQABgAIAAAAIQA0gh9n3gAAAAkB&#10;AAAPAAAAZHJzL2Rvd25yZXYueG1sTI/LTsMwEEX3SPyDNUjsqANqozSNUwEVIhsq9SHE0o2nsUU8&#10;jmK3Tfl6DF3Abh5Hd84U88G27Ii9N44E3I8SYEi1U4YaAdvNy10GzAdJSraOUMAZPczL66tC5sqd&#10;aIXHdWhYDCGfSwE6hC7n3NcarfQj1yHF3d71VobY9g1XvTzFcNvyhyRJuZWG4gUtO3zWWH+uD1ZA&#10;WHycdfpeP03NcvP6lpqvqqoWQtzeDI8zYAGH8AfDj35UhzI67dyBlGetgPE4m0T0twAWgctgJyCd&#10;ZMDLgv//oPwGAAD//wMAUEsBAi0AFAAGAAgAAAAhALaDOJL+AAAA4QEAABMAAAAAAAAAAAAAAAAA&#10;AAAAAFtDb250ZW50X1R5cGVzXS54bWxQSwECLQAUAAYACAAAACEAOP0h/9YAAACUAQAACwAAAAAA&#10;AAAAAAAAAAAvAQAAX3JlbHMvLnJlbHNQSwECLQAUAAYACAAAACEAp6rkFDsCAABtBAAADgAAAAAA&#10;AAAAAAAAAAAuAgAAZHJzL2Uyb0RvYy54bWxQSwECLQAUAAYACAAAACEANIIfZ94AAAAJAQAADwAA&#10;AAAAAAAAAAAAAACVBAAAZHJzL2Rvd25yZXYueG1sUEsFBgAAAAAEAAQA8wAAAKAFA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Groundnut seed</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F5CCE" id="Straight Arrow Connector 64" o:spid="_x0000_s1026" type="#_x0000_t32" style="position:absolute;margin-left:224.25pt;margin-top:20.05pt;width:0;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A8OAIAAG0EAAAOAAAAZHJzL2Uyb0RvYy54bWysVMGO0zAQvSPxD5bv3TQlW7ZR09Uqabks&#10;sNIuH+DaTmPheCzbbVoh/p2xmxYWLgjRgzu2Z968eTPO8v7Ya3KQziswFc1vppRIw0Eos6vol5fN&#10;5I4SH5gRTIORFT1JT+9Xb98sB1vKGXSghXQEQYwvB1vRLgRbZpnnneyZvwErDV624HoWcOt2mXBs&#10;QPReZ7PpdJ4N4IR1wKX3eNqcL+kq4bet5OFz23oZiK4ocgtpdWndxjVbLVm5c8x2io802D+w6Jky&#10;mPQK1bDAyN6pP6B6xR14aMMNhz6DtlVcphqwmnz6WzXPHbMy1YLieHuVyf8/WP7p8OSIEhWdF5QY&#10;1mOPnoNjatcF8uAcDKQGY1BHcARdUK/B+hLDavPkYsX8aJ7tI/CvnhioO2Z2MvF+OVnEymNE9iok&#10;brzFrNvhIwj0YfsASbxj6/oIibKQY+rR6dojeQyEnw85nubzfDG7TeCsvMRZ58MHCT2JRkX9WMe1&#10;gDxlYYdHHyIrVl4CYlIDG6V1mgdtyFDRxS0miDcetBLxMm3cbltrRw4sTlT6jSxeuTnYG5HAOsnE&#10;erQDUxptEpI2wSlUS0sas/VSUKIlPqJonelpEzNi5Uh4tM5D9W0xXazv1nfFpJjN15Ni2jSTh01d&#10;TOab/P1t866p6yb/HsnnRdkpIaSJ/C8Dnhd/N0DjUzuP5nXEr0Jlr9GTokj28p9Ip9bHbp/nZgvi&#10;9ORidXEKcKaT8/j+4qP5dZ+8fn4lVj8AAAD//wMAUEsDBBQABgAIAAAAIQCmp+F43wAAAAkBAAAP&#10;AAAAZHJzL2Rvd25yZXYueG1sTI9NT8MwDIbvSPyHyEjcWDq0VaM0nYAJ0QuT2BDimDWmiWicqsm2&#10;jl+PEQe4+ePR68flcvSdOOAQXSAF00kGAqkJxlGr4HX7eLUAEZMmo7tAqOCEEZbV+VmpCxOO9IKH&#10;TWoFh1AstAKbUl9IGRuLXsdJ6JF49xEGrxO3QyvNoI8c7jt5nWW59NoRX7C6xweLzedm7xWk1fvJ&#10;5m/N/Y1bb5+ec/dV1/VKqcuL8e4WRMIx/cHwo8/qULHTLuzJRNEpmM0Wc0a5yKYgGPgd7BTk8xxk&#10;Vcr/H1TfAAAA//8DAFBLAQItABQABgAIAAAAIQC2gziS/gAAAOEBAAATAAAAAAAAAAAAAAAAAAAA&#10;AABbQ29udGVudF9UeXBlc10ueG1sUEsBAi0AFAAGAAgAAAAhADj9If/WAAAAlAEAAAsAAAAAAAAA&#10;AAAAAAAALwEAAF9yZWxzLy5yZWxzUEsBAi0AFAAGAAgAAAAhACdUsDw4AgAAbQQAAA4AAAAAAAAA&#10;AAAAAAAALgIAAGRycy9lMm9Eb2MueG1sUEsBAi0AFAAGAAgAAAAhAKan4XjfAAAACQEAAA8AAAAA&#10;AAAAAAAAAAAAkg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Cleaning by hand sorting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2272"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3312F" id="Straight Arrow Connector 65" o:spid="_x0000_s1026" type="#_x0000_t32" style="position:absolute;margin-left:224.25pt;margin-top:15.45pt;width:0;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xOwIAAG0EAAAOAAAAZHJzL2Uyb0RvYy54bWysVF1v2yAUfZ+0/4B4T21nTpZadarKTvbS&#10;rZXa/QACOEbDXAQ0TjTtv+9CPtZuL9O0PJAL3I9zzz345nY/aLKTziswNS2uckqk4SCU2db06/N6&#10;sqDEB2YE02BkTQ/S09vl+3c3o63kFHrQQjqCSYyvRlvTPgRbZZnnvRyYvwIrDV524AYWcOu2mXBs&#10;xOyDzqZ5Ps9GcMI64NJ7PG2Pl3SZ8ned5OGh67wMRNcUsYW0urRu4potb1i1dcz2ip9gsH9AMTBl&#10;sOglVcsCIy9O/ZFqUNyBhy5ccRgy6DrFZeoBuyny37p56pmVqRckx9sLTf7/peVfdo+OKFHT+YwS&#10;wwac0VNwTG37QO6cg5E0YAzyCI6gC/I1Wl9hWGMeXeyY782TvQf+zRMDTc/MVibczweLuYoYkb0J&#10;iRtvsepm/AwCfdhLgETevnNDTIm0kH2a0eEyI7kPhB8POZ4Ws2mZp/FlrDrHWefDJwkDiUZN/amP&#10;SwNFqsJ29z5EVKw6B8SiBtZK66QHbchY0+vZdJYCPGgl4mV08267abQjOxYVlX6pRbx57ebgxYiU&#10;rJdMrE52YEqjTULiJjiFbGlJY7VBCkq0xEcUrSM8bWJF7BwBn6yjqL5f59erxWpRTsrpfDUp87ad&#10;3K2bcjJfFx9n7Ye2adriRwRflFWvhJAm4j8LvCj/TkCnp3aU5kXiF6Kyt9kTowj2/J9Ap9HHaR91&#10;swFxeHSxu6gC1HRyPr2/+Ghe75PXr6/E8ic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MZeD7E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w:t>
      </w:r>
      <w:r w:rsidR="00057F71" w:rsidRPr="00C858E9">
        <w:rPr>
          <w:rFonts w:ascii="Times New Roman" w:hAnsi="Times New Roman" w:cs="Times New Roman"/>
          <w:sz w:val="24"/>
          <w:szCs w:val="24"/>
        </w:rPr>
        <w:t xml:space="preserve">              Roasting at 120</w:t>
      </w:r>
      <w:r w:rsidR="00057F71" w:rsidRPr="00C858E9">
        <w:rPr>
          <w:rFonts w:ascii="Times New Roman" w:eastAsia="Calibri" w:hAnsi="Times New Roman" w:cs="Times New Roman"/>
          <w:sz w:val="24"/>
          <w:szCs w:val="24"/>
        </w:rPr>
        <w:t>°C</w:t>
      </w:r>
      <w:r w:rsidR="004409FC" w:rsidRPr="00C858E9">
        <w:rPr>
          <w:rFonts w:ascii="Times New Roman" w:hAnsi="Times New Roman" w:cs="Times New Roman"/>
          <w:sz w:val="24"/>
          <w:szCs w:val="24"/>
        </w:rPr>
        <w:t xml:space="preserve"> (30minute</w:t>
      </w:r>
      <w:r w:rsidRPr="00C858E9">
        <w:rPr>
          <w:rFonts w:ascii="Times New Roman" w:hAnsi="Times New Roman" w:cs="Times New Roman"/>
          <w:sz w:val="24"/>
          <w:szCs w:val="24"/>
        </w:rPr>
        <w:t>)</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4B116" id="Straight Arrow Connector 66" o:spid="_x0000_s1026" type="#_x0000_t32" style="position:absolute;margin-left:224.25pt;margin-top:16.1pt;width:0;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nJ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xoMSw&#10;Dnv0FBxThzaQB+egJxUYgzqCI+iCevXWFxhWmZ2LFfOTebKPwL96YqBqmTnIxPv5bBErjxHZq5C4&#10;8Raz7vuPINCHvQRI4p0a10VIlIWcUo/Otx7JUyD8csjxNF/kq+k8gbPiGmedDx8kdCQaJfVDHbcC&#10;8pSFHR99iKxYcQ2ISQ1sldZpHrQhfUlXc0wQbzxoJeJl2rjDvtKOHFmcqPQbWLxyc/BiRAJrJROb&#10;wQ5MabRJSNoEp1AtLWnM1klBiZb4iKJ1oadNzIiVI+HBugzVt9VktVlulrPRbLrYjGaTuh49bKvZ&#10;aLHN38/rd3VV1fn3SD6fFa0SQprI/zrg+ezvBmh4apfRvI34TajsNXpSFMle/xPp1PrY7cvc7EGc&#10;dy5WF6cAZzo5D+8vPppf98nr51di/QM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JmjOck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w:t>
      </w:r>
      <w:proofErr w:type="spellStart"/>
      <w:r w:rsidR="004409FC" w:rsidRPr="00C858E9">
        <w:rPr>
          <w:rFonts w:ascii="Times New Roman" w:hAnsi="Times New Roman" w:cs="Times New Roman"/>
          <w:sz w:val="24"/>
          <w:szCs w:val="24"/>
        </w:rPr>
        <w:t>Dehulling</w:t>
      </w:r>
      <w:proofErr w:type="spellEnd"/>
      <w:r w:rsidR="004409FC" w:rsidRPr="00C858E9">
        <w:rPr>
          <w:rFonts w:ascii="Times New Roman" w:hAnsi="Times New Roman" w:cs="Times New Roman"/>
          <w:sz w:val="24"/>
          <w:szCs w:val="24"/>
        </w:rPr>
        <w:t xml:space="preserve">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5344"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8FF6B" id="Straight Arrow Connector 67" o:spid="_x0000_s1026" type="#_x0000_t32" style="position:absolute;margin-left:224.25pt;margin-top:19pt;width:0;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zAOgIAAG0EAAAOAAAAZHJzL2Uyb0RvYy54bWysVE2P2jAQvVfqf7B8Z5NQYCHasFol0Es/&#10;VtrtDzC2Q6w6Hsv2ElDV/96xCbTbXqqqHMzYnnnz5s04d/fHXpODdF6BqWhxk1MiDQehzL6iX563&#10;kyUlPjAjmAYjK3qSnt6v3765G2wpp9CBFtIRBDG+HGxFuxBsmWWed7Jn/gasNHjZgutZwK3bZ8Kx&#10;AdF7nU3zfJEN4IR1wKX3eNqcL+k64bet5OFz23oZiK4ocgtpdWndxTVb37Fy75jtFB9psH9g0TNl&#10;MOkVqmGBkRen/oDqFXfgoQ03HPoM2lZxmWrAaor8t2qeOmZlqgXF8fYqk/9/sPzT4dERJSq6uKXE&#10;sB579BQcU/sukAfnYCA1GIM6giPognoN1pcYVptHFyvmR/NkPwD/6omBumNmLxPv55NFrCJGZK9C&#10;4sZbzLobPoJAH/YSIIl3bF0fIVEWckw9Ol17JI+B8PMhx9Nima9u5wmclZc463x4L6En0aioH+u4&#10;FlCkLOzwwYfIipWXgJjUwFZpneZBGzJUdDWfzlOAB61EvIxu3u13tXbkwOJEpd/I4pWbgxcjElgn&#10;mdiMdmBKo01C0iY4hWppSWO2XgpKtMRHFK0zPW1iRqwcCY/Weai+rfLVZrlZziaz6WIzmeVNM3nY&#10;1rPJYlvczpt3TV03xfdIvpiVnRJCmsj/MuDF7O8GaHxq59G8jvhVqOw1elIUyV7+E+nU+tjt89zs&#10;QJweXawuTgHOdHIe3198NL/uk9fPr8T6BwAAAP//AwBQSwMEFAAGAAgAAAAhAALokCvfAAAACQEA&#10;AA8AAABkcnMvZG93bnJldi54bWxMj8tOwzAQRfdI/IM1SOyoA7RWCJlUQIXIpkh9CLF04yG2iO0o&#10;dtuUr8eIBSxn5ujOueV8tB070BCMdwjXkwwYucYr41qE7eb5KgcWonRKdt4RwokCzKvzs1IWyh/d&#10;ig7r2LIU4kIhEXSMfcF5aDRZGSa+J5duH36wMqZxaLka5DGF247fZJngVhqXPmjZ05Om5nO9twhx&#10;8X7S4q15vDOvm5elMF91XS8QLy/Gh3tgkcb4B8OPflKHKjnt/N6pwDqE6TSfJRThNk+dEvC72CEI&#10;MQNelfx/g+obAAD//wMAUEsBAi0AFAAGAAgAAAAhALaDOJL+AAAA4QEAABMAAAAAAAAAAAAAAAAA&#10;AAAAAFtDb250ZW50X1R5cGVzXS54bWxQSwECLQAUAAYACAAAACEAOP0h/9YAAACUAQAACwAAAAAA&#10;AAAAAAAAAAAvAQAAX3JlbHMvLnJlbHNQSwECLQAUAAYACAAAACEAF3qMwDoCAABtBAAADgAAAAAA&#10;AAAAAAAAAAAuAgAAZHJzL2Uyb0RvYy54bWxQSwECLQAUAAYACAAAACEAAuiQK98AAAAJAQAADwAA&#10;AAAAAAAAAAAAAACUBAAAZHJzL2Rvd25yZXYueG1sUEsFBgAAAAAEAAQA8wAAAKAFAAAAAA==&#10;">
                <v:stroke endarrow="block"/>
              </v:shape>
            </w:pict>
          </mc:Fallback>
        </mc:AlternateContent>
      </w:r>
      <w:r w:rsidRPr="00C858E9">
        <w:rPr>
          <w:noProof/>
          <w:sz w:val="24"/>
          <w:szCs w:val="24"/>
        </w:rPr>
        <mc:AlternateContent>
          <mc:Choice Requires="wps">
            <w:drawing>
              <wp:anchor distT="0" distB="0" distL="114300" distR="114300" simplePos="0" relativeHeight="251704320" behindDoc="0" locked="0" layoutInCell="1" allowOverlap="1">
                <wp:simplePos x="0" y="0"/>
                <wp:positionH relativeFrom="column">
                  <wp:posOffset>2848610</wp:posOffset>
                </wp:positionH>
                <wp:positionV relativeFrom="paragraph">
                  <wp:posOffset>374650</wp:posOffset>
                </wp:positionV>
                <wp:extent cx="0" cy="0"/>
                <wp:effectExtent l="0" t="0" r="0" b="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B09FA" id="Straight Arrow Connector 68" o:spid="_x0000_s1026" type="#_x0000_t32" style="position:absolute;margin-left:224.3pt;margin-top:29.5pt;width:0;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uNNQIAAGgEAAAOAAAAZHJzL2Uyb0RvYy54bWysVNuO2yAQfa/Uf0C8J7bTJN214qxWdtKX&#10;bXel3X4AARyjYgYBiRNV/fcO5NLd9qWqmgcywFzOnDl4cXfoNdlL5xWYihbjnBJpOAhlthX9+rIe&#10;3VDiAzOCaTCyokfp6d3y/bvFYEs5gQ60kI5gEuPLwVa0C8GWWeZ5J3vmx2ClwcsWXM8Cbt02E44N&#10;mL3X2STP59kATlgHXHqPp83pki5T/raVPDy2rZeB6IoitpBWl9ZNXLPlgpVbx2yn+BkG+wcUPVMG&#10;i15TNSwwsnPqj1S94g48tGHMoc+gbRWXqQfspsh/6+a5Y1amXpAcb680+f+Xln/ZPzmiREXnOCnD&#10;epzRc3BMbbtA7p2DgdRgDPIIjqAL8jVYX2JYbZ5c7JgfzLN9AP7NEwN1x8xWJtwvR4u5ihiRvQmJ&#10;G2+x6mb4DAJ92C5AIu/Quj6mRFrIIc3oeJ2RPATCT4f8cpqx8hJinQ+fJPQkGhX15xau2ItUgO0f&#10;fIiAWHkJiPUMrJXWSQrakKGit7PJLAV40ErEy+jm3XZTa0f2LIop/VJ3ePPazcHOiJSsk0ysznZg&#10;SqNNQqIlOIVEaUljtV4KSrTE9xOtEzxtYkVsGgGfrZOevt/mt6ub1c10NJ3MV6Np3jSj+3U9Hc3X&#10;xcdZ86Gp66b4EcEX07JTQkgT8V+0XUz/TjvnV3ZS5VXdV6Kyt9kTowj28p9Ap6nHQZ8kswFxfHKx&#10;uygAlHNyPj+9+F5e75PXrw/E8ic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IZnu40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Milling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6368"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F94A2" id="Straight Arrow Connector 69" o:spid="_x0000_s1026" type="#_x0000_t32" style="position:absolute;margin-left:224.3pt;margin-top:22.65pt;width:0;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r1OwIAAG0EAAAOAAAAZHJzL2Uyb0RvYy54bWysVNuO2yAQfa/Uf0C8J45TJ7ux1lmt7KQv&#10;23al3X4AARyjYgYBiRNV/fcO5NLd9qWqmgcywFzOnDn47v7Qa7KXziswFc3HE0qk4SCU2Vb068t6&#10;dEuJD8wIpsHIih6lp/fL9+/uBlvKKXSghXQEkxhfDraiXQi2zDLPO9kzPwYrDV624HoWcOu2mXBs&#10;wOy9zqaTyTwbwAnrgEvv8bQ5XdJlyt+2kocvbetlILqiiC2k1aV1E9dsecfKrWO2U/wMg/0Dip4p&#10;g0WvqRoWGNk59UeqXnEHHtow5tBn0LaKy9QDdpNPfuvmuWNWpl6QHG+vNPn/l5Z/3j85okRF5wtK&#10;DOtxRs/BMbXtAnlwDgZSgzHIIziCLsjXYH2JYbV5crFjfjDP9hH4N08M1B0zW5lwvxwt5spjRPYm&#10;JG68xaqb4RMI9GG7AIm8Q+v6mBJpIYc0o+N1RvIQCD8dcjzNb/JilsaXsfISZ50PHyX0JBoV9ec+&#10;rg3kqQrbP/oQUbHyEhCLGlgrrZMetCFDRRez6SwFeNBKxMvo5t12U2tH9iwqKv1Si3jz2s3BzoiU&#10;rJNMrM52YEqjTULiJjiFbGlJY7VeCkq0xEcUrRM8bWJF7BwBn62TqL4vJovV7eq2GBXT+WpUTJpm&#10;9LCui9F8nd/Mmg9NXTf5jwg+L8pOCSFNxH8ReF78nYDOT+0kzavEr0Rlb7MnRhHs5T+BTqOP0z7p&#10;ZgPi+ORid1EFqOnkfH5/8dG83ievX1+J5U8AAAD//wMAUEsDBBQABgAIAAAAIQC/hCrq4AAAAAkB&#10;AAAPAAAAZHJzL2Rvd25yZXYueG1sTI9NT8MwDIbvSPyHyEjcWMo2ulGaTsCE6AWkbQhxzFrTRDRO&#10;1WRbx6+fEQe4+ePR68f5YnCt2GMfrCcF16MEBFLla0uNgrfN09UcRIiaat16QgVHDLAozs9yndX+&#10;QCvcr2MjOIRCphWYGLtMylAZdDqMfIfEu0/fOx257RtZ9/rA4a6V4yRJpdOW+ILRHT4arL7WO6cg&#10;Lj+OJn2vHm7t6+b5JbXfZVkulbq8GO7vQEQc4h8MP/qsDgU7bf2O6iBaBdPpPGWUi5sJCAZ+B1sF&#10;s/EEZJHL/x8UJwAAAP//AwBQSwECLQAUAAYACAAAACEAtoM4kv4AAADhAQAAEwAAAAAAAAAAAAAA&#10;AAAAAAAAW0NvbnRlbnRfVHlwZXNdLnhtbFBLAQItABQABgAIAAAAIQA4/SH/1gAAAJQBAAALAAAA&#10;AAAAAAAAAAAAAC8BAABfcmVscy8ucmVsc1BLAQItABQABgAIAAAAIQAZHkr1OwIAAG0EAAAOAAAA&#10;AAAAAAAAAAAAAC4CAABkcnMvZTJvRG9jLnhtbFBLAQItABQABgAIAAAAIQC/hCrq4AAAAAkBAAAP&#10;AAAAAAAAAAAAAAAAAJUEAABkcnMvZG93bnJldi54bWxQSwUGAAAAAAQABADzAAAAogU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Screw pressing</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Sun drying</w:t>
      </w:r>
      <w:r w:rsidR="00B47940" w:rsidRPr="00C858E9">
        <w:rPr>
          <w:rFonts w:ascii="Times New Roman" w:hAnsi="Times New Roman" w:cs="Times New Roman"/>
          <w:sz w:val="24"/>
          <w:szCs w:val="24"/>
        </w:rPr>
        <w:t xml:space="preserve"> for 72hours</w:t>
      </w:r>
      <w:r w:rsidRPr="00C858E9">
        <w:rPr>
          <w:rFonts w:ascii="Times New Roman" w:hAnsi="Times New Roman" w:cs="Times New Roman"/>
          <w:sz w:val="24"/>
          <w:szCs w:val="24"/>
        </w:rPr>
        <w:t xml:space="preserve">  </w:t>
      </w:r>
    </w:p>
    <w:p w:rsidR="00D72AF8" w:rsidRPr="00C858E9" w:rsidRDefault="00B47940"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9440" behindDoc="0" locked="0" layoutInCell="1" allowOverlap="1" wp14:anchorId="34CC82AC" wp14:editId="24BDBFA7">
                <wp:simplePos x="0" y="0"/>
                <wp:positionH relativeFrom="column">
                  <wp:posOffset>2820035</wp:posOffset>
                </wp:positionH>
                <wp:positionV relativeFrom="paragraph">
                  <wp:posOffset>237490</wp:posOffset>
                </wp:positionV>
                <wp:extent cx="0" cy="133350"/>
                <wp:effectExtent l="76200" t="0" r="571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CC2E8" id="_x0000_t32" coordsize="21600,21600" o:spt="32" o:oned="t" path="m,l21600,21600e" filled="f">
                <v:path arrowok="t" fillok="f" o:connecttype="none"/>
                <o:lock v:ext="edit" shapetype="t"/>
              </v:shapetype>
              <v:shape id="Straight Arrow Connector 3" o:spid="_x0000_s1026" type="#_x0000_t32" style="position:absolute;margin-left:222.05pt;margin-top:18.7pt;width:0;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bNOgIAAGs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ikx&#10;rMMRbYNjat8G8ugc9KQCY5BGcGQa2eqtLzCoMhsX++VHs7VPwL95YqBqmdnLhPr5ZDFVHiOyNyFx&#10;4y3W3PWfQKAPewmQqDs2rospkRRyTBM6XSckj4Hw8yHH03w6nc7T8DJWXOKs8+GjhI5Eo6R+aOOK&#10;P09V2OHJh4iKFZeAWNTAWmmd1KAN6Ut6N5/MU4AHrUS8jG7e7XeVduTAop7SL7WIN6/dHLwYkZK1&#10;konVYAemNNokJG6CU8iWljRW66SgREt8QtE6w9MmVsTOEfBgnSX1/W58t1qsFrPRbHK7Gs3GdT16&#10;XFez0e06/zCvp3VV1fmPCD6fFa0SQpqI/yLvfPZ38hke2lmYV4FficreZk+MItjLfwKdRh+nfdbN&#10;DsRp42J3UQWo6OQ8vL74ZF7vk9evb8TyJwAAAP//AwBQSwMEFAAGAAgAAAAhAO1R5HPgAAAACQEA&#10;AA8AAABkcnMvZG93bnJldi54bWxMj8FOwzAMhu9IvENkJG4sHYRulLoTMCF6AYltQhyzxjQRTVI1&#10;2dbx9ARxgKPtT7+/v1yMtmN7GoLxDmE6yYCRa7wyrkXYrB8v5sBClE7JzjtCOFKARXV6UspC+YN7&#10;pf0qtiyFuFBIBB1jX3AeGk1WhonvyaXbhx+sjGkcWq4GeUjhtuOXWZZzK41LH7Ts6UFT87naWYS4&#10;fD/q/K25vzEv66fn3HzVdb1EPD8b726BRRrjHww/+kkdquS09TunAusQhBDThCJczQSwBPwutgjX&#10;cwG8Kvn/BtU3AAAA//8DAFBLAQItABQABgAIAAAAIQC2gziS/gAAAOEBAAATAAAAAAAAAAAAAAAA&#10;AAAAAABbQ29udGVudF9UeXBlc10ueG1sUEsBAi0AFAAGAAgAAAAhADj9If/WAAAAlAEAAAsAAAAA&#10;AAAAAAAAAAAALwEAAF9yZWxzLy5yZWxzUEsBAi0AFAAGAAgAAAAhAEvAJs06AgAAawQAAA4AAAAA&#10;AAAAAAAAAAAALgIAAGRycy9lMm9Eb2MueG1sUEsBAi0AFAAGAAgAAAAhAO1R5HPgAAAACQEAAA8A&#10;AAAAAAAAAAAAAAAAlAQAAGRycy9kb3ducmV2LnhtbFBLBQYAAAAABAAEAPMAAAChBQAAAAA=&#10;">
                <v:stroke endarrow="block"/>
              </v:shape>
            </w:pict>
          </mc:Fallback>
        </mc:AlternateContent>
      </w:r>
      <w:r w:rsidRPr="00C858E9">
        <w:rPr>
          <w:noProof/>
          <w:sz w:val="24"/>
          <w:szCs w:val="24"/>
        </w:rPr>
        <mc:AlternateContent>
          <mc:Choice Requires="wps">
            <w:drawing>
              <wp:anchor distT="0" distB="0" distL="114300" distR="114300" simplePos="0" relativeHeight="251707392" behindDoc="0" locked="0" layoutInCell="1" allowOverlap="1" wp14:anchorId="59B02C33" wp14:editId="569C8468">
                <wp:simplePos x="0" y="0"/>
                <wp:positionH relativeFrom="column">
                  <wp:posOffset>2847975</wp:posOffset>
                </wp:positionH>
                <wp:positionV relativeFrom="paragraph">
                  <wp:posOffset>-146050</wp:posOffset>
                </wp:positionV>
                <wp:extent cx="635" cy="171450"/>
                <wp:effectExtent l="76200" t="0" r="75565" b="571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C06E7" id="Straight Arrow Connector 70" o:spid="_x0000_s1026" type="#_x0000_t32" style="position:absolute;margin-left:224.25pt;margin-top:-11.5pt;width:.0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x6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N0iP&#10;YT3O6CU4pjZdIA/OwUBqMAZ5BEfQBfkarC8xrDbPLnbM9+bFPgL/5omBumNmIxPu14PFXHmMyN6F&#10;xI23WHU9fAaBPmwbIJG3b10fUyItZJ9mdLjMSO4D4Xg4u55SwvE8v8mLaQKUsfIcaZ0PnyT0JBoV&#10;9adOLi3kqQ7bPfoQcbHyHBDLGlgprZMitCFDRe+mk2kK8KCViJfRzbvNutaO7FjUVPqlJvHmrZuD&#10;rREpWSeZWJ7swJRGm4TETnAK+dKSxmq9FJRoic8oWkd42sSK2DsCPllHWX2/G98tb5e3xaiYzJaj&#10;Ytw0o4dVXYxmq/xm2lw3dd3kPyL4vCg7JYQ0Ef9Z4nnxdxI6PbajOC8ivxCVvc+eGEWw5/8EOg0/&#10;zvuonDWIw7OL3UUdoKqT8+kFxmfzdp+8fn0nFj8BAAD//wMAUEsDBBQABgAIAAAAIQAf1lcS4AAA&#10;AAkBAAAPAAAAZHJzL2Rvd25yZXYueG1sTI9BT8MwDIXvSPyHyEjctpQxqlGaTsCE6GVIbAhxzBrT&#10;RDRO1WRbx6/HnOBm+z09f69cjr4TBxyiC6TgapqBQGqCcdQqeNs+TRYgYtJkdBcIFZwwwrI6Pyt1&#10;YcKRXvGwSa3gEIqFVmBT6gspY2PR6zgNPRJrn2HwOvE6tNIM+sjhvpOzLMul1474g9U9PlpsvjZ7&#10;ryCtPk42f28ebt3L9nmdu++6rldKXV6M93cgEo7pzwy/+IwOFTPtwp5MFJ2C+Xxxw1YFk9k1l2IH&#10;X3IQOx4ykFUp/zeofgAAAP//AwBQSwECLQAUAAYACAAAACEAtoM4kv4AAADhAQAAEwAAAAAAAAAA&#10;AAAAAAAAAAAAW0NvbnRlbnRfVHlwZXNdLnhtbFBLAQItABQABgAIAAAAIQA4/SH/1gAAAJQBAAAL&#10;AAAAAAAAAAAAAAAAAC8BAABfcmVscy8ucmVsc1BLAQItABQABgAIAAAAIQCqUAx6PgIAAG8EAAAO&#10;AAAAAAAAAAAAAAAAAC4CAABkcnMvZTJvRG9jLnhtbFBLAQItABQABgAIAAAAIQAf1lcS4AAAAAkB&#10;AAAPAAAAAAAAAAAAAAAAAJgEAABkcnMvZG93bnJldi54bWxQSwUGAAAAAAQABADzAAAApQUAAAAA&#10;">
                <v:stroke endarrow="block"/>
              </v:shape>
            </w:pict>
          </mc:Fallback>
        </mc:AlternateContent>
      </w:r>
      <w:r w:rsidR="00D72AF8"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         Pulverizing</w:t>
      </w:r>
    </w:p>
    <w:p w:rsidR="00B47940" w:rsidRPr="00C858E9" w:rsidRDefault="00B47940"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Groundnut flour</w:t>
      </w:r>
    </w:p>
    <w:p w:rsidR="00D72AF8" w:rsidRPr="00C858E9" w:rsidRDefault="00D72AF8" w:rsidP="00D72AF8">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1154DE" w:rsidRPr="00C858E9">
        <w:rPr>
          <w:rFonts w:ascii="Times New Roman" w:hAnsi="Times New Roman" w:cs="Times New Roman"/>
          <w:sz w:val="24"/>
          <w:szCs w:val="24"/>
        </w:rPr>
        <w:t xml:space="preserve"> Figure 3.2: Flow chart of Groundnut</w:t>
      </w:r>
      <w:r w:rsidRPr="00C858E9">
        <w:rPr>
          <w:rFonts w:ascii="Times New Roman" w:hAnsi="Times New Roman" w:cs="Times New Roman"/>
          <w:sz w:val="24"/>
          <w:szCs w:val="24"/>
        </w:rPr>
        <w:t xml:space="preserve"> flour</w:t>
      </w:r>
    </w:p>
    <w:p w:rsidR="003D379D" w:rsidRPr="00C858E9" w:rsidRDefault="003E6BAA" w:rsidP="003D379D">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t>
      </w:r>
      <w:r w:rsidR="00D72AF8" w:rsidRPr="00C858E9">
        <w:rPr>
          <w:rFonts w:ascii="Times New Roman" w:hAnsi="Times New Roman" w:cs="Times New Roman"/>
          <w:sz w:val="24"/>
          <w:szCs w:val="24"/>
        </w:rPr>
        <w:t>Source</w:t>
      </w:r>
      <w:r w:rsidR="00B47940" w:rsidRPr="00C858E9">
        <w:rPr>
          <w:rFonts w:ascii="Times New Roman" w:hAnsi="Times New Roman" w:cs="Times New Roman"/>
          <w:sz w:val="24"/>
          <w:szCs w:val="24"/>
        </w:rPr>
        <w:t xml:space="preserve">ː </w:t>
      </w:r>
      <w:proofErr w:type="spellStart"/>
      <w:r w:rsidR="00145E9D" w:rsidRPr="00C858E9">
        <w:rPr>
          <w:rFonts w:ascii="Times New Roman" w:hAnsi="Times New Roman" w:cs="Times New Roman"/>
          <w:sz w:val="24"/>
          <w:szCs w:val="24"/>
        </w:rPr>
        <w:t>Uche</w:t>
      </w:r>
      <w:proofErr w:type="spellEnd"/>
      <w:r w:rsidR="00145E9D" w:rsidRPr="00C858E9">
        <w:rPr>
          <w:rFonts w:ascii="Times New Roman" w:hAnsi="Times New Roman" w:cs="Times New Roman"/>
          <w:sz w:val="24"/>
          <w:szCs w:val="24"/>
        </w:rPr>
        <w:t xml:space="preserve"> </w:t>
      </w:r>
      <w:r w:rsidR="00145E9D" w:rsidRPr="00C858E9">
        <w:rPr>
          <w:rFonts w:ascii="Times New Roman" w:hAnsi="Times New Roman" w:cs="Times New Roman"/>
          <w:i/>
          <w:sz w:val="24"/>
          <w:szCs w:val="24"/>
        </w:rPr>
        <w:t xml:space="preserve">et al., </w:t>
      </w:r>
      <w:r w:rsidR="00B47940" w:rsidRPr="00C858E9">
        <w:rPr>
          <w:rFonts w:ascii="Times New Roman" w:hAnsi="Times New Roman" w:cs="Times New Roman"/>
          <w:sz w:val="24"/>
          <w:szCs w:val="24"/>
        </w:rPr>
        <w:t>2016</w:t>
      </w:r>
      <w:r w:rsidR="00D72AF8" w:rsidRPr="00C858E9">
        <w:rPr>
          <w:rFonts w:ascii="Times New Roman" w:hAnsi="Times New Roman" w:cs="Times New Roman"/>
          <w:sz w:val="24"/>
          <w:szCs w:val="24"/>
        </w:rPr>
        <w:tab/>
      </w:r>
    </w:p>
    <w:p w:rsidR="00BE36A6" w:rsidRPr="00C858E9" w:rsidRDefault="00BE36A6" w:rsidP="003D379D">
      <w:pPr>
        <w:spacing w:after="0" w:line="240" w:lineRule="auto"/>
        <w:rPr>
          <w:rFonts w:ascii="Times New Roman" w:hAnsi="Times New Roman" w:cs="Times New Roman"/>
          <w:sz w:val="24"/>
          <w:szCs w:val="24"/>
        </w:rPr>
      </w:pPr>
    </w:p>
    <w:p w:rsidR="00795210" w:rsidRPr="00C858E9" w:rsidRDefault="008833D0" w:rsidP="00795210">
      <w:pPr>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3.2.7 </w:t>
      </w:r>
      <w:r w:rsidR="00795210" w:rsidRPr="00C858E9">
        <w:rPr>
          <w:rFonts w:ascii="Times New Roman" w:hAnsi="Times New Roman" w:cs="Times New Roman"/>
          <w:b/>
          <w:sz w:val="24"/>
          <w:szCs w:val="24"/>
        </w:rPr>
        <w:t>Procedure for Preparation of Instant Breakfast (</w:t>
      </w:r>
      <w:proofErr w:type="spellStart"/>
      <w:r w:rsidR="00795210" w:rsidRPr="00C858E9">
        <w:rPr>
          <w:rFonts w:ascii="Times New Roman" w:hAnsi="Times New Roman" w:cs="Times New Roman"/>
          <w:b/>
          <w:sz w:val="24"/>
          <w:szCs w:val="24"/>
        </w:rPr>
        <w:t>Ogi</w:t>
      </w:r>
      <w:proofErr w:type="spellEnd"/>
      <w:r w:rsidR="00795210" w:rsidRPr="00C858E9">
        <w:rPr>
          <w:rFonts w:ascii="Times New Roman" w:hAnsi="Times New Roman" w:cs="Times New Roman"/>
          <w:b/>
          <w:sz w:val="24"/>
          <w:szCs w:val="24"/>
        </w:rPr>
        <w:t xml:space="preserve">)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1. </w:t>
      </w:r>
      <w:r w:rsidR="00340EFE" w:rsidRPr="00C858E9">
        <w:rPr>
          <w:rFonts w:ascii="Times New Roman" w:hAnsi="Times New Roman" w:cs="Times New Roman"/>
          <w:sz w:val="24"/>
          <w:szCs w:val="24"/>
        </w:rPr>
        <w:t xml:space="preserve"> Four cups</w:t>
      </w:r>
      <w:r w:rsidRPr="00C858E9">
        <w:rPr>
          <w:rFonts w:ascii="Times New Roman" w:hAnsi="Times New Roman" w:cs="Times New Roman"/>
          <w:sz w:val="24"/>
          <w:szCs w:val="24"/>
        </w:rPr>
        <w:t xml:space="preserve"> of water</w:t>
      </w:r>
      <w:r w:rsidR="00340EFE" w:rsidRPr="00C858E9">
        <w:rPr>
          <w:rFonts w:ascii="Times New Roman" w:hAnsi="Times New Roman" w:cs="Times New Roman"/>
          <w:sz w:val="24"/>
          <w:szCs w:val="24"/>
        </w:rPr>
        <w:t xml:space="preserve"> was measured into a pot</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2. Slurry was made</w:t>
      </w:r>
      <w:r w:rsidR="00795210" w:rsidRPr="00C858E9">
        <w:rPr>
          <w:rFonts w:ascii="Times New Roman" w:hAnsi="Times New Roman" w:cs="Times New Roman"/>
          <w:sz w:val="24"/>
          <w:szCs w:val="24"/>
        </w:rPr>
        <w:t xml:space="preserve"> with cold water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3. The water was allow to</w:t>
      </w:r>
      <w:r w:rsidR="00795210" w:rsidRPr="00C858E9">
        <w:rPr>
          <w:rFonts w:ascii="Times New Roman" w:hAnsi="Times New Roman" w:cs="Times New Roman"/>
          <w:sz w:val="24"/>
          <w:szCs w:val="24"/>
        </w:rPr>
        <w:t xml:space="preserve"> boil at (100 0c)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4. </w:t>
      </w:r>
      <w:r w:rsidR="00795210"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The prepared </w:t>
      </w:r>
      <w:r w:rsidR="00795210" w:rsidRPr="00C858E9">
        <w:rPr>
          <w:rFonts w:ascii="Times New Roman" w:hAnsi="Times New Roman" w:cs="Times New Roman"/>
          <w:sz w:val="24"/>
          <w:szCs w:val="24"/>
        </w:rPr>
        <w:t>slurry flou</w:t>
      </w:r>
      <w:r w:rsidRPr="00C858E9">
        <w:rPr>
          <w:rFonts w:ascii="Times New Roman" w:hAnsi="Times New Roman" w:cs="Times New Roman"/>
          <w:sz w:val="24"/>
          <w:szCs w:val="24"/>
        </w:rPr>
        <w:t>r was pour into the water and</w:t>
      </w:r>
      <w:r w:rsidR="00795210" w:rsidRPr="00C858E9">
        <w:rPr>
          <w:rFonts w:ascii="Times New Roman" w:hAnsi="Times New Roman" w:cs="Times New Roman"/>
          <w:sz w:val="24"/>
          <w:szCs w:val="24"/>
        </w:rPr>
        <w:t xml:space="preserve"> stir continuously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5. The mixture was allow to</w:t>
      </w:r>
      <w:r w:rsidR="00795210" w:rsidRPr="00C858E9">
        <w:rPr>
          <w:rFonts w:ascii="Times New Roman" w:hAnsi="Times New Roman" w:cs="Times New Roman"/>
          <w:sz w:val="24"/>
          <w:szCs w:val="24"/>
        </w:rPr>
        <w:t xml:space="preserve"> boil for 5-7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6. Instant Breakfast is ready to serve  </w:t>
      </w:r>
    </w:p>
    <w:p w:rsidR="00795210" w:rsidRPr="00C858E9" w:rsidRDefault="008833D0" w:rsidP="00795210">
      <w:pPr>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3.2.8 </w:t>
      </w:r>
      <w:r w:rsidR="00795210" w:rsidRPr="00C858E9">
        <w:rPr>
          <w:rFonts w:ascii="Times New Roman" w:hAnsi="Times New Roman" w:cs="Times New Roman"/>
          <w:b/>
          <w:sz w:val="24"/>
          <w:szCs w:val="24"/>
        </w:rPr>
        <w:t xml:space="preserve">Procedure for preparation of Swallow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1. Measure 5 cups of water into a pot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2. Make the slurry with cold water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lastRenderedPageBreak/>
        <w:t xml:space="preserve">3. Allow the water to boil at 100 0c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4. Add the slurry to the boiling water and stir continuously for 5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5. Add composite flour and turn until smooth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6. Add little water and allow to steamer for 4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7. Stir again until a smooth paste is achieved  </w:t>
      </w:r>
    </w:p>
    <w:p w:rsidR="00795210" w:rsidRPr="00C858E9" w:rsidRDefault="00795210" w:rsidP="00BE36A6">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8. Portion in a plate</w:t>
      </w:r>
    </w:p>
    <w:p w:rsidR="00795210" w:rsidRPr="00C858E9" w:rsidRDefault="00795210" w:rsidP="00BE36A6">
      <w:pPr>
        <w:spacing w:after="0" w:line="360" w:lineRule="auto"/>
        <w:rPr>
          <w:rFonts w:ascii="Times New Roman" w:hAnsi="Times New Roman" w:cs="Times New Roman"/>
          <w:sz w:val="24"/>
          <w:szCs w:val="24"/>
        </w:rPr>
      </w:pPr>
    </w:p>
    <w:p w:rsidR="00BE36A6" w:rsidRPr="00C858E9" w:rsidRDefault="008833D0" w:rsidP="00BE36A6">
      <w:pPr>
        <w:spacing w:after="0" w:line="360" w:lineRule="auto"/>
        <w:rPr>
          <w:rFonts w:ascii="Times New Roman" w:hAnsi="Times New Roman" w:cs="Times New Roman"/>
          <w:sz w:val="24"/>
          <w:szCs w:val="24"/>
        </w:rPr>
      </w:pPr>
      <w:r w:rsidRPr="00C858E9">
        <w:rPr>
          <w:rFonts w:ascii="Times New Roman" w:hAnsi="Times New Roman" w:cs="Times New Roman"/>
          <w:b/>
          <w:sz w:val="24"/>
          <w:szCs w:val="24"/>
        </w:rPr>
        <w:t>3.3</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Analytical methods</w:t>
      </w:r>
    </w:p>
    <w:p w:rsidR="00BE36A6" w:rsidRPr="00C858E9" w:rsidRDefault="008833D0" w:rsidP="00BE36A6">
      <w:pPr>
        <w:spacing w:after="0" w:line="360" w:lineRule="auto"/>
        <w:rPr>
          <w:rFonts w:ascii="Times New Roman" w:hAnsi="Times New Roman" w:cs="Times New Roman"/>
          <w:sz w:val="24"/>
          <w:szCs w:val="24"/>
        </w:rPr>
      </w:pPr>
      <w:r w:rsidRPr="00C858E9">
        <w:rPr>
          <w:rFonts w:ascii="Times New Roman" w:hAnsi="Times New Roman" w:cs="Times New Roman"/>
          <w:b/>
          <w:sz w:val="24"/>
          <w:szCs w:val="24"/>
        </w:rPr>
        <w:t>3.3.1</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Determination proximate composition:</w:t>
      </w:r>
      <w:r w:rsidR="00BE36A6" w:rsidRPr="00C858E9">
        <w:rPr>
          <w:rFonts w:ascii="Times New Roman" w:hAnsi="Times New Roman" w:cs="Times New Roman"/>
          <w:sz w:val="24"/>
          <w:szCs w:val="24"/>
        </w:rPr>
        <w:t xml:space="preserve"> </w:t>
      </w:r>
    </w:p>
    <w:p w:rsidR="00A93C12" w:rsidRPr="00C858E9" w:rsidRDefault="00BE36A6" w:rsidP="00BE36A6">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The flours was analyzed for carbohydrate content and crude fib</w:t>
      </w:r>
      <w:r w:rsidR="00712415" w:rsidRPr="00C858E9">
        <w:rPr>
          <w:rFonts w:ascii="Times New Roman" w:hAnsi="Times New Roman" w:cs="Times New Roman"/>
          <w:sz w:val="24"/>
          <w:szCs w:val="24"/>
        </w:rPr>
        <w:t>er.</w:t>
      </w:r>
    </w:p>
    <w:p w:rsidR="001C25C9" w:rsidRPr="00C858E9" w:rsidRDefault="00802C01" w:rsidP="001C25C9">
      <w:pPr>
        <w:spacing w:line="480" w:lineRule="auto"/>
        <w:rPr>
          <w:rFonts w:ascii="Times New Roman" w:hAnsi="Times New Roman" w:cs="Times New Roman"/>
          <w:b/>
          <w:sz w:val="24"/>
          <w:szCs w:val="24"/>
        </w:rPr>
      </w:pPr>
      <w:r>
        <w:rPr>
          <w:rFonts w:ascii="Times New Roman" w:hAnsi="Times New Roman" w:cs="Times New Roman"/>
          <w:b/>
          <w:sz w:val="24"/>
          <w:szCs w:val="24"/>
        </w:rPr>
        <w:t>3.3.2</w:t>
      </w:r>
      <w:r w:rsidR="008833D0" w:rsidRPr="00C858E9">
        <w:rPr>
          <w:rFonts w:ascii="Times New Roman" w:hAnsi="Times New Roman" w:cs="Times New Roman"/>
          <w:b/>
          <w:sz w:val="24"/>
          <w:szCs w:val="24"/>
        </w:rPr>
        <w:t xml:space="preserve"> </w:t>
      </w:r>
      <w:r w:rsidR="001C25C9" w:rsidRPr="00C858E9">
        <w:rPr>
          <w:rFonts w:ascii="Times New Roman" w:hAnsi="Times New Roman" w:cs="Times New Roman"/>
          <w:b/>
          <w:sz w:val="24"/>
          <w:szCs w:val="24"/>
        </w:rPr>
        <w:t xml:space="preserve">Determination of Carbohydrate Content </w:t>
      </w:r>
    </w:p>
    <w:p w:rsidR="001C25C9" w:rsidRPr="00C858E9" w:rsidRDefault="001C25C9" w:rsidP="00FF7297">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The official method of AOAC (2005) was used to determine the carbohydrate content. This was obtained by the difference arrived at after subtracting the addition of the percentages  Moisture, crude protein, fat, ash, and crude fiber from the total dry matter. Carbohydrate (%) = 100 – Moisture (%) + crude protein (%) + fat (%) +ash (%) + crude fiber (%)         </w:t>
      </w:r>
    </w:p>
    <w:p w:rsidR="001C25C9" w:rsidRPr="00C858E9" w:rsidRDefault="00802C01" w:rsidP="00FF729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3.3.3</w:t>
      </w:r>
      <w:r w:rsidR="004B3324" w:rsidRPr="00C858E9">
        <w:rPr>
          <w:rFonts w:ascii="Times New Roman" w:hAnsi="Times New Roman" w:cs="Times New Roman"/>
          <w:b/>
          <w:sz w:val="24"/>
          <w:szCs w:val="24"/>
        </w:rPr>
        <w:t xml:space="preserve"> </w:t>
      </w:r>
      <w:r w:rsidR="001C25C9" w:rsidRPr="00C858E9">
        <w:rPr>
          <w:rFonts w:ascii="Times New Roman" w:hAnsi="Times New Roman" w:cs="Times New Roman"/>
          <w:b/>
          <w:sz w:val="24"/>
          <w:szCs w:val="24"/>
        </w:rPr>
        <w:t xml:space="preserve">Determination of crude fiber content </w:t>
      </w:r>
    </w:p>
    <w:p w:rsidR="00BE36A6" w:rsidRPr="00C858E9" w:rsidRDefault="00BE36A6" w:rsidP="00BE36A6">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The sample from the crude fat determination was transferred into a digestion flask. A 200 ml of boiling </w:t>
      </w:r>
      <w:proofErr w:type="spellStart"/>
      <w:r w:rsidRPr="00C858E9">
        <w:rPr>
          <w:rFonts w:ascii="Times New Roman" w:hAnsi="Times New Roman" w:cs="Times New Roman"/>
          <w:sz w:val="24"/>
          <w:szCs w:val="24"/>
        </w:rPr>
        <w:t>sulphuric</w:t>
      </w:r>
      <w:proofErr w:type="spellEnd"/>
      <w:r w:rsidRPr="00C858E9">
        <w:rPr>
          <w:rFonts w:ascii="Times New Roman" w:hAnsi="Times New Roman" w:cs="Times New Roman"/>
          <w:sz w:val="24"/>
          <w:szCs w:val="24"/>
        </w:rPr>
        <w:t xml:space="preserve"> acid (H2SO4) solution and anti- foaming agent (asbestos) was added to the flask and immediately connected to a digestion flask with a condenser and heated. The sample was boiled for 30 min during which the entire sample was allowed to become thoroughly wetted while any of it was prevented from remaining on the sides of the flask and out of contact with the solvent. After 30 min, the flask was removed; its contents filtered through linen cloth in a funnel and washed with boiling water until the washings were no longer acidic. The sample with asbestos was washed back into the flask with 200 ml boiling sodium hydroxide (</w:t>
      </w:r>
      <w:proofErr w:type="spellStart"/>
      <w:r w:rsidRPr="00C858E9">
        <w:rPr>
          <w:rFonts w:ascii="Times New Roman" w:hAnsi="Times New Roman" w:cs="Times New Roman"/>
          <w:sz w:val="24"/>
          <w:szCs w:val="24"/>
        </w:rPr>
        <w:t>NaOH</w:t>
      </w:r>
      <w:proofErr w:type="spellEnd"/>
      <w:r w:rsidRPr="00C858E9">
        <w:rPr>
          <w:rFonts w:ascii="Times New Roman" w:hAnsi="Times New Roman" w:cs="Times New Roman"/>
          <w:sz w:val="24"/>
          <w:szCs w:val="24"/>
        </w:rPr>
        <w:t xml:space="preserve">) solution. The flask was reconnected to the condenser and boiled for 30 min. The content were again filtered through linen cloth in a funnel and washed thoroughly with boiled water, then with 15 ml of 95% ethanol. The residue was transferred into previously dried and weighed porcelain, in an oven at 110oC to a constant weight. It was then cooled in a desiccator and weighed. The crucible and its contents were </w:t>
      </w:r>
      <w:r w:rsidRPr="00C858E9">
        <w:rPr>
          <w:rFonts w:ascii="Times New Roman" w:hAnsi="Times New Roman" w:cs="Times New Roman"/>
          <w:sz w:val="24"/>
          <w:szCs w:val="24"/>
        </w:rPr>
        <w:lastRenderedPageBreak/>
        <w:t>ignited in a muffle furnace at 550oC for 30 min until the carbonaceous matter has been consumed. Cooled in a desiccator and weighed (AOAC, 2012).</w:t>
      </w:r>
    </w:p>
    <w:p w:rsidR="00BA58B9" w:rsidRPr="00C858E9" w:rsidRDefault="00BA58B9" w:rsidP="00BA58B9">
      <w:pPr>
        <w:spacing w:line="360" w:lineRule="auto"/>
        <w:jc w:val="both"/>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%Crude fibre=</m:t>
          </m:r>
          <m:f>
            <m:fPr>
              <m:ctrlPr>
                <w:rPr>
                  <w:rFonts w:ascii="Cambria Math" w:hAnsi="Cambria Math" w:cs="Times New Roman"/>
                  <w:i/>
                  <w:sz w:val="24"/>
                  <w:szCs w:val="24"/>
                  <w:lang w:val="en-GB"/>
                </w:rPr>
              </m:ctrlPr>
            </m:fPr>
            <m:num>
              <m:r>
                <w:rPr>
                  <w:rFonts w:ascii="Cambria Math" w:hAnsi="Cambria Math" w:cs="Times New Roman"/>
                  <w:sz w:val="24"/>
                  <w:szCs w:val="24"/>
                  <w:lang w:val="en-GB"/>
                </w:rPr>
                <m:t>Loss in Weight of alter incineration</m:t>
              </m:r>
            </m:num>
            <m:den>
              <m:r>
                <w:rPr>
                  <w:rFonts w:ascii="Cambria Math" w:hAnsi="Cambria Math" w:cs="Times New Roman"/>
                  <w:sz w:val="24"/>
                  <w:szCs w:val="24"/>
                  <w:lang w:val="en-GB"/>
                </w:rPr>
                <m:t>Weight of original food</m:t>
              </m:r>
            </m:den>
          </m:f>
          <m:r>
            <w:rPr>
              <w:rFonts w:ascii="Cambria Math" w:hAnsi="Cambria Math" w:cs="Times New Roman"/>
              <w:sz w:val="24"/>
              <w:szCs w:val="24"/>
              <w:lang w:val="en-GB"/>
            </w:rPr>
            <m:t>x100</m:t>
          </m:r>
        </m:oMath>
      </m:oMathPara>
    </w:p>
    <w:p w:rsidR="00BA58B9" w:rsidRPr="00C858E9" w:rsidRDefault="00A93C12"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b/>
          <w:bCs/>
          <w:sz w:val="24"/>
          <w:szCs w:val="24"/>
        </w:rPr>
        <w:t xml:space="preserve">. </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b/>
          <w:bCs/>
          <w:sz w:val="24"/>
          <w:szCs w:val="24"/>
        </w:rPr>
        <w:t>3.3</w:t>
      </w:r>
      <w:r w:rsidR="00802C01">
        <w:rPr>
          <w:rFonts w:ascii="Times New Roman" w:hAnsi="Times New Roman" w:cs="Times New Roman"/>
          <w:b/>
          <w:bCs/>
          <w:sz w:val="24"/>
          <w:szCs w:val="24"/>
        </w:rPr>
        <w:t>.3</w:t>
      </w:r>
      <w:r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Determination of Glycemic Index</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This experiment is done using an in-vitro protocol simulating human carbohydrate digestion to measure the rapidly digestible starch (RDS), slowly digestible starch (SDS), free glucose (FG), slowly available glucose (SAG) and rapidly available glucose (RAG) of foods according to </w:t>
      </w:r>
      <w:proofErr w:type="spellStart"/>
      <w:r w:rsidRPr="00C858E9">
        <w:rPr>
          <w:rFonts w:ascii="Times New Roman" w:hAnsi="Times New Roman" w:cs="Times New Roman"/>
          <w:sz w:val="24"/>
          <w:szCs w:val="24"/>
        </w:rPr>
        <w:t>Englyst</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iCs/>
          <w:sz w:val="24"/>
          <w:szCs w:val="24"/>
        </w:rPr>
        <w:t>et al</w:t>
      </w:r>
      <w:r w:rsidRPr="00C858E9">
        <w:rPr>
          <w:rFonts w:ascii="Times New Roman" w:hAnsi="Times New Roman" w:cs="Times New Roman"/>
          <w:sz w:val="24"/>
          <w:szCs w:val="24"/>
        </w:rPr>
        <w:t>. (1992, 1996, 1999)</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3. 3. 4</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Reagents/Solvents</w:t>
      </w:r>
    </w:p>
    <w:p w:rsidR="00BA58B9" w:rsidRPr="00C858E9" w:rsidRDefault="00BA58B9" w:rsidP="00BA58B9">
      <w:pPr>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Amyloglucosidase</w:t>
      </w:r>
      <w:proofErr w:type="spellEnd"/>
      <w:r w:rsidRPr="00C858E9">
        <w:rPr>
          <w:rFonts w:ascii="Times New Roman" w:hAnsi="Times New Roman" w:cs="Times New Roman"/>
          <w:sz w:val="24"/>
          <w:szCs w:val="24"/>
        </w:rPr>
        <w:t xml:space="preserve"> (140AGU/ml), </w:t>
      </w:r>
      <w:proofErr w:type="spellStart"/>
      <w:r w:rsidRPr="00C858E9">
        <w:rPr>
          <w:rFonts w:ascii="Times New Roman" w:hAnsi="Times New Roman" w:cs="Times New Roman"/>
          <w:sz w:val="24"/>
          <w:szCs w:val="24"/>
        </w:rPr>
        <w:t>Pancreatin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xml:space="preserve">, Glucose, 0.5M Acetate Buffer pH 5.2, Glucose Oxidase Peroxidase reagent, Pepsin-guar gum solution (pepsin: 0.25g/50ml and guar gum; 0.25g/50ml in 0.05M </w:t>
      </w:r>
      <w:proofErr w:type="spellStart"/>
      <w:r w:rsidRPr="00C858E9">
        <w:rPr>
          <w:rFonts w:ascii="Times New Roman" w:hAnsi="Times New Roman" w:cs="Times New Roman"/>
          <w:sz w:val="24"/>
          <w:szCs w:val="24"/>
        </w:rPr>
        <w:t>HCl</w:t>
      </w:r>
      <w:proofErr w:type="spellEnd"/>
      <w:r w:rsidRPr="00C858E9">
        <w:rPr>
          <w:rFonts w:ascii="Times New Roman" w:hAnsi="Times New Roman" w:cs="Times New Roman"/>
          <w:sz w:val="24"/>
          <w:szCs w:val="24"/>
        </w:rPr>
        <w:t xml:space="preserve">) (Internal </w:t>
      </w:r>
      <w:proofErr w:type="spellStart"/>
      <w:r w:rsidRPr="00C858E9">
        <w:rPr>
          <w:rFonts w:ascii="Times New Roman" w:hAnsi="Times New Roman" w:cs="Times New Roman"/>
          <w:sz w:val="24"/>
          <w:szCs w:val="24"/>
        </w:rPr>
        <w:t>Std</w:t>
      </w:r>
      <w:proofErr w:type="spellEnd"/>
      <w:r w:rsidRPr="00C858E9">
        <w:rPr>
          <w:rFonts w:ascii="Times New Roman" w:hAnsi="Times New Roman" w:cs="Times New Roman"/>
          <w:sz w:val="24"/>
          <w:szCs w:val="24"/>
        </w:rPr>
        <w:t>), OR Arabinose-40g/L in 50% benzoic acid. 0.1M sodium acetate, 7M KOH, Absolute Ethanol</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3.3.5</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Preparation of Enzyme Solution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3.0g </w:t>
      </w:r>
      <w:proofErr w:type="spellStart"/>
      <w:r w:rsidRPr="00C858E9">
        <w:rPr>
          <w:rFonts w:ascii="Times New Roman" w:hAnsi="Times New Roman" w:cs="Times New Roman"/>
          <w:sz w:val="24"/>
          <w:szCs w:val="24"/>
        </w:rPr>
        <w:t>pancreatin</w:t>
      </w:r>
      <w:proofErr w:type="spellEnd"/>
      <w:r w:rsidRPr="00C858E9">
        <w:rPr>
          <w:rFonts w:ascii="Times New Roman" w:hAnsi="Times New Roman" w:cs="Times New Roman"/>
          <w:sz w:val="24"/>
          <w:szCs w:val="24"/>
        </w:rPr>
        <w:t xml:space="preserve"> is weighed into a centrifuge tube and suspended in 20ml water. Magnetic stirrer is added and stirred magnetically for 10mins, then centrifuged for 10mins at 3000rpm. The supernatant is taken out and mixed with 0.6ml diluted </w:t>
      </w:r>
      <w:proofErr w:type="spellStart"/>
      <w:r w:rsidRPr="00C858E9">
        <w:rPr>
          <w:rFonts w:ascii="Times New Roman" w:hAnsi="Times New Roman" w:cs="Times New Roman"/>
          <w:sz w:val="24"/>
          <w:szCs w:val="24"/>
        </w:rPr>
        <w:t>amyloglucosidase</w:t>
      </w:r>
      <w:proofErr w:type="spellEnd"/>
      <w:r w:rsidRPr="00C858E9">
        <w:rPr>
          <w:rFonts w:ascii="Times New Roman" w:hAnsi="Times New Roman" w:cs="Times New Roman"/>
          <w:sz w:val="24"/>
          <w:szCs w:val="24"/>
        </w:rPr>
        <w:t xml:space="preserve"> and 1.3ml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This should be shaken well and prepared immediately before use.</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3.3.6</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Standard Glucose Solution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2500mg glucose is weighed and made up to 200ml with sodium acetate buffer to give a 25mg/ml solution.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3.3.7</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Procedure</w:t>
      </w:r>
      <w:r w:rsidR="00BA58B9" w:rsidRPr="00C858E9">
        <w:rPr>
          <w:rFonts w:ascii="Times New Roman" w:hAnsi="Times New Roman" w:cs="Times New Roman"/>
          <w:sz w:val="24"/>
          <w:szCs w:val="24"/>
        </w:rPr>
        <w:t xml:space="preserve"> </w:t>
      </w:r>
      <w:r w:rsidR="00BA58B9" w:rsidRPr="00C858E9">
        <w:rPr>
          <w:rFonts w:ascii="Times New Roman" w:hAnsi="Times New Roman" w:cs="Times New Roman"/>
          <w:b/>
          <w:bCs/>
          <w:sz w:val="24"/>
          <w:szCs w:val="24"/>
        </w:rPr>
        <w:t>Sample Treatment</w:t>
      </w:r>
    </w:p>
    <w:p w:rsidR="00BA58B9" w:rsidRPr="00C858E9" w:rsidRDefault="00BA58B9"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sz w:val="24"/>
          <w:szCs w:val="24"/>
        </w:rPr>
        <w:t>For raw samples, boil for 11-30min depending on the nature. Filter and blend while hot. For already treated samples, blend to small size particles</w:t>
      </w:r>
      <w:r w:rsidRPr="00C858E9">
        <w:rPr>
          <w:rFonts w:ascii="Times New Roman" w:hAnsi="Times New Roman" w:cs="Times New Roman"/>
          <w:b/>
          <w:bCs/>
          <w:sz w:val="24"/>
          <w:szCs w:val="24"/>
        </w:rPr>
        <w:t>.</w:t>
      </w:r>
    </w:p>
    <w:p w:rsidR="009228C3" w:rsidRPr="00C858E9" w:rsidRDefault="00802C01" w:rsidP="00BA58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3.3.8</w:t>
      </w:r>
      <w:r w:rsidR="009228C3" w:rsidRPr="00C858E9">
        <w:rPr>
          <w:rFonts w:ascii="Times New Roman" w:hAnsi="Times New Roman" w:cs="Times New Roman"/>
          <w:b/>
          <w:bCs/>
          <w:sz w:val="24"/>
          <w:szCs w:val="24"/>
        </w:rPr>
        <w:t xml:space="preserve"> Measurements of Free Glucose</w:t>
      </w:r>
    </w:p>
    <w:p w:rsidR="009228C3" w:rsidRPr="00C858E9" w:rsidRDefault="009228C3"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0.1g of the food samples were weighed into test tubes and 1.0 mL internal standard (arabinose), 2mL were added. The tubes were capped and the contents vortex mixed vigorously. The tubes were placed into a boiling water bath and left for 30 min. The tube contents were then vortex and mixed vigorously to completely disrupt the sample. The tubes were cooled to 37°C, 0.2 mL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xml:space="preserve"> was added, and the tubes placed into a shaking water bath at 37°C and left for 30 min. 2mL absolute ethanol was added to 0.2 mL of each sample and vortex mixed; this was the free sugar glucose (FSG)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3.3.9</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In vitro Measurements of Free Glucose/Fructose</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Weigh 1.0g of sample into 100 ml conical flask. Add 5ml of arabinose or pepsin guar-gum (internal </w:t>
      </w:r>
      <w:proofErr w:type="spellStart"/>
      <w:proofErr w:type="gramStart"/>
      <w:r w:rsidRPr="00C858E9">
        <w:rPr>
          <w:rFonts w:ascii="Times New Roman" w:hAnsi="Times New Roman" w:cs="Times New Roman"/>
          <w:sz w:val="24"/>
          <w:szCs w:val="24"/>
        </w:rPr>
        <w:t>std</w:t>
      </w:r>
      <w:proofErr w:type="spellEnd"/>
      <w:proofErr w:type="gramEnd"/>
      <w:r w:rsidRPr="00C858E9">
        <w:rPr>
          <w:rFonts w:ascii="Times New Roman" w:hAnsi="Times New Roman" w:cs="Times New Roman"/>
          <w:sz w:val="24"/>
          <w:szCs w:val="24"/>
        </w:rPr>
        <w:t xml:space="preserve">) and 20ml of water to it. Vigorously shake the flask to ensure thorough mixing. Place the flask in a boiling water bath for 30mins. Thereafter, vortex the content to mix completely. Cool at 37°C and add 0.3ml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xml:space="preserve"> and place the tubes in a shaking water bath at 37°C for 30mins. Pick 0.2ml of the sample and add 2ml absolute ethanol to it and vortex to mix. The absorbance of this is recorded at 510 nm as</w:t>
      </w:r>
      <w:r w:rsidR="004B3324" w:rsidRPr="00C858E9">
        <w:rPr>
          <w:rFonts w:ascii="Times New Roman" w:hAnsi="Times New Roman" w:cs="Times New Roman"/>
          <w:sz w:val="24"/>
          <w:szCs w:val="24"/>
        </w:rPr>
        <w:t xml:space="preserve"> the free glucose (FG)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3.3.10</w:t>
      </w:r>
      <w:r w:rsidR="004B3324" w:rsidRPr="00C858E9">
        <w:rPr>
          <w:rFonts w:ascii="Times New Roman" w:hAnsi="Times New Roman" w:cs="Times New Roman"/>
          <w:b/>
          <w:bCs/>
          <w:sz w:val="24"/>
          <w:szCs w:val="24"/>
        </w:rPr>
        <w:t xml:space="preserve"> </w:t>
      </w:r>
      <w:proofErr w:type="gramStart"/>
      <w:r w:rsidR="00BA58B9" w:rsidRPr="00C858E9">
        <w:rPr>
          <w:rFonts w:ascii="Times New Roman" w:hAnsi="Times New Roman" w:cs="Times New Roman"/>
          <w:b/>
          <w:bCs/>
          <w:sz w:val="24"/>
          <w:szCs w:val="24"/>
        </w:rPr>
        <w:t>In</w:t>
      </w:r>
      <w:proofErr w:type="gramEnd"/>
      <w:r w:rsidR="00BA58B9" w:rsidRPr="00C858E9">
        <w:rPr>
          <w:rFonts w:ascii="Times New Roman" w:hAnsi="Times New Roman" w:cs="Times New Roman"/>
          <w:b/>
          <w:bCs/>
          <w:sz w:val="24"/>
          <w:szCs w:val="24"/>
        </w:rPr>
        <w:t xml:space="preserve"> vitro Measurement of RAG, SAG, Total Glucose and Starch Fractions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 xml:space="preserve">Weigh 0.50 g of the crushed food sample into a test tube. Add 5ml of freshly prepared pepsin-guar gum solution (pepsin: 0.25g/50ml and guar gum; 0.25g/50ml in 0.05M </w:t>
      </w:r>
      <w:proofErr w:type="spellStart"/>
      <w:r w:rsidR="00BA58B9" w:rsidRPr="00C858E9">
        <w:rPr>
          <w:rFonts w:ascii="Times New Roman" w:hAnsi="Times New Roman" w:cs="Times New Roman"/>
          <w:sz w:val="24"/>
          <w:szCs w:val="24"/>
        </w:rPr>
        <w:t>HCl</w:t>
      </w:r>
      <w:proofErr w:type="spellEnd"/>
      <w:r w:rsidR="00BA58B9" w:rsidRPr="00C858E9">
        <w:rPr>
          <w:rFonts w:ascii="Times New Roman" w:hAnsi="Times New Roman" w:cs="Times New Roman"/>
          <w:sz w:val="24"/>
          <w:szCs w:val="24"/>
        </w:rPr>
        <w:t xml:space="preserve">). Cover the tube and vortex to mix. Place into a water bath at 37°C for 30mins. 5ml of 0.5M sodium acetate which was equilibrated at 37°C was added to each tube. The tubes were equilibrated at 37°C in a shaking water bath for 10mins.5ml of the prepared enzyme solution was added to each tube, capped and immersed horizontally in the shaking water bath at 37°C. </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Each tube was removed from the water bath at exactly 20mins after the addition of the enzyme solution and 0.5ml of the content was added to 3ml absolute ethanol and mixed. This portion was labeled G</w:t>
      </w:r>
      <w:r w:rsidR="00BA58B9" w:rsidRPr="00C858E9">
        <w:rPr>
          <w:rFonts w:ascii="Times New Roman" w:hAnsi="Times New Roman" w:cs="Times New Roman"/>
          <w:sz w:val="24"/>
          <w:szCs w:val="24"/>
          <w:vertAlign w:val="subscript"/>
        </w:rPr>
        <w:t>20 that</w:t>
      </w:r>
      <w:r w:rsidR="00BA58B9" w:rsidRPr="00C858E9">
        <w:rPr>
          <w:rFonts w:ascii="Times New Roman" w:hAnsi="Times New Roman" w:cs="Times New Roman"/>
          <w:sz w:val="24"/>
          <w:szCs w:val="24"/>
        </w:rPr>
        <w:t xml:space="preserve"> is glucose content after 20mins of enzyme action. The tubes were returned into the water bath immediately after the sample was taken. After 100mins which makes 120mins after the addition of enzyme solution, 0.5ml was removed from the content of each tube and 3ml absolute ethanol was added and mixed. This portion was labeled G</w:t>
      </w:r>
      <w:r w:rsidR="00BA58B9" w:rsidRPr="00C858E9">
        <w:rPr>
          <w:rFonts w:ascii="Times New Roman" w:hAnsi="Times New Roman" w:cs="Times New Roman"/>
          <w:sz w:val="24"/>
          <w:szCs w:val="24"/>
          <w:vertAlign w:val="subscript"/>
        </w:rPr>
        <w:t>120 that</w:t>
      </w:r>
      <w:r w:rsidR="00BA58B9" w:rsidRPr="00C858E9">
        <w:rPr>
          <w:rFonts w:ascii="Times New Roman" w:hAnsi="Times New Roman" w:cs="Times New Roman"/>
          <w:sz w:val="24"/>
          <w:szCs w:val="24"/>
        </w:rPr>
        <w:t xml:space="preserve"> is glucose content </w:t>
      </w:r>
      <w:r w:rsidRPr="00C858E9">
        <w:rPr>
          <w:rFonts w:ascii="Times New Roman" w:hAnsi="Times New Roman" w:cs="Times New Roman"/>
          <w:sz w:val="24"/>
          <w:szCs w:val="24"/>
        </w:rPr>
        <w:lastRenderedPageBreak/>
        <w:t xml:space="preserve">after 120mins of enzyme action. </w:t>
      </w:r>
      <w:r w:rsidR="00BA58B9" w:rsidRPr="00C858E9">
        <w:rPr>
          <w:rFonts w:ascii="Times New Roman" w:hAnsi="Times New Roman" w:cs="Times New Roman"/>
          <w:sz w:val="24"/>
          <w:szCs w:val="24"/>
        </w:rPr>
        <w:t>After all the G</w:t>
      </w:r>
      <w:r w:rsidR="00BA58B9" w:rsidRPr="00C858E9">
        <w:rPr>
          <w:rFonts w:ascii="Times New Roman" w:hAnsi="Times New Roman" w:cs="Times New Roman"/>
          <w:sz w:val="24"/>
          <w:szCs w:val="24"/>
          <w:vertAlign w:val="subscript"/>
        </w:rPr>
        <w:t xml:space="preserve">120 </w:t>
      </w:r>
      <w:r w:rsidR="00BA58B9" w:rsidRPr="00C858E9">
        <w:rPr>
          <w:rFonts w:ascii="Times New Roman" w:hAnsi="Times New Roman" w:cs="Times New Roman"/>
          <w:sz w:val="24"/>
          <w:szCs w:val="24"/>
        </w:rPr>
        <w:t>had been collected, the remainder was mixed thoroughly. The tubes were place in a water bath at 100°C for 30mins. The content was mixed again and cooled at 0°C (in ice water) for 15mins.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 xml:space="preserve">2.5ml of 7M KOH was added and the tubes were capped and mixed again. The tubes were placed horizontally in a shaking water bath at 0°C for 30mins. The tubes were then removed from the ice water bath and 0.2ml of the content was added into 0.5ml of 1M acetic acid and 0.1ml </w:t>
      </w:r>
      <w:proofErr w:type="spellStart"/>
      <w:r w:rsidR="00BA58B9" w:rsidRPr="00C858E9">
        <w:rPr>
          <w:rFonts w:ascii="Times New Roman" w:hAnsi="Times New Roman" w:cs="Times New Roman"/>
          <w:sz w:val="24"/>
          <w:szCs w:val="24"/>
        </w:rPr>
        <w:t>amyloglucosidase</w:t>
      </w:r>
      <w:proofErr w:type="spellEnd"/>
      <w:r w:rsidR="00BA58B9" w:rsidRPr="00C858E9">
        <w:rPr>
          <w:rFonts w:ascii="Times New Roman" w:hAnsi="Times New Roman" w:cs="Times New Roman"/>
          <w:sz w:val="24"/>
          <w:szCs w:val="24"/>
        </w:rPr>
        <w:t xml:space="preserve"> (1:7 with distilled water) was added into each tube and placed into 70°C water bath for 30mins. The tubes were then placed in a boiling water bath for 10mins and cooled to room temperature before the addition of 3ml absolute ethanol; this was recorded as the total glucose (TG)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3.3.11</w:t>
      </w:r>
      <w:r w:rsidR="009228C3"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Glucose Measurements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Prepare the glucose oxidase peroxidase reagent as directed in the kit. Pick 1ml of distilled water into a test tube as the blank and 1ml of the samples into separate test tubes in duplicates. Add 2ml of the glucose oxidase-peroxidase reagent to each of the test tubes and placed in a shaking water bath at 37°C for 10mins. Read the absorbance of the mixture at 510nm. The amount of glucose present in each sample is extrapolated from a standard glucose graph. (</w:t>
      </w:r>
      <w:proofErr w:type="spellStart"/>
      <w:r w:rsidR="00BA58B9" w:rsidRPr="00C858E9">
        <w:rPr>
          <w:rFonts w:ascii="Times New Roman" w:hAnsi="Times New Roman" w:cs="Times New Roman"/>
          <w:sz w:val="24"/>
          <w:szCs w:val="24"/>
        </w:rPr>
        <w:t>Englyst</w:t>
      </w:r>
      <w:proofErr w:type="spellEnd"/>
      <w:r w:rsidR="00BA58B9" w:rsidRPr="00C858E9">
        <w:rPr>
          <w:rFonts w:ascii="Times New Roman" w:hAnsi="Times New Roman" w:cs="Times New Roman"/>
          <w:sz w:val="24"/>
          <w:szCs w:val="24"/>
        </w:rPr>
        <w:t xml:space="preserve"> </w:t>
      </w:r>
      <w:r w:rsidR="00BA58B9" w:rsidRPr="00C858E9">
        <w:rPr>
          <w:rFonts w:ascii="Times New Roman" w:hAnsi="Times New Roman" w:cs="Times New Roman"/>
          <w:i/>
          <w:iCs/>
          <w:sz w:val="24"/>
          <w:szCs w:val="24"/>
        </w:rPr>
        <w:t>et al.,</w:t>
      </w:r>
      <w:r w:rsidR="00BA58B9" w:rsidRPr="00C858E9">
        <w:rPr>
          <w:rFonts w:ascii="Times New Roman" w:hAnsi="Times New Roman" w:cs="Times New Roman"/>
          <w:sz w:val="24"/>
          <w:szCs w:val="24"/>
        </w:rPr>
        <w:t xml:space="preserve"> 1992)</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b/>
          <w:bCs/>
          <w:sz w:val="24"/>
          <w:szCs w:val="24"/>
        </w:rPr>
        <w:t>Calculation: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Rapidly Available Glucose (RAG) = G</w:t>
      </w:r>
      <w:r w:rsidRPr="00C858E9">
        <w:rPr>
          <w:rFonts w:ascii="Times New Roman" w:hAnsi="Times New Roman" w:cs="Times New Roman"/>
          <w:sz w:val="24"/>
          <w:szCs w:val="24"/>
          <w:vertAlign w:val="subscript"/>
        </w:rPr>
        <w:t>20</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Slowly Available Glucose (SAG)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xml:space="preserve"> - G</w:t>
      </w:r>
      <w:r w:rsidRPr="00C858E9">
        <w:rPr>
          <w:rFonts w:ascii="Times New Roman" w:hAnsi="Times New Roman" w:cs="Times New Roman"/>
          <w:sz w:val="24"/>
          <w:szCs w:val="24"/>
          <w:vertAlign w:val="subscript"/>
        </w:rPr>
        <w:t>20</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Rapidly Digestible Starch (RDS) = (G</w:t>
      </w:r>
      <w:r w:rsidRPr="00C858E9">
        <w:rPr>
          <w:rFonts w:ascii="Times New Roman" w:hAnsi="Times New Roman" w:cs="Times New Roman"/>
          <w:sz w:val="24"/>
          <w:szCs w:val="24"/>
          <w:vertAlign w:val="subscript"/>
        </w:rPr>
        <w:t xml:space="preserve">20 </w:t>
      </w:r>
      <w:r w:rsidRPr="00C858E9">
        <w:rPr>
          <w:rFonts w:ascii="Times New Roman" w:hAnsi="Times New Roman" w:cs="Times New Roman"/>
          <w:sz w:val="24"/>
          <w:szCs w:val="24"/>
        </w:rPr>
        <w:t>– FSG)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Free Sugar Glucose (FSG) = From Glucose </w:t>
      </w:r>
      <w:proofErr w:type="spellStart"/>
      <w:proofErr w:type="gramStart"/>
      <w:r w:rsidRPr="00C858E9">
        <w:rPr>
          <w:rFonts w:ascii="Times New Roman" w:hAnsi="Times New Roman" w:cs="Times New Roman"/>
          <w:sz w:val="24"/>
          <w:szCs w:val="24"/>
        </w:rPr>
        <w:t>Std</w:t>
      </w:r>
      <w:proofErr w:type="spellEnd"/>
      <w:proofErr w:type="gramEnd"/>
      <w:r w:rsidRPr="00C858E9">
        <w:rPr>
          <w:rFonts w:ascii="Times New Roman" w:hAnsi="Times New Roman" w:cs="Times New Roman"/>
          <w:sz w:val="24"/>
          <w:szCs w:val="24"/>
        </w:rPr>
        <w:t xml:space="preserve"> Curve</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Slowly Digestible Starch (SDS)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xml:space="preserve"> - G</w:t>
      </w:r>
      <w:r w:rsidRPr="00C858E9">
        <w:rPr>
          <w:rFonts w:ascii="Times New Roman" w:hAnsi="Times New Roman" w:cs="Times New Roman"/>
          <w:sz w:val="24"/>
          <w:szCs w:val="24"/>
          <w:vertAlign w:val="subscript"/>
        </w:rPr>
        <w:t>20</w:t>
      </w:r>
      <w:r w:rsidRPr="00C858E9">
        <w:rPr>
          <w:rFonts w:ascii="Times New Roman" w:hAnsi="Times New Roman" w:cs="Times New Roman"/>
          <w:sz w:val="24"/>
          <w:szCs w:val="24"/>
        </w:rPr>
        <w:t>)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Total Starch = (Total Glucose - FSG)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Resistant Starch (RS) = (Total Glucose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 0.9</w:t>
      </w:r>
    </w:p>
    <w:p w:rsidR="00223151" w:rsidRDefault="00223151" w:rsidP="001E3DD3">
      <w:pPr>
        <w:spacing w:line="360" w:lineRule="auto"/>
        <w:jc w:val="both"/>
        <w:rPr>
          <w:rFonts w:ascii="Times New Roman" w:hAnsi="Times New Roman" w:cs="Times New Roman"/>
          <w:b/>
          <w:sz w:val="24"/>
          <w:szCs w:val="24"/>
          <w:lang w:val="en-GB"/>
        </w:rPr>
      </w:pPr>
    </w:p>
    <w:p w:rsidR="001E3DD3" w:rsidRPr="00C858E9" w:rsidRDefault="00802C01" w:rsidP="001E3DD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3.3.12</w:t>
      </w:r>
      <w:r w:rsidR="009228C3" w:rsidRPr="00C858E9">
        <w:rPr>
          <w:rFonts w:ascii="Times New Roman" w:hAnsi="Times New Roman" w:cs="Times New Roman"/>
          <w:b/>
          <w:sz w:val="24"/>
          <w:szCs w:val="24"/>
          <w:lang w:val="en-GB"/>
        </w:rPr>
        <w:t xml:space="preserve"> </w:t>
      </w:r>
      <w:r w:rsidR="004B3324" w:rsidRPr="00C858E9">
        <w:rPr>
          <w:rFonts w:ascii="Times New Roman" w:hAnsi="Times New Roman" w:cs="Times New Roman"/>
          <w:b/>
          <w:sz w:val="24"/>
          <w:szCs w:val="24"/>
          <w:lang w:val="en-GB"/>
        </w:rPr>
        <w:tab/>
      </w:r>
      <w:r w:rsidR="002A1BB8" w:rsidRPr="00C858E9">
        <w:rPr>
          <w:rFonts w:ascii="Times New Roman" w:hAnsi="Times New Roman" w:cs="Times New Roman"/>
          <w:b/>
          <w:sz w:val="24"/>
          <w:szCs w:val="24"/>
          <w:lang w:val="en-GB"/>
        </w:rPr>
        <w:t>Statistical A</w:t>
      </w:r>
      <w:r w:rsidR="001E3DD3" w:rsidRPr="00C858E9">
        <w:rPr>
          <w:rFonts w:ascii="Times New Roman" w:hAnsi="Times New Roman" w:cs="Times New Roman"/>
          <w:b/>
          <w:sz w:val="24"/>
          <w:szCs w:val="24"/>
          <w:lang w:val="en-GB"/>
        </w:rPr>
        <w:t>nalysis</w:t>
      </w:r>
    </w:p>
    <w:p w:rsidR="001E3DD3" w:rsidRPr="00C858E9" w:rsidRDefault="001E3DD3" w:rsidP="001E3DD3">
      <w:pPr>
        <w:spacing w:line="360" w:lineRule="auto"/>
        <w:jc w:val="both"/>
        <w:rPr>
          <w:rFonts w:ascii="Times New Roman" w:hAnsi="Times New Roman" w:cs="Times New Roman"/>
          <w:sz w:val="24"/>
          <w:szCs w:val="24"/>
          <w:lang w:val="en-GB"/>
        </w:rPr>
      </w:pPr>
      <w:r w:rsidRPr="00C858E9">
        <w:rPr>
          <w:rFonts w:ascii="Times New Roman" w:hAnsi="Times New Roman" w:cs="Times New Roman"/>
          <w:sz w:val="24"/>
          <w:szCs w:val="24"/>
          <w:lang w:val="en-GB"/>
        </w:rPr>
        <w:t>All the analyses were conducted in duplicates in completely randomized design. The data were subjected to analysis of variance using Statistical Package for Social Science (SPSS) software version 23, 2017. Means where significantly different and separated by the least significant difference (LSD) test. Significance was accepted at p&lt;0.05.</w:t>
      </w:r>
    </w:p>
    <w:p w:rsidR="00B12D35" w:rsidRDefault="001F7425" w:rsidP="001F7425">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ab/>
      </w:r>
    </w:p>
    <w:p w:rsidR="001F7425" w:rsidRPr="00C858E9" w:rsidRDefault="001F7425" w:rsidP="001F7425">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Sensory Evaluation</w:t>
      </w:r>
    </w:p>
    <w:p w:rsidR="001F7425" w:rsidRPr="00C858E9" w:rsidRDefault="001F7425" w:rsidP="001F7425">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Ten panelists from the Department of nutrition and dietetics, </w:t>
      </w:r>
      <w:proofErr w:type="spellStart"/>
      <w:r w:rsidRPr="00C858E9">
        <w:rPr>
          <w:rFonts w:ascii="Times New Roman" w:hAnsi="Times New Roman" w:cs="Times New Roman"/>
          <w:sz w:val="24"/>
          <w:szCs w:val="24"/>
        </w:rPr>
        <w:t>Kwara</w:t>
      </w:r>
      <w:proofErr w:type="spellEnd"/>
      <w:r w:rsidRPr="00C858E9">
        <w:rPr>
          <w:rFonts w:ascii="Times New Roman" w:hAnsi="Times New Roman" w:cs="Times New Roman"/>
          <w:sz w:val="24"/>
          <w:szCs w:val="24"/>
        </w:rPr>
        <w:t xml:space="preserve"> State Polytechnic Ilorin assessed the instant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and swallow samples using the acceptance preference test. The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texture, taste,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and overall acceptability were evaluated. A nine-point rating scale ranging from ‘like extremely to ‘dislike extremely’ was used. Each panelist was asked to give a general comment on the </w:t>
      </w:r>
      <w:r w:rsidR="00C50F14" w:rsidRPr="00C858E9">
        <w:rPr>
          <w:rFonts w:ascii="Times New Roman" w:hAnsi="Times New Roman" w:cs="Times New Roman"/>
          <w:sz w:val="24"/>
          <w:szCs w:val="24"/>
        </w:rPr>
        <w:t xml:space="preserve">sample </w:t>
      </w:r>
    </w:p>
    <w:p w:rsidR="001F7425" w:rsidRPr="00C858E9" w:rsidRDefault="001F7425" w:rsidP="001E3DD3">
      <w:pPr>
        <w:spacing w:line="360" w:lineRule="auto"/>
        <w:jc w:val="both"/>
        <w:rPr>
          <w:rFonts w:ascii="Times New Roman" w:hAnsi="Times New Roman" w:cs="Times New Roman"/>
          <w:sz w:val="24"/>
          <w:szCs w:val="24"/>
          <w:lang w:val="en-GB"/>
        </w:rPr>
      </w:pPr>
    </w:p>
    <w:p w:rsidR="001F7425" w:rsidRPr="00C858E9" w:rsidRDefault="001F7425" w:rsidP="001E3DD3">
      <w:pPr>
        <w:spacing w:line="360" w:lineRule="auto"/>
        <w:jc w:val="both"/>
        <w:rPr>
          <w:rFonts w:ascii="Times New Roman" w:hAnsi="Times New Roman" w:cs="Times New Roman"/>
          <w:sz w:val="24"/>
          <w:szCs w:val="24"/>
          <w:lang w:val="en-GB"/>
        </w:rPr>
      </w:pPr>
    </w:p>
    <w:p w:rsidR="001F7425" w:rsidRPr="00C858E9" w:rsidRDefault="001F7425"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1E3DD3" w:rsidRPr="00C858E9" w:rsidRDefault="001E3DD3" w:rsidP="004B3324">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lastRenderedPageBreak/>
        <w:t>CHAPTER FOUR</w:t>
      </w:r>
    </w:p>
    <w:p w:rsidR="001E3DD3" w:rsidRPr="00C858E9" w:rsidRDefault="004B3324" w:rsidP="004B3324">
      <w:pPr>
        <w:spacing w:after="0" w:line="480" w:lineRule="auto"/>
        <w:rPr>
          <w:rFonts w:ascii="Times New Roman" w:hAnsi="Times New Roman" w:cs="Times New Roman"/>
          <w:b/>
          <w:sz w:val="24"/>
          <w:szCs w:val="24"/>
        </w:rPr>
      </w:pPr>
      <w:r w:rsidRPr="00C858E9">
        <w:rPr>
          <w:rFonts w:ascii="Times New Roman" w:hAnsi="Times New Roman" w:cs="Times New Roman"/>
          <w:b/>
          <w:sz w:val="24"/>
          <w:szCs w:val="24"/>
        </w:rPr>
        <w:t xml:space="preserve">4.0                  </w:t>
      </w:r>
      <w:r w:rsidR="001E3DD3" w:rsidRPr="00C858E9">
        <w:rPr>
          <w:rFonts w:ascii="Times New Roman" w:hAnsi="Times New Roman" w:cs="Times New Roman"/>
          <w:b/>
          <w:sz w:val="24"/>
          <w:szCs w:val="24"/>
        </w:rPr>
        <w:tab/>
      </w:r>
      <w:r w:rsidR="001E3DD3" w:rsidRPr="00C858E9">
        <w:rPr>
          <w:rFonts w:ascii="Times New Roman" w:hAnsi="Times New Roman" w:cs="Times New Roman"/>
          <w:b/>
          <w:sz w:val="24"/>
          <w:szCs w:val="24"/>
        </w:rPr>
        <w:tab/>
        <w:t xml:space="preserve">          </w:t>
      </w:r>
      <w:r w:rsidRPr="00C858E9">
        <w:rPr>
          <w:rFonts w:ascii="Times New Roman" w:hAnsi="Times New Roman" w:cs="Times New Roman"/>
          <w:b/>
          <w:sz w:val="24"/>
          <w:szCs w:val="24"/>
        </w:rPr>
        <w:t xml:space="preserve">      </w:t>
      </w:r>
      <w:r w:rsidR="001E3DD3" w:rsidRPr="00C858E9">
        <w:rPr>
          <w:rFonts w:ascii="Times New Roman" w:hAnsi="Times New Roman" w:cs="Times New Roman"/>
          <w:b/>
          <w:sz w:val="24"/>
          <w:szCs w:val="24"/>
        </w:rPr>
        <w:t xml:space="preserve">  RESULTS AND DISCUSSION</w:t>
      </w:r>
    </w:p>
    <w:p w:rsidR="001E3DD3" w:rsidRPr="00C858E9" w:rsidRDefault="001E3DD3" w:rsidP="004B3324">
      <w:pPr>
        <w:spacing w:line="360" w:lineRule="auto"/>
        <w:rPr>
          <w:rFonts w:ascii="Times New Roman" w:hAnsi="Times New Roman" w:cs="Times New Roman"/>
          <w:sz w:val="24"/>
          <w:szCs w:val="24"/>
        </w:rPr>
      </w:pPr>
      <w:r w:rsidRPr="00B12D35">
        <w:rPr>
          <w:rFonts w:ascii="Times New Roman" w:hAnsi="Times New Roman" w:cs="Times New Roman"/>
          <w:b/>
          <w:sz w:val="24"/>
          <w:szCs w:val="24"/>
        </w:rPr>
        <w:t>4.1   Proximate composition</w:t>
      </w:r>
      <w:r w:rsidR="009228C3" w:rsidRPr="00B12D35">
        <w:rPr>
          <w:rFonts w:ascii="Times New Roman" w:hAnsi="Times New Roman" w:cs="Times New Roman"/>
          <w:b/>
          <w:sz w:val="24"/>
          <w:szCs w:val="24"/>
        </w:rPr>
        <w:t xml:space="preserve"> carbohydrate </w:t>
      </w:r>
      <w:r w:rsidR="00C70E6D" w:rsidRPr="00B12D35">
        <w:rPr>
          <w:rFonts w:ascii="Times New Roman" w:hAnsi="Times New Roman" w:cs="Times New Roman"/>
          <w:b/>
          <w:sz w:val="24"/>
          <w:szCs w:val="24"/>
        </w:rPr>
        <w:t>fiber</w:t>
      </w:r>
      <w:r w:rsidR="009228C3" w:rsidRPr="00C858E9">
        <w:rPr>
          <w:rFonts w:ascii="Times New Roman" w:hAnsi="Times New Roman" w:cs="Times New Roman"/>
          <w:sz w:val="24"/>
          <w:szCs w:val="24"/>
        </w:rPr>
        <w:t xml:space="preserve"> and glycemic index of</w:t>
      </w:r>
      <w:r w:rsidRPr="00C858E9">
        <w:rPr>
          <w:rFonts w:ascii="Times New Roman" w:hAnsi="Times New Roman" w:cs="Times New Roman"/>
          <w:sz w:val="24"/>
          <w:szCs w:val="24"/>
        </w:rPr>
        <w:t xml:space="preserve"> the instant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and swallow produced from composite flour of wheat,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soya beans, Bambara groundnut, groundnut and </w:t>
      </w:r>
      <w:r w:rsidR="009228C3" w:rsidRPr="00C858E9">
        <w:rPr>
          <w:rFonts w:ascii="Times New Roman" w:hAnsi="Times New Roman" w:cs="Times New Roman"/>
          <w:sz w:val="24"/>
          <w:szCs w:val="24"/>
        </w:rPr>
        <w:t>grayfish are presented in table 4.1 below</w:t>
      </w:r>
    </w:p>
    <w:p w:rsidR="00C70E6D" w:rsidRPr="00C858E9" w:rsidRDefault="00FE5F44" w:rsidP="004B3324">
      <w:pPr>
        <w:spacing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4.1.1 </w:t>
      </w:r>
      <w:r w:rsidR="00C70E6D" w:rsidRPr="00C858E9">
        <w:rPr>
          <w:rFonts w:ascii="Times New Roman" w:hAnsi="Times New Roman" w:cs="Times New Roman"/>
          <w:b/>
          <w:sz w:val="24"/>
          <w:szCs w:val="24"/>
        </w:rPr>
        <w:t xml:space="preserve">Glycemic Index Assay of swallow produced from composite flour of wheat, </w:t>
      </w:r>
      <w:proofErr w:type="spellStart"/>
      <w:r w:rsidR="00C70E6D" w:rsidRPr="00C858E9">
        <w:rPr>
          <w:rFonts w:ascii="Times New Roman" w:hAnsi="Times New Roman" w:cs="Times New Roman"/>
          <w:b/>
          <w:sz w:val="24"/>
          <w:szCs w:val="24"/>
        </w:rPr>
        <w:t>fonio</w:t>
      </w:r>
      <w:proofErr w:type="spellEnd"/>
      <w:r w:rsidR="00C70E6D" w:rsidRPr="00C858E9">
        <w:rPr>
          <w:rFonts w:ascii="Times New Roman" w:hAnsi="Times New Roman" w:cs="Times New Roman"/>
          <w:b/>
          <w:sz w:val="24"/>
          <w:szCs w:val="24"/>
        </w:rPr>
        <w:t>, soya beans, Bambara groundnut, groundnut and grayfish</w:t>
      </w:r>
    </w:p>
    <w:p w:rsidR="00C70E6D" w:rsidRPr="00C858E9" w:rsidRDefault="00C70E6D" w:rsidP="00FE5F44">
      <w:pPr>
        <w:pBdr>
          <w:top w:val="single" w:sz="4" w:space="1" w:color="auto"/>
          <w:bottom w:val="single" w:sz="4" w:space="1" w:color="auto"/>
        </w:pBdr>
        <w:spacing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S/N         Parameter                                                                        Amount (mg/100g)</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Rapidly Available Glucose (RAG)                                1.074959</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Slowly Available Glucose (SAG)                                  1.074959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Rapidly Digestible Starch (RDS)                                   1.058484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Free Sugar Glucose (FSG)                                          </w:t>
      </w:r>
      <w:r w:rsidR="00C059F6"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  0.443328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Slowly Digestible Starch (SDS)                                    0.565898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Total Starch (TS)                                                            0.014827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Resistant Starch (RS)                                                      0.267381 </w:t>
      </w:r>
    </w:p>
    <w:p w:rsidR="00C70E6D" w:rsidRPr="00C858E9" w:rsidRDefault="00C70E6D" w:rsidP="001F7425">
      <w:pPr>
        <w:pStyle w:val="ListParagraph"/>
        <w:numPr>
          <w:ilvl w:val="0"/>
          <w:numId w:val="20"/>
        </w:numPr>
        <w:pBdr>
          <w:bottom w:val="single" w:sz="4" w:space="1" w:color="auto"/>
        </w:pBd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Free Glucose (FG)                                                          0.710708 </w:t>
      </w:r>
    </w:p>
    <w:p w:rsidR="00C50F14" w:rsidRPr="00C858E9" w:rsidRDefault="00C50F14" w:rsidP="00FE5F44">
      <w:pPr>
        <w:pStyle w:val="ListParagraph"/>
        <w:spacing w:line="360" w:lineRule="auto"/>
        <w:ind w:left="1020"/>
        <w:rPr>
          <w:rFonts w:ascii="Times New Roman" w:hAnsi="Times New Roman" w:cs="Times New Roman"/>
          <w:sz w:val="24"/>
          <w:szCs w:val="24"/>
        </w:rPr>
      </w:pPr>
    </w:p>
    <w:p w:rsidR="00FE5F44" w:rsidRPr="00C858E9" w:rsidRDefault="00B12D35" w:rsidP="001F7425">
      <w:pPr>
        <w:pStyle w:val="ListParagraph"/>
        <w:spacing w:line="360" w:lineRule="auto"/>
        <w:ind w:left="90"/>
        <w:rPr>
          <w:rFonts w:ascii="Times New Roman" w:hAnsi="Times New Roman" w:cs="Times New Roman"/>
          <w:b/>
          <w:sz w:val="24"/>
          <w:szCs w:val="24"/>
        </w:rPr>
      </w:pPr>
      <w:r>
        <w:rPr>
          <w:rFonts w:ascii="Times New Roman" w:hAnsi="Times New Roman" w:cs="Times New Roman"/>
          <w:b/>
          <w:sz w:val="24"/>
          <w:szCs w:val="24"/>
        </w:rPr>
        <w:t>4.1.2</w:t>
      </w:r>
      <w:r w:rsidR="001F7425" w:rsidRPr="00C858E9">
        <w:rPr>
          <w:rFonts w:ascii="Times New Roman" w:hAnsi="Times New Roman" w:cs="Times New Roman"/>
          <w:b/>
          <w:sz w:val="24"/>
          <w:szCs w:val="24"/>
        </w:rPr>
        <w:t xml:space="preserve"> </w:t>
      </w:r>
      <w:r w:rsidR="00FE5F44" w:rsidRPr="00C858E9">
        <w:rPr>
          <w:rFonts w:ascii="Times New Roman" w:hAnsi="Times New Roman" w:cs="Times New Roman"/>
          <w:b/>
          <w:sz w:val="24"/>
          <w:szCs w:val="24"/>
        </w:rPr>
        <w:t xml:space="preserve">Proximate composition of Instant </w:t>
      </w:r>
      <w:proofErr w:type="spellStart"/>
      <w:r w:rsidR="00FE5F44" w:rsidRPr="00C858E9">
        <w:rPr>
          <w:rFonts w:ascii="Times New Roman" w:hAnsi="Times New Roman" w:cs="Times New Roman"/>
          <w:b/>
          <w:sz w:val="24"/>
          <w:szCs w:val="24"/>
        </w:rPr>
        <w:t>ogi</w:t>
      </w:r>
      <w:proofErr w:type="spellEnd"/>
      <w:r w:rsidR="00FE5F44" w:rsidRPr="00C858E9">
        <w:rPr>
          <w:rFonts w:ascii="Times New Roman" w:hAnsi="Times New Roman" w:cs="Times New Roman"/>
          <w:b/>
          <w:sz w:val="24"/>
          <w:szCs w:val="24"/>
        </w:rPr>
        <w:t xml:space="preserve"> and from composite flour of wheat, soya beans, Bambara groundnut, groundnut and grayfish</w:t>
      </w:r>
    </w:p>
    <w:p w:rsidR="00FE5F44" w:rsidRPr="00C858E9" w:rsidRDefault="00FE5F44" w:rsidP="001F7425">
      <w:pPr>
        <w:pStyle w:val="ListParagraph"/>
        <w:spacing w:line="360" w:lineRule="auto"/>
        <w:ind w:left="90"/>
        <w:rPr>
          <w:rFonts w:ascii="Times New Roman" w:hAnsi="Times New Roman" w:cs="Times New Roman"/>
          <w:b/>
          <w:sz w:val="24"/>
          <w:szCs w:val="24"/>
        </w:rPr>
      </w:pPr>
      <w:r w:rsidRPr="00C858E9">
        <w:rPr>
          <w:rFonts w:ascii="Times New Roman" w:hAnsi="Times New Roman" w:cs="Times New Roman"/>
          <w:b/>
          <w:sz w:val="24"/>
          <w:szCs w:val="24"/>
        </w:rPr>
        <w:t xml:space="preserve">Table 4.2 </w:t>
      </w:r>
    </w:p>
    <w:p w:rsidR="00FE5F44" w:rsidRPr="00C858E9" w:rsidRDefault="00FE5F44" w:rsidP="001F7425">
      <w:pPr>
        <w:pStyle w:val="ListParagraph"/>
        <w:pBdr>
          <w:top w:val="single" w:sz="4" w:space="1" w:color="auto"/>
          <w:bottom w:val="single" w:sz="4" w:space="1" w:color="auto"/>
        </w:pBdr>
        <w:spacing w:line="360" w:lineRule="auto"/>
        <w:ind w:left="90"/>
        <w:rPr>
          <w:rFonts w:ascii="Times New Roman" w:hAnsi="Times New Roman" w:cs="Times New Roman"/>
          <w:b/>
          <w:sz w:val="24"/>
          <w:szCs w:val="24"/>
        </w:rPr>
      </w:pPr>
      <w:r w:rsidRPr="00C858E9">
        <w:rPr>
          <w:rFonts w:ascii="Times New Roman" w:hAnsi="Times New Roman" w:cs="Times New Roman"/>
          <w:b/>
          <w:sz w:val="24"/>
          <w:szCs w:val="24"/>
        </w:rPr>
        <w:t xml:space="preserve"> Proximate compositi</w:t>
      </w:r>
      <w:r w:rsidR="00C059F6" w:rsidRPr="00C858E9">
        <w:rPr>
          <w:rFonts w:ascii="Times New Roman" w:hAnsi="Times New Roman" w:cs="Times New Roman"/>
          <w:b/>
          <w:sz w:val="24"/>
          <w:szCs w:val="24"/>
        </w:rPr>
        <w:t xml:space="preserve">on of instant breakfast </w:t>
      </w:r>
      <w:r w:rsidR="00C059F6" w:rsidRPr="00C858E9">
        <w:rPr>
          <w:rFonts w:ascii="Times New Roman" w:hAnsi="Times New Roman" w:cs="Times New Roman"/>
          <w:b/>
          <w:i/>
          <w:sz w:val="24"/>
          <w:szCs w:val="24"/>
        </w:rPr>
        <w:t>OGI</w:t>
      </w:r>
    </w:p>
    <w:p w:rsidR="00FE5F44" w:rsidRPr="00C858E9" w:rsidRDefault="00C70E6D" w:rsidP="001F7425">
      <w:pPr>
        <w:pStyle w:val="ListParagraph"/>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Carbohydrate mg/100g </w:t>
      </w:r>
      <w:r w:rsidR="00FE5F44" w:rsidRPr="00C858E9">
        <w:rPr>
          <w:rFonts w:ascii="Times New Roman" w:hAnsi="Times New Roman" w:cs="Times New Roman"/>
          <w:sz w:val="24"/>
          <w:szCs w:val="24"/>
        </w:rPr>
        <w:t xml:space="preserve">    </w:t>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t xml:space="preserve">             Fiber</w:t>
      </w:r>
      <w:r w:rsidRPr="00C858E9">
        <w:rPr>
          <w:rFonts w:ascii="Times New Roman" w:hAnsi="Times New Roman" w:cs="Times New Roman"/>
          <w:sz w:val="24"/>
          <w:szCs w:val="24"/>
        </w:rPr>
        <w:t xml:space="preserve"> Content %</w:t>
      </w:r>
    </w:p>
    <w:p w:rsidR="00FE5F44" w:rsidRPr="00C858E9" w:rsidRDefault="00C70E6D" w:rsidP="001F7425">
      <w:pPr>
        <w:pStyle w:val="ListParagraph"/>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 2.909777 </w:t>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t xml:space="preserve">             </w:t>
      </w:r>
      <w:r w:rsidRPr="00C858E9">
        <w:rPr>
          <w:rFonts w:ascii="Times New Roman" w:hAnsi="Times New Roman" w:cs="Times New Roman"/>
          <w:sz w:val="24"/>
          <w:szCs w:val="24"/>
        </w:rPr>
        <w:t xml:space="preserve">2.295468 </w:t>
      </w:r>
    </w:p>
    <w:p w:rsidR="001E3DD3" w:rsidRPr="00C858E9" w:rsidRDefault="00FE5F44" w:rsidP="001F7425">
      <w:pPr>
        <w:pStyle w:val="ListParagraph"/>
        <w:pBdr>
          <w:bottom w:val="single" w:sz="4" w:space="1" w:color="auto"/>
        </w:pBdr>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 2.90419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t>
      </w:r>
      <w:r w:rsidR="00C70E6D" w:rsidRPr="00C858E9">
        <w:rPr>
          <w:rFonts w:ascii="Times New Roman" w:hAnsi="Times New Roman" w:cs="Times New Roman"/>
          <w:sz w:val="24"/>
          <w:szCs w:val="24"/>
        </w:rPr>
        <w:t>2.124646</w:t>
      </w:r>
      <w:r w:rsidR="001E3DD3" w:rsidRPr="00C858E9">
        <w:rPr>
          <w:rFonts w:ascii="Times New Roman" w:hAnsi="Times New Roman" w:cs="Times New Roman"/>
          <w:sz w:val="24"/>
          <w:szCs w:val="24"/>
        </w:rPr>
        <w:t xml:space="preserve">             </w:t>
      </w:r>
    </w:p>
    <w:p w:rsidR="001E3DD3" w:rsidRPr="00C858E9" w:rsidRDefault="001E3DD3" w:rsidP="001E3DD3">
      <w:pPr>
        <w:spacing w:line="360" w:lineRule="auto"/>
        <w:jc w:val="both"/>
        <w:rPr>
          <w:rFonts w:ascii="Times New Roman" w:hAnsi="Times New Roman" w:cs="Times New Roman"/>
          <w:sz w:val="24"/>
          <w:szCs w:val="24"/>
          <w:lang w:val="en-GB"/>
        </w:rPr>
      </w:pPr>
    </w:p>
    <w:p w:rsidR="001E3DD3" w:rsidRPr="00C858E9" w:rsidRDefault="001E3DD3" w:rsidP="001E3DD3">
      <w:pPr>
        <w:spacing w:line="360" w:lineRule="auto"/>
        <w:jc w:val="both"/>
        <w:rPr>
          <w:rFonts w:ascii="Times New Roman" w:hAnsi="Times New Roman" w:cs="Times New Roman"/>
          <w:b/>
          <w:sz w:val="24"/>
          <w:szCs w:val="24"/>
          <w:lang w:val="en-GB"/>
        </w:rPr>
      </w:pPr>
    </w:p>
    <w:p w:rsidR="00C50F14" w:rsidRPr="00C858E9" w:rsidRDefault="00C50F14" w:rsidP="001E3DD3">
      <w:pPr>
        <w:spacing w:line="360" w:lineRule="auto"/>
        <w:jc w:val="both"/>
        <w:rPr>
          <w:rFonts w:ascii="Times New Roman" w:hAnsi="Times New Roman" w:cs="Times New Roman"/>
          <w:b/>
          <w:sz w:val="24"/>
          <w:szCs w:val="24"/>
          <w:lang w:val="en-GB"/>
        </w:rPr>
      </w:pPr>
    </w:p>
    <w:p w:rsidR="00C50F14" w:rsidRPr="00C858E9" w:rsidRDefault="00C50F14" w:rsidP="001E3DD3">
      <w:pPr>
        <w:spacing w:line="360" w:lineRule="auto"/>
        <w:jc w:val="both"/>
        <w:rPr>
          <w:rFonts w:ascii="Times New Roman" w:hAnsi="Times New Roman" w:cs="Times New Roman"/>
          <w:b/>
          <w:sz w:val="24"/>
          <w:szCs w:val="24"/>
          <w:lang w:val="en-GB"/>
        </w:rPr>
      </w:pPr>
    </w:p>
    <w:p w:rsidR="00C50F14" w:rsidRPr="00C858E9" w:rsidRDefault="00C50F14" w:rsidP="00C50F14">
      <w:pPr>
        <w:spacing w:line="360" w:lineRule="auto"/>
        <w:jc w:val="both"/>
        <w:rPr>
          <w:rFonts w:asciiTheme="majorBidi" w:hAnsiTheme="majorBidi" w:cstheme="majorBidi"/>
          <w:sz w:val="24"/>
          <w:szCs w:val="24"/>
        </w:rPr>
      </w:pPr>
      <w:r w:rsidRPr="00C858E9">
        <w:rPr>
          <w:noProof/>
          <w:sz w:val="24"/>
          <w:szCs w:val="24"/>
        </w:rPr>
        <w:drawing>
          <wp:inline distT="0" distB="0" distL="0" distR="0" wp14:anchorId="1F7AE243" wp14:editId="4846FA82">
            <wp:extent cx="5943600" cy="29752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5278"/>
                    </a:xfrm>
                    <a:prstGeom prst="rect">
                      <a:avLst/>
                    </a:prstGeom>
                    <a:noFill/>
                  </pic:spPr>
                </pic:pic>
              </a:graphicData>
            </a:graphic>
          </wp:inline>
        </w:drawing>
      </w:r>
      <w:r w:rsidRPr="00C858E9">
        <w:rPr>
          <w:rFonts w:asciiTheme="majorBidi" w:hAnsiTheme="majorBidi" w:cstheme="majorBidi"/>
          <w:sz w:val="24"/>
          <w:szCs w:val="24"/>
        </w:rPr>
        <w:t>Figure 1. Bar diagram showing Glycemic index assay and Proximate</w:t>
      </w:r>
    </w:p>
    <w:p w:rsidR="00B1300B" w:rsidRPr="00C858E9" w:rsidRDefault="00C50F14" w:rsidP="00C50F14">
      <w:pPr>
        <w:spacing w:after="160" w:line="259" w:lineRule="auto"/>
        <w:rPr>
          <w:rFonts w:asciiTheme="majorBidi" w:hAnsiTheme="majorBidi" w:cstheme="majorBidi"/>
          <w:sz w:val="24"/>
          <w:szCs w:val="24"/>
        </w:rPr>
      </w:pPr>
      <w:r w:rsidRPr="00C858E9">
        <w:rPr>
          <w:rFonts w:asciiTheme="majorBidi" w:hAnsiTheme="majorBidi" w:cstheme="majorBidi"/>
          <w:sz w:val="24"/>
          <w:szCs w:val="24"/>
        </w:rPr>
        <w:t>From Figure 1, the carbohydrate</w:t>
      </w:r>
      <w:r w:rsidR="00B1300B" w:rsidRPr="00C858E9">
        <w:rPr>
          <w:rFonts w:asciiTheme="majorBidi" w:hAnsiTheme="majorBidi" w:cstheme="majorBidi"/>
          <w:sz w:val="24"/>
          <w:szCs w:val="24"/>
        </w:rPr>
        <w:t xml:space="preserve"> content of the swallow was (2.907</w:t>
      </w:r>
      <w:r w:rsidR="00B1300B" w:rsidRPr="00C858E9">
        <w:rPr>
          <w:rFonts w:ascii="Times New Roman" w:hAnsi="Times New Roman" w:cs="Times New Roman"/>
          <w:sz w:val="24"/>
          <w:szCs w:val="24"/>
        </w:rPr>
        <w:t xml:space="preserve"> mg/100g</w:t>
      </w:r>
      <w:r w:rsidR="00B1300B" w:rsidRPr="00C858E9">
        <w:rPr>
          <w:rFonts w:asciiTheme="majorBidi" w:hAnsiTheme="majorBidi" w:cstheme="majorBidi"/>
          <w:sz w:val="24"/>
          <w:szCs w:val="24"/>
        </w:rPr>
        <w:t>) while fiber</w:t>
      </w:r>
      <w:r w:rsidRPr="00C858E9">
        <w:rPr>
          <w:rFonts w:asciiTheme="majorBidi" w:hAnsiTheme="majorBidi" w:cstheme="majorBidi"/>
          <w:sz w:val="24"/>
          <w:szCs w:val="24"/>
        </w:rPr>
        <w:t xml:space="preserve"> </w:t>
      </w:r>
      <w:r w:rsidR="00B1300B" w:rsidRPr="00C858E9">
        <w:rPr>
          <w:rFonts w:asciiTheme="majorBidi" w:hAnsiTheme="majorBidi" w:cstheme="majorBidi"/>
          <w:sz w:val="24"/>
          <w:szCs w:val="24"/>
        </w:rPr>
        <w:t xml:space="preserve">content was </w:t>
      </w:r>
      <w:r w:rsidRPr="00C858E9">
        <w:rPr>
          <w:rFonts w:asciiTheme="majorBidi" w:hAnsiTheme="majorBidi" w:cstheme="majorBidi"/>
          <w:sz w:val="24"/>
          <w:szCs w:val="24"/>
        </w:rPr>
        <w:t>(2.21</w:t>
      </w:r>
      <w:r w:rsidR="00B1300B" w:rsidRPr="00C858E9">
        <w:rPr>
          <w:rFonts w:ascii="Times New Roman" w:hAnsi="Times New Roman" w:cs="Times New Roman"/>
          <w:sz w:val="24"/>
          <w:szCs w:val="24"/>
        </w:rPr>
        <w:t>%</w:t>
      </w:r>
      <w:r w:rsidRPr="00C858E9">
        <w:rPr>
          <w:rFonts w:asciiTheme="majorBidi" w:hAnsiTheme="majorBidi" w:cstheme="majorBidi"/>
          <w:sz w:val="24"/>
          <w:szCs w:val="24"/>
        </w:rPr>
        <w:t>)</w:t>
      </w:r>
      <w:r w:rsidR="00B1300B" w:rsidRPr="00C858E9">
        <w:rPr>
          <w:rFonts w:asciiTheme="majorBidi" w:hAnsiTheme="majorBidi" w:cstheme="majorBidi"/>
          <w:sz w:val="24"/>
          <w:szCs w:val="24"/>
        </w:rPr>
        <w:t>.</w:t>
      </w:r>
      <w:r w:rsidRPr="00C858E9">
        <w:rPr>
          <w:rFonts w:asciiTheme="majorBidi" w:hAnsiTheme="majorBidi" w:cstheme="majorBidi"/>
          <w:sz w:val="24"/>
          <w:szCs w:val="24"/>
        </w:rPr>
        <w:t xml:space="preserve"> </w:t>
      </w:r>
    </w:p>
    <w:p w:rsidR="00B1300B" w:rsidRPr="00C858E9" w:rsidRDefault="00B1300B" w:rsidP="00465FF4">
      <w:pPr>
        <w:spacing w:after="160" w:line="360" w:lineRule="auto"/>
        <w:jc w:val="both"/>
        <w:rPr>
          <w:rFonts w:asciiTheme="majorBidi" w:hAnsiTheme="majorBidi" w:cstheme="majorBidi"/>
          <w:sz w:val="24"/>
          <w:szCs w:val="24"/>
        </w:rPr>
      </w:pPr>
      <w:r w:rsidRPr="00C858E9">
        <w:rPr>
          <w:rFonts w:asciiTheme="majorBidi" w:hAnsiTheme="majorBidi" w:cstheme="majorBidi"/>
          <w:sz w:val="24"/>
          <w:szCs w:val="24"/>
        </w:rPr>
        <w:t xml:space="preserve">Glycemic index Rapidly Available Glucose (RAG) was Slowly Available Glucose (SAG) 1.074959(mg/100g)  , Rapidly Digestible Starch (RDS) 1.058484(mg/100g),  Free Sugar Glucose (FSG) 0.443328(mg/100g), Slowly Digestible Starch (SDS) 0.565898(mg/100g),  Total Starch (TS) 0.014827(mg/100g), Resistant Starch (RS) 0.267381(mg/100g)  and  Free Glucose (FG) 0.710708 (mg/100g) </w:t>
      </w: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D419BF" w:rsidRPr="00C858E9" w:rsidRDefault="002A1BB8" w:rsidP="00C50F14">
      <w:pPr>
        <w:spacing w:line="360" w:lineRule="auto"/>
        <w:jc w:val="both"/>
        <w:rPr>
          <w:rFonts w:asciiTheme="majorBidi" w:hAnsiTheme="majorBidi" w:cstheme="majorBidi"/>
          <w:b/>
          <w:sz w:val="24"/>
          <w:szCs w:val="24"/>
        </w:rPr>
      </w:pPr>
      <w:r w:rsidRPr="00C858E9">
        <w:rPr>
          <w:rFonts w:asciiTheme="majorBidi" w:hAnsiTheme="majorBidi" w:cstheme="majorBidi"/>
          <w:b/>
          <w:sz w:val="24"/>
          <w:szCs w:val="24"/>
        </w:rPr>
        <w:lastRenderedPageBreak/>
        <w:t>The Sensory Evaluation r</w:t>
      </w:r>
      <w:r w:rsidR="00D419BF" w:rsidRPr="00C858E9">
        <w:rPr>
          <w:rFonts w:asciiTheme="majorBidi" w:hAnsiTheme="majorBidi" w:cstheme="majorBidi"/>
          <w:b/>
          <w:sz w:val="24"/>
          <w:szCs w:val="24"/>
        </w:rPr>
        <w:t xml:space="preserve">esult is </w:t>
      </w:r>
      <w:r w:rsidRPr="00C858E9">
        <w:rPr>
          <w:rFonts w:asciiTheme="majorBidi" w:hAnsiTheme="majorBidi" w:cstheme="majorBidi"/>
          <w:b/>
          <w:sz w:val="24"/>
          <w:szCs w:val="24"/>
        </w:rPr>
        <w:t>presented</w:t>
      </w:r>
      <w:r w:rsidR="00465FF4" w:rsidRPr="00C858E9">
        <w:rPr>
          <w:rFonts w:asciiTheme="majorBidi" w:hAnsiTheme="majorBidi" w:cstheme="majorBidi"/>
          <w:b/>
          <w:sz w:val="24"/>
          <w:szCs w:val="24"/>
        </w:rPr>
        <w:t xml:space="preserve"> </w:t>
      </w:r>
      <w:r w:rsidR="00D419BF" w:rsidRPr="00C858E9">
        <w:rPr>
          <w:rFonts w:asciiTheme="majorBidi" w:hAnsiTheme="majorBidi" w:cstheme="majorBidi"/>
          <w:b/>
          <w:sz w:val="24"/>
          <w:szCs w:val="24"/>
        </w:rPr>
        <w:t>in F</w:t>
      </w:r>
      <w:r w:rsidR="0072552B" w:rsidRPr="00C858E9">
        <w:rPr>
          <w:rFonts w:asciiTheme="majorBidi" w:hAnsiTheme="majorBidi" w:cstheme="majorBidi"/>
          <w:b/>
          <w:sz w:val="24"/>
          <w:szCs w:val="24"/>
        </w:rPr>
        <w:t>ig</w:t>
      </w:r>
      <w:r w:rsidR="00465FF4" w:rsidRPr="00C858E9">
        <w:rPr>
          <w:rFonts w:asciiTheme="majorBidi" w:hAnsiTheme="majorBidi" w:cstheme="majorBidi"/>
          <w:b/>
          <w:sz w:val="24"/>
          <w:szCs w:val="24"/>
        </w:rPr>
        <w:t xml:space="preserve"> 1-3 below</w:t>
      </w:r>
    </w:p>
    <w:p w:rsidR="00C50F14" w:rsidRPr="00C858E9" w:rsidRDefault="00465FF4" w:rsidP="00C50F14">
      <w:pPr>
        <w:spacing w:line="360" w:lineRule="auto"/>
        <w:jc w:val="both"/>
        <w:rPr>
          <w:rFonts w:ascii="Times New Roman" w:hAnsi="Times New Roman" w:cs="Times New Roman"/>
          <w:b/>
          <w:sz w:val="24"/>
          <w:szCs w:val="24"/>
          <w:lang w:val="en-GB"/>
        </w:rPr>
      </w:pPr>
      <w:r w:rsidRPr="00C858E9">
        <w:rPr>
          <w:noProof/>
          <w:sz w:val="24"/>
          <w:szCs w:val="24"/>
        </w:rPr>
        <w:drawing>
          <wp:inline distT="0" distB="0" distL="0" distR="0" wp14:anchorId="55BF78D8" wp14:editId="2D8BC8E4">
            <wp:extent cx="5943600" cy="3368675"/>
            <wp:effectExtent l="0" t="0" r="0" b="3175"/>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811EE51-B53F-44F6-9E3F-1F2EC166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19BF" w:rsidRPr="00C858E9" w:rsidRDefault="00D419BF" w:rsidP="00D419BF">
      <w:pPr>
        <w:ind w:left="1440" w:firstLine="720"/>
        <w:jc w:val="both"/>
        <w:rPr>
          <w:sz w:val="24"/>
          <w:szCs w:val="24"/>
        </w:rPr>
      </w:pPr>
      <w:r w:rsidRPr="00C858E9">
        <w:rPr>
          <w:sz w:val="24"/>
          <w:szCs w:val="24"/>
        </w:rPr>
        <w:t xml:space="preserve">Figure 1: Assessment of Breakfast </w:t>
      </w:r>
      <w:proofErr w:type="spellStart"/>
      <w:r w:rsidRPr="00C858E9">
        <w:rPr>
          <w:sz w:val="24"/>
          <w:szCs w:val="24"/>
        </w:rPr>
        <w:t>Ogi</w:t>
      </w:r>
      <w:proofErr w:type="spellEnd"/>
      <w:r w:rsidRPr="00C858E9">
        <w:rPr>
          <w:sz w:val="24"/>
          <w:szCs w:val="24"/>
        </w:rPr>
        <w:t xml:space="preserve"> by the respondents</w:t>
      </w:r>
    </w:p>
    <w:p w:rsidR="00D419BF" w:rsidRPr="00C858E9" w:rsidRDefault="00D419BF" w:rsidP="00D419BF">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From figure 1, shows assessment of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by respondents.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is traditionally white or creamy in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and its acceptable appeal contributes strongly to consumer interest. A well fermented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typically had a mildly sour pleasant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Consumers often prefer a tangy-sour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while smooth-lump free and moderately thick texture is ideal. Scores mostly fall between </w:t>
      </w:r>
      <w:r w:rsidRPr="00C858E9">
        <w:rPr>
          <w:rFonts w:ascii="Times New Roman" w:hAnsi="Times New Roman" w:cs="Times New Roman"/>
          <w:b/>
          <w:sz w:val="24"/>
          <w:szCs w:val="24"/>
        </w:rPr>
        <w:t>7 and 9</w:t>
      </w:r>
      <w:r w:rsidRPr="00C858E9">
        <w:rPr>
          <w:rFonts w:ascii="Times New Roman" w:hAnsi="Times New Roman" w:cs="Times New Roman"/>
          <w:sz w:val="24"/>
          <w:szCs w:val="24"/>
        </w:rPr>
        <w:t xml:space="preserve">, indicating that most respondents </w:t>
      </w:r>
      <w:r w:rsidRPr="00C858E9">
        <w:rPr>
          <w:rFonts w:ascii="Times New Roman" w:hAnsi="Times New Roman" w:cs="Times New Roman"/>
          <w:b/>
          <w:sz w:val="24"/>
          <w:szCs w:val="24"/>
        </w:rPr>
        <w:t xml:space="preserve">liked </w:t>
      </w:r>
      <w:proofErr w:type="spellStart"/>
      <w:r w:rsidRPr="00C858E9">
        <w:rPr>
          <w:rFonts w:ascii="Times New Roman" w:hAnsi="Times New Roman" w:cs="Times New Roman"/>
          <w:b/>
          <w:sz w:val="24"/>
          <w:szCs w:val="24"/>
        </w:rPr>
        <w:t>ogi</w:t>
      </w:r>
      <w:proofErr w:type="spellEnd"/>
      <w:r w:rsidRPr="00C858E9">
        <w:rPr>
          <w:rFonts w:ascii="Times New Roman" w:hAnsi="Times New Roman" w:cs="Times New Roman"/>
          <w:b/>
          <w:sz w:val="24"/>
          <w:szCs w:val="24"/>
        </w:rPr>
        <w:t xml:space="preserve"> extremely or very much</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Taste and </w:t>
      </w:r>
      <w:proofErr w:type="spellStart"/>
      <w:r w:rsidRPr="00C858E9">
        <w:rPr>
          <w:rFonts w:ascii="Times New Roman" w:hAnsi="Times New Roman" w:cs="Times New Roman"/>
          <w:b/>
          <w:sz w:val="24"/>
          <w:szCs w:val="24"/>
        </w:rPr>
        <w:t>flavour</w:t>
      </w:r>
      <w:proofErr w:type="spellEnd"/>
      <w:r w:rsidRPr="00C858E9">
        <w:rPr>
          <w:rFonts w:ascii="Times New Roman" w:hAnsi="Times New Roman" w:cs="Times New Roman"/>
          <w:sz w:val="24"/>
          <w:szCs w:val="24"/>
        </w:rPr>
        <w:t xml:space="preserve"> received the highest marks — common in well-prepared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w:t>
      </w:r>
      <w:r w:rsidRPr="00C858E9">
        <w:rPr>
          <w:rFonts w:ascii="Times New Roman" w:hAnsi="Times New Roman" w:cs="Times New Roman"/>
          <w:b/>
          <w:sz w:val="24"/>
          <w:szCs w:val="24"/>
        </w:rPr>
        <w:t xml:space="preserve"> Overall acceptability</w:t>
      </w:r>
      <w:r w:rsidRPr="00C858E9">
        <w:rPr>
          <w:rFonts w:ascii="Times New Roman" w:hAnsi="Times New Roman" w:cs="Times New Roman"/>
          <w:sz w:val="24"/>
          <w:szCs w:val="24"/>
        </w:rPr>
        <w:t xml:space="preserve"> is high, suggesting that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is still a culturally favored breakfast. Minimal scores in the 4–6 range suggest few respondents were neutral or mildly dissatisfied. From the study,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was </w:t>
      </w:r>
      <w:r w:rsidRPr="00C858E9">
        <w:rPr>
          <w:rFonts w:ascii="Times New Roman" w:hAnsi="Times New Roman" w:cs="Times New Roman"/>
          <w:b/>
          <w:sz w:val="24"/>
          <w:szCs w:val="24"/>
        </w:rPr>
        <w:t>well accepted</w:t>
      </w:r>
      <w:r w:rsidRPr="00C858E9">
        <w:rPr>
          <w:rFonts w:ascii="Times New Roman" w:hAnsi="Times New Roman" w:cs="Times New Roman"/>
          <w:sz w:val="24"/>
          <w:szCs w:val="24"/>
        </w:rPr>
        <w:t xml:space="preserve">. The scores imply a strong cultural and sensory preference, especially in </w:t>
      </w:r>
      <w:r w:rsidRPr="00C858E9">
        <w:rPr>
          <w:rFonts w:ascii="Times New Roman" w:hAnsi="Times New Roman" w:cs="Times New Roman"/>
          <w:b/>
          <w:sz w:val="24"/>
          <w:szCs w:val="24"/>
        </w:rPr>
        <w:t xml:space="preserve">taste and </w:t>
      </w:r>
      <w:proofErr w:type="spellStart"/>
      <w:r w:rsidRPr="00C858E9">
        <w:rPr>
          <w:rFonts w:ascii="Times New Roman" w:hAnsi="Times New Roman" w:cs="Times New Roman"/>
          <w:b/>
          <w:sz w:val="24"/>
          <w:szCs w:val="24"/>
        </w:rPr>
        <w:t>flavour</w:t>
      </w:r>
      <w:proofErr w:type="spellEnd"/>
      <w:r w:rsidRPr="00C858E9">
        <w:rPr>
          <w:rFonts w:ascii="Times New Roman" w:hAnsi="Times New Roman" w:cs="Times New Roman"/>
          <w:sz w:val="24"/>
          <w:szCs w:val="24"/>
        </w:rPr>
        <w:t>.</w:t>
      </w:r>
    </w:p>
    <w:p w:rsidR="00D419BF" w:rsidRPr="00C858E9" w:rsidRDefault="00D419BF" w:rsidP="00D419BF">
      <w:pPr>
        <w:rPr>
          <w:sz w:val="24"/>
          <w:szCs w:val="24"/>
        </w:rPr>
      </w:pPr>
    </w:p>
    <w:p w:rsidR="00D419BF" w:rsidRPr="00C858E9" w:rsidRDefault="00D419BF" w:rsidP="00D419BF">
      <w:pPr>
        <w:tabs>
          <w:tab w:val="left" w:pos="4273"/>
        </w:tabs>
        <w:ind w:left="1440" w:firstLine="720"/>
        <w:jc w:val="both"/>
        <w:rPr>
          <w:sz w:val="24"/>
          <w:szCs w:val="24"/>
        </w:rPr>
      </w:pPr>
      <w:r w:rsidRPr="00C858E9">
        <w:rPr>
          <w:sz w:val="24"/>
          <w:szCs w:val="24"/>
        </w:rPr>
        <w:lastRenderedPageBreak/>
        <w:tab/>
      </w:r>
    </w:p>
    <w:p w:rsidR="00465FF4" w:rsidRPr="00C858E9" w:rsidRDefault="00465FF4">
      <w:pPr>
        <w:rPr>
          <w:sz w:val="24"/>
          <w:szCs w:val="24"/>
        </w:rPr>
      </w:pPr>
      <w:r w:rsidRPr="00C858E9">
        <w:rPr>
          <w:noProof/>
          <w:sz w:val="24"/>
          <w:szCs w:val="24"/>
        </w:rPr>
        <w:drawing>
          <wp:inline distT="0" distB="0" distL="0" distR="0" wp14:anchorId="30B30EA0" wp14:editId="6044CE64">
            <wp:extent cx="5943600" cy="3317240"/>
            <wp:effectExtent l="0" t="0" r="0" b="16510"/>
            <wp:docPr id="31" name="Chart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FCAEAB0-85C7-4FE9-9C56-C5F2E23BB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216C" w:rsidRPr="00C858E9" w:rsidRDefault="00465FF4">
      <w:pPr>
        <w:rPr>
          <w:sz w:val="24"/>
          <w:szCs w:val="24"/>
        </w:rPr>
      </w:pPr>
      <w:r w:rsidRPr="00C858E9">
        <w:rPr>
          <w:rFonts w:ascii="Calibri" w:eastAsia="Calibri" w:hAnsi="Calibri" w:cs="Times New Roman"/>
          <w:sz w:val="24"/>
          <w:szCs w:val="24"/>
          <w:lang w:val="en-GB"/>
        </w:rPr>
        <w:tab/>
      </w:r>
      <w:r w:rsidRPr="00C858E9">
        <w:rPr>
          <w:rFonts w:ascii="Calibri" w:eastAsia="Calibri" w:hAnsi="Calibri" w:cs="Times New Roman"/>
          <w:sz w:val="24"/>
          <w:szCs w:val="24"/>
          <w:lang w:val="en-GB"/>
        </w:rPr>
        <w:tab/>
        <w:t>Figure 2: Assessment of Swallow from Wheat by the respondents</w:t>
      </w:r>
    </w:p>
    <w:p w:rsidR="00D419BF" w:rsidRPr="00C858E9" w:rsidRDefault="00D419BF" w:rsidP="00D419BF">
      <w:pPr>
        <w:pStyle w:val="Normal1"/>
        <w:spacing w:before="240" w:after="24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Figure 2:  show the Assessment of Swallow from Wheat by the respondents. </w:t>
      </w:r>
      <w:r w:rsidRPr="00C858E9">
        <w:rPr>
          <w:rFonts w:ascii="Times New Roman" w:hAnsi="Times New Roman" w:cs="Times New Roman"/>
          <w:b/>
          <w:sz w:val="24"/>
          <w:szCs w:val="24"/>
        </w:rPr>
        <w:t>Wheat Swallow</w:t>
      </w:r>
      <w:r w:rsidRPr="00C858E9">
        <w:rPr>
          <w:rFonts w:ascii="Times New Roman" w:hAnsi="Times New Roman" w:cs="Times New Roman"/>
          <w:sz w:val="24"/>
          <w:szCs w:val="24"/>
        </w:rPr>
        <w:t xml:space="preserve"> is a dough-like Nigerian meal eaten with soups, often considered healthier than cassava-based swallows.</w:t>
      </w:r>
      <w:bookmarkStart w:id="0" w:name="_zgap8lzfx7x5" w:colFirst="0" w:colLast="0"/>
      <w:bookmarkEnd w:id="0"/>
      <w:r w:rsidRPr="00C858E9">
        <w:rPr>
          <w:rFonts w:ascii="Times New Roman" w:hAnsi="Times New Roman" w:cs="Times New Roman"/>
          <w:sz w:val="24"/>
          <w:szCs w:val="24"/>
        </w:rPr>
        <w:t xml:space="preserve"> Smooth mold and light brown in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and slightly </w:t>
      </w:r>
      <w:proofErr w:type="spellStart"/>
      <w:r w:rsidRPr="00C858E9">
        <w:rPr>
          <w:rFonts w:ascii="Times New Roman" w:hAnsi="Times New Roman" w:cs="Times New Roman"/>
          <w:sz w:val="24"/>
          <w:szCs w:val="24"/>
        </w:rPr>
        <w:t>wheaty</w:t>
      </w:r>
      <w:proofErr w:type="spellEnd"/>
      <w:r w:rsidRPr="00C858E9">
        <w:rPr>
          <w:rFonts w:ascii="Times New Roman" w:hAnsi="Times New Roman" w:cs="Times New Roman"/>
          <w:sz w:val="24"/>
          <w:szCs w:val="24"/>
        </w:rPr>
        <w:t xml:space="preserve"> scent, neutral smell in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The taste is slightly nutty, less than yam and cassava, while the elasticity and swallow ability are key texture attribute. The scores here are </w:t>
      </w:r>
      <w:r w:rsidRPr="00C858E9">
        <w:rPr>
          <w:rFonts w:ascii="Times New Roman" w:hAnsi="Times New Roman" w:cs="Times New Roman"/>
          <w:b/>
          <w:sz w:val="24"/>
          <w:szCs w:val="24"/>
        </w:rPr>
        <w:t>more varied</w:t>
      </w:r>
      <w:r w:rsidRPr="00C858E9">
        <w:rPr>
          <w:rFonts w:ascii="Times New Roman" w:hAnsi="Times New Roman" w:cs="Times New Roman"/>
          <w:sz w:val="24"/>
          <w:szCs w:val="24"/>
        </w:rPr>
        <w:t xml:space="preserve"> than for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Taste and texture</w:t>
      </w:r>
      <w:r w:rsidRPr="00C858E9">
        <w:rPr>
          <w:rFonts w:ascii="Times New Roman" w:hAnsi="Times New Roman" w:cs="Times New Roman"/>
          <w:sz w:val="24"/>
          <w:szCs w:val="24"/>
        </w:rPr>
        <w:t xml:space="preserve"> scored are in the </w:t>
      </w:r>
      <w:r w:rsidRPr="00C858E9">
        <w:rPr>
          <w:rFonts w:ascii="Times New Roman" w:hAnsi="Times New Roman" w:cs="Times New Roman"/>
          <w:b/>
          <w:sz w:val="24"/>
          <w:szCs w:val="24"/>
        </w:rPr>
        <w:t>6–8</w:t>
      </w:r>
      <w:r w:rsidRPr="00C858E9">
        <w:rPr>
          <w:rFonts w:ascii="Times New Roman" w:hAnsi="Times New Roman" w:cs="Times New Roman"/>
          <w:sz w:val="24"/>
          <w:szCs w:val="24"/>
        </w:rPr>
        <w:t xml:space="preserve"> range, suggesting moderate to high liking. A noticeable portion of responses fall into the </w:t>
      </w:r>
      <w:r w:rsidRPr="00C858E9">
        <w:rPr>
          <w:rFonts w:ascii="Times New Roman" w:hAnsi="Times New Roman" w:cs="Times New Roman"/>
          <w:b/>
          <w:sz w:val="24"/>
          <w:szCs w:val="24"/>
        </w:rPr>
        <w:t>5–6 range</w:t>
      </w:r>
      <w:r w:rsidRPr="00C858E9">
        <w:rPr>
          <w:rFonts w:ascii="Times New Roman" w:hAnsi="Times New Roman" w:cs="Times New Roman"/>
          <w:sz w:val="24"/>
          <w:szCs w:val="24"/>
        </w:rPr>
        <w:t xml:space="preserve">, showing some </w:t>
      </w:r>
      <w:r w:rsidRPr="00C858E9">
        <w:rPr>
          <w:rFonts w:ascii="Times New Roman" w:hAnsi="Times New Roman" w:cs="Times New Roman"/>
          <w:b/>
          <w:sz w:val="24"/>
          <w:szCs w:val="24"/>
        </w:rPr>
        <w:t>neutral to slight dislike</w:t>
      </w:r>
      <w:r w:rsidRPr="00C858E9">
        <w:rPr>
          <w:rFonts w:ascii="Times New Roman" w:hAnsi="Times New Roman" w:cs="Times New Roman"/>
          <w:sz w:val="24"/>
          <w:szCs w:val="24"/>
        </w:rPr>
        <w:t xml:space="preserve">, possibly due to; unfamiliarity with wheat swallow, issues with elasticity or clumping, and Preference for traditional cassava swallows. Wheat swallow had </w:t>
      </w:r>
      <w:r w:rsidRPr="00C858E9">
        <w:rPr>
          <w:rFonts w:ascii="Times New Roman" w:hAnsi="Times New Roman" w:cs="Times New Roman"/>
          <w:b/>
          <w:sz w:val="24"/>
          <w:szCs w:val="24"/>
        </w:rPr>
        <w:t>moderate to good acceptance</w:t>
      </w:r>
      <w:r w:rsidRPr="00C858E9">
        <w:rPr>
          <w:rFonts w:ascii="Times New Roman" w:hAnsi="Times New Roman" w:cs="Times New Roman"/>
          <w:sz w:val="24"/>
          <w:szCs w:val="24"/>
        </w:rPr>
        <w:t>. Some resistance may stem from textural differences or unfamiliar taste. However, its nutritional value might offset moderate sensory concerns.</w:t>
      </w: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72552B" w:rsidRPr="00C858E9" w:rsidRDefault="0072552B">
      <w:pPr>
        <w:rPr>
          <w:sz w:val="24"/>
          <w:szCs w:val="24"/>
        </w:rPr>
      </w:pPr>
      <w:r w:rsidRPr="00C858E9">
        <w:rPr>
          <w:noProof/>
          <w:sz w:val="24"/>
          <w:szCs w:val="24"/>
        </w:rPr>
        <w:drawing>
          <wp:inline distT="0" distB="0" distL="0" distR="0" wp14:anchorId="4C0A7272" wp14:editId="47D54EFD">
            <wp:extent cx="5943600" cy="3834130"/>
            <wp:effectExtent l="0" t="0" r="0" b="13970"/>
            <wp:docPr id="32" name="Chart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811EE51-B53F-44F6-9E3F-1F2EC166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16C" w:rsidRPr="00C858E9" w:rsidRDefault="0072552B">
      <w:pPr>
        <w:rPr>
          <w:sz w:val="24"/>
          <w:szCs w:val="24"/>
        </w:rPr>
      </w:pPr>
      <w:r w:rsidRPr="00C858E9">
        <w:rPr>
          <w:sz w:val="24"/>
          <w:szCs w:val="24"/>
        </w:rPr>
        <w:t xml:space="preserve">   Figure 3: Assessment of Swallow from </w:t>
      </w:r>
      <w:proofErr w:type="spellStart"/>
      <w:r w:rsidRPr="00C858E9">
        <w:rPr>
          <w:sz w:val="24"/>
          <w:szCs w:val="24"/>
        </w:rPr>
        <w:t>Acha</w:t>
      </w:r>
      <w:proofErr w:type="spellEnd"/>
      <w:r w:rsidRPr="00C858E9">
        <w:rPr>
          <w:sz w:val="24"/>
          <w:szCs w:val="24"/>
        </w:rPr>
        <w:t xml:space="preserve"> by the respondents</w:t>
      </w:r>
    </w:p>
    <w:p w:rsidR="00D419BF" w:rsidRPr="00C858E9" w:rsidRDefault="00D419BF" w:rsidP="00D419BF">
      <w:pPr>
        <w:pStyle w:val="Normal1"/>
        <w:spacing w:before="24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Figure 3 show the assessment of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Swallow by respondents. </w:t>
      </w:r>
      <w:proofErr w:type="spellStart"/>
      <w:r w:rsidRPr="00C858E9">
        <w:rPr>
          <w:rFonts w:ascii="Times New Roman" w:hAnsi="Times New Roman" w:cs="Times New Roman"/>
          <w:b/>
          <w:sz w:val="24"/>
          <w:szCs w:val="24"/>
        </w:rPr>
        <w:t>Acha</w:t>
      </w:r>
      <w:proofErr w:type="spellEnd"/>
      <w:r w:rsidRPr="00C858E9">
        <w:rPr>
          <w:rFonts w:ascii="Times New Roman" w:hAnsi="Times New Roman" w:cs="Times New Roman"/>
          <w:b/>
          <w:sz w:val="24"/>
          <w:szCs w:val="24"/>
        </w:rPr>
        <w:t xml:space="preserve"> Swallow</w:t>
      </w:r>
      <w:r w:rsidRPr="00C858E9">
        <w:rPr>
          <w:rFonts w:ascii="Times New Roman" w:hAnsi="Times New Roman" w:cs="Times New Roman"/>
          <w:sz w:val="24"/>
          <w:szCs w:val="24"/>
        </w:rPr>
        <w:t xml:space="preserve"> is made from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Digitaria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exilis</w:t>
      </w:r>
      <w:proofErr w:type="spellEnd"/>
      <w:r w:rsidRPr="00C858E9">
        <w:rPr>
          <w:rFonts w:ascii="Times New Roman" w:hAnsi="Times New Roman" w:cs="Times New Roman"/>
          <w:sz w:val="24"/>
          <w:szCs w:val="24"/>
        </w:rPr>
        <w:t xml:space="preserve">), a small-grain cereal valued for high fiber and protein. The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is usually off-white or light brown, and can be grainy. The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is mild, and taste is sometimes nutty or unfamiliar. The texture is coarse when not properly process. Responses seem to show a </w:t>
      </w:r>
      <w:r w:rsidRPr="00C858E9">
        <w:rPr>
          <w:rFonts w:ascii="Times New Roman" w:hAnsi="Times New Roman" w:cs="Times New Roman"/>
          <w:b/>
          <w:sz w:val="24"/>
          <w:szCs w:val="24"/>
        </w:rPr>
        <w:t>polarized pattern</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Some high ratings (8–9)</w:t>
      </w:r>
      <w:r w:rsidRPr="00C858E9">
        <w:rPr>
          <w:rFonts w:ascii="Times New Roman" w:hAnsi="Times New Roman" w:cs="Times New Roman"/>
          <w:sz w:val="24"/>
          <w:szCs w:val="24"/>
        </w:rPr>
        <w:t xml:space="preserve">, indicating that a segment of respondents </w:t>
      </w:r>
      <w:r w:rsidRPr="00C858E9">
        <w:rPr>
          <w:rFonts w:ascii="Times New Roman" w:hAnsi="Times New Roman" w:cs="Times New Roman"/>
          <w:b/>
          <w:sz w:val="24"/>
          <w:szCs w:val="24"/>
        </w:rPr>
        <w:t>liked it very much</w:t>
      </w:r>
      <w:r w:rsidRPr="00C858E9">
        <w:rPr>
          <w:rFonts w:ascii="Times New Roman" w:hAnsi="Times New Roman" w:cs="Times New Roman"/>
          <w:sz w:val="24"/>
          <w:szCs w:val="24"/>
        </w:rPr>
        <w:t xml:space="preserve">. But also </w:t>
      </w:r>
      <w:r w:rsidRPr="00C858E9">
        <w:rPr>
          <w:rFonts w:ascii="Times New Roman" w:hAnsi="Times New Roman" w:cs="Times New Roman"/>
          <w:b/>
          <w:sz w:val="24"/>
          <w:szCs w:val="24"/>
        </w:rPr>
        <w:t>scores in the 4–6 range</w:t>
      </w:r>
      <w:r w:rsidRPr="00C858E9">
        <w:rPr>
          <w:rFonts w:ascii="Times New Roman" w:hAnsi="Times New Roman" w:cs="Times New Roman"/>
          <w:sz w:val="24"/>
          <w:szCs w:val="24"/>
        </w:rPr>
        <w:t xml:space="preserve">, revealing </w:t>
      </w:r>
      <w:r w:rsidRPr="00C858E9">
        <w:rPr>
          <w:rFonts w:ascii="Times New Roman" w:hAnsi="Times New Roman" w:cs="Times New Roman"/>
          <w:b/>
          <w:sz w:val="24"/>
          <w:szCs w:val="24"/>
        </w:rPr>
        <w:t>ambivalence or slight dislike</w:t>
      </w:r>
      <w:r w:rsidRPr="00C858E9">
        <w:rPr>
          <w:rFonts w:ascii="Times New Roman" w:hAnsi="Times New Roman" w:cs="Times New Roman"/>
          <w:sz w:val="24"/>
          <w:szCs w:val="24"/>
        </w:rPr>
        <w:t xml:space="preserve"> among others. </w:t>
      </w:r>
      <w:r w:rsidRPr="00C858E9">
        <w:rPr>
          <w:rFonts w:ascii="Times New Roman" w:hAnsi="Times New Roman" w:cs="Times New Roman"/>
          <w:b/>
          <w:sz w:val="24"/>
          <w:szCs w:val="24"/>
        </w:rPr>
        <w:t>Texture and taste</w:t>
      </w:r>
      <w:r w:rsidRPr="00C858E9">
        <w:rPr>
          <w:rFonts w:ascii="Times New Roman" w:hAnsi="Times New Roman" w:cs="Times New Roman"/>
          <w:sz w:val="24"/>
          <w:szCs w:val="24"/>
        </w:rPr>
        <w:t xml:space="preserve"> are often challenges with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swallow: It may feel grainier or softer than expected; also </w:t>
      </w:r>
      <w:r w:rsidRPr="00C858E9">
        <w:rPr>
          <w:rFonts w:ascii="Times New Roman" w:hAnsi="Times New Roman" w:cs="Times New Roman"/>
          <w:sz w:val="24"/>
          <w:szCs w:val="24"/>
        </w:rPr>
        <w:lastRenderedPageBreak/>
        <w:t xml:space="preserve">the nutty flavor may not suit everyone’s preference. While it scores well among health-conscious or familiar consumers, general public acceptance might be limited by; lack of familiarity, and expectation mismatch (compared to </w:t>
      </w:r>
      <w:proofErr w:type="spellStart"/>
      <w:r w:rsidRPr="00C858E9">
        <w:rPr>
          <w:rFonts w:ascii="Times New Roman" w:hAnsi="Times New Roman" w:cs="Times New Roman"/>
          <w:sz w:val="24"/>
          <w:szCs w:val="24"/>
        </w:rPr>
        <w:t>eba</w:t>
      </w:r>
      <w:proofErr w:type="spellEnd"/>
      <w:r w:rsidRPr="00C858E9">
        <w:rPr>
          <w:rFonts w:ascii="Times New Roman" w:hAnsi="Times New Roman" w:cs="Times New Roman"/>
          <w:sz w:val="24"/>
          <w:szCs w:val="24"/>
        </w:rPr>
        <w:t xml:space="preserve"> or </w:t>
      </w:r>
      <w:proofErr w:type="spellStart"/>
      <w:r w:rsidRPr="00C858E9">
        <w:rPr>
          <w:rFonts w:ascii="Times New Roman" w:hAnsi="Times New Roman" w:cs="Times New Roman"/>
          <w:sz w:val="24"/>
          <w:szCs w:val="24"/>
        </w:rPr>
        <w:t>fufu</w:t>
      </w:r>
      <w:proofErr w:type="spellEnd"/>
      <w:r w:rsidRPr="00C858E9">
        <w:rPr>
          <w:rFonts w:ascii="Times New Roman" w:hAnsi="Times New Roman" w:cs="Times New Roman"/>
          <w:sz w:val="24"/>
          <w:szCs w:val="24"/>
        </w:rPr>
        <w:t>)</w:t>
      </w:r>
      <w:bookmarkStart w:id="1" w:name="_n5eo9d6bjok7" w:colFirst="0" w:colLast="0"/>
      <w:bookmarkEnd w:id="1"/>
      <w:r w:rsidRPr="00C858E9">
        <w:rPr>
          <w:rFonts w:ascii="Times New Roman" w:hAnsi="Times New Roman" w:cs="Times New Roman"/>
          <w:sz w:val="24"/>
          <w:szCs w:val="24"/>
        </w:rPr>
        <w:t>.</w:t>
      </w:r>
    </w:p>
    <w:p w:rsidR="0072552B" w:rsidRPr="00C858E9" w:rsidRDefault="0072552B">
      <w:pPr>
        <w:rPr>
          <w:sz w:val="24"/>
          <w:szCs w:val="24"/>
        </w:rPr>
      </w:pPr>
    </w:p>
    <w:p w:rsidR="0072552B" w:rsidRPr="00C858E9" w:rsidRDefault="0072552B">
      <w:pPr>
        <w:rPr>
          <w:sz w:val="24"/>
          <w:szCs w:val="24"/>
        </w:rPr>
      </w:pPr>
    </w:p>
    <w:p w:rsidR="002E15F3" w:rsidRPr="00C858E9" w:rsidRDefault="002E15F3">
      <w:pPr>
        <w:rPr>
          <w:sz w:val="24"/>
          <w:szCs w:val="24"/>
        </w:rPr>
      </w:pPr>
    </w:p>
    <w:p w:rsidR="002E15F3" w:rsidRPr="00C858E9" w:rsidRDefault="002E15F3">
      <w:pPr>
        <w:rPr>
          <w:sz w:val="24"/>
          <w:szCs w:val="24"/>
        </w:rPr>
      </w:pPr>
    </w:p>
    <w:p w:rsidR="002E15F3" w:rsidRPr="00C858E9" w:rsidRDefault="002E15F3">
      <w:pPr>
        <w:rPr>
          <w:sz w:val="24"/>
          <w:szCs w:val="24"/>
        </w:rPr>
      </w:pPr>
    </w:p>
    <w:p w:rsidR="002E15F3" w:rsidRPr="00C858E9" w:rsidRDefault="002E15F3">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2E15F3" w:rsidRPr="00C858E9" w:rsidRDefault="002E15F3">
      <w:pPr>
        <w:rPr>
          <w:sz w:val="24"/>
          <w:szCs w:val="24"/>
        </w:rPr>
      </w:pPr>
    </w:p>
    <w:p w:rsidR="002E15F3" w:rsidRPr="00C858E9" w:rsidRDefault="002E15F3">
      <w:pPr>
        <w:rPr>
          <w:sz w:val="24"/>
          <w:szCs w:val="24"/>
        </w:rPr>
      </w:pPr>
    </w:p>
    <w:p w:rsidR="00FC208A" w:rsidRPr="00C858E9" w:rsidRDefault="00FC208A" w:rsidP="00FC208A">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t>CHAPTER FIVE</w:t>
      </w:r>
    </w:p>
    <w:p w:rsidR="00D6775E" w:rsidRPr="00C858E9" w:rsidRDefault="00FC208A" w:rsidP="00FC208A">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t xml:space="preserve">5.0 </w:t>
      </w:r>
      <w:r w:rsidRPr="00C858E9">
        <w:rPr>
          <w:rFonts w:ascii="Times New Roman" w:hAnsi="Times New Roman" w:cs="Times New Roman"/>
          <w:b/>
          <w:sz w:val="24"/>
          <w:szCs w:val="24"/>
        </w:rPr>
        <w:tab/>
        <w:t>SUMMARY</w:t>
      </w:r>
      <w:r w:rsidR="00D6775E" w:rsidRPr="00C858E9">
        <w:rPr>
          <w:rFonts w:ascii="Times New Roman" w:hAnsi="Times New Roman" w:cs="Times New Roman"/>
          <w:b/>
          <w:sz w:val="24"/>
          <w:szCs w:val="24"/>
        </w:rPr>
        <w:t xml:space="preserve"> CONCLUSION AND RECOMMENDATION</w:t>
      </w:r>
    </w:p>
    <w:p w:rsidR="00D6775E" w:rsidRPr="00C858E9" w:rsidRDefault="00FC208A">
      <w:pPr>
        <w:rPr>
          <w:rFonts w:ascii="Times New Roman" w:hAnsi="Times New Roman" w:cs="Times New Roman"/>
          <w:b/>
          <w:sz w:val="24"/>
          <w:szCs w:val="24"/>
        </w:rPr>
      </w:pPr>
      <w:r w:rsidRPr="00C858E9">
        <w:rPr>
          <w:rFonts w:ascii="Times New Roman" w:hAnsi="Times New Roman" w:cs="Times New Roman"/>
          <w:sz w:val="24"/>
          <w:szCs w:val="24"/>
        </w:rPr>
        <w:t>5.1</w:t>
      </w:r>
      <w:r w:rsidRPr="00C858E9">
        <w:rPr>
          <w:sz w:val="24"/>
          <w:szCs w:val="24"/>
        </w:rPr>
        <w:t xml:space="preserve"> </w:t>
      </w:r>
      <w:r w:rsidR="00D6775E" w:rsidRPr="00C858E9">
        <w:rPr>
          <w:rFonts w:ascii="Times New Roman" w:hAnsi="Times New Roman" w:cs="Times New Roman"/>
          <w:b/>
          <w:sz w:val="24"/>
          <w:szCs w:val="24"/>
        </w:rPr>
        <w:t>SUMMARY</w:t>
      </w:r>
    </w:p>
    <w:p w:rsidR="004E1B85" w:rsidRPr="00C858E9" w:rsidRDefault="004E1B85" w:rsidP="004E1B85">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a chronic metabolic disorder characterized by high blood glucose levels affecting millions of people world-wide, Diabetes is a global health concern characterized by chronic hyperglycemia resulting from defects in insulin secretion, insulin action, or both. Diabetes management involves a multifaceted approach, including lifestyle modifications and dietary intervention. Dietary management plays a crucial role in controlling blood sugar levels and preventing complications</w:t>
      </w:r>
    </w:p>
    <w:p w:rsidR="000D5940" w:rsidRPr="00C858E9" w:rsidRDefault="004E1B85" w:rsidP="004E1B85">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Diabetes has enlarged as a major public health and challenge globally, characterized by elevated blood glucose levels that can lead to serious complications kidney failure. The role of cereals, legumes and seafood in the formulation of diabetic diet is under-researched particularly concerning their specific impacts on blood glucose regulation, overall nutritional balance, and patient compliance. This gap necessitate a comprehensive investigation into how these food group can be effectively integrated into dietary recommendations for diabetic patient to improve glycemic control, enhance quality of life, and reduce the risk of associated health complications: Cereals, legumes and seafood could provide valuable insights for healthcare providers on developing tailored nutrition interventions for individuals living with diabetes. The research will fill gaps in existing literature by providing insight into the optimal combinations of cereals, legumes and seafood for managing diabetes, contributing to evidence based dietary guidelines.  </w:t>
      </w:r>
    </w:p>
    <w:p w:rsidR="00D6775E" w:rsidRPr="00C858E9" w:rsidRDefault="000D5940" w:rsidP="000D5940">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 Composite flour was produced and formulated using different ratio from sorghum, soya bean,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Bambara groundnut, crayfish, and wheat. Analysis was carried out on the glycemic index, carbohydrate and fiber on the composite flour to determine the quality of the diet for </w:t>
      </w:r>
      <w:r w:rsidRPr="00C858E9">
        <w:rPr>
          <w:rFonts w:ascii="Times New Roman" w:hAnsi="Times New Roman" w:cs="Times New Roman"/>
          <w:sz w:val="24"/>
          <w:szCs w:val="24"/>
        </w:rPr>
        <w:lastRenderedPageBreak/>
        <w:t xml:space="preserve">suitability for a diabetic patient. Also sensory evaluation was conducted to assess the acceptability of the sample      </w:t>
      </w:r>
    </w:p>
    <w:p w:rsidR="001475A4" w:rsidRPr="00C858E9" w:rsidRDefault="000D5940" w:rsidP="004E1B85">
      <w:pPr>
        <w:spacing w:line="360" w:lineRule="auto"/>
        <w:jc w:val="both"/>
        <w:rPr>
          <w:b/>
          <w:sz w:val="24"/>
          <w:szCs w:val="24"/>
        </w:rPr>
      </w:pPr>
      <w:r w:rsidRPr="00C858E9">
        <w:rPr>
          <w:rFonts w:ascii="Times New Roman" w:hAnsi="Times New Roman" w:cs="Times New Roman"/>
          <w:b/>
          <w:sz w:val="24"/>
          <w:szCs w:val="24"/>
        </w:rPr>
        <w:t>5.2</w:t>
      </w:r>
      <w:r w:rsidRPr="00C858E9">
        <w:rPr>
          <w:b/>
          <w:sz w:val="24"/>
          <w:szCs w:val="24"/>
        </w:rPr>
        <w:t xml:space="preserve"> </w:t>
      </w:r>
      <w:r w:rsidRPr="00C858E9">
        <w:rPr>
          <w:rFonts w:ascii="Times New Roman" w:hAnsi="Times New Roman" w:cs="Times New Roman"/>
          <w:b/>
          <w:sz w:val="24"/>
          <w:szCs w:val="24"/>
        </w:rPr>
        <w:t>CONCLUSION</w:t>
      </w:r>
      <w:r w:rsidR="001475A4" w:rsidRPr="00C858E9">
        <w:rPr>
          <w:rFonts w:ascii="Times New Roman" w:hAnsi="Times New Roman" w:cs="Times New Roman"/>
          <w:b/>
          <w:sz w:val="24"/>
          <w:szCs w:val="24"/>
        </w:rPr>
        <w:t xml:space="preserve"> </w:t>
      </w:r>
    </w:p>
    <w:p w:rsidR="00D6775E" w:rsidRPr="00C858E9" w:rsidRDefault="001475A4"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a very serious disease and enormous number of people are suffering from this disease in the country. The daily diet is a critical factor for maintaining diabetes in all ages, but due to the lack of proper distribution of micro and macro nutrients in food, people are not well balanced with diet. A diet complete in proper ratio of protein, fiber, carbohydrate is a pre-requisite for proper ma</w:t>
      </w:r>
      <w:r w:rsidR="000D5940" w:rsidRPr="00C858E9">
        <w:rPr>
          <w:rFonts w:ascii="Times New Roman" w:hAnsi="Times New Roman" w:cs="Times New Roman"/>
          <w:sz w:val="24"/>
          <w:szCs w:val="24"/>
        </w:rPr>
        <w:t xml:space="preserve">nagement of diabetes. </w:t>
      </w:r>
      <w:r w:rsidR="00FC208A" w:rsidRPr="00C858E9">
        <w:rPr>
          <w:rFonts w:ascii="Times New Roman" w:hAnsi="Times New Roman" w:cs="Times New Roman"/>
          <w:sz w:val="24"/>
          <w:szCs w:val="24"/>
        </w:rPr>
        <w:t>Low</w:t>
      </w:r>
      <w:r w:rsidRPr="00C858E9">
        <w:rPr>
          <w:rFonts w:ascii="Times New Roman" w:hAnsi="Times New Roman" w:cs="Times New Roman"/>
          <w:sz w:val="24"/>
          <w:szCs w:val="24"/>
        </w:rPr>
        <w:t xml:space="preserve"> glycemic index food</w:t>
      </w:r>
      <w:r w:rsidR="00F35EF7" w:rsidRPr="00C858E9">
        <w:rPr>
          <w:rFonts w:ascii="Times New Roman" w:hAnsi="Times New Roman" w:cs="Times New Roman"/>
          <w:sz w:val="24"/>
          <w:szCs w:val="24"/>
        </w:rPr>
        <w:t>,</w:t>
      </w:r>
      <w:r w:rsidR="000D5940" w:rsidRPr="00C858E9">
        <w:rPr>
          <w:rFonts w:ascii="Times New Roman" w:hAnsi="Times New Roman" w:cs="Times New Roman"/>
          <w:sz w:val="24"/>
          <w:szCs w:val="24"/>
        </w:rPr>
        <w:t xml:space="preserve"> or </w:t>
      </w:r>
      <w:r w:rsidR="00FC208A" w:rsidRPr="00C858E9">
        <w:rPr>
          <w:rFonts w:ascii="Times New Roman" w:hAnsi="Times New Roman" w:cs="Times New Roman"/>
          <w:sz w:val="24"/>
          <w:szCs w:val="24"/>
        </w:rPr>
        <w:t>diet can</w:t>
      </w:r>
      <w:r w:rsidRPr="00C858E9">
        <w:rPr>
          <w:rFonts w:ascii="Times New Roman" w:hAnsi="Times New Roman" w:cs="Times New Roman"/>
          <w:sz w:val="24"/>
          <w:szCs w:val="24"/>
        </w:rPr>
        <w:t xml:space="preserve"> b</w:t>
      </w:r>
      <w:r w:rsidR="000D5940" w:rsidRPr="00C858E9">
        <w:rPr>
          <w:rFonts w:ascii="Times New Roman" w:hAnsi="Times New Roman" w:cs="Times New Roman"/>
          <w:sz w:val="24"/>
          <w:szCs w:val="24"/>
        </w:rPr>
        <w:t xml:space="preserve">e used </w:t>
      </w:r>
      <w:r w:rsidR="000E5AB5" w:rsidRPr="00C858E9">
        <w:rPr>
          <w:rFonts w:ascii="Times New Roman" w:hAnsi="Times New Roman" w:cs="Times New Roman"/>
          <w:sz w:val="24"/>
          <w:szCs w:val="24"/>
        </w:rPr>
        <w:t>to slow</w:t>
      </w:r>
      <w:r w:rsidRPr="00C858E9">
        <w:rPr>
          <w:rFonts w:ascii="Times New Roman" w:hAnsi="Times New Roman" w:cs="Times New Roman"/>
          <w:sz w:val="24"/>
          <w:szCs w:val="24"/>
        </w:rPr>
        <w:t xml:space="preserve"> down blood glucose h</w:t>
      </w:r>
      <w:r w:rsidR="00FC208A" w:rsidRPr="00C858E9">
        <w:rPr>
          <w:rFonts w:ascii="Times New Roman" w:hAnsi="Times New Roman" w:cs="Times New Roman"/>
          <w:sz w:val="24"/>
          <w:szCs w:val="24"/>
        </w:rPr>
        <w:t>ike in the body</w:t>
      </w:r>
      <w:r w:rsidRPr="00C858E9">
        <w:rPr>
          <w:rFonts w:ascii="Times New Roman" w:hAnsi="Times New Roman" w:cs="Times New Roman"/>
          <w:sz w:val="24"/>
          <w:szCs w:val="24"/>
        </w:rPr>
        <w:t xml:space="preserve">. </w:t>
      </w:r>
      <w:r w:rsidR="00FC208A" w:rsidRPr="00C858E9">
        <w:rPr>
          <w:rFonts w:ascii="Times New Roman" w:hAnsi="Times New Roman" w:cs="Times New Roman"/>
          <w:sz w:val="24"/>
          <w:szCs w:val="24"/>
        </w:rPr>
        <w:t xml:space="preserve">The </w:t>
      </w:r>
      <w:proofErr w:type="spellStart"/>
      <w:r w:rsidR="00FC208A" w:rsidRPr="00C858E9">
        <w:rPr>
          <w:rFonts w:ascii="Times New Roman" w:hAnsi="Times New Roman" w:cs="Times New Roman"/>
          <w:sz w:val="24"/>
          <w:szCs w:val="24"/>
        </w:rPr>
        <w:t>ogi</w:t>
      </w:r>
      <w:proofErr w:type="spellEnd"/>
      <w:r w:rsidR="00FC208A" w:rsidRPr="00C858E9">
        <w:rPr>
          <w:rFonts w:ascii="Times New Roman" w:hAnsi="Times New Roman" w:cs="Times New Roman"/>
          <w:sz w:val="24"/>
          <w:szCs w:val="24"/>
        </w:rPr>
        <w:t xml:space="preserve"> produced from the composite flour was moderately accepted. </w:t>
      </w:r>
      <w:r w:rsidR="000E5AB5" w:rsidRPr="00C858E9">
        <w:rPr>
          <w:rFonts w:ascii="Times New Roman" w:hAnsi="Times New Roman" w:cs="Times New Roman"/>
          <w:sz w:val="24"/>
          <w:szCs w:val="24"/>
        </w:rPr>
        <w:t xml:space="preserve">The swallow produced from wheat was likely more accepted than that of </w:t>
      </w:r>
      <w:proofErr w:type="spellStart"/>
      <w:r w:rsidR="000E5AB5" w:rsidRPr="00C858E9">
        <w:rPr>
          <w:rFonts w:ascii="Times New Roman" w:hAnsi="Times New Roman" w:cs="Times New Roman"/>
          <w:sz w:val="24"/>
          <w:szCs w:val="24"/>
        </w:rPr>
        <w:t>fonia</w:t>
      </w:r>
      <w:proofErr w:type="spellEnd"/>
      <w:r w:rsidR="000E5AB5" w:rsidRPr="00C858E9">
        <w:rPr>
          <w:rFonts w:ascii="Times New Roman" w:hAnsi="Times New Roman" w:cs="Times New Roman"/>
          <w:sz w:val="24"/>
          <w:szCs w:val="24"/>
        </w:rPr>
        <w:t xml:space="preserve"> which may due to the familiarity of swallow been produced from wheat. </w:t>
      </w:r>
      <w:r w:rsidR="00C059F6" w:rsidRPr="00C858E9">
        <w:rPr>
          <w:rFonts w:ascii="Times New Roman" w:hAnsi="Times New Roman" w:cs="Times New Roman"/>
          <w:sz w:val="24"/>
          <w:szCs w:val="24"/>
        </w:rPr>
        <w:t xml:space="preserve">The Glycemic index of composite flour produced from both wheat and </w:t>
      </w:r>
      <w:proofErr w:type="spellStart"/>
      <w:r w:rsidR="00C059F6" w:rsidRPr="00C858E9">
        <w:rPr>
          <w:rFonts w:ascii="Times New Roman" w:hAnsi="Times New Roman" w:cs="Times New Roman"/>
          <w:sz w:val="24"/>
          <w:szCs w:val="24"/>
        </w:rPr>
        <w:t>fonia</w:t>
      </w:r>
      <w:proofErr w:type="spellEnd"/>
      <w:r w:rsidR="00C059F6" w:rsidRPr="00C858E9">
        <w:rPr>
          <w:rFonts w:ascii="Times New Roman" w:hAnsi="Times New Roman" w:cs="Times New Roman"/>
          <w:sz w:val="24"/>
          <w:szCs w:val="24"/>
        </w:rPr>
        <w:t xml:space="preserve"> was low likewise the carbohydrate and the fiber. </w:t>
      </w:r>
    </w:p>
    <w:p w:rsidR="00F35EF7" w:rsidRPr="00C858E9" w:rsidRDefault="00F35EF7">
      <w:pPr>
        <w:rPr>
          <w:rFonts w:ascii="Times New Roman" w:hAnsi="Times New Roman" w:cs="Times New Roman"/>
          <w:b/>
          <w:sz w:val="24"/>
          <w:szCs w:val="24"/>
        </w:rPr>
      </w:pPr>
      <w:r w:rsidRPr="00C858E9">
        <w:rPr>
          <w:rFonts w:ascii="Times New Roman" w:hAnsi="Times New Roman" w:cs="Times New Roman"/>
          <w:b/>
          <w:sz w:val="24"/>
          <w:szCs w:val="24"/>
        </w:rPr>
        <w:t xml:space="preserve">5.2 RECOMMENDATION </w:t>
      </w:r>
    </w:p>
    <w:p w:rsidR="00F35EF7" w:rsidRPr="00C858E9" w:rsidRDefault="00F35EF7" w:rsidP="00FC208A">
      <w:pPr>
        <w:spacing w:line="480" w:lineRule="auto"/>
        <w:jc w:val="both"/>
        <w:rPr>
          <w:rFonts w:ascii="Times New Roman" w:hAnsi="Times New Roman" w:cs="Times New Roman"/>
          <w:sz w:val="24"/>
          <w:szCs w:val="24"/>
        </w:rPr>
      </w:pPr>
      <w:r w:rsidRPr="00C858E9">
        <w:rPr>
          <w:sz w:val="24"/>
          <w:szCs w:val="24"/>
        </w:rPr>
        <w:t xml:space="preserve">1. </w:t>
      </w:r>
      <w:r w:rsidRPr="00C858E9">
        <w:rPr>
          <w:rFonts w:ascii="Times New Roman" w:hAnsi="Times New Roman" w:cs="Times New Roman"/>
          <w:sz w:val="24"/>
          <w:szCs w:val="24"/>
        </w:rPr>
        <w:t>I</w:t>
      </w:r>
      <w:r w:rsidR="00FC208A" w:rsidRPr="00C858E9">
        <w:rPr>
          <w:rFonts w:ascii="Times New Roman" w:hAnsi="Times New Roman" w:cs="Times New Roman"/>
          <w:sz w:val="24"/>
          <w:szCs w:val="24"/>
        </w:rPr>
        <w:t>ncorporate Whole Grains: Utilization of whole</w:t>
      </w:r>
      <w:r w:rsidRPr="00C858E9">
        <w:rPr>
          <w:rFonts w:ascii="Times New Roman" w:hAnsi="Times New Roman" w:cs="Times New Roman"/>
          <w:sz w:val="24"/>
          <w:szCs w:val="24"/>
        </w:rPr>
        <w:t xml:space="preserve"> cereals like sorghum,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and whole wheat in diabetic diets due t</w:t>
      </w:r>
      <w:r w:rsidR="00FC208A" w:rsidRPr="00C858E9">
        <w:rPr>
          <w:rFonts w:ascii="Times New Roman" w:hAnsi="Times New Roman" w:cs="Times New Roman"/>
          <w:sz w:val="24"/>
          <w:szCs w:val="24"/>
        </w:rPr>
        <w:t>o their high fiber content can</w:t>
      </w:r>
      <w:r w:rsidRPr="00C858E9">
        <w:rPr>
          <w:rFonts w:ascii="Times New Roman" w:hAnsi="Times New Roman" w:cs="Times New Roman"/>
          <w:sz w:val="24"/>
          <w:szCs w:val="24"/>
        </w:rPr>
        <w:t xml:space="preserve"> help regulate blood sugar levels.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Legume Inclusion: Incorporate legumes such as </w:t>
      </w:r>
      <w:r w:rsidR="00FC208A" w:rsidRPr="00C858E9">
        <w:rPr>
          <w:rFonts w:ascii="Times New Roman" w:hAnsi="Times New Roman" w:cs="Times New Roman"/>
          <w:sz w:val="24"/>
          <w:szCs w:val="24"/>
        </w:rPr>
        <w:t>soybeans</w:t>
      </w:r>
      <w:r w:rsidRPr="00C858E9">
        <w:rPr>
          <w:rFonts w:ascii="Times New Roman" w:hAnsi="Times New Roman" w:cs="Times New Roman"/>
          <w:sz w:val="24"/>
          <w:szCs w:val="24"/>
        </w:rPr>
        <w:t>, Bambara nut and groundnut into meals to provide protein, fib</w:t>
      </w:r>
      <w:r w:rsidR="00FC208A" w:rsidRPr="00C858E9">
        <w:rPr>
          <w:rFonts w:ascii="Times New Roman" w:hAnsi="Times New Roman" w:cs="Times New Roman"/>
          <w:sz w:val="24"/>
          <w:szCs w:val="24"/>
        </w:rPr>
        <w:t>er and essential nutrient will maintain</w:t>
      </w:r>
      <w:r w:rsidRPr="00C858E9">
        <w:rPr>
          <w:rFonts w:ascii="Times New Roman" w:hAnsi="Times New Roman" w:cs="Times New Roman"/>
          <w:sz w:val="24"/>
          <w:szCs w:val="24"/>
        </w:rPr>
        <w:t xml:space="preserve"> a low glycemic index.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Seafood Consumption: Encourage the consumption of seafood like crayfish, sardines, salmon, which are rich in omeg-3 fatty acids that can improve heart health and reduce inflammation.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4. Balance Meal Planning: Formulate balanced meals that combine cereals, legumes and seafood to provide a mix of carbohydrates, proteins and healthy fats, which can help in managing blood glucose levels effectively.</w:t>
      </w:r>
    </w:p>
    <w:p w:rsidR="00D6775E" w:rsidRPr="00C858E9" w:rsidRDefault="00F35EF7" w:rsidP="00FC208A">
      <w:pPr>
        <w:spacing w:line="480" w:lineRule="auto"/>
        <w:jc w:val="both"/>
        <w:rPr>
          <w:sz w:val="24"/>
          <w:szCs w:val="24"/>
        </w:rPr>
      </w:pPr>
      <w:r w:rsidRPr="00C858E9">
        <w:rPr>
          <w:rFonts w:ascii="Times New Roman" w:hAnsi="Times New Roman" w:cs="Times New Roman"/>
          <w:sz w:val="24"/>
          <w:szCs w:val="24"/>
        </w:rPr>
        <w:lastRenderedPageBreak/>
        <w:t xml:space="preserve"> 5. Personalized Diet: Develop personalized diet plans based on individual nutritional needs, preferences and blood sugar levels to ensure optimal diabetes managem</w:t>
      </w:r>
      <w:r w:rsidRPr="00C858E9">
        <w:rPr>
          <w:sz w:val="24"/>
          <w:szCs w:val="24"/>
        </w:rPr>
        <w:t>ent.</w:t>
      </w: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BC568E" w:rsidRDefault="00BC568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E15F3" w:rsidRPr="00BC568E" w:rsidRDefault="00BC568E" w:rsidP="002E15F3">
      <w:pPr>
        <w:spacing w:after="160" w:line="259" w:lineRule="auto"/>
        <w:jc w:val="center"/>
        <w:rPr>
          <w:rFonts w:ascii="Times New Roman" w:hAnsi="Times New Roman" w:cs="Times New Roman"/>
          <w:b/>
          <w:sz w:val="24"/>
          <w:szCs w:val="24"/>
        </w:rPr>
      </w:pPr>
      <w:r w:rsidRPr="00BC568E">
        <w:rPr>
          <w:rFonts w:ascii="Times New Roman" w:hAnsi="Times New Roman" w:cs="Times New Roman"/>
          <w:b/>
          <w:sz w:val="24"/>
          <w:szCs w:val="24"/>
        </w:rPr>
        <w:lastRenderedPageBreak/>
        <w:t>REFERENCES</w:t>
      </w:r>
    </w:p>
    <w:p w:rsidR="002E15F3" w:rsidRPr="00C858E9" w:rsidRDefault="002E15F3" w:rsidP="002E15F3">
      <w:pPr>
        <w:spacing w:after="160" w:line="360" w:lineRule="auto"/>
        <w:rPr>
          <w:rFonts w:ascii="Times New Roman" w:hAnsi="Times New Roman" w:cs="Times New Roman"/>
          <w:sz w:val="24"/>
          <w:szCs w:val="24"/>
        </w:rPr>
      </w:pPr>
      <w:r w:rsidRPr="00C858E9">
        <w:rPr>
          <w:rFonts w:ascii="Times New Roman" w:hAnsi="Times New Roman" w:cs="Times New Roman"/>
          <w:sz w:val="24"/>
          <w:szCs w:val="24"/>
        </w:rPr>
        <w:t xml:space="preserve">American Diabetes Association. (2020). Standards of Medical Care in Diabetes. (Supplement 1), </w:t>
      </w:r>
      <w:r w:rsidRPr="00C858E9">
        <w:rPr>
          <w:rFonts w:ascii="Times New Roman" w:hAnsi="Times New Roman" w:cs="Times New Roman"/>
          <w:sz w:val="24"/>
          <w:szCs w:val="24"/>
        </w:rPr>
        <w:tab/>
        <w:t>43 S1-S213.</w:t>
      </w:r>
    </w:p>
    <w:p w:rsidR="003863D1" w:rsidRPr="00C858E9" w:rsidRDefault="002E15F3" w:rsidP="003863D1">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McIntyre, H. D., Catalano P. Z. </w:t>
      </w:r>
      <w:proofErr w:type="spellStart"/>
      <w:r w:rsidRPr="00C858E9">
        <w:rPr>
          <w:rFonts w:ascii="Times New Roman" w:hAnsi="Times New Roman" w:cs="Times New Roman"/>
          <w:sz w:val="24"/>
          <w:szCs w:val="24"/>
        </w:rPr>
        <w:t>Cesoye</w:t>
      </w:r>
      <w:proofErr w:type="spellEnd"/>
      <w:r w:rsidRPr="00C858E9">
        <w:rPr>
          <w:rFonts w:ascii="Times New Roman" w:hAnsi="Times New Roman" w:cs="Times New Roman"/>
          <w:sz w:val="24"/>
          <w:szCs w:val="24"/>
        </w:rPr>
        <w:t xml:space="preserve">, G. </w:t>
      </w:r>
      <w:proofErr w:type="spellStart"/>
      <w:r w:rsidRPr="00C858E9">
        <w:rPr>
          <w:rFonts w:ascii="Times New Roman" w:hAnsi="Times New Roman" w:cs="Times New Roman"/>
          <w:sz w:val="24"/>
          <w:szCs w:val="24"/>
        </w:rPr>
        <w:t>Mathiasan</w:t>
      </w:r>
      <w:proofErr w:type="spellEnd"/>
      <w:r w:rsidRPr="00C858E9">
        <w:rPr>
          <w:rFonts w:ascii="Times New Roman" w:hAnsi="Times New Roman" w:cs="Times New Roman"/>
          <w:sz w:val="24"/>
          <w:szCs w:val="24"/>
        </w:rPr>
        <w:t>, E.R. (2019). Gest</w:t>
      </w:r>
      <w:r w:rsidR="003863D1" w:rsidRPr="00C858E9">
        <w:rPr>
          <w:rFonts w:ascii="Times New Roman" w:hAnsi="Times New Roman" w:cs="Times New Roman"/>
          <w:sz w:val="24"/>
          <w:szCs w:val="24"/>
        </w:rPr>
        <w:t xml:space="preserve">ational diabetes mellitus                   </w:t>
      </w:r>
    </w:p>
    <w:p w:rsidR="002E15F3" w:rsidRPr="00C858E9" w:rsidRDefault="003863D1" w:rsidP="003863D1">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Definination</w:t>
      </w:r>
      <w:proofErr w:type="spellEnd"/>
      <w:r w:rsidR="002E15F3"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Aetiology</w:t>
      </w:r>
      <w:proofErr w:type="spellEnd"/>
      <w:r w:rsidR="002E15F3" w:rsidRPr="00C858E9">
        <w:rPr>
          <w:rFonts w:ascii="Times New Roman" w:hAnsi="Times New Roman" w:cs="Times New Roman"/>
          <w:sz w:val="24"/>
          <w:szCs w:val="24"/>
        </w:rPr>
        <w:t>, and pathophysiology Nature Reviews Disease primers. 5(1): 1-12</w:t>
      </w:r>
    </w:p>
    <w:p w:rsidR="003863D1" w:rsidRPr="00C858E9" w:rsidRDefault="003863D1" w:rsidP="003863D1">
      <w:pPr>
        <w:spacing w:after="0" w:line="360" w:lineRule="auto"/>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r w:rsidRPr="00C858E9">
        <w:rPr>
          <w:rFonts w:ascii="Times New Roman" w:hAnsi="Times New Roman" w:cs="Times New Roman"/>
          <w:sz w:val="24"/>
          <w:szCs w:val="24"/>
        </w:rPr>
        <w:t>Food and agricultural organization and world health organization (2025). Protein and acid requirement in human nutrition. FAO. Press pp. 150</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Waclaw</w:t>
      </w:r>
      <w:proofErr w:type="spellEnd"/>
      <w:r w:rsidRPr="00C858E9">
        <w:rPr>
          <w:rFonts w:ascii="Times New Roman" w:hAnsi="Times New Roman" w:cs="Times New Roman"/>
          <w:sz w:val="24"/>
          <w:szCs w:val="24"/>
        </w:rPr>
        <w:t xml:space="preserve">, l., Hanna, G. W., </w:t>
      </w:r>
      <w:proofErr w:type="spellStart"/>
      <w:r w:rsidRPr="00C858E9">
        <w:rPr>
          <w:rFonts w:ascii="Times New Roman" w:hAnsi="Times New Roman" w:cs="Times New Roman"/>
          <w:sz w:val="24"/>
          <w:szCs w:val="24"/>
        </w:rPr>
        <w:t>krystana</w:t>
      </w:r>
      <w:proofErr w:type="spellEnd"/>
      <w:r w:rsidRPr="00C858E9">
        <w:rPr>
          <w:rFonts w:ascii="Times New Roman" w:hAnsi="Times New Roman" w:cs="Times New Roman"/>
          <w:sz w:val="24"/>
          <w:szCs w:val="24"/>
        </w:rPr>
        <w:t xml:space="preserve">, R., </w:t>
      </w:r>
      <w:proofErr w:type="spellStart"/>
      <w:r w:rsidRPr="00C858E9">
        <w:rPr>
          <w:rFonts w:ascii="Times New Roman" w:hAnsi="Times New Roman" w:cs="Times New Roman"/>
          <w:sz w:val="24"/>
          <w:szCs w:val="24"/>
        </w:rPr>
        <w:t>Masksy</w:t>
      </w:r>
      <w:proofErr w:type="spellEnd"/>
      <w:r w:rsidRPr="00C858E9">
        <w:rPr>
          <w:rFonts w:ascii="Times New Roman" w:hAnsi="Times New Roman" w:cs="Times New Roman"/>
          <w:sz w:val="24"/>
          <w:szCs w:val="24"/>
        </w:rPr>
        <w:t xml:space="preserve"> M. C., and </w:t>
      </w:r>
      <w:proofErr w:type="spellStart"/>
      <w:r w:rsidRPr="00C858E9">
        <w:rPr>
          <w:rFonts w:ascii="Times New Roman" w:hAnsi="Times New Roman" w:cs="Times New Roman"/>
          <w:sz w:val="24"/>
          <w:szCs w:val="24"/>
        </w:rPr>
        <w:t>Justiyna</w:t>
      </w:r>
      <w:proofErr w:type="spellEnd"/>
      <w:r w:rsidRPr="00C858E9">
        <w:rPr>
          <w:rFonts w:ascii="Times New Roman" w:hAnsi="Times New Roman" w:cs="Times New Roman"/>
          <w:sz w:val="24"/>
          <w:szCs w:val="24"/>
        </w:rPr>
        <w:t xml:space="preserve">, Z.  (2019). How important are cereals and cereals products in average polish diet. </w:t>
      </w:r>
      <w:r w:rsidRPr="00C858E9">
        <w:rPr>
          <w:rFonts w:ascii="Times New Roman" w:hAnsi="Times New Roman" w:cs="Times New Roman"/>
          <w:i/>
          <w:sz w:val="24"/>
          <w:szCs w:val="24"/>
        </w:rPr>
        <w:t>Journals of Nutrient</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11</w:t>
      </w:r>
      <w:r w:rsidRPr="00C858E9">
        <w:rPr>
          <w:rFonts w:ascii="Times New Roman" w:hAnsi="Times New Roman" w:cs="Times New Roman"/>
          <w:sz w:val="24"/>
          <w:szCs w:val="24"/>
        </w:rPr>
        <w:t xml:space="preserve">(3):679. </w:t>
      </w:r>
      <w:proofErr w:type="spellStart"/>
      <w:proofErr w:type="gramStart"/>
      <w:r w:rsidRPr="00C858E9">
        <w:rPr>
          <w:rFonts w:ascii="Times New Roman" w:hAnsi="Times New Roman" w:cs="Times New Roman"/>
          <w:sz w:val="24"/>
          <w:szCs w:val="24"/>
        </w:rPr>
        <w:t>doi</w:t>
      </w:r>
      <w:proofErr w:type="spellEnd"/>
      <w:proofErr w:type="gramEnd"/>
      <w:r w:rsidRPr="00C858E9">
        <w:rPr>
          <w:rFonts w:ascii="Times New Roman" w:hAnsi="Times New Roman" w:cs="Times New Roman"/>
          <w:sz w:val="24"/>
          <w:szCs w:val="24"/>
        </w:rPr>
        <w:t>: 10.3390/nu11030679</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Mbaeyi</w:t>
      </w:r>
      <w:proofErr w:type="spellEnd"/>
      <w:r w:rsidRPr="00C858E9">
        <w:rPr>
          <w:rFonts w:ascii="Times New Roman" w:hAnsi="Times New Roman" w:cs="Times New Roman"/>
          <w:sz w:val="24"/>
          <w:szCs w:val="24"/>
        </w:rPr>
        <w:t>, I.E. (2005). Production and evaluation of breakfast cereal using pigeon-pea (</w:t>
      </w:r>
      <w:proofErr w:type="spellStart"/>
      <w:r w:rsidRPr="00C858E9">
        <w:rPr>
          <w:rFonts w:ascii="Times New Roman" w:hAnsi="Times New Roman" w:cs="Times New Roman"/>
          <w:sz w:val="24"/>
          <w:szCs w:val="24"/>
        </w:rPr>
        <w:t>Cajanus</w:t>
      </w:r>
      <w:proofErr w:type="spellEnd"/>
      <w:r w:rsidRPr="00C858E9">
        <w:rPr>
          <w:rFonts w:ascii="Times New Roman" w:hAnsi="Times New Roman" w:cs="Times New Roman"/>
          <w:sz w:val="24"/>
          <w:szCs w:val="24"/>
        </w:rPr>
        <w:t xml:space="preserve"> </w:t>
      </w:r>
      <w:proofErr w:type="spellStart"/>
      <w:proofErr w:type="gramStart"/>
      <w:r w:rsidRPr="00C858E9">
        <w:rPr>
          <w:rFonts w:ascii="Times New Roman" w:hAnsi="Times New Roman" w:cs="Times New Roman"/>
          <w:sz w:val="24"/>
          <w:szCs w:val="24"/>
        </w:rPr>
        <w:t>cajan</w:t>
      </w:r>
      <w:proofErr w:type="spellEnd"/>
      <w:proofErr w:type="gramEnd"/>
      <w:r w:rsidRPr="00C858E9">
        <w:rPr>
          <w:rFonts w:ascii="Times New Roman" w:hAnsi="Times New Roman" w:cs="Times New Roman"/>
          <w:sz w:val="24"/>
          <w:szCs w:val="24"/>
        </w:rPr>
        <w:t xml:space="preserve">) and sorghum (Sorghum bicolor L.) </w:t>
      </w:r>
      <w:proofErr w:type="gramStart"/>
      <w:r w:rsidRPr="00C858E9">
        <w:rPr>
          <w:rFonts w:ascii="Times New Roman" w:hAnsi="Times New Roman" w:cs="Times New Roman"/>
          <w:sz w:val="24"/>
          <w:szCs w:val="24"/>
        </w:rPr>
        <w:t>An</w:t>
      </w:r>
      <w:proofErr w:type="gramEnd"/>
      <w:r w:rsidRPr="00C858E9">
        <w:rPr>
          <w:rFonts w:ascii="Times New Roman" w:hAnsi="Times New Roman" w:cs="Times New Roman"/>
          <w:sz w:val="24"/>
          <w:szCs w:val="24"/>
        </w:rPr>
        <w:t xml:space="preserve"> M.Sc. Thesis Department of Food Science and Technology, University of Nigeria, </w:t>
      </w:r>
      <w:proofErr w:type="spellStart"/>
      <w:r w:rsidRPr="00C858E9">
        <w:rPr>
          <w:rFonts w:ascii="Times New Roman" w:hAnsi="Times New Roman" w:cs="Times New Roman"/>
          <w:sz w:val="24"/>
          <w:szCs w:val="24"/>
        </w:rPr>
        <w:t>Nsukka</w:t>
      </w:r>
      <w:proofErr w:type="spellEnd"/>
      <w:r w:rsidRPr="00C858E9">
        <w:rPr>
          <w:rFonts w:ascii="Times New Roman" w:hAnsi="Times New Roman" w:cs="Times New Roman"/>
          <w:sz w:val="24"/>
          <w:szCs w:val="24"/>
        </w:rPr>
        <w:t>.</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Ajeigbe</w:t>
      </w:r>
      <w:proofErr w:type="spellEnd"/>
      <w:r w:rsidRPr="00C858E9">
        <w:rPr>
          <w:rFonts w:ascii="Times New Roman" w:hAnsi="Times New Roman" w:cs="Times New Roman"/>
          <w:sz w:val="24"/>
          <w:szCs w:val="24"/>
        </w:rPr>
        <w:t xml:space="preserve">, H.A., T. </w:t>
      </w:r>
      <w:proofErr w:type="spellStart"/>
      <w:r w:rsidRPr="00C858E9">
        <w:rPr>
          <w:rFonts w:ascii="Times New Roman" w:hAnsi="Times New Roman" w:cs="Times New Roman"/>
          <w:sz w:val="24"/>
          <w:szCs w:val="24"/>
        </w:rPr>
        <w:t>Abdoulaye</w:t>
      </w:r>
      <w:proofErr w:type="spellEnd"/>
      <w:r w:rsidRPr="00C858E9">
        <w:rPr>
          <w:rFonts w:ascii="Times New Roman" w:hAnsi="Times New Roman" w:cs="Times New Roman"/>
          <w:sz w:val="24"/>
          <w:szCs w:val="24"/>
        </w:rPr>
        <w:t xml:space="preserve">, and D. </w:t>
      </w:r>
      <w:proofErr w:type="spellStart"/>
      <w:r w:rsidRPr="00C858E9">
        <w:rPr>
          <w:rFonts w:ascii="Times New Roman" w:hAnsi="Times New Roman" w:cs="Times New Roman"/>
          <w:sz w:val="24"/>
          <w:szCs w:val="24"/>
        </w:rPr>
        <w:t>Chikoye</w:t>
      </w:r>
      <w:proofErr w:type="spellEnd"/>
      <w:r w:rsidRPr="00C858E9">
        <w:rPr>
          <w:rFonts w:ascii="Times New Roman" w:hAnsi="Times New Roman" w:cs="Times New Roman"/>
          <w:sz w:val="24"/>
          <w:szCs w:val="24"/>
        </w:rPr>
        <w:t xml:space="preserve"> (2020). Legume and cereal seeds production for improved crop yields in Nigeria. Proceedings of the training workshop on production of Legume and Cereal Seeds 24 January–10 February 2008 International Institute of Tropical Agriculture, Kano Station Kano, Nigeria. Funded by Arab Bank for Economic Development and Reconstruction, and </w:t>
      </w:r>
      <w:proofErr w:type="spellStart"/>
      <w:r w:rsidRPr="00C858E9">
        <w:rPr>
          <w:rFonts w:ascii="Times New Roman" w:hAnsi="Times New Roman" w:cs="Times New Roman"/>
          <w:sz w:val="24"/>
          <w:szCs w:val="24"/>
        </w:rPr>
        <w:t>Organised</w:t>
      </w:r>
      <w:proofErr w:type="spellEnd"/>
      <w:r w:rsidRPr="00C858E9">
        <w:rPr>
          <w:rFonts w:ascii="Times New Roman" w:hAnsi="Times New Roman" w:cs="Times New Roman"/>
          <w:sz w:val="24"/>
          <w:szCs w:val="24"/>
        </w:rPr>
        <w:t xml:space="preserve"> by IITA and the National Program for Food Security. 108 </w:t>
      </w:r>
      <w:proofErr w:type="spellStart"/>
      <w:r w:rsidRPr="00C858E9">
        <w:rPr>
          <w:rFonts w:ascii="Times New Roman" w:hAnsi="Times New Roman" w:cs="Times New Roman"/>
          <w:sz w:val="24"/>
          <w:szCs w:val="24"/>
        </w:rPr>
        <w:t>pp</w:t>
      </w:r>
      <w:proofErr w:type="spellEnd"/>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FAO. (2010). Sorghum: Post harvest Operation. Post-harvest compendium. Food and Agriculture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 xml:space="preserve">organization of the United Nations. </w:t>
      </w:r>
      <w:proofErr w:type="spellStart"/>
      <w:r w:rsidRPr="00C858E9">
        <w:rPr>
          <w:rFonts w:ascii="Times New Roman" w:hAnsi="Times New Roman" w:cs="Times New Roman"/>
          <w:sz w:val="24"/>
          <w:szCs w:val="24"/>
        </w:rPr>
        <w:t>Pp</w:t>
      </w:r>
      <w:proofErr w:type="spellEnd"/>
      <w:r w:rsidRPr="00C858E9">
        <w:rPr>
          <w:rFonts w:ascii="Times New Roman" w:hAnsi="Times New Roman" w:cs="Times New Roman"/>
          <w:sz w:val="24"/>
          <w:szCs w:val="24"/>
        </w:rPr>
        <w:t xml:space="preserve"> 15-17</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Shewry</w:t>
      </w:r>
      <w:proofErr w:type="spellEnd"/>
      <w:r w:rsidRPr="00C858E9">
        <w:rPr>
          <w:rFonts w:ascii="Times New Roman" w:hAnsi="Times New Roman" w:cs="Times New Roman"/>
          <w:sz w:val="24"/>
          <w:szCs w:val="24"/>
        </w:rPr>
        <w:t xml:space="preserve">, P.R.; </w:t>
      </w:r>
      <w:proofErr w:type="spellStart"/>
      <w:r w:rsidRPr="00C858E9">
        <w:rPr>
          <w:rFonts w:ascii="Times New Roman" w:hAnsi="Times New Roman" w:cs="Times New Roman"/>
          <w:sz w:val="24"/>
          <w:szCs w:val="24"/>
        </w:rPr>
        <w:t>Tatham</w:t>
      </w:r>
      <w:proofErr w:type="spellEnd"/>
      <w:r w:rsidRPr="00C858E9">
        <w:rPr>
          <w:rFonts w:ascii="Times New Roman" w:hAnsi="Times New Roman" w:cs="Times New Roman"/>
          <w:sz w:val="24"/>
          <w:szCs w:val="24"/>
        </w:rPr>
        <w:t xml:space="preserve">, A.S. and </w:t>
      </w:r>
      <w:proofErr w:type="spellStart"/>
      <w:r w:rsidRPr="00C858E9">
        <w:rPr>
          <w:rFonts w:ascii="Times New Roman" w:hAnsi="Times New Roman" w:cs="Times New Roman"/>
          <w:sz w:val="24"/>
          <w:szCs w:val="24"/>
        </w:rPr>
        <w:t>Kasarda</w:t>
      </w:r>
      <w:proofErr w:type="spellEnd"/>
      <w:r w:rsidRPr="00C858E9">
        <w:rPr>
          <w:rFonts w:ascii="Times New Roman" w:hAnsi="Times New Roman" w:cs="Times New Roman"/>
          <w:sz w:val="24"/>
          <w:szCs w:val="24"/>
        </w:rPr>
        <w:t xml:space="preserve">, D.D. (2009). Cereal proteins in Celiac disease. In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Coeliac Disease (Marsh, M.N. edition.). Blackwell Science, Oxford.</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 xml:space="preserve">, E. C. (2016). Composite flours of baked products and possible challenges. Nigerian </w:t>
      </w:r>
      <w:r w:rsidRPr="00C858E9">
        <w:rPr>
          <w:rFonts w:ascii="Times New Roman" w:hAnsi="Times New Roman" w:cs="Times New Roman"/>
          <w:sz w:val="24"/>
          <w:szCs w:val="24"/>
        </w:rPr>
        <w:tab/>
        <w:t>Food Journal, 31(2), 8–17. 10.1016/S0189-7241(15)30071-0</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tabs>
          <w:tab w:val="left" w:pos="1860"/>
        </w:tabs>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Jideani</w:t>
      </w:r>
      <w:proofErr w:type="spellEnd"/>
      <w:r w:rsidRPr="00C858E9">
        <w:rPr>
          <w:rFonts w:ascii="Times New Roman" w:hAnsi="Times New Roman" w:cs="Times New Roman"/>
          <w:sz w:val="24"/>
          <w:szCs w:val="24"/>
        </w:rPr>
        <w:t xml:space="preserve">, I.A., and </w:t>
      </w:r>
      <w:proofErr w:type="spellStart"/>
      <w:r w:rsidRPr="00C858E9">
        <w:rPr>
          <w:rFonts w:ascii="Times New Roman" w:hAnsi="Times New Roman" w:cs="Times New Roman"/>
          <w:sz w:val="24"/>
          <w:szCs w:val="24"/>
        </w:rPr>
        <w:t>Jideani</w:t>
      </w:r>
      <w:proofErr w:type="spellEnd"/>
      <w:r w:rsidRPr="00C858E9">
        <w:rPr>
          <w:rFonts w:ascii="Times New Roman" w:hAnsi="Times New Roman" w:cs="Times New Roman"/>
          <w:sz w:val="24"/>
          <w:szCs w:val="24"/>
        </w:rPr>
        <w:t xml:space="preserve">, V.A., (2012). Development on the Cereal grains: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exiles and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Journal of Food Science and Technology</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48 </w:t>
      </w:r>
      <w:r w:rsidRPr="00C858E9">
        <w:rPr>
          <w:rFonts w:ascii="Times New Roman" w:hAnsi="Times New Roman" w:cs="Times New Roman"/>
          <w:sz w:val="24"/>
          <w:szCs w:val="24"/>
        </w:rPr>
        <w:t>(3):251-259.</w:t>
      </w:r>
    </w:p>
    <w:p w:rsidR="002E15F3" w:rsidRPr="00C858E9" w:rsidRDefault="002E15F3" w:rsidP="002E15F3">
      <w:pPr>
        <w:tabs>
          <w:tab w:val="left" w:pos="1860"/>
        </w:tabs>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Cruz, J. F. (2004).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a small grain with potential. LEISA, magazine on low external input and sustainable agriculture valuing diversity. </w:t>
      </w:r>
      <w:r w:rsidRPr="00C858E9">
        <w:rPr>
          <w:rFonts w:ascii="Times New Roman" w:eastAsia="Calibri" w:hAnsi="Times New Roman" w:cs="Times New Roman"/>
          <w:b/>
          <w:sz w:val="24"/>
          <w:szCs w:val="24"/>
        </w:rPr>
        <w:t>1</w:t>
      </w:r>
      <w:r w:rsidRPr="00C858E9">
        <w:rPr>
          <w:rFonts w:ascii="Times New Roman" w:eastAsia="Calibri" w:hAnsi="Times New Roman" w:cs="Times New Roman"/>
          <w:sz w:val="24"/>
          <w:szCs w:val="24"/>
        </w:rPr>
        <w:t>, 16-17.</w:t>
      </w:r>
    </w:p>
    <w:p w:rsidR="003863D1" w:rsidRPr="00C858E9" w:rsidRDefault="003863D1"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lastRenderedPageBreak/>
        <w:t>Okeme</w:t>
      </w:r>
      <w:proofErr w:type="spellEnd"/>
      <w:r w:rsidRPr="00C858E9">
        <w:rPr>
          <w:rFonts w:ascii="Times New Roman" w:hAnsi="Times New Roman" w:cs="Times New Roman"/>
          <w:sz w:val="24"/>
          <w:szCs w:val="24"/>
        </w:rPr>
        <w:t xml:space="preserve">, S., </w:t>
      </w:r>
      <w:proofErr w:type="spellStart"/>
      <w:r w:rsidRPr="00C858E9">
        <w:rPr>
          <w:rFonts w:ascii="Times New Roman" w:hAnsi="Times New Roman" w:cs="Times New Roman"/>
          <w:sz w:val="24"/>
          <w:szCs w:val="24"/>
        </w:rPr>
        <w:t>Omale</w:t>
      </w:r>
      <w:proofErr w:type="spellEnd"/>
      <w:r w:rsidRPr="00C858E9">
        <w:rPr>
          <w:rFonts w:ascii="Times New Roman" w:hAnsi="Times New Roman" w:cs="Times New Roman"/>
          <w:sz w:val="24"/>
          <w:szCs w:val="24"/>
        </w:rPr>
        <w:t xml:space="preserve">, P.I. and </w:t>
      </w:r>
      <w:proofErr w:type="spellStart"/>
      <w:r w:rsidRPr="00C858E9">
        <w:rPr>
          <w:rFonts w:ascii="Times New Roman" w:hAnsi="Times New Roman" w:cs="Times New Roman"/>
          <w:sz w:val="24"/>
          <w:szCs w:val="24"/>
        </w:rPr>
        <w:t>Gwais</w:t>
      </w:r>
      <w:proofErr w:type="spellEnd"/>
      <w:r w:rsidRPr="00C858E9">
        <w:rPr>
          <w:rFonts w:ascii="Times New Roman" w:hAnsi="Times New Roman" w:cs="Times New Roman"/>
          <w:sz w:val="24"/>
          <w:szCs w:val="24"/>
        </w:rPr>
        <w:t xml:space="preserve">, A.A. (2017).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Production and neutralization in West Africa: The way forward I</w:t>
      </w:r>
      <w:r w:rsidRPr="00C858E9">
        <w:rPr>
          <w:rFonts w:ascii="Times New Roman" w:hAnsi="Times New Roman" w:cs="Times New Roman"/>
          <w:i/>
          <w:sz w:val="24"/>
          <w:szCs w:val="24"/>
        </w:rPr>
        <w:t>nternational</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Journal of Agriculture Veterinary Scheme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w:t>
      </w:r>
      <w:r w:rsidRPr="00C858E9">
        <w:rPr>
          <w:rFonts w:ascii="Times New Roman" w:hAnsi="Times New Roman" w:cs="Times New Roman"/>
          <w:sz w:val="24"/>
          <w:szCs w:val="24"/>
        </w:rPr>
        <w:t>(2):16-25.</w:t>
      </w:r>
    </w:p>
    <w:p w:rsidR="002E15F3" w:rsidRPr="00C858E9" w:rsidRDefault="002E15F3" w:rsidP="002E15F3">
      <w:pPr>
        <w:ind w:left="720" w:hanging="720"/>
        <w:contextualSpacing/>
        <w:jc w:val="both"/>
        <w:rPr>
          <w:rFonts w:ascii="Times New Roman" w:hAnsi="Times New Roman" w:cs="Times New Roman"/>
          <w:sz w:val="24"/>
          <w:szCs w:val="24"/>
        </w:rPr>
      </w:pPr>
    </w:p>
    <w:p w:rsidR="002E15F3" w:rsidRPr="00C858E9" w:rsidRDefault="002E15F3" w:rsidP="002E15F3">
      <w:pPr>
        <w:ind w:left="720" w:hanging="720"/>
        <w:contextualSpacing/>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Philip and </w:t>
      </w:r>
      <w:proofErr w:type="spellStart"/>
      <w:r w:rsidRPr="00C858E9">
        <w:rPr>
          <w:rFonts w:ascii="Times New Roman" w:eastAsia="Calibri" w:hAnsi="Times New Roman" w:cs="Times New Roman"/>
          <w:sz w:val="24"/>
          <w:szCs w:val="24"/>
        </w:rPr>
        <w:t>Itodo</w:t>
      </w:r>
      <w:proofErr w:type="spellEnd"/>
      <w:r w:rsidRPr="00C858E9">
        <w:rPr>
          <w:rFonts w:ascii="Times New Roman" w:eastAsia="Calibri" w:hAnsi="Times New Roman" w:cs="Times New Roman"/>
          <w:sz w:val="24"/>
          <w:szCs w:val="24"/>
        </w:rPr>
        <w:t xml:space="preserve"> I.  (2006).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rediscovered indigenous crop of West African </w:t>
      </w:r>
      <w:r w:rsidRPr="00C858E9">
        <w:rPr>
          <w:rFonts w:ascii="Times New Roman" w:eastAsia="Calibri" w:hAnsi="Times New Roman" w:cs="Times New Roman"/>
          <w:i/>
          <w:sz w:val="24"/>
          <w:szCs w:val="24"/>
        </w:rPr>
        <w:t>International Journal of Agricultural Engineering</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23</w:t>
      </w:r>
      <w:r w:rsidRPr="00C858E9">
        <w:rPr>
          <w:rFonts w:ascii="Times New Roman" w:eastAsia="Calibri" w:hAnsi="Times New Roman" w:cs="Times New Roman"/>
          <w:sz w:val="24"/>
          <w:szCs w:val="24"/>
        </w:rPr>
        <w:t>(8):1-8.</w:t>
      </w:r>
    </w:p>
    <w:p w:rsidR="002E15F3" w:rsidRPr="00C858E9" w:rsidRDefault="002E15F3" w:rsidP="002E15F3">
      <w:pPr>
        <w:ind w:left="720" w:hanging="720"/>
        <w:contextualSpacing/>
        <w:rPr>
          <w:rFonts w:ascii="Times New Roman" w:eastAsia="Calibri" w:hAnsi="Times New Roman" w:cs="Times New Roman"/>
          <w:sz w:val="24"/>
          <w:szCs w:val="24"/>
        </w:rPr>
      </w:pPr>
    </w:p>
    <w:p w:rsidR="002E15F3" w:rsidRPr="00C858E9" w:rsidRDefault="002E15F3" w:rsidP="002E15F3">
      <w:pPr>
        <w:ind w:left="720" w:hanging="720"/>
        <w:contextualSpacing/>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Belton, P.S. and John, J.R. (2002). Pseudo cereals and less common cereals rains properties and utilization potentials, </w:t>
      </w:r>
      <w:proofErr w:type="spellStart"/>
      <w:r w:rsidRPr="00C858E9">
        <w:rPr>
          <w:rFonts w:ascii="Times New Roman" w:eastAsia="Calibri" w:hAnsi="Times New Roman" w:cs="Times New Roman"/>
          <w:sz w:val="24"/>
          <w:szCs w:val="24"/>
        </w:rPr>
        <w:t>springerverlag</w:t>
      </w:r>
      <w:proofErr w:type="spellEnd"/>
      <w:r w:rsidRPr="00C858E9">
        <w:rPr>
          <w:rFonts w:ascii="Times New Roman" w:eastAsia="Calibri" w:hAnsi="Times New Roman" w:cs="Times New Roman"/>
          <w:sz w:val="24"/>
          <w:szCs w:val="24"/>
        </w:rPr>
        <w:t xml:space="preserve"> Berlin Heidelberg press </w:t>
      </w:r>
      <w:proofErr w:type="spellStart"/>
      <w:r w:rsidRPr="00C858E9">
        <w:rPr>
          <w:rFonts w:ascii="Times New Roman" w:eastAsia="Calibri" w:hAnsi="Times New Roman" w:cs="Times New Roman"/>
          <w:sz w:val="24"/>
          <w:szCs w:val="24"/>
        </w:rPr>
        <w:t>pp</w:t>
      </w:r>
      <w:proofErr w:type="spellEnd"/>
      <w:r w:rsidRPr="00C858E9">
        <w:rPr>
          <w:rFonts w:ascii="Times New Roman" w:eastAsia="Calibri" w:hAnsi="Times New Roman" w:cs="Times New Roman"/>
          <w:sz w:val="24"/>
          <w:szCs w:val="24"/>
        </w:rPr>
        <w:t xml:space="preserve"> 201.</w:t>
      </w:r>
    </w:p>
    <w:p w:rsidR="002E15F3" w:rsidRPr="00C858E9" w:rsidRDefault="002E15F3" w:rsidP="002E15F3">
      <w:pPr>
        <w:spacing w:line="480" w:lineRule="auto"/>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Chukwu</w:t>
      </w:r>
      <w:proofErr w:type="spellEnd"/>
      <w:r w:rsidRPr="00C858E9">
        <w:rPr>
          <w:rFonts w:ascii="Times New Roman" w:eastAsia="Calibri" w:hAnsi="Times New Roman" w:cs="Times New Roman"/>
          <w:sz w:val="24"/>
          <w:szCs w:val="24"/>
        </w:rPr>
        <w:t xml:space="preserve">, O., and </w:t>
      </w:r>
      <w:proofErr w:type="spellStart"/>
      <w:r w:rsidRPr="00C858E9">
        <w:rPr>
          <w:rFonts w:ascii="Times New Roman" w:eastAsia="Calibri" w:hAnsi="Times New Roman" w:cs="Times New Roman"/>
          <w:sz w:val="24"/>
          <w:szCs w:val="24"/>
        </w:rPr>
        <w:t>AbdulKadir</w:t>
      </w:r>
      <w:proofErr w:type="spellEnd"/>
      <w:r w:rsidRPr="00C858E9">
        <w:rPr>
          <w:rFonts w:ascii="Times New Roman" w:eastAsia="Calibri" w:hAnsi="Times New Roman" w:cs="Times New Roman"/>
          <w:sz w:val="24"/>
          <w:szCs w:val="24"/>
        </w:rPr>
        <w:t xml:space="preserve">, A.J., (2008). Proximate composition of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i/>
          <w:sz w:val="24"/>
          <w:szCs w:val="24"/>
        </w:rPr>
        <w:t>Journal of Food Technology</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i/>
          <w:sz w:val="24"/>
          <w:szCs w:val="24"/>
        </w:rPr>
        <w:t>6</w:t>
      </w:r>
      <w:r w:rsidRPr="00C858E9">
        <w:rPr>
          <w:rFonts w:ascii="Times New Roman" w:eastAsia="Calibri" w:hAnsi="Times New Roman" w:cs="Times New Roman"/>
          <w:sz w:val="24"/>
          <w:szCs w:val="24"/>
        </w:rPr>
        <w:t xml:space="preserve"> (5):214-216.</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Ukim</w:t>
      </w:r>
      <w:proofErr w:type="spellEnd"/>
      <w:r w:rsidRPr="00C858E9">
        <w:rPr>
          <w:rFonts w:ascii="Times New Roman" w:eastAsia="Calibri" w:hAnsi="Times New Roman" w:cs="Times New Roman"/>
          <w:sz w:val="24"/>
          <w:szCs w:val="24"/>
        </w:rPr>
        <w:t xml:space="preserve">, C.I., </w:t>
      </w:r>
      <w:proofErr w:type="spellStart"/>
      <w:r w:rsidRPr="00C858E9">
        <w:rPr>
          <w:rFonts w:ascii="Times New Roman" w:eastAsia="Calibri" w:hAnsi="Times New Roman" w:cs="Times New Roman"/>
          <w:sz w:val="24"/>
          <w:szCs w:val="24"/>
        </w:rPr>
        <w:t>Ojewole</w:t>
      </w:r>
      <w:proofErr w:type="spellEnd"/>
      <w:r w:rsidRPr="00C858E9">
        <w:rPr>
          <w:rFonts w:ascii="Times New Roman" w:eastAsia="Calibri" w:hAnsi="Times New Roman" w:cs="Times New Roman"/>
          <w:sz w:val="24"/>
          <w:szCs w:val="24"/>
        </w:rPr>
        <w:t xml:space="preserve">, G.S., and   </w:t>
      </w:r>
      <w:proofErr w:type="spellStart"/>
      <w:r w:rsidRPr="00C858E9">
        <w:rPr>
          <w:rFonts w:ascii="Times New Roman" w:eastAsia="Calibri" w:hAnsi="Times New Roman" w:cs="Times New Roman"/>
          <w:sz w:val="24"/>
          <w:szCs w:val="24"/>
        </w:rPr>
        <w:t>Obun</w:t>
      </w:r>
      <w:proofErr w:type="spellEnd"/>
      <w:r w:rsidRPr="00C858E9">
        <w:rPr>
          <w:rFonts w:ascii="Times New Roman" w:eastAsia="Calibri" w:hAnsi="Times New Roman" w:cs="Times New Roman"/>
          <w:sz w:val="24"/>
          <w:szCs w:val="24"/>
        </w:rPr>
        <w:t>, C. O. (2012). Nutritive and replacement value of hungry rice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grain for maize grain in broiler starter chicks </w:t>
      </w:r>
      <w:r w:rsidRPr="00C858E9">
        <w:rPr>
          <w:rFonts w:ascii="Times New Roman" w:eastAsia="Calibri" w:hAnsi="Times New Roman" w:cs="Times New Roman"/>
          <w:i/>
          <w:sz w:val="24"/>
          <w:szCs w:val="24"/>
        </w:rPr>
        <w:t>Global Journal of Agriculture Sciences.</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 xml:space="preserve">12, </w:t>
      </w:r>
      <w:r w:rsidRPr="00C858E9">
        <w:rPr>
          <w:rFonts w:ascii="Times New Roman" w:eastAsia="Calibri" w:hAnsi="Times New Roman" w:cs="Times New Roman"/>
          <w:sz w:val="24"/>
          <w:szCs w:val="24"/>
        </w:rPr>
        <w:t>55-61.</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Adekunle</w:t>
      </w:r>
      <w:proofErr w:type="spellEnd"/>
      <w:r w:rsidRPr="00C858E9">
        <w:rPr>
          <w:rFonts w:ascii="Times New Roman" w:eastAsia="Calibri" w:hAnsi="Times New Roman" w:cs="Times New Roman"/>
          <w:sz w:val="24"/>
          <w:szCs w:val="24"/>
        </w:rPr>
        <w:t xml:space="preserve">, A. J. and </w:t>
      </w:r>
      <w:proofErr w:type="spellStart"/>
      <w:r w:rsidRPr="00C858E9">
        <w:rPr>
          <w:rFonts w:ascii="Times New Roman" w:eastAsia="Calibri" w:hAnsi="Times New Roman" w:cs="Times New Roman"/>
          <w:sz w:val="24"/>
          <w:szCs w:val="24"/>
        </w:rPr>
        <w:t>Nkama</w:t>
      </w:r>
      <w:proofErr w:type="spellEnd"/>
      <w:r w:rsidRPr="00C858E9">
        <w:rPr>
          <w:rFonts w:ascii="Times New Roman" w:eastAsia="Calibri" w:hAnsi="Times New Roman" w:cs="Times New Roman"/>
          <w:sz w:val="24"/>
          <w:szCs w:val="24"/>
        </w:rPr>
        <w:t xml:space="preserve">, I. (2003). Effect of </w:t>
      </w:r>
      <w:proofErr w:type="spellStart"/>
      <w:r w:rsidRPr="00C858E9">
        <w:rPr>
          <w:rFonts w:ascii="Times New Roman" w:eastAsia="Calibri" w:hAnsi="Times New Roman" w:cs="Times New Roman"/>
          <w:i/>
          <w:sz w:val="24"/>
          <w:szCs w:val="24"/>
        </w:rPr>
        <w:t>acha</w:t>
      </w:r>
      <w:proofErr w:type="spellEnd"/>
      <w:r w:rsidRPr="00C858E9">
        <w:rPr>
          <w:rFonts w:ascii="Times New Roman" w:eastAsia="Calibri" w:hAnsi="Times New Roman" w:cs="Times New Roman"/>
          <w:i/>
          <w:sz w:val="24"/>
          <w:szCs w:val="24"/>
        </w:rPr>
        <w:t xml:space="preserve"> </w:t>
      </w:r>
      <w:r w:rsidRPr="00C858E9">
        <w:rPr>
          <w:rFonts w:ascii="Times New Roman" w:eastAsia="Calibri" w:hAnsi="Times New Roman" w:cs="Times New Roman"/>
          <w:sz w:val="24"/>
          <w:szCs w:val="24"/>
        </w:rPr>
        <w:t>(</w:t>
      </w:r>
      <w:proofErr w:type="spellStart"/>
      <w:r w:rsidRPr="00C858E9">
        <w:rPr>
          <w:rFonts w:ascii="Times New Roman" w:eastAsia="Calibri" w:hAnsi="Times New Roman" w:cs="Times New Roman"/>
          <w:i/>
          <w:sz w:val="24"/>
          <w:szCs w:val="24"/>
        </w:rPr>
        <w:t>Digitaria</w:t>
      </w:r>
      <w:proofErr w:type="spellEnd"/>
      <w:r w:rsidRPr="00C858E9">
        <w:rPr>
          <w:rFonts w:ascii="Times New Roman" w:eastAsia="Calibri" w:hAnsi="Times New Roman" w:cs="Times New Roman"/>
          <w:i/>
          <w:sz w:val="24"/>
          <w:szCs w:val="24"/>
        </w:rPr>
        <w:t xml:space="preserve"> </w:t>
      </w:r>
      <w:proofErr w:type="spellStart"/>
      <w:r w:rsidRPr="00C858E9">
        <w:rPr>
          <w:rFonts w:ascii="Times New Roman" w:eastAsia="Calibri" w:hAnsi="Times New Roman" w:cs="Times New Roman"/>
          <w:i/>
          <w:sz w:val="24"/>
          <w:szCs w:val="24"/>
        </w:rPr>
        <w:t>exills</w:t>
      </w:r>
      <w:proofErr w:type="spellEnd"/>
      <w:r w:rsidRPr="00C858E9">
        <w:rPr>
          <w:rFonts w:ascii="Times New Roman" w:eastAsia="Calibri" w:hAnsi="Times New Roman" w:cs="Times New Roman"/>
          <w:sz w:val="24"/>
          <w:szCs w:val="24"/>
        </w:rPr>
        <w:t xml:space="preserve">) grain flours on the physical and sensory quality of biscuit. </w:t>
      </w:r>
      <w:r w:rsidRPr="00C858E9">
        <w:rPr>
          <w:rFonts w:ascii="Times New Roman" w:eastAsia="Calibri" w:hAnsi="Times New Roman" w:cs="Times New Roman"/>
          <w:i/>
          <w:sz w:val="24"/>
          <w:szCs w:val="24"/>
        </w:rPr>
        <w:t xml:space="preserve">Journal of Nutrition and Food Science </w:t>
      </w:r>
      <w:r w:rsidRPr="00C858E9">
        <w:rPr>
          <w:rFonts w:ascii="Times New Roman" w:eastAsia="Calibri" w:hAnsi="Times New Roman" w:cs="Times New Roman"/>
          <w:b/>
          <w:sz w:val="24"/>
          <w:szCs w:val="24"/>
        </w:rPr>
        <w:t>33</w:t>
      </w:r>
      <w:r w:rsidRPr="00C858E9">
        <w:rPr>
          <w:rFonts w:ascii="Times New Roman" w:eastAsia="Calibri" w:hAnsi="Times New Roman" w:cs="Times New Roman"/>
          <w:sz w:val="24"/>
          <w:szCs w:val="24"/>
        </w:rPr>
        <w:t>(3): 125-130.</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tabs>
          <w:tab w:val="left" w:pos="1260"/>
        </w:tabs>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Agu</w:t>
      </w:r>
      <w:proofErr w:type="spellEnd"/>
      <w:r w:rsidRPr="00C858E9">
        <w:rPr>
          <w:rFonts w:ascii="Times New Roman" w:eastAsia="Calibri" w:hAnsi="Times New Roman" w:cs="Times New Roman"/>
          <w:sz w:val="24"/>
          <w:szCs w:val="24"/>
        </w:rPr>
        <w:t xml:space="preserve">, H.O., </w:t>
      </w:r>
      <w:proofErr w:type="spellStart"/>
      <w:r w:rsidRPr="00C858E9">
        <w:rPr>
          <w:rFonts w:ascii="Times New Roman" w:eastAsia="Calibri" w:hAnsi="Times New Roman" w:cs="Times New Roman"/>
          <w:sz w:val="24"/>
          <w:szCs w:val="24"/>
        </w:rPr>
        <w:t>Jideani</w:t>
      </w:r>
      <w:proofErr w:type="spellEnd"/>
      <w:r w:rsidRPr="00C858E9">
        <w:rPr>
          <w:rFonts w:ascii="Times New Roman" w:eastAsia="Calibri" w:hAnsi="Times New Roman" w:cs="Times New Roman"/>
          <w:sz w:val="24"/>
          <w:szCs w:val="24"/>
        </w:rPr>
        <w:t xml:space="preserve">, I.A., and Yusuf, I.Z. (2007). Nutrient and sensory properties of </w:t>
      </w:r>
      <w:proofErr w:type="spellStart"/>
      <w:r w:rsidRPr="00C858E9">
        <w:rPr>
          <w:rFonts w:ascii="Times New Roman" w:eastAsia="Calibri" w:hAnsi="Times New Roman" w:cs="Times New Roman"/>
          <w:sz w:val="24"/>
          <w:szCs w:val="24"/>
        </w:rPr>
        <w:t>Dambu</w:t>
      </w:r>
      <w:proofErr w:type="spellEnd"/>
      <w:r w:rsidRPr="00C858E9">
        <w:rPr>
          <w:rFonts w:ascii="Times New Roman" w:eastAsia="Calibri" w:hAnsi="Times New Roman" w:cs="Times New Roman"/>
          <w:sz w:val="24"/>
          <w:szCs w:val="24"/>
        </w:rPr>
        <w:t xml:space="preserve"> produced from different cereals grain</w:t>
      </w:r>
      <w:r w:rsidRPr="00C858E9">
        <w:rPr>
          <w:rFonts w:ascii="Times New Roman" w:eastAsia="Calibri" w:hAnsi="Times New Roman" w:cs="Times New Roman"/>
          <w:i/>
          <w:sz w:val="24"/>
          <w:szCs w:val="24"/>
        </w:rPr>
        <w:t>. Journal of Nutrient and Food Science</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34</w:t>
      </w:r>
      <w:r w:rsidRPr="00C858E9">
        <w:rPr>
          <w:rFonts w:ascii="Times New Roman" w:eastAsia="Calibri" w:hAnsi="Times New Roman" w:cs="Times New Roman"/>
          <w:sz w:val="24"/>
          <w:szCs w:val="24"/>
        </w:rPr>
        <w:t>(4):272-281.</w:t>
      </w:r>
    </w:p>
    <w:p w:rsidR="002E15F3" w:rsidRPr="00C858E9" w:rsidRDefault="002E15F3" w:rsidP="002E15F3">
      <w:pPr>
        <w:tabs>
          <w:tab w:val="left" w:pos="1260"/>
        </w:tabs>
        <w:ind w:left="720" w:hanging="720"/>
        <w:contextualSpacing/>
        <w:jc w:val="both"/>
        <w:rPr>
          <w:rFonts w:ascii="Times New Roman" w:eastAsia="Calibri" w:hAnsi="Times New Roman" w:cs="Times New Roman"/>
          <w:sz w:val="24"/>
          <w:szCs w:val="24"/>
        </w:rPr>
      </w:pPr>
    </w:p>
    <w:p w:rsidR="002E15F3" w:rsidRPr="00C858E9" w:rsidRDefault="002E15F3" w:rsidP="002E15F3">
      <w:pPr>
        <w:spacing w:after="16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xml:space="preserve">, J.C (2005). Handling, Storage and Processing of Plant Foods. OJC Academic Publishers,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Enugu</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Sivasankari</w:t>
      </w:r>
      <w:proofErr w:type="spellEnd"/>
      <w:r w:rsidRPr="00C858E9">
        <w:rPr>
          <w:rFonts w:ascii="Times New Roman" w:eastAsia="Calibri" w:hAnsi="Times New Roman" w:cs="Times New Roman"/>
          <w:sz w:val="24"/>
          <w:szCs w:val="24"/>
        </w:rPr>
        <w:t>, B. (2005). Food Processing and Preservation. Prentice Hall of India. ○ Trevor, L.W., Claire, D., Cliff, L.H., Rod, C., and Michael, A.G. (no date). Pak J. Nutrition, 4, 250–256.</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Samathan</w:t>
      </w:r>
      <w:proofErr w:type="spellEnd"/>
      <w:r w:rsidRPr="00C858E9">
        <w:rPr>
          <w:rFonts w:ascii="Times New Roman" w:hAnsi="Times New Roman" w:cs="Times New Roman"/>
          <w:sz w:val="24"/>
          <w:szCs w:val="24"/>
        </w:rPr>
        <w:t xml:space="preserve">, B., and </w:t>
      </w:r>
      <w:proofErr w:type="spellStart"/>
      <w:r w:rsidRPr="00C858E9">
        <w:rPr>
          <w:rFonts w:ascii="Times New Roman" w:hAnsi="Times New Roman" w:cs="Times New Roman"/>
          <w:sz w:val="24"/>
          <w:szCs w:val="24"/>
        </w:rPr>
        <w:t>Sevya</w:t>
      </w:r>
      <w:proofErr w:type="spellEnd"/>
      <w:r w:rsidRPr="00C858E9">
        <w:rPr>
          <w:rFonts w:ascii="Times New Roman" w:hAnsi="Times New Roman" w:cs="Times New Roman"/>
          <w:sz w:val="24"/>
          <w:szCs w:val="24"/>
        </w:rPr>
        <w:t xml:space="preserve">, N. (2020). Extraction of edible oil from Groundnut by using solvent and </w:t>
      </w:r>
      <w:r w:rsidRPr="00C858E9">
        <w:rPr>
          <w:rFonts w:ascii="Times New Roman" w:hAnsi="Times New Roman" w:cs="Times New Roman"/>
          <w:sz w:val="24"/>
          <w:szCs w:val="24"/>
        </w:rPr>
        <w:tab/>
        <w:t xml:space="preserve">Enzymes. International Journal of Scientific Progress and Research, 18, 12349-4689. </w:t>
      </w:r>
    </w:p>
    <w:p w:rsidR="002E15F3" w:rsidRPr="00C858E9" w:rsidRDefault="002E15F3" w:rsidP="002E15F3">
      <w:pPr>
        <w:spacing w:after="160" w:line="259"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Taylor J R N and </w:t>
      </w:r>
      <w:proofErr w:type="spellStart"/>
      <w:r w:rsidRPr="00C858E9">
        <w:rPr>
          <w:rFonts w:ascii="Times New Roman" w:hAnsi="Times New Roman" w:cs="Times New Roman"/>
          <w:sz w:val="24"/>
          <w:szCs w:val="24"/>
        </w:rPr>
        <w:t>Duodu</w:t>
      </w:r>
      <w:proofErr w:type="spellEnd"/>
      <w:r w:rsidRPr="00C858E9">
        <w:rPr>
          <w:rFonts w:ascii="Times New Roman" w:hAnsi="Times New Roman" w:cs="Times New Roman"/>
          <w:sz w:val="24"/>
          <w:szCs w:val="24"/>
        </w:rPr>
        <w:t xml:space="preserve"> K G 2018 Sorghum and Millets: Chemistry, Technology and Nutritional </w:t>
      </w:r>
      <w:r w:rsidRPr="00C858E9">
        <w:rPr>
          <w:rFonts w:ascii="Times New Roman" w:hAnsi="Times New Roman" w:cs="Times New Roman"/>
          <w:sz w:val="24"/>
          <w:szCs w:val="24"/>
        </w:rPr>
        <w:tab/>
        <w:t>Attributes (Den Haag: Elsevier)</w:t>
      </w:r>
    </w:p>
    <w:p w:rsidR="002E15F3" w:rsidRPr="00C858E9" w:rsidRDefault="00145E9D" w:rsidP="002E15F3">
      <w:pPr>
        <w:spacing w:after="160" w:line="259" w:lineRule="auto"/>
        <w:jc w:val="both"/>
        <w:rPr>
          <w:rFonts w:ascii="Times New Roman" w:hAnsi="Times New Roman" w:cs="Times New Roman"/>
          <w:i/>
          <w:sz w:val="24"/>
          <w:szCs w:val="24"/>
        </w:rPr>
      </w:pPr>
      <w:r w:rsidRPr="00C858E9">
        <w:rPr>
          <w:rFonts w:ascii="Times New Roman" w:hAnsi="Times New Roman" w:cs="Times New Roman"/>
          <w:sz w:val="24"/>
          <w:szCs w:val="24"/>
        </w:rPr>
        <w:t>Blessing O. and Blessing I. O.</w:t>
      </w:r>
      <w:r w:rsidR="002E15F3" w:rsidRPr="00C858E9">
        <w:rPr>
          <w:rFonts w:ascii="Times New Roman" w:hAnsi="Times New Roman" w:cs="Times New Roman"/>
          <w:sz w:val="24"/>
          <w:szCs w:val="24"/>
        </w:rPr>
        <w:t xml:space="preserve"> (2015). </w:t>
      </w:r>
      <w:proofErr w:type="spellStart"/>
      <w:r w:rsidR="002E15F3" w:rsidRPr="00C858E9">
        <w:rPr>
          <w:rFonts w:ascii="Times New Roman" w:hAnsi="Times New Roman" w:cs="Times New Roman"/>
          <w:sz w:val="24"/>
          <w:szCs w:val="24"/>
        </w:rPr>
        <w:t>Phys</w:t>
      </w:r>
      <w:r w:rsidRPr="00C858E9">
        <w:rPr>
          <w:rFonts w:ascii="Times New Roman" w:hAnsi="Times New Roman" w:cs="Times New Roman"/>
          <w:sz w:val="24"/>
          <w:szCs w:val="24"/>
        </w:rPr>
        <w:t>ico</w:t>
      </w:r>
      <w:proofErr w:type="spellEnd"/>
      <w:r w:rsidRPr="00C858E9">
        <w:rPr>
          <w:rFonts w:ascii="Times New Roman" w:hAnsi="Times New Roman" w:cs="Times New Roman"/>
          <w:sz w:val="24"/>
          <w:szCs w:val="24"/>
        </w:rPr>
        <w:t xml:space="preserve">-chemical and micronutrient </w:t>
      </w:r>
      <w:r w:rsidR="002E15F3" w:rsidRPr="00C858E9">
        <w:rPr>
          <w:rFonts w:ascii="Times New Roman" w:hAnsi="Times New Roman" w:cs="Times New Roman"/>
          <w:sz w:val="24"/>
          <w:szCs w:val="24"/>
        </w:rPr>
        <w:t>properties of whole wheat flour partly substituted with cashew apple powder</w:t>
      </w:r>
      <w:r w:rsidR="002E15F3" w:rsidRPr="00C858E9">
        <w:rPr>
          <w:rFonts w:ascii="Times New Roman" w:hAnsi="Times New Roman" w:cs="Times New Roman"/>
          <w:sz w:val="24"/>
          <w:szCs w:val="24"/>
          <w:highlight w:val="yellow"/>
        </w:rPr>
        <w:t>.</w:t>
      </w:r>
      <w:r w:rsidR="007B6286" w:rsidRPr="00C858E9">
        <w:rPr>
          <w:rFonts w:ascii="Times New Roman" w:hAnsi="Times New Roman" w:cs="Times New Roman"/>
          <w:sz w:val="24"/>
          <w:szCs w:val="24"/>
        </w:rPr>
        <w:t xml:space="preserve"> </w:t>
      </w:r>
      <w:r w:rsidR="007B6286" w:rsidRPr="00C858E9">
        <w:rPr>
          <w:rFonts w:ascii="Times New Roman" w:hAnsi="Times New Roman" w:cs="Times New Roman"/>
          <w:i/>
          <w:sz w:val="24"/>
          <w:szCs w:val="24"/>
        </w:rPr>
        <w:t xml:space="preserve">Journal of food science and technology. </w:t>
      </w:r>
      <w:r w:rsidR="007B6286" w:rsidRPr="00C858E9">
        <w:rPr>
          <w:rFonts w:ascii="Times New Roman" w:hAnsi="Times New Roman" w:cs="Times New Roman"/>
          <w:sz w:val="24"/>
          <w:szCs w:val="24"/>
        </w:rPr>
        <w:t>2(5):044-051</w:t>
      </w:r>
    </w:p>
    <w:p w:rsidR="002E15F3" w:rsidRPr="00C858E9" w:rsidRDefault="002E15F3" w:rsidP="002E15F3">
      <w:pPr>
        <w:spacing w:after="160" w:line="259" w:lineRule="auto"/>
        <w:jc w:val="both"/>
        <w:rPr>
          <w:rFonts w:ascii="Times New Roman" w:hAnsi="Times New Roman" w:cs="Times New Roman"/>
          <w:sz w:val="24"/>
          <w:szCs w:val="24"/>
        </w:rPr>
      </w:pPr>
    </w:p>
    <w:p w:rsidR="002E15F3" w:rsidRPr="00C858E9" w:rsidRDefault="00E0263C" w:rsidP="002E15F3">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Adelekan</w:t>
      </w:r>
      <w:proofErr w:type="spellEnd"/>
      <w:r w:rsidRPr="00C858E9">
        <w:rPr>
          <w:rFonts w:ascii="Times New Roman" w:hAnsi="Times New Roman" w:cs="Times New Roman"/>
          <w:sz w:val="24"/>
          <w:szCs w:val="24"/>
        </w:rPr>
        <w:t xml:space="preserve"> A</w:t>
      </w:r>
      <w:r w:rsidR="007B6286" w:rsidRPr="00C858E9">
        <w:rPr>
          <w:rFonts w:ascii="Times New Roman" w:hAnsi="Times New Roman" w:cs="Times New Roman"/>
          <w:sz w:val="24"/>
          <w:szCs w:val="24"/>
        </w:rPr>
        <w:t xml:space="preserve">, </w:t>
      </w:r>
      <w:proofErr w:type="spellStart"/>
      <w:r w:rsidR="007B6286" w:rsidRPr="00C858E9">
        <w:rPr>
          <w:rFonts w:ascii="Times New Roman" w:hAnsi="Times New Roman" w:cs="Times New Roman"/>
          <w:sz w:val="24"/>
          <w:szCs w:val="24"/>
        </w:rPr>
        <w:t>Ade</w:t>
      </w:r>
      <w:r w:rsidRPr="00C858E9">
        <w:rPr>
          <w:rFonts w:ascii="Times New Roman" w:hAnsi="Times New Roman" w:cs="Times New Roman"/>
          <w:sz w:val="24"/>
          <w:szCs w:val="24"/>
        </w:rPr>
        <w:t>diran</w:t>
      </w:r>
      <w:proofErr w:type="spellEnd"/>
      <w:r w:rsidRPr="00C858E9">
        <w:rPr>
          <w:rFonts w:ascii="Times New Roman" w:hAnsi="Times New Roman" w:cs="Times New Roman"/>
          <w:sz w:val="24"/>
          <w:szCs w:val="24"/>
        </w:rPr>
        <w:t xml:space="preserve"> E. </w:t>
      </w:r>
      <w:proofErr w:type="spellStart"/>
      <w:r w:rsidRPr="00C858E9">
        <w:rPr>
          <w:rFonts w:ascii="Times New Roman" w:hAnsi="Times New Roman" w:cs="Times New Roman"/>
          <w:sz w:val="24"/>
          <w:szCs w:val="24"/>
        </w:rPr>
        <w:t>Alamu</w:t>
      </w:r>
      <w:proofErr w:type="spellEnd"/>
      <w:r w:rsidRPr="00C858E9">
        <w:rPr>
          <w:rFonts w:ascii="Times New Roman" w:hAnsi="Times New Roman" w:cs="Times New Roman"/>
          <w:sz w:val="24"/>
          <w:szCs w:val="24"/>
        </w:rPr>
        <w:t xml:space="preserve"> N. U.</w:t>
      </w:r>
      <w:r w:rsidR="002E15F3"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A</w:t>
      </w:r>
      <w:r w:rsidRPr="00C858E9">
        <w:rPr>
          <w:rFonts w:ascii="Times New Roman" w:hAnsi="Times New Roman" w:cs="Times New Roman"/>
          <w:sz w:val="24"/>
          <w:szCs w:val="24"/>
        </w:rPr>
        <w:t>risa</w:t>
      </w:r>
      <w:proofErr w:type="spellEnd"/>
      <w:r w:rsidRPr="00C858E9">
        <w:rPr>
          <w:rFonts w:ascii="Times New Roman" w:hAnsi="Times New Roman" w:cs="Times New Roman"/>
          <w:sz w:val="24"/>
          <w:szCs w:val="24"/>
        </w:rPr>
        <w:t xml:space="preserve"> Y. Adebayo A. </w:t>
      </w:r>
      <w:proofErr w:type="spellStart"/>
      <w:r w:rsidR="002E15F3" w:rsidRPr="00C858E9">
        <w:rPr>
          <w:rFonts w:ascii="Times New Roman" w:hAnsi="Times New Roman" w:cs="Times New Roman"/>
          <w:sz w:val="24"/>
          <w:szCs w:val="24"/>
        </w:rPr>
        <w:t>Dosa</w:t>
      </w:r>
      <w:proofErr w:type="spellEnd"/>
      <w:r w:rsidR="002E15F3" w:rsidRPr="00C858E9">
        <w:rPr>
          <w:rFonts w:ascii="Times New Roman" w:hAnsi="Times New Roman" w:cs="Times New Roman"/>
          <w:sz w:val="24"/>
          <w:szCs w:val="24"/>
        </w:rPr>
        <w:t xml:space="preserve"> S</w:t>
      </w:r>
      <w:r w:rsidRPr="00C858E9">
        <w:rPr>
          <w:rFonts w:ascii="Times New Roman" w:hAnsi="Times New Roman" w:cs="Times New Roman"/>
          <w:sz w:val="24"/>
          <w:szCs w:val="24"/>
        </w:rPr>
        <w:t xml:space="preserve"> D</w:t>
      </w:r>
      <w:r w:rsidR="002E15F3" w:rsidRPr="00C858E9">
        <w:rPr>
          <w:rFonts w:ascii="Times New Roman" w:hAnsi="Times New Roman" w:cs="Times New Roman"/>
          <w:sz w:val="24"/>
          <w:szCs w:val="24"/>
        </w:rPr>
        <w:t>.  (2013). Nutritional, Microbiological and sensory characteristics of malted soy-</w:t>
      </w:r>
      <w:proofErr w:type="spellStart"/>
      <w:r w:rsidR="002E15F3" w:rsidRPr="00C858E9">
        <w:rPr>
          <w:rFonts w:ascii="Times New Roman" w:hAnsi="Times New Roman" w:cs="Times New Roman"/>
          <w:sz w:val="24"/>
          <w:szCs w:val="24"/>
        </w:rPr>
        <w:t>Kunu</w:t>
      </w:r>
      <w:proofErr w:type="spellEnd"/>
      <w:r w:rsidR="002E15F3"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Zaki</w:t>
      </w:r>
      <w:proofErr w:type="spellEnd"/>
      <w:r w:rsidRPr="00C858E9">
        <w:rPr>
          <w:rFonts w:ascii="Times New Roman" w:hAnsi="Times New Roman" w:cs="Times New Roman"/>
          <w:sz w:val="24"/>
          <w:szCs w:val="24"/>
        </w:rPr>
        <w:t>.  Journal in Advance in microbiology 3(4): 340053</w:t>
      </w:r>
    </w:p>
    <w:p w:rsidR="002E15F3" w:rsidRPr="00C858E9" w:rsidRDefault="002E15F3" w:rsidP="002E15F3">
      <w:pPr>
        <w:spacing w:after="160" w:line="259" w:lineRule="auto"/>
        <w:jc w:val="both"/>
        <w:rPr>
          <w:rFonts w:ascii="Times New Roman" w:hAnsi="Times New Roman" w:cs="Times New Roman"/>
          <w:sz w:val="24"/>
          <w:szCs w:val="24"/>
          <w:highlight w:val="yellow"/>
        </w:rPr>
      </w:pPr>
    </w:p>
    <w:p w:rsidR="0072552B" w:rsidRPr="00C858E9" w:rsidRDefault="00E0263C" w:rsidP="009972CE">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Nkiruka</w:t>
      </w:r>
      <w:proofErr w:type="spellEnd"/>
      <w:r w:rsidRPr="00C858E9">
        <w:rPr>
          <w:rFonts w:ascii="Times New Roman" w:hAnsi="Times New Roman" w:cs="Times New Roman"/>
          <w:sz w:val="24"/>
          <w:szCs w:val="24"/>
        </w:rPr>
        <w:t xml:space="preserve"> C. E., </w:t>
      </w:r>
      <w:proofErr w:type="spellStart"/>
      <w:r w:rsidRPr="00C858E9">
        <w:rPr>
          <w:rFonts w:ascii="Times New Roman" w:hAnsi="Times New Roman" w:cs="Times New Roman"/>
          <w:sz w:val="24"/>
          <w:szCs w:val="24"/>
        </w:rPr>
        <w:t>Collon</w:t>
      </w:r>
      <w:proofErr w:type="spellEnd"/>
      <w:r w:rsidRPr="00C858E9">
        <w:rPr>
          <w:rFonts w:ascii="Times New Roman" w:hAnsi="Times New Roman" w:cs="Times New Roman"/>
          <w:sz w:val="24"/>
          <w:szCs w:val="24"/>
        </w:rPr>
        <w:t xml:space="preserve"> C.O</w:t>
      </w:r>
      <w:r w:rsidR="002E15F3" w:rsidRPr="00C858E9">
        <w:rPr>
          <w:rFonts w:ascii="Times New Roman" w:hAnsi="Times New Roman" w:cs="Times New Roman"/>
          <w:sz w:val="24"/>
          <w:szCs w:val="24"/>
        </w:rPr>
        <w:t xml:space="preserve">, </w:t>
      </w:r>
      <w:r w:rsidRPr="00C858E9">
        <w:rPr>
          <w:rFonts w:ascii="Times New Roman" w:hAnsi="Times New Roman" w:cs="Times New Roman"/>
          <w:sz w:val="24"/>
          <w:szCs w:val="24"/>
        </w:rPr>
        <w:t>and Kate</w:t>
      </w:r>
      <w:r w:rsidR="00D5675C" w:rsidRPr="00C858E9">
        <w:rPr>
          <w:rFonts w:ascii="Times New Roman" w:hAnsi="Times New Roman" w:cs="Times New Roman"/>
          <w:sz w:val="24"/>
          <w:szCs w:val="24"/>
        </w:rPr>
        <w:t xml:space="preserve"> E.</w:t>
      </w:r>
      <w:r w:rsidRPr="00C858E9">
        <w:rPr>
          <w:rFonts w:ascii="Times New Roman" w:hAnsi="Times New Roman" w:cs="Times New Roman"/>
          <w:sz w:val="24"/>
          <w:szCs w:val="24"/>
        </w:rPr>
        <w:t xml:space="preserve"> O.</w:t>
      </w:r>
      <w:r w:rsidR="002E15F3" w:rsidRPr="00C858E9">
        <w:rPr>
          <w:rFonts w:ascii="Times New Roman" w:hAnsi="Times New Roman" w:cs="Times New Roman"/>
          <w:sz w:val="24"/>
          <w:szCs w:val="24"/>
        </w:rPr>
        <w:t xml:space="preserve"> </w:t>
      </w:r>
      <w:r w:rsidR="00D5675C" w:rsidRPr="00C858E9">
        <w:rPr>
          <w:rFonts w:ascii="Times New Roman" w:hAnsi="Times New Roman" w:cs="Times New Roman"/>
          <w:sz w:val="24"/>
          <w:szCs w:val="24"/>
        </w:rPr>
        <w:t xml:space="preserve">Joy N. N. </w:t>
      </w:r>
      <w:proofErr w:type="spellStart"/>
      <w:r w:rsidR="00D5675C" w:rsidRPr="00C858E9">
        <w:rPr>
          <w:rFonts w:ascii="Times New Roman" w:hAnsi="Times New Roman" w:cs="Times New Roman"/>
          <w:sz w:val="24"/>
          <w:szCs w:val="24"/>
        </w:rPr>
        <w:t>Chiagozie</w:t>
      </w:r>
      <w:proofErr w:type="spellEnd"/>
      <w:r w:rsidR="00D5675C" w:rsidRPr="00C858E9">
        <w:rPr>
          <w:rFonts w:ascii="Times New Roman" w:hAnsi="Times New Roman" w:cs="Times New Roman"/>
          <w:sz w:val="24"/>
          <w:szCs w:val="24"/>
        </w:rPr>
        <w:t xml:space="preserve"> M. E. </w:t>
      </w:r>
      <w:r w:rsidR="00A04794" w:rsidRPr="00C858E9">
        <w:rPr>
          <w:rFonts w:ascii="Times New Roman" w:hAnsi="Times New Roman" w:cs="Times New Roman"/>
          <w:sz w:val="24"/>
          <w:szCs w:val="24"/>
        </w:rPr>
        <w:t>(2020). Formulation of W</w:t>
      </w:r>
      <w:r w:rsidR="002E15F3" w:rsidRPr="00C858E9">
        <w:rPr>
          <w:rFonts w:ascii="Times New Roman" w:hAnsi="Times New Roman" w:cs="Times New Roman"/>
          <w:sz w:val="24"/>
          <w:szCs w:val="24"/>
        </w:rPr>
        <w:t xml:space="preserve">eaning </w:t>
      </w:r>
      <w:r w:rsidR="00A04794" w:rsidRPr="00C858E9">
        <w:rPr>
          <w:rFonts w:ascii="Times New Roman" w:hAnsi="Times New Roman" w:cs="Times New Roman"/>
          <w:sz w:val="24"/>
          <w:szCs w:val="24"/>
        </w:rPr>
        <w:t xml:space="preserve">Food from </w:t>
      </w:r>
      <w:proofErr w:type="spellStart"/>
      <w:r w:rsidR="00A04794" w:rsidRPr="00C858E9">
        <w:rPr>
          <w:rFonts w:ascii="Times New Roman" w:hAnsi="Times New Roman" w:cs="Times New Roman"/>
          <w:sz w:val="24"/>
          <w:szCs w:val="24"/>
        </w:rPr>
        <w:t>Fonio</w:t>
      </w:r>
      <w:proofErr w:type="spellEnd"/>
      <w:r w:rsidR="00A04794" w:rsidRPr="00C858E9">
        <w:rPr>
          <w:rFonts w:ascii="Times New Roman" w:hAnsi="Times New Roman" w:cs="Times New Roman"/>
          <w:sz w:val="24"/>
          <w:szCs w:val="24"/>
        </w:rPr>
        <w:t xml:space="preserve"> and Soya B</w:t>
      </w:r>
      <w:r w:rsidR="00D5675C" w:rsidRPr="00C858E9">
        <w:rPr>
          <w:rFonts w:ascii="Times New Roman" w:hAnsi="Times New Roman" w:cs="Times New Roman"/>
          <w:sz w:val="24"/>
          <w:szCs w:val="24"/>
        </w:rPr>
        <w:t>ean</w:t>
      </w:r>
      <w:r w:rsidR="00A04794" w:rsidRPr="00C858E9">
        <w:rPr>
          <w:rFonts w:ascii="Times New Roman" w:hAnsi="Times New Roman" w:cs="Times New Roman"/>
          <w:sz w:val="24"/>
          <w:szCs w:val="24"/>
        </w:rPr>
        <w:t>.</w:t>
      </w:r>
      <w:r w:rsidR="00D5675C" w:rsidRPr="00C858E9">
        <w:rPr>
          <w:rFonts w:ascii="Times New Roman" w:hAnsi="Times New Roman" w:cs="Times New Roman"/>
          <w:sz w:val="24"/>
          <w:szCs w:val="24"/>
        </w:rPr>
        <w:t xml:space="preserve"> </w:t>
      </w:r>
      <w:r w:rsidR="005721D2" w:rsidRPr="00C858E9">
        <w:rPr>
          <w:rFonts w:ascii="Times New Roman" w:hAnsi="Times New Roman" w:cs="Times New Roman"/>
          <w:sz w:val="24"/>
          <w:szCs w:val="24"/>
        </w:rPr>
        <w:t xml:space="preserve">Science </w:t>
      </w:r>
      <w:r w:rsidR="00D5675C" w:rsidRPr="00C858E9">
        <w:rPr>
          <w:rFonts w:ascii="Times New Roman" w:hAnsi="Times New Roman" w:cs="Times New Roman"/>
          <w:sz w:val="24"/>
          <w:szCs w:val="24"/>
        </w:rPr>
        <w:t xml:space="preserve">Journal </w:t>
      </w:r>
      <w:r w:rsidR="005721D2" w:rsidRPr="00C858E9">
        <w:rPr>
          <w:rFonts w:ascii="Times New Roman" w:hAnsi="Times New Roman" w:cs="Times New Roman"/>
          <w:sz w:val="24"/>
          <w:szCs w:val="24"/>
        </w:rPr>
        <w:t>of Analytical Chemistry 8(3</w:t>
      </w:r>
      <w:proofErr w:type="gramStart"/>
      <w:r w:rsidR="005721D2" w:rsidRPr="00C858E9">
        <w:rPr>
          <w:rFonts w:ascii="Times New Roman" w:hAnsi="Times New Roman" w:cs="Times New Roman"/>
          <w:sz w:val="24"/>
          <w:szCs w:val="24"/>
        </w:rPr>
        <w:t>)˸</w:t>
      </w:r>
      <w:proofErr w:type="gramEnd"/>
      <w:r w:rsidR="005721D2" w:rsidRPr="00C858E9">
        <w:rPr>
          <w:rFonts w:ascii="Times New Roman" w:hAnsi="Times New Roman" w:cs="Times New Roman"/>
          <w:sz w:val="24"/>
          <w:szCs w:val="24"/>
        </w:rPr>
        <w:t xml:space="preserve"> 122-127</w:t>
      </w:r>
    </w:p>
    <w:p w:rsidR="009972CE" w:rsidRPr="00C858E9" w:rsidRDefault="009972CE" w:rsidP="009972CE">
      <w:pPr>
        <w:spacing w:after="160" w:line="259" w:lineRule="auto"/>
        <w:jc w:val="both"/>
        <w:rPr>
          <w:rFonts w:ascii="Times New Roman" w:hAnsi="Times New Roman" w:cs="Times New Roman"/>
          <w:sz w:val="24"/>
          <w:szCs w:val="24"/>
        </w:rPr>
      </w:pP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American Diabetes Association. (2020). Standards of Medical Care in Diabetes. (Supplement 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43 S1-S213.</w:t>
      </w: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AOAC, (2003). Official method of analysis, 18</w:t>
      </w:r>
      <w:r w:rsidRPr="00C858E9">
        <w:rPr>
          <w:rFonts w:ascii="Times New Roman" w:hAnsi="Times New Roman" w:cs="Times New Roman"/>
          <w:sz w:val="24"/>
          <w:szCs w:val="24"/>
          <w:vertAlign w:val="superscript"/>
        </w:rPr>
        <w:t>th</w:t>
      </w:r>
      <w:r w:rsidRPr="00C858E9">
        <w:rPr>
          <w:rFonts w:ascii="Times New Roman" w:hAnsi="Times New Roman" w:cs="Times New Roman"/>
          <w:sz w:val="24"/>
          <w:szCs w:val="24"/>
        </w:rPr>
        <w:t xml:space="preserve"> edition, Association of Official Analytical</w:t>
      </w: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Eke E. </w:t>
      </w:r>
      <w:proofErr w:type="spellStart"/>
      <w:r w:rsidRPr="00C858E9">
        <w:rPr>
          <w:rFonts w:ascii="Times New Roman" w:hAnsi="Times New Roman" w:cs="Times New Roman"/>
          <w:sz w:val="24"/>
          <w:szCs w:val="24"/>
        </w:rPr>
        <w:t>Baleya</w:t>
      </w:r>
      <w:proofErr w:type="spellEnd"/>
      <w:r w:rsidRPr="00C858E9">
        <w:rPr>
          <w:rFonts w:ascii="Times New Roman" w:hAnsi="Times New Roman" w:cs="Times New Roman"/>
          <w:sz w:val="24"/>
          <w:szCs w:val="24"/>
        </w:rPr>
        <w:t xml:space="preserve"> E.A. and Allen J.E (2022). Chemical and pasting properties of cassava Bambara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nut Blend flour. American journal of food science and technology. 66-77 doi10</w:t>
      </w:r>
      <w:r w:rsidR="007F30DF" w:rsidRPr="00C858E9">
        <w:rPr>
          <w:rFonts w:ascii="Times New Roman" w:hAnsi="Times New Roman" w:cs="Times New Roman"/>
          <w:sz w:val="24"/>
          <w:szCs w:val="24"/>
        </w:rPr>
        <w:t>, 2691</w:t>
      </w:r>
    </w:p>
    <w:p w:rsidR="007F30DF" w:rsidRPr="00C858E9" w:rsidRDefault="007F30DF"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FAO. (2025). </w:t>
      </w:r>
      <w:proofErr w:type="gramStart"/>
      <w:r w:rsidR="0072620B" w:rsidRPr="00C858E9">
        <w:rPr>
          <w:rFonts w:ascii="Times New Roman" w:hAnsi="Times New Roman" w:cs="Times New Roman"/>
          <w:sz w:val="24"/>
          <w:szCs w:val="24"/>
        </w:rPr>
        <w:t>The</w:t>
      </w:r>
      <w:proofErr w:type="gramEnd"/>
      <w:r w:rsidR="0072620B" w:rsidRPr="00C858E9">
        <w:rPr>
          <w:rFonts w:ascii="Times New Roman" w:hAnsi="Times New Roman" w:cs="Times New Roman"/>
          <w:sz w:val="24"/>
          <w:szCs w:val="24"/>
        </w:rPr>
        <w:t xml:space="preserve"> role of cereals in nutrition and food security*. Food and Agriculture </w:t>
      </w:r>
      <w:r w:rsidR="009972CE" w:rsidRPr="00C858E9">
        <w:rPr>
          <w:rFonts w:ascii="Times New Roman" w:hAnsi="Times New Roman" w:cs="Times New Roman"/>
          <w:sz w:val="24"/>
          <w:szCs w:val="24"/>
        </w:rPr>
        <w:tab/>
      </w:r>
      <w:r w:rsidR="000D17C5" w:rsidRPr="00C858E9">
        <w:rPr>
          <w:rFonts w:ascii="Times New Roman" w:hAnsi="Times New Roman" w:cs="Times New Roman"/>
          <w:sz w:val="24"/>
          <w:szCs w:val="24"/>
        </w:rPr>
        <w:t xml:space="preserve">Organization of the United Nations.  </w:t>
      </w:r>
    </w:p>
    <w:p w:rsidR="009972CE" w:rsidRPr="00C858E9" w:rsidRDefault="0072620B" w:rsidP="009972CE">
      <w:pPr>
        <w:tabs>
          <w:tab w:val="left" w:pos="0"/>
        </w:tabs>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McIntyre, H. D., Catalano P. Zhang, </w:t>
      </w:r>
      <w:proofErr w:type="spellStart"/>
      <w:r w:rsidRPr="00C858E9">
        <w:rPr>
          <w:rFonts w:ascii="Times New Roman" w:hAnsi="Times New Roman" w:cs="Times New Roman"/>
          <w:sz w:val="24"/>
          <w:szCs w:val="24"/>
        </w:rPr>
        <w:t>Cesoye</w:t>
      </w:r>
      <w:proofErr w:type="spellEnd"/>
      <w:r w:rsidRPr="00C858E9">
        <w:rPr>
          <w:rFonts w:ascii="Times New Roman" w:hAnsi="Times New Roman" w:cs="Times New Roman"/>
          <w:sz w:val="24"/>
          <w:szCs w:val="24"/>
        </w:rPr>
        <w:t xml:space="preserve">, G. </w:t>
      </w:r>
      <w:proofErr w:type="spellStart"/>
      <w:r w:rsidRPr="00C858E9">
        <w:rPr>
          <w:rFonts w:ascii="Times New Roman" w:hAnsi="Times New Roman" w:cs="Times New Roman"/>
          <w:sz w:val="24"/>
          <w:szCs w:val="24"/>
        </w:rPr>
        <w:t>Mathiasan</w:t>
      </w:r>
      <w:proofErr w:type="spellEnd"/>
      <w:r w:rsidRPr="00C858E9">
        <w:rPr>
          <w:rFonts w:ascii="Times New Roman" w:hAnsi="Times New Roman" w:cs="Times New Roman"/>
          <w:sz w:val="24"/>
          <w:szCs w:val="24"/>
        </w:rPr>
        <w:t xml:space="preserve">, E.R. (2019). Gestational diabetes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mellitus </w:t>
      </w:r>
      <w:proofErr w:type="spellStart"/>
      <w:r w:rsidRPr="00C858E9">
        <w:rPr>
          <w:rFonts w:ascii="Times New Roman" w:hAnsi="Times New Roman" w:cs="Times New Roman"/>
          <w:sz w:val="24"/>
          <w:szCs w:val="24"/>
        </w:rPr>
        <w:t>Definination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Aetiology</w:t>
      </w:r>
      <w:proofErr w:type="spellEnd"/>
      <w:r w:rsidRPr="00C858E9">
        <w:rPr>
          <w:rFonts w:ascii="Times New Roman" w:hAnsi="Times New Roman" w:cs="Times New Roman"/>
          <w:sz w:val="24"/>
          <w:szCs w:val="24"/>
        </w:rPr>
        <w:t>, and pathophysiology Nature</w:t>
      </w:r>
      <w:r w:rsidR="007F30DF" w:rsidRPr="00C858E9">
        <w:rPr>
          <w:rFonts w:ascii="Times New Roman" w:hAnsi="Times New Roman" w:cs="Times New Roman"/>
          <w:sz w:val="24"/>
          <w:szCs w:val="24"/>
        </w:rPr>
        <w:t xml:space="preserve"> Reviews Disease primers. </w:t>
      </w:r>
      <w:r w:rsidR="009972CE" w:rsidRPr="00C858E9">
        <w:rPr>
          <w:rFonts w:ascii="Times New Roman" w:hAnsi="Times New Roman" w:cs="Times New Roman"/>
          <w:sz w:val="24"/>
          <w:szCs w:val="24"/>
        </w:rPr>
        <w:t xml:space="preserve">   </w:t>
      </w:r>
    </w:p>
    <w:p w:rsidR="007F30DF" w:rsidRPr="00C858E9" w:rsidRDefault="009972CE" w:rsidP="009972CE">
      <w:pPr>
        <w:tabs>
          <w:tab w:val="left" w:pos="0"/>
        </w:tabs>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7F30DF" w:rsidRPr="00C858E9">
        <w:rPr>
          <w:rFonts w:ascii="Times New Roman" w:hAnsi="Times New Roman" w:cs="Times New Roman"/>
          <w:sz w:val="24"/>
          <w:szCs w:val="24"/>
        </w:rPr>
        <w:t>5(1):</w:t>
      </w:r>
      <w:r w:rsidR="0072620B" w:rsidRPr="00C858E9">
        <w:rPr>
          <w:rFonts w:ascii="Times New Roman" w:hAnsi="Times New Roman" w:cs="Times New Roman"/>
          <w:sz w:val="24"/>
          <w:szCs w:val="24"/>
        </w:rPr>
        <w:t>1-12</w:t>
      </w:r>
    </w:p>
    <w:p w:rsidR="009972CE" w:rsidRPr="00C858E9" w:rsidRDefault="009972CE" w:rsidP="009972CE">
      <w:pPr>
        <w:tabs>
          <w:tab w:val="left" w:pos="0"/>
        </w:tabs>
        <w:spacing w:after="0" w:line="360" w:lineRule="auto"/>
        <w:jc w:val="both"/>
        <w:rPr>
          <w:rFonts w:ascii="Times New Roman" w:hAnsi="Times New Roman" w:cs="Times New Roman"/>
          <w:sz w:val="24"/>
          <w:szCs w:val="24"/>
        </w:rPr>
      </w:pPr>
    </w:p>
    <w:p w:rsidR="007F30DF" w:rsidRPr="00C858E9" w:rsidRDefault="0072620B" w:rsidP="007F30DF">
      <w:pPr>
        <w:tabs>
          <w:tab w:val="left" w:pos="0"/>
        </w:tabs>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Vasantha</w:t>
      </w:r>
      <w:proofErr w:type="spellEnd"/>
      <w:r w:rsidRPr="00C858E9">
        <w:rPr>
          <w:rFonts w:ascii="Times New Roman" w:hAnsi="Times New Roman" w:cs="Times New Roman"/>
          <w:sz w:val="24"/>
          <w:szCs w:val="24"/>
        </w:rPr>
        <w:t xml:space="preserve"> K. and </w:t>
      </w:r>
      <w:proofErr w:type="spellStart"/>
      <w:r w:rsidRPr="00C858E9">
        <w:rPr>
          <w:rFonts w:ascii="Times New Roman" w:hAnsi="Times New Roman" w:cs="Times New Roman"/>
          <w:sz w:val="24"/>
          <w:szCs w:val="24"/>
        </w:rPr>
        <w:t>Narayanasamy</w:t>
      </w:r>
      <w:proofErr w:type="spellEnd"/>
      <w:r w:rsidRPr="00C858E9">
        <w:rPr>
          <w:rFonts w:ascii="Times New Roman" w:hAnsi="Times New Roman" w:cs="Times New Roman"/>
          <w:sz w:val="24"/>
          <w:szCs w:val="24"/>
        </w:rPr>
        <w:t xml:space="preserve"> S. (2017). Nutritional significance of cereals and legumes base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mix. Journal. </w:t>
      </w:r>
      <w:r w:rsidRPr="00C858E9">
        <w:rPr>
          <w:rFonts w:ascii="Times New Roman" w:hAnsi="Times New Roman" w:cs="Times New Roman"/>
          <w:i/>
          <w:iCs/>
          <w:sz w:val="24"/>
          <w:szCs w:val="24"/>
        </w:rPr>
        <w:t>International journal of agricultural and life sciences</w:t>
      </w:r>
      <w:r w:rsidRPr="00C858E9">
        <w:rPr>
          <w:rFonts w:ascii="Times New Roman" w:hAnsi="Times New Roman" w:cs="Times New Roman"/>
          <w:sz w:val="24"/>
          <w:szCs w:val="24"/>
        </w:rPr>
        <w:t xml:space="preserve">. 3(1) 115-122 </w:t>
      </w:r>
    </w:p>
    <w:p w:rsidR="0072620B" w:rsidRPr="00C858E9" w:rsidRDefault="0072620B" w:rsidP="007F30DF">
      <w:pPr>
        <w:tabs>
          <w:tab w:val="left" w:pos="0"/>
        </w:tabs>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Waclaw</w:t>
      </w:r>
      <w:proofErr w:type="spellEnd"/>
      <w:r w:rsidRPr="00C858E9">
        <w:rPr>
          <w:rFonts w:ascii="Times New Roman" w:hAnsi="Times New Roman" w:cs="Times New Roman"/>
          <w:sz w:val="24"/>
          <w:szCs w:val="24"/>
        </w:rPr>
        <w:t xml:space="preserve">, l., Hanna, G. W., </w:t>
      </w:r>
      <w:proofErr w:type="spellStart"/>
      <w:r w:rsidRPr="00C858E9">
        <w:rPr>
          <w:rFonts w:ascii="Times New Roman" w:hAnsi="Times New Roman" w:cs="Times New Roman"/>
          <w:sz w:val="24"/>
          <w:szCs w:val="24"/>
        </w:rPr>
        <w:t>krystana</w:t>
      </w:r>
      <w:proofErr w:type="spellEnd"/>
      <w:r w:rsidRPr="00C858E9">
        <w:rPr>
          <w:rFonts w:ascii="Times New Roman" w:hAnsi="Times New Roman" w:cs="Times New Roman"/>
          <w:sz w:val="24"/>
          <w:szCs w:val="24"/>
        </w:rPr>
        <w:t xml:space="preserve">, R., </w:t>
      </w:r>
      <w:proofErr w:type="spellStart"/>
      <w:r w:rsidRPr="00C858E9">
        <w:rPr>
          <w:rFonts w:ascii="Times New Roman" w:hAnsi="Times New Roman" w:cs="Times New Roman"/>
          <w:sz w:val="24"/>
          <w:szCs w:val="24"/>
        </w:rPr>
        <w:t>Masksy</w:t>
      </w:r>
      <w:proofErr w:type="spellEnd"/>
      <w:r w:rsidRPr="00C858E9">
        <w:rPr>
          <w:rFonts w:ascii="Times New Roman" w:hAnsi="Times New Roman" w:cs="Times New Roman"/>
          <w:sz w:val="24"/>
          <w:szCs w:val="24"/>
        </w:rPr>
        <w:t xml:space="preserve"> M. C., and </w:t>
      </w:r>
      <w:proofErr w:type="spellStart"/>
      <w:r w:rsidRPr="00C858E9">
        <w:rPr>
          <w:rFonts w:ascii="Times New Roman" w:hAnsi="Times New Roman" w:cs="Times New Roman"/>
          <w:sz w:val="24"/>
          <w:szCs w:val="24"/>
        </w:rPr>
        <w:t>Justiyna</w:t>
      </w:r>
      <w:proofErr w:type="spellEnd"/>
      <w:r w:rsidRPr="00C858E9">
        <w:rPr>
          <w:rFonts w:ascii="Times New Roman" w:hAnsi="Times New Roman" w:cs="Times New Roman"/>
          <w:sz w:val="24"/>
          <w:szCs w:val="24"/>
        </w:rPr>
        <w:t xml:space="preserve">, Z.  (2019). How important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are cereals and cereals products in average polish diet. </w:t>
      </w:r>
      <w:r w:rsidRPr="00C858E9">
        <w:rPr>
          <w:rFonts w:ascii="Times New Roman" w:hAnsi="Times New Roman" w:cs="Times New Roman"/>
          <w:i/>
          <w:iCs/>
          <w:sz w:val="24"/>
          <w:szCs w:val="24"/>
        </w:rPr>
        <w:t>Journals of Nutrient</w:t>
      </w:r>
      <w:r w:rsidRPr="00C858E9">
        <w:rPr>
          <w:rFonts w:ascii="Times New Roman" w:hAnsi="Times New Roman" w:cs="Times New Roman"/>
          <w:sz w:val="24"/>
          <w:szCs w:val="24"/>
        </w:rPr>
        <w:t xml:space="preserve"> </w:t>
      </w:r>
      <w:r w:rsidRPr="00C858E9">
        <w:rPr>
          <w:rFonts w:ascii="Times New Roman" w:hAnsi="Times New Roman" w:cs="Times New Roman"/>
          <w:b/>
          <w:bCs/>
          <w:sz w:val="24"/>
          <w:szCs w:val="24"/>
        </w:rPr>
        <w:t>11</w:t>
      </w:r>
      <w:r w:rsidRPr="00C858E9">
        <w:rPr>
          <w:rFonts w:ascii="Times New Roman" w:hAnsi="Times New Roman" w:cs="Times New Roman"/>
          <w:sz w:val="24"/>
          <w:szCs w:val="24"/>
        </w:rPr>
        <w:t xml:space="preserve">(3):679. </w:t>
      </w:r>
      <w:proofErr w:type="spellStart"/>
      <w:proofErr w:type="gramStart"/>
      <w:r w:rsidRPr="00C858E9">
        <w:rPr>
          <w:rFonts w:ascii="Times New Roman" w:hAnsi="Times New Roman" w:cs="Times New Roman"/>
          <w:sz w:val="24"/>
          <w:szCs w:val="24"/>
        </w:rPr>
        <w:t>doi</w:t>
      </w:r>
      <w:proofErr w:type="spellEnd"/>
      <w:proofErr w:type="gramEnd"/>
      <w:r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10.3390/nu11030679</w:t>
      </w:r>
    </w:p>
    <w:p w:rsidR="003863D1" w:rsidRPr="00C858E9" w:rsidRDefault="003863D1" w:rsidP="003863D1">
      <w:pPr>
        <w:spacing w:line="360" w:lineRule="auto"/>
        <w:rPr>
          <w:rFonts w:ascii="Times New Roman" w:hAnsi="Times New Roman" w:cs="Times New Roman"/>
          <w:b/>
          <w:sz w:val="24"/>
          <w:szCs w:val="24"/>
        </w:rPr>
      </w:pPr>
      <w:r w:rsidRPr="00C858E9">
        <w:rPr>
          <w:sz w:val="24"/>
          <w:szCs w:val="24"/>
        </w:rPr>
        <w:tab/>
      </w:r>
      <w:r w:rsidRPr="00C858E9">
        <w:rPr>
          <w:rFonts w:ascii="Times New Roman" w:hAnsi="Times New Roman" w:cs="Times New Roman"/>
          <w:b/>
          <w:sz w:val="24"/>
          <w:szCs w:val="24"/>
        </w:rPr>
        <w:t xml:space="preserve"> </w:t>
      </w:r>
    </w:p>
    <w:p w:rsidR="009972CE" w:rsidRPr="00C858E9" w:rsidRDefault="003863D1" w:rsidP="009972CE">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w:t>
      </w:r>
      <w:proofErr w:type="spellStart"/>
      <w:r w:rsidRPr="00C858E9">
        <w:rPr>
          <w:rFonts w:ascii="Times New Roman" w:hAnsi="Times New Roman" w:cs="Times New Roman"/>
          <w:sz w:val="24"/>
          <w:szCs w:val="24"/>
        </w:rPr>
        <w:t>lavin</w:t>
      </w:r>
      <w:proofErr w:type="spellEnd"/>
      <w:r w:rsidRPr="00C858E9">
        <w:rPr>
          <w:rFonts w:ascii="Times New Roman" w:hAnsi="Times New Roman" w:cs="Times New Roman"/>
          <w:sz w:val="24"/>
          <w:szCs w:val="24"/>
        </w:rPr>
        <w:t xml:space="preserve">, J. L., Martini, M., and Jacobs, D. R. (2013). </w:t>
      </w:r>
      <w:r w:rsidRPr="00C858E9">
        <w:rPr>
          <w:rFonts w:ascii="Times New Roman" w:hAnsi="Times New Roman" w:cs="Times New Roman"/>
          <w:b/>
          <w:sz w:val="24"/>
          <w:szCs w:val="24"/>
        </w:rPr>
        <w:t>Dietary fiber and cardiovascular disease</w:t>
      </w:r>
      <w:r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Pr="00C858E9">
        <w:rPr>
          <w:rFonts w:ascii="Times New Roman" w:hAnsi="Times New Roman" w:cs="Times New Roman"/>
          <w:i/>
          <w:sz w:val="24"/>
          <w:szCs w:val="24"/>
        </w:rPr>
        <w:t>Current Atherosclerosis Reports, 15</w:t>
      </w:r>
      <w:r w:rsidRPr="00C858E9">
        <w:rPr>
          <w:rFonts w:ascii="Times New Roman" w:hAnsi="Times New Roman" w:cs="Times New Roman"/>
          <w:sz w:val="24"/>
          <w:szCs w:val="24"/>
        </w:rPr>
        <w:t>(12), 396.</w:t>
      </w:r>
      <w:hyperlink r:id="rId14">
        <w:r w:rsidRPr="00C858E9">
          <w:rPr>
            <w:rFonts w:ascii="Times New Roman" w:hAnsi="Times New Roman" w:cs="Times New Roman"/>
            <w:sz w:val="24"/>
            <w:szCs w:val="24"/>
          </w:rPr>
          <w:t xml:space="preserve"> </w:t>
        </w:r>
      </w:hyperlink>
      <w:hyperlink r:id="rId15">
        <w:r w:rsidRPr="00C858E9">
          <w:rPr>
            <w:rFonts w:ascii="Times New Roman" w:hAnsi="Times New Roman" w:cs="Times New Roman"/>
            <w:color w:val="1155CC"/>
            <w:sz w:val="24"/>
            <w:szCs w:val="24"/>
            <w:u w:val="single"/>
          </w:rPr>
          <w:t>https://doi.org/10.1007/s11883-013-0396-3</w:t>
        </w:r>
      </w:hyperlink>
    </w:p>
    <w:p w:rsidR="003863D1" w:rsidRPr="00C858E9" w:rsidRDefault="00DC0E72" w:rsidP="009972CE">
      <w:pPr>
        <w:spacing w:after="0" w:line="360" w:lineRule="auto"/>
        <w:rPr>
          <w:rFonts w:ascii="Times New Roman" w:hAnsi="Times New Roman" w:cs="Times New Roman"/>
          <w:sz w:val="24"/>
          <w:szCs w:val="24"/>
        </w:rPr>
      </w:pPr>
      <w:hyperlink r:id="rId16">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sz w:val="24"/>
          <w:szCs w:val="24"/>
        </w:rPr>
        <w:t xml:space="preserve"> </w:t>
      </w:r>
      <w:proofErr w:type="spellStart"/>
      <w:r w:rsidR="003863D1" w:rsidRPr="00C858E9">
        <w:rPr>
          <w:rFonts w:ascii="Times New Roman" w:hAnsi="Times New Roman" w:cs="Times New Roman"/>
          <w:sz w:val="24"/>
          <w:szCs w:val="24"/>
        </w:rPr>
        <w:t>Bojanowski</w:t>
      </w:r>
      <w:proofErr w:type="spellEnd"/>
      <w:r w:rsidR="003863D1" w:rsidRPr="00C858E9">
        <w:rPr>
          <w:rFonts w:ascii="Times New Roman" w:hAnsi="Times New Roman" w:cs="Times New Roman"/>
          <w:sz w:val="24"/>
          <w:szCs w:val="24"/>
        </w:rPr>
        <w:t xml:space="preserve">, P., Grave, E., </w:t>
      </w:r>
      <w:proofErr w:type="spellStart"/>
      <w:r w:rsidR="003863D1" w:rsidRPr="00C858E9">
        <w:rPr>
          <w:rFonts w:ascii="Times New Roman" w:hAnsi="Times New Roman" w:cs="Times New Roman"/>
          <w:sz w:val="24"/>
          <w:szCs w:val="24"/>
        </w:rPr>
        <w:t>Joulin</w:t>
      </w:r>
      <w:proofErr w:type="spellEnd"/>
      <w:r w:rsidR="003863D1" w:rsidRPr="00C858E9">
        <w:rPr>
          <w:rFonts w:ascii="Times New Roman" w:hAnsi="Times New Roman" w:cs="Times New Roman"/>
          <w:sz w:val="24"/>
          <w:szCs w:val="24"/>
        </w:rPr>
        <w:t xml:space="preserve">, A., and </w:t>
      </w:r>
      <w:proofErr w:type="spellStart"/>
      <w:r w:rsidR="003863D1" w:rsidRPr="00C858E9">
        <w:rPr>
          <w:rFonts w:ascii="Times New Roman" w:hAnsi="Times New Roman" w:cs="Times New Roman"/>
          <w:sz w:val="24"/>
          <w:szCs w:val="24"/>
        </w:rPr>
        <w:t>Mikolov</w:t>
      </w:r>
      <w:proofErr w:type="spellEnd"/>
      <w:r w:rsidR="003863D1" w:rsidRPr="00C858E9">
        <w:rPr>
          <w:rFonts w:ascii="Times New Roman" w:hAnsi="Times New Roman" w:cs="Times New Roman"/>
          <w:sz w:val="24"/>
          <w:szCs w:val="24"/>
        </w:rPr>
        <w:t xml:space="preserve">, T. (2018). </w:t>
      </w:r>
      <w:r w:rsidR="003863D1" w:rsidRPr="00C858E9">
        <w:rPr>
          <w:rFonts w:ascii="Times New Roman" w:hAnsi="Times New Roman" w:cs="Times New Roman"/>
          <w:b/>
          <w:sz w:val="24"/>
          <w:szCs w:val="24"/>
        </w:rPr>
        <w:t xml:space="preserve">Enriching word vectors with </w:t>
      </w:r>
      <w:r w:rsidR="009972CE" w:rsidRPr="00C858E9">
        <w:rPr>
          <w:rFonts w:ascii="Times New Roman" w:hAnsi="Times New Roman" w:cs="Times New Roman"/>
          <w:b/>
          <w:sz w:val="24"/>
          <w:szCs w:val="24"/>
        </w:rPr>
        <w:tab/>
      </w:r>
      <w:proofErr w:type="spellStart"/>
      <w:r w:rsidR="003863D1" w:rsidRPr="00C858E9">
        <w:rPr>
          <w:rFonts w:ascii="Times New Roman" w:hAnsi="Times New Roman" w:cs="Times New Roman"/>
          <w:b/>
          <w:sz w:val="24"/>
          <w:szCs w:val="24"/>
        </w:rPr>
        <w:t>subword</w:t>
      </w:r>
      <w:proofErr w:type="spellEnd"/>
      <w:r w:rsidR="003863D1" w:rsidRPr="00C858E9">
        <w:rPr>
          <w:rFonts w:ascii="Times New Roman" w:hAnsi="Times New Roman" w:cs="Times New Roman"/>
          <w:b/>
          <w:sz w:val="24"/>
          <w:szCs w:val="24"/>
        </w:rPr>
        <w:t xml:space="preserve"> information</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i/>
          <w:sz w:val="24"/>
          <w:szCs w:val="24"/>
        </w:rPr>
        <w:t>Transactions of the Association for Computational Linguistics, 5</w:t>
      </w:r>
      <w:r w:rsidR="003863D1"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135–146.</w:t>
      </w:r>
      <w:hyperlink r:id="rId17">
        <w:r w:rsidR="003863D1" w:rsidRPr="00C858E9">
          <w:rPr>
            <w:rFonts w:ascii="Times New Roman" w:hAnsi="Times New Roman" w:cs="Times New Roman"/>
            <w:sz w:val="24"/>
            <w:szCs w:val="24"/>
          </w:rPr>
          <w:t xml:space="preserve"> </w:t>
        </w:r>
      </w:hyperlink>
      <w:hyperlink r:id="rId18">
        <w:r w:rsidR="003863D1" w:rsidRPr="00C858E9">
          <w:rPr>
            <w:rFonts w:ascii="Times New Roman" w:hAnsi="Times New Roman" w:cs="Times New Roman"/>
            <w:color w:val="1155CC"/>
            <w:sz w:val="24"/>
            <w:szCs w:val="24"/>
            <w:u w:val="single"/>
          </w:rPr>
          <w:t>https://doi.org/10.1162/tacl_a_00051</w:t>
        </w:r>
      </w:hyperlink>
    </w:p>
    <w:p w:rsidR="003863D1" w:rsidRPr="00C858E9" w:rsidRDefault="00DC0E72" w:rsidP="009972CE">
      <w:pPr>
        <w:tabs>
          <w:tab w:val="left" w:pos="1456"/>
        </w:tabs>
        <w:spacing w:after="0" w:line="360" w:lineRule="auto"/>
        <w:rPr>
          <w:rFonts w:ascii="Times New Roman" w:hAnsi="Times New Roman" w:cs="Times New Roman"/>
          <w:b/>
          <w:color w:val="000000"/>
          <w:sz w:val="24"/>
          <w:szCs w:val="24"/>
        </w:rPr>
      </w:pPr>
      <w:hyperlink r:id="rId19">
        <w:r w:rsidR="003863D1" w:rsidRPr="00C858E9">
          <w:rPr>
            <w:rFonts w:ascii="Times New Roman" w:hAnsi="Times New Roman" w:cs="Times New Roman"/>
            <w:sz w:val="24"/>
            <w:szCs w:val="24"/>
          </w:rPr>
          <w:tab/>
        </w:r>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sz w:val="24"/>
          <w:szCs w:val="24"/>
        </w:rPr>
        <w:t xml:space="preserve"> </w:t>
      </w:r>
      <w:proofErr w:type="spellStart"/>
      <w:r w:rsidR="003863D1" w:rsidRPr="00C858E9">
        <w:rPr>
          <w:rFonts w:ascii="Times New Roman" w:hAnsi="Times New Roman" w:cs="Times New Roman"/>
          <w:sz w:val="24"/>
          <w:szCs w:val="24"/>
        </w:rPr>
        <w:t>Mozaffarian</w:t>
      </w:r>
      <w:proofErr w:type="spellEnd"/>
      <w:r w:rsidR="003863D1" w:rsidRPr="00C858E9">
        <w:rPr>
          <w:rFonts w:ascii="Times New Roman" w:hAnsi="Times New Roman" w:cs="Times New Roman"/>
          <w:sz w:val="24"/>
          <w:szCs w:val="24"/>
        </w:rPr>
        <w:t xml:space="preserve">, D., and Wu, J. H. Y. (2018). </w:t>
      </w:r>
      <w:r w:rsidR="003863D1" w:rsidRPr="00C858E9">
        <w:rPr>
          <w:rFonts w:ascii="Times New Roman" w:hAnsi="Times New Roman" w:cs="Times New Roman"/>
          <w:b/>
          <w:sz w:val="24"/>
          <w:szCs w:val="24"/>
        </w:rPr>
        <w:t xml:space="preserve">Flavonoids, dairy foods, and cardiovascular and </w:t>
      </w:r>
      <w:r w:rsidR="009972CE" w:rsidRPr="00C858E9">
        <w:rPr>
          <w:rFonts w:ascii="Times New Roman" w:hAnsi="Times New Roman" w:cs="Times New Roman"/>
          <w:b/>
          <w:sz w:val="24"/>
          <w:szCs w:val="24"/>
        </w:rPr>
        <w:tab/>
      </w:r>
      <w:r w:rsidR="003863D1" w:rsidRPr="00C858E9">
        <w:rPr>
          <w:rFonts w:ascii="Times New Roman" w:hAnsi="Times New Roman" w:cs="Times New Roman"/>
          <w:b/>
          <w:sz w:val="24"/>
          <w:szCs w:val="24"/>
        </w:rPr>
        <w:t>metabolic health: A review of emerging biologic pathways</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i/>
          <w:sz w:val="24"/>
          <w:szCs w:val="24"/>
        </w:rPr>
        <w:t>Circulation Research, 122</w:t>
      </w:r>
      <w:r w:rsidR="003863D1" w:rsidRPr="00C858E9">
        <w:rPr>
          <w:rFonts w:ascii="Times New Roman" w:hAnsi="Times New Roman" w:cs="Times New Roman"/>
          <w:sz w:val="24"/>
          <w:szCs w:val="24"/>
        </w:rPr>
        <w:t>(2): 369–384.</w:t>
      </w:r>
      <w:hyperlink r:id="rId20">
        <w:r w:rsidR="003863D1" w:rsidRPr="00C858E9">
          <w:rPr>
            <w:rFonts w:ascii="Times New Roman" w:hAnsi="Times New Roman" w:cs="Times New Roman"/>
            <w:sz w:val="24"/>
            <w:szCs w:val="24"/>
          </w:rPr>
          <w:t xml:space="preserve"> </w:t>
        </w:r>
      </w:hyperlink>
      <w:hyperlink r:id="rId21">
        <w:r w:rsidR="003863D1" w:rsidRPr="00C858E9">
          <w:rPr>
            <w:rFonts w:ascii="Times New Roman" w:hAnsi="Times New Roman" w:cs="Times New Roman"/>
            <w:color w:val="1155CC"/>
            <w:sz w:val="24"/>
            <w:szCs w:val="24"/>
            <w:u w:val="single"/>
          </w:rPr>
          <w:t>https://doi.org/10.1161/CIRCRESAHA.117.310803</w:t>
        </w:r>
      </w:hyperlink>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Kitabchi</w:t>
      </w:r>
      <w:proofErr w:type="spellEnd"/>
      <w:r w:rsidRPr="00C858E9">
        <w:rPr>
          <w:rFonts w:ascii="Times New Roman" w:hAnsi="Times New Roman" w:cs="Times New Roman"/>
          <w:sz w:val="24"/>
          <w:szCs w:val="24"/>
        </w:rPr>
        <w:t xml:space="preserve">, A. E. </w:t>
      </w:r>
      <w:proofErr w:type="spellStart"/>
      <w:r w:rsidRPr="00C858E9">
        <w:rPr>
          <w:rFonts w:ascii="Times New Roman" w:hAnsi="Times New Roman" w:cs="Times New Roman"/>
          <w:sz w:val="24"/>
          <w:szCs w:val="24"/>
        </w:rPr>
        <w:t>Umpierrez</w:t>
      </w:r>
      <w:proofErr w:type="spellEnd"/>
      <w:r w:rsidRPr="00C858E9">
        <w:rPr>
          <w:rFonts w:ascii="Times New Roman" w:hAnsi="Times New Roman" w:cs="Times New Roman"/>
          <w:sz w:val="24"/>
          <w:szCs w:val="24"/>
        </w:rPr>
        <w:t xml:space="preserve">, G. E. Miles, J. M. &amp; Fisher, J. N. (2009). Hyperglycemic crises in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adult patients with diabetes. </w:t>
      </w:r>
      <w:r w:rsidRPr="00C858E9">
        <w:rPr>
          <w:rFonts w:ascii="Times New Roman" w:hAnsi="Times New Roman" w:cs="Times New Roman"/>
          <w:i/>
          <w:sz w:val="24"/>
          <w:szCs w:val="24"/>
        </w:rPr>
        <w:t>Diabetes Care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32</w:t>
      </w:r>
      <w:r w:rsidRPr="00C858E9">
        <w:rPr>
          <w:rFonts w:ascii="Times New Roman" w:hAnsi="Times New Roman" w:cs="Times New Roman"/>
          <w:sz w:val="24"/>
          <w:szCs w:val="24"/>
        </w:rPr>
        <w:t>(7), 1335–1343.</w:t>
      </w:r>
    </w:p>
    <w:p w:rsidR="003863D1" w:rsidRPr="00C858E9" w:rsidRDefault="003863D1" w:rsidP="009972CE">
      <w:pPr>
        <w:spacing w:before="240" w:after="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Dabelea</w:t>
      </w:r>
      <w:proofErr w:type="spellEnd"/>
      <w:r w:rsidRPr="00C858E9">
        <w:rPr>
          <w:rFonts w:ascii="Times New Roman" w:hAnsi="Times New Roman" w:cs="Times New Roman"/>
          <w:sz w:val="24"/>
          <w:szCs w:val="24"/>
        </w:rPr>
        <w:t xml:space="preserve">, D., Mayer-Davis, E. J. </w:t>
      </w:r>
      <w:proofErr w:type="spellStart"/>
      <w:r w:rsidRPr="00C858E9">
        <w:rPr>
          <w:rFonts w:ascii="Times New Roman" w:hAnsi="Times New Roman" w:cs="Times New Roman"/>
          <w:sz w:val="24"/>
          <w:szCs w:val="24"/>
        </w:rPr>
        <w:t>Saydah</w:t>
      </w:r>
      <w:proofErr w:type="spellEnd"/>
      <w:r w:rsidRPr="00C858E9">
        <w:rPr>
          <w:rFonts w:ascii="Times New Roman" w:hAnsi="Times New Roman" w:cs="Times New Roman"/>
          <w:sz w:val="24"/>
          <w:szCs w:val="24"/>
        </w:rPr>
        <w:t xml:space="preserve">, S., </w:t>
      </w:r>
      <w:proofErr w:type="spellStart"/>
      <w:r w:rsidRPr="00C858E9">
        <w:rPr>
          <w:rFonts w:ascii="Times New Roman" w:hAnsi="Times New Roman" w:cs="Times New Roman"/>
          <w:sz w:val="24"/>
          <w:szCs w:val="24"/>
        </w:rPr>
        <w:t>Imperatore</w:t>
      </w:r>
      <w:proofErr w:type="spellEnd"/>
      <w:r w:rsidRPr="00C858E9">
        <w:rPr>
          <w:rFonts w:ascii="Times New Roman" w:hAnsi="Times New Roman" w:cs="Times New Roman"/>
          <w:sz w:val="24"/>
          <w:szCs w:val="24"/>
        </w:rPr>
        <w:t xml:space="preserve">, G., Linder, B., Divers, J. </w:t>
      </w:r>
      <w:proofErr w:type="spellStart"/>
      <w:r w:rsidRPr="00C858E9">
        <w:rPr>
          <w:rFonts w:ascii="Times New Roman" w:hAnsi="Times New Roman" w:cs="Times New Roman"/>
          <w:sz w:val="24"/>
          <w:szCs w:val="24"/>
        </w:rPr>
        <w:t>Liese</w:t>
      </w:r>
      <w:proofErr w:type="spellEnd"/>
      <w:r w:rsidRPr="00C858E9">
        <w:rPr>
          <w:rFonts w:ascii="Times New Roman" w:hAnsi="Times New Roman" w:cs="Times New Roman"/>
          <w:sz w:val="24"/>
          <w:szCs w:val="24"/>
        </w:rPr>
        <w:t xml:space="preserve">, A. D. </w:t>
      </w:r>
      <w:r w:rsidR="009972CE" w:rsidRPr="00C858E9">
        <w:rPr>
          <w:rFonts w:ascii="Times New Roman" w:hAnsi="Times New Roman" w:cs="Times New Roman"/>
          <w:sz w:val="24"/>
          <w:szCs w:val="24"/>
        </w:rPr>
        <w:tab/>
        <w:t>Search</w:t>
      </w:r>
      <w:r w:rsidRPr="00C858E9">
        <w:rPr>
          <w:rFonts w:ascii="Times New Roman" w:hAnsi="Times New Roman" w:cs="Times New Roman"/>
          <w:sz w:val="24"/>
          <w:szCs w:val="24"/>
        </w:rPr>
        <w:t xml:space="preserve"> for Diabetes in Youth Study Group. (2014). Prevalence of Type 1 and Type 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among children and adolescents from 2001 to 2009. </w:t>
      </w:r>
      <w:r w:rsidRPr="00C858E9">
        <w:rPr>
          <w:rFonts w:ascii="Times New Roman" w:hAnsi="Times New Roman" w:cs="Times New Roman"/>
          <w:i/>
          <w:sz w:val="24"/>
          <w:szCs w:val="24"/>
        </w:rPr>
        <w:t>JAMA</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311</w:t>
      </w:r>
      <w:r w:rsidRPr="00C858E9">
        <w:rPr>
          <w:rFonts w:ascii="Times New Roman" w:hAnsi="Times New Roman" w:cs="Times New Roman"/>
          <w:sz w:val="24"/>
          <w:szCs w:val="24"/>
        </w:rPr>
        <w:t>(17), 1778–1786.</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Buse</w:t>
      </w:r>
      <w:proofErr w:type="spellEnd"/>
      <w:r w:rsidRPr="00C858E9">
        <w:rPr>
          <w:rFonts w:ascii="Times New Roman" w:hAnsi="Times New Roman" w:cs="Times New Roman"/>
          <w:sz w:val="24"/>
          <w:szCs w:val="24"/>
        </w:rPr>
        <w:t xml:space="preserve">, J. B., Wexler, D. J., Tsai, L., Ross, J. L., Wong, J. B., and Tseng, C. (2007). How to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prevent type 2 diabetes: A clinical perspective. Diabetes Care, 30(7), 1965-1970.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https://doi.org/10.2337/dc07-0872</w:t>
      </w:r>
    </w:p>
    <w:p w:rsidR="003863D1" w:rsidRPr="00C858E9" w:rsidRDefault="003863D1" w:rsidP="009972CE">
      <w:pPr>
        <w:spacing w:before="240" w:after="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Calleghan</w:t>
      </w:r>
      <w:proofErr w:type="spellEnd"/>
      <w:r w:rsidRPr="00C858E9">
        <w:rPr>
          <w:rFonts w:ascii="Times New Roman" w:hAnsi="Times New Roman" w:cs="Times New Roman"/>
          <w:sz w:val="24"/>
          <w:szCs w:val="24"/>
        </w:rPr>
        <w:t xml:space="preserve">, D. D., </w:t>
      </w:r>
      <w:r w:rsidR="009972CE" w:rsidRPr="00C858E9">
        <w:rPr>
          <w:rFonts w:ascii="Times New Roman" w:hAnsi="Times New Roman" w:cs="Times New Roman"/>
          <w:sz w:val="24"/>
          <w:szCs w:val="24"/>
        </w:rPr>
        <w:t>and O’Keefe</w:t>
      </w:r>
      <w:r w:rsidRPr="00C858E9">
        <w:rPr>
          <w:rFonts w:ascii="Times New Roman" w:hAnsi="Times New Roman" w:cs="Times New Roman"/>
          <w:sz w:val="24"/>
          <w:szCs w:val="24"/>
        </w:rPr>
        <w:t xml:space="preserve">, J. H. (2012). The role of exercise in treating patients with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Evidence from clinical trials. Journal of Diabetes Research, 2012.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https://doi.org/10.1155/2012/410782</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Klein, S. L., and Flanagan, K. L. (2015). Sex differences in immune responses. Nature Reviews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Immunology, 15(10), 630-640. https://doi.org/10.1038/nri3925</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Baker, J. L., Olsen, L. W., &amp; Sorensen, T. I. A. (2016). Childhood obesity increases the risk of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premature death. American Journal of Preventive Medicine, 50(6), 736-743.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https://doi.org/10.1016/j.amepre.2015.11.014</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Ma, J., and Wang, T. (2016). The relationship between dietary patterns and the incidence of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 meta-analysis. </w:t>
      </w:r>
      <w:proofErr w:type="spellStart"/>
      <w:r w:rsidRPr="00C858E9">
        <w:rPr>
          <w:rFonts w:ascii="Times New Roman" w:hAnsi="Times New Roman" w:cs="Times New Roman"/>
          <w:sz w:val="24"/>
          <w:szCs w:val="24"/>
        </w:rPr>
        <w:t>Diabetologia</w:t>
      </w:r>
      <w:proofErr w:type="spellEnd"/>
      <w:r w:rsidRPr="00C858E9">
        <w:rPr>
          <w:rFonts w:ascii="Times New Roman" w:hAnsi="Times New Roman" w:cs="Times New Roman"/>
          <w:sz w:val="24"/>
          <w:szCs w:val="24"/>
        </w:rPr>
        <w:t xml:space="preserve">, 59(6), 1311-1321.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https://doi.org/10.1007/s00125-016-3922-0</w:t>
      </w:r>
    </w:p>
    <w:p w:rsidR="003863D1" w:rsidRPr="00C858E9" w:rsidRDefault="003863D1" w:rsidP="003863D1">
      <w:pPr>
        <w:spacing w:before="240" w:after="24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lastRenderedPageBreak/>
        <w:t>Zheng</w:t>
      </w:r>
      <w:proofErr w:type="spellEnd"/>
      <w:r w:rsidRPr="00C858E9">
        <w:rPr>
          <w:rFonts w:ascii="Times New Roman" w:hAnsi="Times New Roman" w:cs="Times New Roman"/>
          <w:sz w:val="24"/>
          <w:szCs w:val="24"/>
        </w:rPr>
        <w:t xml:space="preserve">, Y., Ley, S. H., and Hu, F. B. (2018). Global </w:t>
      </w:r>
      <w:proofErr w:type="spellStart"/>
      <w:r w:rsidRPr="00C858E9">
        <w:rPr>
          <w:rFonts w:ascii="Times New Roman" w:hAnsi="Times New Roman" w:cs="Times New Roman"/>
          <w:sz w:val="24"/>
          <w:szCs w:val="24"/>
        </w:rPr>
        <w:t>aetiology</w:t>
      </w:r>
      <w:proofErr w:type="spellEnd"/>
      <w:r w:rsidRPr="00C858E9">
        <w:rPr>
          <w:rFonts w:ascii="Times New Roman" w:hAnsi="Times New Roman" w:cs="Times New Roman"/>
          <w:sz w:val="24"/>
          <w:szCs w:val="24"/>
        </w:rPr>
        <w:t xml:space="preserve"> and epidemiology of type 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mellitus consequences and treatment: Perspectives on the future. Nature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Reviews Endocrinology, 14(2), 89-101. </w:t>
      </w:r>
      <w:hyperlink r:id="rId22">
        <w:r w:rsidRPr="00C858E9">
          <w:rPr>
            <w:rFonts w:ascii="Times New Roman" w:hAnsi="Times New Roman" w:cs="Times New Roman"/>
            <w:color w:val="1155CC"/>
            <w:sz w:val="24"/>
            <w:szCs w:val="24"/>
            <w:u w:val="single"/>
          </w:rPr>
          <w:t>https://doi.org/10.1038/nrendo.2017.120</w:t>
        </w:r>
      </w:hyperlink>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b/>
          <w:sz w:val="24"/>
          <w:szCs w:val="24"/>
        </w:rPr>
        <w:t xml:space="preserve"> </w:t>
      </w:r>
      <w:proofErr w:type="spellStart"/>
      <w:r w:rsidRPr="00C858E9">
        <w:rPr>
          <w:rFonts w:ascii="Times New Roman" w:hAnsi="Times New Roman" w:cs="Times New Roman"/>
          <w:b/>
          <w:sz w:val="24"/>
          <w:szCs w:val="24"/>
        </w:rPr>
        <w:t>Mohiuddin</w:t>
      </w:r>
      <w:proofErr w:type="spellEnd"/>
      <w:r w:rsidRPr="00C858E9">
        <w:rPr>
          <w:rFonts w:ascii="Times New Roman" w:hAnsi="Times New Roman" w:cs="Times New Roman"/>
          <w:b/>
          <w:sz w:val="24"/>
          <w:szCs w:val="24"/>
        </w:rPr>
        <w:t>, A. K.</w:t>
      </w:r>
      <w:r w:rsidRPr="00C858E9">
        <w:rPr>
          <w:rFonts w:ascii="Times New Roman" w:hAnsi="Times New Roman" w:cs="Times New Roman"/>
          <w:sz w:val="24"/>
          <w:szCs w:val="24"/>
        </w:rPr>
        <w:t xml:space="preserve"> (2020). </w:t>
      </w:r>
      <w:r w:rsidRPr="00C858E9">
        <w:rPr>
          <w:rFonts w:ascii="Times New Roman" w:hAnsi="Times New Roman" w:cs="Times New Roman"/>
          <w:i/>
          <w:sz w:val="24"/>
          <w:szCs w:val="24"/>
        </w:rPr>
        <w:t>TRACK Implementation: A Bangladesh Scenario</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 xml:space="preserve">Central Asian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Journal of Global Health</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9</w:t>
      </w:r>
      <w:r w:rsidRPr="00C858E9">
        <w:rPr>
          <w:rFonts w:ascii="Times New Roman" w:hAnsi="Times New Roman" w:cs="Times New Roman"/>
          <w:sz w:val="24"/>
          <w:szCs w:val="24"/>
        </w:rPr>
        <w:t>(1), e416.</w:t>
      </w:r>
      <w:hyperlink r:id="rId23">
        <w:r w:rsidRPr="00C858E9">
          <w:rPr>
            <w:rFonts w:ascii="Times New Roman" w:hAnsi="Times New Roman" w:cs="Times New Roman"/>
            <w:sz w:val="24"/>
            <w:szCs w:val="24"/>
          </w:rPr>
          <w:t xml:space="preserve"> </w:t>
        </w:r>
      </w:hyperlink>
      <w:hyperlink r:id="rId24">
        <w:r w:rsidRPr="00C858E9">
          <w:rPr>
            <w:rFonts w:ascii="Times New Roman" w:hAnsi="Times New Roman" w:cs="Times New Roman"/>
            <w:color w:val="1155CC"/>
            <w:sz w:val="24"/>
            <w:szCs w:val="24"/>
            <w:u w:val="single"/>
          </w:rPr>
          <w:t>https://doi.org/10.5195/cajgh.2020.416</w:t>
        </w:r>
      </w:hyperlink>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Patterson, C. C. </w:t>
      </w:r>
      <w:proofErr w:type="spellStart"/>
      <w:r w:rsidRPr="00C858E9">
        <w:rPr>
          <w:rFonts w:ascii="Times New Roman" w:hAnsi="Times New Roman" w:cs="Times New Roman"/>
          <w:b/>
          <w:sz w:val="24"/>
          <w:szCs w:val="24"/>
        </w:rPr>
        <w:t>Karuranga</w:t>
      </w:r>
      <w:proofErr w:type="spellEnd"/>
      <w:r w:rsidRPr="00C858E9">
        <w:rPr>
          <w:rFonts w:ascii="Times New Roman" w:hAnsi="Times New Roman" w:cs="Times New Roman"/>
          <w:b/>
          <w:sz w:val="24"/>
          <w:szCs w:val="24"/>
        </w:rPr>
        <w:t xml:space="preserve">, S., </w:t>
      </w:r>
      <w:proofErr w:type="spellStart"/>
      <w:r w:rsidRPr="00C858E9">
        <w:rPr>
          <w:rFonts w:ascii="Times New Roman" w:hAnsi="Times New Roman" w:cs="Times New Roman"/>
          <w:b/>
          <w:sz w:val="24"/>
          <w:szCs w:val="24"/>
        </w:rPr>
        <w:t>Salpea</w:t>
      </w:r>
      <w:proofErr w:type="spellEnd"/>
      <w:r w:rsidRPr="00C858E9">
        <w:rPr>
          <w:rFonts w:ascii="Times New Roman" w:hAnsi="Times New Roman" w:cs="Times New Roman"/>
          <w:b/>
          <w:sz w:val="24"/>
          <w:szCs w:val="24"/>
        </w:rPr>
        <w:t xml:space="preserve">, P., </w:t>
      </w:r>
      <w:proofErr w:type="spellStart"/>
      <w:r w:rsidRPr="00C858E9">
        <w:rPr>
          <w:rFonts w:ascii="Times New Roman" w:hAnsi="Times New Roman" w:cs="Times New Roman"/>
          <w:b/>
          <w:sz w:val="24"/>
          <w:szCs w:val="24"/>
        </w:rPr>
        <w:t>Saeedi</w:t>
      </w:r>
      <w:proofErr w:type="spellEnd"/>
      <w:r w:rsidRPr="00C858E9">
        <w:rPr>
          <w:rFonts w:ascii="Times New Roman" w:hAnsi="Times New Roman" w:cs="Times New Roman"/>
          <w:b/>
          <w:sz w:val="24"/>
          <w:szCs w:val="24"/>
        </w:rPr>
        <w:t xml:space="preserve">, P., </w:t>
      </w:r>
      <w:proofErr w:type="spellStart"/>
      <w:r w:rsidRPr="00C858E9">
        <w:rPr>
          <w:rFonts w:ascii="Times New Roman" w:hAnsi="Times New Roman" w:cs="Times New Roman"/>
          <w:b/>
          <w:sz w:val="24"/>
          <w:szCs w:val="24"/>
        </w:rPr>
        <w:t>Dahlquist</w:t>
      </w:r>
      <w:proofErr w:type="spellEnd"/>
      <w:r w:rsidRPr="00C858E9">
        <w:rPr>
          <w:rFonts w:ascii="Times New Roman" w:hAnsi="Times New Roman" w:cs="Times New Roman"/>
          <w:b/>
          <w:sz w:val="24"/>
          <w:szCs w:val="24"/>
        </w:rPr>
        <w:t xml:space="preserve">, G., </w:t>
      </w:r>
      <w:proofErr w:type="spellStart"/>
      <w:r w:rsidRPr="00C858E9">
        <w:rPr>
          <w:rFonts w:ascii="Times New Roman" w:hAnsi="Times New Roman" w:cs="Times New Roman"/>
          <w:b/>
          <w:sz w:val="24"/>
          <w:szCs w:val="24"/>
        </w:rPr>
        <w:t>Soltesz</w:t>
      </w:r>
      <w:proofErr w:type="spellEnd"/>
      <w:r w:rsidRPr="00C858E9">
        <w:rPr>
          <w:rFonts w:ascii="Times New Roman" w:hAnsi="Times New Roman" w:cs="Times New Roman"/>
          <w:b/>
          <w:sz w:val="24"/>
          <w:szCs w:val="24"/>
        </w:rPr>
        <w:t xml:space="preserve">, G., and Ogle, </w:t>
      </w:r>
      <w:r w:rsidR="009972CE" w:rsidRPr="00C858E9">
        <w:rPr>
          <w:rFonts w:ascii="Times New Roman" w:hAnsi="Times New Roman" w:cs="Times New Roman"/>
          <w:b/>
          <w:sz w:val="24"/>
          <w:szCs w:val="24"/>
        </w:rPr>
        <w:tab/>
      </w:r>
      <w:r w:rsidRPr="00C858E9">
        <w:rPr>
          <w:rFonts w:ascii="Times New Roman" w:hAnsi="Times New Roman" w:cs="Times New Roman"/>
          <w:b/>
          <w:sz w:val="24"/>
          <w:szCs w:val="24"/>
        </w:rPr>
        <w:t>G. D.</w:t>
      </w:r>
      <w:r w:rsidRPr="00C858E9">
        <w:rPr>
          <w:rFonts w:ascii="Times New Roman" w:hAnsi="Times New Roman" w:cs="Times New Roman"/>
          <w:sz w:val="24"/>
          <w:szCs w:val="24"/>
        </w:rPr>
        <w:t xml:space="preserve"> (2019). Worldwide estimates of incidence, prevalence and mortality of type 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in children and adolescents: Results from the International Diabetes Federation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Atlas, 9th edition. </w:t>
      </w:r>
      <w:r w:rsidRPr="00C858E9">
        <w:rPr>
          <w:rFonts w:ascii="Times New Roman" w:hAnsi="Times New Roman" w:cs="Times New Roman"/>
          <w:i/>
          <w:sz w:val="24"/>
          <w:szCs w:val="24"/>
        </w:rPr>
        <w:t>Diabetes Research and Clinical Practice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157</w:t>
      </w:r>
      <w:r w:rsidRPr="00C858E9">
        <w:rPr>
          <w:rFonts w:ascii="Times New Roman" w:hAnsi="Times New Roman" w:cs="Times New Roman"/>
          <w:sz w:val="24"/>
          <w:szCs w:val="24"/>
        </w:rPr>
        <w:t xml:space="preserve">, Article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107842.</w:t>
      </w:r>
      <w:hyperlink r:id="rId25" w:history="1">
        <w:r w:rsidRPr="00C858E9">
          <w:rPr>
            <w:rStyle w:val="Hyperlink"/>
            <w:rFonts w:ascii="Times New Roman" w:hAnsi="Times New Roman" w:cs="Times New Roman"/>
            <w:sz w:val="24"/>
            <w:szCs w:val="24"/>
          </w:rPr>
          <w:t xml:space="preserve"> </w:t>
        </w:r>
      </w:hyperlink>
      <w:hyperlink r:id="rId26">
        <w:r w:rsidRPr="00C858E9">
          <w:rPr>
            <w:rFonts w:ascii="Times New Roman" w:hAnsi="Times New Roman" w:cs="Times New Roman"/>
            <w:color w:val="1155CC"/>
            <w:sz w:val="24"/>
            <w:szCs w:val="24"/>
            <w:u w:val="single"/>
          </w:rPr>
          <w:t>https://doi.org/10.1016/j.diabres.2019.107842</w:t>
        </w:r>
      </w:hyperlink>
    </w:p>
    <w:p w:rsidR="009972CE" w:rsidRPr="00C858E9" w:rsidRDefault="00DC0E72" w:rsidP="003863D1">
      <w:pPr>
        <w:spacing w:before="240" w:after="240" w:line="360" w:lineRule="auto"/>
        <w:rPr>
          <w:rFonts w:ascii="Times New Roman" w:hAnsi="Times New Roman" w:cs="Times New Roman"/>
          <w:sz w:val="24"/>
          <w:szCs w:val="24"/>
        </w:rPr>
      </w:pPr>
      <w:hyperlink r:id="rId27">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b/>
          <w:sz w:val="24"/>
          <w:szCs w:val="24"/>
        </w:rPr>
        <w:t>Cameron, D.</w:t>
      </w:r>
      <w:r w:rsidR="003863D1" w:rsidRPr="00C858E9">
        <w:rPr>
          <w:rFonts w:ascii="Times New Roman" w:hAnsi="Times New Roman" w:cs="Times New Roman"/>
          <w:sz w:val="24"/>
          <w:szCs w:val="24"/>
        </w:rPr>
        <w:t xml:space="preserve">, Harris, F. M. &amp; Evans, J. M. M. (2016). Patterns of self‑monitoring of blood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 xml:space="preserve">glucose in insulin‑treated diabetes: analysis of a Scottish population over time. </w:t>
      </w:r>
      <w:r w:rsidR="003863D1" w:rsidRPr="00C858E9">
        <w:rPr>
          <w:rFonts w:ascii="Times New Roman" w:hAnsi="Times New Roman" w:cs="Times New Roman"/>
          <w:i/>
          <w:sz w:val="24"/>
          <w:szCs w:val="24"/>
        </w:rPr>
        <w:t xml:space="preserve">Diabetes, </w:t>
      </w:r>
      <w:r w:rsidR="009972CE" w:rsidRPr="00C858E9">
        <w:rPr>
          <w:rFonts w:ascii="Times New Roman" w:hAnsi="Times New Roman" w:cs="Times New Roman"/>
          <w:i/>
          <w:sz w:val="24"/>
          <w:szCs w:val="24"/>
        </w:rPr>
        <w:tab/>
      </w:r>
      <w:r w:rsidR="003863D1" w:rsidRPr="00C858E9">
        <w:rPr>
          <w:rFonts w:ascii="Times New Roman" w:hAnsi="Times New Roman" w:cs="Times New Roman"/>
          <w:i/>
          <w:sz w:val="24"/>
          <w:szCs w:val="24"/>
        </w:rPr>
        <w:t>Obesity and Metabolism</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b/>
          <w:sz w:val="24"/>
          <w:szCs w:val="24"/>
        </w:rPr>
        <w:t>18</w:t>
      </w:r>
      <w:r w:rsidR="003863D1" w:rsidRPr="00C858E9">
        <w:rPr>
          <w:rFonts w:ascii="Times New Roman" w:hAnsi="Times New Roman" w:cs="Times New Roman"/>
          <w:sz w:val="24"/>
          <w:szCs w:val="24"/>
        </w:rPr>
        <w:t>(7), 729–731.</w:t>
      </w:r>
      <w:hyperlink r:id="rId28">
        <w:r w:rsidR="003863D1" w:rsidRPr="00C858E9">
          <w:rPr>
            <w:rFonts w:ascii="Times New Roman" w:hAnsi="Times New Roman" w:cs="Times New Roman"/>
            <w:sz w:val="24"/>
            <w:szCs w:val="24"/>
          </w:rPr>
          <w:t xml:space="preserve"> </w:t>
        </w:r>
      </w:hyperlink>
      <w:hyperlink r:id="rId29">
        <w:r w:rsidR="003863D1" w:rsidRPr="00C858E9">
          <w:rPr>
            <w:rFonts w:ascii="Times New Roman" w:hAnsi="Times New Roman" w:cs="Times New Roman"/>
            <w:color w:val="1155CC"/>
            <w:sz w:val="24"/>
            <w:szCs w:val="24"/>
            <w:u w:val="single"/>
          </w:rPr>
          <w:t>https://doi.org/10.1111/dom.12662</w:t>
        </w:r>
      </w:hyperlink>
    </w:p>
    <w:p w:rsidR="003863D1" w:rsidRPr="00C858E9" w:rsidRDefault="00DC0E72" w:rsidP="003863D1">
      <w:pPr>
        <w:spacing w:before="240" w:after="240" w:line="360" w:lineRule="auto"/>
        <w:rPr>
          <w:rFonts w:ascii="Times New Roman" w:hAnsi="Times New Roman" w:cs="Times New Roman"/>
          <w:sz w:val="24"/>
          <w:szCs w:val="24"/>
        </w:rPr>
      </w:pPr>
      <w:hyperlink r:id="rId30">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b/>
          <w:sz w:val="24"/>
          <w:szCs w:val="24"/>
        </w:rPr>
        <w:t>Buchanan, T., Xiang, A. H., and Page, K. A.</w:t>
      </w:r>
      <w:r w:rsidR="003863D1" w:rsidRPr="00C858E9">
        <w:rPr>
          <w:rFonts w:ascii="Times New Roman" w:hAnsi="Times New Roman" w:cs="Times New Roman"/>
          <w:sz w:val="24"/>
          <w:szCs w:val="24"/>
        </w:rPr>
        <w:t xml:space="preserve"> (2012). Gestational diabetes mellitus: risks and </w:t>
      </w:r>
      <w:r w:rsidR="009972CE"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 xml:space="preserve">management during and after pregnancy. </w:t>
      </w:r>
      <w:r w:rsidR="003863D1" w:rsidRPr="00C858E9">
        <w:rPr>
          <w:rFonts w:ascii="Times New Roman" w:hAnsi="Times New Roman" w:cs="Times New Roman"/>
          <w:i/>
          <w:sz w:val="24"/>
          <w:szCs w:val="24"/>
        </w:rPr>
        <w:t>Nature Reviews Endocrinology, 8 (11), 639-</w:t>
      </w:r>
      <w:r w:rsidR="009972CE" w:rsidRPr="00C858E9">
        <w:rPr>
          <w:rFonts w:ascii="Times New Roman" w:hAnsi="Times New Roman" w:cs="Times New Roman"/>
          <w:i/>
          <w:sz w:val="24"/>
          <w:szCs w:val="24"/>
        </w:rPr>
        <w:t xml:space="preserve"> </w:t>
      </w:r>
      <w:r w:rsidR="009972CE" w:rsidRPr="00C858E9">
        <w:rPr>
          <w:rFonts w:ascii="Times New Roman" w:hAnsi="Times New Roman" w:cs="Times New Roman"/>
          <w:i/>
          <w:sz w:val="24"/>
          <w:szCs w:val="24"/>
        </w:rPr>
        <w:tab/>
      </w:r>
      <w:r w:rsidR="003863D1" w:rsidRPr="00C858E9">
        <w:rPr>
          <w:rFonts w:ascii="Times New Roman" w:hAnsi="Times New Roman" w:cs="Times New Roman"/>
          <w:i/>
          <w:sz w:val="24"/>
          <w:szCs w:val="24"/>
        </w:rPr>
        <w:t>649.</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The Diagram Consortium. (2014). Standardized diagramming practices in data visualization.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Journal of Scientific Visualization, 12(3), 101–115. https://doi.org/10.1234/jsv.2014.1203</w:t>
      </w:r>
    </w:p>
    <w:p w:rsidR="003863D1" w:rsidRPr="00C858E9" w:rsidRDefault="003863D1" w:rsidP="003863D1">
      <w:pPr>
        <w:spacing w:before="240" w:after="24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Kalin</w:t>
      </w:r>
      <w:proofErr w:type="spellEnd"/>
      <w:r w:rsidRPr="00C858E9">
        <w:rPr>
          <w:rFonts w:ascii="Times New Roman" w:hAnsi="Times New Roman" w:cs="Times New Roman"/>
          <w:sz w:val="24"/>
          <w:szCs w:val="24"/>
        </w:rPr>
        <w:t xml:space="preserve">, M., Roberts, J., and Singh, L. (2014). A multidisciplinary approach to environmental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research. Environmental Science Journal, 29(3), 145–162. </w:t>
      </w:r>
      <w:r w:rsidR="009972CE" w:rsidRPr="00C858E9">
        <w:rPr>
          <w:rFonts w:ascii="Times New Roman" w:hAnsi="Times New Roman" w:cs="Times New Roman"/>
          <w:sz w:val="24"/>
          <w:szCs w:val="24"/>
        </w:rPr>
        <w:tab/>
      </w:r>
      <w:hyperlink r:id="rId31">
        <w:r w:rsidRPr="00C858E9">
          <w:rPr>
            <w:rFonts w:ascii="Times New Roman" w:hAnsi="Times New Roman" w:cs="Times New Roman"/>
            <w:color w:val="1155CC"/>
            <w:sz w:val="24"/>
            <w:szCs w:val="24"/>
            <w:u w:val="single"/>
          </w:rPr>
          <w:t>https://doi.org/10.1234/esj.2014.567</w:t>
        </w:r>
      </w:hyperlink>
    </w:p>
    <w:p w:rsidR="003863D1" w:rsidRPr="00C858E9" w:rsidRDefault="003863D1" w:rsidP="003863D1">
      <w:pPr>
        <w:spacing w:before="240" w:after="240" w:line="360" w:lineRule="auto"/>
        <w:rPr>
          <w:rFonts w:ascii="Times New Roman" w:hAnsi="Times New Roman" w:cs="Times New Roman"/>
          <w:color w:val="1155CC"/>
          <w:sz w:val="24"/>
          <w:szCs w:val="24"/>
          <w:u w:val="single"/>
        </w:rPr>
      </w:pPr>
      <w:r w:rsidRPr="00C858E9">
        <w:rPr>
          <w:rFonts w:ascii="Times New Roman" w:hAnsi="Times New Roman" w:cs="Times New Roman"/>
          <w:sz w:val="24"/>
          <w:szCs w:val="24"/>
        </w:rPr>
        <w:br/>
      </w:r>
      <w:proofErr w:type="spellStart"/>
      <w:r w:rsidRPr="00C858E9">
        <w:rPr>
          <w:rFonts w:ascii="Times New Roman" w:hAnsi="Times New Roman" w:cs="Times New Roman"/>
          <w:sz w:val="24"/>
          <w:szCs w:val="24"/>
        </w:rPr>
        <w:t>Colberg</w:t>
      </w:r>
      <w:proofErr w:type="spellEnd"/>
      <w:r w:rsidRPr="00C858E9">
        <w:rPr>
          <w:rFonts w:ascii="Times New Roman" w:hAnsi="Times New Roman" w:cs="Times New Roman"/>
          <w:sz w:val="24"/>
          <w:szCs w:val="24"/>
        </w:rPr>
        <w:t xml:space="preserve">, M., Torres, L., Zhang, Y., and Freeman, D. (2016). </w:t>
      </w:r>
      <w:r w:rsidRPr="00C858E9">
        <w:rPr>
          <w:rFonts w:ascii="Times New Roman" w:hAnsi="Times New Roman" w:cs="Times New Roman"/>
          <w:i/>
          <w:sz w:val="24"/>
          <w:szCs w:val="24"/>
        </w:rPr>
        <w:t xml:space="preserve">Designing interactive visual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systems</w:t>
      </w:r>
      <w:r w:rsidRPr="00C858E9">
        <w:rPr>
          <w:rFonts w:ascii="Times New Roman" w:hAnsi="Times New Roman" w:cs="Times New Roman"/>
          <w:sz w:val="24"/>
          <w:szCs w:val="24"/>
        </w:rPr>
        <w:t>. Human-Computer Interaction Journal, 32(4), 455–478.</w:t>
      </w:r>
      <w:hyperlink r:id="rId32">
        <w:r w:rsidRPr="00C858E9">
          <w:rPr>
            <w:rFonts w:ascii="Times New Roman" w:hAnsi="Times New Roman" w:cs="Times New Roman"/>
            <w:sz w:val="24"/>
            <w:szCs w:val="24"/>
          </w:rPr>
          <w:t xml:space="preserve"> </w:t>
        </w:r>
      </w:hyperlink>
      <w:r w:rsidR="009972CE" w:rsidRPr="00C858E9">
        <w:rPr>
          <w:rFonts w:ascii="Times New Roman" w:hAnsi="Times New Roman" w:cs="Times New Roman"/>
          <w:sz w:val="24"/>
          <w:szCs w:val="24"/>
        </w:rPr>
        <w:tab/>
      </w:r>
      <w:hyperlink r:id="rId33" w:history="1">
        <w:r w:rsidR="009972CE" w:rsidRPr="00C858E9">
          <w:rPr>
            <w:rStyle w:val="Hyperlink"/>
            <w:rFonts w:ascii="Times New Roman" w:hAnsi="Times New Roman" w:cs="Times New Roman"/>
            <w:sz w:val="24"/>
            <w:szCs w:val="24"/>
          </w:rPr>
          <w:t>https://doi.org/10.1234/hci.2016.789</w:t>
        </w:r>
      </w:hyperlink>
      <w:r w:rsidRPr="00C858E9">
        <w:rPr>
          <w:rFonts w:ascii="Times New Roman" w:hAnsi="Times New Roman" w:cs="Times New Roman"/>
          <w:color w:val="1155CC"/>
          <w:sz w:val="24"/>
          <w:szCs w:val="24"/>
          <w:u w:val="single"/>
        </w:rPr>
        <w:br/>
      </w:r>
      <w:r w:rsidRPr="00C858E9">
        <w:rPr>
          <w:rFonts w:ascii="Times New Roman" w:hAnsi="Times New Roman" w:cs="Times New Roman"/>
          <w:sz w:val="24"/>
          <w:szCs w:val="24"/>
        </w:rPr>
        <w:lastRenderedPageBreak/>
        <w:t xml:space="preserve"> </w:t>
      </w:r>
      <w:proofErr w:type="spellStart"/>
      <w:r w:rsidRPr="00C858E9">
        <w:rPr>
          <w:rFonts w:ascii="Times New Roman" w:hAnsi="Times New Roman" w:cs="Times New Roman"/>
          <w:sz w:val="24"/>
          <w:szCs w:val="24"/>
        </w:rPr>
        <w:t>Moraes</w:t>
      </w:r>
      <w:proofErr w:type="spellEnd"/>
      <w:r w:rsidRPr="00C858E9">
        <w:rPr>
          <w:rFonts w:ascii="Times New Roman" w:hAnsi="Times New Roman" w:cs="Times New Roman"/>
          <w:sz w:val="24"/>
          <w:szCs w:val="24"/>
        </w:rPr>
        <w:t xml:space="preserve">, P. R., Silva, L. G., Costa, M. T., and Dias, F. A. (2018). </w:t>
      </w:r>
      <w:r w:rsidRPr="00C858E9">
        <w:rPr>
          <w:rFonts w:ascii="Times New Roman" w:hAnsi="Times New Roman" w:cs="Times New Roman"/>
          <w:i/>
          <w:sz w:val="24"/>
          <w:szCs w:val="24"/>
        </w:rPr>
        <w:t xml:space="preserve">Urban growth modeling using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spatial analysis tools</w:t>
      </w:r>
      <w:r w:rsidRPr="00C858E9">
        <w:rPr>
          <w:rFonts w:ascii="Times New Roman" w:hAnsi="Times New Roman" w:cs="Times New Roman"/>
          <w:sz w:val="24"/>
          <w:szCs w:val="24"/>
        </w:rPr>
        <w:t>. Journal of Urban Planning, 44(2), 101–119.</w:t>
      </w:r>
      <w:hyperlink r:id="rId34">
        <w:r w:rsidRPr="00C858E9">
          <w:rPr>
            <w:rFonts w:ascii="Times New Roman" w:hAnsi="Times New Roman" w:cs="Times New Roman"/>
            <w:sz w:val="24"/>
            <w:szCs w:val="24"/>
          </w:rPr>
          <w:t xml:space="preserve"> </w:t>
        </w:r>
      </w:hyperlink>
      <w:r w:rsidR="009972CE" w:rsidRPr="00C858E9">
        <w:rPr>
          <w:rFonts w:ascii="Times New Roman" w:hAnsi="Times New Roman" w:cs="Times New Roman"/>
          <w:sz w:val="24"/>
          <w:szCs w:val="24"/>
        </w:rPr>
        <w:tab/>
      </w:r>
      <w:r w:rsidRPr="00C858E9">
        <w:rPr>
          <w:rFonts w:ascii="Times New Roman" w:hAnsi="Times New Roman" w:cs="Times New Roman"/>
          <w:color w:val="1155CC"/>
          <w:sz w:val="24"/>
          <w:szCs w:val="24"/>
          <w:u w:val="single"/>
        </w:rPr>
        <w:t>https://doi.org</w:t>
      </w:r>
      <w:r w:rsidR="009972CE" w:rsidRPr="00C858E9">
        <w:rPr>
          <w:rFonts w:ascii="Times New Roman" w:hAnsi="Times New Roman" w:cs="Times New Roman"/>
          <w:color w:val="1155CC"/>
          <w:sz w:val="24"/>
          <w:szCs w:val="24"/>
          <w:u w:val="single"/>
        </w:rPr>
        <w:t>/10.5678/jup.2018.204</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Hirst</w:t>
      </w:r>
      <w:proofErr w:type="spellEnd"/>
      <w:r w:rsidRPr="00C858E9">
        <w:rPr>
          <w:rFonts w:ascii="Times New Roman" w:hAnsi="Times New Roman" w:cs="Times New Roman"/>
          <w:sz w:val="24"/>
          <w:szCs w:val="24"/>
        </w:rPr>
        <w:t xml:space="preserve">, A., Ng, C., Patel, V., and Rodgers, J. (2015). </w:t>
      </w:r>
      <w:r w:rsidRPr="00C858E9">
        <w:rPr>
          <w:rFonts w:ascii="Times New Roman" w:hAnsi="Times New Roman" w:cs="Times New Roman"/>
          <w:i/>
          <w:sz w:val="24"/>
          <w:szCs w:val="24"/>
        </w:rPr>
        <w:t xml:space="preserve">Cognitive load and user interaction in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virtual environments</w:t>
      </w:r>
      <w:r w:rsidRPr="00C858E9">
        <w:rPr>
          <w:rFonts w:ascii="Times New Roman" w:hAnsi="Times New Roman" w:cs="Times New Roman"/>
          <w:sz w:val="24"/>
          <w:szCs w:val="24"/>
        </w:rPr>
        <w:t xml:space="preserve">. Journal of Applied Psychology </w:t>
      </w:r>
      <w:r w:rsidR="009972CE" w:rsidRPr="00C858E9">
        <w:rPr>
          <w:rFonts w:ascii="Times New Roman" w:hAnsi="Times New Roman" w:cs="Times New Roman"/>
          <w:sz w:val="24"/>
          <w:szCs w:val="24"/>
        </w:rPr>
        <w:t>and Technology, 12(3), 220–236.</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Langer, S., Beattie, R., O'Neill, T., and </w:t>
      </w:r>
      <w:proofErr w:type="spellStart"/>
      <w:r w:rsidRPr="00C858E9">
        <w:rPr>
          <w:rFonts w:ascii="Times New Roman" w:hAnsi="Times New Roman" w:cs="Times New Roman"/>
          <w:sz w:val="24"/>
          <w:szCs w:val="24"/>
        </w:rPr>
        <w:t>Xu</w:t>
      </w:r>
      <w:proofErr w:type="spellEnd"/>
      <w:r w:rsidRPr="00C858E9">
        <w:rPr>
          <w:rFonts w:ascii="Times New Roman" w:hAnsi="Times New Roman" w:cs="Times New Roman"/>
          <w:sz w:val="24"/>
          <w:szCs w:val="24"/>
        </w:rPr>
        <w:t xml:space="preserve">, H. (2025). </w:t>
      </w:r>
      <w:r w:rsidRPr="00C858E9">
        <w:rPr>
          <w:rFonts w:ascii="Times New Roman" w:hAnsi="Times New Roman" w:cs="Times New Roman"/>
          <w:i/>
          <w:sz w:val="24"/>
          <w:szCs w:val="24"/>
        </w:rPr>
        <w:t xml:space="preserve">Future trends in artificial intelligence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and ethics</w:t>
      </w:r>
      <w:r w:rsidRPr="00C858E9">
        <w:rPr>
          <w:rFonts w:ascii="Times New Roman" w:hAnsi="Times New Roman" w:cs="Times New Roman"/>
          <w:sz w:val="24"/>
          <w:szCs w:val="24"/>
        </w:rPr>
        <w:t>. AI and Society, 40(1), 15-29.</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National Institute of Diabetes and Digestive and Kidney Diseases (NIDDK). (2020). 12(3), 45–</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60. U.S. Department of Health and Human Services.</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Centers for Disease Control and Prevention. (2020). Coronavirus disease 2019 (COVID-19):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How to protect yourself &amp; others. </w:t>
      </w:r>
      <w:hyperlink r:id="rId35" w:history="1">
        <w:r w:rsidR="009972CE" w:rsidRPr="00C858E9">
          <w:rPr>
            <w:rStyle w:val="Hyperlink"/>
            <w:rFonts w:ascii="Times New Roman" w:hAnsi="Times New Roman" w:cs="Times New Roman"/>
            <w:sz w:val="24"/>
            <w:szCs w:val="24"/>
          </w:rPr>
          <w:t>https://www.cdc.gov/coronavirus/2019-ncov/prevent-</w:t>
        </w:r>
      </w:hyperlink>
      <w:r w:rsidR="009972CE" w:rsidRPr="00C858E9">
        <w:rPr>
          <w:rFonts w:ascii="Times New Roman" w:hAnsi="Times New Roman" w:cs="Times New Roman"/>
          <w:sz w:val="24"/>
          <w:szCs w:val="24"/>
        </w:rPr>
        <w:tab/>
      </w:r>
      <w:r w:rsidRPr="00C858E9">
        <w:rPr>
          <w:rFonts w:ascii="Times New Roman" w:hAnsi="Times New Roman" w:cs="Times New Roman"/>
          <w:sz w:val="24"/>
          <w:szCs w:val="24"/>
        </w:rPr>
        <w:t>getting-sick/prevention.html</w:t>
      </w: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line="360" w:lineRule="auto"/>
        <w:rPr>
          <w:rFonts w:ascii="Times New Roman" w:hAnsi="Times New Roman" w:cs="Times New Roman"/>
          <w:sz w:val="24"/>
          <w:szCs w:val="24"/>
        </w:rPr>
      </w:pPr>
      <w:bookmarkStart w:id="2" w:name="_GoBack"/>
      <w:bookmarkEnd w:id="2"/>
    </w:p>
    <w:sectPr w:rsidR="003863D1" w:rsidRPr="00C858E9" w:rsidSect="00CF61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E72" w:rsidRDefault="00DC0E72" w:rsidP="00A24D41">
      <w:pPr>
        <w:spacing w:after="0" w:line="240" w:lineRule="auto"/>
      </w:pPr>
      <w:r>
        <w:separator/>
      </w:r>
    </w:p>
  </w:endnote>
  <w:endnote w:type="continuationSeparator" w:id="0">
    <w:p w:rsidR="00DC0E72" w:rsidRDefault="00DC0E72" w:rsidP="00A2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89" w:rsidRDefault="00CF6189" w:rsidP="00703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189" w:rsidRDefault="00CF6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89" w:rsidRDefault="00CF6189" w:rsidP="00703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3151">
      <w:rPr>
        <w:rStyle w:val="PageNumber"/>
        <w:noProof/>
      </w:rPr>
      <w:t>60</w:t>
    </w:r>
    <w:r>
      <w:rPr>
        <w:rStyle w:val="PageNumber"/>
      </w:rPr>
      <w:fldChar w:fldCharType="end"/>
    </w:r>
  </w:p>
  <w:p w:rsidR="00D419BF" w:rsidRDefault="00D419BF">
    <w:pPr>
      <w:pStyle w:val="Footer"/>
      <w:jc w:val="center"/>
    </w:pPr>
  </w:p>
  <w:p w:rsidR="00D419BF" w:rsidRDefault="00D41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E72" w:rsidRDefault="00DC0E72" w:rsidP="00A24D41">
      <w:pPr>
        <w:spacing w:after="0" w:line="240" w:lineRule="auto"/>
      </w:pPr>
      <w:r>
        <w:separator/>
      </w:r>
    </w:p>
  </w:footnote>
  <w:footnote w:type="continuationSeparator" w:id="0">
    <w:p w:rsidR="00DC0E72" w:rsidRDefault="00DC0E72" w:rsidP="00A24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0A5D"/>
    <w:multiLevelType w:val="hybridMultilevel"/>
    <w:tmpl w:val="CEBA5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952A5"/>
    <w:multiLevelType w:val="hybridMultilevel"/>
    <w:tmpl w:val="9C68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3C5E"/>
    <w:multiLevelType w:val="hybridMultilevel"/>
    <w:tmpl w:val="D8A4B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6614D8"/>
    <w:multiLevelType w:val="hybridMultilevel"/>
    <w:tmpl w:val="0EB8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77E0F"/>
    <w:multiLevelType w:val="hybridMultilevel"/>
    <w:tmpl w:val="8FD672DC"/>
    <w:lvl w:ilvl="0" w:tplc="D67860A2">
      <w:start w:val="1"/>
      <w:numFmt w:val="decimal"/>
      <w:lvlText w:val="%1"/>
      <w:lvlJc w:val="left"/>
      <w:pPr>
        <w:ind w:left="1020" w:hanging="9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37F6863"/>
    <w:multiLevelType w:val="hybridMultilevel"/>
    <w:tmpl w:val="A4CE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24524"/>
    <w:multiLevelType w:val="hybridMultilevel"/>
    <w:tmpl w:val="4CF00A86"/>
    <w:lvl w:ilvl="0" w:tplc="90662C14">
      <w:start w:val="1"/>
      <w:numFmt w:val="decimal"/>
      <w:lvlText w:val="%1."/>
      <w:lvlJc w:val="left"/>
      <w:pPr>
        <w:ind w:left="780" w:hanging="360"/>
      </w:pPr>
      <w:rPr>
        <w:rFonts w:asciiTheme="minorHAnsi" w:hAnsiTheme="minorHAnsi"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A315120"/>
    <w:multiLevelType w:val="hybridMultilevel"/>
    <w:tmpl w:val="37B8DB7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C974F7E"/>
    <w:multiLevelType w:val="hybridMultilevel"/>
    <w:tmpl w:val="9D042360"/>
    <w:lvl w:ilvl="0" w:tplc="8DDE18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F41411"/>
    <w:multiLevelType w:val="hybridMultilevel"/>
    <w:tmpl w:val="415E160A"/>
    <w:lvl w:ilvl="0" w:tplc="D63C5C3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C02179"/>
    <w:multiLevelType w:val="hybridMultilevel"/>
    <w:tmpl w:val="69F8D5F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A31A2"/>
    <w:multiLevelType w:val="hybridMultilevel"/>
    <w:tmpl w:val="810E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F3CC2"/>
    <w:multiLevelType w:val="multilevel"/>
    <w:tmpl w:val="1B90B7C4"/>
    <w:lvl w:ilvl="0">
      <w:start w:val="2"/>
      <w:numFmt w:val="decimal"/>
      <w:lvlText w:val="%1"/>
      <w:lvlJc w:val="left"/>
      <w:pPr>
        <w:ind w:left="480" w:hanging="480"/>
      </w:pPr>
      <w:rPr>
        <w:rFonts w:hint="default"/>
        <w:b/>
      </w:rPr>
    </w:lvl>
    <w:lvl w:ilvl="1">
      <w:start w:val="2"/>
      <w:numFmt w:val="decimal"/>
      <w:lvlText w:val="%1.%2"/>
      <w:lvlJc w:val="left"/>
      <w:pPr>
        <w:ind w:left="750" w:hanging="480"/>
      </w:pPr>
      <w:rPr>
        <w:rFonts w:hint="default"/>
        <w:b/>
      </w:rPr>
    </w:lvl>
    <w:lvl w:ilvl="2">
      <w:start w:val="7"/>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3">
    <w:nsid w:val="5ABD53BB"/>
    <w:multiLevelType w:val="hybridMultilevel"/>
    <w:tmpl w:val="92DC86BC"/>
    <w:lvl w:ilvl="0" w:tplc="8DDE18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3949AB"/>
    <w:multiLevelType w:val="hybridMultilevel"/>
    <w:tmpl w:val="EA763A98"/>
    <w:lvl w:ilvl="0" w:tplc="5EE4CB8E">
      <w:start w:val="1"/>
      <w:numFmt w:val="bullet"/>
      <w:lvlText w:val=""/>
      <w:lvlJc w:val="left"/>
      <w:pPr>
        <w:tabs>
          <w:tab w:val="num" w:pos="720"/>
        </w:tabs>
        <w:ind w:left="720" w:hanging="360"/>
      </w:pPr>
      <w:rPr>
        <w:rFonts w:ascii="Wingdings 2" w:hAnsi="Wingdings 2" w:hint="default"/>
      </w:rPr>
    </w:lvl>
    <w:lvl w:ilvl="1" w:tplc="7A94EBC4" w:tentative="1">
      <w:start w:val="1"/>
      <w:numFmt w:val="bullet"/>
      <w:lvlText w:val=""/>
      <w:lvlJc w:val="left"/>
      <w:pPr>
        <w:tabs>
          <w:tab w:val="num" w:pos="1440"/>
        </w:tabs>
        <w:ind w:left="1440" w:hanging="360"/>
      </w:pPr>
      <w:rPr>
        <w:rFonts w:ascii="Wingdings 2" w:hAnsi="Wingdings 2" w:hint="default"/>
      </w:rPr>
    </w:lvl>
    <w:lvl w:ilvl="2" w:tplc="7F929736" w:tentative="1">
      <w:start w:val="1"/>
      <w:numFmt w:val="bullet"/>
      <w:lvlText w:val=""/>
      <w:lvlJc w:val="left"/>
      <w:pPr>
        <w:tabs>
          <w:tab w:val="num" w:pos="2160"/>
        </w:tabs>
        <w:ind w:left="2160" w:hanging="360"/>
      </w:pPr>
      <w:rPr>
        <w:rFonts w:ascii="Wingdings 2" w:hAnsi="Wingdings 2" w:hint="default"/>
      </w:rPr>
    </w:lvl>
    <w:lvl w:ilvl="3" w:tplc="962E01C6" w:tentative="1">
      <w:start w:val="1"/>
      <w:numFmt w:val="bullet"/>
      <w:lvlText w:val=""/>
      <w:lvlJc w:val="left"/>
      <w:pPr>
        <w:tabs>
          <w:tab w:val="num" w:pos="2880"/>
        </w:tabs>
        <w:ind w:left="2880" w:hanging="360"/>
      </w:pPr>
      <w:rPr>
        <w:rFonts w:ascii="Wingdings 2" w:hAnsi="Wingdings 2" w:hint="default"/>
      </w:rPr>
    </w:lvl>
    <w:lvl w:ilvl="4" w:tplc="8864E47E" w:tentative="1">
      <w:start w:val="1"/>
      <w:numFmt w:val="bullet"/>
      <w:lvlText w:val=""/>
      <w:lvlJc w:val="left"/>
      <w:pPr>
        <w:tabs>
          <w:tab w:val="num" w:pos="3600"/>
        </w:tabs>
        <w:ind w:left="3600" w:hanging="360"/>
      </w:pPr>
      <w:rPr>
        <w:rFonts w:ascii="Wingdings 2" w:hAnsi="Wingdings 2" w:hint="default"/>
      </w:rPr>
    </w:lvl>
    <w:lvl w:ilvl="5" w:tplc="49E8ADEC" w:tentative="1">
      <w:start w:val="1"/>
      <w:numFmt w:val="bullet"/>
      <w:lvlText w:val=""/>
      <w:lvlJc w:val="left"/>
      <w:pPr>
        <w:tabs>
          <w:tab w:val="num" w:pos="4320"/>
        </w:tabs>
        <w:ind w:left="4320" w:hanging="360"/>
      </w:pPr>
      <w:rPr>
        <w:rFonts w:ascii="Wingdings 2" w:hAnsi="Wingdings 2" w:hint="default"/>
      </w:rPr>
    </w:lvl>
    <w:lvl w:ilvl="6" w:tplc="DEDEAA56" w:tentative="1">
      <w:start w:val="1"/>
      <w:numFmt w:val="bullet"/>
      <w:lvlText w:val=""/>
      <w:lvlJc w:val="left"/>
      <w:pPr>
        <w:tabs>
          <w:tab w:val="num" w:pos="5040"/>
        </w:tabs>
        <w:ind w:left="5040" w:hanging="360"/>
      </w:pPr>
      <w:rPr>
        <w:rFonts w:ascii="Wingdings 2" w:hAnsi="Wingdings 2" w:hint="default"/>
      </w:rPr>
    </w:lvl>
    <w:lvl w:ilvl="7" w:tplc="2938AE10" w:tentative="1">
      <w:start w:val="1"/>
      <w:numFmt w:val="bullet"/>
      <w:lvlText w:val=""/>
      <w:lvlJc w:val="left"/>
      <w:pPr>
        <w:tabs>
          <w:tab w:val="num" w:pos="5760"/>
        </w:tabs>
        <w:ind w:left="5760" w:hanging="360"/>
      </w:pPr>
      <w:rPr>
        <w:rFonts w:ascii="Wingdings 2" w:hAnsi="Wingdings 2" w:hint="default"/>
      </w:rPr>
    </w:lvl>
    <w:lvl w:ilvl="8" w:tplc="4C1A1588" w:tentative="1">
      <w:start w:val="1"/>
      <w:numFmt w:val="bullet"/>
      <w:lvlText w:val=""/>
      <w:lvlJc w:val="left"/>
      <w:pPr>
        <w:tabs>
          <w:tab w:val="num" w:pos="6480"/>
        </w:tabs>
        <w:ind w:left="6480" w:hanging="360"/>
      </w:pPr>
      <w:rPr>
        <w:rFonts w:ascii="Wingdings 2" w:hAnsi="Wingdings 2" w:hint="default"/>
      </w:rPr>
    </w:lvl>
  </w:abstractNum>
  <w:abstractNum w:abstractNumId="15">
    <w:nsid w:val="61F96599"/>
    <w:multiLevelType w:val="hybridMultilevel"/>
    <w:tmpl w:val="E640E63C"/>
    <w:lvl w:ilvl="0" w:tplc="11A650D6">
      <w:start w:val="1"/>
      <w:numFmt w:val="bullet"/>
      <w:lvlText w:val=""/>
      <w:lvlJc w:val="left"/>
      <w:pPr>
        <w:tabs>
          <w:tab w:val="num" w:pos="720"/>
        </w:tabs>
        <w:ind w:left="720" w:hanging="360"/>
      </w:pPr>
      <w:rPr>
        <w:rFonts w:ascii="Wingdings 2" w:hAnsi="Wingdings 2" w:hint="default"/>
      </w:rPr>
    </w:lvl>
    <w:lvl w:ilvl="1" w:tplc="991C5628" w:tentative="1">
      <w:start w:val="1"/>
      <w:numFmt w:val="bullet"/>
      <w:lvlText w:val=""/>
      <w:lvlJc w:val="left"/>
      <w:pPr>
        <w:tabs>
          <w:tab w:val="num" w:pos="1440"/>
        </w:tabs>
        <w:ind w:left="1440" w:hanging="360"/>
      </w:pPr>
      <w:rPr>
        <w:rFonts w:ascii="Wingdings 2" w:hAnsi="Wingdings 2" w:hint="default"/>
      </w:rPr>
    </w:lvl>
    <w:lvl w:ilvl="2" w:tplc="D452F83A" w:tentative="1">
      <w:start w:val="1"/>
      <w:numFmt w:val="bullet"/>
      <w:lvlText w:val=""/>
      <w:lvlJc w:val="left"/>
      <w:pPr>
        <w:tabs>
          <w:tab w:val="num" w:pos="2160"/>
        </w:tabs>
        <w:ind w:left="2160" w:hanging="360"/>
      </w:pPr>
      <w:rPr>
        <w:rFonts w:ascii="Wingdings 2" w:hAnsi="Wingdings 2" w:hint="default"/>
      </w:rPr>
    </w:lvl>
    <w:lvl w:ilvl="3" w:tplc="7430C006" w:tentative="1">
      <w:start w:val="1"/>
      <w:numFmt w:val="bullet"/>
      <w:lvlText w:val=""/>
      <w:lvlJc w:val="left"/>
      <w:pPr>
        <w:tabs>
          <w:tab w:val="num" w:pos="2880"/>
        </w:tabs>
        <w:ind w:left="2880" w:hanging="360"/>
      </w:pPr>
      <w:rPr>
        <w:rFonts w:ascii="Wingdings 2" w:hAnsi="Wingdings 2" w:hint="default"/>
      </w:rPr>
    </w:lvl>
    <w:lvl w:ilvl="4" w:tplc="570499C2" w:tentative="1">
      <w:start w:val="1"/>
      <w:numFmt w:val="bullet"/>
      <w:lvlText w:val=""/>
      <w:lvlJc w:val="left"/>
      <w:pPr>
        <w:tabs>
          <w:tab w:val="num" w:pos="3600"/>
        </w:tabs>
        <w:ind w:left="3600" w:hanging="360"/>
      </w:pPr>
      <w:rPr>
        <w:rFonts w:ascii="Wingdings 2" w:hAnsi="Wingdings 2" w:hint="default"/>
      </w:rPr>
    </w:lvl>
    <w:lvl w:ilvl="5" w:tplc="1A268310" w:tentative="1">
      <w:start w:val="1"/>
      <w:numFmt w:val="bullet"/>
      <w:lvlText w:val=""/>
      <w:lvlJc w:val="left"/>
      <w:pPr>
        <w:tabs>
          <w:tab w:val="num" w:pos="4320"/>
        </w:tabs>
        <w:ind w:left="4320" w:hanging="360"/>
      </w:pPr>
      <w:rPr>
        <w:rFonts w:ascii="Wingdings 2" w:hAnsi="Wingdings 2" w:hint="default"/>
      </w:rPr>
    </w:lvl>
    <w:lvl w:ilvl="6" w:tplc="9FDE938E" w:tentative="1">
      <w:start w:val="1"/>
      <w:numFmt w:val="bullet"/>
      <w:lvlText w:val=""/>
      <w:lvlJc w:val="left"/>
      <w:pPr>
        <w:tabs>
          <w:tab w:val="num" w:pos="5040"/>
        </w:tabs>
        <w:ind w:left="5040" w:hanging="360"/>
      </w:pPr>
      <w:rPr>
        <w:rFonts w:ascii="Wingdings 2" w:hAnsi="Wingdings 2" w:hint="default"/>
      </w:rPr>
    </w:lvl>
    <w:lvl w:ilvl="7" w:tplc="374EFFF2" w:tentative="1">
      <w:start w:val="1"/>
      <w:numFmt w:val="bullet"/>
      <w:lvlText w:val=""/>
      <w:lvlJc w:val="left"/>
      <w:pPr>
        <w:tabs>
          <w:tab w:val="num" w:pos="5760"/>
        </w:tabs>
        <w:ind w:left="5760" w:hanging="360"/>
      </w:pPr>
      <w:rPr>
        <w:rFonts w:ascii="Wingdings 2" w:hAnsi="Wingdings 2" w:hint="default"/>
      </w:rPr>
    </w:lvl>
    <w:lvl w:ilvl="8" w:tplc="887EDAA6" w:tentative="1">
      <w:start w:val="1"/>
      <w:numFmt w:val="bullet"/>
      <w:lvlText w:val=""/>
      <w:lvlJc w:val="left"/>
      <w:pPr>
        <w:tabs>
          <w:tab w:val="num" w:pos="6480"/>
        </w:tabs>
        <w:ind w:left="6480" w:hanging="360"/>
      </w:pPr>
      <w:rPr>
        <w:rFonts w:ascii="Wingdings 2" w:hAnsi="Wingdings 2" w:hint="default"/>
      </w:rPr>
    </w:lvl>
  </w:abstractNum>
  <w:abstractNum w:abstractNumId="16">
    <w:nsid w:val="69DA2CD0"/>
    <w:multiLevelType w:val="hybridMultilevel"/>
    <w:tmpl w:val="CB7C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259AD"/>
    <w:multiLevelType w:val="multilevel"/>
    <w:tmpl w:val="722A4B78"/>
    <w:lvl w:ilvl="0">
      <w:start w:val="1"/>
      <w:numFmt w:val="decimal"/>
      <w:lvlText w:val="%1."/>
      <w:lvlJc w:val="left"/>
      <w:pPr>
        <w:tabs>
          <w:tab w:val="num" w:pos="360"/>
        </w:tabs>
        <w:ind w:left="360" w:hanging="360"/>
      </w:pPr>
      <w:rPr>
        <w:rFonts w:asciiTheme="minorHAnsi" w:hAnsiTheme="minorHAns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62D64DA"/>
    <w:multiLevelType w:val="hybridMultilevel"/>
    <w:tmpl w:val="47C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711C4"/>
    <w:multiLevelType w:val="hybridMultilevel"/>
    <w:tmpl w:val="7966CA8A"/>
    <w:lvl w:ilvl="0" w:tplc="90662C14">
      <w:start w:val="1"/>
      <w:numFmt w:val="decimal"/>
      <w:lvlText w:val="%1."/>
      <w:lvlJc w:val="left"/>
      <w:pPr>
        <w:tabs>
          <w:tab w:val="num" w:pos="900"/>
        </w:tabs>
        <w:ind w:left="900" w:hanging="360"/>
      </w:pPr>
      <w:rPr>
        <w:rFonts w:asciiTheme="minorHAnsi" w:hAnsiTheme="minorHAnsi" w:cstheme="minorBidi"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7AFE3D9B"/>
    <w:multiLevelType w:val="hybridMultilevel"/>
    <w:tmpl w:val="20E43A7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D4B7314"/>
    <w:multiLevelType w:val="hybridMultilevel"/>
    <w:tmpl w:val="EAE0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17"/>
  </w:num>
  <w:num w:numId="6">
    <w:abstractNumId w:val="19"/>
  </w:num>
  <w:num w:numId="7">
    <w:abstractNumId w:val="12"/>
  </w:num>
  <w:num w:numId="8">
    <w:abstractNumId w:val="16"/>
  </w:num>
  <w:num w:numId="9">
    <w:abstractNumId w:val="18"/>
  </w:num>
  <w:num w:numId="10">
    <w:abstractNumId w:val="1"/>
  </w:num>
  <w:num w:numId="11">
    <w:abstractNumId w:val="7"/>
  </w:num>
  <w:num w:numId="12">
    <w:abstractNumId w:val="21"/>
  </w:num>
  <w:num w:numId="13">
    <w:abstractNumId w:val="20"/>
  </w:num>
  <w:num w:numId="14">
    <w:abstractNumId w:val="5"/>
  </w:num>
  <w:num w:numId="15">
    <w:abstractNumId w:val="11"/>
  </w:num>
  <w:num w:numId="16">
    <w:abstractNumId w:val="13"/>
  </w:num>
  <w:num w:numId="17">
    <w:abstractNumId w:val="8"/>
  </w:num>
  <w:num w:numId="18">
    <w:abstractNumId w:val="9"/>
  </w:num>
  <w:num w:numId="19">
    <w:abstractNumId w:val="2"/>
  </w:num>
  <w:num w:numId="20">
    <w:abstractNumId w:val="4"/>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1D"/>
    <w:rsid w:val="00014EE8"/>
    <w:rsid w:val="00020F3E"/>
    <w:rsid w:val="000500FB"/>
    <w:rsid w:val="00057F71"/>
    <w:rsid w:val="00085DA5"/>
    <w:rsid w:val="000B2982"/>
    <w:rsid w:val="000B7813"/>
    <w:rsid w:val="000D17C5"/>
    <w:rsid w:val="000D3FFC"/>
    <w:rsid w:val="000D5940"/>
    <w:rsid w:val="000E5AB5"/>
    <w:rsid w:val="000F4D7F"/>
    <w:rsid w:val="001154DE"/>
    <w:rsid w:val="00145E9D"/>
    <w:rsid w:val="001475A4"/>
    <w:rsid w:val="00152542"/>
    <w:rsid w:val="00157384"/>
    <w:rsid w:val="001A5A7E"/>
    <w:rsid w:val="001B14EB"/>
    <w:rsid w:val="001C25C9"/>
    <w:rsid w:val="001E3DD3"/>
    <w:rsid w:val="001E4D89"/>
    <w:rsid w:val="001F55C3"/>
    <w:rsid w:val="001F7400"/>
    <w:rsid w:val="001F7425"/>
    <w:rsid w:val="00223151"/>
    <w:rsid w:val="002955AD"/>
    <w:rsid w:val="002A1BB8"/>
    <w:rsid w:val="002B0DAE"/>
    <w:rsid w:val="002D1EFB"/>
    <w:rsid w:val="002E15F3"/>
    <w:rsid w:val="002E3F09"/>
    <w:rsid w:val="002F64B2"/>
    <w:rsid w:val="00303137"/>
    <w:rsid w:val="003107EB"/>
    <w:rsid w:val="00311378"/>
    <w:rsid w:val="003142CA"/>
    <w:rsid w:val="0032471D"/>
    <w:rsid w:val="00340EFE"/>
    <w:rsid w:val="003506A6"/>
    <w:rsid w:val="003863D1"/>
    <w:rsid w:val="003D379D"/>
    <w:rsid w:val="003E2182"/>
    <w:rsid w:val="003E6BAA"/>
    <w:rsid w:val="003F15E2"/>
    <w:rsid w:val="003F7348"/>
    <w:rsid w:val="004202AB"/>
    <w:rsid w:val="00431EB8"/>
    <w:rsid w:val="004409FC"/>
    <w:rsid w:val="00465FF4"/>
    <w:rsid w:val="0048216C"/>
    <w:rsid w:val="004B3324"/>
    <w:rsid w:val="004E1B85"/>
    <w:rsid w:val="004E3B22"/>
    <w:rsid w:val="00523650"/>
    <w:rsid w:val="00533F7A"/>
    <w:rsid w:val="0054005E"/>
    <w:rsid w:val="00554EB7"/>
    <w:rsid w:val="0056693B"/>
    <w:rsid w:val="005721D2"/>
    <w:rsid w:val="005A5067"/>
    <w:rsid w:val="005D4B4F"/>
    <w:rsid w:val="005E1A93"/>
    <w:rsid w:val="00653D66"/>
    <w:rsid w:val="006612CD"/>
    <w:rsid w:val="00675CAE"/>
    <w:rsid w:val="006C169C"/>
    <w:rsid w:val="006C255C"/>
    <w:rsid w:val="006D66C7"/>
    <w:rsid w:val="006F3DFC"/>
    <w:rsid w:val="00712415"/>
    <w:rsid w:val="007210CE"/>
    <w:rsid w:val="0072552B"/>
    <w:rsid w:val="0072620B"/>
    <w:rsid w:val="0074254C"/>
    <w:rsid w:val="00765FEF"/>
    <w:rsid w:val="00795210"/>
    <w:rsid w:val="007B5823"/>
    <w:rsid w:val="007B6286"/>
    <w:rsid w:val="007D0C36"/>
    <w:rsid w:val="007F30DF"/>
    <w:rsid w:val="00802C01"/>
    <w:rsid w:val="008125DD"/>
    <w:rsid w:val="0083702B"/>
    <w:rsid w:val="008833D0"/>
    <w:rsid w:val="0089657C"/>
    <w:rsid w:val="008B314A"/>
    <w:rsid w:val="00921AD0"/>
    <w:rsid w:val="009228C3"/>
    <w:rsid w:val="00924C2C"/>
    <w:rsid w:val="00935CAC"/>
    <w:rsid w:val="00961B4F"/>
    <w:rsid w:val="00985815"/>
    <w:rsid w:val="009972CE"/>
    <w:rsid w:val="009A7DB3"/>
    <w:rsid w:val="009B1448"/>
    <w:rsid w:val="009B53A8"/>
    <w:rsid w:val="009D24CB"/>
    <w:rsid w:val="009E6C35"/>
    <w:rsid w:val="00A04794"/>
    <w:rsid w:val="00A24D36"/>
    <w:rsid w:val="00A24D41"/>
    <w:rsid w:val="00A93C12"/>
    <w:rsid w:val="00AA29E5"/>
    <w:rsid w:val="00AD711F"/>
    <w:rsid w:val="00AE1089"/>
    <w:rsid w:val="00B12D35"/>
    <w:rsid w:val="00B1300B"/>
    <w:rsid w:val="00B42D10"/>
    <w:rsid w:val="00B47940"/>
    <w:rsid w:val="00B6424C"/>
    <w:rsid w:val="00BA58B9"/>
    <w:rsid w:val="00BB2B61"/>
    <w:rsid w:val="00BC568E"/>
    <w:rsid w:val="00BE1000"/>
    <w:rsid w:val="00BE36A6"/>
    <w:rsid w:val="00BE769F"/>
    <w:rsid w:val="00C059F6"/>
    <w:rsid w:val="00C267EC"/>
    <w:rsid w:val="00C33F93"/>
    <w:rsid w:val="00C46F1B"/>
    <w:rsid w:val="00C50F14"/>
    <w:rsid w:val="00C54204"/>
    <w:rsid w:val="00C70E6D"/>
    <w:rsid w:val="00C858E9"/>
    <w:rsid w:val="00CD6AC0"/>
    <w:rsid w:val="00CE1463"/>
    <w:rsid w:val="00CF6189"/>
    <w:rsid w:val="00CF6A55"/>
    <w:rsid w:val="00D1197F"/>
    <w:rsid w:val="00D419BF"/>
    <w:rsid w:val="00D531BD"/>
    <w:rsid w:val="00D5675C"/>
    <w:rsid w:val="00D60880"/>
    <w:rsid w:val="00D6775E"/>
    <w:rsid w:val="00D72AF8"/>
    <w:rsid w:val="00DC0E72"/>
    <w:rsid w:val="00DF6770"/>
    <w:rsid w:val="00E0263C"/>
    <w:rsid w:val="00E02C4D"/>
    <w:rsid w:val="00E5206F"/>
    <w:rsid w:val="00E81518"/>
    <w:rsid w:val="00E8684D"/>
    <w:rsid w:val="00EA1AF1"/>
    <w:rsid w:val="00EC5B0A"/>
    <w:rsid w:val="00ED0C46"/>
    <w:rsid w:val="00EE16B6"/>
    <w:rsid w:val="00F35EF7"/>
    <w:rsid w:val="00F54A1D"/>
    <w:rsid w:val="00F66935"/>
    <w:rsid w:val="00FC208A"/>
    <w:rsid w:val="00FE5F44"/>
    <w:rsid w:val="00FF120F"/>
    <w:rsid w:val="00FF4C81"/>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E4AD5-7B36-4E25-AE5A-6C3AC532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85"/>
    <w:pPr>
      <w:spacing w:after="200" w:line="276" w:lineRule="auto"/>
    </w:pPr>
  </w:style>
  <w:style w:type="paragraph" w:styleId="Heading2">
    <w:name w:val="heading 2"/>
    <w:basedOn w:val="Normal"/>
    <w:link w:val="Heading2Char"/>
    <w:uiPriority w:val="9"/>
    <w:qFormat/>
    <w:rsid w:val="00CF6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71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85DA5"/>
    <w:pPr>
      <w:ind w:left="720"/>
      <w:contextualSpacing/>
    </w:pPr>
  </w:style>
  <w:style w:type="paragraph" w:styleId="Header">
    <w:name w:val="header"/>
    <w:basedOn w:val="Normal"/>
    <w:link w:val="HeaderChar"/>
    <w:uiPriority w:val="99"/>
    <w:unhideWhenUsed/>
    <w:rsid w:val="00A24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41"/>
  </w:style>
  <w:style w:type="paragraph" w:styleId="Footer">
    <w:name w:val="footer"/>
    <w:basedOn w:val="Normal"/>
    <w:link w:val="FooterChar"/>
    <w:uiPriority w:val="99"/>
    <w:unhideWhenUsed/>
    <w:rsid w:val="00A24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41"/>
  </w:style>
  <w:style w:type="character" w:styleId="PlaceholderText">
    <w:name w:val="Placeholder Text"/>
    <w:basedOn w:val="DefaultParagraphFont"/>
    <w:uiPriority w:val="99"/>
    <w:semiHidden/>
    <w:rsid w:val="00921AD0"/>
    <w:rPr>
      <w:color w:val="808080"/>
    </w:rPr>
  </w:style>
  <w:style w:type="paragraph" w:styleId="Bibliography">
    <w:name w:val="Bibliography"/>
    <w:basedOn w:val="Normal"/>
    <w:next w:val="Normal"/>
    <w:uiPriority w:val="37"/>
    <w:semiHidden/>
    <w:unhideWhenUsed/>
    <w:rsid w:val="0072552B"/>
    <w:pPr>
      <w:spacing w:after="160" w:line="259" w:lineRule="auto"/>
    </w:pPr>
  </w:style>
  <w:style w:type="character" w:styleId="Hyperlink">
    <w:name w:val="Hyperlink"/>
    <w:basedOn w:val="DefaultParagraphFont"/>
    <w:uiPriority w:val="99"/>
    <w:unhideWhenUsed/>
    <w:rsid w:val="003863D1"/>
    <w:rPr>
      <w:color w:val="0563C1" w:themeColor="hyperlink"/>
      <w:u w:val="single"/>
    </w:rPr>
  </w:style>
  <w:style w:type="paragraph" w:customStyle="1" w:styleId="Normal1">
    <w:name w:val="Normal1"/>
    <w:rsid w:val="00D419BF"/>
    <w:pPr>
      <w:spacing w:after="0" w:line="276" w:lineRule="auto"/>
    </w:pPr>
    <w:rPr>
      <w:rFonts w:ascii="Arial" w:eastAsia="Arial" w:hAnsi="Arial" w:cs="Arial"/>
    </w:rPr>
  </w:style>
  <w:style w:type="character" w:customStyle="1" w:styleId="Heading2Char">
    <w:name w:val="Heading 2 Char"/>
    <w:basedOn w:val="DefaultParagraphFont"/>
    <w:link w:val="Heading2"/>
    <w:uiPriority w:val="9"/>
    <w:rsid w:val="00CF618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618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F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3298">
      <w:bodyDiv w:val="1"/>
      <w:marLeft w:val="0"/>
      <w:marRight w:val="0"/>
      <w:marTop w:val="0"/>
      <w:marBottom w:val="0"/>
      <w:divBdr>
        <w:top w:val="none" w:sz="0" w:space="0" w:color="auto"/>
        <w:left w:val="none" w:sz="0" w:space="0" w:color="auto"/>
        <w:bottom w:val="none" w:sz="0" w:space="0" w:color="auto"/>
        <w:right w:val="none" w:sz="0" w:space="0" w:color="auto"/>
      </w:divBdr>
    </w:div>
    <w:div w:id="558782742">
      <w:bodyDiv w:val="1"/>
      <w:marLeft w:val="0"/>
      <w:marRight w:val="0"/>
      <w:marTop w:val="0"/>
      <w:marBottom w:val="0"/>
      <w:divBdr>
        <w:top w:val="none" w:sz="0" w:space="0" w:color="auto"/>
        <w:left w:val="none" w:sz="0" w:space="0" w:color="auto"/>
        <w:bottom w:val="none" w:sz="0" w:space="0" w:color="auto"/>
        <w:right w:val="none" w:sz="0" w:space="0" w:color="auto"/>
      </w:divBdr>
      <w:divsChild>
        <w:div w:id="303123492">
          <w:marLeft w:val="432"/>
          <w:marRight w:val="0"/>
          <w:marTop w:val="86"/>
          <w:marBottom w:val="0"/>
          <w:divBdr>
            <w:top w:val="none" w:sz="0" w:space="0" w:color="auto"/>
            <w:left w:val="none" w:sz="0" w:space="0" w:color="auto"/>
            <w:bottom w:val="none" w:sz="0" w:space="0" w:color="auto"/>
            <w:right w:val="none" w:sz="0" w:space="0" w:color="auto"/>
          </w:divBdr>
        </w:div>
        <w:div w:id="1706756442">
          <w:marLeft w:val="432"/>
          <w:marRight w:val="0"/>
          <w:marTop w:val="86"/>
          <w:marBottom w:val="0"/>
          <w:divBdr>
            <w:top w:val="none" w:sz="0" w:space="0" w:color="auto"/>
            <w:left w:val="none" w:sz="0" w:space="0" w:color="auto"/>
            <w:bottom w:val="none" w:sz="0" w:space="0" w:color="auto"/>
            <w:right w:val="none" w:sz="0" w:space="0" w:color="auto"/>
          </w:divBdr>
        </w:div>
        <w:div w:id="280458289">
          <w:marLeft w:val="432"/>
          <w:marRight w:val="0"/>
          <w:marTop w:val="86"/>
          <w:marBottom w:val="0"/>
          <w:divBdr>
            <w:top w:val="none" w:sz="0" w:space="0" w:color="auto"/>
            <w:left w:val="none" w:sz="0" w:space="0" w:color="auto"/>
            <w:bottom w:val="none" w:sz="0" w:space="0" w:color="auto"/>
            <w:right w:val="none" w:sz="0" w:space="0" w:color="auto"/>
          </w:divBdr>
        </w:div>
        <w:div w:id="1346785481">
          <w:marLeft w:val="432"/>
          <w:marRight w:val="0"/>
          <w:marTop w:val="86"/>
          <w:marBottom w:val="0"/>
          <w:divBdr>
            <w:top w:val="none" w:sz="0" w:space="0" w:color="auto"/>
            <w:left w:val="none" w:sz="0" w:space="0" w:color="auto"/>
            <w:bottom w:val="none" w:sz="0" w:space="0" w:color="auto"/>
            <w:right w:val="none" w:sz="0" w:space="0" w:color="auto"/>
          </w:divBdr>
        </w:div>
        <w:div w:id="526406309">
          <w:marLeft w:val="432"/>
          <w:marRight w:val="0"/>
          <w:marTop w:val="86"/>
          <w:marBottom w:val="0"/>
          <w:divBdr>
            <w:top w:val="none" w:sz="0" w:space="0" w:color="auto"/>
            <w:left w:val="none" w:sz="0" w:space="0" w:color="auto"/>
            <w:bottom w:val="none" w:sz="0" w:space="0" w:color="auto"/>
            <w:right w:val="none" w:sz="0" w:space="0" w:color="auto"/>
          </w:divBdr>
        </w:div>
        <w:div w:id="1805461059">
          <w:marLeft w:val="432"/>
          <w:marRight w:val="0"/>
          <w:marTop w:val="86"/>
          <w:marBottom w:val="0"/>
          <w:divBdr>
            <w:top w:val="none" w:sz="0" w:space="0" w:color="auto"/>
            <w:left w:val="none" w:sz="0" w:space="0" w:color="auto"/>
            <w:bottom w:val="none" w:sz="0" w:space="0" w:color="auto"/>
            <w:right w:val="none" w:sz="0" w:space="0" w:color="auto"/>
          </w:divBdr>
        </w:div>
        <w:div w:id="246354709">
          <w:marLeft w:val="432"/>
          <w:marRight w:val="0"/>
          <w:marTop w:val="86"/>
          <w:marBottom w:val="0"/>
          <w:divBdr>
            <w:top w:val="none" w:sz="0" w:space="0" w:color="auto"/>
            <w:left w:val="none" w:sz="0" w:space="0" w:color="auto"/>
            <w:bottom w:val="none" w:sz="0" w:space="0" w:color="auto"/>
            <w:right w:val="none" w:sz="0" w:space="0" w:color="auto"/>
          </w:divBdr>
        </w:div>
        <w:div w:id="1582331459">
          <w:marLeft w:val="432"/>
          <w:marRight w:val="0"/>
          <w:marTop w:val="86"/>
          <w:marBottom w:val="0"/>
          <w:divBdr>
            <w:top w:val="none" w:sz="0" w:space="0" w:color="auto"/>
            <w:left w:val="none" w:sz="0" w:space="0" w:color="auto"/>
            <w:bottom w:val="none" w:sz="0" w:space="0" w:color="auto"/>
            <w:right w:val="none" w:sz="0" w:space="0" w:color="auto"/>
          </w:divBdr>
        </w:div>
      </w:divsChild>
    </w:div>
    <w:div w:id="773593283">
      <w:bodyDiv w:val="1"/>
      <w:marLeft w:val="0"/>
      <w:marRight w:val="0"/>
      <w:marTop w:val="0"/>
      <w:marBottom w:val="0"/>
      <w:divBdr>
        <w:top w:val="none" w:sz="0" w:space="0" w:color="auto"/>
        <w:left w:val="none" w:sz="0" w:space="0" w:color="auto"/>
        <w:bottom w:val="none" w:sz="0" w:space="0" w:color="auto"/>
        <w:right w:val="none" w:sz="0" w:space="0" w:color="auto"/>
      </w:divBdr>
    </w:div>
    <w:div w:id="783963375">
      <w:bodyDiv w:val="1"/>
      <w:marLeft w:val="0"/>
      <w:marRight w:val="0"/>
      <w:marTop w:val="0"/>
      <w:marBottom w:val="0"/>
      <w:divBdr>
        <w:top w:val="none" w:sz="0" w:space="0" w:color="auto"/>
        <w:left w:val="none" w:sz="0" w:space="0" w:color="auto"/>
        <w:bottom w:val="none" w:sz="0" w:space="0" w:color="auto"/>
        <w:right w:val="none" w:sz="0" w:space="0" w:color="auto"/>
      </w:divBdr>
    </w:div>
    <w:div w:id="793328995">
      <w:bodyDiv w:val="1"/>
      <w:marLeft w:val="0"/>
      <w:marRight w:val="0"/>
      <w:marTop w:val="0"/>
      <w:marBottom w:val="0"/>
      <w:divBdr>
        <w:top w:val="none" w:sz="0" w:space="0" w:color="auto"/>
        <w:left w:val="none" w:sz="0" w:space="0" w:color="auto"/>
        <w:bottom w:val="none" w:sz="0" w:space="0" w:color="auto"/>
        <w:right w:val="none" w:sz="0" w:space="0" w:color="auto"/>
      </w:divBdr>
    </w:div>
    <w:div w:id="10220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3.xml"/><Relationship Id="rId18" Type="http://schemas.openxmlformats.org/officeDocument/2006/relationships/hyperlink" Target="https://doi.org/10.1162/tacl_a_00051" TargetMode="External"/><Relationship Id="rId26" Type="http://schemas.openxmlformats.org/officeDocument/2006/relationships/hyperlink" Target="https://doi.org/10.1016/j.diabres.2019.107842" TargetMode="External"/><Relationship Id="rId3" Type="http://schemas.openxmlformats.org/officeDocument/2006/relationships/settings" Target="settings.xml"/><Relationship Id="rId21" Type="http://schemas.openxmlformats.org/officeDocument/2006/relationships/hyperlink" Target="https://doi.org/10.1161/CIRCRESAHA.117.310803" TargetMode="External"/><Relationship Id="rId34" Type="http://schemas.openxmlformats.org/officeDocument/2006/relationships/hyperlink" Target="https://doi.org/10.5678/jup.2018.204" TargetMode="Externa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hyperlink" Target="https://doi.org/10.1162/tacl_a_00051" TargetMode="External"/><Relationship Id="rId25" Type="http://schemas.openxmlformats.org/officeDocument/2006/relationships/hyperlink" Target="file:///C:\Users\HP\OneDrive\Desktop\davied%20project\" TargetMode="External"/><Relationship Id="rId33" Type="http://schemas.openxmlformats.org/officeDocument/2006/relationships/hyperlink" Target="https://doi.org/10.1234/hci.2016.789" TargetMode="External"/><Relationship Id="rId2" Type="http://schemas.openxmlformats.org/officeDocument/2006/relationships/styles" Target="styles.xml"/><Relationship Id="rId16" Type="http://schemas.openxmlformats.org/officeDocument/2006/relationships/hyperlink" Target="https://doi.org/10.1007/s11883-013-0396-3" TargetMode="External"/><Relationship Id="rId20" Type="http://schemas.openxmlformats.org/officeDocument/2006/relationships/hyperlink" Target="https://doi.org/10.1161/CIRCRESAHA.117.310803" TargetMode="External"/><Relationship Id="rId29" Type="http://schemas.openxmlformats.org/officeDocument/2006/relationships/hyperlink" Target="https://doi.org/10.1111/dom.126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5195/cajgh.2020.416" TargetMode="External"/><Relationship Id="rId32" Type="http://schemas.openxmlformats.org/officeDocument/2006/relationships/hyperlink" Target="https://doi.org/10.1234/hci.2016.78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1883-013-0396-3" TargetMode="External"/><Relationship Id="rId23" Type="http://schemas.openxmlformats.org/officeDocument/2006/relationships/hyperlink" Target="https://doi.org/10.5195/cajgh.2020.416" TargetMode="External"/><Relationship Id="rId28" Type="http://schemas.openxmlformats.org/officeDocument/2006/relationships/hyperlink" Target="https://doi.org/10.1111/dom.12662"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62/tacl_a_00051" TargetMode="External"/><Relationship Id="rId31" Type="http://schemas.openxmlformats.org/officeDocument/2006/relationships/hyperlink" Target="https://doi.org/10.1234/esj.2014.56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07/s11883-013-0396-3" TargetMode="External"/><Relationship Id="rId22" Type="http://schemas.openxmlformats.org/officeDocument/2006/relationships/hyperlink" Target="https://doi.org/10.1038/nrendo.2017.120" TargetMode="External"/><Relationship Id="rId27" Type="http://schemas.openxmlformats.org/officeDocument/2006/relationships/hyperlink" Target="https://doi.org/10.1016/j.diabres.2019.107842" TargetMode="External"/><Relationship Id="rId30" Type="http://schemas.openxmlformats.org/officeDocument/2006/relationships/hyperlink" Target="https://doi.org/10.1111/dom.12662" TargetMode="External"/><Relationship Id="rId35" Type="http://schemas.openxmlformats.org/officeDocument/2006/relationships/hyperlink" Target="https://www.cdc.gov/coronavirus/2019-ncov/preve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61695760031884E-2"/>
          <c:y val="0.10289389067524116"/>
          <c:w val="0.87688276446343694"/>
          <c:h val="0.66956747769872826"/>
        </c:manualLayout>
      </c:layout>
      <c:bar3DChart>
        <c:barDir val="col"/>
        <c:grouping val="clustered"/>
        <c:varyColors val="0"/>
        <c:ser>
          <c:idx val="0"/>
          <c:order val="0"/>
          <c:tx>
            <c:strRef>
              <c:f>Sheet1!$A$1</c:f>
              <c:strCache>
                <c:ptCount val="1"/>
                <c:pt idx="0">
                  <c:v>Colour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Sheet1!$A$2:$A$11</c:f>
              <c:numCache>
                <c:formatCode>General</c:formatCode>
                <c:ptCount val="10"/>
                <c:pt idx="0">
                  <c:v>8</c:v>
                </c:pt>
                <c:pt idx="1">
                  <c:v>8</c:v>
                </c:pt>
                <c:pt idx="2">
                  <c:v>8</c:v>
                </c:pt>
                <c:pt idx="3">
                  <c:v>8</c:v>
                </c:pt>
                <c:pt idx="4">
                  <c:v>8</c:v>
                </c:pt>
                <c:pt idx="5">
                  <c:v>7</c:v>
                </c:pt>
                <c:pt idx="6">
                  <c:v>9</c:v>
                </c:pt>
                <c:pt idx="7">
                  <c:v>6</c:v>
                </c:pt>
                <c:pt idx="8">
                  <c:v>9</c:v>
                </c:pt>
                <c:pt idx="9">
                  <c:v>9</c:v>
                </c:pt>
              </c:numCache>
            </c:numRef>
          </c:val>
          <c:extLst xmlns:c16r2="http://schemas.microsoft.com/office/drawing/2015/06/chart">
            <c:ext xmlns:c16="http://schemas.microsoft.com/office/drawing/2014/chart" uri="{C3380CC4-5D6E-409C-BE32-E72D297353CC}">
              <c16:uniqueId val="{00000000-C3C3-4CD4-B031-402E624BFD21}"/>
            </c:ext>
          </c:extLst>
        </c:ser>
        <c:ser>
          <c:idx val="1"/>
          <c:order val="1"/>
          <c:tx>
            <c:strRef>
              <c:f>Sheet1!$B$1</c:f>
              <c:strCache>
                <c:ptCount val="1"/>
                <c:pt idx="0">
                  <c:v>Texture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Sheet1!$B$2:$B$11</c:f>
              <c:numCache>
                <c:formatCode>General</c:formatCode>
                <c:ptCount val="10"/>
                <c:pt idx="0">
                  <c:v>9</c:v>
                </c:pt>
                <c:pt idx="1">
                  <c:v>7</c:v>
                </c:pt>
                <c:pt idx="2">
                  <c:v>8</c:v>
                </c:pt>
                <c:pt idx="3">
                  <c:v>8</c:v>
                </c:pt>
                <c:pt idx="4">
                  <c:v>7</c:v>
                </c:pt>
                <c:pt idx="5">
                  <c:v>8</c:v>
                </c:pt>
                <c:pt idx="6">
                  <c:v>8</c:v>
                </c:pt>
                <c:pt idx="7">
                  <c:v>8</c:v>
                </c:pt>
                <c:pt idx="8">
                  <c:v>8</c:v>
                </c:pt>
                <c:pt idx="9">
                  <c:v>8</c:v>
                </c:pt>
              </c:numCache>
            </c:numRef>
          </c:val>
          <c:extLst xmlns:c16r2="http://schemas.microsoft.com/office/drawing/2015/06/chart">
            <c:ext xmlns:c16="http://schemas.microsoft.com/office/drawing/2014/chart" uri="{C3380CC4-5D6E-409C-BE32-E72D297353CC}">
              <c16:uniqueId val="{00000001-C3C3-4CD4-B031-402E624BFD21}"/>
            </c:ext>
          </c:extLst>
        </c:ser>
        <c:ser>
          <c:idx val="2"/>
          <c:order val="2"/>
          <c:tx>
            <c:strRef>
              <c:f>Sheet1!$C$1</c:f>
              <c:strCache>
                <c:ptCount val="1"/>
                <c:pt idx="0">
                  <c:v>Taste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Sheet1!$C$2:$C$11</c:f>
              <c:numCache>
                <c:formatCode>General</c:formatCode>
                <c:ptCount val="10"/>
                <c:pt idx="0">
                  <c:v>6</c:v>
                </c:pt>
                <c:pt idx="1">
                  <c:v>9</c:v>
                </c:pt>
                <c:pt idx="2">
                  <c:v>9</c:v>
                </c:pt>
                <c:pt idx="3">
                  <c:v>9</c:v>
                </c:pt>
                <c:pt idx="4">
                  <c:v>8</c:v>
                </c:pt>
                <c:pt idx="5">
                  <c:v>7</c:v>
                </c:pt>
                <c:pt idx="6">
                  <c:v>7</c:v>
                </c:pt>
                <c:pt idx="7">
                  <c:v>6</c:v>
                </c:pt>
                <c:pt idx="8">
                  <c:v>7</c:v>
                </c:pt>
                <c:pt idx="9">
                  <c:v>8</c:v>
                </c:pt>
              </c:numCache>
            </c:numRef>
          </c:val>
          <c:extLst xmlns:c16r2="http://schemas.microsoft.com/office/drawing/2015/06/chart">
            <c:ext xmlns:c16="http://schemas.microsoft.com/office/drawing/2014/chart" uri="{C3380CC4-5D6E-409C-BE32-E72D297353CC}">
              <c16:uniqueId val="{00000002-C3C3-4CD4-B031-402E624BFD21}"/>
            </c:ext>
          </c:extLst>
        </c:ser>
        <c:ser>
          <c:idx val="3"/>
          <c:order val="3"/>
          <c:tx>
            <c:strRef>
              <c:f>Sheet1!$D$1</c:f>
              <c:strCache>
                <c:ptCount val="1"/>
                <c:pt idx="0">
                  <c:v>Flavour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Sheet1!$D$2:$D$11</c:f>
              <c:numCache>
                <c:formatCode>General</c:formatCode>
                <c:ptCount val="10"/>
                <c:pt idx="0">
                  <c:v>7</c:v>
                </c:pt>
                <c:pt idx="1">
                  <c:v>7</c:v>
                </c:pt>
                <c:pt idx="2">
                  <c:v>7</c:v>
                </c:pt>
                <c:pt idx="3">
                  <c:v>7</c:v>
                </c:pt>
                <c:pt idx="4">
                  <c:v>9</c:v>
                </c:pt>
                <c:pt idx="5">
                  <c:v>8</c:v>
                </c:pt>
                <c:pt idx="6">
                  <c:v>6</c:v>
                </c:pt>
                <c:pt idx="7">
                  <c:v>9</c:v>
                </c:pt>
                <c:pt idx="8">
                  <c:v>9</c:v>
                </c:pt>
                <c:pt idx="9">
                  <c:v>9</c:v>
                </c:pt>
              </c:numCache>
            </c:numRef>
          </c:val>
          <c:extLst xmlns:c16r2="http://schemas.microsoft.com/office/drawing/2015/06/chart">
            <c:ext xmlns:c16="http://schemas.microsoft.com/office/drawing/2014/chart" uri="{C3380CC4-5D6E-409C-BE32-E72D297353CC}">
              <c16:uniqueId val="{00000003-C3C3-4CD4-B031-402E624BFD21}"/>
            </c:ext>
          </c:extLst>
        </c:ser>
        <c:ser>
          <c:idx val="4"/>
          <c:order val="4"/>
          <c:tx>
            <c:strRef>
              <c:f>Sheet1!$E$1</c:f>
              <c:strCache>
                <c:ptCount val="1"/>
                <c:pt idx="0">
                  <c:v>Overall Acceptability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Sheet1!$E$2:$E$11</c:f>
              <c:numCache>
                <c:formatCode>General</c:formatCode>
                <c:ptCount val="10"/>
                <c:pt idx="0">
                  <c:v>8</c:v>
                </c:pt>
                <c:pt idx="1">
                  <c:v>9</c:v>
                </c:pt>
                <c:pt idx="2">
                  <c:v>9</c:v>
                </c:pt>
                <c:pt idx="3">
                  <c:v>9</c:v>
                </c:pt>
                <c:pt idx="4">
                  <c:v>8</c:v>
                </c:pt>
                <c:pt idx="5">
                  <c:v>7</c:v>
                </c:pt>
                <c:pt idx="6">
                  <c:v>7</c:v>
                </c:pt>
                <c:pt idx="7">
                  <c:v>7</c:v>
                </c:pt>
                <c:pt idx="8">
                  <c:v>8</c:v>
                </c:pt>
                <c:pt idx="9">
                  <c:v>8</c:v>
                </c:pt>
              </c:numCache>
            </c:numRef>
          </c:val>
          <c:extLst xmlns:c16r2="http://schemas.microsoft.com/office/drawing/2015/06/chart">
            <c:ext xmlns:c16="http://schemas.microsoft.com/office/drawing/2014/chart" uri="{C3380CC4-5D6E-409C-BE32-E72D297353CC}">
              <c16:uniqueId val="{00000004-C3C3-4CD4-B031-402E624BFD21}"/>
            </c:ext>
          </c:extLst>
        </c:ser>
        <c:dLbls>
          <c:showLegendKey val="0"/>
          <c:showVal val="1"/>
          <c:showCatName val="0"/>
          <c:showSerName val="0"/>
          <c:showPercent val="0"/>
          <c:showBubbleSize val="0"/>
        </c:dLbls>
        <c:gapWidth val="150"/>
        <c:shape val="box"/>
        <c:axId val="324675864"/>
        <c:axId val="324673904"/>
        <c:axId val="0"/>
      </c:bar3DChart>
      <c:catAx>
        <c:axId val="3246758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No of Respondents</a:t>
                </a:r>
              </a:p>
            </c:rich>
          </c:tx>
          <c:layout>
            <c:manualLayout>
              <c:xMode val="edge"/>
              <c:yMode val="edge"/>
              <c:x val="0.42319566630447042"/>
              <c:y val="0.8423795900110556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673904"/>
        <c:crosses val="autoZero"/>
        <c:auto val="1"/>
        <c:lblAlgn val="ctr"/>
        <c:lblOffset val="100"/>
        <c:noMultiLvlLbl val="0"/>
      </c:catAx>
      <c:valAx>
        <c:axId val="324673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Opinion</a:t>
                </a:r>
              </a:p>
            </c:rich>
          </c:tx>
          <c:layout>
            <c:manualLayout>
              <c:xMode val="edge"/>
              <c:yMode val="edge"/>
              <c:x val="9.2341781242671183E-3"/>
              <c:y val="0.3655913107324607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67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c:f>
              <c:strCache>
                <c:ptCount val="1"/>
                <c:pt idx="0">
                  <c:v>Colour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Sheet1!$A$2:$A$11</c:f>
              <c:numCache>
                <c:formatCode>General</c:formatCode>
                <c:ptCount val="10"/>
                <c:pt idx="0">
                  <c:v>9</c:v>
                </c:pt>
                <c:pt idx="1">
                  <c:v>8</c:v>
                </c:pt>
                <c:pt idx="2">
                  <c:v>9</c:v>
                </c:pt>
                <c:pt idx="3">
                  <c:v>7</c:v>
                </c:pt>
                <c:pt idx="4">
                  <c:v>8</c:v>
                </c:pt>
                <c:pt idx="5">
                  <c:v>9</c:v>
                </c:pt>
                <c:pt idx="6">
                  <c:v>7</c:v>
                </c:pt>
                <c:pt idx="7">
                  <c:v>9</c:v>
                </c:pt>
                <c:pt idx="8">
                  <c:v>8</c:v>
                </c:pt>
                <c:pt idx="9">
                  <c:v>9</c:v>
                </c:pt>
              </c:numCache>
            </c:numRef>
          </c:val>
          <c:extLst xmlns:c16r2="http://schemas.microsoft.com/office/drawing/2015/06/chart">
            <c:ext xmlns:c16="http://schemas.microsoft.com/office/drawing/2014/chart" uri="{C3380CC4-5D6E-409C-BE32-E72D297353CC}">
              <c16:uniqueId val="{00000000-294D-4B97-8375-6CD36DF09753}"/>
            </c:ext>
          </c:extLst>
        </c:ser>
        <c:ser>
          <c:idx val="1"/>
          <c:order val="1"/>
          <c:tx>
            <c:strRef>
              <c:f>Sheet1!$B$1</c:f>
              <c:strCache>
                <c:ptCount val="1"/>
                <c:pt idx="0">
                  <c:v>Texture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Sheet1!$B$2:$B$11</c:f>
              <c:numCache>
                <c:formatCode>General</c:formatCode>
                <c:ptCount val="10"/>
                <c:pt idx="0">
                  <c:v>8</c:v>
                </c:pt>
                <c:pt idx="1">
                  <c:v>8</c:v>
                </c:pt>
                <c:pt idx="2">
                  <c:v>8</c:v>
                </c:pt>
                <c:pt idx="3">
                  <c:v>8</c:v>
                </c:pt>
                <c:pt idx="4">
                  <c:v>7</c:v>
                </c:pt>
                <c:pt idx="5">
                  <c:v>8</c:v>
                </c:pt>
                <c:pt idx="6">
                  <c:v>7</c:v>
                </c:pt>
                <c:pt idx="7">
                  <c:v>7</c:v>
                </c:pt>
                <c:pt idx="8">
                  <c:v>8</c:v>
                </c:pt>
                <c:pt idx="9">
                  <c:v>7</c:v>
                </c:pt>
              </c:numCache>
            </c:numRef>
          </c:val>
          <c:extLst xmlns:c16r2="http://schemas.microsoft.com/office/drawing/2015/06/chart">
            <c:ext xmlns:c16="http://schemas.microsoft.com/office/drawing/2014/chart" uri="{C3380CC4-5D6E-409C-BE32-E72D297353CC}">
              <c16:uniqueId val="{00000001-294D-4B97-8375-6CD36DF09753}"/>
            </c:ext>
          </c:extLst>
        </c:ser>
        <c:ser>
          <c:idx val="2"/>
          <c:order val="2"/>
          <c:tx>
            <c:strRef>
              <c:f>Sheet1!$C$1</c:f>
              <c:strCache>
                <c:ptCount val="1"/>
                <c:pt idx="0">
                  <c:v>Taste </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Sheet1!$C$2:$C$11</c:f>
              <c:numCache>
                <c:formatCode>General</c:formatCode>
                <c:ptCount val="10"/>
                <c:pt idx="0">
                  <c:v>9</c:v>
                </c:pt>
                <c:pt idx="1">
                  <c:v>8</c:v>
                </c:pt>
                <c:pt idx="2">
                  <c:v>9</c:v>
                </c:pt>
                <c:pt idx="3">
                  <c:v>7</c:v>
                </c:pt>
                <c:pt idx="4">
                  <c:v>8</c:v>
                </c:pt>
                <c:pt idx="5">
                  <c:v>8</c:v>
                </c:pt>
                <c:pt idx="6">
                  <c:v>8</c:v>
                </c:pt>
                <c:pt idx="7">
                  <c:v>9</c:v>
                </c:pt>
                <c:pt idx="8">
                  <c:v>8</c:v>
                </c:pt>
                <c:pt idx="9">
                  <c:v>9</c:v>
                </c:pt>
              </c:numCache>
            </c:numRef>
          </c:val>
          <c:extLst xmlns:c16r2="http://schemas.microsoft.com/office/drawing/2015/06/chart">
            <c:ext xmlns:c16="http://schemas.microsoft.com/office/drawing/2014/chart" uri="{C3380CC4-5D6E-409C-BE32-E72D297353CC}">
              <c16:uniqueId val="{00000002-294D-4B97-8375-6CD36DF09753}"/>
            </c:ext>
          </c:extLst>
        </c:ser>
        <c:ser>
          <c:idx val="3"/>
          <c:order val="3"/>
          <c:tx>
            <c:strRef>
              <c:f>Sheet1!$D$1</c:f>
              <c:strCache>
                <c:ptCount val="1"/>
                <c:pt idx="0">
                  <c:v>Flavour </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Sheet1!$D$2:$D$11</c:f>
              <c:numCache>
                <c:formatCode>General</c:formatCode>
                <c:ptCount val="10"/>
                <c:pt idx="0">
                  <c:v>9</c:v>
                </c:pt>
                <c:pt idx="2">
                  <c:v>8</c:v>
                </c:pt>
                <c:pt idx="3">
                  <c:v>7</c:v>
                </c:pt>
                <c:pt idx="4">
                  <c:v>9</c:v>
                </c:pt>
                <c:pt idx="5">
                  <c:v>7</c:v>
                </c:pt>
                <c:pt idx="6">
                  <c:v>9</c:v>
                </c:pt>
                <c:pt idx="7">
                  <c:v>8</c:v>
                </c:pt>
                <c:pt idx="8">
                  <c:v>8</c:v>
                </c:pt>
                <c:pt idx="9">
                  <c:v>8</c:v>
                </c:pt>
              </c:numCache>
            </c:numRef>
          </c:val>
          <c:extLst xmlns:c16r2="http://schemas.microsoft.com/office/drawing/2015/06/chart">
            <c:ext xmlns:c16="http://schemas.microsoft.com/office/drawing/2014/chart" uri="{C3380CC4-5D6E-409C-BE32-E72D297353CC}">
              <c16:uniqueId val="{00000003-294D-4B97-8375-6CD36DF09753}"/>
            </c:ext>
          </c:extLst>
        </c:ser>
        <c:ser>
          <c:idx val="4"/>
          <c:order val="4"/>
          <c:tx>
            <c:strRef>
              <c:f>Sheet1!$E$1</c:f>
              <c:strCache>
                <c:ptCount val="1"/>
                <c:pt idx="0">
                  <c:v>Overall Acceptability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Sheet1!$E$2:$E$11</c:f>
              <c:numCache>
                <c:formatCode>General</c:formatCode>
                <c:ptCount val="10"/>
                <c:pt idx="0">
                  <c:v>8</c:v>
                </c:pt>
                <c:pt idx="1">
                  <c:v>8</c:v>
                </c:pt>
                <c:pt idx="2">
                  <c:v>8</c:v>
                </c:pt>
                <c:pt idx="3">
                  <c:v>7</c:v>
                </c:pt>
                <c:pt idx="4">
                  <c:v>8</c:v>
                </c:pt>
                <c:pt idx="5">
                  <c:v>8</c:v>
                </c:pt>
                <c:pt idx="6">
                  <c:v>7</c:v>
                </c:pt>
                <c:pt idx="7">
                  <c:v>8</c:v>
                </c:pt>
                <c:pt idx="8">
                  <c:v>8</c:v>
                </c:pt>
                <c:pt idx="9">
                  <c:v>7</c:v>
                </c:pt>
              </c:numCache>
            </c:numRef>
          </c:val>
          <c:extLst xmlns:c16r2="http://schemas.microsoft.com/office/drawing/2015/06/chart">
            <c:ext xmlns:c16="http://schemas.microsoft.com/office/drawing/2014/chart" uri="{C3380CC4-5D6E-409C-BE32-E72D297353CC}">
              <c16:uniqueId val="{00000004-294D-4B97-8375-6CD36DF09753}"/>
            </c:ext>
          </c:extLst>
        </c:ser>
        <c:dLbls>
          <c:showLegendKey val="0"/>
          <c:showVal val="1"/>
          <c:showCatName val="0"/>
          <c:showSerName val="0"/>
          <c:showPercent val="0"/>
          <c:showBubbleSize val="0"/>
        </c:dLbls>
        <c:gapWidth val="75"/>
        <c:shape val="box"/>
        <c:axId val="324674296"/>
        <c:axId val="324672336"/>
        <c:axId val="0"/>
      </c:bar3DChart>
      <c:catAx>
        <c:axId val="32467429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No of Respondent</a:t>
                </a:r>
              </a:p>
            </c:rich>
          </c:tx>
          <c:layout>
            <c:manualLayout>
              <c:xMode val="edge"/>
              <c:yMode val="edge"/>
              <c:x val="0.44472722871870546"/>
              <c:y val="0.8699447605545657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24672336"/>
        <c:crosses val="autoZero"/>
        <c:auto val="1"/>
        <c:lblAlgn val="ctr"/>
        <c:lblOffset val="100"/>
        <c:noMultiLvlLbl val="0"/>
      </c:catAx>
      <c:valAx>
        <c:axId val="324672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Opinion</a:t>
                </a:r>
              </a:p>
            </c:rich>
          </c:tx>
          <c:layout>
            <c:manualLayout>
              <c:xMode val="edge"/>
              <c:yMode val="edge"/>
              <c:x val="2.7249259924537746E-2"/>
              <c:y val="0.4108486439195100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246742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61695760031884E-2"/>
          <c:y val="0.10289389067524116"/>
          <c:w val="0.87688276446343694"/>
          <c:h val="0.66956747769872826"/>
        </c:manualLayout>
      </c:layout>
      <c:bar3DChart>
        <c:barDir val="col"/>
        <c:grouping val="clustered"/>
        <c:varyColors val="0"/>
        <c:ser>
          <c:idx val="0"/>
          <c:order val="0"/>
          <c:tx>
            <c:strRef>
              <c:f>Sheet1!$A$1</c:f>
              <c:strCache>
                <c:ptCount val="1"/>
                <c:pt idx="0">
                  <c:v>Colour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Sheet1!$A$2:$A$11</c:f>
              <c:numCache>
                <c:formatCode>General</c:formatCode>
                <c:ptCount val="10"/>
                <c:pt idx="0">
                  <c:v>8</c:v>
                </c:pt>
                <c:pt idx="1">
                  <c:v>8</c:v>
                </c:pt>
                <c:pt idx="2">
                  <c:v>8</c:v>
                </c:pt>
                <c:pt idx="3">
                  <c:v>8</c:v>
                </c:pt>
                <c:pt idx="4">
                  <c:v>8</c:v>
                </c:pt>
                <c:pt idx="5">
                  <c:v>7</c:v>
                </c:pt>
                <c:pt idx="6">
                  <c:v>9</c:v>
                </c:pt>
                <c:pt idx="7">
                  <c:v>6</c:v>
                </c:pt>
                <c:pt idx="8">
                  <c:v>9</c:v>
                </c:pt>
                <c:pt idx="9">
                  <c:v>9</c:v>
                </c:pt>
              </c:numCache>
            </c:numRef>
          </c:val>
          <c:extLst xmlns:c16r2="http://schemas.microsoft.com/office/drawing/2015/06/chart">
            <c:ext xmlns:c16="http://schemas.microsoft.com/office/drawing/2014/chart" uri="{C3380CC4-5D6E-409C-BE32-E72D297353CC}">
              <c16:uniqueId val="{00000000-F0EF-4798-A884-647BDCE913DC}"/>
            </c:ext>
          </c:extLst>
        </c:ser>
        <c:ser>
          <c:idx val="1"/>
          <c:order val="1"/>
          <c:tx>
            <c:strRef>
              <c:f>Sheet1!$B$1</c:f>
              <c:strCache>
                <c:ptCount val="1"/>
                <c:pt idx="0">
                  <c:v>Texture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Sheet1!$B$2:$B$11</c:f>
              <c:numCache>
                <c:formatCode>General</c:formatCode>
                <c:ptCount val="10"/>
                <c:pt idx="0">
                  <c:v>9</c:v>
                </c:pt>
                <c:pt idx="1">
                  <c:v>7</c:v>
                </c:pt>
                <c:pt idx="2">
                  <c:v>8</c:v>
                </c:pt>
                <c:pt idx="3">
                  <c:v>8</c:v>
                </c:pt>
                <c:pt idx="4">
                  <c:v>7</c:v>
                </c:pt>
                <c:pt idx="5">
                  <c:v>8</c:v>
                </c:pt>
                <c:pt idx="6">
                  <c:v>8</c:v>
                </c:pt>
                <c:pt idx="7">
                  <c:v>8</c:v>
                </c:pt>
                <c:pt idx="8">
                  <c:v>8</c:v>
                </c:pt>
                <c:pt idx="9">
                  <c:v>8</c:v>
                </c:pt>
              </c:numCache>
            </c:numRef>
          </c:val>
          <c:extLst xmlns:c16r2="http://schemas.microsoft.com/office/drawing/2015/06/chart">
            <c:ext xmlns:c16="http://schemas.microsoft.com/office/drawing/2014/chart" uri="{C3380CC4-5D6E-409C-BE32-E72D297353CC}">
              <c16:uniqueId val="{00000001-F0EF-4798-A884-647BDCE913DC}"/>
            </c:ext>
          </c:extLst>
        </c:ser>
        <c:ser>
          <c:idx val="2"/>
          <c:order val="2"/>
          <c:tx>
            <c:strRef>
              <c:f>Sheet1!$C$1</c:f>
              <c:strCache>
                <c:ptCount val="1"/>
                <c:pt idx="0">
                  <c:v>Taste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Sheet1!$C$2:$C$11</c:f>
              <c:numCache>
                <c:formatCode>General</c:formatCode>
                <c:ptCount val="10"/>
                <c:pt idx="0">
                  <c:v>6</c:v>
                </c:pt>
                <c:pt idx="1">
                  <c:v>9</c:v>
                </c:pt>
                <c:pt idx="2">
                  <c:v>9</c:v>
                </c:pt>
                <c:pt idx="3">
                  <c:v>9</c:v>
                </c:pt>
                <c:pt idx="4">
                  <c:v>8</c:v>
                </c:pt>
                <c:pt idx="5">
                  <c:v>7</c:v>
                </c:pt>
                <c:pt idx="6">
                  <c:v>7</c:v>
                </c:pt>
                <c:pt idx="7">
                  <c:v>6</c:v>
                </c:pt>
                <c:pt idx="8">
                  <c:v>7</c:v>
                </c:pt>
                <c:pt idx="9">
                  <c:v>8</c:v>
                </c:pt>
              </c:numCache>
            </c:numRef>
          </c:val>
          <c:extLst xmlns:c16r2="http://schemas.microsoft.com/office/drawing/2015/06/chart">
            <c:ext xmlns:c16="http://schemas.microsoft.com/office/drawing/2014/chart" uri="{C3380CC4-5D6E-409C-BE32-E72D297353CC}">
              <c16:uniqueId val="{00000002-F0EF-4798-A884-647BDCE913DC}"/>
            </c:ext>
          </c:extLst>
        </c:ser>
        <c:ser>
          <c:idx val="3"/>
          <c:order val="3"/>
          <c:tx>
            <c:strRef>
              <c:f>Sheet1!$D$1</c:f>
              <c:strCache>
                <c:ptCount val="1"/>
                <c:pt idx="0">
                  <c:v>Flavour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Sheet1!$D$2:$D$11</c:f>
              <c:numCache>
                <c:formatCode>General</c:formatCode>
                <c:ptCount val="10"/>
                <c:pt idx="0">
                  <c:v>7</c:v>
                </c:pt>
                <c:pt idx="1">
                  <c:v>7</c:v>
                </c:pt>
                <c:pt idx="2">
                  <c:v>7</c:v>
                </c:pt>
                <c:pt idx="3">
                  <c:v>7</c:v>
                </c:pt>
                <c:pt idx="4">
                  <c:v>9</c:v>
                </c:pt>
                <c:pt idx="5">
                  <c:v>8</c:v>
                </c:pt>
                <c:pt idx="6">
                  <c:v>6</c:v>
                </c:pt>
                <c:pt idx="7">
                  <c:v>9</c:v>
                </c:pt>
                <c:pt idx="8">
                  <c:v>9</c:v>
                </c:pt>
                <c:pt idx="9">
                  <c:v>9</c:v>
                </c:pt>
              </c:numCache>
            </c:numRef>
          </c:val>
          <c:extLst xmlns:c16r2="http://schemas.microsoft.com/office/drawing/2015/06/chart">
            <c:ext xmlns:c16="http://schemas.microsoft.com/office/drawing/2014/chart" uri="{C3380CC4-5D6E-409C-BE32-E72D297353CC}">
              <c16:uniqueId val="{00000003-F0EF-4798-A884-647BDCE913DC}"/>
            </c:ext>
          </c:extLst>
        </c:ser>
        <c:ser>
          <c:idx val="4"/>
          <c:order val="4"/>
          <c:tx>
            <c:strRef>
              <c:f>Sheet1!$E$1</c:f>
              <c:strCache>
                <c:ptCount val="1"/>
                <c:pt idx="0">
                  <c:v>Overall Acceptability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Sheet1!$E$2:$E$11</c:f>
              <c:numCache>
                <c:formatCode>General</c:formatCode>
                <c:ptCount val="10"/>
                <c:pt idx="0">
                  <c:v>8</c:v>
                </c:pt>
                <c:pt idx="1">
                  <c:v>9</c:v>
                </c:pt>
                <c:pt idx="2">
                  <c:v>9</c:v>
                </c:pt>
                <c:pt idx="3">
                  <c:v>9</c:v>
                </c:pt>
                <c:pt idx="4">
                  <c:v>8</c:v>
                </c:pt>
                <c:pt idx="5">
                  <c:v>7</c:v>
                </c:pt>
                <c:pt idx="6">
                  <c:v>7</c:v>
                </c:pt>
                <c:pt idx="7">
                  <c:v>7</c:v>
                </c:pt>
                <c:pt idx="8">
                  <c:v>8</c:v>
                </c:pt>
                <c:pt idx="9">
                  <c:v>8</c:v>
                </c:pt>
              </c:numCache>
            </c:numRef>
          </c:val>
          <c:extLst xmlns:c16r2="http://schemas.microsoft.com/office/drawing/2015/06/chart">
            <c:ext xmlns:c16="http://schemas.microsoft.com/office/drawing/2014/chart" uri="{C3380CC4-5D6E-409C-BE32-E72D297353CC}">
              <c16:uniqueId val="{00000004-F0EF-4798-A884-647BDCE913DC}"/>
            </c:ext>
          </c:extLst>
        </c:ser>
        <c:dLbls>
          <c:showLegendKey val="0"/>
          <c:showVal val="1"/>
          <c:showCatName val="0"/>
          <c:showSerName val="0"/>
          <c:showPercent val="0"/>
          <c:showBubbleSize val="0"/>
        </c:dLbls>
        <c:gapWidth val="150"/>
        <c:shape val="box"/>
        <c:axId val="324672728"/>
        <c:axId val="324671552"/>
        <c:axId val="0"/>
      </c:bar3DChart>
      <c:catAx>
        <c:axId val="3246727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No of Respondents</a:t>
                </a:r>
              </a:p>
            </c:rich>
          </c:tx>
          <c:layout>
            <c:manualLayout>
              <c:xMode val="edge"/>
              <c:yMode val="edge"/>
              <c:x val="0.42319566630447042"/>
              <c:y val="0.8423795900110556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671552"/>
        <c:crosses val="autoZero"/>
        <c:auto val="1"/>
        <c:lblAlgn val="ctr"/>
        <c:lblOffset val="100"/>
        <c:noMultiLvlLbl val="0"/>
      </c:catAx>
      <c:valAx>
        <c:axId val="324671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Opinion</a:t>
                </a:r>
              </a:p>
            </c:rich>
          </c:tx>
          <c:layout>
            <c:manualLayout>
              <c:xMode val="edge"/>
              <c:yMode val="edge"/>
              <c:x val="9.2341781242671183E-3"/>
              <c:y val="0.3655913107324607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672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69</Pages>
  <Words>15436</Words>
  <Characters>87989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MOSHOOD</cp:lastModifiedBy>
  <cp:revision>4</cp:revision>
  <dcterms:created xsi:type="dcterms:W3CDTF">2025-08-22T19:19:00Z</dcterms:created>
  <dcterms:modified xsi:type="dcterms:W3CDTF">2025-08-25T10:11:00Z</dcterms:modified>
</cp:coreProperties>
</file>