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SimSun" w:cs="Calibri"/>
          <w:b/>
          <w:bCs/>
          <w:sz w:val="32"/>
          <w:szCs w:val="32"/>
        </w:rPr>
      </w:pPr>
      <w:r>
        <w:rPr>
          <w:rFonts w:ascii="Calibri" w:hAnsi="Calibri" w:eastAsia="SimSun" w:cs="Calibri"/>
          <w:b/>
          <w:bCs/>
          <w:sz w:val="32"/>
          <w:szCs w:val="32"/>
        </w:rPr>
        <w:t xml:space="preserve">DESIGN AND FABRICATION OF A PORTABLE FABRIC RECYCLING MACHINE </w:t>
      </w: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BY</w:t>
      </w:r>
    </w:p>
    <w:p>
      <w:pPr>
        <w:jc w:val="center"/>
        <w:rPr>
          <w:rFonts w:ascii="Calibri" w:hAnsi="Calibri" w:eastAsia="SimSun" w:cs="Calibri"/>
          <w:b/>
          <w:bCs/>
          <w:sz w:val="32"/>
          <w:szCs w:val="32"/>
          <w:lang w:val="en-US"/>
        </w:rPr>
      </w:pPr>
    </w:p>
    <w:p>
      <w:pPr>
        <w:jc w:val="center"/>
        <w:rPr>
          <w:rFonts w:ascii="Calibri" w:hAnsi="Calibri" w:eastAsia="SimSun" w:cs="Calibri"/>
          <w:b/>
          <w:bCs/>
          <w:sz w:val="32"/>
          <w:szCs w:val="32"/>
          <w:lang w:val="en-US"/>
        </w:rPr>
      </w:pPr>
      <w:r>
        <w:rPr>
          <w:rFonts w:ascii="Calibri" w:hAnsi="Calibri" w:eastAsia="SimSun" w:cs="Calibri"/>
          <w:b/>
          <w:bCs/>
          <w:sz w:val="32"/>
          <w:szCs w:val="32"/>
          <w:lang w:val="en-US"/>
        </w:rPr>
        <w:t>SOFOWORA ADEJUWON SAMUEL</w:t>
      </w:r>
    </w:p>
    <w:p>
      <w:pPr>
        <w:jc w:val="center"/>
        <w:rPr>
          <w:rFonts w:ascii="Calibri" w:hAnsi="Calibri" w:eastAsia="SimSun" w:cs="Calibri"/>
          <w:b/>
          <w:bCs/>
          <w:sz w:val="32"/>
          <w:szCs w:val="32"/>
          <w:lang w:val="en-US"/>
        </w:rPr>
      </w:pP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HND/23/MEC/FT/0</w:t>
      </w:r>
      <w:r>
        <w:rPr>
          <w:rFonts w:ascii="Calibri" w:hAnsi="Calibri" w:eastAsia="SimSun" w:cs="Calibri"/>
          <w:b/>
          <w:bCs/>
          <w:sz w:val="32"/>
          <w:szCs w:val="32"/>
          <w:lang w:val="en-US"/>
        </w:rPr>
        <w:t>088</w:t>
      </w:r>
    </w:p>
    <w:p>
      <w:pPr>
        <w:jc w:val="center"/>
        <w:rPr>
          <w:rFonts w:ascii="Calibri" w:hAnsi="Calibri" w:eastAsia="SimSun" w:cs="Calibri"/>
          <w:b/>
          <w:bCs/>
          <w:sz w:val="32"/>
          <w:szCs w:val="32"/>
        </w:rPr>
      </w:pP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A PROJECT WORK SUMMITED TO DEPARTMENT OF MECHANICAL ENGINEERING</w:t>
      </w: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INSTITUTE OF TECHNOLOGY KWARA STATE POLYTECHNIC,ILORIN.</w:t>
      </w:r>
    </w:p>
    <w:p>
      <w:pPr>
        <w:jc w:val="center"/>
        <w:rPr>
          <w:rFonts w:ascii="Calibri" w:hAnsi="Calibri" w:eastAsia="SimSun" w:cs="Calibri"/>
          <w:b/>
          <w:bCs/>
          <w:sz w:val="32"/>
          <w:szCs w:val="32"/>
        </w:rPr>
      </w:pPr>
    </w:p>
    <w:p>
      <w:pPr>
        <w:jc w:val="center"/>
        <w:rPr>
          <w:b/>
          <w:bCs/>
          <w:sz w:val="32"/>
          <w:szCs w:val="32"/>
        </w:rPr>
      </w:pPr>
      <w:r>
        <w:rPr>
          <w:b/>
          <w:bCs/>
          <w:sz w:val="32"/>
          <w:szCs w:val="32"/>
        </w:rPr>
        <w:t>IN PARTIAL FULFILLMENT OF THE REQUIREMENTS FOR THE AWARD OF HIGHER NATIONAL DIPLOMA [HND] IN MECHANICAL ENGINEERING</w:t>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r>
        <w:rPr>
          <w:b/>
          <w:bCs/>
          <w:sz w:val="32"/>
          <w:szCs w:val="32"/>
        </w:rPr>
        <w:t>JULY,2025</w:t>
      </w:r>
    </w:p>
    <w:p>
      <w:pPr>
        <w:jc w:val="center"/>
        <w:rPr>
          <w:b/>
          <w:bCs/>
          <w:sz w:val="24"/>
          <w:szCs w:val="24"/>
        </w:rPr>
      </w:pPr>
    </w:p>
    <w:p>
      <w:pPr>
        <w:jc w:val="both"/>
        <w:rPr>
          <w:b/>
          <w:bCs/>
          <w:sz w:val="24"/>
          <w:szCs w:val="24"/>
        </w:rPr>
      </w:pPr>
    </w:p>
    <w:p>
      <w:pPr>
        <w:jc w:val="center"/>
        <w:rPr>
          <w:rFonts w:ascii="Calibri" w:hAnsi="Calibri" w:eastAsia="SimSun" w:cs="Calibri"/>
          <w:b/>
          <w:bCs/>
          <w:sz w:val="24"/>
          <w:szCs w:val="24"/>
        </w:rPr>
      </w:pPr>
    </w:p>
    <w:p>
      <w:pPr>
        <w:jc w:val="center"/>
        <w:rPr>
          <w:rFonts w:ascii="Calibri" w:hAnsi="Calibri" w:eastAsia="SimSun" w:cs="Calibri"/>
          <w:b/>
          <w:bCs/>
          <w:sz w:val="24"/>
          <w:szCs w:val="24"/>
        </w:rPr>
      </w:pPr>
      <w:r>
        <w:rPr>
          <w:rFonts w:ascii="Calibri" w:hAnsi="Calibri" w:eastAsia="SimSun" w:cs="Calibri"/>
          <w:b/>
          <w:bCs/>
          <w:sz w:val="24"/>
          <w:szCs w:val="24"/>
        </w:rPr>
        <w:t>DEDICATION</w:t>
      </w:r>
    </w:p>
    <w:p>
      <w:pPr>
        <w:jc w:val="center"/>
        <w:rPr>
          <w:rFonts w:hint="eastAsia"/>
        </w:rPr>
      </w:pPr>
    </w:p>
    <w:p>
      <w:pPr>
        <w:jc w:val="center"/>
        <w:rPr>
          <w:rFonts w:hint="eastAsia"/>
        </w:rPr>
      </w:pPr>
      <w:r>
        <w:rPr>
          <w:rFonts w:hint="eastAsia"/>
        </w:rPr>
        <w:t xml:space="preserve">This project is dedicated to Almighty </w:t>
      </w:r>
      <w:r>
        <w:rPr>
          <w:rFonts w:hint="default"/>
          <w:lang w:val="en-US"/>
        </w:rPr>
        <w:t xml:space="preserve">GOD </w:t>
      </w:r>
      <w:r>
        <w:rPr>
          <w:rFonts w:hint="eastAsia"/>
        </w:rPr>
        <w:t>who has been my guidance and counseling throughout this project. I also dedicate this project to my parent and to my</w:t>
      </w:r>
    </w:p>
    <w:p>
      <w:pPr>
        <w:jc w:val="center"/>
        <w:rPr>
          <w:rFonts w:hint="eastAsia"/>
        </w:rPr>
      </w:pPr>
      <w:r>
        <w:rPr>
          <w:rFonts w:hint="eastAsia"/>
        </w:rPr>
        <w:t>entire family and other well wishers also to my supervisor in person of Engr. Engr Lasisi Kehinde A. for his support during this project.</w:t>
      </w: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b/>
          <w:bCs/>
          <w:sz w:val="24"/>
          <w:szCs w:val="24"/>
        </w:rPr>
      </w:pPr>
      <w:r>
        <w:rPr>
          <w:rFonts w:ascii="Calibri" w:hAnsi="Calibri" w:eastAsia="SimSun" w:cs="Calibri"/>
          <w:b/>
          <w:bCs/>
          <w:sz w:val="24"/>
          <w:szCs w:val="24"/>
        </w:rPr>
        <w:t>ACKNOWLEDGEMENT</w:t>
      </w:r>
    </w:p>
    <w:p>
      <w:pPr>
        <w:jc w:val="center"/>
        <w:rPr>
          <w:rFonts w:hint="eastAsia" w:ascii="Calibri" w:hAnsi="Calibri" w:eastAsia="SimSun" w:cs="Calibri"/>
          <w:b/>
          <w:bCs/>
          <w:sz w:val="24"/>
          <w:szCs w:val="24"/>
        </w:rPr>
      </w:pPr>
    </w:p>
    <w:p>
      <w:pPr>
        <w:jc w:val="both"/>
        <w:rPr>
          <w:rFonts w:hint="eastAsia"/>
        </w:rPr>
      </w:pPr>
      <w:r>
        <w:rPr>
          <w:rFonts w:hint="eastAsia"/>
        </w:rPr>
        <w:t xml:space="preserve"> All glory,honor,praises and Adoration be to God for giving me strength and keeping me safe in sound health throughout my academic years,May his holy name forever be praised.</w:t>
      </w:r>
    </w:p>
    <w:p>
      <w:pPr>
        <w:jc w:val="both"/>
        <w:rPr>
          <w:rFonts w:hint="eastAsia"/>
        </w:rPr>
      </w:pPr>
      <w:r>
        <w:rPr>
          <w:rFonts w:hint="eastAsia"/>
        </w:rPr>
        <w:t>My sincere appreciation goes to my priceless and amiable parent Mr &amp; Mrs SOFOWORA for their prayers,unwavering support and advice for bringing out the best in me.I will forever be grateful to you sir &amp; Ma. May you live long to reap the fruit of your labour in sound health.</w:t>
      </w:r>
    </w:p>
    <w:p>
      <w:pPr>
        <w:jc w:val="both"/>
        <w:rPr>
          <w:rFonts w:hint="eastAsia"/>
        </w:rPr>
      </w:pPr>
    </w:p>
    <w:p>
      <w:pPr>
        <w:jc w:val="both"/>
        <w:rPr>
          <w:rFonts w:hint="eastAsia"/>
        </w:rPr>
      </w:pPr>
      <w:r>
        <w:rPr>
          <w:rFonts w:hint="eastAsia"/>
        </w:rPr>
        <w:t xml:space="preserve">   Our special gratitude goes to our supervisor,a man of honor and integrity,Engr. Lasisi Kehinde A. for his valuable support,guidance in seeing me through to the end of this project.May Almighty God never forsake him and his family.</w:t>
      </w:r>
    </w:p>
    <w:p>
      <w:pPr>
        <w:jc w:val="both"/>
        <w:rPr>
          <w:rFonts w:hint="eastAsia"/>
        </w:rPr>
      </w:pPr>
    </w:p>
    <w:p>
      <w:pPr>
        <w:jc w:val="both"/>
        <w:rPr>
          <w:rFonts w:ascii="Calibri" w:hAnsi="Calibri" w:cs="Calibri"/>
          <w:sz w:val="24"/>
          <w:szCs w:val="24"/>
        </w:rPr>
      </w:pPr>
      <w:r>
        <w:rPr>
          <w:rFonts w:hint="eastAsia"/>
        </w:rPr>
        <w:t xml:space="preserve">  All thanks to my distinguished lecturers from the department of Mechanical Engineering for their academically impact.Your impacts towards this success can’t be underestimated.I pray that Almighty GOD bless you all and increase you in wisdom, knowledge and understanding.I also appreciate all my friends and family for marking this journey a successful one.May the good LORD continue to be with each and everyone of you.</w:t>
      </w:r>
    </w:p>
    <w:p>
      <w:pPr>
        <w:jc w:val="both"/>
        <w:rPr>
          <w:rFonts w:ascii="Calibri" w:hAnsi="Calibri" w:cs="Calibri"/>
          <w:sz w:val="24"/>
          <w:szCs w:val="24"/>
        </w:rPr>
      </w:pPr>
    </w:p>
    <w:p>
      <w:pPr>
        <w:jc w:val="both"/>
        <w:rPr>
          <w:rFonts w:ascii="Calibri" w:hAnsi="Calibri" w:cs="Calibri"/>
          <w:sz w:val="24"/>
          <w:szCs w:val="24"/>
          <w:lang w:val="en-US"/>
        </w:rPr>
      </w:pPr>
      <w:r>
        <w:rPr>
          <w:rFonts w:ascii="Calibri" w:hAnsi="Calibri" w:cs="Calibri"/>
          <w:sz w:val="24"/>
          <w:szCs w:val="24"/>
        </w:rPr>
        <w:t xml:space="preserve">                    Thanks to you all</w:t>
      </w:r>
      <w:r>
        <w:rPr>
          <w:rFonts w:ascii="Calibri" w:hAnsi="Calibri" w:cs="Calibri"/>
          <w:sz w:val="24"/>
          <w:szCs w:val="24"/>
          <w:lang w:val="en-US"/>
        </w:rPr>
        <w:t>.</w:t>
      </w:r>
    </w:p>
    <w:p>
      <w:pPr>
        <w:jc w:val="both"/>
        <w:rPr>
          <w:rFonts w:ascii="Calibri" w:hAnsi="Calibri" w:cs="Calibri"/>
          <w:sz w:val="24"/>
          <w:szCs w:val="24"/>
          <w:lang w:val="en-US"/>
        </w:rPr>
      </w:pPr>
    </w:p>
    <w:p>
      <w:pPr>
        <w:jc w:val="both"/>
        <w:rPr>
          <w:rFonts w:ascii="Calibri" w:hAnsi="Calibri" w:cs="Calibri"/>
          <w:sz w:val="24"/>
          <w:szCs w:val="24"/>
          <w:lang w:val="en-US"/>
        </w:rPr>
      </w:pPr>
    </w:p>
    <w:p>
      <w:pPr>
        <w:jc w:val="both"/>
        <w:rPr>
          <w:rFonts w:ascii="Calibri" w:hAnsi="Calibri" w:cs="Calibri"/>
          <w:sz w:val="24"/>
          <w:szCs w:val="24"/>
          <w:lang w:val="en-US"/>
        </w:rPr>
      </w:pPr>
      <w:bookmarkStart w:id="0" w:name="_GoBack"/>
      <w:bookmarkEnd w:id="0"/>
    </w:p>
    <w:p>
      <w:pPr>
        <w:bidi w:val="0"/>
        <w:jc w:val="both"/>
        <w:rPr>
          <w:rFonts w:hint="eastAsia"/>
        </w:rPr>
      </w:pPr>
      <w:r>
        <w:rPr>
          <w:rFonts w:hint="default"/>
          <w:b/>
          <w:bCs/>
          <w:sz w:val="32"/>
          <w:szCs w:val="32"/>
          <w:lang w:val="en-US"/>
        </w:rPr>
        <w:t xml:space="preserve">                                                     </w:t>
      </w:r>
      <w:r>
        <w:rPr>
          <w:rFonts w:hint="eastAsia"/>
          <w:b/>
          <w:bCs/>
          <w:sz w:val="32"/>
          <w:szCs w:val="32"/>
        </w:rPr>
        <w:t xml:space="preserve">Abstract  </w:t>
      </w:r>
    </w:p>
    <w:p>
      <w:pPr>
        <w:spacing w:line="480" w:lineRule="auto"/>
        <w:rPr>
          <w:rFonts w:hint="eastAsia"/>
        </w:rPr>
      </w:pPr>
    </w:p>
    <w:p>
      <w:pPr>
        <w:spacing w:line="480" w:lineRule="auto"/>
        <w:rPr>
          <w:rFonts w:hint="eastAsia"/>
        </w:rPr>
      </w:pPr>
      <w:r>
        <w:rPr>
          <w:rFonts w:hint="eastAsia"/>
        </w:rPr>
        <w:t xml:space="preserve">The increasing volume of textile waste poses significant environmental and economic challenges, particularly in developing countries like Nigeria, where fabric scraps from tailoring shops, garment factories, and households often end up in landfills or are incinerated. To address this issue, this project focuses on the design, fabrication, and testing of a Portable Fabric Recycling Machine, specifically targeting the shredding and pre-processing stages of textile waste. The machine aims to provide an affordable, compact, and efficient solution for small-scale fabric recycling, promoting sustainable waste management practices in the textile industry.  </w:t>
      </w:r>
    </w:p>
    <w:p>
      <w:pPr>
        <w:spacing w:line="480" w:lineRule="auto"/>
        <w:rPr>
          <w:rFonts w:hint="eastAsia"/>
        </w:rPr>
      </w:pPr>
    </w:p>
    <w:p>
      <w:pPr>
        <w:spacing w:line="480" w:lineRule="auto"/>
        <w:rPr>
          <w:rFonts w:hint="eastAsia"/>
        </w:rPr>
      </w:pPr>
      <w:r>
        <w:rPr>
          <w:rFonts w:hint="eastAsia"/>
        </w:rPr>
        <w:t xml:space="preserve">Constructed using locally available materials such as mild steel for the frame and hardened tool steel for the blades, the machine is powered by a 1 HP electric motor and operates at a speed of 720 RPM, achieving a shredding efficiency of over 90% for fabrics like cotton, polyester, and denim. Key design considerations included blade geometry, torque requirements, structural integrity, and operator safety. Performance tests validated the machine’s suitability for small-scale applications, with an output capacity of up to 20 kg/hour.  </w:t>
      </w:r>
    </w:p>
    <w:p>
      <w:pPr>
        <w:spacing w:line="480" w:lineRule="auto"/>
        <w:rPr>
          <w:rFonts w:hint="eastAsia"/>
        </w:rPr>
      </w:pPr>
    </w:p>
    <w:p>
      <w:pPr>
        <w:spacing w:line="480" w:lineRule="auto"/>
        <w:rPr>
          <w:rFonts w:hint="eastAsia"/>
        </w:rPr>
      </w:pPr>
      <w:r>
        <w:rPr>
          <w:rFonts w:hint="eastAsia"/>
        </w:rPr>
        <w:t xml:space="preserve">The project highlights the environmental benefits of fabric recycling, including reduced landfill waste, lower greenhouse gas emissions, and conservation of natural resources. Recommendations for future improvements include incorporating motorized feed systems, interchangeable blades, and noise-reduction features to enhance functionality and user experience. By offering a cost-effective and scalable solution, this portable fabric recycling machine contributes to the global effort to mitigate textile waste and foster a circular economy in the fashion industry.  </w:t>
      </w:r>
    </w:p>
    <w:p>
      <w:pPr>
        <w:spacing w:line="480" w:lineRule="auto"/>
        <w:rPr>
          <w:rFonts w:hint="eastAsia"/>
        </w:rPr>
      </w:pPr>
    </w:p>
    <w:p>
      <w:pPr>
        <w:spacing w:line="480" w:lineRule="auto"/>
        <w:rPr>
          <w:rFonts w:hint="eastAsia"/>
        </w:rPr>
      </w:pPr>
      <w:r>
        <w:rPr>
          <w:rFonts w:hint="eastAsia"/>
        </w:rPr>
        <w:t xml:space="preserve">                        </w:t>
      </w:r>
      <w:r>
        <w:rPr>
          <w:rFonts w:hint="default"/>
          <w:lang w:val="en-US"/>
        </w:rPr>
        <w:t xml:space="preserve">                                      </w:t>
      </w:r>
      <w:r>
        <w:rPr>
          <w:rFonts w:hint="default"/>
          <w:b/>
          <w:bCs/>
          <w:lang w:val="en-US"/>
        </w:rPr>
        <w:t xml:space="preserve">  </w:t>
      </w:r>
      <w:r>
        <w:rPr>
          <w:rFonts w:hint="eastAsia"/>
          <w:b/>
          <w:bCs/>
        </w:rPr>
        <w:t xml:space="preserve"> TABLE OF CONTENT</w:t>
      </w:r>
    </w:p>
    <w:p>
      <w:pPr>
        <w:spacing w:line="480" w:lineRule="auto"/>
        <w:rPr>
          <w:rFonts w:hint="eastAsia"/>
        </w:rPr>
      </w:pPr>
    </w:p>
    <w:p>
      <w:pPr>
        <w:spacing w:line="480" w:lineRule="auto"/>
        <w:rPr>
          <w:rFonts w:hint="eastAsia"/>
          <w:b w:val="0"/>
          <w:bCs w:val="0"/>
          <w:sz w:val="24"/>
          <w:szCs w:val="24"/>
        </w:rPr>
      </w:pPr>
      <w:r>
        <w:rPr>
          <w:rFonts w:hint="eastAsia"/>
          <w:b w:val="0"/>
          <w:bCs w:val="0"/>
          <w:sz w:val="24"/>
          <w:szCs w:val="24"/>
        </w:rPr>
        <w:t>CERTIFICATION</w:t>
      </w:r>
    </w:p>
    <w:p>
      <w:pPr>
        <w:spacing w:line="480" w:lineRule="auto"/>
        <w:rPr>
          <w:rFonts w:hint="eastAsia"/>
          <w:b w:val="0"/>
          <w:bCs w:val="0"/>
          <w:sz w:val="24"/>
          <w:szCs w:val="24"/>
        </w:rPr>
      </w:pPr>
      <w:r>
        <w:rPr>
          <w:rFonts w:hint="eastAsia"/>
          <w:b w:val="0"/>
          <w:bCs w:val="0"/>
          <w:sz w:val="24"/>
          <w:szCs w:val="24"/>
        </w:rPr>
        <w:t xml:space="preserve">DEDICATION </w:t>
      </w:r>
    </w:p>
    <w:p>
      <w:pPr>
        <w:spacing w:line="480" w:lineRule="auto"/>
        <w:rPr>
          <w:rFonts w:hint="eastAsia"/>
          <w:b w:val="0"/>
          <w:bCs w:val="0"/>
          <w:sz w:val="24"/>
          <w:szCs w:val="24"/>
        </w:rPr>
      </w:pPr>
      <w:r>
        <w:rPr>
          <w:rFonts w:hint="eastAsia"/>
          <w:b w:val="0"/>
          <w:bCs w:val="0"/>
          <w:sz w:val="24"/>
          <w:szCs w:val="24"/>
        </w:rPr>
        <w:t xml:space="preserve">ACKNOWLEDGMENT </w:t>
      </w:r>
    </w:p>
    <w:p>
      <w:pPr>
        <w:spacing w:line="480" w:lineRule="auto"/>
        <w:rPr>
          <w:rFonts w:hint="eastAsia"/>
        </w:rPr>
      </w:pPr>
      <w:r>
        <w:rPr>
          <w:rFonts w:hint="eastAsia"/>
          <w:b w:val="0"/>
          <w:bCs w:val="0"/>
          <w:sz w:val="24"/>
          <w:szCs w:val="24"/>
        </w:rPr>
        <w:t xml:space="preserve">ABSTRACT </w:t>
      </w:r>
    </w:p>
    <w:p>
      <w:pPr>
        <w:spacing w:line="480" w:lineRule="auto"/>
        <w:rPr>
          <w:rFonts w:hint="eastAsia"/>
        </w:rPr>
      </w:pPr>
    </w:p>
    <w:p>
      <w:pPr>
        <w:spacing w:line="480" w:lineRule="auto"/>
        <w:rPr>
          <w:rFonts w:hint="eastAsia"/>
        </w:rPr>
      </w:pPr>
      <w:r>
        <w:rPr>
          <w:rFonts w:hint="eastAsia"/>
          <w:b/>
          <w:bCs/>
        </w:rPr>
        <w:t>CHAPTER ONE: INTRODUCTION</w:t>
      </w:r>
    </w:p>
    <w:p>
      <w:pPr>
        <w:spacing w:line="480" w:lineRule="auto"/>
        <w:rPr>
          <w:rFonts w:hint="eastAsia"/>
        </w:rPr>
      </w:pPr>
      <w:r>
        <w:rPr>
          <w:rFonts w:hint="eastAsia"/>
        </w:rPr>
        <w:t xml:space="preserve">1.0 Introduction  </w:t>
      </w:r>
    </w:p>
    <w:p>
      <w:pPr>
        <w:spacing w:line="480" w:lineRule="auto"/>
        <w:rPr>
          <w:rFonts w:hint="eastAsia"/>
        </w:rPr>
      </w:pPr>
      <w:r>
        <w:rPr>
          <w:rFonts w:hint="eastAsia"/>
        </w:rPr>
        <w:t xml:space="preserve">1.1 Aim of the Project  </w:t>
      </w:r>
    </w:p>
    <w:p>
      <w:pPr>
        <w:spacing w:line="480" w:lineRule="auto"/>
        <w:rPr>
          <w:rFonts w:hint="eastAsia"/>
        </w:rPr>
      </w:pPr>
      <w:r>
        <w:rPr>
          <w:rFonts w:hint="eastAsia"/>
        </w:rPr>
        <w:t xml:space="preserve">1.2 Objectives of the Project  </w:t>
      </w:r>
    </w:p>
    <w:p>
      <w:pPr>
        <w:spacing w:line="480" w:lineRule="auto"/>
        <w:rPr>
          <w:rFonts w:hint="eastAsia"/>
        </w:rPr>
      </w:pPr>
      <w:r>
        <w:rPr>
          <w:rFonts w:hint="eastAsia"/>
        </w:rPr>
        <w:t xml:space="preserve">1.3 Statement of the Problem  </w:t>
      </w:r>
    </w:p>
    <w:p>
      <w:pPr>
        <w:spacing w:line="480" w:lineRule="auto"/>
        <w:rPr>
          <w:rFonts w:hint="eastAsia"/>
        </w:rPr>
      </w:pPr>
      <w:r>
        <w:rPr>
          <w:rFonts w:hint="eastAsia"/>
        </w:rPr>
        <w:t xml:space="preserve">1.4 Significance of the Project  </w:t>
      </w:r>
    </w:p>
    <w:p>
      <w:pPr>
        <w:spacing w:line="480" w:lineRule="auto"/>
        <w:rPr>
          <w:rFonts w:hint="eastAsia"/>
        </w:rPr>
      </w:pPr>
      <w:r>
        <w:rPr>
          <w:rFonts w:hint="eastAsia"/>
        </w:rPr>
        <w:t xml:space="preserve">1.5 Scope of the Project  </w:t>
      </w:r>
    </w:p>
    <w:p>
      <w:pPr>
        <w:spacing w:line="480" w:lineRule="auto"/>
        <w:rPr>
          <w:rFonts w:hint="eastAsia"/>
        </w:rPr>
      </w:pPr>
      <w:r>
        <w:rPr>
          <w:rFonts w:hint="eastAsia"/>
        </w:rPr>
        <w:t xml:space="preserve">1.6 Limitations of the Project  </w:t>
      </w:r>
    </w:p>
    <w:p>
      <w:pPr>
        <w:spacing w:line="480" w:lineRule="auto"/>
        <w:rPr>
          <w:rFonts w:hint="eastAsia"/>
        </w:rPr>
      </w:pPr>
    </w:p>
    <w:p>
      <w:pPr>
        <w:spacing w:line="480" w:lineRule="auto"/>
        <w:rPr>
          <w:rFonts w:hint="eastAsia"/>
        </w:rPr>
      </w:pPr>
      <w:r>
        <w:rPr>
          <w:rFonts w:hint="eastAsia"/>
          <w:b/>
          <w:bCs/>
        </w:rPr>
        <w:t>CHAPTER TWO: LITERATURE REVIEW</w:t>
      </w:r>
    </w:p>
    <w:p>
      <w:pPr>
        <w:spacing w:line="480" w:lineRule="auto"/>
        <w:rPr>
          <w:rFonts w:hint="eastAsia"/>
        </w:rPr>
      </w:pPr>
      <w:r>
        <w:rPr>
          <w:rFonts w:hint="eastAsia"/>
        </w:rPr>
        <w:t xml:space="preserve">2.0 Literature Review  </w:t>
      </w:r>
    </w:p>
    <w:p>
      <w:pPr>
        <w:spacing w:line="480" w:lineRule="auto"/>
        <w:rPr>
          <w:rFonts w:hint="eastAsia"/>
        </w:rPr>
      </w:pPr>
      <w:r>
        <w:rPr>
          <w:rFonts w:hint="eastAsia"/>
        </w:rPr>
        <w:t xml:space="preserve">2.1 Components of Shredding Mechanisms and Machines  </w:t>
      </w:r>
    </w:p>
    <w:p>
      <w:pPr>
        <w:spacing w:line="480" w:lineRule="auto"/>
        <w:rPr>
          <w:rFonts w:hint="eastAsia"/>
        </w:rPr>
      </w:pPr>
      <w:r>
        <w:rPr>
          <w:rFonts w:hint="eastAsia"/>
        </w:rPr>
        <w:t xml:space="preserve">2.2 Types of Fabrics and Shredding Behaviour  </w:t>
      </w:r>
    </w:p>
    <w:p>
      <w:pPr>
        <w:spacing w:line="480" w:lineRule="auto"/>
        <w:rPr>
          <w:rFonts w:hint="eastAsia"/>
        </w:rPr>
      </w:pPr>
      <w:r>
        <w:rPr>
          <w:rFonts w:hint="eastAsia"/>
        </w:rPr>
        <w:t xml:space="preserve">2.3 Importance of Shredding in Recycling  </w:t>
      </w:r>
    </w:p>
    <w:p>
      <w:pPr>
        <w:spacing w:line="480" w:lineRule="auto"/>
        <w:rPr>
          <w:rFonts w:hint="eastAsia"/>
        </w:rPr>
      </w:pPr>
      <w:r>
        <w:rPr>
          <w:rFonts w:hint="eastAsia"/>
        </w:rPr>
        <w:t xml:space="preserve">2.4 Design Considerations for Shredders  </w:t>
      </w:r>
    </w:p>
    <w:p>
      <w:pPr>
        <w:spacing w:line="480" w:lineRule="auto"/>
        <w:rPr>
          <w:rFonts w:hint="eastAsia"/>
        </w:rPr>
      </w:pPr>
      <w:r>
        <w:rPr>
          <w:rFonts w:hint="eastAsia"/>
        </w:rPr>
        <w:t xml:space="preserve">2.5 Concept of Fabric Recycling  </w:t>
      </w:r>
    </w:p>
    <w:p>
      <w:pPr>
        <w:spacing w:line="480" w:lineRule="auto"/>
        <w:rPr>
          <w:rFonts w:hint="eastAsia"/>
        </w:rPr>
      </w:pPr>
      <w:r>
        <w:rPr>
          <w:rFonts w:hint="eastAsia"/>
        </w:rPr>
        <w:t xml:space="preserve">2.6 Types of Fabric Recycling  </w:t>
      </w:r>
    </w:p>
    <w:p>
      <w:pPr>
        <w:spacing w:line="480" w:lineRule="auto"/>
        <w:rPr>
          <w:rFonts w:hint="eastAsia"/>
        </w:rPr>
      </w:pPr>
      <w:r>
        <w:rPr>
          <w:rFonts w:hint="eastAsia"/>
        </w:rPr>
        <w:t xml:space="preserve">- 2.6.1 Mechanical Recycling  </w:t>
      </w:r>
    </w:p>
    <w:p>
      <w:pPr>
        <w:spacing w:line="480" w:lineRule="auto"/>
        <w:rPr>
          <w:rFonts w:hint="eastAsia"/>
        </w:rPr>
      </w:pPr>
      <w:r>
        <w:rPr>
          <w:rFonts w:hint="eastAsia"/>
        </w:rPr>
        <w:t xml:space="preserve">- 2.6.2 Chemical Recycling  </w:t>
      </w:r>
    </w:p>
    <w:p>
      <w:pPr>
        <w:spacing w:line="480" w:lineRule="auto"/>
        <w:rPr>
          <w:rFonts w:hint="eastAsia"/>
        </w:rPr>
      </w:pPr>
      <w:r>
        <w:rPr>
          <w:rFonts w:hint="eastAsia"/>
        </w:rPr>
        <w:t xml:space="preserve">- 2.6.3 Thermal Recycling  </w:t>
      </w:r>
    </w:p>
    <w:p>
      <w:pPr>
        <w:spacing w:line="480" w:lineRule="auto"/>
        <w:rPr>
          <w:rFonts w:hint="eastAsia"/>
        </w:rPr>
      </w:pPr>
      <w:r>
        <w:rPr>
          <w:rFonts w:hint="eastAsia"/>
        </w:rPr>
        <w:t xml:space="preserve">- 2.6.4 Modern Recycling Methods  </w:t>
      </w:r>
    </w:p>
    <w:p>
      <w:pPr>
        <w:spacing w:line="480" w:lineRule="auto"/>
        <w:rPr>
          <w:rFonts w:hint="eastAsia"/>
        </w:rPr>
      </w:pPr>
      <w:r>
        <w:rPr>
          <w:rFonts w:hint="eastAsia"/>
        </w:rPr>
        <w:t xml:space="preserve">2.7 Techniques and Technologies  </w:t>
      </w:r>
    </w:p>
    <w:p>
      <w:pPr>
        <w:spacing w:line="480" w:lineRule="auto"/>
        <w:rPr>
          <w:rFonts w:hint="eastAsia"/>
        </w:rPr>
      </w:pPr>
      <w:r>
        <w:rPr>
          <w:rFonts w:hint="eastAsia"/>
        </w:rPr>
        <w:t xml:space="preserve">- 2.7.1 Mechanical Recycling Techniques  </w:t>
      </w:r>
    </w:p>
    <w:p>
      <w:pPr>
        <w:spacing w:line="480" w:lineRule="auto"/>
        <w:rPr>
          <w:rFonts w:hint="eastAsia"/>
        </w:rPr>
      </w:pPr>
      <w:r>
        <w:rPr>
          <w:rFonts w:hint="eastAsia"/>
        </w:rPr>
        <w:t xml:space="preserve">- 2.7.2 Chemical Recycling  </w:t>
      </w:r>
    </w:p>
    <w:p>
      <w:pPr>
        <w:spacing w:line="480" w:lineRule="auto"/>
        <w:rPr>
          <w:rFonts w:hint="eastAsia"/>
        </w:rPr>
      </w:pPr>
      <w:r>
        <w:rPr>
          <w:rFonts w:hint="eastAsia"/>
        </w:rPr>
        <w:t xml:space="preserve">- 2.7.3 Thermal Recycling  </w:t>
      </w:r>
    </w:p>
    <w:p>
      <w:pPr>
        <w:spacing w:line="480" w:lineRule="auto"/>
        <w:rPr>
          <w:rFonts w:hint="eastAsia"/>
        </w:rPr>
      </w:pPr>
      <w:r>
        <w:rPr>
          <w:rFonts w:hint="eastAsia"/>
        </w:rPr>
        <w:t xml:space="preserve">- 2.7.4 Emerging and Hybrid Technologies  </w:t>
      </w:r>
    </w:p>
    <w:p>
      <w:pPr>
        <w:spacing w:line="480" w:lineRule="auto"/>
        <w:rPr>
          <w:rFonts w:hint="eastAsia"/>
        </w:rPr>
      </w:pPr>
      <w:r>
        <w:rPr>
          <w:rFonts w:hint="eastAsia"/>
        </w:rPr>
        <w:t xml:space="preserve">2.8 Benefits of Fabric Recycling  </w:t>
      </w:r>
    </w:p>
    <w:p>
      <w:pPr>
        <w:spacing w:line="480" w:lineRule="auto"/>
        <w:rPr>
          <w:rFonts w:hint="eastAsia"/>
        </w:rPr>
      </w:pPr>
      <w:r>
        <w:rPr>
          <w:rFonts w:hint="eastAsia"/>
        </w:rPr>
        <w:t xml:space="preserve">2.9 Challenges in Fabric Recycling  </w:t>
      </w:r>
    </w:p>
    <w:p>
      <w:pPr>
        <w:spacing w:line="480" w:lineRule="auto"/>
        <w:rPr>
          <w:rFonts w:hint="eastAsia"/>
        </w:rPr>
      </w:pPr>
      <w:r>
        <w:rPr>
          <w:rFonts w:hint="eastAsia"/>
        </w:rPr>
        <w:t xml:space="preserve">2.10 Fabric Recycling in Developing Countries  </w:t>
      </w:r>
    </w:p>
    <w:p>
      <w:pPr>
        <w:spacing w:line="480" w:lineRule="auto"/>
        <w:rPr>
          <w:rFonts w:hint="eastAsia"/>
        </w:rPr>
      </w:pPr>
    </w:p>
    <w:p>
      <w:pPr>
        <w:spacing w:line="480" w:lineRule="auto"/>
        <w:rPr>
          <w:rFonts w:hint="eastAsia"/>
        </w:rPr>
      </w:pPr>
      <w:r>
        <w:rPr>
          <w:rFonts w:hint="eastAsia"/>
          <w:b/>
          <w:bCs/>
        </w:rPr>
        <w:t>CHAPTER THREE: PROJECT METHODOLOGY</w:t>
      </w:r>
    </w:p>
    <w:p>
      <w:pPr>
        <w:spacing w:line="480" w:lineRule="auto"/>
        <w:rPr>
          <w:rFonts w:hint="eastAsia"/>
        </w:rPr>
      </w:pPr>
      <w:r>
        <w:rPr>
          <w:rFonts w:hint="eastAsia"/>
        </w:rPr>
        <w:t xml:space="preserve">3.0 Project Methodology  </w:t>
      </w:r>
    </w:p>
    <w:p>
      <w:pPr>
        <w:spacing w:line="480" w:lineRule="auto"/>
        <w:rPr>
          <w:rFonts w:hint="eastAsia"/>
        </w:rPr>
      </w:pPr>
      <w:r>
        <w:rPr>
          <w:rFonts w:hint="eastAsia"/>
        </w:rPr>
        <w:t xml:space="preserve">3.1 Materials Selection  </w:t>
      </w:r>
    </w:p>
    <w:p>
      <w:pPr>
        <w:spacing w:line="480" w:lineRule="auto"/>
        <w:rPr>
          <w:rFonts w:hint="eastAsia"/>
        </w:rPr>
      </w:pPr>
      <w:r>
        <w:rPr>
          <w:rFonts w:hint="eastAsia"/>
        </w:rPr>
        <w:t xml:space="preserve">3.2 Machine Description  </w:t>
      </w:r>
    </w:p>
    <w:p>
      <w:pPr>
        <w:spacing w:line="480" w:lineRule="auto"/>
        <w:rPr>
          <w:rFonts w:hint="eastAsia"/>
        </w:rPr>
      </w:pPr>
      <w:r>
        <w:rPr>
          <w:rFonts w:hint="eastAsia"/>
        </w:rPr>
        <w:t xml:space="preserve">3.3 Materials and Components Used  </w:t>
      </w:r>
    </w:p>
    <w:p>
      <w:pPr>
        <w:spacing w:line="480" w:lineRule="auto"/>
        <w:rPr>
          <w:rFonts w:hint="eastAsia"/>
        </w:rPr>
      </w:pPr>
      <w:r>
        <w:rPr>
          <w:rFonts w:hint="eastAsia"/>
        </w:rPr>
        <w:t xml:space="preserve">3.4 Design Considerations  </w:t>
      </w:r>
    </w:p>
    <w:p>
      <w:pPr>
        <w:spacing w:line="480" w:lineRule="auto"/>
        <w:rPr>
          <w:rFonts w:hint="eastAsia"/>
        </w:rPr>
      </w:pPr>
      <w:r>
        <w:rPr>
          <w:rFonts w:hint="eastAsia"/>
        </w:rPr>
        <w:t xml:space="preserve">3.5 Design Calculations  </w:t>
      </w:r>
    </w:p>
    <w:p>
      <w:pPr>
        <w:spacing w:line="480" w:lineRule="auto"/>
        <w:rPr>
          <w:rFonts w:hint="eastAsia"/>
        </w:rPr>
      </w:pPr>
      <w:r>
        <w:rPr>
          <w:rFonts w:hint="eastAsia"/>
        </w:rPr>
        <w:t xml:space="preserve">- 3.5.1 Torque Required (T)  </w:t>
      </w:r>
    </w:p>
    <w:p>
      <w:pPr>
        <w:spacing w:line="480" w:lineRule="auto"/>
        <w:rPr>
          <w:rFonts w:hint="eastAsia"/>
        </w:rPr>
      </w:pPr>
      <w:r>
        <w:rPr>
          <w:rFonts w:hint="eastAsia"/>
        </w:rPr>
        <w:t xml:space="preserve">- 3.5.2 Power Requirement (P)  </w:t>
      </w:r>
    </w:p>
    <w:p>
      <w:pPr>
        <w:spacing w:line="480" w:lineRule="auto"/>
        <w:rPr>
          <w:rFonts w:hint="eastAsia"/>
        </w:rPr>
      </w:pPr>
      <w:r>
        <w:rPr>
          <w:rFonts w:hint="eastAsia"/>
        </w:rPr>
        <w:t xml:space="preserve">- 3.5.3 Blade Speed  </w:t>
      </w:r>
    </w:p>
    <w:p>
      <w:pPr>
        <w:spacing w:line="480" w:lineRule="auto"/>
        <w:rPr>
          <w:rFonts w:hint="eastAsia"/>
        </w:rPr>
      </w:pPr>
      <w:r>
        <w:rPr>
          <w:rFonts w:hint="eastAsia"/>
        </w:rPr>
        <w:t xml:space="preserve">- 3.5.4 Shaft Diameter Design  </w:t>
      </w:r>
    </w:p>
    <w:p>
      <w:pPr>
        <w:spacing w:line="480" w:lineRule="auto"/>
        <w:rPr>
          <w:rFonts w:hint="eastAsia"/>
        </w:rPr>
      </w:pPr>
      <w:r>
        <w:rPr>
          <w:rFonts w:hint="eastAsia"/>
        </w:rPr>
        <w:t xml:space="preserve">- 3.5.5 Frame Strength Check  </w:t>
      </w:r>
    </w:p>
    <w:p>
      <w:pPr>
        <w:spacing w:line="480" w:lineRule="auto"/>
        <w:rPr>
          <w:rFonts w:hint="eastAsia"/>
        </w:rPr>
      </w:pPr>
      <w:r>
        <w:rPr>
          <w:rFonts w:hint="eastAsia"/>
        </w:rPr>
        <w:t xml:space="preserve">3.6 Blade Design  </w:t>
      </w:r>
    </w:p>
    <w:p>
      <w:pPr>
        <w:spacing w:line="480" w:lineRule="auto"/>
        <w:rPr>
          <w:rFonts w:hint="eastAsia"/>
        </w:rPr>
      </w:pPr>
      <w:r>
        <w:rPr>
          <w:rFonts w:hint="eastAsia"/>
        </w:rPr>
        <w:t xml:space="preserve">- 3.6.1 Shear Force on Blade  </w:t>
      </w:r>
    </w:p>
    <w:p>
      <w:pPr>
        <w:spacing w:line="480" w:lineRule="auto"/>
        <w:rPr>
          <w:rFonts w:hint="eastAsia"/>
        </w:rPr>
      </w:pPr>
      <w:r>
        <w:rPr>
          <w:rFonts w:hint="eastAsia"/>
        </w:rPr>
        <w:t xml:space="preserve">- 3.6.2 Shaft Design (Torsion)  </w:t>
      </w:r>
    </w:p>
    <w:p>
      <w:pPr>
        <w:spacing w:line="480" w:lineRule="auto"/>
        <w:rPr>
          <w:rFonts w:hint="eastAsia"/>
        </w:rPr>
      </w:pPr>
      <w:r>
        <w:rPr>
          <w:rFonts w:hint="eastAsia"/>
        </w:rPr>
        <w:t xml:space="preserve">- 3.6.3 Pulley and Belt System  </w:t>
      </w:r>
    </w:p>
    <w:p>
      <w:pPr>
        <w:spacing w:line="480" w:lineRule="auto"/>
        <w:rPr>
          <w:rFonts w:hint="eastAsia"/>
        </w:rPr>
      </w:pPr>
      <w:r>
        <w:rPr>
          <w:rFonts w:hint="eastAsia"/>
        </w:rPr>
        <w:t xml:space="preserve">- 3.6.4 Bearing Selection  </w:t>
      </w:r>
    </w:p>
    <w:p>
      <w:pPr>
        <w:spacing w:line="480" w:lineRule="auto"/>
        <w:rPr>
          <w:rFonts w:hint="eastAsia"/>
        </w:rPr>
      </w:pPr>
      <w:r>
        <w:rPr>
          <w:rFonts w:hint="eastAsia"/>
        </w:rPr>
        <w:t xml:space="preserve">- 3.6.5 Hopper Design  </w:t>
      </w:r>
    </w:p>
    <w:p>
      <w:pPr>
        <w:spacing w:line="480" w:lineRule="auto"/>
        <w:rPr>
          <w:rFonts w:hint="eastAsia"/>
        </w:rPr>
      </w:pPr>
      <w:r>
        <w:rPr>
          <w:rFonts w:hint="eastAsia"/>
        </w:rPr>
        <w:t xml:space="preserve">- 3.6.6 Frame Design  </w:t>
      </w:r>
    </w:p>
    <w:p>
      <w:pPr>
        <w:spacing w:line="480" w:lineRule="auto"/>
        <w:rPr>
          <w:rFonts w:hint="eastAsia"/>
        </w:rPr>
      </w:pPr>
      <w:r>
        <w:rPr>
          <w:rFonts w:hint="eastAsia"/>
        </w:rPr>
        <w:t xml:space="preserve">3.7 Material Specifications  </w:t>
      </w:r>
    </w:p>
    <w:p>
      <w:pPr>
        <w:spacing w:line="480" w:lineRule="auto"/>
        <w:rPr>
          <w:rFonts w:hint="eastAsia"/>
        </w:rPr>
      </w:pPr>
    </w:p>
    <w:p>
      <w:pPr>
        <w:spacing w:line="480" w:lineRule="auto"/>
        <w:rPr>
          <w:rFonts w:hint="eastAsia"/>
        </w:rPr>
      </w:pPr>
      <w:r>
        <w:rPr>
          <w:rFonts w:hint="eastAsia"/>
          <w:b/>
          <w:bCs/>
        </w:rPr>
        <w:t>CHAPTER FOUR: RESULTS AND DISCUSSION</w:t>
      </w:r>
    </w:p>
    <w:p>
      <w:pPr>
        <w:spacing w:line="480" w:lineRule="auto"/>
        <w:rPr>
          <w:rFonts w:hint="eastAsia"/>
        </w:rPr>
      </w:pPr>
      <w:r>
        <w:rPr>
          <w:rFonts w:hint="eastAsia"/>
        </w:rPr>
        <w:t xml:space="preserve">4.0 Fabrication Process and Discussion </w:t>
      </w:r>
    </w:p>
    <w:p>
      <w:pPr>
        <w:spacing w:line="480" w:lineRule="auto"/>
        <w:rPr>
          <w:rFonts w:hint="eastAsia"/>
        </w:rPr>
      </w:pPr>
      <w:r>
        <w:rPr>
          <w:rFonts w:hint="eastAsia"/>
        </w:rPr>
        <w:t xml:space="preserve">4.1 Fabrication Process </w:t>
      </w:r>
    </w:p>
    <w:p>
      <w:pPr>
        <w:spacing w:line="480" w:lineRule="auto"/>
        <w:rPr>
          <w:rFonts w:hint="eastAsia"/>
        </w:rPr>
      </w:pPr>
      <w:r>
        <w:rPr>
          <w:rFonts w:hint="eastAsia"/>
        </w:rPr>
        <w:t>4.2 Material Used</w:t>
      </w:r>
    </w:p>
    <w:p>
      <w:pPr>
        <w:spacing w:line="480" w:lineRule="auto"/>
        <w:rPr>
          <w:rFonts w:hint="eastAsia"/>
        </w:rPr>
      </w:pPr>
      <w:r>
        <w:rPr>
          <w:rFonts w:hint="eastAsia"/>
        </w:rPr>
        <w:t xml:space="preserve">4.3 Tools and Equipment Used </w:t>
      </w:r>
    </w:p>
    <w:p>
      <w:pPr>
        <w:spacing w:line="480" w:lineRule="auto"/>
        <w:rPr>
          <w:rFonts w:hint="eastAsia"/>
        </w:rPr>
      </w:pPr>
      <w:r>
        <w:rPr>
          <w:rFonts w:hint="eastAsia"/>
        </w:rPr>
        <w:t xml:space="preserve">4.4 Fabrication Steps </w:t>
      </w:r>
    </w:p>
    <w:p>
      <w:pPr>
        <w:spacing w:line="480" w:lineRule="auto"/>
        <w:rPr>
          <w:rFonts w:hint="eastAsia"/>
        </w:rPr>
      </w:pPr>
      <w:r>
        <w:rPr>
          <w:rFonts w:hint="eastAsia"/>
        </w:rPr>
        <w:t xml:space="preserve">-4.4.1 Frame Construction </w:t>
      </w:r>
    </w:p>
    <w:p>
      <w:pPr>
        <w:spacing w:line="480" w:lineRule="auto"/>
        <w:rPr>
          <w:rFonts w:hint="eastAsia"/>
        </w:rPr>
      </w:pPr>
      <w:r>
        <w:rPr>
          <w:rFonts w:hint="eastAsia"/>
        </w:rPr>
        <w:t xml:space="preserve">-4.4.2 Shaft Machining </w:t>
      </w:r>
    </w:p>
    <w:p>
      <w:pPr>
        <w:spacing w:line="480" w:lineRule="auto"/>
        <w:rPr>
          <w:rFonts w:hint="eastAsia"/>
        </w:rPr>
      </w:pPr>
      <w:r>
        <w:rPr>
          <w:rFonts w:hint="eastAsia"/>
        </w:rPr>
        <w:t xml:space="preserve">-4.4.3 Blade Preparation </w:t>
      </w:r>
    </w:p>
    <w:p>
      <w:pPr>
        <w:spacing w:line="480" w:lineRule="auto"/>
        <w:rPr>
          <w:rFonts w:hint="eastAsia"/>
        </w:rPr>
      </w:pPr>
      <w:r>
        <w:rPr>
          <w:rFonts w:hint="eastAsia"/>
        </w:rPr>
        <w:t xml:space="preserve">-4.4.4 Hopper Fabrication </w:t>
      </w:r>
    </w:p>
    <w:p>
      <w:pPr>
        <w:spacing w:line="480" w:lineRule="auto"/>
        <w:rPr>
          <w:rFonts w:hint="eastAsia"/>
        </w:rPr>
      </w:pPr>
      <w:r>
        <w:rPr>
          <w:rFonts w:hint="eastAsia"/>
        </w:rPr>
        <w:t xml:space="preserve">-4.4.5 Pulley and Belt Assembly </w:t>
      </w:r>
    </w:p>
    <w:p>
      <w:pPr>
        <w:spacing w:line="480" w:lineRule="auto"/>
        <w:rPr>
          <w:rFonts w:hint="eastAsia"/>
        </w:rPr>
      </w:pPr>
      <w:r>
        <w:rPr>
          <w:rFonts w:hint="eastAsia"/>
        </w:rPr>
        <w:t xml:space="preserve">-4.4.6 Bearing and Shaft Mounting </w:t>
      </w:r>
    </w:p>
    <w:p>
      <w:pPr>
        <w:spacing w:line="480" w:lineRule="auto"/>
        <w:rPr>
          <w:rFonts w:hint="eastAsia"/>
        </w:rPr>
      </w:pPr>
      <w:r>
        <w:rPr>
          <w:rFonts w:hint="eastAsia"/>
        </w:rPr>
        <w:t xml:space="preserve">-4.4.7 Motor Mounting and Final Assemble </w:t>
      </w:r>
    </w:p>
    <w:p>
      <w:pPr>
        <w:spacing w:line="480" w:lineRule="auto"/>
        <w:rPr>
          <w:rFonts w:hint="eastAsia"/>
        </w:rPr>
      </w:pPr>
      <w:r>
        <w:rPr>
          <w:rFonts w:hint="eastAsia"/>
        </w:rPr>
        <w:t xml:space="preserve">-4.4.8 Safety Measures Implemented </w:t>
      </w:r>
    </w:p>
    <w:p>
      <w:pPr>
        <w:spacing w:line="480" w:lineRule="auto"/>
        <w:rPr>
          <w:rFonts w:hint="eastAsia"/>
        </w:rPr>
      </w:pPr>
      <w:r>
        <w:rPr>
          <w:rFonts w:hint="eastAsia"/>
        </w:rPr>
        <w:t xml:space="preserve">4.5 Discussion </w:t>
      </w:r>
    </w:p>
    <w:p>
      <w:pPr>
        <w:spacing w:line="480" w:lineRule="auto"/>
        <w:rPr>
          <w:rFonts w:hint="eastAsia"/>
        </w:rPr>
      </w:pPr>
      <w:r>
        <w:rPr>
          <w:rFonts w:hint="eastAsia"/>
        </w:rPr>
        <w:t>4.6 Bill of Engineering Measurement and Evaluation (BEME)</w:t>
      </w:r>
    </w:p>
    <w:p>
      <w:pPr>
        <w:spacing w:line="480" w:lineRule="auto"/>
        <w:rPr>
          <w:rFonts w:hint="eastAsia"/>
        </w:rPr>
      </w:pPr>
    </w:p>
    <w:p>
      <w:pPr>
        <w:spacing w:line="480" w:lineRule="auto"/>
        <w:rPr>
          <w:rFonts w:hint="eastAsia"/>
        </w:rPr>
      </w:pPr>
      <w:r>
        <w:rPr>
          <w:rFonts w:hint="eastAsia"/>
          <w:b/>
          <w:bCs/>
        </w:rPr>
        <w:t>CHAPTER FIVE: CONCLUSION AND RECOMMENDATION</w:t>
      </w:r>
    </w:p>
    <w:p>
      <w:pPr>
        <w:spacing w:line="480" w:lineRule="auto"/>
        <w:rPr>
          <w:rFonts w:hint="eastAsia"/>
        </w:rPr>
      </w:pPr>
      <w:r>
        <w:rPr>
          <w:rFonts w:hint="eastAsia"/>
        </w:rPr>
        <w:t xml:space="preserve">5.0 Conclusion and Recommendation  </w:t>
      </w:r>
    </w:p>
    <w:p>
      <w:pPr>
        <w:spacing w:line="480" w:lineRule="auto"/>
        <w:rPr>
          <w:rFonts w:hint="eastAsia"/>
        </w:rPr>
      </w:pPr>
      <w:r>
        <w:rPr>
          <w:rFonts w:hint="eastAsia"/>
        </w:rPr>
        <w:t xml:space="preserve">5.1 Conclusion  </w:t>
      </w:r>
    </w:p>
    <w:p>
      <w:pPr>
        <w:spacing w:line="480" w:lineRule="auto"/>
        <w:rPr>
          <w:rFonts w:hint="eastAsia"/>
        </w:rPr>
      </w:pPr>
      <w:r>
        <w:rPr>
          <w:rFonts w:hint="eastAsia"/>
        </w:rPr>
        <w:t xml:space="preserve">5.2 Recommendations  </w:t>
      </w:r>
    </w:p>
    <w:p>
      <w:pPr>
        <w:spacing w:line="480" w:lineRule="auto"/>
        <w:rPr>
          <w:rFonts w:ascii="Times New Roman" w:hAnsi="Times New Roman" w:eastAsia="Times New Roman" w:cs="Times New Roman"/>
          <w:b/>
          <w:bCs/>
          <w:sz w:val="24"/>
          <w:szCs w:val="24"/>
          <w:lang w:val="zh-CN"/>
        </w:rPr>
      </w:pPr>
      <w:r>
        <w:rPr>
          <w:rFonts w:hint="eastAsia"/>
        </w:rPr>
        <w:t xml:space="preserve">    REFERENCES</w:t>
      </w:r>
      <w:r>
        <w:rPr>
          <w:rFonts w:hint="default"/>
          <w:lang w:val="en-US"/>
        </w:rPr>
        <w:t xml:space="preserve">.                             </w:t>
      </w:r>
      <w:r>
        <w:rPr>
          <w:rFonts w:hint="eastAsia"/>
        </w:rPr>
        <w:t xml:space="preserve">   APPENDIXES </w:t>
      </w:r>
      <w:r>
        <w:rPr>
          <w:rFonts w:hint="default"/>
          <w:lang w:val="en-US"/>
        </w:rPr>
        <w:t>.</w:t>
      </w: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ONE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INTRODUCTION</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global fashion and textile industry contributes significantly to environmental pollution, primarily through fabric waste dumping in undisposable manners in our environment and the society in general. In Nigeria, thousands of tons of fabric scraps are generated daily by tailoring shops, garment factories, and households which most of this waste ends up in landfills or is incinerated, contributing to pollution and loss of valuable resources. (Naqvi et al 2018).</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zh-CN"/>
        </w:rPr>
        <w:t xml:space="preserve"> Fabric recycling offers a sustainable solution by converting textile waste into reusable fibres for insulation, stuffing, and even re-weaving. Fa</w:t>
      </w:r>
      <w:r>
        <w:rPr>
          <w:rFonts w:ascii="Times New Roman" w:hAnsi="Times New Roman" w:eastAsia="Times New Roman" w:cs="Times New Roman"/>
          <w:sz w:val="24"/>
          <w:szCs w:val="24"/>
        </w:rPr>
        <w:t>bric recycling, also known as textile recycling, is the process of recovering and reprocessing fiber, yarn, or fabric into new, useful products. (Hawley J.M 2006). It's a crucial step in reducing textile waste and promoting sustainability in the fashion industry. Textile waste is categorized as pre-consumer (from manufacturing) and post-consumer (from discarded clothing).</w:t>
      </w:r>
      <w:r>
        <w:rPr>
          <w:rFonts w:ascii="Times New Roman" w:hAnsi="Times New Roman" w:eastAsia="Times New Roman" w:cs="Times New Roman"/>
          <w:sz w:val="24"/>
          <w:szCs w:val="24"/>
          <w:lang w:val="zh-CN"/>
        </w:rPr>
        <w:t xml:space="preserve"> However, existing fabric recycling machines are either expensive or too bulky for small-scale use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rPr>
        <w:t>Advantages of Fabric Recycling Machine</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Textiles make up a significant portion of landfill waste, and recycling helps divert them from landfills and reduces landfill waste:</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Recycling fabric requires less energy and water than producing new fabrics.</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reduces greenhouse gas emissions: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Sending textiles to landfills can produce harmful greenhouse gases.</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an important step in creating a more sustainable fashion industry and promotes sustainability</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1.1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Aim of the Project</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lang w:val="zh-CN"/>
        </w:rPr>
        <w:tab/>
      </w:r>
      <w:r>
        <w:rPr>
          <w:rFonts w:ascii="Times New Roman" w:hAnsi="Times New Roman" w:eastAsia="Times New Roman" w:cs="Times New Roman"/>
          <w:sz w:val="24"/>
          <w:szCs w:val="24"/>
          <w:lang w:val="zh-CN"/>
        </w:rPr>
        <w:t xml:space="preserve">The sole aim of this is to deign and fabricate a Portable Fabric Recycling Machine based on its shredding portion. and pre-processing stage. </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Objectives of the Project</w:t>
      </w:r>
    </w:p>
    <w:p>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objectives of the project are as follows: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design a compact and portable fabric recycling machine.</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fabricate the machine using locally available materials.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test the machine’s efficiency in shredding and pre-processing fabrics.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promote sustainable waste management practices in the textile industry.</w:t>
      </w:r>
    </w:p>
    <w:p>
      <w:pPr>
        <w:pStyle w:val="7"/>
        <w:numPr>
          <w:ilvl w:val="1"/>
          <w:numId w:val="3"/>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Statement of the Problem</w:t>
      </w:r>
    </w:p>
    <w:p>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growing volume of textile waste poses a significant environmental and economical challenge globally. The following factors such high cost of commercial recycling machines, inaccessibility of fabric recycling technology to small tailoring businesses., growing volume of textile waste in urban and rural areas and lack of awareness and tools for sustainable textile practices necessitate the designing and fabricating of portable, easy to operate and affordable fabric recycling equipment.</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1.4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Significance of the Project</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significant of this project lies in capacity to address multiple pressing challenges posed by textile waste through an innovative, localised and cost-effective solution. This project promotes environmental sustainability, reduces textile waste, and provides a cost-effective tool for recycling fabric at the grassroots level.</w:t>
      </w:r>
    </w:p>
    <w:p>
      <w:pPr>
        <w:spacing w:line="480" w:lineRule="auto"/>
        <w:ind w:firstLine="720"/>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1.5      Scope of the Project</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project focuses on the design, development and fabrication of a portable fabric recycling machine intended for small scale recycling applications, It will be designed for shredding cotton, polyester, and blended fabrics which is operate manually or motorized operation with its output capacity of up to 20 kg/hour.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1.6     Limitations of the Project</w:t>
      </w:r>
    </w:p>
    <w:p>
      <w:pPr>
        <w:pStyle w:val="7"/>
        <w:spacing w:line="480" w:lineRule="auto"/>
        <w:ind w:left="360"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Despite the potential benefits of the portable fabric recycling machine, the project is subject to certain limitations which includes: Limited Fabric types, low processing capacity. it can not handle very tough synthetic or industrial fabrics., and it focuses on the initial stage of fabric recycling (shredding).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jc w:val="center"/>
        <w:rPr>
          <w:rFonts w:ascii="Times New Roman" w:hAnsi="Times New Roman" w:eastAsia="Times New Roman" w:cs="Times New Roman"/>
          <w:sz w:val="24"/>
          <w:szCs w:val="24"/>
          <w:lang w:val="zh-CN"/>
        </w:rPr>
      </w:pPr>
    </w:p>
    <w:p>
      <w:pPr>
        <w:spacing w:line="480" w:lineRule="auto"/>
        <w:jc w:val="center"/>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TWO</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LITERATURE REVIEW</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the process of recovering old, used, or waste textiles and turning them into new, usable materials or products, with the rise of textile waste globally, fabric recycling has become essential for environmental sustainability and circular economy development. 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is a critical first step in the mechanical recycling process of fabrics. S</w:t>
      </w:r>
      <w:r>
        <w:rPr>
          <w:rFonts w:ascii="Times New Roman" w:hAnsi="Times New Roman" w:eastAsia="Times New Roman" w:cs="Times New Roman"/>
          <w:sz w:val="24"/>
          <w:szCs w:val="24"/>
        </w:rPr>
        <w:t>hredding is the final step in the preparation process and entails cutting fabrics up into tiny pieces.</w:t>
      </w:r>
      <w:r>
        <w:rPr>
          <w:rFonts w:ascii="Times New Roman" w:hAnsi="Times New Roman" w:eastAsia="Times New Roman" w:cs="Times New Roman"/>
          <w:sz w:val="24"/>
          <w:szCs w:val="24"/>
          <w:lang w:val="zh-CN"/>
        </w:rPr>
        <w:t>It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pPr>
        <w:spacing w:line="480" w:lineRule="auto"/>
        <w:ind w:firstLine="720"/>
        <w:jc w:val="both"/>
        <w:rPr>
          <w:rFonts w:ascii="Times New Roman" w:hAnsi="Times New Roman" w:eastAsia="Times New Roman" w:cs="Times New Roman"/>
          <w:sz w:val="24"/>
          <w:szCs w:val="24"/>
          <w:lang w:val="zh-CN"/>
        </w:rPr>
      </w:pPr>
      <w:r>
        <w:drawing>
          <wp:inline distT="0" distB="0" distL="0" distR="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5310" name="Picture 1" descr="Textile Shredder Waste Cloth Shredding Machine for Old Cloth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67100" cy="1905000"/>
                    </a:xfrm>
                    <a:prstGeom prst="rect">
                      <a:avLst/>
                    </a:prstGeom>
                    <a:noFill/>
                    <a:ln>
                      <a:noFill/>
                    </a:ln>
                  </pic:spPr>
                </pic:pic>
              </a:graphicData>
            </a:graphic>
          </wp:inline>
        </w:drawing>
      </w:r>
    </w:p>
    <w:p>
      <w:pPr>
        <w:spacing w:line="480" w:lineRule="auto"/>
        <w:ind w:left="720" w:firstLine="720"/>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2.1 Fabric Shredding Machines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Components of Shredding Mechanisms and Machines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major components of Shredding Machines include:</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Blade-based shredders: These machines use rotary blades mounted on a shaft to slice or tear fabrics.</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Hammer mills: Involve high-speed rotating hammers that beat the textile material into pieces.</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Granulators: Designed to further reduce shredded material into granules.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et al. (2018) highlighted that shredders for textiles must be rugged and have features like reverse motion to handle fabric tangling or jamming.</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Fabrics and Shredding Behaviour</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There are three major types of fabric namely natural, synthetic and blended types. Their shredding behaviours are different because of their properties.  Muthu (2015) noted that blended fabrics and elastane-rich textiles are particularly challenging because of their elasticity and toughness. Different fabrics respond differently to shredding based on their structure:</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Table 2.1 Fabric type and their Shredding Behaviour</w:t>
      </w:r>
    </w:p>
    <w:tbl>
      <w:tblPr>
        <w:tblStyle w:val="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Type</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Cotton</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Easily shredded but results in short fibres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Polyester</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Stronger, more resistant to blade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Blends (e.g., cotton/poly)</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May jam machines; difficult to shred evenly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Denim</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Requires higher torque and stronger blades</w:t>
            </w:r>
          </w:p>
        </w:tc>
      </w:tr>
    </w:tbl>
    <w:p>
      <w:pPr>
        <w:spacing w:line="480" w:lineRule="auto"/>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Segoe UI Emoji" w:hAnsi="Segoe UI Emoji" w:eastAsia="Times New Roman" w:cs="Segoe UI Emoji"/>
          <w:b/>
          <w:bCs/>
          <w:sz w:val="24"/>
          <w:szCs w:val="24"/>
          <w:lang w:val="zh-CN"/>
        </w:rPr>
        <w:t>2.3</w:t>
      </w:r>
      <w:r>
        <w:rPr>
          <w:rFonts w:ascii="Segoe UI Emoji" w:hAnsi="Segoe UI Emoji" w:eastAsia="Times New Roman" w:cs="Segoe UI Emoji"/>
          <w:b/>
          <w:bCs/>
          <w:sz w:val="24"/>
          <w:szCs w:val="24"/>
          <w:lang w:val="zh-CN"/>
        </w:rPr>
        <w:tab/>
      </w:r>
      <w:r>
        <w:rPr>
          <w:rFonts w:ascii="Times New Roman" w:hAnsi="Times New Roman" w:eastAsia="Times New Roman" w:cs="Times New Roman"/>
          <w:b/>
          <w:bCs/>
          <w:sz w:val="24"/>
          <w:szCs w:val="24"/>
          <w:lang w:val="zh-CN"/>
        </w:rPr>
        <w:t xml:space="preserve"> Importance of Shredding in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in recycling of fabrics helps to:</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 volume of textile waste.</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Prepare fabrics for downstream processes like carding, pelletizing, or felting.</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Increase surface area for chemical treatments in chemical recycling.</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Prevent clogging in machinery by producing uniform particle sizes.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2.4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Design Considerations for Shredders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designing a shredding unit for portable applications, the following factors must be taken into consideration. Bartl (2011) emphasized the need for energy-efficient designs to make shredding affordable and sustainable for small-scale operations. Its include:</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type and material (hardened steel or alloy)</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Rotational speed (optimized for different fabrics)</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power (typically 1–5 HP for small-scale systems)</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Feeding system (manual, hopper, or conveyor)</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Safety (emergency stop switch, blade guards)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Concept of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 Kant, R. (2012) also highlighted the environmental burden caused by textile production and stressed the need for a strong recycling infrastructure to manage end-of-life garments and off-cuts.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drawing>
          <wp:inline distT="0" distB="0" distL="0" distR="0">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9349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38575" cy="2428875"/>
                    </a:xfrm>
                    <a:prstGeom prst="rect">
                      <a:avLst/>
                    </a:prstGeom>
                    <a:noFill/>
                  </pic:spPr>
                </pic:pic>
              </a:graphicData>
            </a:graphic>
          </wp:inline>
        </w:drawing>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2.2 Recycle Fabric</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2.6</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Mechanical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 </w:t>
      </w:r>
      <w:r>
        <w:rPr>
          <w:rFonts w:ascii="Times New Roman" w:hAnsi="Times New Roman" w:eastAsia="Times New Roman" w:cs="Times New Roman"/>
          <w:sz w:val="24"/>
          <w:szCs w:val="24"/>
          <w:lang w:val="zh-CN"/>
        </w:rPr>
        <w:t>According to Naqvi et al. (2018), mechanical recycling involves physically shredding textiles into fibres without altering their chemical structure. It is widely used for cotton and wool but reduces the fibber quality due to fibber length loss.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r>
        <w:drawing>
          <wp:inline distT="0" distB="0" distL="0" distR="0">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21358" name="Picture 4" descr="The company – European Textile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4414520"/>
                    </a:xfrm>
                    <a:prstGeom prst="rect">
                      <a:avLst/>
                    </a:prstGeom>
                    <a:noFill/>
                    <a:ln>
                      <a:noFill/>
                    </a:ln>
                  </pic:spPr>
                </pic:pic>
              </a:graphicData>
            </a:graphic>
          </wp:inline>
        </w:drawing>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2.3 Recycling Process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2.6.2     Chemical Recycling</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Pr>
          <w:rFonts w:ascii="Times New Roman" w:hAnsi="Times New Roman" w:eastAsia="Times New Roman" w:cs="Times New Roman"/>
          <w:sz w:val="24"/>
          <w:szCs w:val="24"/>
          <w:lang w:val="zh-CN"/>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2.6.3   Thermal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Pr>
          <w:rFonts w:ascii="Times New Roman" w:hAnsi="Times New Roman" w:eastAsia="Times New Roman" w:cs="Times New Roman"/>
          <w:sz w:val="24"/>
          <w:szCs w:val="24"/>
          <w:lang w:val="zh-CN"/>
        </w:rPr>
        <w:t>Zamani, B. (2014) described thermal recycling as incinerating textiles to generate energy. While it reduces volume and provides power, it contributes to air pollution and CO₂ emissions, making it less desirable.</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2.6.4 </w:t>
      </w:r>
      <w:r>
        <w:rPr>
          <w:rFonts w:ascii="Times New Roman" w:hAnsi="Times New Roman" w:cs="Times New Roman"/>
          <w:b/>
          <w:bCs/>
          <w:sz w:val="24"/>
          <w:szCs w:val="24"/>
        </w:rPr>
        <w:tab/>
      </w:r>
      <w:r>
        <w:rPr>
          <w:rFonts w:ascii="Times New Roman" w:hAnsi="Times New Roman" w:cs="Times New Roman"/>
          <w:b/>
          <w:bCs/>
          <w:sz w:val="24"/>
          <w:szCs w:val="24"/>
        </w:rPr>
        <w:t>Modern Recycling Methods</w:t>
      </w:r>
    </w:p>
    <w:p>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2.6.4.1 Textile-to-Textile Recycling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2.6.4.2</w:t>
      </w:r>
      <w:r>
        <w:rPr>
          <w:rFonts w:ascii="Times New Roman" w:hAnsi="Times New Roman" w:cs="Times New Roman"/>
          <w:b/>
          <w:bCs/>
          <w:sz w:val="24"/>
          <w:szCs w:val="24"/>
        </w:rPr>
        <w:tab/>
      </w:r>
      <w:r>
        <w:rPr>
          <w:rFonts w:ascii="Times New Roman" w:hAnsi="Times New Roman" w:cs="Times New Roman"/>
          <w:b/>
          <w:bCs/>
          <w:sz w:val="24"/>
          <w:szCs w:val="24"/>
        </w:rPr>
        <w:t>Composting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Organic textile waste can be composted, converting it into a soil amendment.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2.6.4.3 Biochemical Recycling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method uses microorganisms or enzymes to break down textile waste into simpler molecules that can be used to create new fibers.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2.6.4.4 Blended Fabrics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Techniques and Technologies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lang w:val="zh-CN"/>
        </w:rPr>
        <w:t xml:space="preserve">Fabric recycling involves the recovery and reuse of textile materials to reduce waste, conserve resources, and promote environmental sustainability. Several techniques and technologies have been developed globally, which can be grouped into mechanical, chemical, thermal methods and other modern techniques. </w:t>
      </w:r>
      <w:r>
        <w:rPr>
          <w:rFonts w:ascii="Times New Roman" w:hAnsi="Times New Roman" w:eastAsia="Times New Roman" w:cs="Times New Roman"/>
          <w:sz w:val="24"/>
          <w:szCs w:val="24"/>
          <w:lang w:val="zh-CN"/>
        </w:rPr>
        <w:t>Wang, Y. (2010) emphasized advancements in textile shredders, carding machines, and automatic sorting systems that aid in the efficient recycling of fabric materials. She pointed out the limitations in differentiating fibre types, especially in blended textiles. Fletcher, K. (2008) proposed the use of modular design in garments, which makes it easier to disassemble clothing for recycling, thus reducing textile waste significantly. Baillie, C.A. and Brough, D. (2004) suggested incorporating natural fibres into composites using recycled fabrics, especially for automotive and construction applications.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Below are the main techniques and technologies used:</w:t>
      </w:r>
    </w:p>
    <w:p>
      <w:pPr>
        <w:pStyle w:val="7"/>
        <w:numPr>
          <w:ilvl w:val="2"/>
          <w:numId w:val="7"/>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Mechanical Recycling Techniques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is the most common and cost-effective method, particularly suitable for natural fibres like cotton and wool.</w:t>
      </w:r>
    </w:p>
    <w:p>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Shredding:</w:t>
      </w:r>
      <w:r>
        <w:rPr>
          <w:rFonts w:ascii="Times New Roman" w:hAnsi="Times New Roman" w:eastAsia="Times New Roman" w:cs="Times New Roman"/>
          <w:sz w:val="24"/>
          <w:szCs w:val="24"/>
          <w:lang w:val="zh-CN"/>
        </w:rPr>
        <w:t xml:space="preserve"> Textiles are cut and shredded into fibres or small pieces using mechanical shredders. These fibres can be reused in insulation, padding, or new textile products.</w:t>
      </w:r>
    </w:p>
    <w:p>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Garneting: </w:t>
      </w:r>
      <w:r>
        <w:rPr>
          <w:rFonts w:ascii="Times New Roman" w:hAnsi="Times New Roman" w:eastAsia="Times New Roman" w:cs="Times New Roman"/>
          <w:sz w:val="24"/>
          <w:szCs w:val="24"/>
          <w:lang w:val="zh-CN"/>
        </w:rPr>
        <w:t>A process where textiles are broken down into fibrous form using rotating cylinders. It is widely used in recycling wool and cotton waste.</w:t>
      </w:r>
    </w:p>
    <w:p>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Carding:</w:t>
      </w:r>
      <w:r>
        <w:rPr>
          <w:rFonts w:ascii="Times New Roman" w:hAnsi="Times New Roman" w:eastAsia="Times New Roman" w:cs="Times New Roman"/>
          <w:sz w:val="24"/>
          <w:szCs w:val="24"/>
          <w:lang w:val="zh-CN"/>
        </w:rPr>
        <w:t xml:space="preserve"> After shredding, carding aligns the fibres to prepare them for spinning or blending with virgin fibres.</w:t>
      </w:r>
    </w:p>
    <w:p>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Pulling:</w:t>
      </w:r>
      <w:r>
        <w:rPr>
          <w:rFonts w:ascii="Times New Roman" w:hAnsi="Times New Roman" w:eastAsia="Times New Roman" w:cs="Times New Roman"/>
          <w:sz w:val="24"/>
          <w:szCs w:val="24"/>
          <w:lang w:val="zh-CN"/>
        </w:rPr>
        <w:t xml:space="preserve"> Used for knits and woollens, where the fabric is pulled apart rather than cut.</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Chemical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method uses chemical processes to break down synthetic textiles into their original monomers or base chemicals.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Depolymerization</w:t>
      </w:r>
      <w:r>
        <w:rPr>
          <w:rFonts w:ascii="Times New Roman" w:hAnsi="Times New Roman" w:eastAsia="Times New Roman" w:cs="Times New Roman"/>
          <w:sz w:val="24"/>
          <w:szCs w:val="24"/>
          <w:lang w:val="zh-CN"/>
        </w:rPr>
        <w:t>: This applied to polyester and nylon; fibres are broken down into monomers, which can then be re-polymerized into new fibres.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Solvent-Based Separation</w:t>
      </w:r>
      <w:r>
        <w:rPr>
          <w:rFonts w:ascii="Times New Roman" w:hAnsi="Times New Roman" w:eastAsia="Times New Roman" w:cs="Times New Roman"/>
          <w:sz w:val="24"/>
          <w:szCs w:val="24"/>
          <w:lang w:val="zh-CN"/>
        </w:rPr>
        <w:t>: Solvents are used to dissolve one component of a blended fabric ( dissolving polyester in a cotton-poly blend) to allow separation and recovery.</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Enzymatic Recycling</w:t>
      </w:r>
      <w:r>
        <w:rPr>
          <w:rFonts w:ascii="Times New Roman" w:hAnsi="Times New Roman" w:eastAsia="Times New Roman" w:cs="Times New Roman"/>
          <w:sz w:val="24"/>
          <w:szCs w:val="24"/>
          <w:lang w:val="zh-CN"/>
        </w:rPr>
        <w:t>: It uses enzymes to break down natural fibres like cotton and wool into glucose or amino acids.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2.7.3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Thermal Recycling (Energy Recovery)</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is used when textiles are no longer recyclable into useable fibres: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Incineration with Energy Recovery</w:t>
      </w:r>
      <w:r>
        <w:rPr>
          <w:rFonts w:ascii="Times New Roman" w:hAnsi="Times New Roman" w:eastAsia="Times New Roman" w:cs="Times New Roman"/>
          <w:sz w:val="24"/>
          <w:szCs w:val="24"/>
          <w:lang w:val="zh-CN"/>
        </w:rPr>
        <w:t>: Fabric waste is burned in controlled facilities to generate heat or electricity. Though it reduces volume, it is less sustainable due to emissions.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Pyrolysis</w:t>
      </w:r>
      <w:r>
        <w:rPr>
          <w:rFonts w:ascii="Times New Roman" w:hAnsi="Times New Roman" w:eastAsia="Times New Roman" w:cs="Times New Roman"/>
          <w:sz w:val="24"/>
          <w:szCs w:val="24"/>
          <w:lang w:val="zh-CN"/>
        </w:rPr>
        <w:t>: A high-temperature, oxygen-free process that converts synthetic textile waste into fuel, gas, or char.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Emerging and Hybrid Technologies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Hydrothermal Processing</w:t>
      </w:r>
      <w:r>
        <w:rPr>
          <w:rFonts w:ascii="Times New Roman" w:hAnsi="Times New Roman" w:eastAsia="Times New Roman" w:cs="Times New Roman"/>
          <w:sz w:val="24"/>
          <w:szCs w:val="24"/>
          <w:lang w:val="zh-CN"/>
        </w:rPr>
        <w:t>: It involves using high-pressure steam and chemicals to break down textiles, especially blends.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Microbial Decomposition</w:t>
      </w:r>
      <w:r>
        <w:rPr>
          <w:rFonts w:ascii="Times New Roman" w:hAnsi="Times New Roman" w:eastAsia="Times New Roman" w:cs="Times New Roman"/>
          <w:sz w:val="24"/>
          <w:szCs w:val="24"/>
          <w:lang w:val="zh-CN"/>
        </w:rPr>
        <w:t>: Genetically modified microbes are being developed to digest certain synthetic fibres like PET (polyester).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2.8</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Benefits of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et al. (2018) demonstrated that fabric recycling reduces energy and water consumption, lowers environmental pollution, and creates employment. Their study estimated that 1 kg of recycled cotton saves up to 20,000 litres of water. Goldsworthy, K. (2017) emphasized circular design principles and the integration of recycling processes into fashion supply chains. She advocated for early-stage design interventions to ease end-of-life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offers numerous environmental, economic, and social benefits. It is an essential aspect of sustainable waste management and supports the circular economy by transforming textile waste into valuable resources.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Environmental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Landfill Waste: Recycling fabrics diverts textile waste from landfills, reducing the pressure on already overcrowded waste disposal sites.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Decreases Pollution: Prevents the open burning of textile waste, which releases harmful gases and toxins into the air, contributing to air and soil pollution.</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Conserves Natural Resources: It reduces the demand for virgin fibres such as cotton, which require vast amounts of water, pesticides, and arable land.</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Lowers Greenhouse Gas Emissions: Recycling textiles reduces emissions from fibber production, dyeing, and transportation of raw materials.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Economic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Creates Job Opportunities: The recycling industry supports employment in collection, sorting, processing, and resale, especially in small-scale and informal sectors.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Production Costs: Manufacturers can use recycled fibres as raw materials, which are often cheaper than virgin materials.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Encourages Local Enterprises: Small-scale recycling operations, like the use of a portable fabric recycling machine, can empower entrepreneurs and boost local economies.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Social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Community Awareness: Encourages people to adopt sustainable consumption habits and take responsibility for waste management.</w:t>
      </w:r>
    </w:p>
    <w:p>
      <w:pPr>
        <w:spacing w:line="480" w:lineRule="auto"/>
        <w:ind w:firstLine="720"/>
        <w:jc w:val="both"/>
        <w:rPr>
          <w:rFonts w:ascii="Times New Roman" w:hAnsi="Times New Roman" w:eastAsia="Times New Roman" w:cs="Times New Roman"/>
          <w:sz w:val="24"/>
          <w:szCs w:val="24"/>
          <w:lang w:val="zh-CN"/>
        </w:rPr>
      </w:pP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Charitable Causes: Recycled or repurposed textiles can be donated to people in need or repurposed for community development projects.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Technological and Industrial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Innovation in Textile Processing: It drives research and development of new recycling techniques and machinery.</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Circular Economy: Recycled textiles can be used in making insulation materials, padding, cleaning cloths, and even new fabrics, contributing to a closed-loop production cycle.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Space-Saving and Aesthetic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Clutter: Recycling old clothes and fabric waste helps in decluttering homes, workshops, and workspaces.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Upcycling and Creativity: Fabric waste can be transformed into crafts, rugs, bags, or artistic products, promoting creativity and resourcefulness.</w:t>
      </w:r>
    </w:p>
    <w:p>
      <w:pPr>
        <w:spacing w:line="480" w:lineRule="auto"/>
        <w:jc w:val="both"/>
        <w:rPr>
          <w:rFonts w:ascii="Times New Roman" w:hAnsi="Times New Roman" w:eastAsia="Times New Roman" w:cs="Times New Roman"/>
          <w:b/>
          <w:bCs/>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2.9</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Challenges in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Bartl, A. (2011) noted that contamination, dye residues, mixed fibre content, and lack of standardized collection methods are key obstacles in efficient fabric recycling. Sandin, G. and Peters, G.M. (2018) conducted a lifecycle assessment and discovered that recycled fabrics often have a high processing footprint unless done with renewable energy. Yousef, S. et al. (2020) addressed the difficulty in recycling mixed-fibre fabrics like cotton-polyester blends, which require complex separation techniques not yet economically feasible at scale.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Fabric Recycling in Developing Countries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 Akinlabi, E.T. and Akinlabi, S. (2021) emphasized the importance of local technology development to support decentralized fabric recycling, given the high cost of imported recycling machinery. Ellen MacArthur Foundation (2017) introduced the concept of a circular economy for textiles, promoting the reuse, recycling, and regeneration of materials in fashion. Their global report triggered widespread innovation in biodegradable fibres and closed-loop recycling systems. Teufel, L. and Wimmer, M. (2020) explored artificial intelligence and sensor-based sorting in textile recycling facilities, improving the accuracy of material identification and fibre separation</w:t>
      </w: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THREE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PROJECT METHODOLOGY</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Materials Selection</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selection of materials for fabrication of a Portable Fabric Recycling Machine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 The materials selected are as follows for each component’s parts of the machine.</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Mild steel (angle iron)</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Blades: Hardened carbon steel</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electric motor</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 Pillow block bearings</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Belt and pulley system for power transmission</w:t>
      </w:r>
    </w:p>
    <w:p>
      <w:pPr>
        <w:spacing w:line="480" w:lineRule="auto"/>
        <w:ind w:firstLine="720"/>
        <w:rPr>
          <w:rFonts w:ascii="Times New Roman" w:hAnsi="Times New Roman" w:eastAsia="Times New Roman" w:cs="Times New Roman"/>
          <w:sz w:val="24"/>
          <w:szCs w:val="24"/>
          <w:lang w:val="zh-CN"/>
        </w:rPr>
      </w:pPr>
    </w:p>
    <w:p>
      <w:pPr>
        <w:spacing w:line="480" w:lineRule="auto"/>
        <w:ind w:firstLine="720"/>
        <w:rPr>
          <w:rFonts w:ascii="Times New Roman" w:hAnsi="Times New Roman" w:eastAsia="Times New Roman" w:cs="Times New Roman"/>
          <w:sz w:val="24"/>
          <w:szCs w:val="24"/>
          <w:lang w:val="zh-CN"/>
        </w:rPr>
      </w:pPr>
    </w:p>
    <w:p>
      <w:pPr>
        <w:spacing w:line="480" w:lineRule="auto"/>
        <w:ind w:firstLine="720"/>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3.1 Detailed Material Selection of the Machine Components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3261"/>
        <w:gridCol w:w="2925"/>
      </w:tblGrid>
      <w:tr>
        <w:tblPrEx>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 Selected</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Reasons for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Machine Frame</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structural strength, weldable, cost-effective, widely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Shredding Blades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Carbon Tool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hardness, excellent wear resistance, retains sharp edges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Rotating Shaft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torsional strength, machinability, affordable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Hopper and covers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Mild Steel Sheet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lightweight, easy to fabricate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Motor Mount Base</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Plate (5 mm)</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 and rigid to support motor vibration and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Bearings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Chrome Steel (Standard Ball Bearings)</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 friction, supports rotational loads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Pulley System</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Alloy</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corrosion-resistant, good mechanical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Belt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Neoprene Rubber (V-Belt)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flexibility, good grip, long life span</w:t>
            </w:r>
          </w:p>
        </w:tc>
      </w:tr>
      <w:tr>
        <w:tblPrEx>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9</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Output Tray</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Plastic/Aluminum Sheet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and corrosion-resistant for easy handling of shredded fabric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10</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Fasteners (bolts, nuts)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Stainless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and strong for structural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Electrical Casing</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PVC or Bakelite</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Electrical insulation, impact resistance</w:t>
            </w:r>
          </w:p>
        </w:tc>
      </w:tr>
    </w:tbl>
    <w:p>
      <w:pPr>
        <w:spacing w:line="480" w:lineRule="auto"/>
        <w:rPr>
          <w:rFonts w:ascii="Times New Roman" w:hAnsi="Times New Roman" w:eastAsia="Times New Roman" w:cs="Times New Roman"/>
          <w:sz w:val="24"/>
          <w:szCs w:val="24"/>
          <w:lang w:val="zh-CN"/>
        </w:rPr>
      </w:pPr>
    </w:p>
    <w:tbl>
      <w:tblPr>
        <w:tblStyle w:val="5"/>
        <w:tblW w:w="11057" w:type="dxa"/>
        <w:tblCellSpacing w:w="15" w:type="dxa"/>
        <w:tblInd w:w="-567" w:type="dxa"/>
        <w:tblLayout w:type="fixed"/>
        <w:tblCellMar>
          <w:top w:w="15" w:type="dxa"/>
          <w:left w:w="15" w:type="dxa"/>
          <w:bottom w:w="15" w:type="dxa"/>
          <w:right w:w="15" w:type="dxa"/>
        </w:tblCellMar>
      </w:tblPr>
      <w:tblGrid>
        <w:gridCol w:w="10189"/>
        <w:gridCol w:w="96"/>
        <w:gridCol w:w="96"/>
        <w:gridCol w:w="676"/>
      </w:tblGrid>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Machine Description</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3.3</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Materials and Component Used</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components parts of the machine, material used and reason for selection of each material were listed in Table 3.2 below:</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3.2 Materials and Components Used</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382"/>
              <w:gridCol w:w="241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382"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2410"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w:t>
                  </w:r>
                </w:p>
              </w:tc>
              <w:tc>
                <w:tcPr>
                  <w:tcW w:w="4252"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 for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strength, weldability, cost-effective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Shaft</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torsional strength, machinable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Blades</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Hardened Tool Steel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Wear resistance, edge retention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Sheet Metal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 resistance, lightweight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1440 RPM)</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 AC Motor</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Sufficient torque for fabric shredding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Deep Groove Ball Bearing</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For smooth shaft rotation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and Belt System</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 V-Belt</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Power transmission, speed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Output Bin</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Plastic/Metal Tray</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easy removal of shredded material</w:t>
                  </w:r>
                </w:p>
              </w:tc>
            </w:tr>
          </w:tbl>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3.4        Design Considerations</w:t>
            </w:r>
          </w:p>
          <w:p>
            <w:pPr>
              <w:spacing w:line="480" w:lineRule="auto"/>
              <w:ind w:firstLine="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following parameters are considered during the design stage of the machine components. It includes: Blade type and geometry for clean cutting; Torque and power required for cutting fabrics; Rotational speed for efficient shredding; Structural integrity of the frame; Safety and operator ergonomics and Portability and ease of maintenance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Design Calculations</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3.5.1 Torque Required (T)</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Estimated force to shred medium-weight fabric = 80 N based on empirical cutting tests)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Effective radius of blade = 0.075 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T=F × r                                                                  (Kuznetsov and Severina, 2012)</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80 N×0.075 m=6 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According to (Bhandari, 2010) ,adding safety factor of 2:</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w:t>
            </w:r>
            <w:r>
              <w:rPr>
                <w:rFonts w:ascii="Times New Roman" w:hAnsi="Times New Roman" w:eastAsia="Times New Roman" w:cs="Times New Roman"/>
                <w:sz w:val="24"/>
                <w:szCs w:val="24"/>
                <w:vertAlign w:val="subscript"/>
                <w:lang w:val="zh-CN"/>
              </w:rPr>
              <w:t>design</w:t>
            </w:r>
            <w:r>
              <w:rPr>
                <w:rFonts w:ascii="Times New Roman" w:hAnsi="Times New Roman" w:eastAsia="Times New Roman" w:cs="Times New Roman"/>
                <w:sz w:val="24"/>
                <w:szCs w:val="24"/>
                <w:lang w:val="zh-CN"/>
              </w:rPr>
              <w:t>= 6×2 = 12 Nm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3.5.2 Power Requirement (P)</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Given:</w:t>
            </w:r>
          </w:p>
          <w:p>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Torque </w:t>
            </w:r>
          </w:p>
          <w:p>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w:t>
            </w:r>
          </w:p>
          <w:p>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Torque T=12 Nm</w:t>
            </w:r>
          </w:p>
          <w:p>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 ω=2πN /60</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 N=1440 RPMN</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ω=2π×1440/60=150.8 rad/s</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T × ω= 12×150.8 =1809.6 W</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≈1.81 kW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3.5.3 Blade Speed</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Blade Revolution per minute RPM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=1440/2=720 RPM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speed provides enough shear action for effective fabric shredding without overheating or jamming (Kuznetsov and Severina, 2012).</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3.5.4 Shaft Diameter Design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Using maximum torque T=12 Nm, allowable shear stress for mild steel (Khurmi and Gupta, 2005).</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T=12Nm,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for mild steel τ=40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Torsion formula: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 = π/16 x 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 xml:space="preserve">                                                  (Bhandari, 2010).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w:t>
            </w:r>
            <w:r>
              <w:rPr>
                <w:rFonts w:ascii="Times New Roman" w:hAnsi="Times New Roman" w:eastAsia="Times New Roman" w:cs="Times New Roman"/>
                <w:sz w:val="24"/>
                <w:szCs w:val="24"/>
                <w:vertAlign w:val="superscript"/>
                <w:lang w:val="zh-CN"/>
              </w:rPr>
              <w:t>−6</w:t>
            </w:r>
          </w:p>
          <w:p>
            <w:pPr>
              <w:spacing w:line="480" w:lineRule="auto"/>
              <w:rPr>
                <w:rFonts w:ascii="Times New Roman" w:hAnsi="Times New Roman" w:eastAsia="Times New Roman" w:cs="Times New Roman"/>
                <w:sz w:val="24"/>
                <w:szCs w:val="24"/>
                <w:lang w:val="zh-CN"/>
              </w:rPr>
            </w:pPr>
            <w:r>
              <w:rPr>
                <w:rFonts w:ascii="Cambria Math" w:hAnsi="Cambria Math" w:eastAsia="Times New Roman" w:cs="Cambria Math"/>
                <w:sz w:val="24"/>
                <w:szCs w:val="24"/>
                <w:lang w:val="zh-CN"/>
              </w:rPr>
              <w:t xml:space="preserve">                                    </w:t>
            </w:r>
            <w:r>
              <w:rPr>
                <w:rFonts w:ascii="Times New Roman" w:hAnsi="Times New Roman" w:eastAsia="Times New Roman" w:cs="Times New Roman"/>
                <w:sz w:val="24"/>
                <w:szCs w:val="24"/>
                <w:lang w:val="zh-CN"/>
              </w:rPr>
              <w:t>d= 0.0117 m≈12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Selected shaft diameter = </w:t>
            </w:r>
            <w:r>
              <w:rPr>
                <w:rFonts w:ascii="Times New Roman" w:hAnsi="Times New Roman" w:eastAsia="Times New Roman" w:cs="Times New Roman"/>
                <w:b/>
                <w:bCs/>
                <w:sz w:val="24"/>
                <w:szCs w:val="24"/>
                <w:lang w:val="zh-CN"/>
              </w:rPr>
              <w:t>20 mm</w:t>
            </w:r>
            <w:r>
              <w:rPr>
                <w:rFonts w:ascii="Times New Roman" w:hAnsi="Times New Roman" w:eastAsia="Times New Roman" w:cs="Times New Roman"/>
                <w:sz w:val="24"/>
                <w:szCs w:val="24"/>
                <w:lang w:val="zh-CN"/>
              </w:rPr>
              <w:t xml:space="preserve"> (for added safety and load-bearing) (Bhandari, 2010).</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3.5.5 Frame Strength Check</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Maximum load = 100 kg = 981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Cross-section of frame = 40 mm × 40 mm mild steel angle (Bhandari, 2010).</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Yield strength of mild steel = 250 MPa (Khurmi and Gupta, 2005)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 (with safety factor)</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 981/(40×2×3)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4.09 MPa </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 Blade Design</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Material: Tool steel (HRC ~60)</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thickness: 8 mm</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length: 100 mm</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Cutting force (empirical): 80 N per fabric strip</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Number of blades per shaft: 4</w:t>
            </w:r>
          </w:p>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3.6.1 Shear Force on Blade: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Let’s assume the blade shears fabric across its width.</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Τ = F/A = 80/(100×8)=0.1 MPa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Tool steel shear strength ≈ 600 MPa, Safe according</w:t>
            </w:r>
            <w:r>
              <w:rPr>
                <w:rFonts w:ascii="Times New Roman" w:hAnsi="Times New Roman" w:eastAsia="Times New Roman" w:cs="Times New Roman"/>
                <w:b/>
                <w:bCs/>
                <w:sz w:val="24"/>
                <w:szCs w:val="24"/>
                <w:lang w:val="zh-CN"/>
              </w:rPr>
              <w:t xml:space="preserve"> to </w:t>
            </w:r>
            <w:r>
              <w:rPr>
                <w:rFonts w:ascii="Times New Roman" w:hAnsi="Times New Roman" w:eastAsia="Times New Roman" w:cs="Times New Roman"/>
                <w:sz w:val="24"/>
                <w:szCs w:val="24"/>
                <w:lang w:val="zh-CN"/>
              </w:rPr>
              <w:t>Khurmi and Gupta (2005)</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3.6.2. Shaft Design (Torsion)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Torque T=12 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τ = 40 MPa (for mild steel)</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T= πτd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                                                                                ( Bhandari , 2010)</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1.53×10−6</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d≈0.0117 m≈12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sz w:val="24"/>
                <w:szCs w:val="24"/>
                <w:lang w:val="zh-CN"/>
              </w:rPr>
              <w:t>Selected shaft diameter = 20 mm (with SF = 2)</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 Pulley and Belt System</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RPM = 1440</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Desired shaft RPM = 720</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ratio = 14407/20=2:1</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If motor pulley diameter = 100 mm, then driven pulley = 200 mm.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3.6.3.1 Belt Length:</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L=2C+π/2(D + d) + (D−d)</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vertAlign w:val="subscript"/>
                <w:lang w:val="zh-CN"/>
              </w:rPr>
              <w:t>/</w:t>
            </w:r>
            <w:r>
              <w:rPr>
                <w:rFonts w:ascii="Times New Roman" w:hAnsi="Times New Roman" w:eastAsia="Times New Roman" w:cs="Times New Roman"/>
                <w:sz w:val="24"/>
                <w:szCs w:val="24"/>
                <w:lang w:val="zh-CN"/>
              </w:rPr>
              <w:t xml:space="preserve">4C                                  </w:t>
            </w:r>
            <w:r>
              <w:rPr>
                <w:rFonts w:ascii="Times New Roman" w:hAnsi="Times New Roman" w:eastAsia="Times New Roman" w:cs="Times New Roman"/>
                <w:b/>
                <w:bCs/>
                <w:sz w:val="24"/>
                <w:szCs w:val="24"/>
                <w:lang w:val="zh-CN"/>
              </w:rPr>
              <w:t>(</w:t>
            </w:r>
            <w:r>
              <w:rPr>
                <w:rFonts w:ascii="Times New Roman" w:hAnsi="Times New Roman" w:eastAsia="Times New Roman" w:cs="Times New Roman"/>
                <w:sz w:val="24"/>
                <w:szCs w:val="24"/>
                <w:lang w:val="zh-CN"/>
              </w:rPr>
              <w:t>Khurmi and Gupta ,2005); (Shigley ,2004)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w:t>
            </w:r>
          </w:p>
          <w:p>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 = 300mm (centre distance)</w:t>
            </w:r>
          </w:p>
          <w:p>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 = 200mm, d=100 mm, d =100mm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L= 600+3.142/(300)+100</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/1200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≈600+471+8.3=1079.3 mm3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Belt Length = ~1080 mm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3.6.4 Bearing Selection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Load on shaft = ~100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Required life: 3 years at 4 hrs/day = ~4000 hrs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Shaft RPM = 720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Dynamic Load Rating:</w:t>
            </w:r>
          </w:p>
          <w:p>
            <w:pPr>
              <w:spacing w:line="480" w:lineRule="auto"/>
              <w:rPr>
                <w:rFonts w:ascii="Cambria Math" w:hAnsi="Cambria Math" w:eastAsia="Times New Roman" w:cs="Cambria Math"/>
                <w:sz w:val="24"/>
                <w:szCs w:val="24"/>
                <w:vertAlign w:val="subscript"/>
                <w:lang w:val="zh-CN"/>
              </w:rPr>
            </w:pPr>
            <w:r>
              <w:rPr>
                <w:rFonts w:ascii="Times New Roman" w:hAnsi="Times New Roman" w:eastAsia="Times New Roman" w:cs="Times New Roman"/>
                <w:sz w:val="24"/>
                <w:szCs w:val="24"/>
                <w:lang w:val="zh-CN"/>
              </w:rPr>
              <w:t xml:space="preserve">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=(C/P</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Shigley and Mischke (2004)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P ×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 100 N,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 720×4000×60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 rev</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100 ×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≈100 × (173)1/3≈100×5.55=555 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Select ball bearing with dynamic rating ≥ 600 N</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3.6.5 Hopper Design</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 height = 300 mm</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Top opening: 250 mm × 250 mm</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Bottom discharge: 100 mm × 100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Volume: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V=1/3×h×(A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                                                                                 (Bhandari 2010)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xml:space="preserve"> = 250×250=62500 mm2,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=10000 mm</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 xml:space="preserve">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V=1/3×300× (62500+25000+10000) = 1/3×300×97500=9,750,000 mm</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=9.75 litres</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3.6.6. Frame Design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The total weight on frame = 60 kg → Load = 600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Material: Mild steel angle iron (40×40×4 mm)</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 check:</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60040 × 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=3.75 MPa</w:t>
            </w:r>
            <w:r>
              <w:rPr>
                <w:rFonts w:ascii="Cambria Math" w:hAnsi="Cambria Math" w:eastAsia="Times New Roman" w:cs="Cambria Math"/>
                <w:sz w:val="24"/>
                <w:szCs w:val="24"/>
                <w:lang w:val="zh-CN"/>
              </w:rPr>
              <w:t>≪</w:t>
            </w:r>
            <w:r>
              <w:rPr>
                <w:rFonts w:ascii="Times New Roman" w:hAnsi="Times New Roman" w:eastAsia="Times New Roman" w:cs="Times New Roman"/>
                <w:sz w:val="24"/>
                <w:szCs w:val="24"/>
                <w:lang w:val="zh-CN"/>
              </w:rPr>
              <w:t>140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is structurally safe.</w:t>
            </w:r>
          </w:p>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b/>
                <w:bCs/>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pStyle w:val="7"/>
              <w:numPr>
                <w:ilvl w:val="1"/>
                <w:numId w:val="16"/>
              </w:num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Material Specifications (Sample)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3.7.1 Mild Steel (Frame Material):</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Yield Strength: 250 MPa</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7850 kg/m³</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Welding and cutting friendly</w:t>
            </w:r>
          </w:p>
          <w:p>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Tool Steel (Blade Material):</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Hardness: ~60 HRC</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~800–1000 MPa</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Heat-treatable for edge retention</w:t>
            </w:r>
          </w:p>
          <w:p>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Medium Carbon Steel (Shaft):</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~600 MPa</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Torsional Strength: Medium to High</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Machinability is Good</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3.7.4 Aluminum Alloy (Pulley):</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2700 kg/m³</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Non-rusting, good for moving parts</w:t>
            </w:r>
          </w:p>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bl>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b/>
      </w:r>
    </w:p>
    <w:p>
      <w:pPr>
        <w:spacing w:line="360" w:lineRule="auto"/>
        <w:jc w:val="center"/>
        <w:rPr>
          <w:rFonts w:ascii="Times New Roman" w:hAnsi="Times New Roman" w:eastAsia="Times New Roman" w:cs="Times New Roman"/>
          <w:b/>
          <w:bCs/>
          <w:sz w:val="24"/>
          <w:szCs w:val="24"/>
          <w:lang w:val="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 AND DISCUSSION</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Fabrication Process</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fabrication of the portable fabric recycling machine was carried out in sequential stages involving material cutting, machining, welding, assembly, and testing. Standard workshop tools and safety practices were followed throughout the process</w:t>
      </w:r>
      <w:r>
        <w:rPr>
          <w:rFonts w:ascii="Times New Roman" w:hAnsi="Times New Roman" w:eastAsia="Times New Roman" w:cs="Times New Roman"/>
          <w:b/>
          <w:bCs/>
          <w:sz w:val="24"/>
          <w:szCs w:val="24"/>
        </w:rPr>
        <w:t>.</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4.2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materials used was listed in Table 4.1 below:</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4.1 Component and Material Used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5103"/>
      </w:tblGrid>
      <w:tr>
        <w:tblPrEx>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Component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Material Used</w:t>
            </w:r>
          </w:p>
        </w:tc>
      </w:tr>
      <w:tr>
        <w:tblPrEx>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Frame</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(40x40x4 mm)</w:t>
            </w:r>
          </w:p>
        </w:tc>
      </w:tr>
      <w:tr>
        <w:tblPrEx>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Shaft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(Ø20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Shredding Blades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(HRC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Hopper</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Galvanized sheet metal (1.5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Bearings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Deep groove ball bearings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Pulleys and Belt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Cast iron pulleys, V-belt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Motor</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HP electric motor (1440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Fasteners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M10 bolts and nuts</w:t>
            </w:r>
          </w:p>
        </w:tc>
      </w:tr>
    </w:tbl>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4.3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Tools and Equipment Used</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tools and equipment employed to carried out each sequential fabrication process were are as follows:</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Arc welding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Angle grinder</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Cutting torch/hacksaw</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Lathe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Drilling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Measuring tape and caliper</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Vernier scale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Surface finishing file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Bench vice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Hammer and clamps</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4.4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Steps</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Frame Construction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were measured and cut using an angle grinder to form the base and vertical supports of the frame. Pieces were tack-welded first to form a rectangular base. Vertical supports and horizontal braces were added, ensuring squareness and rigidity. Welded joints were cleaned using a grinding disc, and sharp edges were smoothed.</w:t>
      </w:r>
    </w:p>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Shaft Machining</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20 mm diameter mild steel bar was cut to length and faced at both ends on a lathe. Keyways were machined to accommodate blade discs and pulleys. Ends were drilled for bolt tightening to lock the shaft in position.</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Blade Preparation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was cut into rectangular sections (100 mm x 30 mm x 8 mm).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Blades were ground to intermeshing teeth profiles and the Blades were heat-treated to improve toughness and durability. Holes were drilled at the centre for fastening onto the shaft.</w:t>
      </w:r>
    </w:p>
    <w:p>
      <w:pPr>
        <w:pStyle w:val="10"/>
        <w:numPr>
          <w:ilvl w:val="2"/>
          <w:numId w:val="20"/>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Hopper Fabrication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galvanized sheet metal was cut into trapezoidal panels and a metal bender was used to form the hopper shape. The panels were tack-welded and fully welded at joints, then attached to the upper frame.</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Pulley and Belt Assembly</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pulleys were keyed to the motor and shaft and V-belt was looped around pulleys and tensioned by adjusting the motor mount slot.</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 and Shaft Mounting</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Pillow block bearings were mounted and aligned on the frame and the shaft with mounted blades was inserted into the bearings and locked in position</w:t>
      </w:r>
      <w:r>
        <w:rPr>
          <w:rFonts w:ascii="Times New Roman" w:hAnsi="Times New Roman" w:eastAsia="Times New Roman" w:cs="Times New Roman"/>
          <w:b/>
          <w:bCs/>
          <w:sz w:val="24"/>
          <w:szCs w:val="24"/>
        </w:rPr>
        <w:t>.</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Motor Mounting and Final Assembly</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mild steel plate was cut and drilled to hold the motor securely and elongated slots were cut for belt tension adjustment. The base plate was welded to the lower frame and a single-phase switch and 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Safety Measures Implemented</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shredding chamber was cover with guide and installation of emergency stop switch on motor line, The base was stabilised with rubber pads while the electrical components properly insulated</w:t>
      </w:r>
    </w:p>
    <w:p>
      <w:pPr>
        <w:pStyle w:val="10"/>
        <w:numPr>
          <w:ilvl w:val="1"/>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Discussion</w:t>
      </w:r>
    </w:p>
    <w:p>
      <w:pPr>
        <w:pStyle w:val="10"/>
        <w:spacing w:line="480" w:lineRule="auto"/>
        <w:ind w:left="0" w:firstLine="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of the performance test carried out on the machine by loading different type of fabrics are as shown below:</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4.2 Performance Evaluation Test Result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3"/>
        <w:gridCol w:w="1803"/>
        <w:gridCol w:w="1803"/>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 Type</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Input Weight (kg)</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Time Taken (s)</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Output Size (mm)</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Shredding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Cotton</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48</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20–30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Polyester</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52</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25–35</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Denim</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30–40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90%</w:t>
            </w:r>
          </w:p>
        </w:tc>
      </w:tr>
    </w:tbl>
    <w:p>
      <w:pPr>
        <w:pStyle w:val="10"/>
        <w:spacing w:line="480" w:lineRule="auto"/>
        <w:ind w:left="480"/>
        <w:jc w:val="both"/>
        <w:rPr>
          <w:rFonts w:ascii="Times New Roman" w:hAnsi="Times New Roman" w:eastAsia="Times New Roman" w:cs="Times New Roman"/>
          <w:b/>
          <w:bCs/>
          <w:sz w:val="24"/>
          <w:szCs w:val="24"/>
        </w:rPr>
      </w:pPr>
    </w:p>
    <w:p>
      <w:pPr>
        <w:pStyle w:val="10"/>
        <w:spacing w:line="480" w:lineRule="auto"/>
        <w:ind w:left="480" w:firstLin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 on the performance evaluation carried out on the machine using load test the following observation were observed.</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showed over 90% shredding efficiency across all fabric types. Cotton had the fastest processing time due to its lighter density and ease of cutting.</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Slight vibration was observed at higher load input. This was mitigated with rubber foot mounts.</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Measured at ~70 dB, within acceptable range for workshop equipment.</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1 HP motor performed within its rated capacity. No overheating occurred during a 1-hour runtime test.</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After repeated use, the blades remained sharp with no signs of bending or cracking.</w:t>
      </w:r>
    </w:p>
    <w:p>
      <w:pPr>
        <w:numPr>
          <w:ilvl w:val="0"/>
          <w:numId w:val="22"/>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Shredded output was uniform, suitable for downstream recycling or reprocessing</w:t>
      </w:r>
      <w:r>
        <w:rPr>
          <w:rFonts w:ascii="Times New Roman" w:hAnsi="Times New Roman" w:eastAsia="Times New Roman" w:cs="Times New Roman"/>
          <w:b/>
          <w:bCs/>
          <w:sz w:val="24"/>
          <w:szCs w:val="24"/>
        </w:rPr>
        <w:t>.</w:t>
      </w:r>
    </w:p>
    <w:p>
      <w:pPr>
        <w:spacing w:line="480" w:lineRule="auto"/>
        <w:ind w:left="360"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Kuznetsov and Severina (2012).</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Bill of Engineering Measurement and Evaluation (BEME)</w:t>
      </w:r>
    </w:p>
    <w:tbl>
      <w:tblPr>
        <w:tblStyle w:val="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2835"/>
        <w:gridCol w:w="850"/>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Component/Material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Specification</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Qty</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Rate (₦)</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Angle Bar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 mm × 40 mm × 4 mm (6 m length)</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Shaft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 mm × 1 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Tool Steel Blade Material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100 mm × 30 mm × 8 mm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Ø20mm Pillow Block Bearings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Hopper Sheet Metal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Galvanized Steel, 1.5 mm thickness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sqm</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Electric Motor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HP, Single Phase, 1440 RPM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Pulley Set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(Motor + Driven Shaft)</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V-Belt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B-Section, 1080 mm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Bolts and Fasteners</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M10 bolts and nuts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Paint and Primer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Anti-rust, Surface Finishing</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Fabrication and Machining Cost</w:t>
            </w:r>
          </w:p>
        </w:tc>
        <w:tc>
          <w:tcPr>
            <w:tcW w:w="2835" w:type="dxa"/>
            <w:vAlign w:val="center"/>
          </w:tcPr>
          <w:p>
            <w:pPr>
              <w:spacing w:after="0" w:line="480" w:lineRule="auto"/>
              <w:jc w:val="both"/>
              <w:rPr>
                <w:rFonts w:ascii="Times New Roman" w:hAnsi="Times New Roman" w:eastAsia="Times New Roman" w:cs="Times New Roman"/>
                <w:b/>
                <w:bCs/>
                <w:sz w:val="24"/>
                <w:szCs w:val="24"/>
              </w:rPr>
            </w:pPr>
          </w:p>
        </w:tc>
        <w:tc>
          <w:tcPr>
            <w:tcW w:w="850" w:type="dxa"/>
            <w:vAlign w:val="center"/>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p>
        </w:tc>
        <w:tc>
          <w:tcPr>
            <w:tcW w:w="2410"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Labour</w:t>
            </w:r>
          </w:p>
        </w:tc>
        <w:tc>
          <w:tcPr>
            <w:tcW w:w="2835" w:type="dxa"/>
          </w:tcPr>
          <w:p>
            <w:pPr>
              <w:spacing w:after="0" w:line="480" w:lineRule="auto"/>
              <w:jc w:val="both"/>
              <w:rPr>
                <w:rFonts w:ascii="Times New Roman" w:hAnsi="Times New Roman" w:eastAsia="Times New Roman" w:cs="Times New Roman"/>
                <w:b/>
                <w:bCs/>
                <w:sz w:val="24"/>
                <w:szCs w:val="24"/>
              </w:rPr>
            </w:pPr>
          </w:p>
        </w:tc>
        <w:tc>
          <w:tcPr>
            <w:tcW w:w="850" w:type="dxa"/>
          </w:tcPr>
          <w:p>
            <w:pPr>
              <w:spacing w:after="0" w:line="480" w:lineRule="auto"/>
              <w:jc w:val="both"/>
              <w:rPr>
                <w:rFonts w:ascii="Times New Roman" w:hAnsi="Times New Roman" w:eastAsia="Times New Roman" w:cs="Times New Roman"/>
                <w:b/>
                <w:bCs/>
                <w:sz w:val="24"/>
                <w:szCs w:val="24"/>
              </w:rPr>
            </w:pPr>
          </w:p>
        </w:tc>
        <w:tc>
          <w:tcPr>
            <w:tcW w:w="1276" w:type="dxa"/>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spacing w:after="0" w:line="480" w:lineRule="auto"/>
              <w:jc w:val="both"/>
              <w:rPr>
                <w:rFonts w:ascii="Times New Roman" w:hAnsi="Times New Roman" w:eastAsia="Times New Roman" w:cs="Times New Roman"/>
                <w:b/>
                <w:bCs/>
                <w:sz w:val="24"/>
                <w:szCs w:val="24"/>
              </w:rPr>
            </w:pPr>
          </w:p>
        </w:tc>
        <w:tc>
          <w:tcPr>
            <w:tcW w:w="2410"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w:t>
            </w:r>
          </w:p>
        </w:tc>
        <w:tc>
          <w:tcPr>
            <w:tcW w:w="2835" w:type="dxa"/>
          </w:tcPr>
          <w:p>
            <w:pPr>
              <w:spacing w:after="0" w:line="480" w:lineRule="auto"/>
              <w:jc w:val="both"/>
              <w:rPr>
                <w:rFonts w:ascii="Times New Roman" w:hAnsi="Times New Roman" w:eastAsia="Times New Roman" w:cs="Times New Roman"/>
                <w:b/>
                <w:bCs/>
                <w:sz w:val="24"/>
                <w:szCs w:val="24"/>
              </w:rPr>
            </w:pPr>
          </w:p>
        </w:tc>
        <w:tc>
          <w:tcPr>
            <w:tcW w:w="850" w:type="dxa"/>
          </w:tcPr>
          <w:p>
            <w:pPr>
              <w:spacing w:after="0" w:line="480" w:lineRule="auto"/>
              <w:jc w:val="both"/>
              <w:rPr>
                <w:rFonts w:ascii="Times New Roman" w:hAnsi="Times New Roman" w:eastAsia="Times New Roman" w:cs="Times New Roman"/>
                <w:b/>
                <w:bCs/>
                <w:sz w:val="24"/>
                <w:szCs w:val="24"/>
              </w:rPr>
            </w:pPr>
          </w:p>
        </w:tc>
        <w:tc>
          <w:tcPr>
            <w:tcW w:w="1276" w:type="dxa"/>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₦142,500</w:t>
            </w:r>
          </w:p>
        </w:tc>
      </w:tr>
    </w:tbl>
    <w:p>
      <w:pPr>
        <w:spacing w:line="480" w:lineRule="auto"/>
        <w:jc w:val="both"/>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p>
      <w:pPr>
        <w:rPr>
          <w:rFonts w:ascii="Times New Roman" w:hAnsi="Times New Roman" w:cs="Times New Roman" w:eastAsiaTheme="minorEastAsia"/>
          <w:b/>
          <w:bCs/>
          <w:sz w:val="24"/>
          <w:szCs w:val="24"/>
          <w:lang w:val="zh-CN" w:eastAsia="zh-CN"/>
        </w:rPr>
      </w:pPr>
      <w:r>
        <w:rPr>
          <w:rFonts w:ascii="Times New Roman" w:hAnsi="Times New Roman" w:cs="Times New Roman" w:eastAsiaTheme="minorEastAsia"/>
          <w:b/>
          <w:bCs/>
          <w:sz w:val="24"/>
          <w:szCs w:val="24"/>
          <w:lang w:val="zh-CN" w:eastAsia="zh-CN"/>
        </w:rPr>
        <w:br w:type="page"/>
      </w: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FIVE</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 AND RECOMMENDATION</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w:t>
      </w:r>
    </w:p>
    <w:p>
      <w:pPr>
        <w:spacing w:line="36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The conclusion are as follows: </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was designed using locally available materials such as mild steel and tool steel, ensuring cost-effectiveness and ease of maintenance.</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fabricated machine operated effectively at 1 HP motor capacity, with high shredding efficiency (&gt;90%) across different fabric types including cotton, polyester, and denim.</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design incorporated important considerations such as blade speed, torque, structural stability, and user safety, resulting in a robust and reliable unit.</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Performance tests validated the machine’s suitability for small-scale fabric recycling operations, making it ideal for cottage industries, tailoring workshops, and educational institutions.</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Recommendations</w:t>
      </w:r>
    </w:p>
    <w:p>
      <w:pPr>
        <w:spacing w:line="36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order to enhance the machine's performance and promote its adoption, the following recommendations are made as follows: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Future models should include a motorized feed roller or conveyor system to reduce manual effort and improve throughput.</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interchangeable blades or self-sharpening designs should be given  consideration to improve longevity and adaptability to different fabric types.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reversible motor or gear system would help in unjamming the machine during shredding of tougher or layered fabrics.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Sound-damping material or better isolation mounts should be added to the machine to further improve operator comfort and machine stability.</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small vacuum or filtering mechanism to collect airborne fibres need to be incorporated for cleaner operation.</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Lastly, a larger hopper and removable collection tray would improve operational efficiency for higher-volume tasks.</w:t>
      </w:r>
    </w:p>
    <w:p>
      <w:pPr>
        <w:spacing w:line="360" w:lineRule="auto"/>
        <w:jc w:val="both"/>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References</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Ajibade, A. (2021). Textile Waste Management in Developing Economies. Nigerian Journal of Environmental Research.</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Akinlabi, E. T., and Akinlabi, S. A. (2021) Indigenous innovation in waste management technologies in sub-Saharan Africa. International Journal of Engineering Research in Africa, 54, 99–108</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Akpabot, A. and Ekong, F. (2021). Sustainable Recycling Practices in Nigeria’s Textile Sector. African Journal of Environmental Management, 15(2), 89–96.</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ANSI B11.19-2010. Performance Requirements for Risk Reduction Measures. American National Standards Institute.</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Arora, J. S. (2012). Introduction to Optimum Design. Academic Press.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Baillie, C. A., and Brough, D. (2004) Composite materials for sustainable development. Composites Part A: Applied Science and Manufacturing, 35(3), 371–376.</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Bartl, A. (2011) Moving from recycling to waste prevention: A review of barriers and enablers. Waste Management &amp; Research, 29(9), 893–905.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Bhandari, V. B. (2010). Design of Machine Elements (3rd Ed.). Tata McGraw-Hill Education.</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N., Carrasco-Gallego, R., and Ponce-Cueto, E. (2018) Developing a closed-loop supply chain for textile industry. Sustainability, 10(5), 1602</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Callister, W. D. and Rethwisch, D. G. (2012). Materials Science and Engineering: An Introduction. Wiley.</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Ellen MacArthur Foundation. (2017) A new textiles economy: Redesigning fashion’s future. Retrieved from: https://ellenmacarthurfoundation.org/a-new-textiles-economy</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Fletcher, K. (2008) Sustainable fashion and textiles: Design journeys. Earthscan.</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 M. (2006) Textile recycling: A system perspective. Journal of Family and Consumer Sciences, 98(4), 21–25.</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ISO 14040:2006. Environmental management – Life cycle assessment – Principles and framework. International Organization for Standardization</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Johnson, M. (2020). Small-Scale Recycling Technologies. Mechanical Engineering Handbook.</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Kant, R. (2012) Textile dyeing industry: An environmental hazard. Natural Science, 4(1), 22–26. </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Khurmi, R. S. and Gupta, J. K. (2005). A Textbook of Machine Design. Eurasia Publishing House (P) Ltd., New Delhi.</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Kuznetsov, V. and Severina, N. (2012). Waste textile recycling technologies: Environmental and mechanical perspectives. Journal of Cleaner Production, 35, 57–67.</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Muthu, S. S. (2015) Handbook of Life Cycle Assessment (LCA) of Textiles and Clothing. Woodhead Publishing.</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M., Prabhakara, G., &amp; Awais, M. (2018) Recycling of cotton and polyester fibres from waste textiles using mechanical processes. Resources, Conservation and Recycling, 129, 156–167.</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 S. (2019) Challenges and opportunities in fabric waste management in Nigeria. African Journal of Waste Management, 5(2), 45–53.</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Ogunwole, O. E. (2016). Design and fabrication of plastic shredding machine for recycling and management of waste plastic materials. Journal of Multidisciplinary Engineering Science and Technology (JMEST), 3(9), 5542–5549.</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Oluwaseyi, O. O. (2019). Design and construction of a low-cost shredder for household waste. Engineering Research Journal, 24(4), 51–59.</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Oyinlola, B. (2022). Sustainable Manufacturing in Nigeria. Covenant University Press.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Sandin, G., and Peters, G. M. (2018) Environmental impact of textile reuse and recycling – A review. Journal of Cleaner Production, 184, 353–365.</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Sharma, R. and Bansal, P. (2014). Design of machine elements. New Delhi: Khanna Publishers.</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Shen, L., Worrell, E., &amp; Patel, M. K. (2010) Open-loop recycling: A LCA case study of PET bottle-to-fibre recycling, Resources, Conservation and Recycling, 55(1), 34–52.</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Smith, R. A., and Jones, P. T. (2019) Optimizing decentralized textile waste processing units, Waste and Resource Management Journal</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Teufel, L., and Wimmer, M. (2020) AI-supported textile sorting for automated recycling. International Journal of Sustainable Engineering, 13(5), 389–399. International Journal of Engineering Research in Africa, 54, 99–108.</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Wang, Y. (2010) Recycling in textiles. Woodhead Publishing Series in Textiles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Yousef, S., Tatariants, M., and Antonov, M. (2020) Recycling of textile waste in the production of composite materials. Journal of Cleaner Production, 268, 122142.</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(2014) The potential of recycling waste textiles for climate change mitigation and other environmental aspects. Resources, Conservation and Recycling, 88, 1–10</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Sandin, G., and Peters, G. M. (2017) Life cycle assessment of textile recycling technologies. Journal of Cleaner Production, 149, 1146–1153.</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Zhao, Y., Li, Y., and Ding, K. (2018). Design and analysis of a textile waste shredding mechanism. IOP Conference Series: Materials Science and Engineering, 452(3), 032010.</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Segoe UI Emoji">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2000000" w:usb3="00000000" w:csb0="0000019F" w:csb1="00000000"/>
  </w:font>
  <w:font w:name="DengXian Light">
    <w:altName w:val="等线 Light"/>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00000000" w:usb1="00000000" w:usb2="00000016" w:usb3="00000000" w:csb0="0004001F" w:csb1="00000000"/>
  </w:font>
  <w:font w:name="Segoe UI Black">
    <w:panose1 w:val="020B0A02040204020203"/>
    <w:charset w:val="00"/>
    <w:family w:val="auto"/>
    <w:pitch w:val="default"/>
    <w:sig w:usb0="00000000" w:usb1="00000000" w:usb2="00000021" w:usb3="00000000" w:csb0="2000019F" w:csb1="00000000"/>
  </w:font>
  <w:font w:name="Segoe UI">
    <w:panose1 w:val="020B0502040204020203"/>
    <w:charset w:val="00"/>
    <w:family w:val="auto"/>
    <w:pitch w:val="default"/>
    <w:sig w:usb0="00000000" w:usb1="00000000" w:usb2="00000009" w:usb3="00000000" w:csb0="200001FF" w:csb1="00000000"/>
  </w:font>
  <w:font w:name="Segoe Script">
    <w:panose1 w:val="030B0504020000000003"/>
    <w:charset w:val="00"/>
    <w:family w:val="auto"/>
    <w:pitch w:val="default"/>
    <w:sig w:usb0="00000000" w:usb1="00000000" w:usb2="00000000" w:usb3="00000000" w:csb0="0000009F" w:csb1="00000000"/>
  </w:font>
  <w:font w:name="Segoe Print">
    <w:panose1 w:val="02000600000000000000"/>
    <w:charset w:val="00"/>
    <w:family w:val="auto"/>
    <w:pitch w:val="default"/>
    <w:sig w:usb0="00000000" w:usb1="00000000" w:usb2="00000000" w:usb3="00000000" w:csb0="2000009F" w:csb1="47010000"/>
  </w:font>
  <w:font w:name="Segoe MDL2 Assets">
    <w:panose1 w:val="050A0102010101010101"/>
    <w:charset w:val="00"/>
    <w:family w:val="auto"/>
    <w:pitch w:val="default"/>
    <w:sig w:usb0="00000000" w:usb1="00000000" w:usb2="00000000" w:usb3="00000000" w:csb0="00000001" w:csb1="00000000"/>
  </w:font>
  <w:font w:name="Proxy 8">
    <w:panose1 w:val="00000400000000000000"/>
    <w:charset w:val="00"/>
    <w:family w:val="auto"/>
    <w:pitch w:val="default"/>
    <w:sig w:usb0="00000000" w:usb1="00000000" w:usb2="00000000" w:usb3="00000000" w:csb0="000001FF" w:csb1="00000000"/>
  </w:font>
  <w:font w:name="MS UI Gothic">
    <w:panose1 w:val="020B0600070205080204"/>
    <w:charset w:val="80"/>
    <w:family w:val="auto"/>
    <w:pitch w:val="default"/>
    <w:sig w:usb0="00000000" w:usb1="00000000" w:usb2="08000012" w:usb3="00000000" w:csb0="4002009F" w:csb1="DFD70000"/>
  </w:font>
  <w:font w:name="MS PGothic">
    <w:panose1 w:val="020B0600070205080204"/>
    <w:charset w:val="80"/>
    <w:family w:val="auto"/>
    <w:pitch w:val="default"/>
    <w:sig w:usb0="00000000" w:usb1="00000000" w:usb2="08000012" w:usb3="00000000" w:csb0="4002009F" w:csb1="DFD70000"/>
  </w:font>
  <w:font w:name="MS Gothic">
    <w:panose1 w:val="020B0609070205080204"/>
    <w:charset w:val="80"/>
    <w:family w:val="auto"/>
    <w:pitch w:val="default"/>
    <w:sig w:usb0="00000000" w:usb1="00000000" w:usb2="08000012" w:usb3="00000000" w:csb0="4002009F" w:csb1="DFD70000"/>
  </w:font>
  <w:font w:name="Leelawadee UI Semilight">
    <w:panose1 w:val="020B0402040204020203"/>
    <w:charset w:val="00"/>
    <w:family w:val="auto"/>
    <w:pitch w:val="default"/>
    <w:sig w:usb0="00000000" w:usb1="00000000" w:usb2="00010000" w:usb3="00000001" w:csb0="00010101" w:csb1="00000000"/>
  </w:font>
  <w:font w:name="Javanese Text">
    <w:panose1 w:val="02000000000000000000"/>
    <w:charset w:val="00"/>
    <w:family w:val="auto"/>
    <w:pitch w:val="default"/>
    <w:sig w:usb0="00000000" w:usb1="00000000" w:usb2="00000000" w:usb3="00000000" w:csb0="00000001" w:csb1="00000000"/>
  </w:font>
  <w:font w:name="Italic">
    <w:panose1 w:val="00000400000000000000"/>
    <w:charset w:val="00"/>
    <w:family w:val="auto"/>
    <w:pitch w:val="default"/>
    <w:sig w:usb0="00000000" w:usb1="00000000" w:usb2="00000000" w:usb3="00000000" w:csb0="000001FF" w:csb1="00000000"/>
  </w:font>
  <w:font w:name="ISOCPEUR">
    <w:panose1 w:val="020B0604020202020204"/>
    <w:charset w:val="00"/>
    <w:family w:val="auto"/>
    <w:pitch w:val="default"/>
    <w:sig w:usb0="00000000" w:usb1="00000000" w:usb2="00000000" w:usb3="00000000" w:csb0="4000009F" w:csb1="DFD70000"/>
  </w:font>
  <w:font w:name="ISOCP3">
    <w:panose1 w:val="00000400000000000000"/>
    <w:charset w:val="00"/>
    <w:family w:val="auto"/>
    <w:pitch w:val="default"/>
    <w:sig w:usb0="00000000" w:usb1="00000000" w:usb2="00000000" w:usb3="00000000" w:csb0="000001FF" w:csb1="00000000"/>
  </w:font>
  <w:font w:name="Humnst777 Lt BT">
    <w:panose1 w:val="020B0402030504020204"/>
    <w:charset w:val="00"/>
    <w:family w:val="auto"/>
    <w:pitch w:val="default"/>
    <w:sig w:usb0="00000000" w:usb1="00000000" w:usb2="00000000" w:usb3="00000000" w:csb0="00000011" w:csb1="00000000"/>
  </w:font>
  <w:font w:name="Humanst521 BT">
    <w:panose1 w:val="020B0602020204020204"/>
    <w:charset w:val="00"/>
    <w:family w:val="auto"/>
    <w:pitch w:val="default"/>
    <w:sig w:usb0="00000000" w:usb1="00000000" w:usb2="00000000" w:usb3="00000000" w:csb0="00000011" w:csb1="00000000"/>
  </w:font>
  <w:font w:name="GothicE">
    <w:panose1 w:val="00000400000000000000"/>
    <w:charset w:val="00"/>
    <w:family w:val="auto"/>
    <w:pitch w:val="default"/>
    <w:sig w:usb0="00000000" w:usb1="00000000" w:usb2="00000000" w:usb3="00000000" w:csb0="000001FF" w:csb1="00000000"/>
  </w:font>
  <w:font w:name="GeoSlab703 MdCn BT">
    <w:panose1 w:val="02060506020205050403"/>
    <w:charset w:val="00"/>
    <w:family w:val="auto"/>
    <w:pitch w:val="default"/>
    <w:sig w:usb0="00000000" w:usb1="00000000" w:usb2="00000000" w:usb3="00000000" w:csb0="00000011" w:csb1="00000000"/>
  </w:font>
  <w:font w:name="EngraversGothic BT">
    <w:panose1 w:val="020B0507020203020204"/>
    <w:charset w:val="00"/>
    <w:family w:val="auto"/>
    <w:pitch w:val="default"/>
    <w:sig w:usb0="00000000" w:usb1="00000000" w:usb2="00000000" w:usb3="00000000" w:csb0="00000011" w:csb1="00000000"/>
  </w:font>
  <w:font w:name="Embassy BT">
    <w:panose1 w:val="03030602040507090C03"/>
    <w:charset w:val="00"/>
    <w:family w:val="auto"/>
    <w:pitch w:val="default"/>
    <w:sig w:usb0="00000000" w:usb1="00000000" w:usb2="00000000" w:usb3="00000000" w:csb0="00000011" w:csb1="00000000"/>
  </w:font>
  <w:font w:name="Ebrima">
    <w:panose1 w:val="02000000000000000000"/>
    <w:charset w:val="00"/>
    <w:family w:val="auto"/>
    <w:pitch w:val="default"/>
    <w:sig w:usb0="00000000" w:usb1="00000000" w:usb2="00000800" w:usb3="00000404" w:csb0="00000093" w:csb1="00000000"/>
  </w:font>
  <w:font w:name="Humanst521 Lt BT">
    <w:panose1 w:val="020B0402020204020304"/>
    <w:charset w:val="00"/>
    <w:family w:val="auto"/>
    <w:pitch w:val="default"/>
    <w:sig w:usb0="00000000" w:usb1="00000000" w:usb2="00000000" w:usb3="00000000" w:csb0="00000011" w:csb1="00000000"/>
  </w:font>
  <w:font w:name="OCR-B 10 BT">
    <w:panose1 w:val="020B0601020202020204"/>
    <w:charset w:val="00"/>
    <w:family w:val="auto"/>
    <w:pitch w:val="default"/>
    <w:sig w:usb0="00000000" w:usb1="00000000" w:usb2="00000000" w:usb3="00000000" w:csb0="00000001" w:csb1="00000000"/>
  </w:font>
  <w:font w:name="Palatino Linotype">
    <w:panose1 w:val="02040502050505030304"/>
    <w:charset w:val="00"/>
    <w:family w:val="auto"/>
    <w:pitch w:val="default"/>
    <w:sig w:usb0="00000000" w:usb1="00000000" w:usb2="00000000" w:usb3="00000000" w:csb0="2000019F" w:csb1="00000000"/>
  </w:font>
  <w:font w:name="Proxy 9">
    <w:panose1 w:val="00000400000000000000"/>
    <w:charset w:val="00"/>
    <w:family w:val="auto"/>
    <w:pitch w:val="default"/>
    <w:sig w:usb0="00000000" w:usb1="00000000" w:usb2="00000000" w:usb3="00000000" w:csb0="000001FF" w:csb1="00000000"/>
  </w:font>
  <w:font w:name="RomanC">
    <w:panose1 w:val="00000400000000000000"/>
    <w:charset w:val="00"/>
    <w:family w:val="auto"/>
    <w:pitch w:val="default"/>
    <w:sig w:usb0="00000000" w:usb1="00000000" w:usb2="00000000" w:usb3="00000000" w:csb0="000001FF" w:csb1="00000000"/>
  </w:font>
  <w:font w:name="RomanD">
    <w:panose1 w:val="00000400000000000000"/>
    <w:charset w:val="00"/>
    <w:family w:val="auto"/>
    <w:pitch w:val="default"/>
    <w:sig w:usb0="00000000" w:usb1="00000000" w:usb2="00000000" w:usb3="00000000" w:csb0="000001FF" w:csb1="00000000"/>
  </w:font>
  <w:font w:name="RomanS">
    <w:panose1 w:val="02000400000000000000"/>
    <w:charset w:val="00"/>
    <w:family w:val="auto"/>
    <w:pitch w:val="default"/>
    <w:sig w:usb0="00000000" w:usb1="00000000" w:usb2="00000000" w:usb3="00000000" w:csb0="000001FF" w:csb1="00000000"/>
  </w:font>
  <w:font w:name="RomanT">
    <w:panose1 w:val="00000400000000000000"/>
    <w:charset w:val="00"/>
    <w:family w:val="auto"/>
    <w:pitch w:val="default"/>
    <w:sig w:usb0="00000000" w:usb1="00000000" w:usb2="00000000" w:usb3="00000000" w:csb0="000001FF" w:csb1="00000000"/>
  </w:font>
  <w:font w:name="Schadow BT">
    <w:panose1 w:val="02060504050505030204"/>
    <w:charset w:val="00"/>
    <w:family w:val="auto"/>
    <w:pitch w:val="default"/>
    <w:sig w:usb0="00000000" w:usb1="00000000" w:usb2="00000000" w:usb3="00000000" w:csb0="00000011" w:csb1="00000000"/>
  </w:font>
  <w:font w:name="ScriptC">
    <w:panose1 w:val="00000400000000000000"/>
    <w:charset w:val="00"/>
    <w:family w:val="auto"/>
    <w:pitch w:val="default"/>
    <w:sig w:usb0="00000000" w:usb1="00000000" w:usb2="00000000" w:usb3="00000000" w:csb0="000001FF" w:csb1="00000000"/>
  </w:font>
  <w:font w:name="Square721 BT">
    <w:panose1 w:val="020B0504020202060204"/>
    <w:charset w:val="00"/>
    <w:family w:val="auto"/>
    <w:pitch w:val="default"/>
    <w:sig w:usb0="00000000" w:usb1="00000000" w:usb2="00000000" w:usb3="00000000" w:csb0="00000011" w:csb1="00000000"/>
  </w:font>
  <w:font w:name="Yu Gothic UI">
    <w:panose1 w:val="020B0500000000000000"/>
    <w:charset w:val="80"/>
    <w:family w:val="auto"/>
    <w:pitch w:val="default"/>
    <w:sig w:usb0="00000000" w:usb1="00000000" w:usb2="00000016" w:usb3="00000000" w:csb0="2002009F" w:csb1="00000000"/>
  </w:font>
  <w:font w:name="Yu Gothic UI Light">
    <w:panose1 w:val="020B0300000000000000"/>
    <w:charset w:val="80"/>
    <w:family w:val="auto"/>
    <w:pitch w:val="default"/>
    <w:sig w:usb0="00000000" w:usb1="00000000" w:usb2="00000016" w:usb3="00000000" w:csb0="2002009F" w:csb1="00000000"/>
  </w:font>
  <w:font w:name="Dutch801 XBd BT">
    <w:panose1 w:val="02020903060505020304"/>
    <w:charset w:val="00"/>
    <w:family w:val="auto"/>
    <w:pitch w:val="default"/>
    <w:sig w:usb0="00000000" w:usb1="00000000" w:usb2="00000000" w:usb3="00000000" w:csb0="00000000" w:csb1="00000000"/>
  </w:font>
  <w:font w:name="EuroRoman">
    <w:panose1 w:val="00000400000000000000"/>
    <w:charset w:val="00"/>
    <w:family w:val="auto"/>
    <w:pitch w:val="default"/>
    <w:sig w:usb0="00000000" w:usb1="00000000" w:usb2="00000000" w:usb3="00000000" w:csb0="00000000" w:csb1="00000000"/>
  </w:font>
  <w:font w:name="TechnicBold">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Technic">
    <w:panose1 w:val="00000400000000000000"/>
    <w:charset w:val="00"/>
    <w:family w:val="auto"/>
    <w:pitch w:val="default"/>
    <w:sig w:usb0="00000000" w:usb1="00000000" w:usb2="00000000" w:usb3="00000000" w:csb0="00000000" w:csb1="00000000"/>
  </w:font>
  <w:font w:name="Swis721 Ex BT">
    <w:panose1 w:val="020B0605020202020204"/>
    <w:charset w:val="00"/>
    <w:family w:val="auto"/>
    <w:pitch w:val="default"/>
    <w:sig w:usb0="00000000" w:usb1="00000000" w:usb2="00000000" w:usb3="00000000" w:csb0="00000000" w:csb1="00000000"/>
  </w:font>
  <w:font w:name="SansSerif">
    <w:panose1 w:val="00000400000000000000"/>
    <w:charset w:val="00"/>
    <w:family w:val="auto"/>
    <w:pitch w:val="default"/>
    <w:sig w:usb0="00000000" w:usb1="00000000" w:usb2="00000000" w:usb3="00000000" w:csb0="00000000" w:csb1="00000000"/>
  </w:font>
  <w:font w:name="Monospac821 BT">
    <w:panose1 w:val="020B0609020202020204"/>
    <w:charset w:val="00"/>
    <w:family w:val="auto"/>
    <w:pitch w:val="default"/>
    <w:sig w:usb0="00000000" w:usb1="00000000" w:usb2="00000000" w:usb3="00000000" w:csb0="00000000" w:csb1="00000000"/>
  </w:font>
  <w:font w:name="Marlett">
    <w:panose1 w:val="00000000000000000000"/>
    <w:charset w:val="00"/>
    <w:family w:val="auto"/>
    <w:pitch w:val="default"/>
    <w:sig w:usb0="00000000" w:usb1="00000000" w:usb2="00000000" w:usb3="00000000" w:csb0="80000000" w:csb1="00000000"/>
  </w:font>
  <w:font w:name="Dutch801 Rm BT">
    <w:panose1 w:val="02020603060505020304"/>
    <w:charset w:val="00"/>
    <w:family w:val="auto"/>
    <w:pitch w:val="default"/>
    <w:sig w:usb0="00000000" w:usb1="00000000" w:usb2="00000000" w:usb3="00000000" w:csb0="00000000" w:csb1="00000000"/>
  </w:font>
  <w:font w:name="CountryBlueprint">
    <w:panose1 w:val="00000400000000000000"/>
    <w:charset w:val="00"/>
    <w:family w:val="auto"/>
    <w:pitch w:val="default"/>
    <w:sig w:usb0="00000000" w:usb1="00000000" w:usb2="00000000" w:usb3="00000000" w:csb0="00000000" w:csb1="00000000"/>
  </w:font>
  <w:font w:name="CommercialScript BT">
    <w:panose1 w:val="03030803040807090C04"/>
    <w:charset w:val="00"/>
    <w:family w:val="auto"/>
    <w:pitch w:val="default"/>
    <w:sig w:usb0="00000000" w:usb1="00000000" w:usb2="00000000" w:usb3="00000000" w:csb0="00000000" w:csb1="00000000"/>
  </w:font>
  <w:font w:name="CommercialPi BT">
    <w:panose1 w:val="05020102010206080802"/>
    <w:charset w:val="00"/>
    <w:family w:val="auto"/>
    <w:pitch w:val="default"/>
    <w:sig w:usb0="00000000" w:usb1="00000000" w:usb2="00000000" w:usb3="00000000" w:csb0="00000000" w:csb1="00000000"/>
  </w:font>
  <w:font w:name="CityBlueprint">
    <w:panose1 w:val="00000400000000000000"/>
    <w:charset w:val="00"/>
    <w:family w:val="auto"/>
    <w:pitch w:val="default"/>
    <w:sig w:usb0="00000000" w:usb1="00000000" w:usb2="00000000" w:usb3="00000000" w:csb0="00000000" w:csb1="00000000"/>
  </w:font>
  <w:font w:name="BankGothic Md BT">
    <w:panose1 w:val="020B0807020203060204"/>
    <w:charset w:val="00"/>
    <w:family w:val="auto"/>
    <w:pitch w:val="default"/>
    <w:sig w:usb0="00000000" w:usb1="00000000" w:usb2="00000000" w:usb3="00000000" w:csb0="00000000" w:csb1="00000000"/>
  </w:font>
  <w:font w:name="BankGothic Lt BT">
    <w:panose1 w:val="020B0607020203060204"/>
    <w:charset w:val="00"/>
    <w:family w:val="auto"/>
    <w:pitch w:val="default"/>
    <w:sig w:usb0="00000000" w:usb1="00000000" w:usb2="00000000" w:usb3="00000000" w:csb0="00000000" w:csb1="00000000"/>
  </w:font>
  <w:font w:name="AIGDT">
    <w:panose1 w:val="00000400000000000000"/>
    <w:charset w:val="00"/>
    <w:family w:val="auto"/>
    <w:pitch w:val="default"/>
    <w:sig w:usb0="00000000" w:usb1="00000000" w:usb2="00000000" w:usb3="00000000" w:csb0="00000000" w:csb1="00000000"/>
  </w:font>
  <w:font w:name="ＤＦ明朝体W5">
    <w:panose1 w:val="02010609010101010101"/>
    <w:charset w:val="80"/>
    <w:family w:val="auto"/>
    <w:pitch w:val="default"/>
    <w:sig w:usb0="00000000" w:usb1="00000000" w:usb2="00000010" w:usb3="00000000" w:csb0="00020001" w:csb1="00000000"/>
  </w:font>
  <w:font w:name="ＤＦ中太楷書体">
    <w:panose1 w:val="02010609010101010101"/>
    <w:charset w:val="80"/>
    <w:family w:val="auto"/>
    <w:pitch w:val="default"/>
    <w:sig w:usb0="00000000" w:usb1="00000000" w:usb2="00000010" w:usb3="00000000" w:csb0="00020000" w:csb1="00000000"/>
  </w:font>
  <w:font w:name="Yu Gothic Medium">
    <w:panose1 w:val="020B0500000000000000"/>
    <w:charset w:val="80"/>
    <w:family w:val="auto"/>
    <w:pitch w:val="default"/>
    <w:sig w:usb0="00000000" w:usb1="00000000" w:usb2="00000016" w:usb3="00000000" w:csb0="2002009F" w:csb1="00000000"/>
  </w:font>
  <w:font w:name="TypoUpright BT">
    <w:panose1 w:val="03020702030807050705"/>
    <w:charset w:val="00"/>
    <w:family w:val="auto"/>
    <w:pitch w:val="default"/>
    <w:sig w:usb0="00000000" w:usb1="00000000" w:usb2="00000000" w:usb3="00000000" w:csb0="00000011" w:csb1="00000000"/>
  </w:font>
  <w:font w:name="Tahoma">
    <w:panose1 w:val="020B0604030504040204"/>
    <w:charset w:val="00"/>
    <w:family w:val="auto"/>
    <w:pitch w:val="default"/>
    <w:sig w:usb0="00000000" w:usb1="00000000" w:usb2="00000029" w:usb3="00000000" w:csb0="200101FF" w:csb1="20280000"/>
  </w:font>
  <w:font w:name="Symath">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0000000" w:usb1="00000000" w:usb2="00000000" w:usb3="00000000" w:csb0="2000009F" w:csb1="00000000"/>
  </w:font>
  <w:font w:name="Syastro">
    <w:panose1 w:val="00000400000000000000"/>
    <w:charset w:val="00"/>
    <w:family w:val="auto"/>
    <w:pitch w:val="default"/>
    <w:sig w:usb0="00000000" w:usb1="00000000" w:usb2="00000000" w:usb3="00000000" w:csb0="000001FF" w:csb1="00000000"/>
  </w:font>
  <w:font w:name="Swis721 WGL4 BT">
    <w:panose1 w:val="020B0504020202020204"/>
    <w:charset w:val="00"/>
    <w:family w:val="auto"/>
    <w:pitch w:val="default"/>
    <w:sig w:usb0="00000000" w:usb1="00000000" w:usb2="00000000" w:usb3="00000000" w:csb0="4000009F" w:csb1="DFD70000"/>
  </w:font>
  <w:font w:name="Swis721 LtEx BT">
    <w:panose1 w:val="020B0505020202020204"/>
    <w:charset w:val="00"/>
    <w:family w:val="auto"/>
    <w:pitch w:val="default"/>
    <w:sig w:usb0="00000000" w:usb1="00000000" w:usb2="00000000" w:usb3="00000000" w:csb0="00000011" w:csb1="00000000"/>
  </w:font>
  <w:font w:name="Swis721 Lt BT">
    <w:panose1 w:val="020B0403020202020204"/>
    <w:charset w:val="00"/>
    <w:family w:val="auto"/>
    <w:pitch w:val="default"/>
    <w:sig w:usb0="00000000" w:usb1="00000000" w:usb2="00000000" w:usb3="00000000" w:csb0="00000011" w:csb1="00000000"/>
  </w:font>
  <w:font w:name="Swis721 Cn BT">
    <w:panose1 w:val="020B0506020202030204"/>
    <w:charset w:val="00"/>
    <w:family w:val="auto"/>
    <w:pitch w:val="default"/>
    <w:sig w:usb0="00000000" w:usb1="00000000" w:usb2="00000000" w:usb3="00000000" w:csb0="00000011" w:csb1="00000000"/>
  </w:font>
  <w:font w:name="Swis721 BT">
    <w:panose1 w:val="020B0504020202020204"/>
    <w:charset w:val="00"/>
    <w:family w:val="auto"/>
    <w:pitch w:val="default"/>
    <w:sig w:usb0="00000000" w:usb1="00000000" w:usb2="00000000" w:usb3="00000000" w:csb0="00000011" w:csb1="00000000"/>
  </w:font>
  <w:font w:name="Swis721 BlkCn BT">
    <w:panose1 w:val="020B0806030502040204"/>
    <w:charset w:val="00"/>
    <w:family w:val="auto"/>
    <w:pitch w:val="default"/>
    <w:sig w:usb0="00000000" w:usb1="00000000" w:usb2="00000000" w:usb3="00000000" w:csb0="00000011" w:csb1="00000000"/>
  </w:font>
  <w:font w:name="Swis721 Blk BT">
    <w:panose1 w:val="020B0904030502020204"/>
    <w:charset w:val="00"/>
    <w:family w:val="auto"/>
    <w:pitch w:val="default"/>
    <w:sig w:usb0="00000000" w:usb1="00000000" w:usb2="00000000" w:usb3="00000000" w:csb0="00000011" w:csb1="00000000"/>
  </w:font>
  <w:font w:name="Square721 Cn BT">
    <w:panose1 w:val="020B0406020202050204"/>
    <w:charset w:val="00"/>
    <w:family w:val="auto"/>
    <w:pitch w:val="default"/>
    <w:sig w:usb0="00000000" w:usb1="00000000" w:usb2="00000000" w:usb3="00000000" w:csb0="00000011" w:csb1="00000000"/>
  </w:font>
  <w:font w:name="Sitka Text">
    <w:panose1 w:val="02000505000000020004"/>
    <w:charset w:val="00"/>
    <w:family w:val="auto"/>
    <w:pitch w:val="default"/>
    <w:sig w:usb0="00000000" w:usb1="00000000" w:usb2="00000000" w:usb3="00000000" w:csb0="2000019F" w:csb1="00000000"/>
  </w:font>
  <w:font w:name="Sitka Heading">
    <w:panose1 w:val="02000505000000020004"/>
    <w:charset w:val="00"/>
    <w:family w:val="auto"/>
    <w:pitch w:val="default"/>
    <w:sig w:usb0="00000000" w:usb1="00000000" w:usb2="00000000" w:usb3="00000000" w:csb0="2000019F" w:csb1="00000000"/>
  </w:font>
  <w:font w:name="SimSun-ExtB">
    <w:panose1 w:val="02010609060101010101"/>
    <w:charset w:val="86"/>
    <w:family w:val="auto"/>
    <w:pitch w:val="default"/>
    <w:sig w:usb0="00000000" w:usb1="00000000" w:usb2="00000000" w:usb3="00000000" w:csb0="00040001" w:csb1="00000000"/>
  </w:font>
  <w:font w:name="Segoe UI Symbol">
    <w:panose1 w:val="020B0502040204020203"/>
    <w:charset w:val="00"/>
    <w:family w:val="auto"/>
    <w:pitch w:val="default"/>
    <w:sig w:usb0="00000000" w:usb1="00000000" w:usb2="00040000" w:usb3="04000000" w:csb0="00000001" w:csb1="40000000"/>
  </w:font>
  <w:font w:name="Proxy 7">
    <w:panose1 w:val="00000400000000000000"/>
    <w:charset w:val="00"/>
    <w:family w:val="auto"/>
    <w:pitch w:val="default"/>
    <w:sig w:usb0="00000000" w:usb1="00000000" w:usb2="00000000" w:usb3="00000000" w:csb0="000001FF" w:csb1="00000000"/>
  </w:font>
  <w:font w:name="MingLiU_HKSCS-ExtB">
    <w:panose1 w:val="02020500000000000000"/>
    <w:charset w:val="88"/>
    <w:family w:val="auto"/>
    <w:pitch w:val="default"/>
    <w:sig w:usb0="00000000" w:usb1="00000000" w:usb2="00000000" w:usb3="00000000" w:csb0="00100001" w:csb1="00000000"/>
  </w:font>
  <w:font w:name="Microsoft PhagsPa">
    <w:panose1 w:val="020B0502040204020203"/>
    <w:charset w:val="00"/>
    <w:family w:val="auto"/>
    <w:pitch w:val="default"/>
    <w:sig w:usb0="00000000" w:usb1="00000000" w:usb2="08000000" w:usb3="00000000" w:csb0="00000001" w:csb1="00000000"/>
  </w:font>
  <w:font w:name="Microsoft New Tai Lue">
    <w:panose1 w:val="020B0502040204020203"/>
    <w:charset w:val="00"/>
    <w:family w:val="auto"/>
    <w:pitch w:val="default"/>
    <w:sig w:usb0="00000000" w:usb1="00000000" w:usb2="80000000" w:usb3="00000000" w:csb0="00000001" w:csb1="00000000"/>
  </w:font>
  <w:font w:name="Malgun Gothic Semilight">
    <w:panose1 w:val="020B0502040204020203"/>
    <w:charset w:val="86"/>
    <w:family w:val="auto"/>
    <w:pitch w:val="default"/>
    <w:sig w:usb0="00000000" w:usb1="00000000" w:usb2="00000012" w:usb3="00000000" w:csb0="203E01BD" w:csb1="D7FF0000"/>
  </w:font>
  <w:font w:name="Humnst777 BlkCn BT">
    <w:panose1 w:val="020B0803030504020204"/>
    <w:charset w:val="00"/>
    <w:family w:val="auto"/>
    <w:pitch w:val="default"/>
    <w:sig w:usb0="00000000" w:usb1="00000000" w:usb2="00000000" w:usb3="00000000" w:csb0="00000011" w:csb1="00000000"/>
  </w:font>
  <w:font w:name="GeoSlab703 Md BT">
    <w:panose1 w:val="02060603020205020403"/>
    <w:charset w:val="00"/>
    <w:family w:val="auto"/>
    <w:pitch w:val="default"/>
    <w:sig w:usb0="00000000" w:usb1="00000000" w:usb2="00000000" w:usb3="00000000" w:csb0="00000011" w:csb1="00000000"/>
  </w:font>
  <w:font w:name="Georgia">
    <w:panose1 w:val="02040502050405020303"/>
    <w:charset w:val="00"/>
    <w:family w:val="auto"/>
    <w:pitch w:val="default"/>
    <w:sig w:usb0="00000000" w:usb1="00000000" w:usb2="00000000" w:usb3="00000000" w:csb0="2000009F" w:csb1="00000000"/>
  </w:font>
  <w:font w:name="Geometr415 Blk BT">
    <w:panose1 w:val="020B0802020204020303"/>
    <w:charset w:val="00"/>
    <w:family w:val="auto"/>
    <w:pitch w:val="default"/>
    <w:sig w:usb0="00000000" w:usb1="00000000" w:usb2="00000000" w:usb3="00000000" w:csb0="00000011" w:csb1="00000000"/>
  </w:font>
  <w:font w:name="Geometr212 BkCn BT">
    <w:panose1 w:val="020B0603020204020204"/>
    <w:charset w:val="00"/>
    <w:family w:val="auto"/>
    <w:pitch w:val="default"/>
    <w:sig w:usb0="00000000" w:usb1="00000000" w:usb2="00000000" w:usb3="00000000" w:csb0="00000011" w:csb1="00000000"/>
  </w:font>
  <w:font w:name="GENISO">
    <w:panose1 w:val="02000400000000000000"/>
    <w:charset w:val="00"/>
    <w:family w:val="auto"/>
    <w:pitch w:val="default"/>
    <w:sig w:usb0="00000000" w:usb1="00000000" w:usb2="00000040" w:usb3="00000000" w:csb0="000001FF" w:csb1="00000000"/>
  </w:font>
  <w:font w:name="Freehand521 BT">
    <w:panose1 w:val="03080802030307080304"/>
    <w:charset w:val="00"/>
    <w:family w:val="auto"/>
    <w:pitch w:val="default"/>
    <w:sig w:usb0="00000000" w:usb1="00000000" w:usb2="00000000" w:usb3="00000000" w:csb0="00000011" w:csb1="00000000"/>
  </w:font>
  <w:font w:name="Franklin Gothic Medium">
    <w:panose1 w:val="020B0603020102020204"/>
    <w:charset w:val="00"/>
    <w:family w:val="auto"/>
    <w:pitch w:val="default"/>
    <w:sig w:usb0="00000000" w:usb1="00000000" w:usb2="00000000" w:usb3="00000000" w:csb0="2000009F" w:csb1="DFD70000"/>
  </w:font>
  <w:font w:name="Exotc350 Bd BT">
    <w:panose1 w:val="04030805050B02020A03"/>
    <w:charset w:val="00"/>
    <w:family w:val="auto"/>
    <w:pitch w:val="default"/>
    <w:sig w:usb0="00000000" w:usb1="00000000" w:usb2="00000000" w:usb3="00000000" w:csb0="00000011" w:csb1="00000000"/>
  </w:font>
  <w:font w:name="DFPOP1-W9">
    <w:panose1 w:val="02010609010101010101"/>
    <w:charset w:val="80"/>
    <w:family w:val="auto"/>
    <w:pitch w:val="default"/>
    <w:sig w:usb0="00000000" w:usb1="00000000" w:usb2="00000010" w:usb3="00000000" w:csb0="00020000" w:csb1="00000000"/>
  </w:font>
  <w:font w:name="DFGothic-EB">
    <w:panose1 w:val="02010609010101010101"/>
    <w:charset w:val="80"/>
    <w:family w:val="auto"/>
    <w:pitch w:val="default"/>
    <w:sig w:usb0="00000000" w:usb1="00000000" w:usb2="00000010" w:usb3="00000000" w:csb0="00020000" w:csb1="00000000"/>
  </w:font>
  <w:font w:name="Clarendon Lt BT">
    <w:panose1 w:val="02040604040505020204"/>
    <w:charset w:val="00"/>
    <w:family w:val="auto"/>
    <w:pitch w:val="default"/>
    <w:sig w:usb0="00000000" w:usb1="00000000" w:usb2="00000000" w:usb3="00000000" w:csb0="00000011" w:csb1="00000000"/>
  </w:font>
  <w:font w:name="Clarendon Blk BT">
    <w:panose1 w:val="02040905050505020204"/>
    <w:charset w:val="00"/>
    <w:family w:val="auto"/>
    <w:pitch w:val="default"/>
    <w:sig w:usb0="00000000" w:usb1="00000000" w:usb2="00000000" w:usb3="00000000" w:csb0="00000011" w:csb1="00000000"/>
  </w:font>
  <w:font w:name="Century751 SeBd BT">
    <w:panose1 w:val="00000000000000000000"/>
    <w:charset w:val="00"/>
    <w:family w:val="auto"/>
    <w:pitch w:val="default"/>
    <w:sig w:usb0="00000000" w:usb1="00000000" w:usb2="00000000" w:usb3="00000000" w:csb0="00000011" w:csb1="00000000"/>
  </w:font>
  <w:font w:name="Century751 No2 BT">
    <w:panose1 w:val="00000000000000000000"/>
    <w:charset w:val="00"/>
    <w:family w:val="auto"/>
    <w:pitch w:val="default"/>
    <w:sig w:usb0="00000000" w:usb1="00000000" w:usb2="00000000" w:usb3="00000000" w:csb0="00000011" w:csb1="00000000"/>
  </w:font>
  <w:font w:name="Candara Light">
    <w:panose1 w:val="020E0502030303020204"/>
    <w:charset w:val="00"/>
    <w:family w:val="auto"/>
    <w:pitch w:val="default"/>
    <w:sig w:usb0="00000000" w:usb1="00000000" w:usb2="00000000" w:usb3="00000000" w:csb0="0000019F" w:csb1="00000000"/>
  </w:font>
  <w:font w:name="Candara">
    <w:panose1 w:val="020E0502030303020204"/>
    <w:charset w:val="00"/>
    <w:family w:val="auto"/>
    <w:pitch w:val="default"/>
    <w:sig w:usb0="00000000" w:usb1="00000000" w:usb2="00000000" w:usb3="00000000" w:csb0="2000019F" w:csb1="00000000"/>
  </w:font>
  <w:font w:name="Bodoni Bd BT">
    <w:panose1 w:val="02070803080706020303"/>
    <w:charset w:val="00"/>
    <w:family w:val="auto"/>
    <w:pitch w:val="default"/>
    <w:sig w:usb0="00000000" w:usb1="00000000" w:usb2="00000000" w:usb3="00000000" w:csb0="00000011" w:csb1="00000000"/>
  </w:font>
  <w:font w:name="Bahnschrift SemiLight SemiCondensed">
    <w:panose1 w:val="020B0502040204020203"/>
    <w:charset w:val="00"/>
    <w:family w:val="auto"/>
    <w:pitch w:val="default"/>
    <w:sig w:usb0="00000000" w:usb1="00000000" w:usb2="00000000" w:usb3="00000000" w:csb0="2000019F" w:csb1="00000000"/>
  </w:font>
  <w:font w:name="Bodoni Bk BT">
    <w:panose1 w:val="02070603070706020303"/>
    <w:charset w:val="00"/>
    <w:family w:val="auto"/>
    <w:pitch w:val="default"/>
    <w:sig w:usb0="00000000" w:usb1="00000000" w:usb2="00000000" w:usb3="00000000" w:csb0="00000011" w:csb1="00000000"/>
  </w:font>
  <w:font w:name="Segoe UI Historic">
    <w:panose1 w:val="020B0502040204020203"/>
    <w:charset w:val="00"/>
    <w:family w:val="auto"/>
    <w:pitch w:val="default"/>
    <w:sig w:usb0="00000000" w:usb1="00000000" w:usb2="0060C080" w:usb3="00000002" w:csb0="00000001" w:csb1="40000000"/>
  </w:font>
  <w:font w:name="Ink Free">
    <w:panose1 w:val="03080402000500000000"/>
    <w:charset w:val="00"/>
    <w:family w:val="auto"/>
    <w:pitch w:val="default"/>
    <w:sig w:usb0="00000000" w:usb1="00000000" w:usb2="00000000" w:usb3="00000000" w:csb0="00000001" w:csb1="00000000"/>
  </w:font>
  <w:font w:name="Impact">
    <w:panose1 w:val="020B0806030902050204"/>
    <w:charset w:val="00"/>
    <w:family w:val="auto"/>
    <w:pitch w:val="default"/>
    <w:sig w:usb0="00000000" w:usb1="00000000" w:usb2="00000000" w:usb3="00000000" w:csb0="2000009F" w:csb1="DFD70000"/>
  </w:font>
  <w:font w:name="GreekC">
    <w:panose1 w:val="00000400000000000000"/>
    <w:charset w:val="00"/>
    <w:family w:val="auto"/>
    <w:pitch w:val="default"/>
    <w:sig w:usb0="00000000" w:usb1="00000000" w:usb2="00000000" w:usb3="00000000" w:csb0="000001FF" w:csb1="00000000"/>
  </w:font>
  <w:font w:name="GothicI">
    <w:panose1 w:val="00000400000000000000"/>
    <w:charset w:val="00"/>
    <w:family w:val="auto"/>
    <w:pitch w:val="default"/>
    <w:sig w:usb0="00000000" w:usb1="00000000" w:usb2="00000000" w:usb3="00000000" w:csb0="000001FF" w:csb1="00000000"/>
  </w:font>
  <w:font w:name="Futura Md BT">
    <w:panose1 w:val="020B0602020204020303"/>
    <w:charset w:val="00"/>
    <w:family w:val="auto"/>
    <w:pitch w:val="default"/>
    <w:sig w:usb0="00000000" w:usb1="00000000" w:usb2="00000000" w:usb3="00000000" w:csb0="00000011" w:csb1="00000000"/>
  </w:font>
  <w:font w:name="Futura Bk BT">
    <w:panose1 w:val="020B0502020204020303"/>
    <w:charset w:val="00"/>
    <w:family w:val="auto"/>
    <w:pitch w:val="default"/>
    <w:sig w:usb0="00000000" w:usb1="00000000" w:usb2="00000000" w:usb3="00000000" w:csb0="00000011" w:csb1="00000000"/>
  </w:font>
  <w:font w:name="Clarendon BT">
    <w:panose1 w:val="02040704040505020204"/>
    <w:charset w:val="00"/>
    <w:family w:val="auto"/>
    <w:pitch w:val="default"/>
    <w:sig w:usb0="00000000" w:usb1="00000000" w:usb2="00000000" w:usb3="00000000" w:csb0="00000011" w:csb1="00000000"/>
  </w:font>
  <w:font w:name="Bahnschrift Light Condensed">
    <w:panose1 w:val="020B0502040204020203"/>
    <w:charset w:val="00"/>
    <w:family w:val="auto"/>
    <w:pitch w:val="default"/>
    <w:sig w:usb0="00000000" w:usb1="00000000" w:usb2="00000000" w:usb3="00000000" w:csb0="2000019F" w:csb1="00000000"/>
  </w:font>
  <w:font w:name="Bahnschrift Light SemiCondensed">
    <w:panose1 w:val="020B0502040204020203"/>
    <w:charset w:val="00"/>
    <w:family w:val="auto"/>
    <w:pitch w:val="default"/>
    <w:sig w:usb0="00000000" w:usb1="00000000" w:usb2="00000000" w:usb3="00000000" w:csb0="2000019F" w:csb1="00000000"/>
  </w:font>
  <w:font w:name="Corbel Light">
    <w:panose1 w:val="020B0303020204020204"/>
    <w:charset w:val="00"/>
    <w:family w:val="auto"/>
    <w:pitch w:val="default"/>
    <w:sig w:usb0="00000000" w:usb1="00000000" w:usb2="00000000" w:usb3="00000000" w:csb0="2000019F" w:csb1="00000000"/>
  </w:font>
  <w:font w:name="Simplex">
    <w:panose1 w:val="00000400000000000000"/>
    <w:charset w:val="00"/>
    <w:family w:val="auto"/>
    <w:pitch w:val="default"/>
    <w:sig w:usb0="00000000" w:usb1="00000000" w:usb2="00000000" w:usb3="00000000" w:csb0="000001FF" w:csb1="00000000"/>
  </w:font>
  <w:font w:name="Gabriola">
    <w:panose1 w:val="04040605051002020D02"/>
    <w:charset w:val="00"/>
    <w:family w:val="auto"/>
    <w:pitch w:val="default"/>
    <w:sig w:usb0="00000000" w:usb1="00000000" w:usb2="00000000" w:usb3="00000000" w:csb0="2000009F" w:csb1="00000000"/>
  </w:font>
  <w:font w:name="AMGDT">
    <w:panose1 w:val="00000400000000000000"/>
    <w:charset w:val="00"/>
    <w:family w:val="auto"/>
    <w:pitch w:val="default"/>
    <w:sig w:usb0="00000000" w:usb1="00000000" w:usb2="00000000" w:usb3="00000000" w:csb0="00000001" w:csb1="00000000"/>
  </w:font>
  <w:font w:name="AmdtSymbols">
    <w:panose1 w:val="02000500000000020004"/>
    <w:charset w:val="00"/>
    <w:family w:val="auto"/>
    <w:pitch w:val="default"/>
    <w:sig w:usb0="00000000" w:usb1="00000000" w:usb2="00000000" w:usb3="00000000" w:csb0="00000001" w:csb1="00000000"/>
  </w:font>
  <w:font w:name="Bahnschrift SemiCondensed">
    <w:panose1 w:val="020B0502040204020203"/>
    <w:charset w:val="00"/>
    <w:family w:val="auto"/>
    <w:pitch w:val="default"/>
    <w:sig w:usb0="00000000" w:usb1="00000000" w:usb2="00000000" w:usb3="00000000" w:csb0="2000019F" w:csb1="00000000"/>
  </w:font>
  <w:font w:name="Mongolian Baiti">
    <w:panose1 w:val="03000500000000000000"/>
    <w:charset w:val="00"/>
    <w:family w:val="auto"/>
    <w:pitch w:val="default"/>
    <w:sig w:usb0="00000000" w:usb1="00000000" w:usb2="00020000" w:usb3="00000000" w:csb0="00000001" w:csb1="00000000"/>
  </w:font>
  <w:font w:name="MingLiU-ExtB">
    <w:panose1 w:val="02020500000000000000"/>
    <w:charset w:val="88"/>
    <w:family w:val="auto"/>
    <w:pitch w:val="default"/>
    <w:sig w:usb0="00000000" w:usb1="00000000" w:usb2="00000000" w:usb3="00000000" w:csb0="00100001" w:csb1="00000000"/>
  </w:font>
  <w:font w:name="Microsoft Yi Baiti">
    <w:panose1 w:val="03000500000000000000"/>
    <w:charset w:val="00"/>
    <w:family w:val="auto"/>
    <w:pitch w:val="default"/>
    <w:sig w:usb0="00000000" w:usb1="00000000" w:usb2="00080002" w:usb3="00000000" w:csb0="00000001" w:csb1="00000000"/>
  </w:font>
  <w:font w:name="Microsoft YaHei UI Light">
    <w:panose1 w:val="020B0502040204020203"/>
    <w:charset w:val="86"/>
    <w:family w:val="auto"/>
    <w:pitch w:val="default"/>
    <w:sig w:usb0="00000000" w:usb1="00000000" w:usb2="00000016" w:usb3="00000000" w:csb0="0004001F" w:csb1="00000000"/>
  </w:font>
  <w:font w:name="Microsoft YaHei Light">
    <w:panose1 w:val="020B0502040204020203"/>
    <w:charset w:val="86"/>
    <w:family w:val="auto"/>
    <w:pitch w:val="default"/>
    <w:sig w:usb0="00000000" w:usb1="00000000" w:usb2="00000016" w:usb3="00000000" w:csb0="0004001F" w:csb1="00000000"/>
  </w:font>
  <w:font w:name="Bahnschrift SemiBold SemiCondensed">
    <w:panose1 w:val="020B0502040204020203"/>
    <w:charset w:val="00"/>
    <w:family w:val="auto"/>
    <w:pitch w:val="default"/>
    <w:sig w:usb0="00000000" w:usb1="00000000" w:usb2="00000000" w:usb3="00000000" w:csb0="2000019F" w:csb1="00000000"/>
  </w:font>
  <w:font w:name="Lucida Sans Unicode">
    <w:panose1 w:val="020B0602030504020204"/>
    <w:charset w:val="00"/>
    <w:family w:val="auto"/>
    <w:pitch w:val="default"/>
    <w:sig w:usb0="00000000" w:usb1="00000000" w:usb2="00000000" w:usb3="00000000" w:csb0="200000BF" w:csb1="D7F70000"/>
  </w:font>
  <w:font w:name="Lucida Console">
    <w:panose1 w:val="020B0609040504020204"/>
    <w:charset w:val="00"/>
    <w:family w:val="auto"/>
    <w:pitch w:val="default"/>
    <w:sig w:usb0="00000000" w:usb1="00000000" w:usb2="00000000" w:usb3="00000000" w:csb0="0000001F" w:csb1="D7D70000"/>
  </w:font>
  <w:font w:name="Leelawadee UI">
    <w:panose1 w:val="020B0502040204020203"/>
    <w:charset w:val="00"/>
    <w:family w:val="auto"/>
    <w:pitch w:val="default"/>
    <w:sig w:usb0="00000000" w:usb1="00000000" w:usb2="00010000" w:usb3="00000001" w:csb0="00010101" w:csb1="00000000"/>
  </w:font>
  <w:font w:name="Kaufmann BT">
    <w:panose1 w:val="03080502030307080303"/>
    <w:charset w:val="00"/>
    <w:family w:val="auto"/>
    <w:pitch w:val="default"/>
    <w:sig w:usb0="00000000" w:usb1="00000000" w:usb2="00000000" w:usb3="00000000" w:csb0="00000011" w:csb1="00000000"/>
  </w:font>
  <w:font w:name="Humnst777 Blk BT">
    <w:panose1 w:val="020B0803030504030204"/>
    <w:charset w:val="00"/>
    <w:family w:val="auto"/>
    <w:pitch w:val="default"/>
    <w:sig w:usb0="00000000" w:usb1="00000000" w:usb2="00000000" w:usb3="00000000" w:csb0="00000011" w:csb1="00000000"/>
  </w:font>
  <w:font w:name="DFMincho-SU">
    <w:panose1 w:val="02010609010101010101"/>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700318"/>
    </w:sdtPr>
    <w:sdtContent>
      <w:p>
        <w:pPr>
          <w:pStyle w:val="2"/>
          <w:jc w:val="center"/>
        </w:pPr>
        <w:r>
          <w:fldChar w:fldCharType="begin"/>
        </w:r>
        <w:r>
          <w:instrText xml:space="preserve"> PAGE   \* MERGEFORMAT </w:instrText>
        </w:r>
        <w:r>
          <w:fldChar w:fldCharType="separate"/>
        </w:r>
        <w: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E6"/>
    <w:multiLevelType w:val="multilevel"/>
    <w:tmpl w:val="036C73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FC2640"/>
    <w:multiLevelType w:val="multilevel"/>
    <w:tmpl w:val="06FC26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222B33"/>
    <w:multiLevelType w:val="multilevel"/>
    <w:tmpl w:val="0F222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530CB2"/>
    <w:multiLevelType w:val="multilevel"/>
    <w:tmpl w:val="0F530C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3D45F4F"/>
    <w:multiLevelType w:val="multilevel"/>
    <w:tmpl w:val="13D45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AD29B7"/>
    <w:multiLevelType w:val="multilevel"/>
    <w:tmpl w:val="16AD29B7"/>
    <w:lvl w:ilvl="0" w:tentative="0">
      <w:start w:val="3"/>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19307331"/>
    <w:multiLevelType w:val="multilevel"/>
    <w:tmpl w:val="19307331"/>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1D8D4F3C"/>
    <w:multiLevelType w:val="multilevel"/>
    <w:tmpl w:val="1D8D4F3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0A63966"/>
    <w:multiLevelType w:val="multilevel"/>
    <w:tmpl w:val="20A639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D2314A"/>
    <w:multiLevelType w:val="multilevel"/>
    <w:tmpl w:val="28D2314A"/>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2DEA1471"/>
    <w:multiLevelType w:val="multilevel"/>
    <w:tmpl w:val="2DEA1471"/>
    <w:lvl w:ilvl="0" w:tentative="0">
      <w:start w:val="2"/>
      <w:numFmt w:val="decimal"/>
      <w:lvlText w:val="%1"/>
      <w:lvlJc w:val="left"/>
      <w:pPr>
        <w:ind w:left="480" w:hanging="480"/>
      </w:pPr>
      <w:rPr>
        <w:rFonts w:hint="default"/>
      </w:rPr>
    </w:lvl>
    <w:lvl w:ilvl="1" w:tentative="0">
      <w:start w:val="7"/>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36AB07D9"/>
    <w:multiLevelType w:val="multilevel"/>
    <w:tmpl w:val="36AB07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C14071D"/>
    <w:multiLevelType w:val="multilevel"/>
    <w:tmpl w:val="3C1407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F671FC0"/>
    <w:multiLevelType w:val="multilevel"/>
    <w:tmpl w:val="3F671F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1226A62"/>
    <w:multiLevelType w:val="multilevel"/>
    <w:tmpl w:val="41226A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4E701BD"/>
    <w:multiLevelType w:val="multilevel"/>
    <w:tmpl w:val="44E70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6806CBB"/>
    <w:multiLevelType w:val="multilevel"/>
    <w:tmpl w:val="46806CB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4FFB23F8"/>
    <w:multiLevelType w:val="multilevel"/>
    <w:tmpl w:val="4FFB23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AFB1CB0"/>
    <w:multiLevelType w:val="multilevel"/>
    <w:tmpl w:val="5AFB1CB0"/>
    <w:lvl w:ilvl="0" w:tentative="0">
      <w:start w:val="3"/>
      <w:numFmt w:val="decimal"/>
      <w:lvlText w:val="%1"/>
      <w:lvlJc w:val="left"/>
      <w:pPr>
        <w:ind w:left="480" w:hanging="480"/>
      </w:pPr>
      <w:rPr>
        <w:rFonts w:hint="default"/>
        <w:b/>
      </w:rPr>
    </w:lvl>
    <w:lvl w:ilvl="1" w:tentative="0">
      <w:start w:val="7"/>
      <w:numFmt w:val="decimal"/>
      <w:lvlText w:val="%1.%2"/>
      <w:lvlJc w:val="left"/>
      <w:pPr>
        <w:ind w:left="480" w:hanging="480"/>
      </w:pPr>
      <w:rPr>
        <w:rFonts w:hint="default"/>
        <w:b/>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9">
    <w:nsid w:val="5B9538B8"/>
    <w:multiLevelType w:val="multilevel"/>
    <w:tmpl w:val="5B9538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D6A69D8"/>
    <w:multiLevelType w:val="multilevel"/>
    <w:tmpl w:val="5D6A69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0043DB2"/>
    <w:multiLevelType w:val="multilevel"/>
    <w:tmpl w:val="60043D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01B3E6E"/>
    <w:multiLevelType w:val="multilevel"/>
    <w:tmpl w:val="601B3E6E"/>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
    <w:nsid w:val="78DA06F3"/>
    <w:multiLevelType w:val="multilevel"/>
    <w:tmpl w:val="78DA06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2"/>
  </w:num>
  <w:num w:numId="3">
    <w:abstractNumId w:val="16"/>
  </w:num>
  <w:num w:numId="4">
    <w:abstractNumId w:val="8"/>
  </w:num>
  <w:num w:numId="5">
    <w:abstractNumId w:val="17"/>
  </w:num>
  <w:num w:numId="6">
    <w:abstractNumId w:val="20"/>
  </w:num>
  <w:num w:numId="7">
    <w:abstractNumId w:val="10"/>
  </w:num>
  <w:num w:numId="8">
    <w:abstractNumId w:val="6"/>
  </w:num>
  <w:num w:numId="9">
    <w:abstractNumId w:val="0"/>
  </w:num>
  <w:num w:numId="10">
    <w:abstractNumId w:val="4"/>
  </w:num>
  <w:num w:numId="11">
    <w:abstractNumId w:val="23"/>
  </w:num>
  <w:num w:numId="12">
    <w:abstractNumId w:val="21"/>
  </w:num>
  <w:num w:numId="13">
    <w:abstractNumId w:val="3"/>
  </w:num>
  <w:num w:numId="14">
    <w:abstractNumId w:val="12"/>
  </w:num>
  <w:num w:numId="15">
    <w:abstractNumId w:val="13"/>
  </w:num>
  <w:num w:numId="16">
    <w:abstractNumId w:val="5"/>
  </w:num>
  <w:num w:numId="17">
    <w:abstractNumId w:val="7"/>
  </w:num>
  <w:num w:numId="18">
    <w:abstractNumId w:val="18"/>
  </w:num>
  <w:num w:numId="19">
    <w:abstractNumId w:val="15"/>
  </w:num>
  <w:num w:numId="20">
    <w:abstractNumId w:val="9"/>
  </w:num>
  <w:num w:numId="21">
    <w:abstractNumId w:val="22"/>
  </w:num>
  <w:num w:numId="22">
    <w:abstractNumId w:val="1"/>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1"/>
    <w:basedOn w:val="1"/>
    <w:qFormat/>
    <w:uiPriority w:val="34"/>
    <w:pPr>
      <w:ind w:left="720"/>
      <w:contextualSpacing/>
    </w:pPr>
  </w:style>
  <w:style w:type="character" w:customStyle="1" w:styleId="8">
    <w:name w:val="Header Char"/>
    <w:basedOn w:val="4"/>
    <w:link w:val="3"/>
    <w:qFormat/>
    <w:uiPriority w:val="99"/>
    <w:rPr>
      <w:kern w:val="0"/>
      <w:lang w:val="en-US"/>
    </w:rPr>
  </w:style>
  <w:style w:type="character" w:customStyle="1" w:styleId="9">
    <w:name w:val="Footer Char"/>
    <w:basedOn w:val="4"/>
    <w:link w:val="2"/>
    <w:qFormat/>
    <w:uiPriority w:val="99"/>
    <w:rPr>
      <w:kern w:val="0"/>
      <w:lang w:val="en-US"/>
    </w:rPr>
  </w:style>
  <w:style w:type="paragraph" w:customStyle="1" w:styleId="10">
    <w:name w:val="List Paragraph"/>
    <w:basedOn w:val="1"/>
    <w:qFormat/>
    <w:uiPriority w:val="34"/>
    <w:pPr>
      <w:ind w:left="720"/>
      <w:contextualSpacing/>
    </w:pPr>
    <w:rPr>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6081</Words>
  <Characters>34664</Characters>
  <Lines>288</Lines>
  <Paragraphs>81</Paragraphs>
  <ScaleCrop>false</ScaleCrop>
  <LinksUpToDate>false</LinksUpToDate>
  <CharactersWithSpaces>40664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2025-07-19T18:08:00Z</dcterms:created>
  <dc:creator>Kehinde Abiodun Lasisi</dc:creator>
  <cp:lastModifiedBy>iPh 214</cp:lastModifiedBy>
  <dcterms:modified xsi:type="dcterms:W3CDTF">2025-08-25T13:27:25Z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47F88B1CA13A69768DB38F684AD26A13_32</vt:lpwstr>
  </property>
  <property fmtid="{D5CDD505-2E9C-101B-9397-08002B2CF9AE}" pid="3" name="KSOProductBuildVer">
    <vt:lpwstr>3081-11.33.82</vt:lpwstr>
  </property>
</Properties>
</file>