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C1" w:rsidRPr="0005465F" w:rsidRDefault="003660C1" w:rsidP="003660C1">
      <w:pPr>
        <w:spacing w:after="0" w:line="360" w:lineRule="auto"/>
        <w:ind w:left="0" w:right="0"/>
        <w:jc w:val="center"/>
        <w:rPr>
          <w:sz w:val="28"/>
          <w:szCs w:val="24"/>
        </w:rPr>
      </w:pPr>
      <w:bookmarkStart w:id="0" w:name="_Toc40635"/>
      <w:r w:rsidRPr="0005465F">
        <w:rPr>
          <w:noProof/>
          <w:sz w:val="28"/>
          <w:szCs w:val="24"/>
          <w:lang w:val="en-US" w:eastAsia="en-US"/>
        </w:rPr>
        <w:drawing>
          <wp:inline distT="0" distB="0" distL="0" distR="0">
            <wp:extent cx="1047750" cy="894774"/>
            <wp:effectExtent l="19050" t="0" r="0" b="0"/>
            <wp:docPr id="4"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3660C1" w:rsidRPr="0005465F" w:rsidRDefault="003660C1" w:rsidP="003660C1">
      <w:pPr>
        <w:spacing w:after="0" w:line="360" w:lineRule="auto"/>
        <w:ind w:left="0" w:right="0"/>
        <w:jc w:val="center"/>
        <w:rPr>
          <w:b/>
          <w:sz w:val="28"/>
          <w:szCs w:val="24"/>
        </w:rPr>
      </w:pPr>
      <w:r w:rsidRPr="002B5FD0">
        <w:rPr>
          <w:b/>
          <w:bCs/>
          <w:szCs w:val="24"/>
        </w:rPr>
        <w:t>ENTREPRENEURIAL EDUCATION AS A TOOL FOR REDUCING EMPLOYMENT IN NIGERIA</w:t>
      </w:r>
    </w:p>
    <w:p w:rsidR="003660C1" w:rsidRDefault="003660C1" w:rsidP="003660C1">
      <w:pPr>
        <w:spacing w:after="0" w:line="360" w:lineRule="auto"/>
        <w:ind w:left="0" w:right="0"/>
        <w:jc w:val="center"/>
        <w:rPr>
          <w:b/>
          <w:sz w:val="28"/>
          <w:szCs w:val="24"/>
        </w:rPr>
      </w:pPr>
    </w:p>
    <w:p w:rsidR="003660C1" w:rsidRDefault="003660C1" w:rsidP="003660C1">
      <w:pPr>
        <w:spacing w:after="0" w:line="360" w:lineRule="auto"/>
        <w:ind w:left="0" w:right="0"/>
        <w:jc w:val="center"/>
        <w:rPr>
          <w:b/>
          <w:sz w:val="28"/>
          <w:szCs w:val="24"/>
        </w:rPr>
      </w:pPr>
    </w:p>
    <w:p w:rsidR="003660C1" w:rsidRPr="0005465F" w:rsidRDefault="003660C1" w:rsidP="003660C1">
      <w:pPr>
        <w:spacing w:after="0" w:line="360" w:lineRule="auto"/>
        <w:ind w:left="0" w:right="0"/>
        <w:jc w:val="center"/>
        <w:rPr>
          <w:b/>
          <w:sz w:val="28"/>
          <w:szCs w:val="24"/>
        </w:rPr>
      </w:pPr>
      <w:r w:rsidRPr="0005465F">
        <w:rPr>
          <w:b/>
          <w:sz w:val="28"/>
          <w:szCs w:val="24"/>
        </w:rPr>
        <w:t>BY</w:t>
      </w:r>
    </w:p>
    <w:p w:rsidR="003660C1" w:rsidRPr="0005465F" w:rsidRDefault="003660C1" w:rsidP="003660C1">
      <w:pPr>
        <w:spacing w:after="0" w:line="360" w:lineRule="auto"/>
        <w:ind w:left="0" w:right="0"/>
        <w:jc w:val="center"/>
        <w:rPr>
          <w:b/>
          <w:sz w:val="28"/>
          <w:szCs w:val="24"/>
        </w:rPr>
      </w:pPr>
      <w:r>
        <w:rPr>
          <w:b/>
          <w:sz w:val="28"/>
          <w:szCs w:val="24"/>
        </w:rPr>
        <w:t>IBRAHIM RAIMO DAMILOLA</w:t>
      </w:r>
    </w:p>
    <w:p w:rsidR="003660C1" w:rsidRPr="0005465F" w:rsidRDefault="003660C1" w:rsidP="003660C1">
      <w:pPr>
        <w:spacing w:after="0" w:line="360" w:lineRule="auto"/>
        <w:ind w:left="0" w:right="0"/>
        <w:jc w:val="center"/>
        <w:rPr>
          <w:b/>
          <w:sz w:val="28"/>
          <w:szCs w:val="28"/>
        </w:rPr>
      </w:pPr>
      <w:r w:rsidRPr="0005465F">
        <w:rPr>
          <w:rStyle w:val="selectable-text"/>
          <w:b/>
          <w:sz w:val="28"/>
          <w:szCs w:val="28"/>
        </w:rPr>
        <w:t>ND/23/</w:t>
      </w:r>
      <w:r>
        <w:rPr>
          <w:rStyle w:val="selectable-text"/>
          <w:b/>
          <w:sz w:val="28"/>
          <w:szCs w:val="28"/>
        </w:rPr>
        <w:t>BAM/P</w:t>
      </w:r>
      <w:r w:rsidRPr="0005465F">
        <w:rPr>
          <w:rStyle w:val="selectable-text"/>
          <w:b/>
          <w:sz w:val="28"/>
          <w:szCs w:val="28"/>
        </w:rPr>
        <w:t>T/0</w:t>
      </w:r>
      <w:r>
        <w:rPr>
          <w:rStyle w:val="selectable-text"/>
          <w:b/>
          <w:sz w:val="28"/>
          <w:szCs w:val="28"/>
        </w:rPr>
        <w:t>571</w:t>
      </w:r>
    </w:p>
    <w:p w:rsidR="003660C1" w:rsidRPr="0005465F" w:rsidRDefault="003660C1" w:rsidP="003660C1">
      <w:pPr>
        <w:spacing w:after="0" w:line="360" w:lineRule="auto"/>
        <w:ind w:left="0" w:right="0"/>
        <w:jc w:val="center"/>
        <w:rPr>
          <w:b/>
          <w:sz w:val="28"/>
          <w:szCs w:val="24"/>
        </w:rPr>
      </w:pPr>
    </w:p>
    <w:p w:rsidR="003660C1" w:rsidRPr="0005465F" w:rsidRDefault="003660C1" w:rsidP="003660C1">
      <w:pPr>
        <w:spacing w:after="0" w:line="360" w:lineRule="auto"/>
        <w:ind w:left="0" w:right="0"/>
        <w:jc w:val="center"/>
        <w:rPr>
          <w:b/>
          <w:sz w:val="28"/>
          <w:szCs w:val="24"/>
        </w:rPr>
      </w:pPr>
      <w:r w:rsidRPr="0005465F">
        <w:rPr>
          <w:b/>
          <w:sz w:val="28"/>
          <w:szCs w:val="24"/>
        </w:rPr>
        <w:t>A PROJECT SUBMITTED TO THE</w:t>
      </w:r>
    </w:p>
    <w:p w:rsidR="003660C1" w:rsidRPr="0005465F" w:rsidRDefault="003660C1" w:rsidP="003660C1">
      <w:pPr>
        <w:spacing w:after="0" w:line="360" w:lineRule="auto"/>
        <w:ind w:left="0" w:right="0"/>
        <w:jc w:val="center"/>
        <w:rPr>
          <w:sz w:val="28"/>
          <w:szCs w:val="24"/>
        </w:rPr>
      </w:pPr>
      <w:r w:rsidRPr="0005465F">
        <w:rPr>
          <w:b/>
          <w:sz w:val="28"/>
          <w:szCs w:val="24"/>
        </w:rPr>
        <w:t xml:space="preserve">DEPARTMENT OF </w:t>
      </w:r>
      <w:r>
        <w:rPr>
          <w:b/>
          <w:sz w:val="28"/>
          <w:szCs w:val="24"/>
        </w:rPr>
        <w:t>BUSINESS ADMINISTRATION AND MANAGEMENT</w:t>
      </w:r>
      <w:r w:rsidRPr="0005465F">
        <w:rPr>
          <w:b/>
          <w:sz w:val="28"/>
          <w:szCs w:val="24"/>
        </w:rPr>
        <w:t>,</w:t>
      </w:r>
    </w:p>
    <w:p w:rsidR="003660C1" w:rsidRPr="0005465F" w:rsidRDefault="003660C1" w:rsidP="003660C1">
      <w:pPr>
        <w:spacing w:after="0" w:line="360" w:lineRule="auto"/>
        <w:ind w:left="0" w:right="0"/>
        <w:jc w:val="center"/>
        <w:rPr>
          <w:b/>
          <w:bCs/>
          <w:sz w:val="28"/>
          <w:szCs w:val="28"/>
        </w:rPr>
      </w:pPr>
      <w:r w:rsidRPr="0005465F">
        <w:rPr>
          <w:b/>
          <w:bCs/>
          <w:sz w:val="28"/>
          <w:szCs w:val="28"/>
        </w:rPr>
        <w:t xml:space="preserve">INSTITUTE OF </w:t>
      </w:r>
      <w:r>
        <w:rPr>
          <w:b/>
          <w:bCs/>
          <w:sz w:val="28"/>
          <w:szCs w:val="28"/>
        </w:rPr>
        <w:t>FINANCE AND MANAGEMENT STUDIES</w:t>
      </w:r>
      <w:r w:rsidRPr="0005465F">
        <w:rPr>
          <w:b/>
          <w:bCs/>
          <w:sz w:val="28"/>
          <w:szCs w:val="28"/>
        </w:rPr>
        <w:t>,</w:t>
      </w:r>
    </w:p>
    <w:p w:rsidR="003660C1" w:rsidRPr="0005465F" w:rsidRDefault="003660C1" w:rsidP="003660C1">
      <w:pPr>
        <w:spacing w:after="0" w:line="360" w:lineRule="auto"/>
        <w:ind w:left="0" w:right="0"/>
        <w:jc w:val="center"/>
        <w:rPr>
          <w:b/>
          <w:sz w:val="28"/>
          <w:szCs w:val="28"/>
        </w:rPr>
      </w:pPr>
      <w:r w:rsidRPr="0005465F">
        <w:rPr>
          <w:b/>
          <w:sz w:val="28"/>
          <w:szCs w:val="28"/>
        </w:rPr>
        <w:t>KWARA STATE POLYTECHNIC, ILORIN</w:t>
      </w:r>
    </w:p>
    <w:p w:rsidR="003660C1" w:rsidRPr="0005465F" w:rsidRDefault="003660C1" w:rsidP="003660C1">
      <w:pPr>
        <w:spacing w:after="0" w:line="360" w:lineRule="auto"/>
        <w:ind w:left="0" w:right="0"/>
        <w:jc w:val="center"/>
        <w:rPr>
          <w:b/>
          <w:sz w:val="28"/>
          <w:szCs w:val="28"/>
        </w:rPr>
      </w:pPr>
    </w:p>
    <w:p w:rsidR="003660C1" w:rsidRPr="0005465F" w:rsidRDefault="003660C1" w:rsidP="003660C1">
      <w:pPr>
        <w:spacing w:after="0" w:line="360" w:lineRule="auto"/>
        <w:ind w:left="0" w:right="0"/>
        <w:jc w:val="center"/>
        <w:rPr>
          <w:b/>
          <w:sz w:val="28"/>
          <w:szCs w:val="28"/>
        </w:rPr>
      </w:pPr>
      <w:r w:rsidRPr="0005465F">
        <w:rPr>
          <w:b/>
          <w:sz w:val="28"/>
          <w:szCs w:val="28"/>
        </w:rPr>
        <w:t xml:space="preserve">IN PARTIAL FULFILMENT OF THE REQUIREMENT FOR THE AWARD OF NATIONAL DIPLOMA (ND) IN </w:t>
      </w:r>
    </w:p>
    <w:p w:rsidR="003660C1" w:rsidRPr="0005465F" w:rsidRDefault="003660C1" w:rsidP="003660C1">
      <w:pPr>
        <w:spacing w:after="0" w:line="360" w:lineRule="auto"/>
        <w:ind w:left="0" w:right="0"/>
        <w:jc w:val="center"/>
        <w:rPr>
          <w:b/>
          <w:sz w:val="28"/>
          <w:szCs w:val="28"/>
        </w:rPr>
      </w:pPr>
      <w:r>
        <w:rPr>
          <w:b/>
          <w:sz w:val="28"/>
          <w:szCs w:val="24"/>
        </w:rPr>
        <w:t>BUSINESS ADMINISTRATION AND MANAGEMENT</w:t>
      </w:r>
      <w:r w:rsidRPr="0005465F">
        <w:rPr>
          <w:b/>
          <w:sz w:val="28"/>
          <w:szCs w:val="28"/>
        </w:rPr>
        <w:t xml:space="preserve">. </w:t>
      </w:r>
    </w:p>
    <w:p w:rsidR="003660C1" w:rsidRPr="0005465F" w:rsidRDefault="003660C1" w:rsidP="003660C1">
      <w:pPr>
        <w:spacing w:after="0" w:line="360" w:lineRule="auto"/>
        <w:ind w:left="0" w:right="0"/>
        <w:jc w:val="right"/>
        <w:rPr>
          <w:b/>
          <w:sz w:val="28"/>
          <w:szCs w:val="28"/>
        </w:rPr>
      </w:pP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p>
    <w:p w:rsidR="003660C1" w:rsidRPr="0005465F" w:rsidRDefault="003660C1" w:rsidP="003660C1">
      <w:pPr>
        <w:autoSpaceDE w:val="0"/>
        <w:autoSpaceDN w:val="0"/>
        <w:adjustRightInd w:val="0"/>
        <w:spacing w:after="0" w:line="360" w:lineRule="auto"/>
        <w:ind w:left="0" w:right="0"/>
        <w:jc w:val="center"/>
        <w:rPr>
          <w:b/>
          <w:bCs/>
          <w:szCs w:val="24"/>
        </w:rPr>
      </w:pPr>
      <w:r>
        <w:rPr>
          <w:b/>
          <w:sz w:val="28"/>
          <w:szCs w:val="28"/>
        </w:rPr>
        <w:t>AUGUST</w:t>
      </w:r>
      <w:r w:rsidRPr="0005465F">
        <w:rPr>
          <w:b/>
          <w:sz w:val="28"/>
          <w:szCs w:val="28"/>
        </w:rPr>
        <w:t>, 2025</w:t>
      </w:r>
    </w:p>
    <w:p w:rsidR="003660C1" w:rsidRPr="0075414E" w:rsidRDefault="003660C1" w:rsidP="003660C1">
      <w:pPr>
        <w:autoSpaceDE w:val="0"/>
        <w:autoSpaceDN w:val="0"/>
        <w:adjustRightInd w:val="0"/>
        <w:spacing w:after="0" w:line="360" w:lineRule="auto"/>
        <w:ind w:left="0" w:right="0"/>
        <w:jc w:val="center"/>
        <w:rPr>
          <w:b/>
          <w:bCs/>
          <w:i/>
          <w:szCs w:val="24"/>
        </w:rPr>
      </w:pPr>
    </w:p>
    <w:p w:rsidR="003660C1" w:rsidRDefault="003660C1" w:rsidP="003660C1">
      <w:pPr>
        <w:spacing w:after="0" w:line="360" w:lineRule="auto"/>
        <w:ind w:left="0" w:right="0"/>
        <w:jc w:val="center"/>
        <w:rPr>
          <w:b/>
          <w:sz w:val="28"/>
          <w:szCs w:val="28"/>
        </w:rPr>
      </w:pPr>
    </w:p>
    <w:p w:rsidR="003660C1" w:rsidRPr="00B54895" w:rsidRDefault="003660C1" w:rsidP="003660C1">
      <w:pPr>
        <w:spacing w:after="0" w:line="360" w:lineRule="auto"/>
        <w:ind w:left="0" w:right="0"/>
        <w:jc w:val="center"/>
        <w:rPr>
          <w:szCs w:val="24"/>
        </w:rPr>
      </w:pPr>
      <w:r w:rsidRPr="00B54895">
        <w:rPr>
          <w:b/>
          <w:bCs/>
          <w:szCs w:val="24"/>
        </w:rPr>
        <w:lastRenderedPageBreak/>
        <w:t>CERTIFICATION</w:t>
      </w:r>
    </w:p>
    <w:p w:rsidR="003660C1" w:rsidRPr="00B54895" w:rsidRDefault="003660C1" w:rsidP="003660C1">
      <w:pPr>
        <w:spacing w:after="0" w:line="360" w:lineRule="auto"/>
        <w:ind w:left="0" w:right="0"/>
        <w:rPr>
          <w:szCs w:val="24"/>
        </w:rPr>
      </w:pPr>
      <w:r w:rsidRPr="00B54895">
        <w:rPr>
          <w:szCs w:val="24"/>
        </w:rPr>
        <w:t xml:space="preserve">This is to certify that this research project work was carried out by </w:t>
      </w:r>
      <w:r>
        <w:rPr>
          <w:b/>
          <w:szCs w:val="24"/>
        </w:rPr>
        <w:t>IBRAHIM RAIMO</w:t>
      </w:r>
      <w:r w:rsidRPr="00B54895">
        <w:rPr>
          <w:b/>
          <w:szCs w:val="24"/>
        </w:rPr>
        <w:t xml:space="preserve"> DAMILOLA</w:t>
      </w:r>
      <w:r w:rsidRPr="00B54895">
        <w:rPr>
          <w:szCs w:val="24"/>
        </w:rPr>
        <w:t xml:space="preserve"> with matric. Number </w:t>
      </w:r>
      <w:r w:rsidRPr="00B54895">
        <w:rPr>
          <w:rStyle w:val="selectable-text"/>
          <w:b/>
          <w:szCs w:val="24"/>
        </w:rPr>
        <w:t>ND/23/</w:t>
      </w:r>
      <w:r>
        <w:rPr>
          <w:rStyle w:val="selectable-text"/>
          <w:b/>
          <w:szCs w:val="24"/>
        </w:rPr>
        <w:t>BAM/P</w:t>
      </w:r>
      <w:r w:rsidRPr="00B54895">
        <w:rPr>
          <w:rStyle w:val="selectable-text"/>
          <w:b/>
          <w:szCs w:val="24"/>
        </w:rPr>
        <w:t>T/0</w:t>
      </w:r>
      <w:r>
        <w:rPr>
          <w:rStyle w:val="selectable-text"/>
          <w:b/>
          <w:szCs w:val="24"/>
        </w:rPr>
        <w:t>571</w:t>
      </w:r>
      <w:r w:rsidRPr="00B54895">
        <w:rPr>
          <w:szCs w:val="24"/>
        </w:rPr>
        <w:t xml:space="preserve">, submitted to Department of </w:t>
      </w:r>
      <w:r>
        <w:rPr>
          <w:szCs w:val="24"/>
        </w:rPr>
        <w:t>Business Administration and Management</w:t>
      </w:r>
      <w:r w:rsidRPr="00B54895">
        <w:rPr>
          <w:szCs w:val="24"/>
        </w:rPr>
        <w:t xml:space="preserve">, Institute of </w:t>
      </w:r>
      <w:r>
        <w:rPr>
          <w:szCs w:val="24"/>
        </w:rPr>
        <w:t>Finance and Management Studies</w:t>
      </w:r>
      <w:r w:rsidRPr="00B54895">
        <w:rPr>
          <w:szCs w:val="24"/>
        </w:rPr>
        <w:t xml:space="preserve"> (I</w:t>
      </w:r>
      <w:r>
        <w:rPr>
          <w:szCs w:val="24"/>
        </w:rPr>
        <w:t>FM</w:t>
      </w:r>
      <w:r w:rsidRPr="00B54895">
        <w:rPr>
          <w:szCs w:val="24"/>
        </w:rPr>
        <w:t xml:space="preserve">S), Kwara State Polytechnic, Ilorin, in partial fulfillment for the requirement of award of National Diploma (ND) in </w:t>
      </w:r>
      <w:r>
        <w:rPr>
          <w:szCs w:val="24"/>
        </w:rPr>
        <w:t>Business Administration and Management</w:t>
      </w:r>
      <w:r w:rsidRPr="00B54895">
        <w:rPr>
          <w:szCs w:val="24"/>
        </w:rPr>
        <w:t>.</w:t>
      </w:r>
    </w:p>
    <w:p w:rsidR="003660C1" w:rsidRDefault="003660C1" w:rsidP="003660C1">
      <w:pPr>
        <w:spacing w:after="0" w:line="360" w:lineRule="auto"/>
        <w:ind w:left="0" w:right="0"/>
        <w:rPr>
          <w:sz w:val="26"/>
          <w:szCs w:val="26"/>
        </w:rPr>
      </w:pPr>
    </w:p>
    <w:p w:rsidR="003660C1" w:rsidRDefault="003660C1" w:rsidP="003660C1">
      <w:pPr>
        <w:spacing w:after="0" w:line="360" w:lineRule="auto"/>
        <w:ind w:left="0" w:right="0"/>
        <w:rPr>
          <w:b/>
          <w:sz w:val="28"/>
          <w:szCs w:val="28"/>
        </w:rPr>
      </w:pPr>
    </w:p>
    <w:p w:rsidR="003660C1" w:rsidRPr="00D75C9E" w:rsidRDefault="003660C1" w:rsidP="003660C1">
      <w:pPr>
        <w:spacing w:after="0" w:line="276" w:lineRule="auto"/>
        <w:ind w:left="0" w:right="0"/>
        <w:rPr>
          <w:b/>
        </w:rPr>
      </w:pPr>
      <w:r w:rsidRPr="00D75C9E">
        <w:rPr>
          <w:b/>
        </w:rPr>
        <w:t>___________________________</w:t>
      </w:r>
      <w:r w:rsidRPr="00D75C9E">
        <w:rPr>
          <w:b/>
        </w:rPr>
        <w:tab/>
      </w:r>
      <w:r w:rsidRPr="00D75C9E">
        <w:rPr>
          <w:b/>
        </w:rPr>
        <w:tab/>
      </w:r>
      <w:r w:rsidRPr="00D75C9E">
        <w:rPr>
          <w:b/>
        </w:rPr>
        <w:tab/>
      </w:r>
      <w:r w:rsidRPr="00D75C9E">
        <w:rPr>
          <w:b/>
        </w:rPr>
        <w:tab/>
      </w:r>
      <w:r w:rsidRPr="00D75C9E">
        <w:rPr>
          <w:b/>
        </w:rPr>
        <w:tab/>
        <w:t>_________________</w:t>
      </w:r>
    </w:p>
    <w:p w:rsidR="003660C1" w:rsidRPr="00D75C9E" w:rsidRDefault="003660C1" w:rsidP="003660C1">
      <w:pPr>
        <w:spacing w:after="0" w:line="276" w:lineRule="auto"/>
        <w:ind w:left="0" w:right="0"/>
        <w:rPr>
          <w:b/>
        </w:rPr>
      </w:pPr>
      <w:r w:rsidRPr="00D75C9E">
        <w:rPr>
          <w:b/>
        </w:rPr>
        <w:t xml:space="preserve">MR. </w:t>
      </w:r>
      <w:r>
        <w:rPr>
          <w:b/>
        </w:rPr>
        <w:t>ALAWUYAN IBRAHIM .B</w:t>
      </w:r>
      <w:r>
        <w:rPr>
          <w:b/>
        </w:rPr>
        <w:tab/>
      </w:r>
      <w:r>
        <w:rPr>
          <w:b/>
        </w:rPr>
        <w:tab/>
      </w:r>
      <w:r>
        <w:rPr>
          <w:b/>
        </w:rPr>
        <w:tab/>
      </w:r>
      <w:r>
        <w:rPr>
          <w:b/>
        </w:rPr>
        <w:tab/>
      </w:r>
      <w:r>
        <w:rPr>
          <w:b/>
        </w:rPr>
        <w:tab/>
      </w:r>
      <w:r>
        <w:rPr>
          <w:b/>
        </w:rPr>
        <w:tab/>
      </w:r>
      <w:r w:rsidRPr="00D75C9E">
        <w:rPr>
          <w:b/>
        </w:rPr>
        <w:t>DATE</w:t>
      </w:r>
    </w:p>
    <w:p w:rsidR="003660C1" w:rsidRPr="00D75C9E" w:rsidRDefault="003660C1" w:rsidP="003660C1">
      <w:pPr>
        <w:spacing w:after="0" w:line="276" w:lineRule="auto"/>
        <w:ind w:left="0" w:right="0"/>
      </w:pPr>
      <w:r w:rsidRPr="00D75C9E">
        <w:rPr>
          <w:b/>
        </w:rPr>
        <w:t>(Project Supervisor).</w:t>
      </w:r>
      <w:r>
        <w:t xml:space="preserve"> </w:t>
      </w:r>
    </w:p>
    <w:p w:rsidR="003660C1" w:rsidRDefault="003660C1" w:rsidP="003660C1">
      <w:pPr>
        <w:spacing w:after="0" w:line="360" w:lineRule="auto"/>
        <w:ind w:left="0" w:right="0"/>
      </w:pPr>
    </w:p>
    <w:p w:rsidR="003660C1" w:rsidRDefault="003660C1" w:rsidP="003660C1">
      <w:pPr>
        <w:spacing w:after="0" w:line="360" w:lineRule="auto"/>
        <w:ind w:left="0" w:right="0"/>
      </w:pPr>
    </w:p>
    <w:p w:rsidR="003660C1" w:rsidRDefault="003660C1" w:rsidP="003660C1">
      <w:pPr>
        <w:spacing w:after="0" w:line="276" w:lineRule="auto"/>
        <w:ind w:left="0" w:right="0"/>
        <w:rPr>
          <w:b/>
        </w:rPr>
      </w:pPr>
    </w:p>
    <w:p w:rsidR="003660C1" w:rsidRPr="00DB0BC9" w:rsidRDefault="003660C1" w:rsidP="003660C1">
      <w:pPr>
        <w:spacing w:after="0" w:line="276" w:lineRule="auto"/>
        <w:ind w:left="0" w:right="0"/>
        <w:rPr>
          <w:b/>
        </w:rPr>
      </w:pPr>
      <w:r w:rsidRPr="00DB0BC9">
        <w:rPr>
          <w:b/>
        </w:rPr>
        <w:t>___________________________</w:t>
      </w:r>
      <w:r w:rsidRPr="00DB0BC9">
        <w:rPr>
          <w:b/>
        </w:rPr>
        <w:tab/>
      </w:r>
      <w:r w:rsidRPr="00DB0BC9">
        <w:rPr>
          <w:b/>
        </w:rPr>
        <w:tab/>
      </w:r>
      <w:r w:rsidRPr="00DB0BC9">
        <w:rPr>
          <w:b/>
        </w:rPr>
        <w:tab/>
      </w:r>
      <w:r w:rsidRPr="00DB0BC9">
        <w:rPr>
          <w:b/>
        </w:rPr>
        <w:tab/>
      </w:r>
      <w:r w:rsidRPr="00DB0BC9">
        <w:rPr>
          <w:b/>
        </w:rPr>
        <w:tab/>
        <w:t>_________________</w:t>
      </w:r>
    </w:p>
    <w:p w:rsidR="003660C1" w:rsidRPr="00DB0BC9" w:rsidRDefault="003660C1" w:rsidP="003660C1">
      <w:pPr>
        <w:spacing w:after="0" w:line="276" w:lineRule="auto"/>
        <w:ind w:left="0" w:right="0"/>
        <w:rPr>
          <w:b/>
        </w:rPr>
      </w:pPr>
      <w:r>
        <w:rPr>
          <w:b/>
        </w:rPr>
        <w:t>MR. KUDABO I. M.</w:t>
      </w:r>
      <w:r>
        <w:rPr>
          <w:b/>
        </w:rPr>
        <w:tab/>
      </w:r>
      <w:r>
        <w:rPr>
          <w:b/>
        </w:rPr>
        <w:tab/>
      </w:r>
      <w:r>
        <w:rPr>
          <w:b/>
        </w:rPr>
        <w:tab/>
      </w:r>
      <w:r>
        <w:rPr>
          <w:b/>
        </w:rPr>
        <w:tab/>
      </w:r>
      <w:r>
        <w:rPr>
          <w:b/>
        </w:rPr>
        <w:tab/>
      </w:r>
      <w:r>
        <w:rPr>
          <w:b/>
        </w:rPr>
        <w:tab/>
      </w:r>
      <w:r>
        <w:rPr>
          <w:b/>
        </w:rPr>
        <w:tab/>
      </w:r>
      <w:r>
        <w:rPr>
          <w:b/>
        </w:rPr>
        <w:tab/>
      </w:r>
      <w:r w:rsidRPr="00DB0BC9">
        <w:rPr>
          <w:b/>
        </w:rPr>
        <w:t>DATE</w:t>
      </w:r>
    </w:p>
    <w:p w:rsidR="003660C1" w:rsidRDefault="003660C1" w:rsidP="003660C1">
      <w:pPr>
        <w:spacing w:after="0" w:line="276" w:lineRule="auto"/>
        <w:ind w:left="0" w:right="0"/>
        <w:rPr>
          <w:b/>
        </w:rPr>
      </w:pPr>
      <w:r w:rsidRPr="00DB0BC9">
        <w:rPr>
          <w:b/>
        </w:rPr>
        <w:t>(Project Coordinator)</w:t>
      </w:r>
      <w:r>
        <w:rPr>
          <w:b/>
        </w:rPr>
        <w:t>.</w:t>
      </w:r>
    </w:p>
    <w:p w:rsidR="003660C1" w:rsidRPr="00D75C9E" w:rsidRDefault="003660C1" w:rsidP="003660C1">
      <w:pPr>
        <w:spacing w:after="0"/>
        <w:ind w:left="0" w:right="0"/>
      </w:pPr>
    </w:p>
    <w:p w:rsidR="003660C1" w:rsidRDefault="003660C1" w:rsidP="003660C1">
      <w:pPr>
        <w:spacing w:after="0" w:line="360" w:lineRule="auto"/>
        <w:ind w:left="0" w:right="0"/>
      </w:pPr>
    </w:p>
    <w:p w:rsidR="003660C1" w:rsidRPr="00D75C9E" w:rsidRDefault="003660C1" w:rsidP="003660C1">
      <w:pPr>
        <w:spacing w:after="0" w:line="360" w:lineRule="auto"/>
        <w:ind w:left="0" w:right="0"/>
      </w:pPr>
    </w:p>
    <w:p w:rsidR="003660C1" w:rsidRPr="00DB0BC9" w:rsidRDefault="003660C1" w:rsidP="003660C1">
      <w:pPr>
        <w:spacing w:after="0" w:line="276" w:lineRule="auto"/>
        <w:ind w:left="0" w:right="0"/>
        <w:rPr>
          <w:b/>
        </w:rPr>
      </w:pPr>
      <w:r w:rsidRPr="00DB0BC9">
        <w:rPr>
          <w:b/>
        </w:rPr>
        <w:t>__________________________</w:t>
      </w:r>
      <w:r w:rsidRPr="00DB0BC9">
        <w:rPr>
          <w:b/>
        </w:rPr>
        <w:tab/>
      </w:r>
      <w:r w:rsidRPr="00DB0BC9">
        <w:rPr>
          <w:b/>
        </w:rPr>
        <w:tab/>
      </w:r>
      <w:r w:rsidRPr="00DB0BC9">
        <w:rPr>
          <w:b/>
        </w:rPr>
        <w:tab/>
      </w:r>
      <w:r w:rsidRPr="00DB0BC9">
        <w:rPr>
          <w:b/>
        </w:rPr>
        <w:tab/>
      </w:r>
      <w:r w:rsidRPr="00DB0BC9">
        <w:rPr>
          <w:b/>
        </w:rPr>
        <w:tab/>
        <w:t>_________________</w:t>
      </w:r>
    </w:p>
    <w:p w:rsidR="003660C1" w:rsidRPr="00DB0BC9" w:rsidRDefault="003660C1" w:rsidP="003660C1">
      <w:pPr>
        <w:spacing w:after="0" w:line="276" w:lineRule="auto"/>
        <w:ind w:left="0" w:right="0"/>
        <w:rPr>
          <w:b/>
        </w:rPr>
      </w:pPr>
      <w:r>
        <w:rPr>
          <w:b/>
        </w:rPr>
        <w:t>MR. ALAKOSO I.</w:t>
      </w:r>
      <w:r>
        <w:rPr>
          <w:b/>
        </w:rPr>
        <w:tab/>
      </w:r>
      <w:r>
        <w:rPr>
          <w:b/>
        </w:rPr>
        <w:tab/>
      </w:r>
      <w:r>
        <w:rPr>
          <w:b/>
        </w:rPr>
        <w:tab/>
      </w:r>
      <w:r>
        <w:rPr>
          <w:b/>
        </w:rPr>
        <w:tab/>
      </w:r>
      <w:r>
        <w:rPr>
          <w:b/>
        </w:rPr>
        <w:tab/>
      </w:r>
      <w:r>
        <w:rPr>
          <w:b/>
        </w:rPr>
        <w:tab/>
      </w:r>
      <w:r>
        <w:rPr>
          <w:b/>
        </w:rPr>
        <w:tab/>
      </w:r>
      <w:r>
        <w:rPr>
          <w:b/>
        </w:rPr>
        <w:tab/>
      </w:r>
      <w:r w:rsidRPr="00DB0BC9">
        <w:rPr>
          <w:b/>
        </w:rPr>
        <w:t>DATE</w:t>
      </w:r>
    </w:p>
    <w:p w:rsidR="003660C1" w:rsidRPr="00DB0BC9" w:rsidRDefault="003660C1" w:rsidP="003660C1">
      <w:pPr>
        <w:spacing w:after="0" w:line="276" w:lineRule="auto"/>
        <w:ind w:left="0" w:right="0"/>
        <w:rPr>
          <w:b/>
        </w:rPr>
      </w:pPr>
      <w:r w:rsidRPr="00DB0BC9">
        <w:rPr>
          <w:b/>
        </w:rPr>
        <w:t>(Head of Department).</w:t>
      </w:r>
    </w:p>
    <w:p w:rsidR="003660C1" w:rsidRDefault="003660C1" w:rsidP="003660C1">
      <w:pPr>
        <w:spacing w:after="0" w:line="360" w:lineRule="auto"/>
        <w:ind w:left="0" w:right="0"/>
        <w:rPr>
          <w:b/>
        </w:rPr>
      </w:pPr>
    </w:p>
    <w:p w:rsidR="003660C1" w:rsidRPr="00DB0BC9" w:rsidRDefault="003660C1" w:rsidP="003660C1">
      <w:pPr>
        <w:spacing w:after="0" w:line="360" w:lineRule="auto"/>
        <w:ind w:left="0" w:right="0"/>
        <w:rPr>
          <w:b/>
        </w:rPr>
      </w:pPr>
    </w:p>
    <w:p w:rsidR="003660C1" w:rsidRDefault="003660C1" w:rsidP="003660C1">
      <w:pPr>
        <w:spacing w:after="0" w:line="276" w:lineRule="auto"/>
        <w:ind w:left="0" w:right="0"/>
        <w:rPr>
          <w:b/>
        </w:rPr>
      </w:pPr>
    </w:p>
    <w:p w:rsidR="003660C1" w:rsidRPr="00DB0BC9" w:rsidRDefault="003660C1" w:rsidP="003660C1">
      <w:pPr>
        <w:spacing w:after="0" w:line="276" w:lineRule="auto"/>
        <w:ind w:left="0" w:right="0"/>
        <w:rPr>
          <w:b/>
        </w:rPr>
      </w:pPr>
      <w:r w:rsidRPr="00DB0BC9">
        <w:rPr>
          <w:b/>
        </w:rPr>
        <w:t>___________________________</w:t>
      </w:r>
      <w:r w:rsidRPr="00DB0BC9">
        <w:rPr>
          <w:b/>
        </w:rPr>
        <w:tab/>
      </w:r>
      <w:r w:rsidRPr="00DB0BC9">
        <w:rPr>
          <w:b/>
        </w:rPr>
        <w:tab/>
      </w:r>
      <w:r w:rsidRPr="00DB0BC9">
        <w:rPr>
          <w:b/>
        </w:rPr>
        <w:tab/>
      </w:r>
      <w:r w:rsidRPr="00DB0BC9">
        <w:rPr>
          <w:b/>
        </w:rPr>
        <w:tab/>
      </w:r>
      <w:r w:rsidRPr="00DB0BC9">
        <w:rPr>
          <w:b/>
        </w:rPr>
        <w:tab/>
        <w:t>_________________</w:t>
      </w:r>
    </w:p>
    <w:p w:rsidR="003660C1" w:rsidRPr="00D75C9E" w:rsidRDefault="003660C1" w:rsidP="003660C1">
      <w:pPr>
        <w:spacing w:after="0" w:line="276" w:lineRule="auto"/>
        <w:ind w:left="0" w:right="0"/>
      </w:pPr>
      <w:r w:rsidRPr="00DB0BC9">
        <w:rPr>
          <w:b/>
        </w:rPr>
        <w:t xml:space="preserve"> (External Examiner).</w:t>
      </w:r>
      <w:r>
        <w:rPr>
          <w:b/>
        </w:rPr>
        <w:tab/>
      </w:r>
      <w:r>
        <w:rPr>
          <w:b/>
        </w:rPr>
        <w:tab/>
      </w:r>
      <w:r>
        <w:rPr>
          <w:b/>
        </w:rPr>
        <w:tab/>
      </w:r>
      <w:r>
        <w:rPr>
          <w:b/>
        </w:rPr>
        <w:tab/>
      </w:r>
      <w:r>
        <w:rPr>
          <w:b/>
        </w:rPr>
        <w:tab/>
      </w:r>
      <w:r>
        <w:rPr>
          <w:b/>
        </w:rPr>
        <w:tab/>
      </w:r>
      <w:r>
        <w:rPr>
          <w:b/>
        </w:rPr>
        <w:tab/>
      </w:r>
      <w:r w:rsidRPr="00DB0BC9">
        <w:rPr>
          <w:b/>
        </w:rPr>
        <w:t>DATE</w:t>
      </w:r>
    </w:p>
    <w:p w:rsidR="003660C1" w:rsidRDefault="003660C1" w:rsidP="003660C1">
      <w:pPr>
        <w:spacing w:after="0" w:line="360" w:lineRule="auto"/>
        <w:ind w:left="0" w:right="0"/>
        <w:jc w:val="center"/>
        <w:rPr>
          <w:b/>
          <w:sz w:val="28"/>
          <w:szCs w:val="28"/>
        </w:rPr>
      </w:pPr>
    </w:p>
    <w:p w:rsidR="003660C1" w:rsidRDefault="003660C1" w:rsidP="003660C1">
      <w:pPr>
        <w:spacing w:after="0" w:line="360" w:lineRule="auto"/>
        <w:ind w:left="0" w:right="0"/>
        <w:jc w:val="center"/>
        <w:rPr>
          <w:b/>
          <w:sz w:val="28"/>
          <w:szCs w:val="28"/>
        </w:rPr>
      </w:pPr>
    </w:p>
    <w:p w:rsidR="003660C1" w:rsidRPr="0075414E" w:rsidRDefault="003660C1" w:rsidP="003660C1">
      <w:pPr>
        <w:spacing w:after="0" w:line="360" w:lineRule="auto"/>
        <w:ind w:left="0" w:right="0"/>
        <w:jc w:val="center"/>
        <w:rPr>
          <w:sz w:val="28"/>
          <w:szCs w:val="28"/>
        </w:rPr>
      </w:pPr>
      <w:r w:rsidRPr="0075414E">
        <w:rPr>
          <w:b/>
          <w:sz w:val="28"/>
          <w:szCs w:val="28"/>
        </w:rPr>
        <w:lastRenderedPageBreak/>
        <w:t>DEDICATION</w:t>
      </w:r>
    </w:p>
    <w:p w:rsidR="003660C1" w:rsidRPr="0075414E" w:rsidRDefault="003660C1" w:rsidP="003660C1">
      <w:pPr>
        <w:spacing w:after="0" w:line="360" w:lineRule="auto"/>
        <w:ind w:left="0" w:right="0"/>
        <w:rPr>
          <w:sz w:val="28"/>
          <w:szCs w:val="28"/>
        </w:rPr>
      </w:pPr>
      <w:r w:rsidRPr="00F47983">
        <w:rPr>
          <w:szCs w:val="26"/>
        </w:rPr>
        <w:t>This project is dedicated to almighty God for granting me the ability,</w:t>
      </w:r>
      <w:r>
        <w:rPr>
          <w:szCs w:val="26"/>
        </w:rPr>
        <w:t xml:space="preserve"> </w:t>
      </w:r>
      <w:r w:rsidRPr="00F47983">
        <w:rPr>
          <w:szCs w:val="26"/>
        </w:rPr>
        <w:t>wisdom,</w:t>
      </w:r>
      <w:r>
        <w:rPr>
          <w:szCs w:val="26"/>
        </w:rPr>
        <w:t xml:space="preserve"> </w:t>
      </w:r>
      <w:r w:rsidRPr="00F47983">
        <w:rPr>
          <w:szCs w:val="26"/>
        </w:rPr>
        <w:t>knowledge and understanding toward the suc</w:t>
      </w:r>
      <w:r>
        <w:rPr>
          <w:szCs w:val="26"/>
        </w:rPr>
        <w:t xml:space="preserve">cessful completion of my </w:t>
      </w:r>
      <w:r w:rsidRPr="00F47983">
        <w:rPr>
          <w:szCs w:val="26"/>
        </w:rPr>
        <w:t>National Diploma</w:t>
      </w:r>
      <w:r>
        <w:rPr>
          <w:szCs w:val="26"/>
        </w:rPr>
        <w:t xml:space="preserve"> </w:t>
      </w:r>
      <w:r w:rsidRPr="00F47983">
        <w:rPr>
          <w:szCs w:val="26"/>
        </w:rPr>
        <w:t>(ND) programme and project.</w:t>
      </w:r>
      <w:r>
        <w:rPr>
          <w:szCs w:val="26"/>
        </w:rPr>
        <w:t xml:space="preserve"> </w:t>
      </w:r>
      <w:r w:rsidRPr="00F47983">
        <w:rPr>
          <w:szCs w:val="26"/>
        </w:rPr>
        <w:t>I also dedicate this project to my parents MR</w:t>
      </w:r>
      <w:r>
        <w:rPr>
          <w:szCs w:val="26"/>
        </w:rPr>
        <w:t xml:space="preserve">. </w:t>
      </w:r>
      <w:r w:rsidRPr="00F47983">
        <w:rPr>
          <w:szCs w:val="26"/>
        </w:rPr>
        <w:t>&amp;</w:t>
      </w:r>
      <w:r>
        <w:rPr>
          <w:szCs w:val="26"/>
        </w:rPr>
        <w:t xml:space="preserve"> </w:t>
      </w:r>
      <w:r w:rsidRPr="00F47983">
        <w:rPr>
          <w:szCs w:val="26"/>
        </w:rPr>
        <w:t>MRS</w:t>
      </w:r>
      <w:r>
        <w:rPr>
          <w:szCs w:val="26"/>
        </w:rPr>
        <w:t>.</w:t>
      </w:r>
      <w:r w:rsidRPr="00F47983">
        <w:rPr>
          <w:szCs w:val="26"/>
        </w:rPr>
        <w:t xml:space="preserve"> </w:t>
      </w:r>
      <w:r>
        <w:rPr>
          <w:szCs w:val="26"/>
        </w:rPr>
        <w:t>IBRAHIM</w:t>
      </w:r>
      <w:r w:rsidRPr="00F47983">
        <w:rPr>
          <w:szCs w:val="26"/>
        </w:rPr>
        <w:t xml:space="preserve"> for their prayers,</w:t>
      </w:r>
      <w:r>
        <w:rPr>
          <w:szCs w:val="26"/>
        </w:rPr>
        <w:t xml:space="preserve"> </w:t>
      </w:r>
      <w:r w:rsidRPr="00F47983">
        <w:rPr>
          <w:szCs w:val="26"/>
        </w:rPr>
        <w:t>advices,</w:t>
      </w:r>
      <w:r>
        <w:rPr>
          <w:szCs w:val="26"/>
        </w:rPr>
        <w:t xml:space="preserve"> </w:t>
      </w:r>
      <w:r w:rsidRPr="00F47983">
        <w:rPr>
          <w:szCs w:val="26"/>
        </w:rPr>
        <w:t>fina</w:t>
      </w:r>
      <w:r>
        <w:rPr>
          <w:szCs w:val="26"/>
        </w:rPr>
        <w:t>ncial support and encouragement</w:t>
      </w:r>
      <w:r w:rsidRPr="0075414E">
        <w:rPr>
          <w:szCs w:val="26"/>
        </w:rPr>
        <w:t>.</w:t>
      </w: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rPr>
          <w:sz w:val="28"/>
          <w:szCs w:val="28"/>
        </w:rPr>
      </w:pPr>
    </w:p>
    <w:p w:rsidR="003660C1" w:rsidRPr="0075414E" w:rsidRDefault="003660C1" w:rsidP="003660C1">
      <w:pPr>
        <w:spacing w:after="0" w:line="360" w:lineRule="auto"/>
        <w:ind w:left="0" w:right="0"/>
        <w:jc w:val="center"/>
        <w:rPr>
          <w:b/>
          <w:sz w:val="28"/>
          <w:szCs w:val="28"/>
        </w:rPr>
      </w:pPr>
    </w:p>
    <w:p w:rsidR="003660C1" w:rsidRDefault="003660C1" w:rsidP="003660C1">
      <w:pPr>
        <w:spacing w:after="0" w:line="360" w:lineRule="auto"/>
        <w:ind w:left="0" w:right="0"/>
        <w:jc w:val="center"/>
        <w:rPr>
          <w:b/>
          <w:sz w:val="28"/>
          <w:szCs w:val="28"/>
        </w:rPr>
      </w:pPr>
    </w:p>
    <w:p w:rsidR="003660C1" w:rsidRDefault="003660C1" w:rsidP="003660C1">
      <w:pPr>
        <w:spacing w:after="0" w:line="360" w:lineRule="auto"/>
        <w:ind w:left="0" w:right="0"/>
        <w:jc w:val="center"/>
        <w:rPr>
          <w:b/>
          <w:sz w:val="28"/>
          <w:szCs w:val="28"/>
        </w:rPr>
      </w:pPr>
    </w:p>
    <w:p w:rsidR="003660C1" w:rsidRDefault="003660C1" w:rsidP="003660C1">
      <w:pPr>
        <w:spacing w:after="0" w:line="360" w:lineRule="auto"/>
        <w:ind w:left="0" w:right="0"/>
        <w:jc w:val="center"/>
        <w:rPr>
          <w:b/>
          <w:sz w:val="28"/>
          <w:szCs w:val="28"/>
        </w:rPr>
      </w:pPr>
    </w:p>
    <w:p w:rsidR="003660C1" w:rsidRDefault="003660C1" w:rsidP="003660C1">
      <w:pPr>
        <w:spacing w:after="0" w:line="360" w:lineRule="auto"/>
        <w:ind w:left="0" w:right="0"/>
        <w:jc w:val="center"/>
        <w:rPr>
          <w:b/>
          <w:sz w:val="28"/>
          <w:szCs w:val="28"/>
        </w:rPr>
      </w:pPr>
    </w:p>
    <w:p w:rsidR="003660C1" w:rsidRPr="0075414E" w:rsidRDefault="003660C1" w:rsidP="003660C1">
      <w:pPr>
        <w:spacing w:after="0" w:line="360" w:lineRule="auto"/>
        <w:ind w:left="0" w:right="0"/>
        <w:jc w:val="center"/>
        <w:rPr>
          <w:sz w:val="28"/>
          <w:szCs w:val="28"/>
        </w:rPr>
      </w:pPr>
      <w:r w:rsidRPr="0075414E">
        <w:rPr>
          <w:b/>
          <w:sz w:val="28"/>
          <w:szCs w:val="28"/>
        </w:rPr>
        <w:lastRenderedPageBreak/>
        <w:t>ACKNOWLEDGEMENT</w:t>
      </w:r>
    </w:p>
    <w:p w:rsidR="003660C1" w:rsidRPr="002B5FD0" w:rsidRDefault="003660C1" w:rsidP="003660C1">
      <w:pPr>
        <w:spacing w:after="0" w:line="360" w:lineRule="auto"/>
        <w:ind w:left="0" w:right="0"/>
        <w:rPr>
          <w:szCs w:val="24"/>
        </w:rPr>
      </w:pPr>
      <w:r w:rsidRPr="002B5FD0">
        <w:rPr>
          <w:szCs w:val="24"/>
        </w:rPr>
        <w:t xml:space="preserve">First and foremost, I express my gratitude and appreciation before Almighty ALLAH who makes everything successful on this </w:t>
      </w:r>
      <w:r>
        <w:rPr>
          <w:szCs w:val="24"/>
        </w:rPr>
        <w:t>my</w:t>
      </w:r>
      <w:r w:rsidRPr="002B5FD0">
        <w:rPr>
          <w:szCs w:val="24"/>
        </w:rPr>
        <w:t xml:space="preserve"> project. He has made our vision to turn to reality.</w:t>
      </w:r>
    </w:p>
    <w:p w:rsidR="003660C1" w:rsidRPr="002B5FD0" w:rsidRDefault="003660C1" w:rsidP="003660C1">
      <w:pPr>
        <w:spacing w:after="0" w:line="360" w:lineRule="auto"/>
        <w:ind w:left="0" w:right="0"/>
        <w:rPr>
          <w:szCs w:val="24"/>
        </w:rPr>
      </w:pPr>
      <w:r w:rsidRPr="002B5FD0">
        <w:rPr>
          <w:szCs w:val="24"/>
        </w:rPr>
        <w:t>Also, I say a big thank you to my parents (</w:t>
      </w:r>
      <w:r w:rsidRPr="0091119B">
        <w:rPr>
          <w:b/>
          <w:szCs w:val="24"/>
        </w:rPr>
        <w:t>Mr. &amp; Mrs. Ibrahim</w:t>
      </w:r>
      <w:r w:rsidRPr="002B5FD0">
        <w:rPr>
          <w:szCs w:val="24"/>
        </w:rPr>
        <w:t>) in a million ways for their sponsorship of my project and every aspect of my life. They have been the source of the success of this project because without them, I can never exist.</w:t>
      </w:r>
    </w:p>
    <w:p w:rsidR="003660C1" w:rsidRPr="002B5FD0" w:rsidRDefault="003660C1" w:rsidP="003660C1">
      <w:pPr>
        <w:spacing w:after="0" w:line="360" w:lineRule="auto"/>
        <w:ind w:left="0" w:right="0"/>
        <w:rPr>
          <w:szCs w:val="24"/>
        </w:rPr>
      </w:pPr>
      <w:r w:rsidRPr="002B5FD0">
        <w:rPr>
          <w:szCs w:val="24"/>
        </w:rPr>
        <w:t>I also acknowledge the support, love, assistance and guidance of my eminent supervisor in person of Mr</w:t>
      </w:r>
      <w:r>
        <w:rPr>
          <w:szCs w:val="24"/>
        </w:rPr>
        <w:t>.</w:t>
      </w:r>
      <w:r w:rsidRPr="002B5FD0">
        <w:rPr>
          <w:szCs w:val="24"/>
        </w:rPr>
        <w:t xml:space="preserve"> Alawuyan who is blessed with intelligent, good sound attitude inherited from God. How I wish I be like him in his good habit. Without his supervision, I might not have achieved my aim on this project. And my great gratitude goes to HOD and all our lecturers in the depart</w:t>
      </w:r>
      <w:r>
        <w:rPr>
          <w:szCs w:val="24"/>
        </w:rPr>
        <w:t>ment of business Administration</w:t>
      </w:r>
      <w:r w:rsidRPr="002B5FD0">
        <w:rPr>
          <w:szCs w:val="24"/>
        </w:rPr>
        <w:t>, Institute of Finance and management studies Kwara State Polytechnic Ilorin.</w:t>
      </w:r>
    </w:p>
    <w:p w:rsidR="005E1CC0" w:rsidRDefault="003660C1" w:rsidP="003660C1">
      <w:pPr>
        <w:spacing w:after="0" w:line="360" w:lineRule="auto"/>
        <w:ind w:left="0" w:right="0"/>
        <w:rPr>
          <w:szCs w:val="24"/>
        </w:rPr>
      </w:pPr>
      <w:r w:rsidRPr="002B5FD0">
        <w:rPr>
          <w:szCs w:val="24"/>
        </w:rPr>
        <w:t>I give a big thank you to my project mates for our serious participation on this project. I pray we should proceed higher than this after this National Diploma programmme. This shall serve as the</w:t>
      </w:r>
      <w:r>
        <w:rPr>
          <w:szCs w:val="24"/>
        </w:rPr>
        <w:t xml:space="preserve"> beginning of our success. Amen</w:t>
      </w:r>
      <w:r w:rsidRPr="0075414E">
        <w:rPr>
          <w:szCs w:val="24"/>
        </w:rPr>
        <w:t>.</w:t>
      </w: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5E1CC0">
      <w:pPr>
        <w:spacing w:after="0" w:line="360" w:lineRule="auto"/>
        <w:ind w:left="0" w:right="0"/>
        <w:rPr>
          <w:szCs w:val="24"/>
        </w:rPr>
      </w:pPr>
    </w:p>
    <w:p w:rsidR="005E1CC0" w:rsidRDefault="005E1CC0" w:rsidP="002B5FD0">
      <w:pPr>
        <w:spacing w:after="0" w:line="360" w:lineRule="auto"/>
        <w:ind w:left="0" w:right="0"/>
        <w:jc w:val="center"/>
        <w:outlineLvl w:val="0"/>
        <w:rPr>
          <w:b/>
          <w:bCs/>
          <w:kern w:val="36"/>
          <w:szCs w:val="24"/>
          <w:lang w:eastAsia="en-US"/>
        </w:rPr>
      </w:pPr>
      <w:r w:rsidRPr="00867D2C">
        <w:rPr>
          <w:b/>
          <w:bCs/>
          <w:kern w:val="36"/>
          <w:szCs w:val="24"/>
          <w:lang w:eastAsia="en-US"/>
        </w:rPr>
        <w:lastRenderedPageBreak/>
        <w:t>TABLE OF CONTENTS</w:t>
      </w:r>
    </w:p>
    <w:p w:rsidR="005E1CC0" w:rsidRPr="005E1CC0" w:rsidRDefault="005E1CC0" w:rsidP="002B5FD0">
      <w:pPr>
        <w:tabs>
          <w:tab w:val="left" w:pos="2188"/>
        </w:tabs>
        <w:spacing w:after="0" w:line="276" w:lineRule="auto"/>
        <w:ind w:left="0" w:right="0"/>
        <w:rPr>
          <w:szCs w:val="24"/>
        </w:rPr>
      </w:pPr>
      <w:r w:rsidRPr="005E1CC0">
        <w:rPr>
          <w:szCs w:val="24"/>
        </w:rPr>
        <w:t>TITLE PAGE</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w:t>
      </w:r>
    </w:p>
    <w:p w:rsidR="005E1CC0" w:rsidRPr="005E1CC0" w:rsidRDefault="005E1CC0" w:rsidP="002B5FD0">
      <w:pPr>
        <w:tabs>
          <w:tab w:val="left" w:pos="2188"/>
        </w:tabs>
        <w:spacing w:after="0" w:line="276" w:lineRule="auto"/>
        <w:ind w:left="0" w:right="0"/>
        <w:rPr>
          <w:szCs w:val="24"/>
        </w:rPr>
      </w:pPr>
      <w:r w:rsidRPr="005E1CC0">
        <w:rPr>
          <w:szCs w:val="24"/>
        </w:rPr>
        <w:t>CERTIFICATION</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ii</w:t>
      </w:r>
    </w:p>
    <w:p w:rsidR="005E1CC0" w:rsidRPr="005E1CC0" w:rsidRDefault="005E1CC0" w:rsidP="002B5FD0">
      <w:pPr>
        <w:tabs>
          <w:tab w:val="left" w:pos="2188"/>
        </w:tabs>
        <w:spacing w:after="0" w:line="276" w:lineRule="auto"/>
        <w:ind w:left="0" w:right="0"/>
        <w:rPr>
          <w:szCs w:val="24"/>
        </w:rPr>
      </w:pPr>
      <w:r w:rsidRPr="005E1CC0">
        <w:rPr>
          <w:szCs w:val="24"/>
        </w:rPr>
        <w:t>DEDICATION</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iii</w:t>
      </w:r>
    </w:p>
    <w:p w:rsidR="005E1CC0" w:rsidRPr="005E1CC0" w:rsidRDefault="005E1CC0" w:rsidP="002B5FD0">
      <w:pPr>
        <w:tabs>
          <w:tab w:val="left" w:pos="2188"/>
        </w:tabs>
        <w:spacing w:after="0" w:line="276" w:lineRule="auto"/>
        <w:ind w:left="0" w:right="0"/>
        <w:rPr>
          <w:szCs w:val="24"/>
        </w:rPr>
      </w:pPr>
      <w:r w:rsidRPr="005E1CC0">
        <w:rPr>
          <w:szCs w:val="24"/>
        </w:rPr>
        <w:t>ACKNOWLEDGEMENT</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iv</w:t>
      </w:r>
    </w:p>
    <w:p w:rsidR="005E1CC0" w:rsidRPr="005E1CC0" w:rsidRDefault="005E1CC0" w:rsidP="002B5FD0">
      <w:pPr>
        <w:spacing w:after="0" w:line="276" w:lineRule="auto"/>
        <w:ind w:left="0" w:right="0"/>
        <w:rPr>
          <w:szCs w:val="24"/>
        </w:rPr>
      </w:pPr>
      <w:r w:rsidRPr="005E1CC0">
        <w:rPr>
          <w:szCs w:val="24"/>
        </w:rPr>
        <w:t>TABLE OF CONTENTS</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vi</w:t>
      </w:r>
    </w:p>
    <w:p w:rsidR="005E1CC0" w:rsidRPr="005E1CC0" w:rsidRDefault="005E1CC0" w:rsidP="002B5FD0">
      <w:pPr>
        <w:spacing w:after="0" w:line="276" w:lineRule="auto"/>
        <w:ind w:left="0" w:right="0"/>
        <w:rPr>
          <w:b/>
          <w:bCs/>
          <w:szCs w:val="24"/>
          <w:lang w:eastAsia="en-US"/>
        </w:rPr>
      </w:pPr>
      <w:r w:rsidRPr="005E1CC0">
        <w:rPr>
          <w:szCs w:val="24"/>
        </w:rPr>
        <w:t>ABSTRACT</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v</w:t>
      </w:r>
    </w:p>
    <w:p w:rsidR="00D23A7A" w:rsidRDefault="00D23A7A" w:rsidP="002B5FD0">
      <w:pPr>
        <w:spacing w:after="0" w:line="276" w:lineRule="auto"/>
        <w:ind w:left="0" w:right="0" w:firstLine="0"/>
        <w:jc w:val="left"/>
      </w:pPr>
      <w:r>
        <w:rPr>
          <w:rStyle w:val="Strong"/>
        </w:rPr>
        <w:t>CHAPTER ONE</w:t>
      </w:r>
      <w:r>
        <w:br/>
      </w:r>
      <w:r>
        <w:rPr>
          <w:rStyle w:val="Strong"/>
        </w:rPr>
        <w:t>1.0 INTRODUCTION</w:t>
      </w:r>
      <w:r>
        <w:t xml:space="preserve"> ............................................................................................ 1 </w:t>
      </w:r>
    </w:p>
    <w:p w:rsidR="00D23A7A" w:rsidRDefault="00D23A7A" w:rsidP="002B5FD0">
      <w:pPr>
        <w:spacing w:after="0" w:line="276" w:lineRule="auto"/>
        <w:ind w:left="0" w:right="0" w:firstLine="0"/>
        <w:jc w:val="left"/>
      </w:pPr>
      <w:r>
        <w:t>1.1 Background of Study ............................................................ 1</w:t>
      </w:r>
    </w:p>
    <w:p w:rsidR="00D23A7A" w:rsidRDefault="00D23A7A" w:rsidP="002B5FD0">
      <w:pPr>
        <w:spacing w:after="0" w:line="276" w:lineRule="auto"/>
        <w:ind w:left="0" w:right="0" w:firstLine="0"/>
        <w:jc w:val="left"/>
      </w:pPr>
      <w:r>
        <w:t>1.2 Problem Statement .............................................................. 3</w:t>
      </w:r>
    </w:p>
    <w:p w:rsidR="00D23A7A" w:rsidRDefault="00D23A7A" w:rsidP="002B5FD0">
      <w:pPr>
        <w:spacing w:after="0" w:line="276" w:lineRule="auto"/>
        <w:ind w:left="0" w:right="0" w:firstLine="0"/>
        <w:jc w:val="left"/>
      </w:pPr>
      <w:r>
        <w:t>1.3 Research Objectives ............................................................. 4</w:t>
      </w:r>
    </w:p>
    <w:p w:rsidR="00D23A7A" w:rsidRDefault="00D23A7A" w:rsidP="002B5FD0">
      <w:pPr>
        <w:spacing w:after="0" w:line="276" w:lineRule="auto"/>
        <w:ind w:left="0" w:right="0" w:firstLine="0"/>
        <w:jc w:val="left"/>
      </w:pPr>
      <w:r>
        <w:t>1.4 Research Questions ............................................................. 4</w:t>
      </w:r>
    </w:p>
    <w:p w:rsidR="00D23A7A" w:rsidRDefault="00D23A7A" w:rsidP="002B5FD0">
      <w:pPr>
        <w:spacing w:after="0" w:line="276" w:lineRule="auto"/>
        <w:ind w:left="0" w:right="0" w:firstLine="0"/>
        <w:jc w:val="left"/>
      </w:pPr>
      <w:r>
        <w:t>1.5 Research Hypotheses .......................................................... 5</w:t>
      </w:r>
    </w:p>
    <w:p w:rsidR="00D23A7A" w:rsidRDefault="00D23A7A" w:rsidP="002B5FD0">
      <w:pPr>
        <w:spacing w:after="0" w:line="276" w:lineRule="auto"/>
        <w:ind w:left="0" w:right="0" w:firstLine="0"/>
        <w:jc w:val="left"/>
      </w:pPr>
      <w:r>
        <w:t>1.6 Significance of the Study .................................................... 5</w:t>
      </w:r>
    </w:p>
    <w:p w:rsidR="00D23A7A" w:rsidRDefault="00D23A7A" w:rsidP="002B5FD0">
      <w:pPr>
        <w:spacing w:after="0" w:line="276" w:lineRule="auto"/>
        <w:ind w:left="0" w:right="0" w:firstLine="0"/>
        <w:jc w:val="left"/>
      </w:pPr>
      <w:r>
        <w:t>1.7 Scope of the Study .............................................................. 6</w:t>
      </w:r>
    </w:p>
    <w:p w:rsidR="00D23A7A" w:rsidRDefault="00D23A7A" w:rsidP="002B5FD0">
      <w:pPr>
        <w:spacing w:after="0" w:line="276" w:lineRule="auto"/>
        <w:ind w:left="0" w:right="0" w:firstLine="0"/>
        <w:jc w:val="left"/>
      </w:pPr>
      <w:r>
        <w:t>1.8 Operational Definition of Terms ........................................... 6</w:t>
      </w:r>
    </w:p>
    <w:p w:rsidR="00D23A7A" w:rsidRDefault="00D23A7A" w:rsidP="002B5FD0">
      <w:pPr>
        <w:spacing w:after="0" w:line="276" w:lineRule="auto"/>
        <w:ind w:left="0" w:right="0" w:firstLine="0"/>
        <w:jc w:val="left"/>
      </w:pPr>
      <w:r>
        <w:rPr>
          <w:rStyle w:val="Strong"/>
        </w:rPr>
        <w:t>CHAPTER TWO</w:t>
      </w:r>
      <w:r>
        <w:br/>
      </w:r>
      <w:r>
        <w:rPr>
          <w:rStyle w:val="Strong"/>
        </w:rPr>
        <w:t>LITERATURE REVIEW</w:t>
      </w:r>
      <w:r>
        <w:t xml:space="preserve"> ...................................................................................... 8 </w:t>
      </w:r>
    </w:p>
    <w:p w:rsidR="00D23A7A" w:rsidRDefault="00D23A7A" w:rsidP="002B5FD0">
      <w:pPr>
        <w:spacing w:after="0" w:line="276" w:lineRule="auto"/>
        <w:ind w:left="0" w:right="0" w:firstLine="0"/>
        <w:jc w:val="left"/>
      </w:pPr>
      <w:r>
        <w:t>2.0 Preamble ............................................................................. 8</w:t>
      </w:r>
    </w:p>
    <w:p w:rsidR="00D23A7A" w:rsidRDefault="00D23A7A" w:rsidP="002B5FD0">
      <w:pPr>
        <w:spacing w:after="0" w:line="276" w:lineRule="auto"/>
        <w:ind w:left="0" w:right="0" w:firstLine="0"/>
        <w:jc w:val="left"/>
      </w:pPr>
      <w:r>
        <w:t xml:space="preserve">2.1 Concept of Entrepreneurship ............................................... 8 </w:t>
      </w:r>
    </w:p>
    <w:p w:rsidR="00D23A7A" w:rsidRDefault="00D23A7A" w:rsidP="002B5FD0">
      <w:pPr>
        <w:spacing w:after="0" w:line="276" w:lineRule="auto"/>
        <w:ind w:left="0" w:right="0" w:firstLine="0"/>
        <w:jc w:val="left"/>
      </w:pPr>
      <w:r>
        <w:t>2.1.1 Definition of Entrepreneurship ...................................... 8</w:t>
      </w:r>
    </w:p>
    <w:p w:rsidR="00D23A7A" w:rsidRDefault="00D23A7A" w:rsidP="002B5FD0">
      <w:pPr>
        <w:spacing w:after="0" w:line="276" w:lineRule="auto"/>
        <w:ind w:left="0" w:right="0" w:firstLine="0"/>
        <w:jc w:val="left"/>
      </w:pPr>
      <w:r>
        <w:t>2.1.2 Characteristics of Entrepreneurs ................................... 9</w:t>
      </w:r>
    </w:p>
    <w:p w:rsidR="00D23A7A" w:rsidRDefault="00D23A7A" w:rsidP="002B5FD0">
      <w:pPr>
        <w:spacing w:after="0" w:line="276" w:lineRule="auto"/>
        <w:ind w:left="0" w:right="0" w:firstLine="0"/>
        <w:jc w:val="left"/>
      </w:pPr>
      <w:r>
        <w:t>2.1.3 Types of Entrepreneurs ............................................... 10</w:t>
      </w:r>
    </w:p>
    <w:p w:rsidR="00D23A7A" w:rsidRDefault="00D23A7A" w:rsidP="002B5FD0">
      <w:pPr>
        <w:spacing w:after="0" w:line="276" w:lineRule="auto"/>
        <w:ind w:left="0" w:right="0" w:firstLine="0"/>
        <w:jc w:val="left"/>
      </w:pPr>
      <w:r>
        <w:t xml:space="preserve">2.2 Entrepreneurial Education .................................................. 11 </w:t>
      </w:r>
    </w:p>
    <w:p w:rsidR="00D23A7A" w:rsidRDefault="00D23A7A" w:rsidP="002B5FD0">
      <w:pPr>
        <w:spacing w:after="0" w:line="276" w:lineRule="auto"/>
        <w:ind w:left="0" w:right="0" w:firstLine="0"/>
        <w:jc w:val="left"/>
      </w:pPr>
      <w:r>
        <w:t>2.2.1 Definition and Scope ................................................... 11</w:t>
      </w:r>
    </w:p>
    <w:p w:rsidR="00D23A7A" w:rsidRDefault="00D23A7A" w:rsidP="002B5FD0">
      <w:pPr>
        <w:spacing w:after="0" w:line="276" w:lineRule="auto"/>
        <w:ind w:left="0" w:right="0" w:firstLine="0"/>
        <w:jc w:val="left"/>
      </w:pPr>
      <w:r>
        <w:t>2.2.2 Objectives and Importance ......................................... 12</w:t>
      </w:r>
    </w:p>
    <w:p w:rsidR="00D23A7A" w:rsidRDefault="00D23A7A" w:rsidP="002B5FD0">
      <w:pPr>
        <w:spacing w:after="0" w:line="276" w:lineRule="auto"/>
        <w:ind w:left="0" w:right="0" w:firstLine="0"/>
        <w:jc w:val="left"/>
      </w:pPr>
      <w:r>
        <w:t>2.2.3 Approaches and Methods ........................................... 13</w:t>
      </w:r>
    </w:p>
    <w:p w:rsidR="00D23A7A" w:rsidRDefault="00D23A7A" w:rsidP="002B5FD0">
      <w:pPr>
        <w:spacing w:after="0" w:line="276" w:lineRule="auto"/>
        <w:ind w:left="0" w:right="0" w:firstLine="0"/>
        <w:jc w:val="left"/>
      </w:pPr>
      <w:r>
        <w:t xml:space="preserve">2.3 Theoretical Framework ...................................................... 14 </w:t>
      </w:r>
    </w:p>
    <w:p w:rsidR="00D23A7A" w:rsidRDefault="00D23A7A" w:rsidP="002B5FD0">
      <w:pPr>
        <w:spacing w:after="0" w:line="276" w:lineRule="auto"/>
        <w:ind w:left="0" w:right="0" w:firstLine="0"/>
        <w:jc w:val="left"/>
      </w:pPr>
      <w:r>
        <w:t>2.3.1 Human Capital Theory ............................................... 14</w:t>
      </w:r>
    </w:p>
    <w:p w:rsidR="00D23A7A" w:rsidRDefault="00D23A7A" w:rsidP="002B5FD0">
      <w:pPr>
        <w:spacing w:after="0" w:line="276" w:lineRule="auto"/>
        <w:ind w:left="0" w:right="0" w:firstLine="0"/>
        <w:jc w:val="left"/>
      </w:pPr>
      <w:r>
        <w:t>2.3.2 Entrepreneurial Event Theory .................................... 15</w:t>
      </w:r>
    </w:p>
    <w:p w:rsidR="00D23A7A" w:rsidRDefault="00D23A7A" w:rsidP="002B5FD0">
      <w:pPr>
        <w:spacing w:after="0" w:line="276" w:lineRule="auto"/>
        <w:ind w:left="0" w:right="0" w:firstLine="0"/>
        <w:jc w:val="left"/>
      </w:pPr>
      <w:r>
        <w:t xml:space="preserve">2.4 Unemployment in Nigeria ................................................... 16 </w:t>
      </w:r>
    </w:p>
    <w:p w:rsidR="00D23A7A" w:rsidRDefault="00D23A7A" w:rsidP="002B5FD0">
      <w:pPr>
        <w:spacing w:after="0" w:line="276" w:lineRule="auto"/>
        <w:ind w:left="0" w:right="0" w:firstLine="0"/>
        <w:jc w:val="left"/>
      </w:pPr>
      <w:r>
        <w:t>2.4.1 Causes of Unemployment in Nigeria .......................... 16</w:t>
      </w:r>
    </w:p>
    <w:p w:rsidR="00D23A7A" w:rsidRDefault="00D23A7A" w:rsidP="002B5FD0">
      <w:pPr>
        <w:spacing w:after="0" w:line="276" w:lineRule="auto"/>
        <w:ind w:left="0" w:right="0" w:firstLine="0"/>
        <w:jc w:val="left"/>
      </w:pPr>
      <w:r>
        <w:t>2.4.2 Effects and Consequences of Unemployment ............ 17</w:t>
      </w:r>
    </w:p>
    <w:p w:rsidR="00D23A7A" w:rsidRDefault="00D23A7A" w:rsidP="002B5FD0">
      <w:pPr>
        <w:spacing w:after="0" w:line="276" w:lineRule="auto"/>
        <w:ind w:left="0" w:right="0" w:firstLine="0"/>
        <w:jc w:val="left"/>
      </w:pPr>
      <w:r>
        <w:t>2.5 Empirical Studies .............................................................. 18</w:t>
      </w:r>
    </w:p>
    <w:p w:rsidR="00D23A7A" w:rsidRDefault="00D23A7A" w:rsidP="002B5FD0">
      <w:pPr>
        <w:spacing w:after="0" w:line="276" w:lineRule="auto"/>
        <w:ind w:left="0" w:right="0" w:firstLine="0"/>
        <w:jc w:val="left"/>
      </w:pPr>
      <w:r>
        <w:t>2.6 Gap in Literature .............................................................. 19</w:t>
      </w:r>
    </w:p>
    <w:p w:rsidR="00D23A7A" w:rsidRDefault="00D23A7A" w:rsidP="002B5FD0">
      <w:pPr>
        <w:spacing w:after="0" w:line="276" w:lineRule="auto"/>
        <w:ind w:left="0" w:right="0" w:firstLine="0"/>
        <w:jc w:val="left"/>
      </w:pPr>
      <w:r>
        <w:rPr>
          <w:rStyle w:val="Strong"/>
        </w:rPr>
        <w:lastRenderedPageBreak/>
        <w:t>CHAPTER THREE</w:t>
      </w:r>
      <w:r>
        <w:br/>
      </w:r>
      <w:r>
        <w:rPr>
          <w:rStyle w:val="Strong"/>
        </w:rPr>
        <w:t>METHODOLOGY</w:t>
      </w:r>
      <w:r>
        <w:t xml:space="preserve"> ............................................................................................ 20 </w:t>
      </w:r>
    </w:p>
    <w:p w:rsidR="00D23A7A" w:rsidRDefault="00D23A7A" w:rsidP="002B5FD0">
      <w:pPr>
        <w:spacing w:after="0" w:line="276" w:lineRule="auto"/>
        <w:ind w:left="0" w:right="0" w:firstLine="0"/>
        <w:jc w:val="left"/>
      </w:pPr>
      <w:r>
        <w:t>3.1 Research Design ................................................................ 20</w:t>
      </w:r>
    </w:p>
    <w:p w:rsidR="00D23A7A" w:rsidRDefault="00D23A7A" w:rsidP="002B5FD0">
      <w:pPr>
        <w:spacing w:after="0" w:line="276" w:lineRule="auto"/>
        <w:ind w:left="0" w:right="0" w:firstLine="0"/>
        <w:jc w:val="left"/>
      </w:pPr>
      <w:r>
        <w:t>3.2 Study Area ........................................................................ 20</w:t>
      </w:r>
    </w:p>
    <w:p w:rsidR="00D23A7A" w:rsidRDefault="00D23A7A" w:rsidP="002B5FD0">
      <w:pPr>
        <w:spacing w:after="0" w:line="276" w:lineRule="auto"/>
        <w:ind w:left="0" w:right="0" w:firstLine="0"/>
        <w:jc w:val="left"/>
      </w:pPr>
      <w:r>
        <w:t>3.3 Population and Sample Size of the Study .......................... 21</w:t>
      </w:r>
    </w:p>
    <w:p w:rsidR="00D23A7A" w:rsidRDefault="00D23A7A" w:rsidP="002B5FD0">
      <w:pPr>
        <w:spacing w:after="0" w:line="276" w:lineRule="auto"/>
        <w:ind w:left="0" w:right="0" w:firstLine="0"/>
        <w:jc w:val="left"/>
      </w:pPr>
      <w:r>
        <w:t>3.4 Methods of Data Collection ............................................... 22</w:t>
      </w:r>
    </w:p>
    <w:p w:rsidR="00D23A7A" w:rsidRDefault="00D23A7A" w:rsidP="002B5FD0">
      <w:pPr>
        <w:spacing w:after="0" w:line="276" w:lineRule="auto"/>
        <w:ind w:left="0" w:right="0" w:firstLine="0"/>
        <w:jc w:val="left"/>
      </w:pPr>
      <w:r>
        <w:t>3.5 Validity and Reliability of Research Instrument ............... 22</w:t>
      </w:r>
    </w:p>
    <w:p w:rsidR="00D23A7A" w:rsidRDefault="00D23A7A" w:rsidP="002B5FD0">
      <w:pPr>
        <w:spacing w:after="0" w:line="276" w:lineRule="auto"/>
        <w:ind w:left="0" w:right="0" w:firstLine="0"/>
        <w:jc w:val="left"/>
      </w:pPr>
      <w:r>
        <w:t>3.6 Methods of Data Analysis ................................................. 23</w:t>
      </w:r>
    </w:p>
    <w:p w:rsidR="00D23A7A" w:rsidRDefault="00D23A7A" w:rsidP="002B5FD0">
      <w:pPr>
        <w:spacing w:after="0" w:line="276" w:lineRule="auto"/>
        <w:ind w:left="0" w:right="0" w:firstLine="0"/>
        <w:jc w:val="left"/>
      </w:pPr>
      <w:r>
        <w:t>3.7 Ethical Considerations ...................................................... 23</w:t>
      </w:r>
    </w:p>
    <w:p w:rsidR="00D23A7A" w:rsidRDefault="00D23A7A" w:rsidP="002B5FD0">
      <w:pPr>
        <w:spacing w:after="0" w:line="276" w:lineRule="auto"/>
        <w:ind w:left="0" w:right="0" w:firstLine="0"/>
        <w:jc w:val="left"/>
      </w:pPr>
      <w:r>
        <w:rPr>
          <w:rStyle w:val="Strong"/>
        </w:rPr>
        <w:t>CHAPTER FOUR</w:t>
      </w:r>
      <w:r>
        <w:br/>
      </w:r>
      <w:r>
        <w:rPr>
          <w:rStyle w:val="Strong"/>
        </w:rPr>
        <w:t>DATA PRESENTATION AND ANALYSIS</w:t>
      </w:r>
      <w:r>
        <w:t xml:space="preserve"> ...................................................... 24 </w:t>
      </w:r>
    </w:p>
    <w:p w:rsidR="00D23A7A" w:rsidRDefault="00D23A7A" w:rsidP="002B5FD0">
      <w:pPr>
        <w:spacing w:after="0" w:line="276" w:lineRule="auto"/>
        <w:ind w:left="0" w:right="0" w:firstLine="0"/>
        <w:jc w:val="left"/>
      </w:pPr>
      <w:r>
        <w:t>4.1 Response Rate .................................................................. 24</w:t>
      </w:r>
    </w:p>
    <w:p w:rsidR="00D23A7A" w:rsidRDefault="00D23A7A" w:rsidP="002B5FD0">
      <w:pPr>
        <w:spacing w:after="0" w:line="276" w:lineRule="auto"/>
        <w:ind w:left="0" w:right="0" w:firstLine="0"/>
        <w:jc w:val="left"/>
      </w:pPr>
      <w:r>
        <w:t>4.2 Demographic Information .................................................. 24</w:t>
      </w:r>
    </w:p>
    <w:p w:rsidR="00D23A7A" w:rsidRDefault="00D23A7A" w:rsidP="002B5FD0">
      <w:pPr>
        <w:spacing w:after="0" w:line="276" w:lineRule="auto"/>
        <w:ind w:left="0" w:right="0" w:firstLine="0"/>
        <w:jc w:val="left"/>
      </w:pPr>
      <w:r>
        <w:t>4.3 Effectiveness of Entrepreneurial Education Programs ..... 25</w:t>
      </w:r>
    </w:p>
    <w:p w:rsidR="00D23A7A" w:rsidRDefault="00D23A7A" w:rsidP="002B5FD0">
      <w:pPr>
        <w:spacing w:after="0" w:line="276" w:lineRule="auto"/>
        <w:ind w:left="0" w:right="0" w:firstLine="0"/>
        <w:jc w:val="left"/>
      </w:pPr>
      <w:r>
        <w:t>4.4 Accessibility and Distribution of Entrepreneurial Education 26</w:t>
      </w:r>
    </w:p>
    <w:p w:rsidR="00D23A7A" w:rsidRDefault="00D23A7A" w:rsidP="002B5FD0">
      <w:pPr>
        <w:spacing w:after="0" w:line="276" w:lineRule="auto"/>
        <w:ind w:left="0" w:right="0" w:firstLine="0"/>
        <w:jc w:val="left"/>
      </w:pPr>
      <w:r>
        <w:t>4.5 Market Opportunities and Resources ............................... 27</w:t>
      </w:r>
    </w:p>
    <w:p w:rsidR="00D23A7A" w:rsidRDefault="00D23A7A" w:rsidP="002B5FD0">
      <w:pPr>
        <w:spacing w:after="0" w:line="276" w:lineRule="auto"/>
        <w:ind w:left="0" w:right="0" w:firstLine="0"/>
        <w:jc w:val="left"/>
      </w:pPr>
      <w:r>
        <w:t>4.6 Hypothesis Testing ........................................................... 28</w:t>
      </w:r>
    </w:p>
    <w:p w:rsidR="00D23A7A" w:rsidRDefault="00D23A7A" w:rsidP="002B5FD0">
      <w:pPr>
        <w:spacing w:after="0" w:line="276" w:lineRule="auto"/>
        <w:ind w:left="0" w:right="0" w:firstLine="0"/>
        <w:jc w:val="left"/>
      </w:pPr>
      <w:r>
        <w:t>4.7 Summary of Key Findings ................................................ 29</w:t>
      </w:r>
    </w:p>
    <w:p w:rsidR="00D23A7A" w:rsidRDefault="00D23A7A" w:rsidP="002B5FD0">
      <w:pPr>
        <w:spacing w:after="0" w:line="276" w:lineRule="auto"/>
        <w:ind w:left="0" w:right="0" w:firstLine="0"/>
        <w:jc w:val="left"/>
      </w:pPr>
      <w:r>
        <w:rPr>
          <w:rStyle w:val="Strong"/>
        </w:rPr>
        <w:t>CHAPTER FIVE</w:t>
      </w:r>
      <w:r>
        <w:br/>
      </w:r>
      <w:r>
        <w:rPr>
          <w:rStyle w:val="Strong"/>
        </w:rPr>
        <w:t>SUMMARY, CONCLUSION AND RECOMMENDATION</w:t>
      </w:r>
      <w:r>
        <w:t xml:space="preserve"> .............................. 30 </w:t>
      </w:r>
    </w:p>
    <w:p w:rsidR="00D23A7A" w:rsidRDefault="00D23A7A" w:rsidP="002B5FD0">
      <w:pPr>
        <w:spacing w:after="0" w:line="276" w:lineRule="auto"/>
        <w:ind w:left="0" w:right="0" w:firstLine="0"/>
        <w:jc w:val="left"/>
      </w:pPr>
      <w:r>
        <w:t>5.1 Introduction ...................................................................... 30</w:t>
      </w:r>
    </w:p>
    <w:p w:rsidR="00D23A7A" w:rsidRDefault="00D23A7A" w:rsidP="002B5FD0">
      <w:pPr>
        <w:spacing w:after="0" w:line="276" w:lineRule="auto"/>
        <w:ind w:left="0" w:right="0" w:firstLine="0"/>
        <w:jc w:val="left"/>
      </w:pPr>
      <w:r>
        <w:t>5.1 Summary of Findings ........................................................ 30</w:t>
      </w:r>
    </w:p>
    <w:p w:rsidR="00D23A7A" w:rsidRDefault="00D23A7A" w:rsidP="002B5FD0">
      <w:pPr>
        <w:spacing w:after="0" w:line="276" w:lineRule="auto"/>
        <w:ind w:left="0" w:right="0" w:firstLine="0"/>
        <w:jc w:val="left"/>
      </w:pPr>
      <w:r>
        <w:t>5.2 Conclusions ..................................................................... 32</w:t>
      </w:r>
    </w:p>
    <w:p w:rsidR="00D23A7A" w:rsidRDefault="00D23A7A" w:rsidP="002B5FD0">
      <w:pPr>
        <w:spacing w:after="0" w:line="276" w:lineRule="auto"/>
        <w:ind w:left="0" w:right="0" w:firstLine="0"/>
        <w:jc w:val="left"/>
      </w:pPr>
      <w:r>
        <w:t>5.3 Recommendations ............................................................ 32</w:t>
      </w:r>
    </w:p>
    <w:p w:rsidR="00D23A7A" w:rsidRDefault="00D23A7A" w:rsidP="002B5FD0">
      <w:pPr>
        <w:spacing w:after="0" w:line="276" w:lineRule="auto"/>
        <w:ind w:left="0" w:right="0" w:firstLine="0"/>
        <w:jc w:val="left"/>
      </w:pPr>
      <w:r>
        <w:rPr>
          <w:rStyle w:val="Strong"/>
        </w:rPr>
        <w:t>REFERENCES</w:t>
      </w:r>
      <w:r>
        <w:t xml:space="preserve"> ............................................................................. 33</w:t>
      </w:r>
    </w:p>
    <w:p w:rsidR="00D23A7A" w:rsidRDefault="00D23A7A" w:rsidP="002B5FD0">
      <w:pPr>
        <w:spacing w:after="0" w:line="276" w:lineRule="auto"/>
        <w:ind w:left="0" w:right="0" w:firstLine="0"/>
        <w:jc w:val="left"/>
      </w:pPr>
      <w:r>
        <w:rPr>
          <w:rStyle w:val="Strong"/>
        </w:rPr>
        <w:t>APPENDIX</w:t>
      </w:r>
      <w:r>
        <w:t xml:space="preserve"> ..................................................................................................... 36 </w:t>
      </w:r>
    </w:p>
    <w:p w:rsidR="00D23A7A" w:rsidRDefault="00D23A7A" w:rsidP="002B5FD0">
      <w:pPr>
        <w:spacing w:after="0" w:line="276" w:lineRule="auto"/>
        <w:ind w:left="0" w:right="0" w:firstLine="0"/>
        <w:jc w:val="left"/>
      </w:pPr>
      <w:r>
        <w:t>Questionnaire .............................................................................................. 36</w:t>
      </w:r>
    </w:p>
    <w:p w:rsidR="002B5FD0" w:rsidRDefault="002B5FD0" w:rsidP="005E1CC0">
      <w:pPr>
        <w:pStyle w:val="Heading1"/>
        <w:ind w:left="0"/>
        <w:rPr>
          <w:b/>
        </w:rPr>
      </w:pPr>
      <w:bookmarkStart w:id="1" w:name="_Toc40634"/>
    </w:p>
    <w:p w:rsidR="002B5FD0" w:rsidRDefault="002B5FD0" w:rsidP="002B5FD0"/>
    <w:p w:rsidR="002B5FD0" w:rsidRPr="002B5FD0" w:rsidRDefault="002B5FD0" w:rsidP="002B5FD0"/>
    <w:p w:rsidR="005E1CC0" w:rsidRDefault="005E1CC0" w:rsidP="002B5FD0">
      <w:pPr>
        <w:pStyle w:val="Heading1"/>
        <w:spacing w:after="0"/>
        <w:ind w:left="0"/>
      </w:pPr>
      <w:r w:rsidRPr="002E4805">
        <w:rPr>
          <w:b/>
        </w:rPr>
        <w:lastRenderedPageBreak/>
        <w:t>ABSTRACT</w:t>
      </w:r>
      <w:r>
        <w:t xml:space="preserve"> </w:t>
      </w:r>
      <w:bookmarkEnd w:id="1"/>
    </w:p>
    <w:p w:rsidR="005E1CC0" w:rsidRPr="005E1CC0" w:rsidRDefault="005E1CC0" w:rsidP="002B5FD0">
      <w:pPr>
        <w:spacing w:after="0" w:line="360" w:lineRule="auto"/>
        <w:ind w:left="0" w:right="0"/>
      </w:pPr>
      <w:r>
        <w:t>This study employed a mixed-methods approach to assess the impact of entrepreneurship education on unemployment reduction in Nigeria. The methodology combined quantitative analyses, including a quasi-experimental design comparing employment outcomes between graduates of entrepreneurial and standard job training programs, as well as surveys among Kwara State University undergraduates to examine the relationship between entrepreneurial education accessibility and employment rates. Qualitative components involved in-depth interviews with program participants, educators, and local business leaders, along with focus groups exploring students' perceptions. The results were significant: graduates of comprehensive entrepreneurial education programs showed a 25% higher rate of employment or self-employment compared to those from standard programs. A positive correlation (r = 0.68, p &lt; 0.01) was found between the accessibility of entrepreneurial education in university faculties and student employment rates. Furthermore, the presence of viable market opportunities significantly moderated the relationship between entrepreneurial education and employment status (β = 0.42, p &lt; 0.05). Qualitative data revealed that participants valued the practical skills and mindset development aspects of entrepreneurial education, though challenges such as limited access to start-up capital and market saturation were identified as potential barriers. These findings suggest that expanding and enhancing entrepreneurial education programs, coupled with efforts to create favorable market conditions for new ventures, could be an effective strategy for addressing unemployment in Nigeria.</w:t>
      </w:r>
    </w:p>
    <w:p w:rsidR="005E1CC0" w:rsidRPr="005E1CC0" w:rsidRDefault="005E1CC0" w:rsidP="005E1CC0">
      <w:pPr>
        <w:ind w:left="0" w:right="0" w:firstLine="0"/>
      </w:pPr>
    </w:p>
    <w:p w:rsidR="00D23A7A" w:rsidRDefault="00D23A7A" w:rsidP="00D23A7A"/>
    <w:p w:rsidR="00D23A7A" w:rsidRDefault="00D23A7A" w:rsidP="00D23A7A"/>
    <w:p w:rsidR="00D23A7A" w:rsidRDefault="00D23A7A" w:rsidP="00D23A7A"/>
    <w:p w:rsidR="00D23A7A" w:rsidRDefault="00D23A7A" w:rsidP="00D23A7A">
      <w:pPr>
        <w:sectPr w:rsidR="00D23A7A" w:rsidSect="00E5598B">
          <w:footerReference w:type="even" r:id="rId8"/>
          <w:footerReference w:type="default" r:id="rId9"/>
          <w:footerReference w:type="first" r:id="rId10"/>
          <w:pgSz w:w="11520" w:h="14400" w:code="1"/>
          <w:pgMar w:top="1440" w:right="1440" w:bottom="1440" w:left="1440" w:header="720" w:footer="720" w:gutter="0"/>
          <w:pgNumType w:fmt="lowerRoman" w:start="1"/>
          <w:cols w:space="720"/>
          <w:docGrid w:linePitch="326"/>
        </w:sectPr>
      </w:pPr>
    </w:p>
    <w:p w:rsidR="00861AC2" w:rsidRPr="00370ACB" w:rsidRDefault="003E63AD" w:rsidP="00E5598B">
      <w:pPr>
        <w:pStyle w:val="Heading1"/>
        <w:spacing w:after="0" w:line="360" w:lineRule="auto"/>
        <w:ind w:left="0" w:right="6" w:firstLine="0"/>
        <w:rPr>
          <w:b/>
        </w:rPr>
      </w:pPr>
      <w:r w:rsidRPr="00370ACB">
        <w:rPr>
          <w:b/>
        </w:rPr>
        <w:lastRenderedPageBreak/>
        <w:t xml:space="preserve">CHAPTER ONE </w:t>
      </w:r>
      <w:bookmarkEnd w:id="0"/>
    </w:p>
    <w:p w:rsidR="00861AC2" w:rsidRPr="00370ACB" w:rsidRDefault="00370ACB" w:rsidP="00E5598B">
      <w:pPr>
        <w:pStyle w:val="Heading1"/>
        <w:spacing w:after="0" w:line="360" w:lineRule="auto"/>
        <w:ind w:left="0" w:right="1" w:firstLine="0"/>
        <w:jc w:val="both"/>
        <w:rPr>
          <w:b/>
        </w:rPr>
      </w:pPr>
      <w:bookmarkStart w:id="2" w:name="_Toc40636"/>
      <w:r>
        <w:rPr>
          <w:b/>
        </w:rPr>
        <w:t xml:space="preserve">1.0 </w:t>
      </w:r>
      <w:r w:rsidR="003E63AD" w:rsidRPr="00370ACB">
        <w:rPr>
          <w:b/>
        </w:rPr>
        <w:t xml:space="preserve">INTRODCUTION </w:t>
      </w:r>
      <w:bookmarkEnd w:id="2"/>
    </w:p>
    <w:p w:rsidR="00861AC2" w:rsidRDefault="003E63AD" w:rsidP="00E5598B">
      <w:pPr>
        <w:pStyle w:val="Heading2"/>
        <w:spacing w:after="0" w:line="360" w:lineRule="auto"/>
        <w:ind w:left="0" w:firstLine="0"/>
      </w:pPr>
      <w:bookmarkStart w:id="3" w:name="_Toc40637"/>
      <w:r w:rsidRPr="00370ACB">
        <w:rPr>
          <w:b/>
        </w:rPr>
        <w:t>1.1</w:t>
      </w:r>
      <w:r w:rsidR="00370ACB" w:rsidRPr="00370ACB">
        <w:rPr>
          <w:b/>
        </w:rPr>
        <w:t xml:space="preserve"> </w:t>
      </w:r>
      <w:r w:rsidRPr="00370ACB">
        <w:rPr>
          <w:b/>
        </w:rPr>
        <w:t>Background of Study</w:t>
      </w:r>
      <w:r>
        <w:t xml:space="preserve"> </w:t>
      </w:r>
      <w:bookmarkEnd w:id="3"/>
    </w:p>
    <w:p w:rsidR="00861AC2" w:rsidRDefault="003E63AD" w:rsidP="00E5598B">
      <w:pPr>
        <w:spacing w:after="0" w:line="360" w:lineRule="auto"/>
        <w:ind w:left="0" w:right="63" w:firstLine="0"/>
      </w:pPr>
      <w:r>
        <w:t xml:space="preserve">Entrepreneurship education contributes in an immeasurable ways toward creating new jobs, wealth creation, poverty reduction and income generating for both government and individuals. Nigeria adopted entrepreneurship education to accelerate economic growth and development. This reflect in Nigerias national policy on education which states that education is the most important instrument for propelling change, as no fundamental change can occur in any society except through educational revolution that impact on the intellects (Akhuemonkhan et al., 2013). To support this the assertion, Federal Government of Nigeria gave directive to all Nigerian tertiary institutions through its agencies to develop a minimum academic standard for teaching entrepreneurship and to adopt entrepreneurship studies as a compulsory course. However, more than ten years, practical implementation still suffers set back. Akhuemonkhan et al (2013) lamented the undue emphasis on exams and paper qualification with the concomitant inability of the system to address aggressively the issue of dysfunctional knowledge. In other words, Nigeria educational institutions still teach the youths to master various subjects but have failed to relate those subjects to the Nigeria needs; thereby lack the ability to solve the fundamental problems of living (Akhuemonkhan et al., 2013). </w:t>
      </w:r>
    </w:p>
    <w:p w:rsidR="00861AC2" w:rsidRDefault="003E63AD" w:rsidP="00E5598B">
      <w:pPr>
        <w:spacing w:after="0" w:line="360" w:lineRule="auto"/>
        <w:ind w:left="0" w:right="63" w:firstLine="0"/>
      </w:pPr>
      <w:r>
        <w:t xml:space="preserve">Nigeria has the largest army of unemployed and under-employed youths in Africa. One out of every three Nigerian is either unemployed or under-employed. 54% of Nigerian youths were unemployed in 2012 while currently, 80% of our youths are without jobs (Nigeria Bureau of Statistics, 2016). One of the greatest challenges facing the Nigeria economy is unemployment which has maintained a rising trend over the years. It is a great problem associated with both rural and urban communities of the Nigeria economy. Statistics have shown that over sixty percent of Nigerian population is made up of young people below the age of 35. About eighty percent of these youths are either unemployed or under– employed and this made many observers to predict that the </w:t>
      </w:r>
      <w:r>
        <w:lastRenderedPageBreak/>
        <w:t xml:space="preserve">Nigerian Youthful Population is like a time bomb waiting to be detonated (Nigeria Bureau of Statistics, 2016). Integrating the steps involved in the entrepreneurial process into the curriculum of higher educational institutions in Nigeria is a step towards sharpening students’ entrepreneurial mindset. A 2018 study by Ogunlade et al. found that entrepreneurial education interventions significantly increased self-employment intentions among university students in Nigeria, highlighting its potential to address graduate unemployment (Ogunlade et al., 2018). It has become the belief of some people that entrepreneurs are born and therefore, teaching entrepreneurship becomes unnecessary. Although entrepreneurship is partly a result of genetic features of the individual and the impact of social environment, an important part can still be enhanced, developed and articulated through education and training (Abari et al 2016). It should however be noted that for one to be a successful entrepreneur, he/she needs to learn the skills. Entrepreneurship education is designed to teach the skills and knowledge that are imperative to starting an entrepreneurial venture. A 2020 research by Okoro et al. examining the impact of entrepreneurship education on youth unemployment in southeast Nigeria reported a positive correlation, suggesting that entrepreneurship education empowers individuals to become job creators rather than job seekers (Okoro et al., 2020).  </w:t>
      </w:r>
    </w:p>
    <w:p w:rsidR="00861AC2" w:rsidRDefault="003E63AD" w:rsidP="00E5598B">
      <w:pPr>
        <w:spacing w:after="0" w:line="360" w:lineRule="auto"/>
        <w:ind w:left="0" w:right="63" w:firstLine="0"/>
      </w:pPr>
      <w:r>
        <w:t xml:space="preserve">The reality of starting a business requires overpowering many challenges such as start-up capital constraints, penetrating into the market and sustainability of the business (Aliyu, and Bambale, 2016). The processes of emergence, behaviour and performance of indigenous entrepreneurs were separately and in combinations affected not by a single but multiple factors, in ranging degrees. These factors include economic, socio-cultural, ecological, managerial, educational, developmental, experiential, technological, structural, ethical and innovative issue. Many people have a clear intention of starting a business, but they failed to start because they could not overcome some of these challenges (Abubakar 2017). A 2023 study by Ajagbe et al. analyzing the effects of entrepreneurship education on graduate employability in Nigeria concluded that </w:t>
      </w:r>
      <w:r>
        <w:lastRenderedPageBreak/>
        <w:t xml:space="preserve">exposure to entrepreneurship programs enhanced graduates' employability skills and entrepreneurial intentions, potentially reducing unemployment rates (Ajagbe et al., 2023). Entrepreneurship education therefore equips students with the necessary entrepreneurial competencies, knowledge and skills geared towards the pursuit of a career in entrepreneurship. The skills and knowledge acquired from this education would be instrumental to their entrepreneurial pursuit. </w:t>
      </w:r>
    </w:p>
    <w:p w:rsidR="00861AC2" w:rsidRPr="00370ACB" w:rsidRDefault="003E63AD" w:rsidP="00E5598B">
      <w:pPr>
        <w:pStyle w:val="Heading2"/>
        <w:spacing w:after="0" w:line="360" w:lineRule="auto"/>
        <w:ind w:left="0" w:firstLine="0"/>
        <w:rPr>
          <w:b/>
        </w:rPr>
      </w:pPr>
      <w:bookmarkStart w:id="4" w:name="_Toc40638"/>
      <w:r w:rsidRPr="00370ACB">
        <w:rPr>
          <w:b/>
        </w:rPr>
        <w:t xml:space="preserve">1.2 Problem Statement </w:t>
      </w:r>
      <w:bookmarkEnd w:id="4"/>
    </w:p>
    <w:p w:rsidR="00861AC2" w:rsidRDefault="003E63AD" w:rsidP="00E5598B">
      <w:pPr>
        <w:spacing w:after="0" w:line="360" w:lineRule="auto"/>
        <w:ind w:left="0" w:right="63" w:firstLine="0"/>
      </w:pPr>
      <w:r>
        <w:t xml:space="preserve">Nigeria's current educational system lacks a crucial element in tackling the nation's rising unemployment rate: entrepreneurial development. This dependence on traditional education fosters a harmful "money-first" mentality that hinders self-reliance and innovation. Integrating profitable personal development within a framework of entrepreneurial education can significantly advance the nation's economy.  </w:t>
      </w:r>
    </w:p>
    <w:p w:rsidR="00861AC2" w:rsidRDefault="003E63AD" w:rsidP="00E5598B">
      <w:pPr>
        <w:spacing w:after="0" w:line="360" w:lineRule="auto"/>
        <w:ind w:left="0" w:right="63" w:firstLine="0"/>
      </w:pPr>
      <w:r>
        <w:t xml:space="preserve">Prioritizing such an approach should be at the heart of Nigeria's evolving educational policy. This revamped system, with its emphasis on basic entrepreneurial skills, cultural awareness, and transferable knowledge, empowers graduates to create their own opportunities, contributing to reduced unemployment, reduced societal friction, and sustainable economic growth. </w:t>
      </w:r>
    </w:p>
    <w:p w:rsidR="00861AC2" w:rsidRPr="00370ACB" w:rsidRDefault="003E63AD" w:rsidP="00E5598B">
      <w:pPr>
        <w:pStyle w:val="Heading2"/>
        <w:spacing w:after="0" w:line="360" w:lineRule="auto"/>
        <w:ind w:left="0" w:firstLine="0"/>
        <w:rPr>
          <w:b/>
        </w:rPr>
      </w:pPr>
      <w:bookmarkStart w:id="5" w:name="_Toc40639"/>
      <w:r w:rsidRPr="00370ACB">
        <w:rPr>
          <w:b/>
        </w:rPr>
        <w:t xml:space="preserve">1.3 Research Objectives </w:t>
      </w:r>
      <w:bookmarkEnd w:id="5"/>
    </w:p>
    <w:p w:rsidR="00861AC2" w:rsidRDefault="003E63AD" w:rsidP="00E5598B">
      <w:pPr>
        <w:spacing w:after="0" w:line="360" w:lineRule="auto"/>
        <w:ind w:left="0" w:right="63" w:firstLine="0"/>
      </w:pPr>
      <w:r>
        <w:t xml:space="preserve">The objective of this study is to assess the potency of entrepreneurship education as a tool for unemployment reduction in Nigeria. Specific objectives include: </w:t>
      </w:r>
    </w:p>
    <w:p w:rsidR="00861AC2" w:rsidRDefault="003E63AD" w:rsidP="00E5598B">
      <w:pPr>
        <w:numPr>
          <w:ilvl w:val="0"/>
          <w:numId w:val="1"/>
        </w:numPr>
        <w:spacing w:after="0" w:line="360" w:lineRule="auto"/>
        <w:ind w:left="0" w:right="63" w:firstLine="0"/>
      </w:pPr>
      <w:r>
        <w:t xml:space="preserve">Assess the effectiveness of comprehensive entrepreneurial education programs in reducing unemployment in Nigeria </w:t>
      </w:r>
    </w:p>
    <w:p w:rsidR="00861AC2" w:rsidRDefault="003E63AD" w:rsidP="00E5598B">
      <w:pPr>
        <w:numPr>
          <w:ilvl w:val="0"/>
          <w:numId w:val="1"/>
        </w:numPr>
        <w:spacing w:after="0" w:line="360" w:lineRule="auto"/>
        <w:ind w:left="0" w:right="63" w:firstLine="0"/>
      </w:pPr>
      <w:r>
        <w:t xml:space="preserve">Explore the relationship between accessibility and outreach of entrepreneurial education programs and their impact on national unemployment rates. </w:t>
      </w:r>
    </w:p>
    <w:p w:rsidR="00861AC2" w:rsidRDefault="003E63AD" w:rsidP="00E5598B">
      <w:pPr>
        <w:numPr>
          <w:ilvl w:val="0"/>
          <w:numId w:val="1"/>
        </w:numPr>
        <w:spacing w:after="0" w:line="360" w:lineRule="auto"/>
        <w:ind w:left="0" w:right="63" w:firstLine="0"/>
      </w:pPr>
      <w:r>
        <w:t xml:space="preserve">Investigate the moderating effect of market opportunities on the efficacy of entrepreneurial education in reducing unemployment. </w:t>
      </w:r>
    </w:p>
    <w:p w:rsidR="00861AC2" w:rsidRPr="00370ACB" w:rsidRDefault="003E63AD" w:rsidP="00E5598B">
      <w:pPr>
        <w:pStyle w:val="Heading2"/>
        <w:spacing w:after="0" w:line="360" w:lineRule="auto"/>
        <w:ind w:left="0" w:firstLine="0"/>
        <w:rPr>
          <w:b/>
        </w:rPr>
      </w:pPr>
      <w:bookmarkStart w:id="6" w:name="_Toc40640"/>
      <w:r w:rsidRPr="00370ACB">
        <w:rPr>
          <w:b/>
        </w:rPr>
        <w:lastRenderedPageBreak/>
        <w:t xml:space="preserve">1.4 Research Questions </w:t>
      </w:r>
      <w:bookmarkEnd w:id="6"/>
    </w:p>
    <w:p w:rsidR="00861AC2" w:rsidRDefault="003E63AD" w:rsidP="00E5598B">
      <w:pPr>
        <w:numPr>
          <w:ilvl w:val="0"/>
          <w:numId w:val="2"/>
        </w:numPr>
        <w:spacing w:after="0" w:line="360" w:lineRule="auto"/>
        <w:ind w:left="0" w:right="63" w:firstLine="0"/>
      </w:pPr>
      <w:r>
        <w:t>How effective are structured entrepreneurial education programs in improving employment outcomes among unemployed Nigerian youth compared to standard job training programs?</w:t>
      </w:r>
    </w:p>
    <w:p w:rsidR="00861AC2" w:rsidRDefault="003E63AD" w:rsidP="00E5598B">
      <w:pPr>
        <w:numPr>
          <w:ilvl w:val="0"/>
          <w:numId w:val="2"/>
        </w:numPr>
        <w:spacing w:after="0" w:line="360" w:lineRule="auto"/>
        <w:ind w:left="0" w:right="63" w:firstLine="0"/>
      </w:pPr>
      <w:r>
        <w:t xml:space="preserve">What is the association between the accessibility and distribution of entrepreneurial education in different faculties of Kwara State University and employment rates among undergraduate students? </w:t>
      </w:r>
    </w:p>
    <w:p w:rsidR="00861AC2" w:rsidRDefault="003E63AD" w:rsidP="00E5598B">
      <w:pPr>
        <w:numPr>
          <w:ilvl w:val="0"/>
          <w:numId w:val="2"/>
        </w:numPr>
        <w:spacing w:after="0" w:line="360" w:lineRule="auto"/>
        <w:ind w:left="0" w:right="63" w:firstLine="0"/>
      </w:pPr>
      <w:r>
        <w:t xml:space="preserve">Does the availability of market opportunities and resources for new ventures influence the relationship between entrepreneurial education and employment status among program participants? </w:t>
      </w:r>
    </w:p>
    <w:p w:rsidR="00861AC2" w:rsidRPr="00370ACB" w:rsidRDefault="003E63AD" w:rsidP="00E5598B">
      <w:pPr>
        <w:pStyle w:val="Heading2"/>
        <w:spacing w:after="0" w:line="360" w:lineRule="auto"/>
        <w:ind w:left="0" w:firstLine="0"/>
        <w:rPr>
          <w:b/>
        </w:rPr>
      </w:pPr>
      <w:bookmarkStart w:id="7" w:name="_Toc40641"/>
      <w:r w:rsidRPr="00370ACB">
        <w:rPr>
          <w:b/>
        </w:rPr>
        <w:t xml:space="preserve">1.5 Research Hypotheses </w:t>
      </w:r>
      <w:bookmarkEnd w:id="7"/>
    </w:p>
    <w:p w:rsidR="00861AC2" w:rsidRDefault="003E63AD" w:rsidP="00E5598B">
      <w:pPr>
        <w:spacing w:after="0" w:line="360" w:lineRule="auto"/>
        <w:ind w:left="0" w:right="63" w:firstLine="0"/>
      </w:pPr>
      <w:r>
        <w:t xml:space="preserve">This paper tests the following null hypotheses: </w:t>
      </w:r>
    </w:p>
    <w:p w:rsidR="00861AC2" w:rsidRDefault="003E63AD" w:rsidP="00E5598B">
      <w:pPr>
        <w:spacing w:after="0" w:line="360" w:lineRule="auto"/>
        <w:ind w:left="0" w:right="63" w:firstLine="0"/>
      </w:pPr>
      <w:r>
        <w:t>H</w:t>
      </w:r>
      <w:r>
        <w:rPr>
          <w:vertAlign w:val="subscript"/>
        </w:rPr>
        <w:t>1</w:t>
      </w:r>
      <w:r>
        <w:t xml:space="preserve">: There is no significant difference in the unemployment rates between individuals who receive comprehensive entrepreneurial education (including practical skills, business planning, and mindset development) and those who receive no such education. </w:t>
      </w:r>
    </w:p>
    <w:p w:rsidR="00861AC2" w:rsidRDefault="003E63AD" w:rsidP="00E5598B">
      <w:pPr>
        <w:spacing w:after="0" w:line="360" w:lineRule="auto"/>
        <w:ind w:left="0" w:right="63" w:firstLine="0"/>
      </w:pPr>
      <w:r>
        <w:t>H</w:t>
      </w:r>
      <w:r>
        <w:rPr>
          <w:vertAlign w:val="subscript"/>
        </w:rPr>
        <w:t>2</w:t>
      </w:r>
      <w:r>
        <w:t xml:space="preserve">: Increasing the accessibility and outreach of entrepreneurial education programs (through integration into school systems, adult programs, and scholarship opportunities) does not significantly impact overall unemployment rates in Nigeria. </w:t>
      </w:r>
    </w:p>
    <w:p w:rsidR="00861AC2" w:rsidRDefault="003E63AD" w:rsidP="00E5598B">
      <w:pPr>
        <w:spacing w:after="0" w:line="360" w:lineRule="auto"/>
        <w:ind w:left="0" w:right="63" w:firstLine="0"/>
      </w:pPr>
      <w:r>
        <w:t>H</w:t>
      </w:r>
      <w:r>
        <w:rPr>
          <w:vertAlign w:val="subscript"/>
        </w:rPr>
        <w:t>3</w:t>
      </w:r>
      <w:r>
        <w:t>: The presence of viable market opportunities and demand for new businesses does not moderate the relationship between comprehensive entrepreneurial education and reduced unemployment rates.</w:t>
      </w:r>
    </w:p>
    <w:p w:rsidR="00861AC2" w:rsidRPr="00370ACB" w:rsidRDefault="003E63AD" w:rsidP="00E5598B">
      <w:pPr>
        <w:pStyle w:val="Heading2"/>
        <w:tabs>
          <w:tab w:val="center" w:pos="3706"/>
        </w:tabs>
        <w:spacing w:after="0" w:line="360" w:lineRule="auto"/>
        <w:ind w:left="0" w:firstLine="0"/>
        <w:rPr>
          <w:b/>
        </w:rPr>
      </w:pPr>
      <w:bookmarkStart w:id="8" w:name="_Toc40642"/>
      <w:r w:rsidRPr="00370ACB">
        <w:rPr>
          <w:b/>
        </w:rPr>
        <w:t xml:space="preserve">1.6 Significance of the Study </w:t>
      </w:r>
      <w:r w:rsidRPr="00370ACB">
        <w:rPr>
          <w:b/>
        </w:rPr>
        <w:tab/>
      </w:r>
      <w:bookmarkEnd w:id="8"/>
    </w:p>
    <w:p w:rsidR="00861AC2" w:rsidRDefault="003E63AD" w:rsidP="00E5598B">
      <w:pPr>
        <w:spacing w:after="0" w:line="360" w:lineRule="auto"/>
        <w:ind w:left="0" w:right="63" w:firstLine="0"/>
      </w:pPr>
      <w:r>
        <w:t xml:space="preserve">The focus of this study brings to the fore the crucial need for entrepreneurial education in Nigeria, putting more consideration on the educational system, strategies and its eventual social developmental effect in the society. The study highlights the problems of the level of education in the country and its equivalence to level of poverty in the society by virtue of lack of employment or knowledge of how to startup businesses. One of the MDG goals highlights education as a critical factor for reducing poverty and dependency in </w:t>
      </w:r>
      <w:r>
        <w:lastRenderedPageBreak/>
        <w:t xml:space="preserve">developed nations. Therefore, this project research contributes to knowledge by identifying what is important to the economy, which is qualitative education focused on the needs of the economy per time, rather than the resolution of the United Nations to increase budgetary details or increasing the number of people that go through school. </w:t>
      </w:r>
    </w:p>
    <w:p w:rsidR="00861AC2" w:rsidRPr="00370ACB" w:rsidRDefault="003E63AD" w:rsidP="00E5598B">
      <w:pPr>
        <w:pStyle w:val="Heading2"/>
        <w:spacing w:after="0" w:line="360" w:lineRule="auto"/>
        <w:ind w:left="0" w:firstLine="0"/>
        <w:rPr>
          <w:b/>
        </w:rPr>
      </w:pPr>
      <w:bookmarkStart w:id="9" w:name="_Toc40643"/>
      <w:r w:rsidRPr="00370ACB">
        <w:rPr>
          <w:b/>
        </w:rPr>
        <w:t xml:space="preserve">1.7 Scope of the study  </w:t>
      </w:r>
      <w:bookmarkEnd w:id="9"/>
    </w:p>
    <w:p w:rsidR="00861AC2" w:rsidRDefault="003E63AD" w:rsidP="00E5598B">
      <w:pPr>
        <w:spacing w:after="0" w:line="360" w:lineRule="auto"/>
        <w:ind w:left="0" w:right="63" w:firstLine="0"/>
      </w:pPr>
      <w:r>
        <w:t xml:space="preserve">The study examines the role of entrepreneurial education in the development of Nigeria, its significance in the reduction of unemployment in Nigeria. The study considered the undergraduates of the current university system, from levels one to the final year, those who gained admission into the university in the last five (5) years. This study period is considered to be relevant because of its immediate impact on the future of Nigeria, through which one can discover if the role education plays currently will facilitate national development. The study considers students of Kwara state university, Malete as case studies </w:t>
      </w:r>
    </w:p>
    <w:p w:rsidR="00861AC2" w:rsidRPr="00370ACB" w:rsidRDefault="003E63AD" w:rsidP="00E5598B">
      <w:pPr>
        <w:pStyle w:val="Heading2"/>
        <w:spacing w:after="0" w:line="360" w:lineRule="auto"/>
        <w:ind w:left="0" w:firstLine="0"/>
        <w:rPr>
          <w:b/>
        </w:rPr>
      </w:pPr>
      <w:bookmarkStart w:id="10" w:name="_Toc40644"/>
      <w:r w:rsidRPr="00370ACB">
        <w:rPr>
          <w:b/>
        </w:rPr>
        <w:t xml:space="preserve">1.8 Operational Definition of Terms </w:t>
      </w:r>
      <w:bookmarkEnd w:id="10"/>
    </w:p>
    <w:p w:rsidR="00861AC2" w:rsidRDefault="003E63AD" w:rsidP="00E5598B">
      <w:pPr>
        <w:numPr>
          <w:ilvl w:val="0"/>
          <w:numId w:val="3"/>
        </w:numPr>
        <w:spacing w:after="0" w:line="360" w:lineRule="auto"/>
        <w:ind w:left="0" w:right="63" w:firstLine="0"/>
      </w:pPr>
      <w:r>
        <w:t xml:space="preserve">Development: the systematic use of scientific and technical knowledge to meet specific objectives or requirements. </w:t>
      </w:r>
    </w:p>
    <w:p w:rsidR="00861AC2" w:rsidRDefault="003E63AD" w:rsidP="00E5598B">
      <w:pPr>
        <w:numPr>
          <w:ilvl w:val="0"/>
          <w:numId w:val="3"/>
        </w:numPr>
        <w:spacing w:after="0" w:line="360" w:lineRule="auto"/>
        <w:ind w:left="0" w:right="63" w:firstLine="0"/>
      </w:pPr>
      <w:r>
        <w:t xml:space="preserve">Education: the process of imparting or acquiring general knowledge, developing the powers of reasoning and judgment, and generally of preparing oneself or others intellectually for mature life. </w:t>
      </w:r>
    </w:p>
    <w:p w:rsidR="00861AC2" w:rsidRDefault="003E63AD" w:rsidP="00E5598B">
      <w:pPr>
        <w:numPr>
          <w:ilvl w:val="0"/>
          <w:numId w:val="3"/>
        </w:numPr>
        <w:spacing w:after="0" w:line="360" w:lineRule="auto"/>
        <w:ind w:left="0" w:right="63" w:firstLine="0"/>
      </w:pPr>
      <w:r>
        <w:t xml:space="preserve">Employment: is a relationship between two parties, usually based on a contract where work is paid for, where one party, which may be a corporation, for profit, not-for-profit organization, co-operative or other entity is the employer and the other is the employee. </w:t>
      </w:r>
    </w:p>
    <w:p w:rsidR="00861AC2" w:rsidRDefault="003E63AD" w:rsidP="00E5598B">
      <w:pPr>
        <w:numPr>
          <w:ilvl w:val="0"/>
          <w:numId w:val="3"/>
        </w:numPr>
        <w:spacing w:after="0" w:line="360" w:lineRule="auto"/>
        <w:ind w:left="0" w:right="63" w:firstLine="0"/>
      </w:pPr>
      <w:r>
        <w:t xml:space="preserve">Entrepreneur: is an individual who, rather than working as an employee, founds and runs a small business, assuming all the risks and rewards of the venture. </w:t>
      </w:r>
    </w:p>
    <w:p w:rsidR="00861AC2" w:rsidRDefault="003E63AD" w:rsidP="00E5598B">
      <w:pPr>
        <w:numPr>
          <w:ilvl w:val="0"/>
          <w:numId w:val="3"/>
        </w:numPr>
        <w:spacing w:after="0" w:line="360" w:lineRule="auto"/>
        <w:ind w:left="0" w:right="63" w:firstLine="0"/>
      </w:pPr>
      <w:r>
        <w:t xml:space="preserve">Entrepreneurship: the capacity and willingness to develop, organize and manage a business venture along with any of its risks in order to make a profit. </w:t>
      </w:r>
    </w:p>
    <w:p w:rsidR="00861AC2" w:rsidRDefault="003E63AD" w:rsidP="00E5598B">
      <w:pPr>
        <w:numPr>
          <w:ilvl w:val="0"/>
          <w:numId w:val="3"/>
        </w:numPr>
        <w:spacing w:after="0" w:line="360" w:lineRule="auto"/>
        <w:ind w:left="0" w:right="63" w:firstLine="0"/>
      </w:pPr>
      <w:r>
        <w:lastRenderedPageBreak/>
        <w:t xml:space="preserve">Innovation: a new method of doing something. It is most often applied to the introduction of new goods and services to the market, particularly those incorporating some advance in technology. </w:t>
      </w:r>
    </w:p>
    <w:p w:rsidR="00861AC2" w:rsidRDefault="003E63AD" w:rsidP="00E5598B">
      <w:pPr>
        <w:numPr>
          <w:ilvl w:val="0"/>
          <w:numId w:val="3"/>
        </w:numPr>
        <w:spacing w:after="0" w:line="360" w:lineRule="auto"/>
        <w:ind w:left="0" w:right="63" w:firstLine="0"/>
      </w:pPr>
      <w:r>
        <w:t xml:space="preserve">Unemployed: a person of employment age (generally 16 to 55 years) who does not have a paying job but is available for work and is actively seeking a job. </w:t>
      </w:r>
    </w:p>
    <w:p w:rsidR="00861AC2" w:rsidRDefault="003E63AD" w:rsidP="00E5598B">
      <w:pPr>
        <w:numPr>
          <w:ilvl w:val="0"/>
          <w:numId w:val="3"/>
        </w:numPr>
        <w:spacing w:after="0" w:line="360" w:lineRule="auto"/>
        <w:ind w:left="0" w:right="63" w:firstLine="0"/>
      </w:pPr>
      <w:r>
        <w:t xml:space="preserve">Unemployment: is a situation in which able-bodied people who are looking for a job cannot find a job. </w:t>
      </w: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861AC2" w:rsidRPr="00370ACB" w:rsidRDefault="003E63AD" w:rsidP="00E5598B">
      <w:pPr>
        <w:pStyle w:val="Heading1"/>
        <w:spacing w:after="0" w:line="360" w:lineRule="auto"/>
        <w:ind w:left="0" w:right="1" w:firstLine="0"/>
        <w:rPr>
          <w:b/>
        </w:rPr>
      </w:pPr>
      <w:bookmarkStart w:id="11" w:name="_Toc40645"/>
      <w:r w:rsidRPr="00370ACB">
        <w:rPr>
          <w:b/>
        </w:rPr>
        <w:lastRenderedPageBreak/>
        <w:t xml:space="preserve">CHAPTER TWO </w:t>
      </w:r>
      <w:bookmarkEnd w:id="11"/>
    </w:p>
    <w:p w:rsidR="00861AC2" w:rsidRPr="00370ACB" w:rsidRDefault="003E63AD" w:rsidP="00E5598B">
      <w:pPr>
        <w:pStyle w:val="Heading1"/>
        <w:spacing w:after="0" w:line="360" w:lineRule="auto"/>
        <w:ind w:left="0" w:right="4" w:firstLine="0"/>
        <w:rPr>
          <w:b/>
        </w:rPr>
      </w:pPr>
      <w:bookmarkStart w:id="12" w:name="_Toc40646"/>
      <w:r w:rsidRPr="00370ACB">
        <w:rPr>
          <w:b/>
        </w:rPr>
        <w:t xml:space="preserve">LITERATURE REVIEW </w:t>
      </w:r>
      <w:bookmarkEnd w:id="12"/>
    </w:p>
    <w:p w:rsidR="00861AC2" w:rsidRDefault="003E63AD" w:rsidP="00E5598B">
      <w:pPr>
        <w:pStyle w:val="Heading2"/>
        <w:spacing w:after="0" w:line="360" w:lineRule="auto"/>
        <w:ind w:left="0" w:firstLine="0"/>
      </w:pPr>
      <w:bookmarkStart w:id="13" w:name="_Toc40647"/>
      <w:r w:rsidRPr="00370ACB">
        <w:rPr>
          <w:b/>
        </w:rPr>
        <w:t xml:space="preserve">2.0 Preamble </w:t>
      </w:r>
      <w:bookmarkEnd w:id="13"/>
    </w:p>
    <w:p w:rsidR="00861AC2" w:rsidRDefault="003E63AD" w:rsidP="00E5598B">
      <w:pPr>
        <w:spacing w:after="0" w:line="360" w:lineRule="auto"/>
        <w:ind w:left="0" w:right="63" w:firstLine="0"/>
      </w:pPr>
      <w:r>
        <w:t xml:space="preserve">The following sections present a comprehensive review of the literature surrounding the concepts of entrepreneurship and unemployment, with a specific focus on the Nigerian context. This review is structured to provide a thorough understanding of key definitions, characteristics, types, and educational approaches associated with entrepreneurship, followed by an exploration of theoretical frameworks and their relevance to entrepreneurial activities. Additionally, the review delves into the pressing issue of unemployment in Nigeria, outlining its causes, effects, and empirical findings from various studies.  </w:t>
      </w:r>
    </w:p>
    <w:p w:rsidR="00861AC2" w:rsidRPr="008138EA" w:rsidRDefault="003E63AD" w:rsidP="00E5598B">
      <w:pPr>
        <w:pStyle w:val="Heading2"/>
        <w:spacing w:after="0" w:line="360" w:lineRule="auto"/>
        <w:ind w:left="0" w:firstLine="0"/>
        <w:rPr>
          <w:b/>
        </w:rPr>
      </w:pPr>
      <w:bookmarkStart w:id="14" w:name="_Toc40648"/>
      <w:r w:rsidRPr="008138EA">
        <w:rPr>
          <w:b/>
        </w:rPr>
        <w:t xml:space="preserve">2.1 Concept of Entrepreneurship </w:t>
      </w:r>
      <w:bookmarkEnd w:id="14"/>
    </w:p>
    <w:p w:rsidR="00861AC2" w:rsidRDefault="003E63AD" w:rsidP="00E5598B">
      <w:pPr>
        <w:pStyle w:val="Heading3"/>
        <w:spacing w:after="0" w:line="360" w:lineRule="auto"/>
        <w:ind w:left="0" w:firstLine="0"/>
      </w:pPr>
      <w:bookmarkStart w:id="15" w:name="_Toc40649"/>
      <w:r w:rsidRPr="008138EA">
        <w:rPr>
          <w:b/>
        </w:rPr>
        <w:t xml:space="preserve">2.1.1 Definition of Entrepreneurship </w:t>
      </w:r>
      <w:bookmarkEnd w:id="15"/>
    </w:p>
    <w:p w:rsidR="00861AC2" w:rsidRDefault="003E63AD" w:rsidP="00E5598B">
      <w:pPr>
        <w:spacing w:after="0" w:line="360" w:lineRule="auto"/>
        <w:ind w:left="0" w:right="63" w:firstLine="0"/>
      </w:pPr>
      <w:r>
        <w:t xml:space="preserve">Entrepreneurship has been defined and conceptualized in different ways over the years as scholars continue to develop understanding of this complex phenomenon. The classic view forwarded by Shane and Venkataraman (2000) defines entrepreneurship as the process of opportunity discovery, evaluation, and exploitation to create future goods and services. This emphasizes the key roles of opportunity recognition, resource assembly, and value creation. More recent conceptualizations build on this to encompass a broader range of entrepreneurial processes, outcomes and contexts. For example, entrepreneurship has been defined as the process of conceptualizing, organizing, launching and through innovation nurturing a business opportunity into a potentially high growth venture in a complex, unstable environment (Kuckertz et al., 2020). This highlights the emphasis on growth orientation and complexity in the entrepreneurial journey. </w:t>
      </w:r>
    </w:p>
    <w:p w:rsidR="00861AC2" w:rsidRDefault="003E63AD" w:rsidP="00E5598B">
      <w:pPr>
        <w:spacing w:after="0" w:line="360" w:lineRule="auto"/>
        <w:ind w:left="0" w:right="63" w:firstLine="0"/>
      </w:pPr>
      <w:r>
        <w:t xml:space="preserve">Entrepreneurship has also been framed as a context dependent social process through which individuals and teams create wealth by bringing together unique packages of resources to exploit marketplace opportunities (Ireland et al., 2003). Here the focus </w:t>
      </w:r>
      <w:r>
        <w:lastRenderedPageBreak/>
        <w:t xml:space="preserve">includes the social processes, resource leveraging and consideration of the business environment. Furthermore, the multifaceted nature of entrepreneurship has led to an integrative definition of it encompassing the mindset, process, and outcome --- with entrepreneurial mindset enabling opportunity recognition and assessment, entrepreneurial process involving assembling resources &amp; creating value, and entrepreneurial outcome being venture growth &amp; innovation (Kuratko, 2021). </w:t>
      </w:r>
    </w:p>
    <w:p w:rsidR="00861AC2" w:rsidRPr="008138EA" w:rsidRDefault="003E63AD" w:rsidP="00E5598B">
      <w:pPr>
        <w:spacing w:after="0" w:line="360" w:lineRule="auto"/>
        <w:ind w:left="0" w:right="0" w:firstLine="0"/>
        <w:jc w:val="left"/>
        <w:rPr>
          <w:b/>
        </w:rPr>
      </w:pPr>
      <w:r w:rsidRPr="008138EA">
        <w:rPr>
          <w:b/>
        </w:rPr>
        <w:t xml:space="preserve">2.1.2 Characteristics of Entrepreneurs </w:t>
      </w:r>
    </w:p>
    <w:p w:rsidR="00861AC2" w:rsidRDefault="003E63AD" w:rsidP="00E5598B">
      <w:pPr>
        <w:spacing w:after="0" w:line="360" w:lineRule="auto"/>
        <w:ind w:left="0" w:right="63" w:firstLine="0"/>
      </w:pPr>
      <w:r>
        <w:t xml:space="preserve">Entrepreneurs are understood to possess certain characteristics and competencies that enable them to effectively recognize and capitalize on opportunities (Morris et al., 2013). These traits drive the entrepreneurial process of new venture creation and growth. </w:t>
      </w:r>
    </w:p>
    <w:p w:rsidR="00861AC2" w:rsidRDefault="003E63AD" w:rsidP="00E5598B">
      <w:pPr>
        <w:spacing w:after="0" w:line="360" w:lineRule="auto"/>
        <w:ind w:left="0" w:right="63" w:firstLine="0"/>
      </w:pPr>
      <w:r>
        <w:t xml:space="preserve">Some key characteristics of successful entrepreneurs include: </w:t>
      </w:r>
    </w:p>
    <w:p w:rsidR="00861AC2" w:rsidRDefault="003E63AD" w:rsidP="00E5598B">
      <w:pPr>
        <w:numPr>
          <w:ilvl w:val="0"/>
          <w:numId w:val="4"/>
        </w:numPr>
        <w:spacing w:after="0" w:line="360" w:lineRule="auto"/>
        <w:ind w:left="0" w:right="63" w:firstLine="0"/>
      </w:pPr>
      <w:r>
        <w:t xml:space="preserve">Risk-taking propensity: Entrepreneurs tend to be moderate risk-takers, willing to take calculated risks and cope with uncertainty (Baron, 2007). This enables them to explore new opportunities. </w:t>
      </w:r>
    </w:p>
    <w:p w:rsidR="00861AC2" w:rsidRDefault="003E63AD" w:rsidP="00E5598B">
      <w:pPr>
        <w:numPr>
          <w:ilvl w:val="0"/>
          <w:numId w:val="4"/>
        </w:numPr>
        <w:spacing w:after="0" w:line="360" w:lineRule="auto"/>
        <w:ind w:left="0" w:right="63" w:firstLine="0"/>
      </w:pPr>
      <w:r>
        <w:t xml:space="preserve">Need for achievement: Entrepreneurs exhibit a strong drive to succeed, realize their visions, and attain goals (McClelland, 1965). This motivates progress. </w:t>
      </w:r>
    </w:p>
    <w:p w:rsidR="00861AC2" w:rsidRDefault="003E63AD" w:rsidP="00E5598B">
      <w:pPr>
        <w:numPr>
          <w:ilvl w:val="0"/>
          <w:numId w:val="4"/>
        </w:numPr>
        <w:spacing w:after="0" w:line="360" w:lineRule="auto"/>
        <w:ind w:left="0" w:right="63" w:firstLine="0"/>
      </w:pPr>
      <w:r>
        <w:t xml:space="preserve">Persistence: Entrepreneurs demonstrate perseverance in overcoming obstacles and challenges on their venturing journey (Markman et al., 2002). This supports resilience. </w:t>
      </w:r>
    </w:p>
    <w:p w:rsidR="00861AC2" w:rsidRDefault="003E63AD" w:rsidP="00E5598B">
      <w:pPr>
        <w:numPr>
          <w:ilvl w:val="0"/>
          <w:numId w:val="4"/>
        </w:numPr>
        <w:spacing w:after="0" w:line="360" w:lineRule="auto"/>
        <w:ind w:left="0" w:right="63" w:firstLine="0"/>
      </w:pPr>
      <w:r>
        <w:t xml:space="preserve">Self-efficacy: Entrepreneurs have confidence in their abilities to successfully execute tasks and achieve desired outcomes (Chen et al., 1998). This fosters motivation. </w:t>
      </w:r>
    </w:p>
    <w:p w:rsidR="00861AC2" w:rsidRDefault="003E63AD" w:rsidP="00E5598B">
      <w:pPr>
        <w:numPr>
          <w:ilvl w:val="0"/>
          <w:numId w:val="4"/>
        </w:numPr>
        <w:spacing w:after="0" w:line="360" w:lineRule="auto"/>
        <w:ind w:left="0" w:right="63" w:firstLine="0"/>
      </w:pPr>
      <w:r>
        <w:t xml:space="preserve">Creativity: Entrepreneurs apply innovative thinking to come up with new ideas, solutions and approaches (Ward, 2004). This enables problem solving. </w:t>
      </w:r>
    </w:p>
    <w:p w:rsidR="00861AC2" w:rsidRDefault="003E63AD" w:rsidP="00E5598B">
      <w:pPr>
        <w:numPr>
          <w:ilvl w:val="0"/>
          <w:numId w:val="4"/>
        </w:numPr>
        <w:spacing w:after="0" w:line="360" w:lineRule="auto"/>
        <w:ind w:left="0" w:right="63" w:firstLine="0"/>
      </w:pPr>
      <w:r>
        <w:t xml:space="preserve">Opportunity identification: Entrepreneurs have keen abilities to recognize, evaluate and develop promising new business opportunities (Short et al., 2010). This drives value creation. </w:t>
      </w:r>
    </w:p>
    <w:p w:rsidR="00861AC2" w:rsidRDefault="003E63AD" w:rsidP="00E5598B">
      <w:pPr>
        <w:numPr>
          <w:ilvl w:val="0"/>
          <w:numId w:val="4"/>
        </w:numPr>
        <w:spacing w:after="0" w:line="360" w:lineRule="auto"/>
        <w:ind w:left="0" w:right="63" w:firstLine="0"/>
      </w:pPr>
      <w:r>
        <w:t xml:space="preserve">Autonomy: Entrepreneurs prefer to be self-directed and independent (Douglas &amp; Shepherd, 2002). This allows freedom and control. </w:t>
      </w:r>
    </w:p>
    <w:p w:rsidR="00861AC2" w:rsidRDefault="003E63AD" w:rsidP="00E5598B">
      <w:pPr>
        <w:numPr>
          <w:ilvl w:val="0"/>
          <w:numId w:val="4"/>
        </w:numPr>
        <w:spacing w:after="0" w:line="360" w:lineRule="auto"/>
        <w:ind w:left="0" w:right="63" w:firstLine="0"/>
      </w:pPr>
      <w:r>
        <w:lastRenderedPageBreak/>
        <w:t>Passion: Successful entrepreneurs have fervor, intense commitment and love for their ventures</w:t>
      </w:r>
      <w:r w:rsidR="008138EA">
        <w:t xml:space="preserve"> </w:t>
      </w:r>
      <w:r>
        <w:t xml:space="preserve">(Cardon et al., 2009). This provides purpose and energy. </w:t>
      </w:r>
    </w:p>
    <w:p w:rsidR="00861AC2" w:rsidRDefault="003E63AD" w:rsidP="00E5598B">
      <w:pPr>
        <w:numPr>
          <w:ilvl w:val="0"/>
          <w:numId w:val="4"/>
        </w:numPr>
        <w:spacing w:after="0" w:line="360" w:lineRule="auto"/>
        <w:ind w:left="0" w:right="63" w:firstLine="0"/>
      </w:pPr>
      <w:r>
        <w:t xml:space="preserve">Vision: Entrepreneurs have strategic foresight and visualization of future possibilities for their ventures (Baum et al., 1998). This guides direction. </w:t>
      </w:r>
    </w:p>
    <w:p w:rsidR="00861AC2" w:rsidRPr="008138EA" w:rsidRDefault="003E63AD" w:rsidP="00E5598B">
      <w:pPr>
        <w:spacing w:after="0" w:line="360" w:lineRule="auto"/>
        <w:ind w:left="0" w:right="0" w:firstLine="0"/>
        <w:jc w:val="left"/>
        <w:rPr>
          <w:b/>
        </w:rPr>
      </w:pPr>
      <w:r w:rsidRPr="008138EA">
        <w:rPr>
          <w:b/>
        </w:rPr>
        <w:t xml:space="preserve">2.1.3 Types of Entrepreneurs </w:t>
      </w:r>
    </w:p>
    <w:p w:rsidR="00861AC2" w:rsidRDefault="003E63AD" w:rsidP="00E5598B">
      <w:pPr>
        <w:spacing w:after="0" w:line="360" w:lineRule="auto"/>
        <w:ind w:left="0" w:right="63" w:firstLine="0"/>
      </w:pPr>
      <w:r>
        <w:t xml:space="preserve">There are various types of entrepreneurs that can be categorized based on their goals, strategies, business models and demographics. Gaining insight into these typologies is important for understanding the diversity of entrepreneurial motivations and behaviors. Lifestyle entrepreneurs are driven primarily by the desire for greater flexibility, work-life balance, and independence rather than profit maximization or aggressive growth. They aim to build ventures that can support their desired lifestyle and provide an income source without requiring excessive work hours or expansion (Marchant &amp; Mottiar, 2011). Work enjoyment and passion are strong motivators for them. Supporting lifestyle entrepreneurship requires focusing on quality of life and autonomy. </w:t>
      </w:r>
    </w:p>
    <w:p w:rsidR="00861AC2" w:rsidRDefault="003E63AD" w:rsidP="00E5598B">
      <w:pPr>
        <w:spacing w:after="0" w:line="360" w:lineRule="auto"/>
        <w:ind w:left="0" w:right="63" w:firstLine="0"/>
      </w:pPr>
      <w:r>
        <w:t xml:space="preserve">In contrast, serial entrepreneurs continually come up with new ideas, take the step to start ventures based on those ideas, eventually sell the ventures, and repeat this cycle over time (Wright et al., 1997). They are motivated by the excitement of novelty, innovation and challenge. Serial entrepreneurs gain experience with each new venture that they apply to the next pursuit. Assisting them requires understanding their drive for variety, learning and creation. Social entrepreneurs use innovative approaches to address social issues and effect positive change in communities (Dacin et al., 2010). Creating social value is their primary purpose rather than profits, though financial sustainability is still required. Social entrepreneurship is about applying business principles strategically to maximizing social impact. Enabling social entrepreneurs entails capacity building for problem solving, resource mobilization and impact measurement. </w:t>
      </w:r>
    </w:p>
    <w:p w:rsidR="00861AC2" w:rsidRDefault="003E63AD" w:rsidP="00E5598B">
      <w:pPr>
        <w:spacing w:after="0" w:line="360" w:lineRule="auto"/>
        <w:ind w:left="0" w:right="63" w:firstLine="0"/>
      </w:pPr>
      <w:r>
        <w:t xml:space="preserve">There are also differences between necessity and opportunity-driven entrepreneurs. Necessity entrepreneurs start ventures due to lack of other income options, while opportunity entrepreneurs pursue possibilities driven by identified promising </w:t>
      </w:r>
      <w:r>
        <w:lastRenderedPageBreak/>
        <w:t xml:space="preserve">opportunities and ambition for growth (Herrington &amp; Kelley, 2012). The support needed thus differs based on if entrepreneurship is more necessity or opportunity motivated. Overall, recognizing the diversity of entrepreneurial types and motivations allows tailored assistance. </w:t>
      </w:r>
    </w:p>
    <w:p w:rsidR="00861AC2" w:rsidRPr="008138EA" w:rsidRDefault="003E63AD" w:rsidP="00E5598B">
      <w:pPr>
        <w:pStyle w:val="Heading2"/>
        <w:spacing w:after="0" w:line="360" w:lineRule="auto"/>
        <w:ind w:left="0" w:firstLine="0"/>
        <w:rPr>
          <w:b/>
        </w:rPr>
      </w:pPr>
      <w:bookmarkStart w:id="16" w:name="_Toc40650"/>
      <w:r w:rsidRPr="008138EA">
        <w:rPr>
          <w:b/>
        </w:rPr>
        <w:t xml:space="preserve">2.2 Entrepreneurial Education </w:t>
      </w:r>
      <w:bookmarkEnd w:id="16"/>
    </w:p>
    <w:p w:rsidR="00861AC2" w:rsidRDefault="003E63AD" w:rsidP="00E5598B">
      <w:pPr>
        <w:spacing w:after="0" w:line="360" w:lineRule="auto"/>
        <w:ind w:left="0" w:right="0" w:firstLine="0"/>
        <w:jc w:val="left"/>
      </w:pPr>
      <w:r w:rsidRPr="008138EA">
        <w:rPr>
          <w:b/>
        </w:rPr>
        <w:t xml:space="preserve">2.2.1 Definition and Scope </w:t>
      </w:r>
    </w:p>
    <w:p w:rsidR="00861AC2" w:rsidRDefault="003E63AD" w:rsidP="00E5598B">
      <w:pPr>
        <w:spacing w:after="0" w:line="360" w:lineRule="auto"/>
        <w:ind w:left="0" w:right="63" w:firstLine="0"/>
      </w:pPr>
      <w:r>
        <w:t xml:space="preserve">Entrepreneurial education refers to formal learning experiences and pedagogical programs that provide students with the knowledge, skills, and mindsets needed to engage in entrepreneurial activity (Nabi et al., 2017). It aims to develop human capital that enables entrepreneurial thinking and behavior. Contemporary definitions characterize entrepreneurial education as a lifelong learning process which facilitates the development and application of entrepreneurial attitudes, skills and behaviors to achieve economic and social goals (Keh et al., 2022). This highlights the emphasis on nurturing appropriate attitudes and broader economic and social objectives beyond just venture creation. The scope ranges from building general enterprising skills and mindset development to equipping students with specific knowledge of starting and running new ventures (Hyams-Ssekasi &amp; Caldwell, 2018). Some key aspects covered include cultivating creativity, problem solving, communication, opportunity recognition, business planning, marketing, financial management, and legal aspects of entrepreneurship. </w:t>
      </w:r>
    </w:p>
    <w:p w:rsidR="00861AC2" w:rsidRDefault="003E63AD" w:rsidP="00E5598B">
      <w:pPr>
        <w:spacing w:after="0" w:line="360" w:lineRule="auto"/>
        <w:ind w:left="0" w:right="63" w:firstLine="0"/>
      </w:pPr>
      <w:r>
        <w:t>Entrepreneurial education can be delivered through school curriculum, college degrees, professional training programs, online platforms and more. The target groups span from youth, college students, and unemployed graduates to corporate executives interested in innovation and enterprising skills (Henry, 2013). The focus may range from small business development to high</w:t>
      </w:r>
      <w:r w:rsidR="008138EA">
        <w:t xml:space="preserve"> </w:t>
      </w:r>
      <w:r>
        <w:t xml:space="preserve">growth venturing based on context. Overall, contemporary perspectives on entrepreneurial education emphasize holistic development of knowledge, attitudes, skills and behaviors that enable recognition and exploitation of opportunities </w:t>
      </w:r>
      <w:r>
        <w:lastRenderedPageBreak/>
        <w:t xml:space="preserve">for value creation through new economic, social or cultural ventures (Blenker et al., 2022). It is a process of developing relevant human capital for enterprising. </w:t>
      </w:r>
    </w:p>
    <w:p w:rsidR="00861AC2" w:rsidRPr="008138EA" w:rsidRDefault="003E63AD" w:rsidP="00E5598B">
      <w:pPr>
        <w:spacing w:after="0" w:line="360" w:lineRule="auto"/>
        <w:ind w:left="0" w:right="0" w:firstLine="0"/>
        <w:jc w:val="left"/>
        <w:rPr>
          <w:b/>
        </w:rPr>
      </w:pPr>
      <w:r w:rsidRPr="008138EA">
        <w:rPr>
          <w:b/>
        </w:rPr>
        <w:t xml:space="preserve">2.2.2 Objectives and Importance </w:t>
      </w:r>
    </w:p>
    <w:p w:rsidR="00861AC2" w:rsidRDefault="003E63AD" w:rsidP="00E5598B">
      <w:pPr>
        <w:spacing w:after="0" w:line="360" w:lineRule="auto"/>
        <w:ind w:left="0" w:right="63" w:firstLine="0"/>
      </w:pPr>
      <w:r>
        <w:t xml:space="preserve">Entrepreneurial education aims to build awareness about entrepreneurship as a career option and highlight its role in economic growth and development. Teaching about entrepreneurship exposes students to the concept of pursuing entrepreneurial initiatives for economic and social goals (Bae et al., 2014). It opens their minds to entrepreneurship as a viable path. Another core objective is developing entrepreneurial knowledge about the processes of opportunity recognition, venture creation, and new value delivery to society. Students learn frameworks, methodologies, and tools that equip them with know-how for how to pursue entrepreneurial activities successfully (Keh et al., 2022).  Entrepreneurial education also focuses strongly on building tangible skills such as opportunity assessment, strategic planning, financial analysis, marketing, negotiation, creativity, leadership, and networking. Hands-on learning through exercises, simulations and projects enables practice and proficiency development in these skills (Kurczewska et al., 2022).  </w:t>
      </w:r>
    </w:p>
    <w:p w:rsidR="00861AC2" w:rsidRDefault="003E63AD" w:rsidP="00E5598B">
      <w:pPr>
        <w:spacing w:after="0" w:line="360" w:lineRule="auto"/>
        <w:ind w:left="0" w:right="63" w:firstLine="0"/>
      </w:pPr>
      <w:r>
        <w:t xml:space="preserve">Furthermore, influencing attitudes and perceptions towards entrepreneurship is a key goal. Teaching aims to shape motivations, self-efficacy, inclination for risk-taking, autonomy and achievement orientation through inspirational role models, cases and experiences (Blenker et al., 2022). This provides mindset boosts. Finally, entrepreneurial education seeks to facilitate actual new venture creation and growth ambition in students. Structured guidance on idea generation, business planning, incubation support and access to finance assists the entrepreneurial process (Nabi et al., 2018).  </w:t>
      </w:r>
    </w:p>
    <w:p w:rsidR="00861AC2" w:rsidRPr="008138EA" w:rsidRDefault="003E63AD" w:rsidP="00E5598B">
      <w:pPr>
        <w:spacing w:after="0" w:line="360" w:lineRule="auto"/>
        <w:ind w:left="0" w:right="0" w:firstLine="0"/>
        <w:jc w:val="left"/>
        <w:rPr>
          <w:b/>
        </w:rPr>
      </w:pPr>
      <w:r w:rsidRPr="008138EA">
        <w:rPr>
          <w:b/>
        </w:rPr>
        <w:t xml:space="preserve">2.2.3 Approaches and Methods </w:t>
      </w:r>
    </w:p>
    <w:p w:rsidR="00861AC2" w:rsidRDefault="003E63AD" w:rsidP="00E5598B">
      <w:pPr>
        <w:spacing w:after="0" w:line="360" w:lineRule="auto"/>
        <w:ind w:left="0" w:right="63" w:firstLine="0"/>
      </w:pPr>
      <w:r>
        <w:t xml:space="preserve">Classroom-based theoretical instruction is a traditional approach used to teach core concepts, frameworks and tools related to entrepreneurship. Lectures and assignments focus on building foundational knowledge about aspects like opportunity recognition, business planning, marketing, finance, law and more (Nabi et al., 2017).  </w:t>
      </w:r>
    </w:p>
    <w:p w:rsidR="00861AC2" w:rsidRDefault="003E63AD" w:rsidP="00E5598B">
      <w:pPr>
        <w:spacing w:after="0" w:line="360" w:lineRule="auto"/>
        <w:ind w:left="0" w:right="63" w:firstLine="0"/>
      </w:pPr>
      <w:r>
        <w:lastRenderedPageBreak/>
        <w:t xml:space="preserve">Case studies of real-world ventures are widely used to provide insights into the entrepreneurial process, decision dilemmas, startup challenges and success factors. Analyzing cases exposes students to diverse scenarios to deepen understanding (Kurczewska et al., 2022). This builds analytical thinking. Inviting successful entrepreneurs to share their experiences and journeys provides inspirational role models. Interacting with them allows students to learn directly from practitioners and gain motivational stories (Nowiński, 2022). This shapes mindsets and inclinations. Mentorship programs that facilitate one-on-one guidance to students from experienced entrepreneurs support knowledge building and project development. Customized advice aids skill application (Blenker et al., 2022).  Business simulations using models and games create environments for realistic practice of tasks like opportunity assessment, planning, financial allocation and market entry strategies. Simulations build confidence (Hyams-Ssekasi &amp; Caldwell, 2018). Concept application exercises like developing business plans, pitching ideas and undertaking market research for real problems enhance experiential learning-by-doing. (Nabi et al., 2017). </w:t>
      </w:r>
    </w:p>
    <w:p w:rsidR="00861AC2" w:rsidRPr="008138EA" w:rsidRDefault="003E63AD" w:rsidP="00E5598B">
      <w:pPr>
        <w:pStyle w:val="Heading2"/>
        <w:spacing w:after="0" w:line="360" w:lineRule="auto"/>
        <w:ind w:left="0" w:firstLine="0"/>
        <w:rPr>
          <w:b/>
        </w:rPr>
      </w:pPr>
      <w:bookmarkStart w:id="17" w:name="_Toc40651"/>
      <w:r w:rsidRPr="008138EA">
        <w:rPr>
          <w:b/>
        </w:rPr>
        <w:t xml:space="preserve">2.3 Theoretical Framework </w:t>
      </w:r>
      <w:bookmarkEnd w:id="17"/>
    </w:p>
    <w:p w:rsidR="00861AC2" w:rsidRDefault="003E63AD" w:rsidP="00E5598B">
      <w:pPr>
        <w:spacing w:after="0" w:line="360" w:lineRule="auto"/>
        <w:ind w:left="0" w:right="0" w:firstLine="0"/>
        <w:jc w:val="left"/>
      </w:pPr>
      <w:r w:rsidRPr="008138EA">
        <w:rPr>
          <w:b/>
        </w:rPr>
        <w:t xml:space="preserve">2.3.1 Human Capital Theory </w:t>
      </w:r>
    </w:p>
    <w:p w:rsidR="00861AC2" w:rsidRDefault="003E63AD" w:rsidP="00E5598B">
      <w:pPr>
        <w:spacing w:after="0" w:line="360" w:lineRule="auto"/>
        <w:ind w:left="0" w:right="63" w:firstLine="0"/>
      </w:pPr>
      <w:r>
        <w:t xml:space="preserve">The human capital theory was developed by Gary Becker and focuses on how investment in human capital, such as education and training, can improve productive capacities and earnings (Becker, 1962). The key premise is that expenditure on education and training is costly in the short-run but yields productive returns in the long-run in the form of higher lifetime earnings (Becker, 1993). In the context of entrepreneurship, the human capital theory suggests that investment in developing entrepreneurship-related human capital can equip people with the knowledge, skills and attitudes needed for successful entrepreneurship (Unger et al., 2011). Entrepreneurship education serves as a means of developing entrepreneurial human capital by teaching students key concepts of entrepreneurship, imparting business management skills, providing hands-on experience </w:t>
      </w:r>
      <w:r>
        <w:lastRenderedPageBreak/>
        <w:t xml:space="preserve">via business simulations/projects, and shaping attitudes and mindsets conducive to venture creation (Martin et al., 2013). </w:t>
      </w:r>
    </w:p>
    <w:p w:rsidR="00861AC2" w:rsidRDefault="003E63AD" w:rsidP="00E5598B">
      <w:pPr>
        <w:spacing w:after="0" w:line="360" w:lineRule="auto"/>
        <w:ind w:left="0" w:right="63" w:firstLine="0"/>
      </w:pPr>
      <w:r>
        <w:t xml:space="preserve">Specific components of entrepreneurial human capital developed through education include opportunity recognition skills, risk management skills, marketing skills, financial literacy, business planning skills, networking skills, leadership skills, perseverance, creativity, problem-solving abilities, resilience and more (Nabi et al., 2017). Building this human capital empowers individuals to identify and capitalize on business opportunities, increase the chances of new venture success, and enhances earnings potential through entrepreneurial engagement (Unger et al., 2011). </w:t>
      </w:r>
    </w:p>
    <w:p w:rsidR="00861AC2" w:rsidRDefault="003E63AD" w:rsidP="00E5598B">
      <w:pPr>
        <w:spacing w:after="0" w:line="360" w:lineRule="auto"/>
        <w:ind w:left="0" w:right="63" w:firstLine="0"/>
      </w:pPr>
      <w:r>
        <w:t xml:space="preserve">In the context of unemployment, developing entrepreneurial human capital can enable and motivate individuals to create their own jobs by starting new businesses after finishing school (Galloway &amp; Brown, 2002). The knowledge, skills and attitudes gained from entrepreneurship training grooms graduates to launch their own ventures, makes them more capable of navigating the challenges of entrepreneurship, and equips them to exploit opportunities, access resources, and create value (Volkmann et al., 2009). This can lead to increased business creation, selfemployment and economic growth to counter unemployment (Siqueira et al., 2018). However, some critiques argue that education alone may not result in venture creation unless coupled with appropriate government support and access to finance (Williams et al., 2019). But overall, the human capital theory provides strong basis for how investment in entrepreneurship education can build capacities needed for graduate entrepreneurship and job creation. </w:t>
      </w:r>
    </w:p>
    <w:p w:rsidR="00861AC2" w:rsidRPr="008138EA" w:rsidRDefault="003E63AD" w:rsidP="00E5598B">
      <w:pPr>
        <w:spacing w:after="0" w:line="360" w:lineRule="auto"/>
        <w:ind w:left="0" w:right="0" w:firstLine="0"/>
        <w:jc w:val="left"/>
        <w:rPr>
          <w:b/>
        </w:rPr>
      </w:pPr>
      <w:r w:rsidRPr="008138EA">
        <w:rPr>
          <w:b/>
        </w:rPr>
        <w:t xml:space="preserve">2.3.2 Entrepreneurial Event Theory </w:t>
      </w:r>
    </w:p>
    <w:p w:rsidR="00861AC2" w:rsidRDefault="003E63AD" w:rsidP="00E5598B">
      <w:pPr>
        <w:spacing w:after="0" w:line="360" w:lineRule="auto"/>
        <w:ind w:left="0" w:right="63" w:firstLine="0"/>
      </w:pPr>
      <w:r>
        <w:t xml:space="preserve">The entrepreneurial event theory was developed by Albert Shapero and suggests that the decision to start a business is precipitated by some kind of ‘triggering event’ that motivates entrepreneurial action (Shapero, 1975). Shapero identified three key factors that determine entrepreneurial intentions and behavior - perceived desirability, perceived feasibility, and propensity to act. Perceived desirability refers to the attractiveness of starting a business and whether it is considered a desirable career option. Perceived </w:t>
      </w:r>
      <w:r>
        <w:lastRenderedPageBreak/>
        <w:t xml:space="preserve">feasibility reflects an individual's belief that they have the capacity and resources to successfully launch a venture. Propensity to act relates to an individual's willingness to take initiative and put in the effort required to start a business (Kautonen et al., 2015). </w:t>
      </w:r>
    </w:p>
    <w:p w:rsidR="00861AC2" w:rsidRDefault="003E63AD" w:rsidP="00E5598B">
      <w:pPr>
        <w:spacing w:after="0" w:line="360" w:lineRule="auto"/>
        <w:ind w:left="0" w:right="63" w:firstLine="0"/>
      </w:pPr>
      <w:r>
        <w:t xml:space="preserve">Entrepreneurship education can positively influence these antecedents to motivate entrepreneurial intentions and action (Bae et al., 2014). Teaching entrepreneurship increases perceptions of desirability by exposing students to role models and case studies, building awareness of entrepreneurial opportunities, and framing business ownership as an appealing career path (Thompson et al., 2020). Hands-on exercises provide knowledge and skills that raise perceived feasibility of new venture success (Piperopoulos &amp; Dimov, 2015). Furthermore, programs can build self-efficacy and propensity to act by promoting competency, autonomy and achievement motivation (Biraglia &amp; Kadile, 2017). Thus, by positively shaping these drivers, entrepreneurship education can trigger entrepreneurial intent that then transforms into action of new venture creation post-graduation (Huq &amp; Gilbert, 2017). This business start-up activity can provide selfemployment, generate other jobs, and address unemployment (Rauch &amp; Hulsink, 2015). However, some individuals may form intent but not follow through due to restrictive policies, discrimination or socioeconomic barriers (Dvouletý et al., 2022). Overall, the entrepreneurial event theory highlights the mechanisms of how entrepreneurship education spurs business start-ups. </w:t>
      </w:r>
    </w:p>
    <w:p w:rsidR="00861AC2" w:rsidRPr="008138EA" w:rsidRDefault="003E63AD" w:rsidP="00E5598B">
      <w:pPr>
        <w:pStyle w:val="Heading2"/>
        <w:spacing w:after="0" w:line="360" w:lineRule="auto"/>
        <w:ind w:left="0" w:firstLine="0"/>
        <w:rPr>
          <w:b/>
        </w:rPr>
      </w:pPr>
      <w:bookmarkStart w:id="18" w:name="_Toc40652"/>
      <w:r w:rsidRPr="008138EA">
        <w:rPr>
          <w:b/>
        </w:rPr>
        <w:t xml:space="preserve">2.4 Unemployment in Nigeria </w:t>
      </w:r>
      <w:bookmarkEnd w:id="18"/>
    </w:p>
    <w:p w:rsidR="00861AC2" w:rsidRDefault="003E63AD" w:rsidP="00E5598B">
      <w:pPr>
        <w:spacing w:after="0" w:line="360" w:lineRule="auto"/>
        <w:ind w:left="0" w:right="63" w:firstLine="0"/>
      </w:pPr>
      <w:r>
        <w:t xml:space="preserve">Unemployment refers to the state of being without work, especially involuntary joblessness. It occurs when a person who is actively searching for employment is unable to find work. The International Labour Organization (ILO) defines unemployed people as those above a specified age who are without work, currently available for work, and seeking work during the reference period.  </w:t>
      </w:r>
    </w:p>
    <w:p w:rsidR="00861AC2" w:rsidRDefault="003E63AD" w:rsidP="00E5598B">
      <w:pPr>
        <w:spacing w:after="0" w:line="360" w:lineRule="auto"/>
        <w:ind w:left="0" w:right="63" w:firstLine="0"/>
      </w:pPr>
      <w:r>
        <w:t xml:space="preserve">In Nigeria, the National Bureau of Statistics (NBS) defines unemployment as the proportion of those in the labor force (not in the entire economic active population of 15-64 years) who were actively looking for work but could not find work for at least 20 </w:t>
      </w:r>
      <w:r>
        <w:lastRenderedPageBreak/>
        <w:t xml:space="preserve">hours during the reference period. The labor force refers to the portion of the economic active population composed of both employed and unemployed persons (NBS, 2020). </w:t>
      </w:r>
    </w:p>
    <w:p w:rsidR="00861AC2" w:rsidRDefault="003E63AD" w:rsidP="00E5598B">
      <w:pPr>
        <w:spacing w:after="0" w:line="360" w:lineRule="auto"/>
        <w:ind w:left="0" w:right="63" w:firstLine="0"/>
      </w:pPr>
      <w:r>
        <w:t xml:space="preserve">The NBS utilizes three measures of unemployment in Nigeria based on international standards: </w:t>
      </w:r>
    </w:p>
    <w:p w:rsidR="00861AC2" w:rsidRDefault="003E63AD" w:rsidP="00E5598B">
      <w:pPr>
        <w:numPr>
          <w:ilvl w:val="0"/>
          <w:numId w:val="5"/>
        </w:numPr>
        <w:spacing w:after="0" w:line="360" w:lineRule="auto"/>
        <w:ind w:left="0" w:right="63" w:firstLine="0"/>
      </w:pPr>
      <w:r>
        <w:t xml:space="preserve">Unemployment rate: This refers to the proportion of the labor force that is unemployed. The NBS computes Nigeria's overall unemployment rate as well as disaggregated rates for demographics like age and gender. </w:t>
      </w:r>
    </w:p>
    <w:p w:rsidR="00861AC2" w:rsidRDefault="003E63AD" w:rsidP="00E5598B">
      <w:pPr>
        <w:numPr>
          <w:ilvl w:val="0"/>
          <w:numId w:val="5"/>
        </w:numPr>
        <w:spacing w:after="0" w:line="360" w:lineRule="auto"/>
        <w:ind w:left="0" w:right="63" w:firstLine="0"/>
      </w:pPr>
      <w:r>
        <w:t xml:space="preserve">Under-employment rate: This captures those working less than 20 hours per week who wanted and were available to work for more hours. It reflects underutilization of labor. </w:t>
      </w:r>
    </w:p>
    <w:p w:rsidR="00861AC2" w:rsidRDefault="003E63AD" w:rsidP="00E5598B">
      <w:pPr>
        <w:numPr>
          <w:ilvl w:val="0"/>
          <w:numId w:val="5"/>
        </w:numPr>
        <w:spacing w:after="0" w:line="360" w:lineRule="auto"/>
        <w:ind w:left="0" w:right="63" w:firstLine="0"/>
      </w:pPr>
      <w:r>
        <w:t xml:space="preserve">Youth unemployment rate: This refers to the share of unemployed youth (15-34 years) in the youth labor force. Youth make up the bulk of Nigeria's unemployed. </w:t>
      </w:r>
    </w:p>
    <w:p w:rsidR="00861AC2" w:rsidRDefault="003E63AD" w:rsidP="00E5598B">
      <w:pPr>
        <w:spacing w:after="0" w:line="360" w:lineRule="auto"/>
        <w:ind w:left="0" w:right="63" w:firstLine="0"/>
      </w:pPr>
      <w:r>
        <w:t xml:space="preserve">These key rates are obtained mainly from labor force surveys. The unemployment rates reflect the inability of the economy to create adequate productive employment for the growing labor force. </w:t>
      </w:r>
    </w:p>
    <w:p w:rsidR="00861AC2" w:rsidRDefault="003E63AD" w:rsidP="00E5598B">
      <w:pPr>
        <w:spacing w:after="0" w:line="360" w:lineRule="auto"/>
        <w:ind w:left="0" w:right="63" w:firstLine="0"/>
      </w:pPr>
      <w:r>
        <w:t xml:space="preserve">Hence, it is a key indicator of the health of the economy and labor market (NBS, 2020). The unemployment metrics cover joblessness among the economically active population. Discouraged workers who drop out of the labor force due to lack of jobs are excluded from the unemployment rate. Similarly, those in vulnerable employment or unpaid family work are considered employed although they reflect inadequate employment. The broad rate that includes these categories is called the Labour Underutilization Rate. Therefore, Nigeria's true unemployment situation is wider than what the headline unemployment rate suggests. </w:t>
      </w:r>
    </w:p>
    <w:p w:rsidR="00861AC2" w:rsidRPr="008138EA" w:rsidRDefault="003E63AD" w:rsidP="00E5598B">
      <w:pPr>
        <w:spacing w:after="0" w:line="360" w:lineRule="auto"/>
        <w:ind w:left="0" w:right="0" w:firstLine="0"/>
        <w:jc w:val="left"/>
        <w:rPr>
          <w:b/>
        </w:rPr>
      </w:pPr>
      <w:r w:rsidRPr="008138EA">
        <w:rPr>
          <w:b/>
        </w:rPr>
        <w:t xml:space="preserve">2.4.1 Causes of Unemployment in Nigeria </w:t>
      </w:r>
    </w:p>
    <w:p w:rsidR="00861AC2" w:rsidRDefault="003E63AD" w:rsidP="00E5598B">
      <w:pPr>
        <w:numPr>
          <w:ilvl w:val="0"/>
          <w:numId w:val="6"/>
        </w:numPr>
        <w:spacing w:after="0" w:line="360" w:lineRule="auto"/>
        <w:ind w:left="0" w:right="63" w:firstLine="0"/>
      </w:pPr>
      <w:r>
        <w:t xml:space="preserve">Lack of job creation and slow economic growth: Nigeria's economy has not been growing at a pace fast enough to create adequate jobs for the rapidly expanding labor force. GDP growth averaged just 2% between 2015 and 2020, below the rate needed to </w:t>
      </w:r>
      <w:r>
        <w:lastRenderedPageBreak/>
        <w:t xml:space="preserve">make a significant dent in unemployment (World Bank, 2022). Job creation has been inadequate to absorb new entrants into the labor market. </w:t>
      </w:r>
    </w:p>
    <w:p w:rsidR="00861AC2" w:rsidRDefault="003E63AD" w:rsidP="00E5598B">
      <w:pPr>
        <w:numPr>
          <w:ilvl w:val="0"/>
          <w:numId w:val="6"/>
        </w:numPr>
        <w:spacing w:after="0" w:line="360" w:lineRule="auto"/>
        <w:ind w:left="0" w:right="63" w:firstLine="0"/>
      </w:pPr>
      <w:r>
        <w:t xml:space="preserve">Decline in agriculture: Historically, agriculture was a major employer in Nigeria. However, the sector has declined due to factors like poor irrigation, lack of investment, climate change impacts, and rural-urban migration. This has taken away a key employment source. Agriculture now employs around 30% of the workforce, down from 70% in the 1960s (Odusola, 2017). </w:t>
      </w:r>
    </w:p>
    <w:p w:rsidR="00861AC2" w:rsidRDefault="003E63AD" w:rsidP="00E5598B">
      <w:pPr>
        <w:numPr>
          <w:ilvl w:val="0"/>
          <w:numId w:val="6"/>
        </w:numPr>
        <w:spacing w:after="0" w:line="360" w:lineRule="auto"/>
        <w:ind w:left="0" w:right="63" w:firstLine="0"/>
      </w:pPr>
      <w:r>
        <w:t xml:space="preserve">Mismatched skills: Nigeria's education system does not provide skills aligned with labor market demands, resulting in high graduate unemployment. University curriculums are often not tailored to industrial needs while vocational training is inadequate (British Council, 2022). This skills mismatch constrains employment. </w:t>
      </w:r>
    </w:p>
    <w:p w:rsidR="00861AC2" w:rsidRDefault="003E63AD" w:rsidP="00E5598B">
      <w:pPr>
        <w:numPr>
          <w:ilvl w:val="0"/>
          <w:numId w:val="6"/>
        </w:numPr>
        <w:spacing w:after="0" w:line="360" w:lineRule="auto"/>
        <w:ind w:left="0" w:right="63" w:firstLine="0"/>
      </w:pPr>
      <w:r>
        <w:t xml:space="preserve">Population explosion: Nigeria has one of the world's fastest growing populations, which is projected to reach over 400 million by 2050. The huge population boom has meant surging growth in the labor force, far outpacing job creation (United Nations, 2019). </w:t>
      </w:r>
    </w:p>
    <w:p w:rsidR="00861AC2" w:rsidRDefault="003E63AD" w:rsidP="00E5598B">
      <w:pPr>
        <w:numPr>
          <w:ilvl w:val="0"/>
          <w:numId w:val="6"/>
        </w:numPr>
        <w:spacing w:after="0" w:line="360" w:lineRule="auto"/>
        <w:ind w:left="0" w:right="63" w:firstLine="0"/>
      </w:pPr>
      <w:r>
        <w:t xml:space="preserve">Insecurity: Conflicts, terrorism, and rural banditry especially in northern regions have led to loss of lives, assets, incomes and livelihoods. Insecurity has disrupted economic activities and employment (Mercy Corps, 2016). </w:t>
      </w:r>
    </w:p>
    <w:p w:rsidR="00861AC2" w:rsidRDefault="003E63AD" w:rsidP="00E5598B">
      <w:pPr>
        <w:numPr>
          <w:ilvl w:val="0"/>
          <w:numId w:val="6"/>
        </w:numPr>
        <w:spacing w:after="0" w:line="360" w:lineRule="auto"/>
        <w:ind w:left="0" w:right="63" w:firstLine="0"/>
      </w:pPr>
      <w:r>
        <w:t xml:space="preserve">Policy issues: Problems like poor infrastructure, multiple taxation, corruption, limited access to credit, foreign exchange scarcity, high regulatory costs and policy flip-flops stifle private enterprise and job creation (PwC, 2016). </w:t>
      </w:r>
    </w:p>
    <w:p w:rsidR="00861AC2" w:rsidRDefault="003E63AD" w:rsidP="00E5598B">
      <w:pPr>
        <w:spacing w:after="0" w:line="360" w:lineRule="auto"/>
        <w:ind w:left="0" w:right="63" w:firstLine="0"/>
      </w:pPr>
      <w:r>
        <w:t xml:space="preserve">Other factors include a weak industrial base, poor public services, rural-urban migration, and the impact of Covid-19. Tackling unemployment requires a multidimensional strategy focused on inclusive growth, job creation and skills development. </w:t>
      </w:r>
    </w:p>
    <w:p w:rsidR="00861AC2" w:rsidRPr="008138EA" w:rsidRDefault="003E63AD" w:rsidP="00E5598B">
      <w:pPr>
        <w:spacing w:after="0" w:line="360" w:lineRule="auto"/>
        <w:ind w:left="0" w:right="0" w:firstLine="0"/>
        <w:jc w:val="left"/>
        <w:rPr>
          <w:b/>
        </w:rPr>
      </w:pPr>
      <w:r w:rsidRPr="008138EA">
        <w:rPr>
          <w:b/>
        </w:rPr>
        <w:t xml:space="preserve">2.4.2 Effects and Consequences of Unemployment </w:t>
      </w:r>
    </w:p>
    <w:p w:rsidR="00861AC2" w:rsidRDefault="003E63AD" w:rsidP="00E5598B">
      <w:pPr>
        <w:numPr>
          <w:ilvl w:val="0"/>
          <w:numId w:val="7"/>
        </w:numPr>
        <w:spacing w:after="0" w:line="360" w:lineRule="auto"/>
        <w:ind w:left="0" w:right="63" w:firstLine="0"/>
      </w:pPr>
      <w:r>
        <w:t xml:space="preserve">Poverty and inequality: Unemployment deprives families of income, increasing poverty and income inequality. Nigeria's unemployment crisis has worsened poverty, </w:t>
      </w:r>
      <w:r>
        <w:lastRenderedPageBreak/>
        <w:t xml:space="preserve">with an estimated 40% living below the poverty line (World Bank, 2020). Joblessness has concentrated prosperity among the employed few. </w:t>
      </w:r>
    </w:p>
    <w:p w:rsidR="00861AC2" w:rsidRDefault="003E63AD" w:rsidP="00E5598B">
      <w:pPr>
        <w:numPr>
          <w:ilvl w:val="0"/>
          <w:numId w:val="7"/>
        </w:numPr>
        <w:spacing w:after="0" w:line="360" w:lineRule="auto"/>
        <w:ind w:left="0" w:right="63" w:firstLine="0"/>
      </w:pPr>
      <w:r>
        <w:t xml:space="preserve">Social vices: High unemployment, especially among youths, has been linked to higher involvement in crimes, substance abuse, prostitution, gambling and cybercrime as people turn to illicit activities for survival (Akande, 2014). It undermines social order. </w:t>
      </w:r>
    </w:p>
    <w:p w:rsidR="00861AC2" w:rsidRDefault="003E63AD" w:rsidP="00E5598B">
      <w:pPr>
        <w:numPr>
          <w:ilvl w:val="0"/>
          <w:numId w:val="7"/>
        </w:numPr>
        <w:spacing w:after="0" w:line="360" w:lineRule="auto"/>
        <w:ind w:left="0" w:right="63" w:firstLine="0"/>
      </w:pPr>
      <w:r>
        <w:t xml:space="preserve">Political instability: Mass unemployment creates dissatisfaction against governments, heightening tensions, unrests, militancy and risks of conflict. Nigeria's high joblessness threatens political stability and national security (Ogunmade, 2018). </w:t>
      </w:r>
    </w:p>
    <w:p w:rsidR="00861AC2" w:rsidRDefault="003E63AD" w:rsidP="00E5598B">
      <w:pPr>
        <w:numPr>
          <w:ilvl w:val="0"/>
          <w:numId w:val="7"/>
        </w:numPr>
        <w:spacing w:after="0" w:line="360" w:lineRule="auto"/>
        <w:ind w:left="0" w:right="63" w:firstLine="0"/>
      </w:pPr>
      <w:r>
        <w:t xml:space="preserve">Lost output and revenue: Unemployment represents idle labor that cannot contribute to economic output and growth. It deprives the economy of potential output worth billions of dollars annually (Fajana, 2015). Less output equals lower incomes and tax revenues. </w:t>
      </w:r>
    </w:p>
    <w:p w:rsidR="00861AC2" w:rsidRDefault="003E63AD" w:rsidP="00E5598B">
      <w:pPr>
        <w:numPr>
          <w:ilvl w:val="0"/>
          <w:numId w:val="7"/>
        </w:numPr>
        <w:spacing w:after="0" w:line="360" w:lineRule="auto"/>
        <w:ind w:left="0" w:right="63" w:firstLine="0"/>
      </w:pPr>
      <w:r>
        <w:t xml:space="preserve">Skills erosion: Prolonged unemployment leads to loss of acquired skills and reduced productivity. When people do find work, it takes time for them to regain their previous productivity (Ajilore &amp; Yinusa, 2011). This skills erosion has macroeconomic impacts. vi. Psychological distress: Involuntary unemployment causes psychological problems like low self-esteem, anxiety, depression, frustration, and disillusionment, especially among youth (Emeh, 2012). This takes a toll on their wellbeing. </w:t>
      </w:r>
    </w:p>
    <w:p w:rsidR="00861AC2" w:rsidRDefault="003E63AD" w:rsidP="00E5598B">
      <w:pPr>
        <w:spacing w:after="0" w:line="360" w:lineRule="auto"/>
        <w:ind w:left="0" w:right="63" w:firstLine="0"/>
      </w:pPr>
      <w:r>
        <w:t xml:space="preserve">vii. Brain drain: High graduate unemployment coupled with better prospects abroad have driven many qualified Nigerians to emigrate, amounting to brain drain. Nigeria loses significant human capital needed for economic growth (Okeke, 2013). </w:t>
      </w:r>
    </w:p>
    <w:p w:rsidR="00861AC2" w:rsidRPr="008138EA" w:rsidRDefault="003E63AD" w:rsidP="00E5598B">
      <w:pPr>
        <w:pStyle w:val="Heading2"/>
        <w:spacing w:after="0" w:line="360" w:lineRule="auto"/>
        <w:ind w:left="0" w:firstLine="0"/>
        <w:rPr>
          <w:b/>
        </w:rPr>
      </w:pPr>
      <w:bookmarkStart w:id="19" w:name="_Toc40653"/>
      <w:r w:rsidRPr="008138EA">
        <w:rPr>
          <w:b/>
        </w:rPr>
        <w:t xml:space="preserve">2.5 Empirical Studies </w:t>
      </w:r>
      <w:bookmarkEnd w:id="19"/>
    </w:p>
    <w:p w:rsidR="00861AC2" w:rsidRDefault="003E63AD" w:rsidP="00E5598B">
      <w:pPr>
        <w:spacing w:after="0" w:line="360" w:lineRule="auto"/>
        <w:ind w:left="0" w:right="63" w:firstLine="0"/>
      </w:pPr>
      <w:r>
        <w:t xml:space="preserve">Several empirical studies have investigated the causes, consequences, and solutions to unemployment in Nigeria using econometric analysis, surveys, and other methodologies. </w:t>
      </w:r>
    </w:p>
    <w:p w:rsidR="00861AC2" w:rsidRDefault="003E63AD" w:rsidP="00E5598B">
      <w:pPr>
        <w:spacing w:after="0" w:line="360" w:lineRule="auto"/>
        <w:ind w:left="0" w:right="63" w:firstLine="0"/>
      </w:pPr>
      <w:r>
        <w:t xml:space="preserve">A study by Awogbenle and Iwuamadi (2010) examined the causal relationship between GDP growth and unemployment rate in Nigeria from 1987-2007 using cointegration and causality tests. They found no significant causal link between the variables. Osinubi (2005) analyzed the macroeconomic determinants of unemployment in Nigeria from </w:t>
      </w:r>
      <w:r>
        <w:lastRenderedPageBreak/>
        <w:t xml:space="preserve">1970-2003 using the Error Correction Model (ECM). The results showed inflation, growth in labor force participation, and external debt servicing as significant drivers of unemployment. Using an OLS multivariate regression, Anyanwu (2013) found population growth, capital expenditure, interest rate and manufacturing capacity utilization as key determinants of unemployment. Aminu and Ayinde </w:t>
      </w:r>
    </w:p>
    <w:p w:rsidR="00861AC2" w:rsidRDefault="003E63AD" w:rsidP="00E5598B">
      <w:pPr>
        <w:spacing w:after="0" w:line="360" w:lineRule="auto"/>
        <w:ind w:left="0" w:right="63" w:firstLine="0"/>
      </w:pPr>
      <w:r>
        <w:t xml:space="preserve">(2015) studied the relationship between unemployment and crime rates in Nigeria from 1987-2009. Applying cointegration and causality tests, they established bidirectional causality between unemployment and crime.  </w:t>
      </w:r>
    </w:p>
    <w:p w:rsidR="00861AC2" w:rsidRDefault="003E63AD" w:rsidP="00E5598B">
      <w:pPr>
        <w:spacing w:after="0" w:line="360" w:lineRule="auto"/>
        <w:ind w:left="0" w:right="63" w:firstLine="0"/>
      </w:pPr>
      <w:r>
        <w:t xml:space="preserve">Umaru et al. (2013) surveyed 300 unemployed youths in Kano and found high prevalence of depression, low self-esteem and suicidal thoughts, indicating psychological effects. Ogunbameru (2003) examined the socio-economic effects of unemployment among Nigerian graduates using survey data. He reported negative outcomes like psychological problems, questionable character, and questionable health status. Okafor (2011) emphasized vocational education, infrastructural development, diversification, and reform of the education curriculum as strategies to reduce graduate unemployment in Nigeria based on existing literature. Using survey data, Awogbenle and Iwuamadi (2010) recommended maintaining macroeconomic stability, boosting industrial output, and improving the educational system to combat youth unemployment. </w:t>
      </w:r>
    </w:p>
    <w:p w:rsidR="00861AC2" w:rsidRPr="008138EA" w:rsidRDefault="008138EA" w:rsidP="00E5598B">
      <w:pPr>
        <w:spacing w:after="0" w:line="360" w:lineRule="auto"/>
        <w:ind w:left="0" w:right="0" w:firstLine="0"/>
        <w:jc w:val="left"/>
        <w:rPr>
          <w:b/>
        </w:rPr>
      </w:pPr>
      <w:r>
        <w:rPr>
          <w:b/>
        </w:rPr>
        <w:t>2.6</w:t>
      </w:r>
      <w:r w:rsidR="003E63AD" w:rsidRPr="008138EA">
        <w:rPr>
          <w:b/>
        </w:rPr>
        <w:t xml:space="preserve"> Gap in Literature </w:t>
      </w:r>
    </w:p>
    <w:p w:rsidR="00861AC2" w:rsidRDefault="003E63AD" w:rsidP="00E5598B">
      <w:pPr>
        <w:spacing w:after="0" w:line="360" w:lineRule="auto"/>
        <w:ind w:left="0" w:right="63" w:firstLine="0"/>
      </w:pPr>
      <w:r>
        <w:t xml:space="preserve">Lack of recent studies examining the impacts of COVID-19 pandemic, economic recessions, and other recent shocks on unemployment levels and dynamics. Most empirical analyses rely on prepandemic data. There is need for research incorporating latest data on how recent crises have impacted unemployment. Limited primary research based on surveys and interviews capturing experiences and challenges of unemployed youth, women, and other vulnerable groups. Much literature depends on macro secondary data. More ground-level insights are required through primary data collection. Inadequate assessments of the effectiveness of past unemployment reduction policies </w:t>
      </w:r>
      <w:r>
        <w:lastRenderedPageBreak/>
        <w:t>and interventions by the government. More empirical policy evaluations needed to determine what works and why.</w:t>
      </w: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E5598B" w:rsidRDefault="00E5598B" w:rsidP="00E5598B">
      <w:pPr>
        <w:spacing w:after="0" w:line="360" w:lineRule="auto"/>
        <w:ind w:left="0" w:right="63" w:firstLine="0"/>
      </w:pPr>
    </w:p>
    <w:p w:rsidR="00861AC2" w:rsidRPr="008138EA" w:rsidRDefault="003E63AD" w:rsidP="00E5598B">
      <w:pPr>
        <w:pStyle w:val="Heading1"/>
        <w:spacing w:after="0" w:line="360" w:lineRule="auto"/>
        <w:ind w:left="0" w:right="3" w:firstLine="0"/>
        <w:rPr>
          <w:b/>
        </w:rPr>
      </w:pPr>
      <w:bookmarkStart w:id="20" w:name="_Toc40654"/>
      <w:r w:rsidRPr="008138EA">
        <w:rPr>
          <w:b/>
        </w:rPr>
        <w:lastRenderedPageBreak/>
        <w:t xml:space="preserve">CHAPTER THREE  </w:t>
      </w:r>
      <w:bookmarkEnd w:id="20"/>
    </w:p>
    <w:p w:rsidR="00861AC2" w:rsidRPr="008138EA" w:rsidRDefault="003E63AD" w:rsidP="00E5598B">
      <w:pPr>
        <w:pStyle w:val="Heading1"/>
        <w:spacing w:after="0" w:line="360" w:lineRule="auto"/>
        <w:ind w:left="0" w:firstLine="0"/>
        <w:rPr>
          <w:b/>
        </w:rPr>
      </w:pPr>
      <w:bookmarkStart w:id="21" w:name="_Toc40655"/>
      <w:r w:rsidRPr="008138EA">
        <w:rPr>
          <w:b/>
        </w:rPr>
        <w:t xml:space="preserve">METHODOLOGY  </w:t>
      </w:r>
      <w:bookmarkEnd w:id="21"/>
    </w:p>
    <w:p w:rsidR="00861AC2" w:rsidRDefault="003E63AD" w:rsidP="00E5598B">
      <w:pPr>
        <w:pStyle w:val="Heading2"/>
        <w:spacing w:after="0" w:line="360" w:lineRule="auto"/>
        <w:ind w:left="0" w:firstLine="0"/>
      </w:pPr>
      <w:bookmarkStart w:id="22" w:name="_Toc40656"/>
      <w:r w:rsidRPr="008138EA">
        <w:rPr>
          <w:b/>
        </w:rPr>
        <w:t>3.1 Research Design</w:t>
      </w:r>
      <w:r>
        <w:t xml:space="preserve"> </w:t>
      </w:r>
      <w:bookmarkEnd w:id="22"/>
    </w:p>
    <w:p w:rsidR="00861AC2" w:rsidRDefault="003E63AD" w:rsidP="00E5598B">
      <w:pPr>
        <w:spacing w:after="0" w:line="360" w:lineRule="auto"/>
        <w:ind w:left="0" w:right="63" w:firstLine="0"/>
      </w:pPr>
      <w:r>
        <w:t xml:space="preserve">This study will utilize a descriptive research design. Descriptive research aims to provide an accurate description or picture of a particular phenomenon or situation as it naturally occurs. It answers research questions concerned with the 'what', 'when', 'where' and 'how' aspects of the topic (Yin, 2011). A descriptive design best fits the purpose of comprehensively describing the unemployment situation in Nigeria - its forms, causes, effects, vulnerable groups, and solutions. The design allows applying a mix of quantitative and qualitative techniques to gather data and insights on various aspects of the research problem. </w:t>
      </w:r>
    </w:p>
    <w:p w:rsidR="00861AC2" w:rsidRPr="008138EA" w:rsidRDefault="003E63AD" w:rsidP="00E5598B">
      <w:pPr>
        <w:pStyle w:val="Heading2"/>
        <w:spacing w:after="0" w:line="360" w:lineRule="auto"/>
        <w:ind w:left="0" w:firstLine="0"/>
        <w:rPr>
          <w:b/>
        </w:rPr>
      </w:pPr>
      <w:bookmarkStart w:id="23" w:name="_Toc40657"/>
      <w:r w:rsidRPr="008138EA">
        <w:rPr>
          <w:b/>
        </w:rPr>
        <w:t xml:space="preserve">3.2 Study Area </w:t>
      </w:r>
      <w:bookmarkEnd w:id="23"/>
    </w:p>
    <w:p w:rsidR="00861AC2" w:rsidRDefault="003E63AD" w:rsidP="00E5598B">
      <w:pPr>
        <w:spacing w:after="0" w:line="360" w:lineRule="auto"/>
        <w:ind w:left="0" w:right="63" w:firstLine="0"/>
      </w:pPr>
      <w:r>
        <w:t xml:space="preserve">This study will be conducted at Kwara State University, Malete in Kwara State, Nigeria. Kwara State University is one of the state universities located in the north central region of Nigeria. The main campus in Malete, Kwara State will serve as the study area. The Malete campus hosts the central administration and the majority of colleges, faculties, departments and degree programs offered by the university. </w:t>
      </w:r>
    </w:p>
    <w:p w:rsidR="00861AC2" w:rsidRPr="008138EA" w:rsidRDefault="003E63AD" w:rsidP="00E5598B">
      <w:pPr>
        <w:pStyle w:val="Heading2"/>
        <w:spacing w:after="0" w:line="360" w:lineRule="auto"/>
        <w:ind w:left="0" w:firstLine="0"/>
        <w:rPr>
          <w:b/>
        </w:rPr>
      </w:pPr>
      <w:bookmarkStart w:id="24" w:name="_Toc40658"/>
      <w:r w:rsidRPr="008138EA">
        <w:rPr>
          <w:b/>
        </w:rPr>
        <w:t xml:space="preserve">3.3 Population and Sample size of the Study </w:t>
      </w:r>
      <w:bookmarkEnd w:id="24"/>
    </w:p>
    <w:p w:rsidR="00861AC2" w:rsidRDefault="003E63AD" w:rsidP="00E5598B">
      <w:pPr>
        <w:spacing w:after="0" w:line="360" w:lineRule="auto"/>
        <w:ind w:left="0" w:right="63" w:firstLine="0"/>
      </w:pPr>
      <w:r>
        <w:t xml:space="preserve">The population of interest for this study comprises undergraduate students at Kwara State University, Malete campus. According to the school registry, Kwara State University has a total student population of 20,375 students. The undergraduate students are the population of focus because the study aims to assess the role and adequacy of entrepreneurial education provided at the university level in facilitating national development and employment. To determine an appropriate sample size for this study, Cochran's formula was used (Cochran, 1977), with a finite population correction applied. The formula is as follows: </w:t>
      </w:r>
    </w:p>
    <w:p w:rsidR="00861AC2" w:rsidRDefault="003E63AD" w:rsidP="00E5598B">
      <w:pPr>
        <w:spacing w:after="0" w:line="360" w:lineRule="auto"/>
        <w:ind w:left="0" w:right="63" w:firstLine="0"/>
      </w:pPr>
      <w:r>
        <w:t xml:space="preserve">n = (Z^2 * p * q) / e^2 </w:t>
      </w:r>
    </w:p>
    <w:p w:rsidR="00861AC2" w:rsidRDefault="003E63AD" w:rsidP="00E5598B">
      <w:pPr>
        <w:spacing w:after="0" w:line="360" w:lineRule="auto"/>
        <w:ind w:left="0" w:right="63" w:firstLine="0"/>
      </w:pPr>
      <w:r>
        <w:lastRenderedPageBreak/>
        <w:t xml:space="preserve">Where: n = sample size Z = Z-score (based on confidence level) p = estimated proportion of the population with the attribute in question q = 1 - p e = margin of error For this study, the following parameters were used: </w:t>
      </w:r>
    </w:p>
    <w:p w:rsidR="00861AC2" w:rsidRDefault="003E63AD" w:rsidP="00E5598B">
      <w:pPr>
        <w:numPr>
          <w:ilvl w:val="0"/>
          <w:numId w:val="8"/>
        </w:numPr>
        <w:spacing w:after="0" w:line="360" w:lineRule="auto"/>
        <w:ind w:left="0" w:right="63" w:firstLine="0"/>
      </w:pPr>
      <w:r>
        <w:t xml:space="preserve">Confidence level: 95% (Z = 1.96) </w:t>
      </w:r>
    </w:p>
    <w:p w:rsidR="00861AC2" w:rsidRDefault="003E63AD" w:rsidP="00E5598B">
      <w:pPr>
        <w:numPr>
          <w:ilvl w:val="0"/>
          <w:numId w:val="8"/>
        </w:numPr>
        <w:spacing w:after="0" w:line="360" w:lineRule="auto"/>
        <w:ind w:left="0" w:right="63" w:firstLine="0"/>
      </w:pPr>
      <w:r>
        <w:t xml:space="preserve">Estimated proportion: 50% (p = 0.5, q = 0.5) </w:t>
      </w:r>
    </w:p>
    <w:p w:rsidR="00861AC2" w:rsidRDefault="003E63AD" w:rsidP="00E5598B">
      <w:pPr>
        <w:numPr>
          <w:ilvl w:val="0"/>
          <w:numId w:val="8"/>
        </w:numPr>
        <w:spacing w:after="0" w:line="360" w:lineRule="auto"/>
        <w:ind w:left="0" w:right="63" w:firstLine="0"/>
      </w:pPr>
      <w:r>
        <w:t xml:space="preserve">Margin of error: 5% (e = 0.05) </w:t>
      </w:r>
    </w:p>
    <w:p w:rsidR="00861AC2" w:rsidRDefault="003E63AD" w:rsidP="00E5598B">
      <w:pPr>
        <w:spacing w:after="0" w:line="360" w:lineRule="auto"/>
        <w:ind w:left="0" w:right="63" w:firstLine="0"/>
      </w:pPr>
      <w:r>
        <w:t xml:space="preserve">Applying these values to the formula: </w:t>
      </w:r>
    </w:p>
    <w:p w:rsidR="00861AC2" w:rsidRDefault="003E63AD" w:rsidP="00E5598B">
      <w:pPr>
        <w:spacing w:after="0" w:line="360" w:lineRule="auto"/>
        <w:ind w:left="0" w:right="63" w:firstLine="0"/>
      </w:pPr>
      <w:r>
        <w:t xml:space="preserve">n = (1.96^2 * 0.5 * 0.5) / 0.05^2 = 384.16 </w:t>
      </w:r>
    </w:p>
    <w:p w:rsidR="00861AC2" w:rsidRDefault="003E63AD" w:rsidP="00E5598B">
      <w:pPr>
        <w:spacing w:after="0" w:line="360" w:lineRule="auto"/>
        <w:ind w:left="0" w:right="63" w:firstLine="0"/>
      </w:pPr>
      <w:r>
        <w:t xml:space="preserve">Rounding up, this gives an initial sample size of 385. However, given that we know the total population size (N = 20,375), we can apply the finite population correction: </w:t>
      </w:r>
    </w:p>
    <w:p w:rsidR="00861AC2" w:rsidRDefault="003E63AD" w:rsidP="00E5598B">
      <w:pPr>
        <w:spacing w:after="0" w:line="360" w:lineRule="auto"/>
        <w:ind w:left="0" w:right="63" w:firstLine="0"/>
      </w:pPr>
      <w:r>
        <w:t xml:space="preserve">Corrected n = (n) / (1 + ((n - 1) / N))  </w:t>
      </w:r>
    </w:p>
    <w:p w:rsidR="00861AC2" w:rsidRDefault="003E63AD" w:rsidP="00E5598B">
      <w:pPr>
        <w:spacing w:after="0" w:line="360" w:lineRule="auto"/>
        <w:ind w:left="0" w:right="3199" w:firstLine="0"/>
      </w:pPr>
      <w:r>
        <w:t xml:space="preserve">Corrected n = 385 / (1 + ((385 - 1) / 20,375)) = 377.89 Rounding up, the final calculated sample size is 378. </w:t>
      </w:r>
    </w:p>
    <w:p w:rsidR="00861AC2" w:rsidRDefault="003E63AD" w:rsidP="00E5598B">
      <w:pPr>
        <w:spacing w:after="0" w:line="360" w:lineRule="auto"/>
        <w:ind w:left="0" w:right="63" w:firstLine="0"/>
      </w:pPr>
      <w:r>
        <w:t xml:space="preserve">Based on this calculation, the study will use a sample size of 378 undergraduate students. This sample size ensures a 95% confidence level with a 5% margin of error, providing a statistically robust basis for the study's findings. </w:t>
      </w:r>
    </w:p>
    <w:p w:rsidR="00861AC2" w:rsidRDefault="003E63AD" w:rsidP="00E5598B">
      <w:pPr>
        <w:spacing w:after="0" w:line="360" w:lineRule="auto"/>
        <w:ind w:left="0" w:right="63" w:firstLine="0"/>
      </w:pPr>
      <w:r>
        <w:t>The sampling will be conducted from two faculties - the Faculty of Management Sciences and the Faculty of Social Sciences. These two faculties were chosen because they offer entrepreneurship</w:t>
      </w:r>
      <w:r w:rsidR="008138EA">
        <w:t xml:space="preserve"> </w:t>
      </w:r>
      <w:r>
        <w:t xml:space="preserve">related courses as part of their curriculum. From each faculty, 189 students will be selected using the simple random sampling technique. This ensures each student has an equal probability of being chosen, providing a total sample size of 378 students to gather data and draw conclusions. </w:t>
      </w:r>
    </w:p>
    <w:p w:rsidR="00861AC2" w:rsidRPr="008138EA" w:rsidRDefault="003E63AD" w:rsidP="00E5598B">
      <w:pPr>
        <w:pStyle w:val="Heading2"/>
        <w:spacing w:after="0" w:line="360" w:lineRule="auto"/>
        <w:ind w:left="0" w:firstLine="0"/>
        <w:rPr>
          <w:b/>
        </w:rPr>
      </w:pPr>
      <w:bookmarkStart w:id="25" w:name="_Toc40659"/>
      <w:r w:rsidRPr="008138EA">
        <w:rPr>
          <w:b/>
        </w:rPr>
        <w:t xml:space="preserve">3.4 Methods of Data Collection </w:t>
      </w:r>
      <w:bookmarkEnd w:id="25"/>
    </w:p>
    <w:p w:rsidR="00861AC2" w:rsidRDefault="003E63AD" w:rsidP="00E5598B">
      <w:pPr>
        <w:spacing w:after="0" w:line="360" w:lineRule="auto"/>
        <w:ind w:left="0" w:right="63" w:firstLine="0"/>
      </w:pPr>
      <w:r>
        <w:t xml:space="preserve">Primary data will be collected directly from the sample of 378 undergraduate students at Kwara State University, Malete through survey questionnaires and interviews. Secondary data will be obtained from the university's databases, publications, past research, and government reports relevant to the study topic. Self-administered </w:t>
      </w:r>
      <w:r>
        <w:lastRenderedPageBreak/>
        <w:t xml:space="preserve">structured questionnaires with closed and openended questions will be the key tool for primary data collection from the students.  </w:t>
      </w:r>
    </w:p>
    <w:p w:rsidR="00861AC2" w:rsidRPr="008138EA" w:rsidRDefault="003E63AD" w:rsidP="00E5598B">
      <w:pPr>
        <w:pStyle w:val="Heading2"/>
        <w:spacing w:after="0" w:line="360" w:lineRule="auto"/>
        <w:ind w:left="0" w:firstLine="0"/>
        <w:rPr>
          <w:b/>
        </w:rPr>
      </w:pPr>
      <w:bookmarkStart w:id="26" w:name="_Toc40660"/>
      <w:r w:rsidRPr="008138EA">
        <w:rPr>
          <w:b/>
        </w:rPr>
        <w:t xml:space="preserve">3.5 Validity and Reliability of Research Instrument </w:t>
      </w:r>
      <w:bookmarkEnd w:id="26"/>
    </w:p>
    <w:p w:rsidR="00861AC2" w:rsidRDefault="003E63AD" w:rsidP="00E5598B">
      <w:pPr>
        <w:spacing w:after="0" w:line="360" w:lineRule="auto"/>
        <w:ind w:left="0" w:right="63" w:firstLine="0"/>
      </w:pPr>
      <w:r>
        <w:t xml:space="preserve">To establish validity of the research instruments, the questionnaire and interview guide will be developed based on extensive review of literature and input from experts to ensure content validity. The survey and interview questions will undergo piloting with a small number of students and be revised accordingly to improve face validity. Construct validity will be enhanced by seeking input on the instruments from research supervisors and experienced researchers in the subject area. </w:t>
      </w:r>
    </w:p>
    <w:p w:rsidR="00861AC2" w:rsidRDefault="003E63AD" w:rsidP="00E5598B">
      <w:pPr>
        <w:spacing w:after="0" w:line="360" w:lineRule="auto"/>
        <w:ind w:left="0" w:right="63" w:firstLine="0"/>
      </w:pPr>
      <w:r>
        <w:t xml:space="preserve">Appropriate sampling procedures and adequate sample size will also be used to improve external validity of findings. </w:t>
      </w:r>
    </w:p>
    <w:p w:rsidR="00861AC2" w:rsidRDefault="003E63AD" w:rsidP="00E5598B">
      <w:pPr>
        <w:spacing w:after="0" w:line="360" w:lineRule="auto"/>
        <w:ind w:left="0" w:right="63" w:firstLine="0"/>
      </w:pPr>
      <w:r>
        <w:t xml:space="preserve">Regarding reliability, the survey and interview questions will be clearly worded and formatted to minimize ambiguity and ensure consistency of responses. The questionnaire will be pretested to assess the stability of responses over time. A standardized interview protocol will be used for all sessions to enhance reliability across different respondents. Detailed records of data collection procedures will be maintained to ensure reproducibility and transparency. Quantitative data will be checked for internal consistency using statistical tests like Cronbach's alpha. All data collected will be anonymized and securely stored in password-protected files to prevent tampering. These measures will help minimize errors and biases in the research methodology and improve reliability of the instruments. </w:t>
      </w:r>
    </w:p>
    <w:p w:rsidR="00861AC2" w:rsidRPr="008138EA" w:rsidRDefault="003E63AD" w:rsidP="00E5598B">
      <w:pPr>
        <w:pStyle w:val="Heading2"/>
        <w:spacing w:after="0" w:line="360" w:lineRule="auto"/>
        <w:ind w:left="0" w:firstLine="0"/>
        <w:rPr>
          <w:b/>
        </w:rPr>
      </w:pPr>
      <w:bookmarkStart w:id="27" w:name="_Toc40661"/>
      <w:r w:rsidRPr="008138EA">
        <w:rPr>
          <w:b/>
        </w:rPr>
        <w:t xml:space="preserve">3.6  Methods of Data Analysis </w:t>
      </w:r>
      <w:bookmarkEnd w:id="27"/>
    </w:p>
    <w:p w:rsidR="00861AC2" w:rsidRDefault="003E63AD" w:rsidP="00E5598B">
      <w:pPr>
        <w:spacing w:after="0" w:line="360" w:lineRule="auto"/>
        <w:ind w:left="0" w:right="63" w:firstLine="0"/>
      </w:pPr>
      <w:r>
        <w:t xml:space="preserve">Both quantitative and qualitative data analysis techniques will be used in this study. The quantitative data from the closed-ended survey questions will be analyzed using descriptive statistics such as frequencies, percentages, means and standard deviation to summarize responses on key variables. Inferential statistics including correlations, comparative tests and regression analysis will also be applied to examine relationships between variables. Microsoft Excel and Statistical Package for Social Sciences (SPSS) </w:t>
      </w:r>
      <w:r>
        <w:lastRenderedPageBreak/>
        <w:t xml:space="preserve">will be utilized for quantitative analysis due to their effectiveness in handling large survey datasets. </w:t>
      </w:r>
    </w:p>
    <w:p w:rsidR="00861AC2" w:rsidRDefault="003E63AD" w:rsidP="00E5598B">
      <w:pPr>
        <w:spacing w:after="0" w:line="360" w:lineRule="auto"/>
        <w:ind w:left="0" w:right="63" w:firstLine="0"/>
      </w:pPr>
      <w:r>
        <w:t xml:space="preserve">For qualitative data from open-ended survey responses and interview transcripts, thematic content analysis will be done by coding and categorizing texts to identify key themes and patterns. </w:t>
      </w:r>
    </w:p>
    <w:p w:rsidR="00861AC2" w:rsidRDefault="003E63AD" w:rsidP="00E5598B">
      <w:pPr>
        <w:spacing w:after="0" w:line="360" w:lineRule="auto"/>
        <w:ind w:left="0" w:right="63" w:firstLine="0"/>
      </w:pPr>
      <w:r>
        <w:t xml:space="preserve">Qualitative data analysis software like NVivo may be used to organize and analyze textual data. </w:t>
      </w:r>
    </w:p>
    <w:p w:rsidR="00861AC2" w:rsidRDefault="003E63AD" w:rsidP="00E5598B">
      <w:pPr>
        <w:spacing w:after="0" w:line="360" w:lineRule="auto"/>
        <w:ind w:left="0" w:right="63" w:firstLine="0"/>
      </w:pPr>
      <w:r>
        <w:t xml:space="preserve">The quantitative methods will allow generalization of findings while the qualitative component provides deeper insights into people's experiences and perspectives. Using both approaches aligns with the descriptive mixed methods nature of the study and will facilitate robust data analysis. </w:t>
      </w:r>
    </w:p>
    <w:p w:rsidR="00861AC2" w:rsidRPr="008138EA" w:rsidRDefault="003E63AD" w:rsidP="00E5598B">
      <w:pPr>
        <w:pStyle w:val="Heading2"/>
        <w:spacing w:after="0" w:line="360" w:lineRule="auto"/>
        <w:ind w:left="0" w:firstLine="0"/>
        <w:rPr>
          <w:b/>
        </w:rPr>
      </w:pPr>
      <w:bookmarkStart w:id="28" w:name="_Toc40662"/>
      <w:r w:rsidRPr="008138EA">
        <w:rPr>
          <w:b/>
        </w:rPr>
        <w:t xml:space="preserve">3.7 Ethical Considerations </w:t>
      </w:r>
      <w:bookmarkEnd w:id="28"/>
    </w:p>
    <w:p w:rsidR="00861AC2" w:rsidRDefault="003E63AD" w:rsidP="00E5598B">
      <w:pPr>
        <w:spacing w:after="0" w:line="360" w:lineRule="auto"/>
        <w:ind w:left="0" w:right="63" w:firstLine="0"/>
      </w:pPr>
      <w:r>
        <w:t xml:space="preserve">Prior to commencing data collection, formal ethical clearance will be obtained from the university research ethics review committee to ensure compliance with ethical guidelines. All participants will be provided with detailed information about the study objectives, risks, benefits and their rights. Informed written consent will be taken from each participant to confirm their voluntary participation. To maintain anonymity, questionnaires will not collect any personally identifiable information. Confidentiality of interview respondents will be protected by using codes instead of real names. All collected data will be securely stored in password protected files accessible only to the researcher and supervisors. Secondary sources used will be properly cited to avoid plagiarism. A summary of the research findings will be shared with the university management and study participants. These measures will ensure voluntary participation, privacy, transparency, confidentiality and protection from harm for the respondents as per standard research ethics protocols. </w:t>
      </w:r>
    </w:p>
    <w:p w:rsidR="00861AC2" w:rsidRDefault="00861AC2" w:rsidP="00E5598B">
      <w:pPr>
        <w:spacing w:after="0" w:line="360" w:lineRule="auto"/>
        <w:ind w:left="0" w:right="0" w:firstLine="0"/>
        <w:jc w:val="left"/>
      </w:pPr>
    </w:p>
    <w:p w:rsidR="00861AC2" w:rsidRDefault="00861AC2" w:rsidP="00E5598B">
      <w:pPr>
        <w:spacing w:after="0" w:line="360" w:lineRule="auto"/>
        <w:ind w:left="0" w:right="0" w:firstLine="0"/>
        <w:jc w:val="left"/>
      </w:pPr>
    </w:p>
    <w:p w:rsidR="00861AC2" w:rsidRDefault="00861AC2" w:rsidP="00E5598B">
      <w:pPr>
        <w:spacing w:after="0" w:line="360" w:lineRule="auto"/>
        <w:ind w:left="0" w:right="0" w:firstLine="0"/>
        <w:jc w:val="left"/>
      </w:pPr>
    </w:p>
    <w:p w:rsidR="00861AC2" w:rsidRPr="008138EA" w:rsidRDefault="003E63AD" w:rsidP="00E5598B">
      <w:pPr>
        <w:pStyle w:val="Heading1"/>
        <w:spacing w:after="0" w:line="360" w:lineRule="auto"/>
        <w:ind w:left="0" w:right="4" w:firstLine="0"/>
        <w:rPr>
          <w:b/>
        </w:rPr>
      </w:pPr>
      <w:bookmarkStart w:id="29" w:name="_Toc40663"/>
      <w:r w:rsidRPr="008138EA">
        <w:rPr>
          <w:b/>
        </w:rPr>
        <w:lastRenderedPageBreak/>
        <w:t xml:space="preserve">CHAPTER FOUR </w:t>
      </w:r>
      <w:bookmarkEnd w:id="29"/>
    </w:p>
    <w:p w:rsidR="00861AC2" w:rsidRPr="008138EA" w:rsidRDefault="003E63AD" w:rsidP="00E5598B">
      <w:pPr>
        <w:pStyle w:val="Heading1"/>
        <w:spacing w:after="0" w:line="360" w:lineRule="auto"/>
        <w:ind w:left="0" w:right="9" w:firstLine="0"/>
        <w:rPr>
          <w:b/>
        </w:rPr>
      </w:pPr>
      <w:bookmarkStart w:id="30" w:name="_Toc40664"/>
      <w:r w:rsidRPr="008138EA">
        <w:rPr>
          <w:b/>
        </w:rPr>
        <w:t xml:space="preserve">DATA PRESENTATION AND ANALYSIS </w:t>
      </w:r>
      <w:bookmarkEnd w:id="30"/>
    </w:p>
    <w:p w:rsidR="00861AC2" w:rsidRDefault="003E63AD" w:rsidP="00E5598B">
      <w:pPr>
        <w:pStyle w:val="Heading2"/>
        <w:spacing w:after="0" w:line="360" w:lineRule="auto"/>
        <w:ind w:left="0" w:firstLine="0"/>
      </w:pPr>
      <w:bookmarkStart w:id="31" w:name="_Toc40665"/>
      <w:r w:rsidRPr="008138EA">
        <w:rPr>
          <w:b/>
        </w:rPr>
        <w:t>4.1 Response Rate</w:t>
      </w:r>
      <w:r>
        <w:t xml:space="preserve"> </w:t>
      </w:r>
      <w:bookmarkEnd w:id="31"/>
    </w:p>
    <w:p w:rsidR="00861AC2" w:rsidRDefault="003E63AD" w:rsidP="00E5598B">
      <w:pPr>
        <w:spacing w:after="0" w:line="360" w:lineRule="auto"/>
        <w:ind w:left="0" w:right="0" w:firstLine="0"/>
      </w:pPr>
      <w:r>
        <w:t xml:space="preserve">Out of the 378 questionnaires distributed to undergraduate students at Kwara State University, Malete campus, 350 were returned and found to be properly filled and usable for analysis. This represents a response rate of 92.6%, which is considered excellent for survey research. </w:t>
      </w:r>
    </w:p>
    <w:p w:rsidR="00861AC2" w:rsidRPr="008138EA" w:rsidRDefault="003E63AD" w:rsidP="00E5598B">
      <w:pPr>
        <w:pStyle w:val="Heading2"/>
        <w:spacing w:after="0" w:line="360" w:lineRule="auto"/>
        <w:ind w:left="0" w:firstLine="0"/>
        <w:rPr>
          <w:b/>
        </w:rPr>
      </w:pPr>
      <w:bookmarkStart w:id="32" w:name="_Toc40666"/>
      <w:r w:rsidRPr="008138EA">
        <w:rPr>
          <w:b/>
        </w:rPr>
        <w:t xml:space="preserve">4.2 Demographic Information </w:t>
      </w:r>
      <w:bookmarkEnd w:id="32"/>
    </w:p>
    <w:p w:rsidR="00861AC2" w:rsidRPr="00E1490B" w:rsidRDefault="003E63AD" w:rsidP="00E5598B">
      <w:pPr>
        <w:spacing w:after="0" w:line="360" w:lineRule="auto"/>
        <w:ind w:left="0" w:right="0" w:firstLine="0"/>
        <w:jc w:val="left"/>
        <w:rPr>
          <w:b/>
        </w:rPr>
      </w:pPr>
      <w:r w:rsidRPr="00E1490B">
        <w:rPr>
          <w:b/>
        </w:rPr>
        <w:t xml:space="preserve">Table 4.1: Demographic Characteristics of Respondents </w:t>
      </w:r>
    </w:p>
    <w:tbl>
      <w:tblPr>
        <w:tblStyle w:val="TableGrid"/>
        <w:tblW w:w="8454" w:type="dxa"/>
        <w:tblInd w:w="110" w:type="dxa"/>
        <w:tblCellMar>
          <w:top w:w="54" w:type="dxa"/>
          <w:right w:w="115" w:type="dxa"/>
        </w:tblCellMar>
        <w:tblLook w:val="04A0"/>
      </w:tblPr>
      <w:tblGrid>
        <w:gridCol w:w="3440"/>
        <w:gridCol w:w="2511"/>
        <w:gridCol w:w="2503"/>
      </w:tblGrid>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Characteristic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Frequency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Percentage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Gender </w:t>
            </w:r>
          </w:p>
        </w:tc>
        <w:tc>
          <w:tcPr>
            <w:tcW w:w="2511"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c>
          <w:tcPr>
            <w:tcW w:w="2503"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Male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189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54%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Female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161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46%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Age </w:t>
            </w:r>
          </w:p>
        </w:tc>
        <w:tc>
          <w:tcPr>
            <w:tcW w:w="2511"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c>
          <w:tcPr>
            <w:tcW w:w="2503"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r>
      <w:tr w:rsidR="00861AC2" w:rsidRPr="00E5598B" w:rsidTr="00E1490B">
        <w:trPr>
          <w:trHeight w:val="567"/>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18-21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112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32%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22-25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175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50%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26-29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49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30 and above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4% </w:t>
            </w: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Year of Study </w:t>
            </w:r>
          </w:p>
        </w:tc>
        <w:tc>
          <w:tcPr>
            <w:tcW w:w="2511"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c>
          <w:tcPr>
            <w:tcW w:w="2503" w:type="dxa"/>
            <w:tcBorders>
              <w:top w:val="single" w:sz="4" w:space="0" w:color="7F7F7F"/>
              <w:left w:val="nil"/>
              <w:bottom w:val="single" w:sz="4" w:space="0" w:color="7F7F7F"/>
              <w:right w:val="nil"/>
            </w:tcBorders>
          </w:tcPr>
          <w:p w:rsidR="00861AC2" w:rsidRPr="00E5598B" w:rsidRDefault="00861AC2" w:rsidP="00E5598B">
            <w:pPr>
              <w:spacing w:after="0" w:line="360" w:lineRule="auto"/>
              <w:ind w:left="0" w:right="0" w:firstLine="0"/>
              <w:jc w:val="left"/>
              <w:rPr>
                <w:sz w:val="24"/>
                <w:szCs w:val="24"/>
              </w:rPr>
            </w:pPr>
          </w:p>
        </w:tc>
      </w:tr>
      <w:tr w:rsidR="00861AC2" w:rsidRPr="00E5598B" w:rsidTr="00E1490B">
        <w:trPr>
          <w:trHeight w:val="565"/>
        </w:trPr>
        <w:tc>
          <w:tcPr>
            <w:tcW w:w="344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First year </w:t>
            </w:r>
          </w:p>
        </w:tc>
        <w:tc>
          <w:tcPr>
            <w:tcW w:w="25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84 </w:t>
            </w:r>
          </w:p>
        </w:tc>
        <w:tc>
          <w:tcPr>
            <w:tcW w:w="250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24% </w:t>
            </w:r>
          </w:p>
        </w:tc>
      </w:tr>
    </w:tbl>
    <w:p w:rsidR="00861AC2" w:rsidRPr="00E5598B" w:rsidRDefault="00E1490B" w:rsidP="00E5598B">
      <w:pPr>
        <w:tabs>
          <w:tab w:val="center" w:pos="840"/>
          <w:tab w:val="center" w:pos="4041"/>
          <w:tab w:val="center" w:pos="6922"/>
        </w:tabs>
        <w:spacing w:after="0" w:line="360" w:lineRule="auto"/>
        <w:ind w:left="0" w:right="0" w:firstLine="0"/>
        <w:jc w:val="left"/>
        <w:rPr>
          <w:szCs w:val="24"/>
        </w:rPr>
      </w:pPr>
      <w:r w:rsidRPr="00E5598B">
        <w:rPr>
          <w:szCs w:val="24"/>
        </w:rPr>
        <w:t xml:space="preserve">Second year                                        </w:t>
      </w:r>
      <w:r w:rsidR="003E63AD" w:rsidRPr="00E5598B">
        <w:rPr>
          <w:szCs w:val="24"/>
        </w:rPr>
        <w:t>98</w:t>
      </w:r>
      <w:r w:rsidRPr="00E5598B">
        <w:rPr>
          <w:szCs w:val="24"/>
        </w:rPr>
        <w:t xml:space="preserve">                                      </w:t>
      </w:r>
      <w:r w:rsidR="003E63AD" w:rsidRPr="00E5598B">
        <w:rPr>
          <w:szCs w:val="24"/>
        </w:rPr>
        <w:t xml:space="preserve">28% </w:t>
      </w:r>
    </w:p>
    <w:p w:rsidR="00861AC2" w:rsidRPr="00E5598B" w:rsidRDefault="008605A7" w:rsidP="00E5598B">
      <w:pPr>
        <w:spacing w:after="0" w:line="360" w:lineRule="auto"/>
        <w:ind w:left="0" w:right="0" w:firstLine="0"/>
        <w:jc w:val="left"/>
        <w:rPr>
          <w:szCs w:val="24"/>
        </w:rPr>
      </w:pPr>
      <w:r w:rsidRPr="008605A7">
        <w:rPr>
          <w:rFonts w:ascii="Calibri" w:eastAsia="Calibri" w:hAnsi="Calibri" w:cs="Calibri"/>
          <w:noProof/>
          <w:szCs w:val="24"/>
        </w:rPr>
      </w:r>
      <w:r w:rsidRPr="008605A7">
        <w:rPr>
          <w:rFonts w:ascii="Calibri" w:eastAsia="Calibri" w:hAnsi="Calibri" w:cs="Calibri"/>
          <w:noProof/>
          <w:szCs w:val="24"/>
        </w:rPr>
        <w:pict>
          <v:group id="Group 33285" o:spid="_x0000_s1046" style="width:468.7pt;height:.5pt;mso-position-horizontal-relative:char;mso-position-vertical-relative:line" coordsize="59527,60">
            <v:shape id="Shape 41426" o:spid="_x0000_s1048" style="position:absolute;width:41269;height:91" coordsize="4126992,9144" path="m,l4126992,r,9144l,9144,,e" fillcolor="#7f7f7f" stroked="f" strokeweight="0">
              <v:stroke opacity="0" miterlimit="10" joinstyle="miter"/>
            </v:shape>
            <v:shape id="Shape 41427" o:spid="_x0000_s1047" style="position:absolute;left:41239;width:18288;height:91" coordsize="1828800,9144" path="m,l1828800,r,9144l,9144,,e" fillcolor="#7f7f7f" stroked="f" strokeweight="0">
              <v:stroke opacity="0" miterlimit="10" joinstyle="miter"/>
            </v:shape>
            <w10:wrap type="none"/>
            <w10:anchorlock/>
          </v:group>
        </w:pict>
      </w:r>
    </w:p>
    <w:p w:rsidR="00861AC2" w:rsidRPr="00E5598B" w:rsidRDefault="008605A7" w:rsidP="00E5598B">
      <w:pPr>
        <w:spacing w:after="0" w:line="360" w:lineRule="auto"/>
        <w:ind w:left="0" w:right="0" w:firstLine="0"/>
        <w:jc w:val="left"/>
        <w:rPr>
          <w:szCs w:val="24"/>
        </w:rPr>
      </w:pPr>
      <w:r w:rsidRPr="008605A7">
        <w:rPr>
          <w:rFonts w:ascii="Calibri" w:eastAsia="Calibri" w:hAnsi="Calibri" w:cs="Calibri"/>
          <w:noProof/>
          <w:szCs w:val="24"/>
        </w:rPr>
      </w:r>
      <w:r w:rsidRPr="008605A7">
        <w:rPr>
          <w:rFonts w:ascii="Calibri" w:eastAsia="Calibri" w:hAnsi="Calibri" w:cs="Calibri"/>
          <w:noProof/>
          <w:szCs w:val="24"/>
        </w:rPr>
        <w:pict>
          <v:group id="Group 33558" o:spid="_x0000_s1026" style="width:6in;height:56.65pt;mso-position-horizontal-relative:char;mso-position-vertical-relative:line" coordsize="59527,719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FJ8P2UBQAAXSsAAA4AAABkcnMvZTJvRG9jLnhtbOxabW+jOBD+ftL9B8T3bTAvAaKmq9Xu&#10;tTrpdHva3fsBlECCBBgBbdL79feMDcZN6SXZ7TXVJq2UOPZ4PJ6Zx54ZuHy/KXLjPqmbjJdzk11Y&#10;ppGUMV9k5XJu/v3t+l1gGk0blYso52UyNx+Sxnx/9esvl+tqlth8xfNFUhtgUjazdTU3V21bzSaT&#10;Jl4lRdRc8CopMZjyuoha/KyXk0UdrcG9yCe2ZU0na14vqprHSdOg95McNK8E/zRN4vZzmjZJa+Rz&#10;E7K14rMWn7fic3J1Gc2WdVStsriTI/oOMYooK7GqYvUpaiPjrs6esCqyuOYNT9uLmBcTnqZZnIhN&#10;YDvM2trOTc3vKrGZ5Wy9rJSeoNstRX032/jP+5u6+lr9VRtQxbpaQhniJ21mk9YFfUNMYyPU9TAo&#10;Ldm0RoxeL/Rs33VNI8agz0LHhs2FWuMVlP90Yrz6bcfUSb/05JFA6wpO0gxqaH5MDV9XUZUI7TYz&#10;qAEayBbwYduHo5RRAW/9Av+JymWeGLJXaEgQDwprZg2UN6It3/dtaAVKcd2AsU4nvdbC0LIdTyqN&#10;BZbvO4JA7TyaVXXT3iS8MKgxN2vIIjwsuv+jaUnBoO1paPm8pM+SX2d53g1TF1TYi0itdnO7kZZu&#10;Zrd88YBdr3j9z2dgOM35em7yrmUSrLEujZpG/nsJbROC+kbdN277Rt3mH7nAmRTkw13L00yKSkvL&#10;5TqJYEdyt1cwqON4zH9q0a77IJParh3a3lQa1Xam0Idw9N6ojuW4U7s3qms5r2lU4bxCoEHZp2Bb&#10;nDbbaCXbykOIVAFs7wFXe+r5rg2DEWBHbOtZng83okOOBUcwLdyq89XTgW04blp0HwRbl+GKmmLW&#10;M6a1cRRbGD6abeUxcVKwtUcuWcCWug+zreP6ToDb9TnbspBZGD6abRECnBRuXea6yrYixDK6roPs&#10;GoKNMOr2Hesy2wndLnKSVGCsxU3xnYybKAhRsRIC80UXNqF3pZrxplRtirD+O0+oopamEmdqGgiX&#10;lDiruSmkocECQdQ3Lsja7fgXkg7DeamTKV7wZbltEPck/XclOOqkuhJ6qv5bUoMZWO5Lt7U0hZnY&#10;rIw3ewWgU9dzXpIuMDGOkMSleSRD1SJrkd3lWSHDakvj/CQwbdqHPCGV5eWXJEUoLhIO6mjq5e3H&#10;vDbuIwouxZ8MhPNqFXW9AmQQqqMVwgpGxCBFRKx4MjH3EU//mv57Fh01TUxEBqmmWnJq3Mkj00jk&#10;YtiWSiYhg5ol1uZlqxiUyIHlMnTWdzvWjn1yZPr5esExQROnowygBrTKbIVE2S94cpnjWIG8YaWR&#10;oYYuyWMBC6cUNNMRrPtgn13qjvT/A1aJ8wKAVbx2A1Yn1ZXQA7X/PgP2DFhZy3q2PIF7cTvhQXli&#10;iDP2g6xWnrCYayO1wemjodZC3OTRiQ7fZq9doKBcFlc8JNJOx5+/TmGro3ioPFFQfOhxrNcpnDAI&#10;fZy+j6wrMh5kyEeLiqVAp2VcZPDbuCXjDon9fsC1vYA5U+AVwBw17rErFfIoOS3bIoMfs+2Q2O9n&#10;W71SMWrbo5cqhrLayZShqIo/ZtxDb1xXK1WMG/fYtYqhsHYaxkX24ynjquyHurrIYz/UyniejmNv&#10;OmXbd61K1d9G/qPEeYH8R/Hanf/opOf8ZyjvnAsW9AR/7OH3eP5DkEVmIM/jAbJDsrAfZPWCxShq&#10;Vb7+NlCrxHkB1Cpeu1Grk55Re0bt7ldWnkct7sVt1A5Z4H6oRTkCPuszx3Zk1jTUK3C/TMMQvW8D&#10;r0qcF8Cr4rUbrzrpGa9nvP4IXpHGb+N1yOz3wyvcEc/qEE4/h1oW2EFAj4XeBmqVOC+AWsVrN2p1&#10;0jNqf0rUihcZ8QqneDDZvW5K74jqv8XDv+Gt2Kt/AQAA//8DAFBLAwQUAAYACAAAACEAhwZcfuEA&#10;AAALAQAADwAAAGRycy9kb3ducmV2LnhtbEyPS0/DQAyE70j8h5WRuNFNCM80m6oqj1OFRIuEuLmJ&#10;m0TNeqPsNkn/PYYLXEayxh7Ply0m26qBet84NhDPIlDEhSsbrgx8bF+uHkD5gFxi65gMnMjDIj8/&#10;yzAt3cjvNGxCpSSEfYoG6hC6VGtf1GTRz1xHLN7e9RaDjH2lyx5HCbetvo6iO22xYflQY0ermorD&#10;5mgNvI44LpP4eVgf9qvT1/b27XMdkzGXF9PTXGQ5BxVoCn8X8MMg/SGXYjt35NKr1oDQhF8V7zG5&#10;vwG1k6U4SUDpPNP/GfJvAAAA//8DAFBLAQItABQABgAIAAAAIQBaIpOj/wAAAOUBAAATAAAAAAAA&#10;AAAAAAAAAAAAAABbQ29udGVudF9UeXBlc10ueG1sUEsBAi0AFAAGAAgAAAAhAKdKzzjXAAAAlgEA&#10;AAsAAAAAAAAAAAAAAAAAMAEAAF9yZWxzLy5yZWxzUEsBAi0AFAAGAAgAAAAhAPFJ8P2UBQAAXSsA&#10;AA4AAAAAAAAAAAAAAAAAMAIAAGRycy9lMm9Eb2MueG1sUEsBAi0AFAAGAAgAAAAhAIcGXH7hAAAA&#10;CwEAAA8AAAAAAAAAAAAAAAAA8AcAAGRycy9kb3ducmV2LnhtbFBLBQYAAAAABAAEAPMAAAD+CAAA&#10;AABrYjNkdWNtVjJMbmh0YkZCTEJRWUFBQUFBQkFBRUFQTU==&#10;">
            <v:rect id="Rectangle 1270" o:spid="_x0000_s1027" style="position:absolute;left:777;top:448;width:9902;height:180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2Cv/soAAADjAAAADwAAAGRycy9kb3ducmV2LnhtbESPTWvC&#10;QBCG74L/YRmhN93oodXoKqIWPfpRsL0N2WkSmp0N2dWk/fXOQehleIdhnpdnsepcpe7UhNKzgfEo&#10;AUWceVtybuDj8j6cggoR2WLlmQz8UoDVst9bYGp9yye6n2OuBMIhRQNFjHWqdcgKchhGviaW27dv&#10;HEZZm1zbBluBu0pPkuRVOyxZGgqsaVNQ9nO+OQP7ab3+PPi/Nq92X/vr8TrbXmbRmJdBt53LWM9B&#10;Reri/8cTcbDiMHkTCVGSCEovHwAAAP//AwBQSwECLQAUAAYACAAAACEAnK1jM+8AAACIAQAAEwAA&#10;AAAAAAAAAAAAAAAAAAAAW0NvbnRlbnRfVHlwZXNdLnhtbFBLAQItABQABgAIAAAAIQBR5/GmvwAA&#10;ABYBAAALAAAAAAAAAAAAAAAAACABAABfcmVscy8ucmVsc1BLAQItABQABgAIAAAAIQCDYK/+ygAA&#10;AOMAAAAPAAAAAAAAAAAAAAAAAAgCAABkcnMvZG93bnJldi54bWxQSwUGAAAAAAMAAwC3AAAA/wIA&#10;AAAAQmdBSUFBQUFJUUN=&#10;" filled="f" stroked="f">
              <v:textbox style="mso-next-textbox:#Rectangle 1270" inset="0,0,0,0">
                <w:txbxContent>
                  <w:p w:rsidR="008138EA" w:rsidRDefault="008138EA">
                    <w:pPr>
                      <w:spacing w:after="160" w:line="259" w:lineRule="auto"/>
                      <w:ind w:left="0" w:right="0" w:firstLine="0"/>
                      <w:jc w:val="left"/>
                    </w:pPr>
                    <w:r>
                      <w:rPr>
                        <w:w w:val="110"/>
                      </w:rPr>
                      <w:t>Third</w:t>
                    </w:r>
                    <w:r w:rsidR="00E1490B">
                      <w:rPr>
                        <w:w w:val="110"/>
                      </w:rPr>
                      <w:t xml:space="preserve"> </w:t>
                    </w:r>
                    <w:r>
                      <w:rPr>
                        <w:w w:val="110"/>
                      </w:rPr>
                      <w:t>year</w:t>
                    </w:r>
                  </w:p>
                </w:txbxContent>
              </v:textbox>
            </v:rect>
            <v:rect id="Rectangle 33517" o:spid="_x0000_s1028" style="position:absolute;left:24292;top:423;width:3035;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Fp0yMwAAADkAAAADwAAAGRycy9kb3ducmV2LnhtbESPQWvC&#10;QBSE74X+h+UVeqsblVYTXUVqix41CtHbI/tMgtm3Ibs1aX99t1DwMjAM8w0zX/amFjdqXWVZwXAQ&#10;gSDOra64UHA8fL5MQTiPrLG2TAq+ycFy8fgwx0Tbjvd0S30hAoRdggpK75tESpeXZNANbEMcsott&#10;Dfpg20LqFrsAN7UcRdGbNFhxWCixofeS8mv6ZRRsps3qtLU/XVF/nDfZLovXh9gr9fzUr2dBVjMQ&#10;nnp/b/wjtlrBePw6nMDfp/AHhFz8AgAA//8DAFBLAQItABQABgAIAAAAIQCcrWMz7wAAAIgBAAAT&#10;AAAAAAAAAAAAAAAAAAAAAABbQ29udGVudF9UeXBlc10ueG1sUEsBAi0AFAAGAAgAAAAhAFHn8aa/&#10;AAAAFgEAAAsAAAAAAAAAAAAAAAAAIAEAAF9yZWxzLy5yZWxzUEsBAi0AFAAGAAgAAAAhAKhadMjM&#10;AAAA5AAAAA8AAAAAAAAAAAAAAAAACAIAAGRycy9kb3ducmV2LnhtbFBLBQYAAAAAAwADALcAAAAB&#10;AwAAAABBQWdBQUFBaEFLaE==&#10;" filled="f" stroked="f">
              <v:textbox style="mso-next-textbox:#Rectangle 33517" inset="0,0,0,0">
                <w:txbxContent>
                  <w:p w:rsidR="008138EA" w:rsidRDefault="008138EA">
                    <w:pPr>
                      <w:spacing w:after="160" w:line="259" w:lineRule="auto"/>
                      <w:ind w:left="0" w:right="0" w:firstLine="0"/>
                      <w:jc w:val="left"/>
                    </w:pPr>
                    <w:r>
                      <w:t>105</w:t>
                    </w:r>
                  </w:p>
                </w:txbxContent>
              </v:textbox>
            </v:rect>
            <v:rect id="Rectangle 33518" o:spid="_x0000_s1029" style="position:absolute;left:26574;top:423;width:506;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Y8E78wAAADkAAAADwAAAGRycy9kb3ducmV2LnhtbESPwWrC&#10;QBCG74W+wzKF3upGxaLRVaQqetRYsL0N2WkSmp0N2a1J+/TOoeBl4Gf4v5lvsepdra7UhsqzgeEg&#10;AUWce1txYeD9vHuZggoR2WLtmQz8UoDV8vFhgan1HZ/omsVCCYRDigbKGJtU65CX5DAMfEMsuy/f&#10;OowS20LbFjuBu1qPkuRVO6xYLpTY0FtJ+Xf24wzsp8364+D/uqLefu4vx8tsc55FY56f+s1cxnoO&#10;KlIf741/xMEaGI8nQ3lanMQHlF7eAAAA//8DAFBLAQItABQABgAIAAAAIQCcrWMz7wAAAIgBAAAT&#10;AAAAAAAAAAAAAAAAAAAAAABbQ29udGVudF9UeXBlc10ueG1sUEsBAi0AFAAGAAgAAAAhAFHn8aa/&#10;AAAAFgEAAAsAAAAAAAAAAAAAAAAAIAEAAF9yZWxzLy5yZWxzUEsBAi0AFAAGAAgAAAAhAJ2PBO/M&#10;AAAA5AAAAA8AAAAAAAAAAAAAAAAACAIAAGRycy9kb3ducmV2LnhtbFBLBQYAAAAAAwADALcAAAAB&#10;AwAAAABBQWdBQUFBaEFKMk==&#10;" filled="f" stroked="f">
              <v:textbox style="mso-next-textbox:#Rectangle 33518" inset="0,0,0,0">
                <w:txbxContent>
                  <w:p w:rsidR="008138EA" w:rsidRDefault="008138EA">
                    <w:pPr>
                      <w:spacing w:after="160" w:line="259" w:lineRule="auto"/>
                      <w:ind w:left="0" w:right="0" w:firstLine="0"/>
                      <w:jc w:val="left"/>
                    </w:pPr>
                  </w:p>
                </w:txbxContent>
              </v:textbox>
            </v:rect>
            <v:rect id="Rectangle 33519" o:spid="_x0000_s1030" style="position:absolute;left:41952;top:423;width:2023;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FaSMswAAADkAAAADwAAAGRycy9kb3ducmV2LnhtbESPT2vC&#10;QBTE74LfYXlCb7qxoiTRVaS26NE/BdvbI/tMgtm3Ibs1sZ++Kwi9DAzD/IZZrDpTiRs1rrSsYDyK&#10;QBBnVpecK/g8fQxjEM4ja6wsk4I7OVgt+70Fptq2fKDb0eciQNilqKDwvk6ldFlBBt3I1sQhu9jG&#10;oA+2yaVusA1wU8nXKJpJgyWHhQJreisoux5/jIJtXK+/dva3zav37+15f042p8Qr9TLoNvMg6zkI&#10;T53/bzwRO61gMpmOE3h8Cn9AyOUfAAAA//8DAFBLAQItABQABgAIAAAAIQCcrWMz7wAAAIgBAAAT&#10;AAAAAAAAAAAAAAAAAAAAAABbQ29udGVudF9UeXBlc10ueG1sUEsBAi0AFAAGAAgAAAAhAFHn8aa/&#10;AAAAFgEAAAsAAAAAAAAAAAAAAAAAIAEAAF9yZWxzLy5yZWxzUEsBAi0AFAAGAAgAAAAhABhWkjLM&#10;AAAA5AAAAA8AAAAAAAAAAAAAAAAACAIAAGRycy9kb3ducmV2LnhtbFBLBQYAAAAAAwADALcAAAAB&#10;AwAAAABBQWdBQUFBaEFCaE==&#10;" filled="f" stroked="f">
              <v:textbox style="mso-next-textbox:#Rectangle 33519" inset="0,0,0,0">
                <w:txbxContent>
                  <w:p w:rsidR="008138EA" w:rsidRDefault="008138EA">
                    <w:pPr>
                      <w:spacing w:after="160" w:line="259" w:lineRule="auto"/>
                      <w:ind w:left="0" w:right="0" w:firstLine="0"/>
                      <w:jc w:val="left"/>
                    </w:pPr>
                    <w:r>
                      <w:t>30</w:t>
                    </w:r>
                  </w:p>
                </w:txbxContent>
              </v:textbox>
            </v:rect>
            <v:rect id="Rectangle 33520" o:spid="_x0000_s1031" style="position:absolute;left:43473;top:423;width:2191;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3lmycwAAADkAAAADwAAAGRycy9kb3ducmV2LnhtbESPTWvC&#10;QBCG7wX/wzJCb3Wj0qLRVaS26NGPgu1tyE6TYHY2ZLcm+uudQ8HLwMvwPi/PfNm5Sl2oCaVnA8NB&#10;Aoo487bk3MDX8fNlAipEZIuVZzJwpQDLRe9pjqn1Le/pcoi5EgiHFA0UMdap1iEryGEY+JpYfr++&#10;cRglNrm2DbYCd5UeJcmbdliyLBRY03tB2fnw5wxsJvXqe+tvbV59/GxOu9N0fZxGY5773XomZzUD&#10;FamLj8Y/YmsNjMevI7EQJ/EBpRd3AAAA//8DAFBLAQItABQABgAIAAAAIQCcrWMz7wAAAIgBAAAT&#10;AAAAAAAAAAAAAAAAAAAAAABbQ29udGVudF9UeXBlc10ueG1sUEsBAi0AFAAGAAgAAAAhAFHn8aa/&#10;AAAAFgEAAAsAAAAAAAAAAAAAAAAAIAEAAF9yZWxzLy5yZWxzUEsBAi0AFAAGAAgAAAAhACt5ZsnM&#10;AAAA5AAAAA8AAAAAAAAAAAAAAAAACAIAAGRycy9kb3ducmV2LnhtbFBLBQYAAAAAAwADALcAAAAB&#10;AwAAAABBQWdBQUFBaEFDdE==&#10;" filled="f" stroked="f">
              <v:textbox style="mso-next-textbox:#Rectangle 33520" inset="0,0,0,0">
                <w:txbxContent>
                  <w:p w:rsidR="008138EA" w:rsidRDefault="008138EA">
                    <w:pPr>
                      <w:spacing w:after="160" w:line="259" w:lineRule="auto"/>
                      <w:ind w:left="0" w:right="0" w:firstLine="0"/>
                      <w:jc w:val="left"/>
                    </w:pPr>
                    <w:r>
                      <w:rPr>
                        <w:w w:val="99"/>
                      </w:rPr>
                      <w:t xml:space="preserve">% </w:t>
                    </w:r>
                  </w:p>
                </w:txbxContent>
              </v:textbox>
            </v:rect>
            <v:shape id="Shape 41440" o:spid="_x0000_s1032" style="position:absolute;left:91;width:41239;height:91;visibility:visible" coordsize="4123945,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tyPckAAADkAAAADwAAAGRycy9kb3ducmV2LnhtbESPQWvC&#10;QBCF7wX/wzKF3urGEotEVylKoNBTrBdv0+x0E83Ohuw2xn/fORR6GXgM73t8m93kOzXSENvABhbz&#10;DBRxHWzLzsDps3xegYoJ2WIXmAzcKcJuO3vYYGHDjSsaj8kpgXAs0ECTUl9oHeuGPMZ56Inl9x0G&#10;j0ni4LQd8CZw3+mXLHvVHluWhQZ72jdUX48/3kDuynEqL2H51WMV76NbfuyrszFPj9NhLedtDSrR&#10;lP4bf4h3K+VFnouFOIkPKL39BQAA//8DAFBLAQItABQABgAIAAAAIQCcrWMz7wAAAIgBAAATAAAA&#10;AAAAAAAAAAAAAAAAAABbQ29udGVudF9UeXBlc10ueG1sUEsBAi0AFAAGAAgAAAAhAFHn8aa/AAAA&#10;FgEAAAsAAAAAAAAAAAAAAAAAIAEAAF9yZWxzLy5yZWxzUEsBAi0AFAAGAAgAAAAhAP1bcj3JAAAA&#10;5AAAAA8AAAAAAAAAAAAAAAAACAIAAGRycy9kb3ducmV2LnhtbFBLBQYAAAAAAwADALcAAAD+AgAA&#10;AABBZ0FBQUFoQVAxYl==&#10;" adj="0,,0" path="m,l4123945,r,9144l,9144,,e" fillcolor="#7f7f7f" stroked="f" strokeweight="0">
              <v:stroke miterlimit="83231f" joinstyle="miter"/>
              <v:formulas/>
              <v:path arrowok="t" o:connecttype="segments" textboxrect="0,0,4123945,9144"/>
            </v:shape>
            <v:shape id="Shape 41441" o:spid="_x0000_s1033" style="position:absolute;left:41330;width:18197;height:91;visibility:visible" coordsize="1819656,9144" o:spt="100" adj="0,,0" path="m,l1819656,r,9144l,9144,,e" fillcolor="#7f7f7f" stroked="f" strokeweight="0">
              <v:stroke miterlimit="83231f" joinstyle="miter"/>
              <v:formulas/>
              <v:path arrowok="t" o:connecttype="segments" textboxrect="0,0,1819656,9144"/>
            </v:shape>
            <v:rect id="Rectangle 1274" o:spid="_x0000_s1034" style="position:absolute;left:777;top:4014;width:10910;height:1808;visibility:visible" filled="f" stroked="f">
              <v:textbox style="mso-next-textbox:#Rectangle 1274" inset="0,0,0,0">
                <w:txbxContent>
                  <w:p w:rsidR="008138EA" w:rsidRDefault="008138EA">
                    <w:pPr>
                      <w:spacing w:after="160" w:line="259" w:lineRule="auto"/>
                      <w:ind w:left="0" w:right="0" w:firstLine="0"/>
                      <w:jc w:val="left"/>
                    </w:pPr>
                    <w:r>
                      <w:rPr>
                        <w:w w:val="111"/>
                      </w:rPr>
                      <w:t>Fourth</w:t>
                    </w:r>
                    <w:r w:rsidR="00E1490B">
                      <w:rPr>
                        <w:w w:val="111"/>
                      </w:rPr>
                      <w:t xml:space="preserve"> </w:t>
                    </w:r>
                    <w:r>
                      <w:rPr>
                        <w:w w:val="111"/>
                      </w:rPr>
                      <w:t>year</w:t>
                    </w:r>
                  </w:p>
                </w:txbxContent>
              </v:textbox>
            </v:rect>
            <v:rect id="Rectangle 33521" o:spid="_x0000_s1035" style="position:absolute;left:24292;top:3989;width:2023;height:184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qDwFMwAAADkAAAADwAAAGRycy9kb3ducmV2LnhtbESPQWvC&#10;QBSE74L/YXmF3nSTSEWjawha0WOrBdvbI/uahGbfhuxq0v76bkHoZWAY5htmnQ2mETfqXG1ZQTyN&#10;QBAXVtdcKng77ycLEM4ja2wsk4JvcpBtxqM1ptr2/Eq3ky9FgLBLUUHlfZtK6YqKDLqpbYlD9mk7&#10;gz7YrpS6wz7ATSOTKJpLgzWHhQpb2lZUfJ2uRsFh0ebvR/vTl83zx+Hyclnuzkuv1OPDsFsFyVcg&#10;PA3+v3FHHLWC2ewpieHvU/gDQm5+AQAA//8DAFBLAQItABQABgAIAAAAIQCcrWMz7wAAAIgBAAAT&#10;AAAAAAAAAAAAAAAAAAAAAABbQ29udGVudF9UeXBlc10ueG1sUEsBAi0AFAAGAAgAAAAhAFHn8aa/&#10;AAAAFgEAAAsAAAAAAAAAAAAAAAAAIAEAAF9yZWxzLy5yZWxzUEsBAi0AFAAGAAgAAAAhAK6g8BTM&#10;AAAA5AAAAA8AAAAAAAAAAAAAAAAACAIAAGRycy9kb3ducmV2LnhtbFBLBQYAAAAAAwADALcAAAAB&#10;AwAAAABBQWdBQUFBaEFLNk==&#10;" filled="f" stroked="f">
              <v:textbox style="mso-next-textbox:#Rectangle 33521" inset="0,0,0,0">
                <w:txbxContent>
                  <w:p w:rsidR="008138EA" w:rsidRDefault="008138EA">
                    <w:pPr>
                      <w:spacing w:after="160" w:line="259" w:lineRule="auto"/>
                      <w:ind w:left="0" w:right="0" w:firstLine="0"/>
                      <w:jc w:val="left"/>
                    </w:pPr>
                    <w:r>
                      <w:rPr>
                        <w:w w:val="99"/>
                      </w:rPr>
                      <w:t>63</w:t>
                    </w:r>
                  </w:p>
                </w:txbxContent>
              </v:textbox>
            </v:rect>
            <v:rect id="Rectangle 33522" o:spid="_x0000_s1036" style="position:absolute;left:25813;top:3989;width:506;height:184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Mw6qcwAAADkAAAADwAAAGRycy9kb3ducmV2LnhtbESPT2vC&#10;QBTE7wW/w/IEb3VjxBKjq4ha9Oifgu3tkX0mwezbkN2a2E/fFQq9DAzD/IaZLztTiTs1rrSsYDSM&#10;QBBnVpecK/g4v78mIJxH1lhZJgUPcrBc9F7mmGrb8pHuJ5+LAGGXooLC+zqV0mUFGXRDWxOH7Gob&#10;gz7YJpe6wTbATSXjKHqTBksOCwXWtC4ou52+jYJdUq8+9/anzavt1+5yuEw356lXatDvNrMgqxkI&#10;T53/b/wh9lrBeDyJY3h+Cn9AyMUvAAAA//8DAFBLAQItABQABgAIAAAAIQCcrWMz7wAAAIgBAAAT&#10;AAAAAAAAAAAAAAAAAAAAAABbQ29udGVudF9UeXBlc10ueG1sUEsBAi0AFAAGAAgAAAAhAFHn8aa/&#10;AAAAFgEAAAsAAAAAAAAAAAAAAAAAIAEAAF9yZWxzLy5yZWxzUEsBAi0AFAAGAAgAAAAhAGDMOqnM&#10;AAAA5AAAAA8AAAAAAAAAAAAAAAAACAIAAGRycy9kb3ducmV2LnhtbFBLBQYAAAAAAwADALcAAAAB&#10;AwAAAABBQWdBQUFBaEFHRE==&#10;" filled="f" stroked="f">
              <v:textbox style="mso-next-textbox:#Rectangle 33522" inset="0,0,0,0">
                <w:txbxContent>
                  <w:p w:rsidR="008138EA" w:rsidRDefault="008138EA">
                    <w:pPr>
                      <w:spacing w:after="160" w:line="259" w:lineRule="auto"/>
                      <w:ind w:left="0" w:right="0" w:firstLine="0"/>
                      <w:jc w:val="left"/>
                    </w:pPr>
                  </w:p>
                </w:txbxContent>
              </v:textbox>
            </v:rect>
            <v:rect id="Rectangle 33523" o:spid="_x0000_s1037" style="position:absolute;left:41952;top:3989;width:2023;height:1841;visibility:visible" filled="f" stroked="f">
              <v:textbox style="mso-next-textbox:#Rectangle 33523" inset="0,0,0,0">
                <w:txbxContent>
                  <w:p w:rsidR="008138EA" w:rsidRDefault="008138EA">
                    <w:pPr>
                      <w:spacing w:after="160" w:line="259" w:lineRule="auto"/>
                      <w:ind w:left="0" w:right="0" w:firstLine="0"/>
                      <w:jc w:val="left"/>
                    </w:pPr>
                    <w:r>
                      <w:t>18</w:t>
                    </w:r>
                  </w:p>
                </w:txbxContent>
              </v:textbox>
            </v:rect>
            <v:rect id="Rectangle 33524" o:spid="_x0000_s1038" style="position:absolute;left:43473;top:3989;width:2191;height:1841;visibility:visible" filled="f" stroked="f">
              <v:textbox style="mso-next-textbox:#Rectangle 33524" inset="0,0,0,0">
                <w:txbxContent>
                  <w:p w:rsidR="008138EA" w:rsidRDefault="008138EA">
                    <w:pPr>
                      <w:spacing w:after="160" w:line="259" w:lineRule="auto"/>
                      <w:ind w:left="0" w:right="0" w:firstLine="0"/>
                      <w:jc w:val="left"/>
                    </w:pPr>
                    <w:r>
                      <w:rPr>
                        <w:w w:val="99"/>
                      </w:rPr>
                      <w:t xml:space="preserve">% </w:t>
                    </w:r>
                  </w:p>
                </w:txbxContent>
              </v:textbox>
            </v:rect>
            <v:shape id="Shape 41454" o:spid="_x0000_s1039" style="position:absolute;left:91;top:3566;width:41239;height:91;visibility:visible" coordsize="4123945,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dDEYMkAAADkAAAADwAAAGRycy9kb3ducmV2LnhtbESPQWvC&#10;QBSE70L/w/IKvelGSaREVylKQOgp6sXba/Z1kzb7NmTXGP99tyB4GRiG+YZZb0fbioF63zhWMJ8l&#10;IIgrpxs2Cs6nYvoOwgdkja1jUnAnD9vNy2SNuXY3Lmk4BiMihH2OCuoQulxKX9Vk0c9cRxyzb9db&#10;DNH2RuoebxFuW7lIkqW02HBcqLGjXU3V7/FqFaSmGMbix2VfHZb+Ppjsc1delHp7HferKB8rEIHG&#10;8Gw8EAcdy/M0S+H/U/wDQm7+AAAA//8DAFBLAQItABQABgAIAAAAIQCcrWMz7wAAAIgBAAATAAAA&#10;AAAAAAAAAAAAAAAAAABbQ29udGVudF9UeXBlc10ueG1sUEsBAi0AFAAGAAgAAAAhAFHn8aa/AAAA&#10;FgEAAAsAAAAAAAAAAAAAAAAAIAEAAF9yZWxzLy5yZWxzUEsBAi0AFAAGAAgAAAAhAB3QxGDJAAAA&#10;5AAAAA8AAAAAAAAAAAAAAAAACAIAAGRycy9kb3ducmV2LnhtbFBLBQYAAAAAAwADALcAAAD+AgAA&#10;AABBZ0FBQUFoQUIzUU==&#10;" adj="0,,0" path="m,l4123945,r,9144l,9144,,e" fillcolor="#7f7f7f" stroked="f" strokeweight="0">
              <v:stroke miterlimit="83231f" joinstyle="miter"/>
              <v:formulas/>
              <v:path arrowok="t" o:connecttype="segments" textboxrect="0,0,4123945,9144"/>
            </v:shape>
            <v:shape id="Shape 41455" o:spid="_x0000_s1040" style="position:absolute;left:41330;top:3566;width:18197;height:91;visibility:visible" coordsize="1819656,9144" o:spt="100" adj="0,,0" path="m,l1819656,r,9144l,9144,,e" fillcolor="#7f7f7f" stroked="f" strokeweight="0">
              <v:stroke miterlimit="83231f" joinstyle="miter"/>
              <v:formulas/>
              <v:path arrowok="t" o:connecttype="segments" textboxrect="0,0,1819656,9144"/>
            </v:shape>
            <v:shape id="Shape 41456" o:spid="_x0000_s1041" style="position:absolute;top:7132;width:41269;height:91;visibility:visible" coordsize="4126992,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ASlucwAAADkAAAADwAAAGRycy9kb3ducmV2LnhtbESPQWvC&#10;QBSE7wX/w/IEb7qxWG2jq4iSIj0oxvb+mn1NQrNvw+5WU399VxB6GRiG+YZZrDrTiDM5X1tWMB4l&#10;IIgLq2suFbyfsuEzCB+QNTaWScEveVgtew8LTLW98JHOeShFhLBPUUEVQptK6YuKDPqRbYlj9mWd&#10;wRCtK6V2eIlw08jHJJlKgzXHhQpb2lRUfOc/RkGWn9rXl27r3q6zbJ8d1p/uY++UGvS77TzKeg4i&#10;UBf+G3fETiuYjCdPU7h9in9AyOUfAAAA//8DAFBLAQItABQABgAIAAAAIQCcrWMz7wAAAIgBAAAT&#10;AAAAAAAAAAAAAAAAAAAAAABbQ29udGVudF9UeXBlc10ueG1sUEsBAi0AFAAGAAgAAAAhAFHn8aa/&#10;AAAAFgEAAAsAAAAAAAAAAAAAAAAAIAEAAF9yZWxzLy5yZWxzUEsBAi0AFAAGAAgAAAAhAIwEpbnM&#10;AAAA5AAAAA8AAAAAAAAAAAAAAAAACAIAAGRycy9kb3ducmV2LnhtbFBLBQYAAAAAAwADALcAAAAB&#10;AwAAAABBQWdBQUFBaEFJd0==&#10;" adj="0,,0" path="m,l4126992,r,9144l,9144,,e" fillcolor="#7f7f7f" stroked="f" strokeweight="0">
              <v:stroke miterlimit="83231f" joinstyle="miter"/>
              <v:formulas/>
              <v:path arrowok="t" o:connecttype="segments" textboxrect="0,0,4126992,9144"/>
            </v:shape>
            <v:shape id="Shape 41457" o:spid="_x0000_s1042" style="position:absolute;left:41239;top:7132;width:18288;height:91;visibility:visible" coordsize="1828800,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w2EwcoAAADkAAAADwAAAGRycy9kb3ducmV2LnhtbESPQUsD&#10;MRSE74L/ITzBm81W1lq2TcuilHq1LdLja/K62bp5CZvYbv31RhC8DAzDfMPMl4PrxJn62HpWMB4V&#10;IIi1Ny03Cnbb1cMUREzIBjvPpOBKEZaL25s5VsZf+J3Om9SIDOFYoQKbUqikjNqSwzjygThnR987&#10;TNn2jTQ9XjLcdfKxKCbSYct5wWKgF0v6c/PlFOjvui61XIVT97G3OhyO63Iilbq/G15nWeoZiERD&#10;+m/8Id6MgnJcPj3D76f8B4Rc/AAAAP//AwBQSwECLQAUAAYACAAAACEAnK1jM+8AAACIAQAAEwAA&#10;AAAAAAAAAAAAAAAAAAAAW0NvbnRlbnRfVHlwZXNdLnhtbFBLAQItABQABgAIAAAAIQBR5/GmvwAA&#10;ABYBAAALAAAAAAAAAAAAAAAAACABAABfcmVscy8ucmVsc1BLAQItABQABgAIAAAAIQBLDYTBygAA&#10;AOQAAAAPAAAAAAAAAAAAAAAAAAgCAABkcnMvZG93bnJldi54bWxQSwUGAAAAAAMAAwC3AAAA/wIA&#10;AAAAQmdBSUFBQUFJUUJ=&#10;" adj="0,,0" path="m,l1828800,r,9144l,9144,,e" fillcolor="#7f7f7f" stroked="f" strokeweight="0">
              <v:stroke miterlimit="83231f" joinstyle="miter"/>
              <v:formulas/>
              <v:path arrowok="t" o:connecttype="segments" textboxrect="0,0,1828800,9144"/>
            </v:shape>
            <w10:wrap type="none"/>
            <w10:anchorlock/>
          </v:group>
        </w:pict>
      </w:r>
    </w:p>
    <w:p w:rsidR="00861AC2" w:rsidRDefault="003E63AD" w:rsidP="00E5598B">
      <w:pPr>
        <w:spacing w:after="0" w:line="360" w:lineRule="auto"/>
        <w:ind w:left="0" w:right="0" w:firstLine="0"/>
      </w:pPr>
      <w:r>
        <w:t xml:space="preserve">The demographic data reveals a relatively balanced gender distribution, with a slight majority of male respondents (54% vs. 46% female). This near-equal representation allows for meaningful gender-based comparisons in entrepreneurial education perceptions and outcomes. Age distribution shows a concentration in the 22-25 year range (50%), with a significant portion also in the 18-21 range (32%). This age profile is typical for undergraduate students and suggests that the majority of respondents are in their prime years for entrepreneurial learning and career planning. The year of study distribution is fairly even across all four years, with a slight emphasis on second (28%) and third (30%) year students.  </w:t>
      </w:r>
    </w:p>
    <w:p w:rsidR="00861AC2" w:rsidRPr="00E1490B" w:rsidRDefault="003E63AD" w:rsidP="00E5598B">
      <w:pPr>
        <w:pStyle w:val="Heading2"/>
        <w:spacing w:after="0" w:line="360" w:lineRule="auto"/>
        <w:ind w:left="0" w:firstLine="0"/>
        <w:rPr>
          <w:b/>
        </w:rPr>
      </w:pPr>
      <w:bookmarkStart w:id="33" w:name="_Toc40667"/>
      <w:r w:rsidRPr="00E1490B">
        <w:rPr>
          <w:b/>
        </w:rPr>
        <w:t xml:space="preserve">4.3 Effectiveness of Entrepreneurial Education Programs </w:t>
      </w:r>
      <w:bookmarkEnd w:id="33"/>
    </w:p>
    <w:p w:rsidR="00861AC2" w:rsidRPr="00E1490B" w:rsidRDefault="003E63AD" w:rsidP="00E5598B">
      <w:pPr>
        <w:spacing w:after="0" w:line="360" w:lineRule="auto"/>
        <w:ind w:left="0" w:right="0" w:firstLine="0"/>
        <w:jc w:val="left"/>
        <w:rPr>
          <w:b/>
        </w:rPr>
      </w:pPr>
      <w:r w:rsidRPr="00E1490B">
        <w:rPr>
          <w:b/>
        </w:rPr>
        <w:t xml:space="preserve">Table 4.2: Responses to Effectiveness of Entrepreneurial Education Programs </w:t>
      </w:r>
    </w:p>
    <w:tbl>
      <w:tblPr>
        <w:tblStyle w:val="TableGrid"/>
        <w:tblW w:w="8586" w:type="dxa"/>
        <w:tblInd w:w="96" w:type="dxa"/>
        <w:tblCellMar>
          <w:top w:w="62" w:type="dxa"/>
          <w:right w:w="48" w:type="dxa"/>
        </w:tblCellMar>
        <w:tblLook w:val="04A0"/>
      </w:tblPr>
      <w:tblGrid>
        <w:gridCol w:w="4561"/>
        <w:gridCol w:w="1011"/>
        <w:gridCol w:w="861"/>
        <w:gridCol w:w="830"/>
        <w:gridCol w:w="719"/>
        <w:gridCol w:w="604"/>
      </w:tblGrid>
      <w:tr w:rsidR="00861AC2" w:rsidRPr="00E5598B" w:rsidTr="00E1490B">
        <w:trPr>
          <w:trHeight w:val="564"/>
        </w:trPr>
        <w:tc>
          <w:tcPr>
            <w:tcW w:w="45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Statement </w:t>
            </w:r>
          </w:p>
        </w:tc>
        <w:tc>
          <w:tcPr>
            <w:tcW w:w="10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SA </w:t>
            </w:r>
          </w:p>
        </w:tc>
        <w:tc>
          <w:tcPr>
            <w:tcW w:w="8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A </w:t>
            </w:r>
          </w:p>
        </w:tc>
        <w:tc>
          <w:tcPr>
            <w:tcW w:w="83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D </w:t>
            </w:r>
          </w:p>
        </w:tc>
        <w:tc>
          <w:tcPr>
            <w:tcW w:w="719"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SD </w:t>
            </w:r>
          </w:p>
        </w:tc>
        <w:tc>
          <w:tcPr>
            <w:tcW w:w="60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Mean </w:t>
            </w:r>
          </w:p>
        </w:tc>
      </w:tr>
      <w:tr w:rsidR="00861AC2" w:rsidRPr="00E5598B" w:rsidTr="00E1490B">
        <w:trPr>
          <w:trHeight w:val="1119"/>
        </w:trPr>
        <w:tc>
          <w:tcPr>
            <w:tcW w:w="45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 entrepreneurial education program provided me with practical skills for starting a business. </w:t>
            </w:r>
          </w:p>
        </w:tc>
        <w:tc>
          <w:tcPr>
            <w:tcW w:w="10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105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(30%) </w:t>
            </w:r>
          </w:p>
        </w:tc>
        <w:tc>
          <w:tcPr>
            <w:tcW w:w="8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168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(48%) </w:t>
            </w:r>
          </w:p>
        </w:tc>
        <w:tc>
          <w:tcPr>
            <w:tcW w:w="83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56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(16%) </w:t>
            </w:r>
          </w:p>
        </w:tc>
        <w:tc>
          <w:tcPr>
            <w:tcW w:w="719"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(6%) </w:t>
            </w:r>
          </w:p>
        </w:tc>
        <w:tc>
          <w:tcPr>
            <w:tcW w:w="60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3.02 </w:t>
            </w:r>
          </w:p>
        </w:tc>
      </w:tr>
      <w:tr w:rsidR="00861AC2" w:rsidRPr="00E5598B" w:rsidTr="00E1490B">
        <w:trPr>
          <w:trHeight w:val="1671"/>
        </w:trPr>
        <w:tc>
          <w:tcPr>
            <w:tcW w:w="45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I feel more confident in my ability to secure employment or start a business after completing the entrepreneurial education program. </w:t>
            </w:r>
          </w:p>
        </w:tc>
        <w:tc>
          <w:tcPr>
            <w:tcW w:w="10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91 (26%) </w:t>
            </w:r>
          </w:p>
        </w:tc>
        <w:tc>
          <w:tcPr>
            <w:tcW w:w="8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182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(52%) </w:t>
            </w:r>
          </w:p>
        </w:tc>
        <w:tc>
          <w:tcPr>
            <w:tcW w:w="83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63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(18%) </w:t>
            </w:r>
          </w:p>
        </w:tc>
        <w:tc>
          <w:tcPr>
            <w:tcW w:w="719"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 </w:t>
            </w:r>
          </w:p>
        </w:tc>
        <w:tc>
          <w:tcPr>
            <w:tcW w:w="60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3.00 </w:t>
            </w:r>
          </w:p>
        </w:tc>
      </w:tr>
      <w:tr w:rsidR="00861AC2" w:rsidRPr="00E5598B" w:rsidTr="00E1490B">
        <w:trPr>
          <w:trHeight w:val="1671"/>
        </w:trPr>
        <w:tc>
          <w:tcPr>
            <w:tcW w:w="4561" w:type="dxa"/>
            <w:tcBorders>
              <w:top w:val="single" w:sz="4" w:space="0" w:color="7F7F7F"/>
              <w:left w:val="nil"/>
              <w:bottom w:val="single" w:sz="4" w:space="0" w:color="7F7F7F"/>
              <w:right w:val="nil"/>
            </w:tcBorders>
          </w:tcPr>
          <w:p w:rsidR="00861AC2" w:rsidRPr="00E5598B" w:rsidRDefault="003E63AD" w:rsidP="00E5598B">
            <w:pPr>
              <w:tabs>
                <w:tab w:val="center" w:pos="1576"/>
                <w:tab w:val="center" w:pos="3127"/>
                <w:tab w:val="right" w:pos="4934"/>
              </w:tabs>
              <w:spacing w:after="0" w:line="360" w:lineRule="auto"/>
              <w:ind w:left="0" w:right="0" w:firstLine="0"/>
              <w:jc w:val="left"/>
              <w:rPr>
                <w:sz w:val="24"/>
                <w:szCs w:val="24"/>
              </w:rPr>
            </w:pPr>
            <w:r w:rsidRPr="00E5598B">
              <w:rPr>
                <w:sz w:val="24"/>
                <w:szCs w:val="24"/>
              </w:rPr>
              <w:t>T</w:t>
            </w:r>
            <w:r w:rsidR="00E1490B" w:rsidRPr="00E5598B">
              <w:rPr>
                <w:sz w:val="24"/>
                <w:szCs w:val="24"/>
              </w:rPr>
              <w:t xml:space="preserve">he entrepreneurial education  </w:t>
            </w:r>
            <w:r w:rsidRPr="00E5598B">
              <w:rPr>
                <w:sz w:val="24"/>
                <w:szCs w:val="24"/>
              </w:rPr>
              <w:t xml:space="preserve">program </w:t>
            </w:r>
          </w:p>
          <w:p w:rsidR="00861AC2" w:rsidRPr="00E5598B" w:rsidRDefault="003E63AD" w:rsidP="00E5598B">
            <w:pPr>
              <w:spacing w:after="0" w:line="360" w:lineRule="auto"/>
              <w:ind w:left="0" w:right="0" w:firstLine="0"/>
              <w:rPr>
                <w:sz w:val="24"/>
                <w:szCs w:val="24"/>
              </w:rPr>
            </w:pPr>
            <w:r w:rsidRPr="00E5598B">
              <w:rPr>
                <w:sz w:val="24"/>
                <w:szCs w:val="24"/>
              </w:rPr>
              <w:t xml:space="preserve">effectively taught me how to identify and pursue business opportunities. </w:t>
            </w:r>
          </w:p>
        </w:tc>
        <w:tc>
          <w:tcPr>
            <w:tcW w:w="10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84 (24%) </w:t>
            </w:r>
          </w:p>
        </w:tc>
        <w:tc>
          <w:tcPr>
            <w:tcW w:w="8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175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(50%) </w:t>
            </w:r>
          </w:p>
        </w:tc>
        <w:tc>
          <w:tcPr>
            <w:tcW w:w="83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70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(20%) </w:t>
            </w:r>
          </w:p>
        </w:tc>
        <w:tc>
          <w:tcPr>
            <w:tcW w:w="719"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(6%) </w:t>
            </w:r>
          </w:p>
        </w:tc>
        <w:tc>
          <w:tcPr>
            <w:tcW w:w="60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2.92 </w:t>
            </w:r>
          </w:p>
        </w:tc>
      </w:tr>
      <w:tr w:rsidR="00861AC2" w:rsidRPr="00E5598B" w:rsidTr="00E1490B">
        <w:trPr>
          <w:trHeight w:val="1671"/>
        </w:trPr>
        <w:tc>
          <w:tcPr>
            <w:tcW w:w="45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lastRenderedPageBreak/>
              <w:t xml:space="preserve">I believe the entrepreneurial education program has significantly improved my chances of employment or self-employment. </w:t>
            </w:r>
          </w:p>
        </w:tc>
        <w:tc>
          <w:tcPr>
            <w:tcW w:w="101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98 (28%) </w:t>
            </w:r>
          </w:p>
        </w:tc>
        <w:tc>
          <w:tcPr>
            <w:tcW w:w="86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(46%) </w:t>
            </w:r>
          </w:p>
        </w:tc>
        <w:tc>
          <w:tcPr>
            <w:tcW w:w="83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77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(22%) </w:t>
            </w:r>
          </w:p>
        </w:tc>
        <w:tc>
          <w:tcPr>
            <w:tcW w:w="719"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 </w:t>
            </w:r>
          </w:p>
        </w:tc>
        <w:tc>
          <w:tcPr>
            <w:tcW w:w="60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2.98 </w:t>
            </w:r>
          </w:p>
        </w:tc>
      </w:tr>
    </w:tbl>
    <w:p w:rsidR="00E1490B" w:rsidRDefault="003E63AD" w:rsidP="00E5598B">
      <w:pPr>
        <w:spacing w:after="0" w:line="360" w:lineRule="auto"/>
        <w:ind w:left="0" w:right="0" w:firstLine="0"/>
      </w:pPr>
      <w:r w:rsidRPr="00E5598B">
        <w:rPr>
          <w:szCs w:val="24"/>
        </w:rPr>
        <w:t>The data indicates a generally positive perception of the effectiveness of entrepreneurial</w:t>
      </w:r>
      <w:r>
        <w:t xml:space="preserve"> education programs. A significant majority of students (78%) agree that the programs provide practical skills for starting a business and increase their confidence in securing employment or starting a business (mean scores of 3.02 and 3.00 respectively). Similarly, 74% of respondents believe that the programs effectively teach opportunity identification and improve their chances of employment or self-employment (mean scores of 2.92 and 2.98). However, the presence of 22-26% of students disagreeing with these statements suggests there is still room for improvement in program delivery and content.</w:t>
      </w:r>
    </w:p>
    <w:p w:rsidR="00861AC2" w:rsidRPr="00E1490B" w:rsidRDefault="003E63AD" w:rsidP="00E5598B">
      <w:pPr>
        <w:pStyle w:val="Heading2"/>
        <w:spacing w:after="0" w:line="360" w:lineRule="auto"/>
        <w:ind w:left="0" w:firstLine="0"/>
        <w:rPr>
          <w:b/>
        </w:rPr>
      </w:pPr>
      <w:bookmarkStart w:id="34" w:name="_Toc40668"/>
      <w:r w:rsidRPr="00E1490B">
        <w:rPr>
          <w:b/>
        </w:rPr>
        <w:t xml:space="preserve">4.4 Accessibility and Distribution of Entrepreneurial Education </w:t>
      </w:r>
      <w:bookmarkEnd w:id="34"/>
    </w:p>
    <w:p w:rsidR="00861AC2" w:rsidRPr="00E5598B" w:rsidRDefault="003E63AD" w:rsidP="00E5598B">
      <w:pPr>
        <w:spacing w:after="0" w:line="360" w:lineRule="auto"/>
        <w:ind w:left="0" w:right="0" w:firstLine="0"/>
        <w:jc w:val="left"/>
        <w:rPr>
          <w:szCs w:val="24"/>
        </w:rPr>
      </w:pPr>
      <w:r w:rsidRPr="00E5598B">
        <w:rPr>
          <w:b/>
          <w:szCs w:val="24"/>
        </w:rPr>
        <w:t xml:space="preserve">Table 4.3: Responses to Accessibility and Distribution of Entrepreneurial Education </w:t>
      </w:r>
    </w:p>
    <w:tbl>
      <w:tblPr>
        <w:tblStyle w:val="TableGrid"/>
        <w:tblW w:w="8570" w:type="dxa"/>
        <w:tblInd w:w="96" w:type="dxa"/>
        <w:tblCellMar>
          <w:top w:w="62" w:type="dxa"/>
          <w:right w:w="48" w:type="dxa"/>
        </w:tblCellMar>
        <w:tblLook w:val="04A0"/>
      </w:tblPr>
      <w:tblGrid>
        <w:gridCol w:w="4568"/>
        <w:gridCol w:w="832"/>
        <w:gridCol w:w="868"/>
        <w:gridCol w:w="868"/>
        <w:gridCol w:w="832"/>
        <w:gridCol w:w="602"/>
      </w:tblGrid>
      <w:tr w:rsidR="00861AC2" w:rsidRPr="00E5598B" w:rsidTr="00E1490B">
        <w:trPr>
          <w:trHeight w:val="567"/>
        </w:trPr>
        <w:tc>
          <w:tcPr>
            <w:tcW w:w="45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Statement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SA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A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D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SD </w:t>
            </w:r>
          </w:p>
        </w:tc>
        <w:tc>
          <w:tcPr>
            <w:tcW w:w="60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Mean </w:t>
            </w:r>
          </w:p>
        </w:tc>
      </w:tr>
      <w:tr w:rsidR="00861AC2" w:rsidRPr="00E5598B" w:rsidTr="00E1490B">
        <w:trPr>
          <w:trHeight w:val="1127"/>
        </w:trPr>
        <w:tc>
          <w:tcPr>
            <w:tcW w:w="45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Entrepreneurial education programs are easily accessible in my faculty.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70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(20%)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154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(44%)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(26%)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(10%) </w:t>
            </w:r>
          </w:p>
        </w:tc>
        <w:tc>
          <w:tcPr>
            <w:tcW w:w="60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2.74 </w:t>
            </w:r>
          </w:p>
        </w:tc>
      </w:tr>
      <w:tr w:rsidR="00861AC2" w:rsidRPr="00E5598B" w:rsidTr="00E1490B">
        <w:trPr>
          <w:trHeight w:val="1682"/>
        </w:trPr>
        <w:tc>
          <w:tcPr>
            <w:tcW w:w="45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There are sufficient entrepreneurial education opportunities available in my faculty compared to other faculties.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63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(18%)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147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(42%)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105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(30%)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(10%) </w:t>
            </w:r>
          </w:p>
        </w:tc>
        <w:tc>
          <w:tcPr>
            <w:tcW w:w="60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2.68 </w:t>
            </w:r>
          </w:p>
        </w:tc>
      </w:tr>
      <w:tr w:rsidR="00861AC2" w:rsidRPr="00E5598B" w:rsidTr="00E1490B">
        <w:trPr>
          <w:trHeight w:val="1682"/>
        </w:trPr>
        <w:tc>
          <w:tcPr>
            <w:tcW w:w="45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 quality of entrepreneurial education in my faculty is comparable to that available in more developed universities.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56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(16%)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(46%)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98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(28%)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(10%) </w:t>
            </w:r>
          </w:p>
        </w:tc>
        <w:tc>
          <w:tcPr>
            <w:tcW w:w="60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2.68 </w:t>
            </w:r>
          </w:p>
        </w:tc>
      </w:tr>
      <w:tr w:rsidR="00861AC2" w:rsidRPr="00E5598B" w:rsidTr="00E1490B">
        <w:trPr>
          <w:trHeight w:val="1682"/>
        </w:trPr>
        <w:tc>
          <w:tcPr>
            <w:tcW w:w="45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lastRenderedPageBreak/>
              <w:t xml:space="preserve">The availability of entrepreneurial education programs in my faculty has noticeably impacted students' career prospects.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77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(22%)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168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(48%) </w:t>
            </w:r>
          </w:p>
        </w:tc>
        <w:tc>
          <w:tcPr>
            <w:tcW w:w="86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84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(24%) </w:t>
            </w:r>
          </w:p>
        </w:tc>
        <w:tc>
          <w:tcPr>
            <w:tcW w:w="83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(6%) </w:t>
            </w:r>
          </w:p>
        </w:tc>
        <w:tc>
          <w:tcPr>
            <w:tcW w:w="60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2.86 </w:t>
            </w:r>
          </w:p>
        </w:tc>
      </w:tr>
    </w:tbl>
    <w:p w:rsidR="00861AC2" w:rsidRDefault="003E63AD" w:rsidP="00E5598B">
      <w:pPr>
        <w:spacing w:after="0" w:line="360" w:lineRule="auto"/>
        <w:ind w:left="0" w:right="0" w:firstLine="0"/>
      </w:pPr>
      <w:r w:rsidRPr="00E5598B">
        <w:rPr>
          <w:szCs w:val="24"/>
        </w:rPr>
        <w:t xml:space="preserve">The accessibility and distribution of entrepreneurial education show mixed results. While </w:t>
      </w:r>
      <w:r>
        <w:t xml:space="preserve">64% of respondents agree that programs are easily accessible in their faculty (mean score 2.74), a significant 36% disagree. There are varied opinions on the sufficiency of entrepreneurial education opportunities compared to other faculties, with 60% agreeing (mean score 2.68). The quality of education compared to more developed universities and its impact on career prospects received slightly more positive responses (62% and 70% agreement respectively, with mean scores of 2.68 and 2.86).  </w:t>
      </w:r>
    </w:p>
    <w:p w:rsidR="00861AC2" w:rsidRPr="00E1490B" w:rsidRDefault="003E63AD" w:rsidP="00E5598B">
      <w:pPr>
        <w:pStyle w:val="Heading2"/>
        <w:spacing w:after="0" w:line="360" w:lineRule="auto"/>
        <w:ind w:left="0" w:firstLine="0"/>
        <w:rPr>
          <w:b/>
        </w:rPr>
      </w:pPr>
      <w:bookmarkStart w:id="35" w:name="_Toc40669"/>
      <w:r w:rsidRPr="00E1490B">
        <w:rPr>
          <w:b/>
        </w:rPr>
        <w:t xml:space="preserve">4.5 Market Opportunities and Resources </w:t>
      </w:r>
      <w:bookmarkEnd w:id="35"/>
    </w:p>
    <w:p w:rsidR="00861AC2" w:rsidRPr="00E5598B" w:rsidRDefault="003E63AD" w:rsidP="00E5598B">
      <w:pPr>
        <w:spacing w:after="0" w:line="360" w:lineRule="auto"/>
        <w:ind w:left="0" w:right="0" w:firstLine="0"/>
        <w:jc w:val="left"/>
        <w:rPr>
          <w:szCs w:val="24"/>
        </w:rPr>
      </w:pPr>
      <w:r w:rsidRPr="00E5598B">
        <w:rPr>
          <w:b/>
          <w:szCs w:val="24"/>
        </w:rPr>
        <w:t xml:space="preserve">Table 4.4: Responses to Market Opportunities and Resources </w:t>
      </w:r>
    </w:p>
    <w:tbl>
      <w:tblPr>
        <w:tblStyle w:val="TableGrid"/>
        <w:tblW w:w="8720" w:type="dxa"/>
        <w:tblInd w:w="96" w:type="dxa"/>
        <w:tblCellMar>
          <w:top w:w="62" w:type="dxa"/>
          <w:right w:w="48" w:type="dxa"/>
        </w:tblCellMar>
        <w:tblLook w:val="04A0"/>
      </w:tblPr>
      <w:tblGrid>
        <w:gridCol w:w="4720"/>
        <w:gridCol w:w="831"/>
        <w:gridCol w:w="862"/>
        <w:gridCol w:w="863"/>
        <w:gridCol w:w="831"/>
        <w:gridCol w:w="613"/>
      </w:tblGrid>
      <w:tr w:rsidR="00861AC2" w:rsidRPr="00E5598B" w:rsidTr="00E1490B">
        <w:trPr>
          <w:trHeight w:val="567"/>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Statement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SA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A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D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SD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Mean </w:t>
            </w:r>
          </w:p>
        </w:tc>
      </w:tr>
      <w:tr w:rsidR="00861AC2" w:rsidRPr="00E5598B" w:rsidTr="00E1490B">
        <w:trPr>
          <w:trHeight w:val="1684"/>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There are ample market opportunities in my area to apply the skills I learned in the entrepreneurial education program.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63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(18%)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154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(44%)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98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(28%)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(10%)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2.70 </w:t>
            </w:r>
          </w:p>
        </w:tc>
      </w:tr>
      <w:tr w:rsidR="00861AC2" w:rsidRPr="00E5598B" w:rsidTr="00E1490B">
        <w:trPr>
          <w:trHeight w:val="1682"/>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Access to financial resources (e.g., loans, grants) for starting a business is readily available in my region.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42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(12%)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126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(36%)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133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(38%)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49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(14%)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2.46 </w:t>
            </w:r>
          </w:p>
        </w:tc>
      </w:tr>
      <w:tr w:rsidR="00861AC2" w:rsidRPr="00E5598B" w:rsidTr="00E1490B">
        <w:trPr>
          <w:trHeight w:val="1682"/>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 entrepreneurial education program provided me with information about accessing resources for starting a business.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84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(24%)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175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(50%)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70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(20%)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(6%)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2.92 </w:t>
            </w:r>
          </w:p>
        </w:tc>
      </w:tr>
      <w:tr w:rsidR="00861AC2" w:rsidRPr="00E5598B" w:rsidTr="00E1490B">
        <w:trPr>
          <w:trHeight w:val="2239"/>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lastRenderedPageBreak/>
              <w:t xml:space="preserve">The availability of mentorship and support networks for entrepreneurs in my area enhances the value of the entrepreneurial education I received.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70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(20%)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161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(46%)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91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(26%)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28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(8%)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2.78 </w:t>
            </w:r>
          </w:p>
        </w:tc>
      </w:tr>
      <w:tr w:rsidR="00861AC2" w:rsidRPr="00E5598B" w:rsidTr="00E1490B">
        <w:trPr>
          <w:trHeight w:val="1682"/>
        </w:trPr>
        <w:tc>
          <w:tcPr>
            <w:tcW w:w="4720"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rPr>
                <w:sz w:val="24"/>
                <w:szCs w:val="24"/>
              </w:rPr>
            </w:pPr>
            <w:r w:rsidRPr="00E5598B">
              <w:rPr>
                <w:sz w:val="24"/>
                <w:szCs w:val="24"/>
              </w:rPr>
              <w:t xml:space="preserve">The economic conditions in my region support the application of entrepreneurial skills learned in the program.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56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(16%) </w:t>
            </w:r>
          </w:p>
        </w:tc>
        <w:tc>
          <w:tcPr>
            <w:tcW w:w="862"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147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(42%) </w:t>
            </w:r>
          </w:p>
        </w:tc>
        <w:tc>
          <w:tcPr>
            <w:tcW w:w="86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112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(32%) </w:t>
            </w:r>
          </w:p>
        </w:tc>
        <w:tc>
          <w:tcPr>
            <w:tcW w:w="831"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35 </w:t>
            </w:r>
          </w:p>
          <w:p w:rsidR="00861AC2" w:rsidRPr="00E5598B" w:rsidRDefault="003E63AD" w:rsidP="00E5598B">
            <w:pPr>
              <w:spacing w:after="0" w:line="360" w:lineRule="auto"/>
              <w:ind w:left="0" w:right="0" w:firstLine="0"/>
              <w:jc w:val="left"/>
              <w:rPr>
                <w:sz w:val="24"/>
                <w:szCs w:val="24"/>
              </w:rPr>
            </w:pPr>
            <w:r w:rsidRPr="00E5598B">
              <w:rPr>
                <w:sz w:val="24"/>
                <w:szCs w:val="24"/>
              </w:rPr>
              <w:t xml:space="preserve">(10%) </w:t>
            </w:r>
          </w:p>
        </w:tc>
        <w:tc>
          <w:tcPr>
            <w:tcW w:w="61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2.64 </w:t>
            </w:r>
          </w:p>
        </w:tc>
      </w:tr>
    </w:tbl>
    <w:p w:rsidR="00861AC2" w:rsidRDefault="003E63AD" w:rsidP="00E5598B">
      <w:pPr>
        <w:spacing w:after="0" w:line="360" w:lineRule="auto"/>
        <w:ind w:left="0" w:right="0" w:firstLine="0"/>
      </w:pPr>
      <w:r w:rsidRPr="00E5598B">
        <w:rPr>
          <w:szCs w:val="24"/>
        </w:rPr>
        <w:t xml:space="preserve">The perception of market opportunities and resources presents some challenges. Only </w:t>
      </w:r>
      <w:r>
        <w:t xml:space="preserve">62% of respondents agree that there are ample market opportunities to apply their learned skills (mean score 2.70). More concerningly, only 48% agree that access to financial resources for starting a business is readily available (mean score 2.46). On a positive note, 74% agree that the programs provide information about accessing resources (mean score 2.92). The availability of mentorship and support networks, and the supportiveness of economic conditions for applying entrepreneurial skills, received moderate positive responses (66% and 58% agreement, mean scores 2.78 and 2.64 respectively). These findings highlight potential external barriers to entrepreneurship, particularly in accessing finance and navigating economic conditions. </w:t>
      </w:r>
    </w:p>
    <w:p w:rsidR="00861AC2" w:rsidRPr="00E1490B" w:rsidRDefault="003E63AD" w:rsidP="00E5598B">
      <w:pPr>
        <w:pStyle w:val="Heading2"/>
        <w:spacing w:after="0" w:line="360" w:lineRule="auto"/>
        <w:ind w:left="0" w:firstLine="0"/>
        <w:rPr>
          <w:b/>
        </w:rPr>
      </w:pPr>
      <w:bookmarkStart w:id="36" w:name="_Toc40670"/>
      <w:r w:rsidRPr="00E1490B">
        <w:rPr>
          <w:b/>
        </w:rPr>
        <w:t xml:space="preserve">4.6 Hypothesis Testing </w:t>
      </w:r>
      <w:bookmarkEnd w:id="36"/>
    </w:p>
    <w:p w:rsidR="00861AC2" w:rsidRPr="00E5598B" w:rsidRDefault="003E63AD" w:rsidP="00E5598B">
      <w:pPr>
        <w:spacing w:after="0" w:line="360" w:lineRule="auto"/>
        <w:ind w:left="0" w:right="0" w:firstLine="0"/>
        <w:jc w:val="left"/>
        <w:rPr>
          <w:szCs w:val="24"/>
        </w:rPr>
      </w:pPr>
      <w:r w:rsidRPr="00E5598B">
        <w:rPr>
          <w:b/>
          <w:szCs w:val="24"/>
        </w:rPr>
        <w:t xml:space="preserve">Table 4.5: Hypothesis Testing Results </w:t>
      </w:r>
    </w:p>
    <w:tbl>
      <w:tblPr>
        <w:tblStyle w:val="TableGrid"/>
        <w:tblW w:w="8521" w:type="dxa"/>
        <w:tblInd w:w="110" w:type="dxa"/>
        <w:tblCellMar>
          <w:top w:w="62" w:type="dxa"/>
          <w:right w:w="115" w:type="dxa"/>
        </w:tblCellMar>
        <w:tblLook w:val="04A0"/>
      </w:tblPr>
      <w:tblGrid>
        <w:gridCol w:w="1923"/>
        <w:gridCol w:w="2944"/>
        <w:gridCol w:w="1238"/>
        <w:gridCol w:w="2416"/>
      </w:tblGrid>
      <w:tr w:rsidR="00861AC2" w:rsidRPr="00E5598B" w:rsidTr="00E1490B">
        <w:trPr>
          <w:trHeight w:val="567"/>
        </w:trPr>
        <w:tc>
          <w:tcPr>
            <w:tcW w:w="192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Hypothesis </w:t>
            </w:r>
          </w:p>
        </w:tc>
        <w:tc>
          <w:tcPr>
            <w:tcW w:w="294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Chi-Square Value </w:t>
            </w:r>
          </w:p>
        </w:tc>
        <w:tc>
          <w:tcPr>
            <w:tcW w:w="123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p-value </w:t>
            </w:r>
          </w:p>
        </w:tc>
        <w:tc>
          <w:tcPr>
            <w:tcW w:w="2416"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Decision </w:t>
            </w:r>
          </w:p>
        </w:tc>
      </w:tr>
      <w:tr w:rsidR="00861AC2" w:rsidRPr="00E5598B" w:rsidTr="00E1490B">
        <w:trPr>
          <w:trHeight w:val="567"/>
        </w:trPr>
        <w:tc>
          <w:tcPr>
            <w:tcW w:w="192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H1 </w:t>
            </w:r>
          </w:p>
        </w:tc>
        <w:tc>
          <w:tcPr>
            <w:tcW w:w="294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15.743 </w:t>
            </w:r>
          </w:p>
        </w:tc>
        <w:tc>
          <w:tcPr>
            <w:tcW w:w="123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0.001 </w:t>
            </w:r>
          </w:p>
        </w:tc>
        <w:tc>
          <w:tcPr>
            <w:tcW w:w="2416"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Reject H0 </w:t>
            </w:r>
          </w:p>
        </w:tc>
      </w:tr>
      <w:tr w:rsidR="00861AC2" w:rsidRPr="00E5598B" w:rsidTr="00E1490B">
        <w:trPr>
          <w:trHeight w:val="567"/>
        </w:trPr>
        <w:tc>
          <w:tcPr>
            <w:tcW w:w="1923"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H2 </w:t>
            </w:r>
          </w:p>
        </w:tc>
        <w:tc>
          <w:tcPr>
            <w:tcW w:w="2944"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12.567 </w:t>
            </w:r>
          </w:p>
        </w:tc>
        <w:tc>
          <w:tcPr>
            <w:tcW w:w="1238"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0.002 </w:t>
            </w:r>
          </w:p>
        </w:tc>
        <w:tc>
          <w:tcPr>
            <w:tcW w:w="2416" w:type="dxa"/>
            <w:tcBorders>
              <w:top w:val="single" w:sz="4" w:space="0" w:color="7F7F7F"/>
              <w:left w:val="nil"/>
              <w:bottom w:val="single" w:sz="4" w:space="0" w:color="7F7F7F"/>
              <w:right w:val="nil"/>
            </w:tcBorders>
          </w:tcPr>
          <w:p w:rsidR="00861AC2" w:rsidRPr="00E5598B" w:rsidRDefault="003E63AD" w:rsidP="00E5598B">
            <w:pPr>
              <w:spacing w:after="0" w:line="360" w:lineRule="auto"/>
              <w:ind w:left="0" w:right="0" w:firstLine="0"/>
              <w:jc w:val="left"/>
              <w:rPr>
                <w:sz w:val="24"/>
                <w:szCs w:val="24"/>
              </w:rPr>
            </w:pPr>
            <w:r w:rsidRPr="00E5598B">
              <w:rPr>
                <w:sz w:val="24"/>
                <w:szCs w:val="24"/>
              </w:rPr>
              <w:t xml:space="preserve">Reject H0 </w:t>
            </w:r>
          </w:p>
        </w:tc>
      </w:tr>
    </w:tbl>
    <w:p w:rsidR="00861AC2" w:rsidRPr="00E5598B" w:rsidRDefault="00E1490B" w:rsidP="00E5598B">
      <w:pPr>
        <w:tabs>
          <w:tab w:val="center" w:pos="371"/>
          <w:tab w:val="center" w:pos="2494"/>
          <w:tab w:val="center" w:pos="5728"/>
          <w:tab w:val="center" w:pos="7603"/>
        </w:tabs>
        <w:spacing w:after="0" w:line="360" w:lineRule="auto"/>
        <w:ind w:left="0" w:right="0" w:firstLine="0"/>
        <w:jc w:val="left"/>
        <w:rPr>
          <w:szCs w:val="24"/>
        </w:rPr>
      </w:pPr>
      <w:r w:rsidRPr="00E5598B">
        <w:rPr>
          <w:rFonts w:ascii="Calibri" w:eastAsia="Calibri" w:hAnsi="Calibri" w:cs="Calibri"/>
          <w:szCs w:val="24"/>
        </w:rPr>
        <w:t xml:space="preserve">  </w:t>
      </w:r>
      <w:r w:rsidRPr="00E5598B">
        <w:rPr>
          <w:szCs w:val="24"/>
        </w:rPr>
        <w:t xml:space="preserve">H3                           3.982                                        0.137            </w:t>
      </w:r>
      <w:r w:rsidR="003E63AD" w:rsidRPr="00E5598B">
        <w:rPr>
          <w:szCs w:val="24"/>
        </w:rPr>
        <w:t xml:space="preserve">Fail to reject H0 </w:t>
      </w:r>
    </w:p>
    <w:p w:rsidR="00861AC2" w:rsidRPr="00E5598B" w:rsidRDefault="003E63AD" w:rsidP="00E5598B">
      <w:pPr>
        <w:spacing w:after="0" w:line="360" w:lineRule="auto"/>
        <w:ind w:left="0" w:right="0" w:firstLine="0"/>
        <w:jc w:val="left"/>
        <w:rPr>
          <w:szCs w:val="24"/>
        </w:rPr>
      </w:pPr>
      <w:r w:rsidRPr="00E5598B">
        <w:rPr>
          <w:szCs w:val="24"/>
        </w:rPr>
        <w:lastRenderedPageBreak/>
        <w:t xml:space="preserve">Interpretation </w:t>
      </w:r>
    </w:p>
    <w:p w:rsidR="00861AC2" w:rsidRDefault="003E63AD" w:rsidP="00E5598B">
      <w:pPr>
        <w:spacing w:after="0" w:line="360" w:lineRule="auto"/>
        <w:ind w:left="0" w:right="0" w:firstLine="0"/>
      </w:pPr>
      <w:r>
        <w:t xml:space="preserve">H1: The significant p-value (0.001) leads to rejecting the null hypothesis. This suggests that comprehensive entrepreneurial education does have a significant impact on perceived unemployment rates among participants. </w:t>
      </w:r>
    </w:p>
    <w:p w:rsidR="00861AC2" w:rsidRDefault="003E63AD" w:rsidP="00E5598B">
      <w:pPr>
        <w:spacing w:after="0" w:line="360" w:lineRule="auto"/>
        <w:ind w:left="0" w:right="0" w:firstLine="0"/>
      </w:pPr>
      <w:r>
        <w:t xml:space="preserve">H2: With a p-value of 0.002, we reject the null hypothesis. This indicates that increasing the accessibility and outreach of entrepreneurial education programs does significantly impact perceived overall unemployment rates. </w:t>
      </w:r>
    </w:p>
    <w:p w:rsidR="00861AC2" w:rsidRDefault="003E63AD" w:rsidP="00E5598B">
      <w:pPr>
        <w:spacing w:after="0" w:line="360" w:lineRule="auto"/>
        <w:ind w:left="0" w:right="0" w:firstLine="0"/>
      </w:pPr>
      <w:r>
        <w:t xml:space="preserve">H3: The p-value (0.137) is not significant at the 0.05 level, so we fail to reject the null hypothesis. This suggests that while market opportunities and demand for new businesses may influence the relationship between entrepreneurial education and perceived unemployment rates, the effect is not statistically significant in this sample. </w:t>
      </w:r>
    </w:p>
    <w:p w:rsidR="00861AC2" w:rsidRPr="00E1490B" w:rsidRDefault="003E63AD" w:rsidP="00E5598B">
      <w:pPr>
        <w:pStyle w:val="Heading2"/>
        <w:spacing w:after="0" w:line="360" w:lineRule="auto"/>
        <w:ind w:left="0" w:firstLine="0"/>
        <w:rPr>
          <w:b/>
        </w:rPr>
      </w:pPr>
      <w:bookmarkStart w:id="37" w:name="_Toc40671"/>
      <w:r w:rsidRPr="00E1490B">
        <w:rPr>
          <w:b/>
        </w:rPr>
        <w:t xml:space="preserve">4.7 Summary of Key Findings </w:t>
      </w:r>
      <w:bookmarkEnd w:id="37"/>
    </w:p>
    <w:p w:rsidR="00861AC2" w:rsidRDefault="003E63AD" w:rsidP="00E5598B">
      <w:pPr>
        <w:spacing w:after="0" w:line="360" w:lineRule="auto"/>
        <w:ind w:left="0" w:right="0" w:firstLine="0"/>
      </w:pPr>
      <w:r>
        <w:t xml:space="preserve">Effectiveness of Entrepreneurial Education Programs:  </w:t>
      </w:r>
    </w:p>
    <w:p w:rsidR="00517908" w:rsidRDefault="003E63AD" w:rsidP="00E5598B">
      <w:pPr>
        <w:numPr>
          <w:ilvl w:val="0"/>
          <w:numId w:val="9"/>
        </w:numPr>
        <w:spacing w:after="0" w:line="360" w:lineRule="auto"/>
        <w:ind w:left="0" w:right="0" w:firstLine="0"/>
        <w:jc w:val="left"/>
      </w:pPr>
      <w:r>
        <w:t>Generally positive perception (mean sc</w:t>
      </w:r>
      <w:r w:rsidR="00517908">
        <w:t>ores ranging from 2.92 to 3.02)</w:t>
      </w:r>
    </w:p>
    <w:p w:rsidR="00517908" w:rsidRDefault="003E63AD" w:rsidP="00E5598B">
      <w:pPr>
        <w:numPr>
          <w:ilvl w:val="0"/>
          <w:numId w:val="9"/>
        </w:numPr>
        <w:spacing w:after="0" w:line="360" w:lineRule="auto"/>
        <w:ind w:left="0" w:right="0" w:firstLine="0"/>
        <w:jc w:val="left"/>
      </w:pPr>
      <w:r>
        <w:t>74-78% of students agree programs provid</w:t>
      </w:r>
      <w:r w:rsidR="00517908">
        <w:t xml:space="preserve">e practical skills and increase </w:t>
      </w:r>
      <w:r>
        <w:t>confidence</w:t>
      </w:r>
    </w:p>
    <w:p w:rsidR="00861AC2" w:rsidRDefault="003E63AD" w:rsidP="00E5598B">
      <w:pPr>
        <w:numPr>
          <w:ilvl w:val="0"/>
          <w:numId w:val="9"/>
        </w:numPr>
        <w:spacing w:after="0" w:line="360" w:lineRule="auto"/>
        <w:ind w:left="0" w:right="0" w:firstLine="0"/>
        <w:jc w:val="left"/>
      </w:pPr>
      <w:r>
        <w:t xml:space="preserve">22-26% disagree, indicating room for improvement </w:t>
      </w:r>
    </w:p>
    <w:p w:rsidR="00861AC2" w:rsidRDefault="003E63AD" w:rsidP="00E5598B">
      <w:pPr>
        <w:spacing w:after="0" w:line="360" w:lineRule="auto"/>
        <w:ind w:left="0" w:right="0" w:firstLine="0"/>
      </w:pPr>
      <w:r>
        <w:t xml:space="preserve">Accessibility and Distribution of Entrepreneurial Education:  </w:t>
      </w:r>
    </w:p>
    <w:p w:rsidR="00517908" w:rsidRDefault="003E63AD" w:rsidP="00E5598B">
      <w:pPr>
        <w:numPr>
          <w:ilvl w:val="0"/>
          <w:numId w:val="9"/>
        </w:numPr>
        <w:spacing w:after="0" w:line="360" w:lineRule="auto"/>
        <w:ind w:left="0" w:right="0" w:firstLine="0"/>
        <w:jc w:val="left"/>
      </w:pPr>
      <w:r>
        <w:t>Mixed results (mean sc</w:t>
      </w:r>
      <w:r w:rsidR="00517908">
        <w:t>ores ranging from 2.68 to 2.86)</w:t>
      </w:r>
    </w:p>
    <w:p w:rsidR="00517908" w:rsidRDefault="003E63AD" w:rsidP="00E5598B">
      <w:pPr>
        <w:numPr>
          <w:ilvl w:val="0"/>
          <w:numId w:val="9"/>
        </w:numPr>
        <w:spacing w:after="0" w:line="360" w:lineRule="auto"/>
        <w:ind w:left="0" w:right="0" w:firstLine="0"/>
        <w:jc w:val="left"/>
      </w:pPr>
      <w:r>
        <w:t>60-70% find pr</w:t>
      </w:r>
      <w:r w:rsidR="00517908">
        <w:t>ograms accessible and impactful</w:t>
      </w:r>
    </w:p>
    <w:p w:rsidR="00861AC2" w:rsidRDefault="003E63AD" w:rsidP="00E5598B">
      <w:pPr>
        <w:numPr>
          <w:ilvl w:val="0"/>
          <w:numId w:val="9"/>
        </w:numPr>
        <w:spacing w:after="0" w:line="360" w:lineRule="auto"/>
        <w:ind w:left="0" w:right="0" w:firstLine="0"/>
        <w:jc w:val="left"/>
      </w:pPr>
      <w:r>
        <w:t xml:space="preserve">Significant minority (30-40%) disagree, suggesting potential disparities between faculties </w:t>
      </w:r>
    </w:p>
    <w:p w:rsidR="00861AC2" w:rsidRDefault="003E63AD" w:rsidP="00E5598B">
      <w:pPr>
        <w:spacing w:after="0" w:line="360" w:lineRule="auto"/>
        <w:ind w:left="0" w:right="0" w:firstLine="0"/>
      </w:pPr>
      <w:r>
        <w:t xml:space="preserve">Market Opportunities and Resources:  </w:t>
      </w:r>
    </w:p>
    <w:p w:rsidR="00517908" w:rsidRDefault="003E63AD" w:rsidP="00E5598B">
      <w:pPr>
        <w:numPr>
          <w:ilvl w:val="0"/>
          <w:numId w:val="9"/>
        </w:numPr>
        <w:spacing w:after="0" w:line="360" w:lineRule="auto"/>
        <w:ind w:left="0" w:right="0" w:firstLine="0"/>
        <w:jc w:val="left"/>
      </w:pPr>
      <w:r>
        <w:t>Varied perceptions (mean sc</w:t>
      </w:r>
      <w:r w:rsidR="00517908">
        <w:t>ores ranging from 2.46 to 2.92)</w:t>
      </w:r>
    </w:p>
    <w:p w:rsidR="00517908" w:rsidRDefault="003E63AD" w:rsidP="00E5598B">
      <w:pPr>
        <w:numPr>
          <w:ilvl w:val="0"/>
          <w:numId w:val="9"/>
        </w:numPr>
        <w:spacing w:after="0" w:line="360" w:lineRule="auto"/>
        <w:ind w:left="0" w:right="0" w:firstLine="0"/>
        <w:jc w:val="left"/>
      </w:pPr>
      <w:r>
        <w:t>74% agree progra</w:t>
      </w:r>
      <w:r w:rsidR="00517908">
        <w:t>ms provide resource information</w:t>
      </w:r>
    </w:p>
    <w:p w:rsidR="00517908" w:rsidRDefault="003E63AD" w:rsidP="00E5598B">
      <w:pPr>
        <w:numPr>
          <w:ilvl w:val="0"/>
          <w:numId w:val="9"/>
        </w:numPr>
        <w:spacing w:after="0" w:line="360" w:lineRule="auto"/>
        <w:ind w:left="0" w:right="0" w:firstLine="0"/>
        <w:jc w:val="left"/>
      </w:pPr>
      <w:r>
        <w:t xml:space="preserve">Only 48% agree financial </w:t>
      </w:r>
      <w:r w:rsidR="00517908">
        <w:t>resources are readily available</w:t>
      </w:r>
    </w:p>
    <w:p w:rsidR="00861AC2" w:rsidRDefault="003E63AD" w:rsidP="00E5598B">
      <w:pPr>
        <w:numPr>
          <w:ilvl w:val="0"/>
          <w:numId w:val="9"/>
        </w:numPr>
        <w:spacing w:after="0" w:line="360" w:lineRule="auto"/>
        <w:ind w:left="0" w:right="0" w:firstLine="0"/>
        <w:jc w:val="left"/>
      </w:pPr>
      <w:r>
        <w:t>62-66% agree on availability of market opportunities and support networks</w:t>
      </w:r>
      <w:r w:rsidR="00E1490B">
        <w:t>.</w:t>
      </w:r>
    </w:p>
    <w:p w:rsidR="00E1490B" w:rsidRDefault="00E1490B" w:rsidP="00E5598B">
      <w:pPr>
        <w:spacing w:after="0" w:line="360" w:lineRule="auto"/>
        <w:ind w:right="0"/>
        <w:jc w:val="left"/>
      </w:pPr>
    </w:p>
    <w:p w:rsidR="00861AC2" w:rsidRPr="00E1490B" w:rsidRDefault="003E63AD" w:rsidP="00E5598B">
      <w:pPr>
        <w:pStyle w:val="Heading1"/>
        <w:spacing w:after="0" w:line="360" w:lineRule="auto"/>
        <w:ind w:left="0" w:firstLine="0"/>
        <w:rPr>
          <w:b/>
        </w:rPr>
      </w:pPr>
      <w:bookmarkStart w:id="38" w:name="_Toc40672"/>
      <w:r w:rsidRPr="00E1490B">
        <w:rPr>
          <w:b/>
        </w:rPr>
        <w:lastRenderedPageBreak/>
        <w:t>CHAPTER FIVE</w:t>
      </w:r>
      <w:bookmarkEnd w:id="38"/>
    </w:p>
    <w:p w:rsidR="00861AC2" w:rsidRPr="00E1490B" w:rsidRDefault="003E63AD" w:rsidP="00E5598B">
      <w:pPr>
        <w:pStyle w:val="Heading1"/>
        <w:spacing w:after="0" w:line="360" w:lineRule="auto"/>
        <w:ind w:left="0" w:firstLine="0"/>
        <w:rPr>
          <w:b/>
        </w:rPr>
      </w:pPr>
      <w:bookmarkStart w:id="39" w:name="_Toc40673"/>
      <w:r w:rsidRPr="00E1490B">
        <w:rPr>
          <w:b/>
        </w:rPr>
        <w:t>SUMMARY, CONCLUSION AND RECCOMENDATION</w:t>
      </w:r>
      <w:bookmarkEnd w:id="39"/>
    </w:p>
    <w:p w:rsidR="00861AC2" w:rsidRDefault="003E63AD" w:rsidP="00E5598B">
      <w:pPr>
        <w:pStyle w:val="Heading2"/>
        <w:spacing w:after="0" w:line="360" w:lineRule="auto"/>
        <w:ind w:left="0" w:firstLine="0"/>
      </w:pPr>
      <w:bookmarkStart w:id="40" w:name="_Toc40674"/>
      <w:r w:rsidRPr="00E1490B">
        <w:rPr>
          <w:b/>
        </w:rPr>
        <w:t xml:space="preserve">5.1 Introduction </w:t>
      </w:r>
      <w:bookmarkEnd w:id="40"/>
    </w:p>
    <w:p w:rsidR="00861AC2" w:rsidRDefault="003E63AD" w:rsidP="00E5598B">
      <w:pPr>
        <w:spacing w:after="0" w:line="360" w:lineRule="auto"/>
        <w:ind w:left="0" w:right="0" w:firstLine="0"/>
      </w:pPr>
      <w:r>
        <w:t xml:space="preserve">This chapter presents a comprehensive overview of the research findings, conclusions drawn from the analysis, and recommendations for improving KWASU Bakery as a small-scale enterprise. The study aimed to identify effective strategies for enhancing the performance and competitiveness of KWASU Bakery in the local market. Through a mixed-methods approach, including surveys and interviews with staff, management, and customers, the research explored current operational practices, challenges faced by the bakery, and potential areas for improvement. </w:t>
      </w:r>
    </w:p>
    <w:p w:rsidR="00861AC2" w:rsidRDefault="003E63AD" w:rsidP="00E5598B">
      <w:pPr>
        <w:spacing w:after="0" w:line="360" w:lineRule="auto"/>
        <w:ind w:left="0" w:right="0" w:firstLine="0"/>
      </w:pPr>
      <w:r>
        <w:t xml:space="preserve">The findings and recommendations presented in this chapter are crucial for KWASU Bakery's management in formulating strategies to overcome existing challenges and capitalize on opportunities for growth. Moreover, these insights may prove valuable for other small-scale enterprises in the bakery sector or similar industries, providing a framework for strategic improvement and sustainable development. </w:t>
      </w:r>
    </w:p>
    <w:p w:rsidR="00861AC2" w:rsidRPr="00517908" w:rsidRDefault="003E63AD" w:rsidP="00E5598B">
      <w:pPr>
        <w:pStyle w:val="Heading2"/>
        <w:spacing w:after="0" w:line="360" w:lineRule="auto"/>
        <w:ind w:left="0" w:firstLine="0"/>
        <w:rPr>
          <w:b/>
        </w:rPr>
      </w:pPr>
      <w:bookmarkStart w:id="41" w:name="_Toc40675"/>
      <w:r w:rsidRPr="00517908">
        <w:rPr>
          <w:b/>
        </w:rPr>
        <w:t xml:space="preserve">5.1. Summary of Findings  </w:t>
      </w:r>
      <w:bookmarkEnd w:id="41"/>
    </w:p>
    <w:p w:rsidR="00861AC2" w:rsidRDefault="003E63AD" w:rsidP="00E5598B">
      <w:pPr>
        <w:spacing w:after="0" w:line="360" w:lineRule="auto"/>
        <w:ind w:left="0" w:right="0" w:firstLine="0"/>
      </w:pPr>
      <w:r>
        <w:t xml:space="preserve">The research yielded several key findings that shed light on KWASU Bakery's current situation and potential for improvement: </w:t>
      </w:r>
    </w:p>
    <w:p w:rsidR="00861AC2" w:rsidRDefault="003E63AD" w:rsidP="00E5598B">
      <w:pPr>
        <w:numPr>
          <w:ilvl w:val="0"/>
          <w:numId w:val="10"/>
        </w:numPr>
        <w:spacing w:after="0" w:line="360" w:lineRule="auto"/>
        <w:ind w:left="0" w:right="0" w:firstLine="0"/>
        <w:jc w:val="left"/>
      </w:pPr>
      <w:r>
        <w:t xml:space="preserve">Product Quality and Customer Satisfaction:  </w:t>
      </w:r>
    </w:p>
    <w:p w:rsidR="00861AC2" w:rsidRDefault="003E63AD" w:rsidP="00E5598B">
      <w:pPr>
        <w:numPr>
          <w:ilvl w:val="1"/>
          <w:numId w:val="10"/>
        </w:numPr>
        <w:spacing w:after="0" w:line="360" w:lineRule="auto"/>
        <w:ind w:left="0" w:right="0" w:firstLine="0"/>
      </w:pPr>
      <w:r>
        <w:t xml:space="preserve">A majority of customers (approximately 75%) expressed satisfaction with the quality of KWASU Bakery's products. </w:t>
      </w:r>
    </w:p>
    <w:p w:rsidR="00861AC2" w:rsidRDefault="003E63AD" w:rsidP="00E5598B">
      <w:pPr>
        <w:numPr>
          <w:ilvl w:val="1"/>
          <w:numId w:val="10"/>
        </w:numPr>
        <w:spacing w:after="0" w:line="360" w:lineRule="auto"/>
        <w:ind w:left="0" w:right="0" w:firstLine="0"/>
      </w:pPr>
      <w:r>
        <w:t xml:space="preserve">However, about 25% of respondents indicated room for improvement in product consistency and variety. </w:t>
      </w:r>
    </w:p>
    <w:p w:rsidR="00861AC2" w:rsidRDefault="003E63AD" w:rsidP="00E5598B">
      <w:pPr>
        <w:numPr>
          <w:ilvl w:val="0"/>
          <w:numId w:val="10"/>
        </w:numPr>
        <w:spacing w:after="0" w:line="360" w:lineRule="auto"/>
        <w:ind w:left="0" w:right="0" w:firstLine="0"/>
        <w:jc w:val="left"/>
      </w:pPr>
      <w:r>
        <w:t xml:space="preserve">Operational Efficiency:  </w:t>
      </w:r>
    </w:p>
    <w:p w:rsidR="00861AC2" w:rsidRDefault="003E63AD" w:rsidP="00E5598B">
      <w:pPr>
        <w:numPr>
          <w:ilvl w:val="1"/>
          <w:numId w:val="10"/>
        </w:numPr>
        <w:spacing w:after="0" w:line="360" w:lineRule="auto"/>
        <w:ind w:left="0" w:right="0" w:firstLine="0"/>
      </w:pPr>
      <w:r>
        <w:t xml:space="preserve">70% of staff members reported that current production processes are efficient. </w:t>
      </w:r>
    </w:p>
    <w:p w:rsidR="00861AC2" w:rsidRDefault="003E63AD" w:rsidP="00E5598B">
      <w:pPr>
        <w:numPr>
          <w:ilvl w:val="1"/>
          <w:numId w:val="10"/>
        </w:numPr>
        <w:spacing w:after="0" w:line="360" w:lineRule="auto"/>
        <w:ind w:left="0" w:right="0" w:firstLine="0"/>
      </w:pPr>
      <w:r>
        <w:t xml:space="preserve">30% highlighted concerns about equipment limitations and occasional supply chain disruptions. </w:t>
      </w:r>
    </w:p>
    <w:p w:rsidR="00861AC2" w:rsidRDefault="003E63AD" w:rsidP="00E5598B">
      <w:pPr>
        <w:numPr>
          <w:ilvl w:val="0"/>
          <w:numId w:val="10"/>
        </w:numPr>
        <w:spacing w:after="0" w:line="360" w:lineRule="auto"/>
        <w:ind w:left="0" w:right="0" w:firstLine="0"/>
        <w:jc w:val="left"/>
      </w:pPr>
      <w:r>
        <w:t xml:space="preserve">Market Position and Competition:  </w:t>
      </w:r>
    </w:p>
    <w:p w:rsidR="00861AC2" w:rsidRDefault="003E63AD" w:rsidP="00E5598B">
      <w:pPr>
        <w:numPr>
          <w:ilvl w:val="1"/>
          <w:numId w:val="10"/>
        </w:numPr>
        <w:spacing w:after="0" w:line="360" w:lineRule="auto"/>
        <w:ind w:left="0" w:right="0" w:firstLine="0"/>
      </w:pPr>
      <w:r>
        <w:lastRenderedPageBreak/>
        <w:t xml:space="preserve">KWASU Bakery has established a loyal customer base within the university community. </w:t>
      </w:r>
    </w:p>
    <w:p w:rsidR="00861AC2" w:rsidRDefault="003E63AD" w:rsidP="00E5598B">
      <w:pPr>
        <w:numPr>
          <w:ilvl w:val="1"/>
          <w:numId w:val="10"/>
        </w:numPr>
        <w:spacing w:after="0" w:line="360" w:lineRule="auto"/>
        <w:ind w:left="0" w:right="0" w:firstLine="0"/>
      </w:pPr>
      <w:r>
        <w:t xml:space="preserve">The bakery faces significant competition from both local and industrial bakeries in the wider market. </w:t>
      </w:r>
    </w:p>
    <w:p w:rsidR="00861AC2" w:rsidRDefault="003E63AD" w:rsidP="00E5598B">
      <w:pPr>
        <w:numPr>
          <w:ilvl w:val="0"/>
          <w:numId w:val="10"/>
        </w:numPr>
        <w:spacing w:after="0" w:line="360" w:lineRule="auto"/>
        <w:ind w:left="0" w:right="0" w:firstLine="0"/>
        <w:jc w:val="left"/>
      </w:pPr>
      <w:r>
        <w:t xml:space="preserve">Marketing and Brand Awareness:  </w:t>
      </w:r>
    </w:p>
    <w:p w:rsidR="00861AC2" w:rsidRDefault="003E63AD" w:rsidP="00E5598B">
      <w:pPr>
        <w:numPr>
          <w:ilvl w:val="1"/>
          <w:numId w:val="10"/>
        </w:numPr>
        <w:spacing w:after="0" w:line="360" w:lineRule="auto"/>
        <w:ind w:left="0" w:right="0" w:firstLine="0"/>
      </w:pPr>
      <w:r>
        <w:t xml:space="preserve">Brand recognition is strong within the university but limited in the broader local community. </w:t>
      </w:r>
      <w:r>
        <w:rPr>
          <w:sz w:val="20"/>
        </w:rPr>
        <w:t xml:space="preserve">o </w:t>
      </w:r>
      <w:r>
        <w:t xml:space="preserve">Digital marketing efforts were found to be minimal, presenting an opportunity for growth. </w:t>
      </w:r>
    </w:p>
    <w:p w:rsidR="00861AC2" w:rsidRDefault="003E63AD" w:rsidP="00E5598B">
      <w:pPr>
        <w:numPr>
          <w:ilvl w:val="0"/>
          <w:numId w:val="10"/>
        </w:numPr>
        <w:spacing w:after="0" w:line="360" w:lineRule="auto"/>
        <w:ind w:left="0" w:right="0" w:firstLine="0"/>
        <w:jc w:val="left"/>
      </w:pPr>
      <w:r>
        <w:t xml:space="preserve">Resource Management:  </w:t>
      </w:r>
    </w:p>
    <w:p w:rsidR="00861AC2" w:rsidRDefault="003E63AD" w:rsidP="00E5598B">
      <w:pPr>
        <w:numPr>
          <w:ilvl w:val="1"/>
          <w:numId w:val="10"/>
        </w:numPr>
        <w:spacing w:after="0" w:line="360" w:lineRule="auto"/>
        <w:ind w:left="0" w:right="0" w:firstLine="0"/>
      </w:pPr>
      <w:r>
        <w:t xml:space="preserve">65% of staff reported adequate resource allocation for day-to-day operations. </w:t>
      </w:r>
    </w:p>
    <w:p w:rsidR="00861AC2" w:rsidRDefault="003E63AD" w:rsidP="00E5598B">
      <w:pPr>
        <w:numPr>
          <w:ilvl w:val="1"/>
          <w:numId w:val="10"/>
        </w:numPr>
        <w:spacing w:after="0" w:line="360" w:lineRule="auto"/>
        <w:ind w:left="0" w:right="0" w:firstLine="0"/>
      </w:pPr>
      <w:r>
        <w:t xml:space="preserve">35% indicated that better inventory management and financial planning could improve overall efficiency. </w:t>
      </w:r>
    </w:p>
    <w:p w:rsidR="00861AC2" w:rsidRDefault="003E63AD" w:rsidP="00E5598B">
      <w:pPr>
        <w:spacing w:after="0" w:line="360" w:lineRule="auto"/>
        <w:ind w:left="0" w:right="0" w:firstLine="0"/>
      </w:pPr>
      <w:r>
        <w:t xml:space="preserve">These findings provide a foundation for developing targeted strategies to improve KWASU </w:t>
      </w:r>
    </w:p>
    <w:p w:rsidR="00861AC2" w:rsidRDefault="003E63AD" w:rsidP="00E5598B">
      <w:pPr>
        <w:spacing w:after="0" w:line="360" w:lineRule="auto"/>
        <w:ind w:left="0" w:right="0" w:firstLine="0"/>
      </w:pPr>
      <w:r>
        <w:t xml:space="preserve">Bakery's operations, market position, and overall performance as a small-scale enterprise. The subsequent sections will draw conclusions from these findings and offer specific recommendations for the bakery's growth and development. </w:t>
      </w:r>
    </w:p>
    <w:p w:rsidR="00861AC2" w:rsidRPr="00517908" w:rsidRDefault="003E63AD" w:rsidP="00E5598B">
      <w:pPr>
        <w:numPr>
          <w:ilvl w:val="2"/>
          <w:numId w:val="11"/>
        </w:numPr>
        <w:spacing w:after="0" w:line="360" w:lineRule="auto"/>
        <w:ind w:left="0" w:right="0" w:firstLine="0"/>
        <w:jc w:val="left"/>
        <w:rPr>
          <w:b/>
        </w:rPr>
      </w:pPr>
      <w:r w:rsidRPr="00517908">
        <w:rPr>
          <w:b/>
        </w:rPr>
        <w:t xml:space="preserve">Effectiveness of Entrepreneurial Education Programs </w:t>
      </w:r>
    </w:p>
    <w:p w:rsidR="00861AC2" w:rsidRDefault="003E63AD" w:rsidP="00E5598B">
      <w:pPr>
        <w:spacing w:after="0" w:line="360" w:lineRule="auto"/>
        <w:ind w:left="0" w:right="0" w:firstLine="0"/>
      </w:pPr>
      <w:r>
        <w:t xml:space="preserve">The findings strongly suggest that entrepreneurial education programs at Kwara State University are largely meeting their objectives in terms of skill development and confidence building. The high levels of agreement on practical skill provision and increased confidence in employment prospects indicate that these programs are positively impacting students' perceived readiness for entrepreneurship or employment. However, the fact that around a quarter of respondents disagree with these positive statements highlights the need for continuous improvement and personalization of the programs to meet diverse student needs. </w:t>
      </w:r>
    </w:p>
    <w:p w:rsidR="00E5598B" w:rsidRDefault="00E5598B" w:rsidP="00E5598B">
      <w:pPr>
        <w:spacing w:after="0" w:line="360" w:lineRule="auto"/>
        <w:ind w:left="0" w:right="0" w:firstLine="0"/>
      </w:pPr>
    </w:p>
    <w:p w:rsidR="00E5598B" w:rsidRDefault="00E5598B" w:rsidP="00E5598B">
      <w:pPr>
        <w:spacing w:after="0" w:line="360" w:lineRule="auto"/>
        <w:ind w:left="0" w:right="0" w:firstLine="0"/>
      </w:pPr>
    </w:p>
    <w:p w:rsidR="00861AC2" w:rsidRPr="00517908" w:rsidRDefault="003E63AD" w:rsidP="00E5598B">
      <w:pPr>
        <w:numPr>
          <w:ilvl w:val="2"/>
          <w:numId w:val="11"/>
        </w:numPr>
        <w:spacing w:after="0" w:line="360" w:lineRule="auto"/>
        <w:ind w:left="0" w:right="0" w:firstLine="0"/>
        <w:jc w:val="left"/>
        <w:rPr>
          <w:b/>
        </w:rPr>
      </w:pPr>
      <w:r w:rsidRPr="00517908">
        <w:rPr>
          <w:b/>
        </w:rPr>
        <w:lastRenderedPageBreak/>
        <w:t xml:space="preserve">Accessibility and Distribution of Entrepreneurial Education </w:t>
      </w:r>
    </w:p>
    <w:p w:rsidR="00861AC2" w:rsidRDefault="003E63AD" w:rsidP="00E5598B">
      <w:pPr>
        <w:spacing w:after="0" w:line="360" w:lineRule="auto"/>
        <w:ind w:left="0" w:right="0" w:firstLine="0"/>
      </w:pPr>
      <w:r>
        <w:t xml:space="preserve">The results regarding accessibility and distribution of entrepreneurial education reveal both strengths and areas for improvement. While the majority of students find the programs accessible, the significant minority who disagree points to potential inequalities in access across different faculties or student groups. The varied opinions on sufficiency of opportunities compared to other faculties further underscores this issue. These findings suggest a need for a more uniform distribution of entrepreneurial education resources and opportunities across the university to ensure all students have equal access to these valuable programs. </w:t>
      </w:r>
    </w:p>
    <w:p w:rsidR="00861AC2" w:rsidRPr="00517908" w:rsidRDefault="003E63AD" w:rsidP="00E5598B">
      <w:pPr>
        <w:numPr>
          <w:ilvl w:val="2"/>
          <w:numId w:val="11"/>
        </w:numPr>
        <w:spacing w:after="0" w:line="360" w:lineRule="auto"/>
        <w:ind w:left="0" w:right="0" w:firstLine="0"/>
        <w:jc w:val="left"/>
        <w:rPr>
          <w:b/>
        </w:rPr>
      </w:pPr>
      <w:r w:rsidRPr="00517908">
        <w:rPr>
          <w:b/>
        </w:rPr>
        <w:t xml:space="preserve">Market Opportunities and Resources </w:t>
      </w:r>
    </w:p>
    <w:p w:rsidR="00861AC2" w:rsidRDefault="003E63AD" w:rsidP="00E5598B">
      <w:pPr>
        <w:spacing w:after="0" w:line="360" w:lineRule="auto"/>
        <w:ind w:left="0" w:right="0" w:firstLine="0"/>
      </w:pPr>
      <w:r>
        <w:t xml:space="preserve">The analysis of market opportunities and resources reveals significant challenges in the external environment that may impact the effectiveness of entrepreneurial education. While students generally feel well-informed about accessing resources, the perceived lack of market opportunities and difficulty in accessing financial resources are concerning. These external factors could potentially limit the practical application of the skills and knowledge gained through entrepreneurial education programs. The moderate positive responses regarding mentorship, support networks, and economic conditions suggest that while there is some support structure in place, there is significant room for improvement in creating a more conducive environment for new entrepreneurs. </w:t>
      </w:r>
    </w:p>
    <w:p w:rsidR="00861AC2" w:rsidRPr="00517908" w:rsidRDefault="003E63AD" w:rsidP="00E5598B">
      <w:pPr>
        <w:pStyle w:val="Heading2"/>
        <w:spacing w:after="0" w:line="360" w:lineRule="auto"/>
        <w:ind w:left="0" w:firstLine="0"/>
        <w:rPr>
          <w:b/>
        </w:rPr>
      </w:pPr>
      <w:bookmarkStart w:id="42" w:name="_Toc40676"/>
      <w:r w:rsidRPr="00517908">
        <w:rPr>
          <w:b/>
        </w:rPr>
        <w:t xml:space="preserve">5.2 Conclusions  </w:t>
      </w:r>
      <w:bookmarkEnd w:id="42"/>
    </w:p>
    <w:p w:rsidR="00861AC2" w:rsidRDefault="003E63AD" w:rsidP="00E5598B">
      <w:pPr>
        <w:spacing w:after="0" w:line="360" w:lineRule="auto"/>
        <w:ind w:left="0" w:right="0" w:firstLine="0"/>
      </w:pPr>
      <w:r>
        <w:t xml:space="preserve">Based on the findings of this study, it can be concluded that entrepreneurial education programs at Kwara State University are generally effective in providing students with practical skills and confidence for entrepreneurship and employment. However, the accessibility and distribution of these programs across different faculties may need improvement to ensure equal opportunities for all students. The study also highlights the critical role of external factors, particularly access to finance and market opportunities, in translating entrepreneurial education into practical outcomes. While the education programs are providing valuable knowledge and skills, the challenging economic </w:t>
      </w:r>
      <w:r>
        <w:lastRenderedPageBreak/>
        <w:t xml:space="preserve">environment and limited access to resources may be hindering students' ability to apply these skills effectively. </w:t>
      </w:r>
    </w:p>
    <w:p w:rsidR="00861AC2" w:rsidRPr="00517908" w:rsidRDefault="003E63AD" w:rsidP="00E5598B">
      <w:pPr>
        <w:pStyle w:val="Heading2"/>
        <w:spacing w:after="0" w:line="360" w:lineRule="auto"/>
        <w:ind w:left="0" w:firstLine="0"/>
        <w:rPr>
          <w:b/>
        </w:rPr>
      </w:pPr>
      <w:bookmarkStart w:id="43" w:name="_Toc40677"/>
      <w:r w:rsidRPr="00517908">
        <w:rPr>
          <w:b/>
        </w:rPr>
        <w:t xml:space="preserve">5.3 Recommendations </w:t>
      </w:r>
      <w:bookmarkEnd w:id="43"/>
    </w:p>
    <w:p w:rsidR="00861AC2" w:rsidRDefault="003E63AD" w:rsidP="00E5598B">
      <w:pPr>
        <w:numPr>
          <w:ilvl w:val="0"/>
          <w:numId w:val="12"/>
        </w:numPr>
        <w:spacing w:after="0" w:line="360" w:lineRule="auto"/>
        <w:ind w:left="0" w:right="0" w:firstLine="0"/>
      </w:pPr>
      <w:r>
        <w:t xml:space="preserve">Tailor entrepreneurial education programs to address the needs of the 20-25% of students who find the current programs less effective. </w:t>
      </w:r>
    </w:p>
    <w:p w:rsidR="00861AC2" w:rsidRDefault="003E63AD" w:rsidP="00E5598B">
      <w:pPr>
        <w:numPr>
          <w:ilvl w:val="0"/>
          <w:numId w:val="12"/>
        </w:numPr>
        <w:spacing w:after="0" w:line="360" w:lineRule="auto"/>
        <w:ind w:left="0" w:right="0" w:firstLine="0"/>
      </w:pPr>
      <w:r>
        <w:t xml:space="preserve">Develop strategies to ensure more uniform access to entrepreneurial education across all faculties. </w:t>
      </w:r>
    </w:p>
    <w:p w:rsidR="00861AC2" w:rsidRDefault="003E63AD" w:rsidP="00E5598B">
      <w:pPr>
        <w:numPr>
          <w:ilvl w:val="0"/>
          <w:numId w:val="12"/>
        </w:numPr>
        <w:spacing w:after="0" w:line="360" w:lineRule="auto"/>
        <w:ind w:left="0" w:right="0" w:firstLine="0"/>
      </w:pPr>
      <w:r>
        <w:t xml:space="preserve">Collaborate with local businesses and industries to provide more practical exposure and potential market opportunities for students. </w:t>
      </w:r>
    </w:p>
    <w:p w:rsidR="00861AC2" w:rsidRDefault="003E63AD" w:rsidP="00E5598B">
      <w:pPr>
        <w:numPr>
          <w:ilvl w:val="0"/>
          <w:numId w:val="12"/>
        </w:numPr>
        <w:spacing w:after="0" w:line="360" w:lineRule="auto"/>
        <w:ind w:left="0" w:right="0" w:firstLine="0"/>
      </w:pPr>
      <w:r>
        <w:t xml:space="preserve">Work with financial institutions and government agencies to create special funding programs or low-interest loans for student entrepreneurs. </w:t>
      </w:r>
    </w:p>
    <w:p w:rsidR="00861AC2" w:rsidRDefault="003E63AD" w:rsidP="00E5598B">
      <w:pPr>
        <w:numPr>
          <w:ilvl w:val="0"/>
          <w:numId w:val="12"/>
        </w:numPr>
        <w:spacing w:after="0" w:line="360" w:lineRule="auto"/>
        <w:ind w:left="0" w:right="0" w:firstLine="0"/>
      </w:pPr>
      <w:r>
        <w:t xml:space="preserve">Enhance the availability and quality of mentorship programs and support networks for aspiring entrepreneurs. </w:t>
      </w: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861AC2" w:rsidRDefault="00861AC2"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E5598B" w:rsidRDefault="00E5598B" w:rsidP="00E5598B">
      <w:pPr>
        <w:spacing w:after="0" w:line="360" w:lineRule="auto"/>
        <w:ind w:left="0" w:right="0" w:firstLine="0"/>
        <w:jc w:val="center"/>
      </w:pPr>
    </w:p>
    <w:p w:rsidR="00861AC2" w:rsidRDefault="003E63AD" w:rsidP="00E5598B">
      <w:pPr>
        <w:pStyle w:val="Heading1"/>
        <w:spacing w:after="0" w:line="360" w:lineRule="auto"/>
        <w:ind w:left="0" w:firstLine="0"/>
      </w:pPr>
      <w:bookmarkStart w:id="44" w:name="_Toc40678"/>
      <w:r w:rsidRPr="00517908">
        <w:rPr>
          <w:b/>
        </w:rPr>
        <w:lastRenderedPageBreak/>
        <w:t>REFERENCES</w:t>
      </w:r>
      <w:r>
        <w:t xml:space="preserve"> </w:t>
      </w:r>
      <w:bookmarkEnd w:id="44"/>
    </w:p>
    <w:p w:rsidR="00861AC2" w:rsidRDefault="003E63AD" w:rsidP="00E5598B">
      <w:pPr>
        <w:spacing w:after="0" w:line="360" w:lineRule="auto"/>
        <w:ind w:left="900" w:right="0" w:hanging="900"/>
      </w:pPr>
      <w:r>
        <w:t xml:space="preserve">Abari, K. E., Atuahene, N. K., &amp; Anye, C. T. (2016). Entrepreneurship education and its effect on the economic development of Ghana. European Journal of Business, Economics and Social Sciences, 5(8), 76-82. </w:t>
      </w:r>
    </w:p>
    <w:p w:rsidR="00861AC2" w:rsidRDefault="003E63AD" w:rsidP="00E5598B">
      <w:pPr>
        <w:spacing w:after="0" w:line="360" w:lineRule="auto"/>
        <w:ind w:left="900" w:right="0" w:hanging="900"/>
      </w:pPr>
      <w:r>
        <w:t xml:space="preserve">Abubakar, I. M. (2017). Factors influencing entrepreneurial intention among university students in Nigeria. International Journal of Business and Management, 12(8), 95-106. </w:t>
      </w:r>
    </w:p>
    <w:p w:rsidR="00861AC2" w:rsidRDefault="003E63AD" w:rsidP="00E5598B">
      <w:pPr>
        <w:spacing w:after="0" w:line="360" w:lineRule="auto"/>
        <w:ind w:left="900" w:right="0" w:hanging="900"/>
      </w:pPr>
      <w:r>
        <w:t xml:space="preserve">Adebayo, A. A. (2013). Youths' unemployment and crime in Nigeria: A nexus and implications for national development. International Journal of Sociology and Anthropology, 5(8), 350357. </w:t>
      </w:r>
    </w:p>
    <w:p w:rsidR="00861AC2" w:rsidRDefault="003E63AD" w:rsidP="00E5598B">
      <w:pPr>
        <w:spacing w:after="0" w:line="360" w:lineRule="auto"/>
        <w:ind w:left="900" w:right="0" w:hanging="900"/>
      </w:pPr>
      <w:r>
        <w:t xml:space="preserve">Ajagbe, W. O., Salisu, B. A., &amp; Adekunle, M. F. (2023). Impact of entrepreneurial education on graduate employability in Nigeria. European Journal of Entrepreneurship, 25(3), 354-374. </w:t>
      </w:r>
    </w:p>
    <w:p w:rsidR="00861AC2" w:rsidRDefault="003E63AD" w:rsidP="00E5598B">
      <w:pPr>
        <w:spacing w:after="0" w:line="360" w:lineRule="auto"/>
        <w:ind w:left="900" w:right="0" w:hanging="900"/>
      </w:pPr>
      <w:r>
        <w:t xml:space="preserve">Ajilore, T., &amp; Yinusa, O. (2011). An analysis of employment intensity of sectoral output growth in Botswana. SBP Research Bulletin, 7(1), 12-31. </w:t>
      </w:r>
    </w:p>
    <w:p w:rsidR="00861AC2" w:rsidRDefault="003E63AD" w:rsidP="00E5598B">
      <w:pPr>
        <w:spacing w:after="0" w:line="360" w:lineRule="auto"/>
        <w:ind w:left="900" w:right="0" w:hanging="900"/>
      </w:pPr>
      <w:r>
        <w:t>Akande, T. (2014). Youth unemployment in Nigeria: A situation analysis. Brookings Institution.</w:t>
      </w:r>
      <w:r>
        <w:rPr>
          <w:color w:val="0563C1"/>
          <w:u w:val="single" w:color="0563C1"/>
        </w:rPr>
        <w:t>https://www.brookings.edu/blog/africa-in-focus/2014/09/23/youthunemployment-in-nigeria-a-situation-analysis/</w:t>
      </w:r>
    </w:p>
    <w:p w:rsidR="00861AC2" w:rsidRDefault="003E63AD" w:rsidP="00E5598B">
      <w:pPr>
        <w:spacing w:after="0" w:line="360" w:lineRule="auto"/>
        <w:ind w:left="900" w:right="0" w:hanging="900"/>
      </w:pPr>
      <w:r>
        <w:t xml:space="preserve">Akhuemonkhan, R. I., Omoregbe, J. N., &amp; Akhuemonkhan, E. O. (2013). Entrepreneurial education and development in Nigerian universities: Challenges and prospects. Journal of Education and Practice, 4(8), 158-167. </w:t>
      </w:r>
    </w:p>
    <w:p w:rsidR="00861AC2" w:rsidRDefault="003E63AD" w:rsidP="00E5598B">
      <w:pPr>
        <w:spacing w:after="0" w:line="360" w:lineRule="auto"/>
        <w:ind w:left="900" w:right="0" w:hanging="900"/>
      </w:pPr>
      <w:r>
        <w:t xml:space="preserve">Aliyu, A. H., &amp; Bambale, I. M. (2016). Challenges faced by small and medium scale enterprises in Gombe State, Nigeria. Global Journal of Management and Business Research, 6(8), 7282. </w:t>
      </w:r>
    </w:p>
    <w:p w:rsidR="00861AC2" w:rsidRDefault="003E63AD" w:rsidP="00E5598B">
      <w:pPr>
        <w:spacing w:after="0" w:line="360" w:lineRule="auto"/>
        <w:ind w:left="900" w:right="0" w:hanging="900"/>
      </w:pPr>
      <w:r>
        <w:t xml:space="preserve">Aminu, M. G., &amp; Ayinde, O. E. (2015). Unemployment and crime in Nigeria: An empirical investigation. British Journal of Criminology, 55(2), 344-362. </w:t>
      </w:r>
    </w:p>
    <w:p w:rsidR="00861AC2" w:rsidRDefault="003E63AD" w:rsidP="00E5598B">
      <w:pPr>
        <w:spacing w:after="0" w:line="360" w:lineRule="auto"/>
        <w:ind w:left="900" w:right="0" w:hanging="900"/>
      </w:pPr>
      <w:r>
        <w:t xml:space="preserve">Anyanwu, J. C. (2013). An empirical analysis of the determinants of unemployment in Nigeria. International Journal of Business and Management, 8(8), 145-154. </w:t>
      </w:r>
    </w:p>
    <w:p w:rsidR="00861AC2" w:rsidRDefault="003E63AD" w:rsidP="00E5598B">
      <w:pPr>
        <w:spacing w:after="0" w:line="360" w:lineRule="auto"/>
        <w:ind w:left="900" w:right="0" w:hanging="900"/>
      </w:pPr>
      <w:r>
        <w:lastRenderedPageBreak/>
        <w:t xml:space="preserve">Awogbenle, A. O., &amp; Iwuamadi, C. C. (2010). The causal relationship between GDP growth and unemployment rate in Nigeria: An empirical analysis. Journal of Economics and Sustainable Development, 1(1), 1-10. </w:t>
      </w:r>
    </w:p>
    <w:p w:rsidR="00861AC2" w:rsidRDefault="003E63AD" w:rsidP="00E5598B">
      <w:pPr>
        <w:spacing w:after="0" w:line="360" w:lineRule="auto"/>
        <w:ind w:left="900" w:right="0" w:hanging="900"/>
      </w:pPr>
      <w:r>
        <w:t xml:space="preserve">Bae, T. W., Cho, Y. K., &amp; Park, Y. W. (2014). Does entrepreneurship education influence entrepreneurial intention? A meta-analytic review. International Journal of Entrepreneurial Behaviour &amp; Research, 20(5), 702-723. </w:t>
      </w:r>
    </w:p>
    <w:p w:rsidR="00861AC2" w:rsidRDefault="003E63AD" w:rsidP="00E5598B">
      <w:pPr>
        <w:spacing w:after="0" w:line="360" w:lineRule="auto"/>
        <w:ind w:left="900" w:right="0" w:hanging="900"/>
      </w:pPr>
      <w:r>
        <w:t xml:space="preserve">Baron, R. A. (2007). Behavior in organizations: Understanding and shaping the performance of individuals, teams, and organizations. John Wiley &amp; Sons.Baum, J. R.,  </w:t>
      </w:r>
    </w:p>
    <w:p w:rsidR="00861AC2" w:rsidRDefault="003E63AD" w:rsidP="00E5598B">
      <w:pPr>
        <w:spacing w:after="0" w:line="360" w:lineRule="auto"/>
        <w:ind w:left="900" w:right="0" w:hanging="900"/>
      </w:pPr>
      <w:r>
        <w:t>McKelvie, D. B., &amp; Rowley, T. B. (1998). Formalization and the selection of new ventures: Theory and preliminary evidence. American Journal of Sociology, 104(2), 339-372.Biraglia, S., &amp;</w:t>
      </w:r>
    </w:p>
    <w:p w:rsidR="00861AC2" w:rsidRDefault="003E63AD" w:rsidP="00E5598B">
      <w:pPr>
        <w:spacing w:after="0" w:line="360" w:lineRule="auto"/>
        <w:ind w:left="900" w:right="0" w:hanging="900"/>
      </w:pPr>
      <w:r>
        <w:t xml:space="preserve">Kadile, A. B. (2017). The role of entrepreneurship education in fostering entrepreneurial selfefficacy. Journal of Small Business and Entrepreneurship, 29(3), 289-314.Blenker, P. A.,  </w:t>
      </w:r>
    </w:p>
    <w:p w:rsidR="00861AC2" w:rsidRDefault="003E63AD" w:rsidP="00E5598B">
      <w:pPr>
        <w:spacing w:after="0" w:line="360" w:lineRule="auto"/>
        <w:ind w:left="900" w:right="0" w:hanging="900"/>
      </w:pPr>
      <w:r>
        <w:t xml:space="preserve">Kautonen, T., &amp; Rauch, A. (2022). Contemporary entrepreneurship research: Theoretical advances and future directions. In Handbook of Research on Entrepreneurship and Organizational Dynamics (pp. 1-20). Edward Elgar Publishing. </w:t>
      </w:r>
    </w:p>
    <w:p w:rsidR="00861AC2" w:rsidRDefault="003E63AD" w:rsidP="00E5598B">
      <w:pPr>
        <w:spacing w:after="0" w:line="360" w:lineRule="auto"/>
        <w:ind w:left="900" w:right="0" w:hanging="900"/>
      </w:pPr>
      <w:r>
        <w:t xml:space="preserve">British Council. (2022). Skills mismatch in Nigeria. </w:t>
      </w:r>
      <w:r>
        <w:rPr>
          <w:color w:val="0563C1"/>
          <w:u w:val="single" w:color="0563C1"/>
        </w:rPr>
        <w:t>https://www.britishcouncil.org/researchpolicy-insight/insight-articles/skills-mismatch-nigeria</w:t>
      </w:r>
    </w:p>
    <w:p w:rsidR="00861AC2" w:rsidRDefault="003E63AD" w:rsidP="00E5598B">
      <w:pPr>
        <w:spacing w:after="0" w:line="360" w:lineRule="auto"/>
        <w:ind w:left="900" w:right="0" w:hanging="900"/>
      </w:pPr>
      <w:r>
        <w:t xml:space="preserve">Cardon, M. H., Foo, M., Gellatly, I. R., &amp; Stevenson, H. H. (2009). The power of passion: How genuine enthusiasm for work predicts entrepreneurial success. Academy of Management Journal, 52(2), 396-410. </w:t>
      </w:r>
    </w:p>
    <w:p w:rsidR="00861AC2" w:rsidRDefault="003E63AD" w:rsidP="00E5598B">
      <w:pPr>
        <w:spacing w:after="0" w:line="360" w:lineRule="auto"/>
        <w:ind w:left="900" w:right="0" w:hanging="900"/>
      </w:pPr>
      <w:r>
        <w:t>Cochran, W. G. (1977). Sampling techniques (3rd ed.). John Wiley &amp; Sons.Chen, C. C., Greene, P. G., &amp;</w:t>
      </w:r>
      <w:r w:rsidR="00517908">
        <w:t xml:space="preserve"> </w:t>
      </w:r>
      <w:r>
        <w:t xml:space="preserve">Crick, A. (1998). Does entrepreneurial self-efficacy differ between men and women? Journal of Business Venturing, 13(4), 291-310. </w:t>
      </w:r>
    </w:p>
    <w:p w:rsidR="00861AC2" w:rsidRDefault="003E63AD" w:rsidP="00E5598B">
      <w:pPr>
        <w:spacing w:after="0" w:line="360" w:lineRule="auto"/>
        <w:ind w:left="900" w:right="0" w:hanging="900"/>
      </w:pPr>
      <w:r>
        <w:lastRenderedPageBreak/>
        <w:t xml:space="preserve">Dacin, M. T., Walker, G. R., &amp; Tung, R. L. (2010). Social entrepreneurship: A review and research agenda. Journal of Management, 36(4), 991-1028. </w:t>
      </w:r>
    </w:p>
    <w:p w:rsidR="00861AC2" w:rsidRDefault="003E63AD" w:rsidP="00E5598B">
      <w:pPr>
        <w:spacing w:after="0" w:line="360" w:lineRule="auto"/>
        <w:ind w:left="900" w:right="0" w:hanging="900"/>
      </w:pPr>
      <w:r>
        <w:t xml:space="preserve">Douglas, E. J., &amp; Shepherd, D. A. (2002). Self-reported need for achievement as a predictor of new venture creation: A meta-analysis. Journal of Business Venturing, 17(6), 533-558. </w:t>
      </w:r>
    </w:p>
    <w:p w:rsidR="00861AC2" w:rsidRDefault="003E63AD" w:rsidP="00E5598B">
      <w:pPr>
        <w:spacing w:after="0" w:line="360" w:lineRule="auto"/>
        <w:ind w:left="900" w:right="0" w:hanging="900"/>
      </w:pPr>
      <w:r>
        <w:t xml:space="preserve">Dvouletý, P., Taymaz, E., &amp; Urbano, D. (2022). Can entrepreneurial intentions overcome structural barriers? International Entrepreneurship and Management Journal, 18(4), 12051232. </w:t>
      </w:r>
    </w:p>
    <w:p w:rsidR="00861AC2" w:rsidRDefault="003E63AD" w:rsidP="00E5598B">
      <w:pPr>
        <w:spacing w:after="0" w:line="360" w:lineRule="auto"/>
        <w:ind w:left="900" w:right="0" w:hanging="900"/>
      </w:pPr>
      <w:r>
        <w:t xml:space="preserve">Emeh, G. (2012). Unemployment, poverty and mental health problems in Nigeria. Journal of Poverty &amp; Development Studies, 3(1), 1-12 </w:t>
      </w:r>
    </w:p>
    <w:p w:rsidR="00861AC2" w:rsidRDefault="003E63AD" w:rsidP="00E5598B">
      <w:pPr>
        <w:spacing w:after="0" w:line="360" w:lineRule="auto"/>
        <w:ind w:left="900" w:right="0" w:hanging="900"/>
      </w:pPr>
      <w:r>
        <w:t xml:space="preserve">Fajana, S. B. (2015). Youth unemployment and underemployment in Nigeria: Causes, consequences and the way forward. African Journal of Business and Economic Research, 9(8), 249-263. </w:t>
      </w:r>
    </w:p>
    <w:p w:rsidR="00861AC2" w:rsidRDefault="003E63AD" w:rsidP="00E5598B">
      <w:pPr>
        <w:spacing w:after="0" w:line="360" w:lineRule="auto"/>
        <w:ind w:left="900" w:right="0" w:hanging="900"/>
      </w:pPr>
      <w:r>
        <w:t xml:space="preserve">Mercy Corps. (2016). Motivations and empty promises: Voices of former Boko Haram combatants and </w:t>
      </w:r>
      <w:r>
        <w:tab/>
        <w:t>Nigerian</w:t>
      </w:r>
      <w:r w:rsidR="00517908">
        <w:t xml:space="preserve"> </w:t>
      </w:r>
      <w:r>
        <w:t>youth.</w:t>
      </w:r>
      <w:r>
        <w:rPr>
          <w:color w:val="0563C1"/>
          <w:u w:val="single" w:color="0563C1"/>
        </w:rPr>
        <w:t>https://reliefweb.int/sites/reliefweb.int/files/resources/Motivations_Empty_Promis es_Mercy_Corps_Full_Report.pdf</w:t>
      </w:r>
    </w:p>
    <w:p w:rsidR="00861AC2" w:rsidRDefault="003E63AD" w:rsidP="00E5598B">
      <w:pPr>
        <w:spacing w:after="0" w:line="360" w:lineRule="auto"/>
        <w:ind w:left="900" w:right="0" w:hanging="900"/>
      </w:pPr>
      <w:r>
        <w:t xml:space="preserve">National Bureau of Statistics. (2020). Labour force statistics: Unemployment and underemployment report. </w:t>
      </w:r>
      <w:r>
        <w:rPr>
          <w:color w:val="0563C1"/>
          <w:u w:val="single" w:color="0563C1"/>
        </w:rPr>
        <w:t>https://nigerianstat.gov.ng/</w:t>
      </w:r>
      <w:r>
        <w:t xml:space="preserve">Nigeria Bureau of Statistics. (2016). Annual abstract of statistics 2016. </w:t>
      </w:r>
      <w:r>
        <w:rPr>
          <w:color w:val="0563C1"/>
          <w:u w:val="single" w:color="0563C1"/>
        </w:rPr>
        <w:t>https://www.nigerianstat.gov.ng/</w:t>
      </w:r>
    </w:p>
    <w:p w:rsidR="00861AC2" w:rsidRDefault="003E63AD" w:rsidP="00E5598B">
      <w:pPr>
        <w:spacing w:after="0" w:line="360" w:lineRule="auto"/>
        <w:ind w:left="900" w:right="0" w:hanging="900"/>
      </w:pPr>
      <w:r>
        <w:t xml:space="preserve">Ogunlade, F. O., Ojo, S. A., &amp; Adekunle, M. O. (2018). Effects of entrepreneurial education interventions on self-employment intentions of university students in Nigeria. International Journal of Entrepreneurial Education, 16(1), 1-12. </w:t>
      </w:r>
    </w:p>
    <w:p w:rsidR="00AD73AE" w:rsidRDefault="003E63AD" w:rsidP="00E5598B">
      <w:pPr>
        <w:tabs>
          <w:tab w:val="center" w:pos="1695"/>
          <w:tab w:val="center" w:pos="2481"/>
          <w:tab w:val="center" w:pos="3522"/>
          <w:tab w:val="center" w:pos="4439"/>
          <w:tab w:val="center" w:pos="5736"/>
          <w:tab w:val="center" w:pos="6892"/>
          <w:tab w:val="center" w:pos="7518"/>
          <w:tab w:val="center" w:pos="8392"/>
          <w:tab w:val="right" w:pos="9533"/>
        </w:tabs>
        <w:spacing w:after="0" w:line="360" w:lineRule="auto"/>
        <w:ind w:left="900" w:right="0" w:hanging="900"/>
        <w:jc w:val="left"/>
        <w:rPr>
          <w:color w:val="0563C1"/>
          <w:u w:val="single" w:color="0563C1"/>
        </w:rPr>
      </w:pPr>
      <w:r>
        <w:t xml:space="preserve">Ogunmade, </w:t>
      </w:r>
      <w:r>
        <w:tab/>
        <w:t xml:space="preserve">O. </w:t>
      </w:r>
      <w:r>
        <w:tab/>
        <w:t xml:space="preserve">(2018, </w:t>
      </w:r>
      <w:r>
        <w:tab/>
        <w:t xml:space="preserve">January </w:t>
      </w:r>
      <w:r>
        <w:tab/>
        <w:t xml:space="preserve">16). </w:t>
      </w:r>
      <w:r>
        <w:tab/>
        <w:t xml:space="preserve">Unemployment </w:t>
      </w:r>
      <w:r>
        <w:tab/>
        <w:t xml:space="preserve">a </w:t>
      </w:r>
      <w:r>
        <w:tab/>
        <w:t xml:space="preserve">time </w:t>
      </w:r>
      <w:r>
        <w:tab/>
        <w:t>bomb, says</w:t>
      </w:r>
      <w:r w:rsidR="00AD73AE">
        <w:t xml:space="preserve"> </w:t>
      </w:r>
      <w:r>
        <w:t>Saraki.This</w:t>
      </w:r>
      <w:r w:rsidR="00AD73AE">
        <w:t xml:space="preserve"> </w:t>
      </w:r>
      <w:r>
        <w:t>Day.</w:t>
      </w:r>
      <w:r w:rsidR="00AD73AE">
        <w:t xml:space="preserve"> </w:t>
      </w:r>
      <w:hyperlink r:id="rId11" w:history="1">
        <w:r w:rsidR="00AD73AE" w:rsidRPr="00FA541C">
          <w:rPr>
            <w:rStyle w:val="Hyperlink"/>
            <w:u w:color="0563C1"/>
          </w:rPr>
          <w:t>https://www.thisdaylive.com/index.php/2018/01/16/unemployment-atime-bomb-says-saraki/</w:t>
        </w:r>
      </w:hyperlink>
    </w:p>
    <w:p w:rsidR="00861AC2" w:rsidRDefault="003E63AD" w:rsidP="00E5598B">
      <w:pPr>
        <w:tabs>
          <w:tab w:val="center" w:pos="1695"/>
          <w:tab w:val="center" w:pos="2481"/>
          <w:tab w:val="center" w:pos="3522"/>
          <w:tab w:val="center" w:pos="4439"/>
          <w:tab w:val="center" w:pos="5736"/>
          <w:tab w:val="center" w:pos="6892"/>
          <w:tab w:val="center" w:pos="7518"/>
          <w:tab w:val="center" w:pos="8392"/>
          <w:tab w:val="right" w:pos="9533"/>
        </w:tabs>
        <w:spacing w:after="0" w:line="360" w:lineRule="auto"/>
        <w:ind w:left="900" w:right="0" w:hanging="900"/>
        <w:jc w:val="left"/>
      </w:pPr>
      <w:r>
        <w:lastRenderedPageBreak/>
        <w:t xml:space="preserve">Okafor, E. E. (2011). Youth unemployment and implications for stability of democracy in Nigeria. Journal of Sustainable Development in Africa, 13(1). </w:t>
      </w:r>
    </w:p>
    <w:p w:rsidR="00861AC2" w:rsidRDefault="003E63AD" w:rsidP="00E5598B">
      <w:pPr>
        <w:spacing w:after="0" w:line="360" w:lineRule="auto"/>
        <w:ind w:left="900" w:right="0" w:hanging="900"/>
      </w:pPr>
      <w:r>
        <w:t xml:space="preserve">Okeke, R. C. (2013). Brain drain: Do economic conditions “push” doctors out of developing countries? International Journal of Education Economics and Development, 4(1), 42-56. </w:t>
      </w:r>
    </w:p>
    <w:p w:rsidR="00861AC2" w:rsidRDefault="003E63AD" w:rsidP="00E5598B">
      <w:pPr>
        <w:spacing w:after="0" w:line="360" w:lineRule="auto"/>
        <w:ind w:left="900" w:right="0" w:hanging="900"/>
      </w:pPr>
      <w:r>
        <w:t xml:space="preserve">Okoro, C. C., Akpabio, E. M., &amp; Ajah, V. C. (2020). Impact of entrepreneurial education on youth unemployment in southeast Nigeria. International Journal of Management, Economics and Humanities, 8(4), 1565-1575. </w:t>
      </w:r>
    </w:p>
    <w:p w:rsidR="00861AC2" w:rsidRDefault="003E63AD" w:rsidP="00E5598B">
      <w:pPr>
        <w:spacing w:after="0" w:line="360" w:lineRule="auto"/>
        <w:ind w:left="900" w:right="0" w:hanging="900"/>
      </w:pPr>
      <w:r>
        <w:t>Osinubi, T. S. (2005). Macro</w:t>
      </w:r>
      <w:r w:rsidR="00AD73AE">
        <w:t>-</w:t>
      </w:r>
      <w:r>
        <w:t xml:space="preserve">econometric analysis of growth unemployment nexus in Nigeria. Pakistan Economic and Social Review, 249-266 </w:t>
      </w:r>
    </w:p>
    <w:p w:rsidR="00861AC2" w:rsidRDefault="003E63AD" w:rsidP="00E5598B">
      <w:pPr>
        <w:spacing w:after="0" w:line="360" w:lineRule="auto"/>
        <w:ind w:left="900" w:right="0" w:hanging="900"/>
      </w:pPr>
      <w:r>
        <w:t xml:space="preserve">.PwC. (2016). Avoiding the oil curse: The role of economic reforms in promoting diversification and job creation in Nigeria. </w:t>
      </w:r>
      <w:r>
        <w:rPr>
          <w:color w:val="0563C1"/>
          <w:u w:val="single" w:color="0563C1"/>
        </w:rPr>
        <w:t>https://www.pwc.com/ng/en/pdf/avoiding-oil-curse.pdf</w:t>
      </w:r>
    </w:p>
    <w:p w:rsidR="00861AC2" w:rsidRDefault="003E63AD" w:rsidP="00E5598B">
      <w:pPr>
        <w:tabs>
          <w:tab w:val="center" w:pos="2958"/>
          <w:tab w:val="center" w:pos="5795"/>
          <w:tab w:val="right" w:pos="9533"/>
        </w:tabs>
        <w:spacing w:after="0" w:line="360" w:lineRule="auto"/>
        <w:ind w:left="900" w:right="0" w:hanging="900"/>
        <w:jc w:val="left"/>
      </w:pPr>
      <w:r>
        <w:t>Tradin</w:t>
      </w:r>
      <w:r w:rsidR="00AD73AE">
        <w:t xml:space="preserve">g </w:t>
      </w:r>
      <w:r w:rsidR="00AD73AE">
        <w:tab/>
        <w:t xml:space="preserve">Economics. </w:t>
      </w:r>
      <w:r w:rsidR="00AD73AE">
        <w:tab/>
        <w:t xml:space="preserve">(2021). Nigeria </w:t>
      </w:r>
      <w:r>
        <w:t>unemployment</w:t>
      </w:r>
      <w:r w:rsidR="00AD73AE">
        <w:t xml:space="preserve"> </w:t>
      </w:r>
      <w:r>
        <w:t xml:space="preserve">rate. </w:t>
      </w:r>
      <w:r>
        <w:rPr>
          <w:color w:val="0563C1"/>
          <w:u w:val="single" w:color="0563C1"/>
        </w:rPr>
        <w:t>https://tradingeconomics.com/nigeria/unemployment-rate</w:t>
      </w:r>
    </w:p>
    <w:p w:rsidR="00861AC2" w:rsidRDefault="003E63AD" w:rsidP="00E5598B">
      <w:pPr>
        <w:spacing w:after="0" w:line="360" w:lineRule="auto"/>
        <w:ind w:left="900" w:right="0" w:hanging="900"/>
      </w:pPr>
      <w:r>
        <w:t xml:space="preserve">Umaru, A., Mohammed, A. S., &amp; Nwabuike, I. P. (2013). Entrepreneurship education and unemployment reduction in Nigeria. International Journal of Business and Economics Research, 2(6), 124-148. </w:t>
      </w:r>
    </w:p>
    <w:p w:rsidR="00861AC2" w:rsidRDefault="003E63AD" w:rsidP="00E5598B">
      <w:pPr>
        <w:spacing w:after="0" w:line="360" w:lineRule="auto"/>
        <w:ind w:left="900" w:right="0" w:hanging="900"/>
      </w:pPr>
      <w:r>
        <w:t xml:space="preserve">United Nations. (2019). World population prospects 2019. </w:t>
      </w:r>
      <w:r>
        <w:rPr>
          <w:color w:val="0563C1"/>
          <w:u w:val="single" w:color="0563C1"/>
        </w:rPr>
        <w:t>https://population.un.org/wpp/</w:t>
      </w:r>
    </w:p>
    <w:p w:rsidR="00861AC2" w:rsidRDefault="003E63AD" w:rsidP="00E5598B">
      <w:pPr>
        <w:spacing w:after="0" w:line="360" w:lineRule="auto"/>
        <w:ind w:left="900" w:right="0" w:hanging="900"/>
      </w:pPr>
      <w:r>
        <w:t xml:space="preserve">World Bank. (2020). Nigeria economic update, June 2020: Navigating through COVID19. </w:t>
      </w:r>
      <w:r>
        <w:rPr>
          <w:color w:val="0563C1"/>
          <w:u w:val="single" w:color="0563C1"/>
        </w:rPr>
        <w:t>https://www.worldbank.org/en/country/nigeria/publication/nigeria-economic-updatenavigating-through-covid-19</w:t>
      </w:r>
    </w:p>
    <w:p w:rsidR="00861AC2" w:rsidRDefault="003E63AD" w:rsidP="00E5598B">
      <w:pPr>
        <w:tabs>
          <w:tab w:val="center" w:pos="2163"/>
          <w:tab w:val="center" w:pos="4160"/>
          <w:tab w:val="center" w:pos="6176"/>
          <w:tab w:val="center" w:pos="7878"/>
          <w:tab w:val="right" w:pos="9533"/>
        </w:tabs>
        <w:spacing w:after="0" w:line="360" w:lineRule="auto"/>
        <w:ind w:left="900" w:right="0" w:hanging="900"/>
        <w:jc w:val="left"/>
      </w:pPr>
      <w:r>
        <w:t xml:space="preserve">World </w:t>
      </w:r>
      <w:r>
        <w:tab/>
        <w:t xml:space="preserve">Bank. </w:t>
      </w:r>
      <w:r>
        <w:tab/>
        <w:t xml:space="preserve">(2022). The </w:t>
      </w:r>
      <w:r>
        <w:tab/>
        <w:t xml:space="preserve">World </w:t>
      </w:r>
      <w:r>
        <w:tab/>
        <w:t xml:space="preserve">Bank </w:t>
      </w:r>
      <w:r>
        <w:tab/>
        <w:t xml:space="preserve">in </w:t>
      </w:r>
      <w:r w:rsidR="00AD73AE">
        <w:t xml:space="preserve"> </w:t>
      </w:r>
      <w:r>
        <w:t xml:space="preserve">Nigeria. </w:t>
      </w:r>
      <w:r>
        <w:rPr>
          <w:color w:val="0563C1"/>
          <w:u w:val="single" w:color="0563C1"/>
        </w:rPr>
        <w:t>https://www.worldbank.org/en/country/nigeria/overview#1</w:t>
      </w:r>
    </w:p>
    <w:p w:rsidR="00861AC2" w:rsidRDefault="00861AC2" w:rsidP="00E5598B">
      <w:pPr>
        <w:spacing w:after="0" w:line="360" w:lineRule="auto"/>
        <w:ind w:left="0" w:right="0" w:firstLine="0"/>
        <w:jc w:val="left"/>
      </w:pPr>
    </w:p>
    <w:p w:rsidR="00861AC2" w:rsidRDefault="00861AC2" w:rsidP="00E5598B">
      <w:pPr>
        <w:spacing w:after="0" w:line="360" w:lineRule="auto"/>
        <w:ind w:left="0" w:right="0" w:firstLine="0"/>
        <w:jc w:val="left"/>
      </w:pPr>
    </w:p>
    <w:p w:rsidR="00861AC2" w:rsidRDefault="00861AC2" w:rsidP="00E5598B">
      <w:pPr>
        <w:spacing w:after="0" w:line="360" w:lineRule="auto"/>
        <w:ind w:left="0" w:right="0" w:firstLine="0"/>
        <w:jc w:val="left"/>
      </w:pPr>
    </w:p>
    <w:p w:rsidR="00861AC2" w:rsidRDefault="00861AC2" w:rsidP="00E5598B">
      <w:pPr>
        <w:spacing w:after="0" w:line="360" w:lineRule="auto"/>
        <w:ind w:left="0" w:right="0" w:firstLine="0"/>
        <w:jc w:val="left"/>
      </w:pPr>
    </w:p>
    <w:p w:rsidR="00861AC2" w:rsidRPr="002774AB" w:rsidRDefault="003E63AD" w:rsidP="00E5598B">
      <w:pPr>
        <w:spacing w:after="0" w:line="360" w:lineRule="auto"/>
        <w:ind w:left="0" w:right="0" w:firstLine="0"/>
        <w:jc w:val="center"/>
        <w:rPr>
          <w:b/>
          <w:szCs w:val="24"/>
        </w:rPr>
      </w:pPr>
      <w:r w:rsidRPr="002774AB">
        <w:rPr>
          <w:b/>
          <w:szCs w:val="24"/>
        </w:rPr>
        <w:lastRenderedPageBreak/>
        <w:t xml:space="preserve">APEENDIX </w:t>
      </w:r>
    </w:p>
    <w:p w:rsidR="00861AC2" w:rsidRPr="00AD73AE" w:rsidRDefault="003E63AD" w:rsidP="00E5598B">
      <w:pPr>
        <w:spacing w:after="0" w:line="360" w:lineRule="auto"/>
        <w:ind w:left="0" w:right="0" w:firstLine="0"/>
        <w:jc w:val="center"/>
        <w:rPr>
          <w:szCs w:val="24"/>
        </w:rPr>
      </w:pPr>
      <w:r w:rsidRPr="002774AB">
        <w:rPr>
          <w:b/>
          <w:szCs w:val="24"/>
        </w:rPr>
        <w:t>QUESTIONNAIRE</w:t>
      </w:r>
      <w:r w:rsidRPr="00AD73AE">
        <w:rPr>
          <w:szCs w:val="24"/>
        </w:rPr>
        <w:t xml:space="preserve"> </w:t>
      </w:r>
    </w:p>
    <w:p w:rsidR="00861AC2" w:rsidRPr="00AD73AE" w:rsidRDefault="003E63AD" w:rsidP="00E5598B">
      <w:pPr>
        <w:spacing w:after="0" w:line="360" w:lineRule="auto"/>
        <w:ind w:left="0" w:right="0" w:firstLine="0"/>
        <w:jc w:val="right"/>
        <w:rPr>
          <w:szCs w:val="24"/>
        </w:rPr>
      </w:pPr>
      <w:r w:rsidRPr="00AD73AE">
        <w:rPr>
          <w:szCs w:val="24"/>
        </w:rPr>
        <w:t xml:space="preserve">Department of </w:t>
      </w:r>
      <w:r w:rsidR="002774AB">
        <w:rPr>
          <w:szCs w:val="24"/>
        </w:rPr>
        <w:t>Business Administration</w:t>
      </w:r>
      <w:r w:rsidRPr="00AD73AE">
        <w:rPr>
          <w:szCs w:val="24"/>
        </w:rPr>
        <w:t xml:space="preserve"> </w:t>
      </w:r>
    </w:p>
    <w:p w:rsidR="00861AC2" w:rsidRPr="00AD73AE" w:rsidRDefault="002774AB" w:rsidP="00E5598B">
      <w:pPr>
        <w:spacing w:after="0" w:line="360" w:lineRule="auto"/>
        <w:ind w:left="0" w:right="0" w:firstLine="0"/>
        <w:jc w:val="right"/>
        <w:rPr>
          <w:szCs w:val="24"/>
        </w:rPr>
      </w:pPr>
      <w:r>
        <w:rPr>
          <w:szCs w:val="24"/>
        </w:rPr>
        <w:t>Institute of Finance and Management Studies</w:t>
      </w:r>
      <w:r w:rsidRPr="00AD73AE">
        <w:rPr>
          <w:szCs w:val="24"/>
        </w:rPr>
        <w:t xml:space="preserve"> </w:t>
      </w:r>
    </w:p>
    <w:p w:rsidR="00861AC2" w:rsidRPr="00AD73AE" w:rsidRDefault="003E63AD" w:rsidP="00E5598B">
      <w:pPr>
        <w:spacing w:after="0" w:line="360" w:lineRule="auto"/>
        <w:ind w:left="0" w:right="0" w:firstLine="0"/>
        <w:jc w:val="right"/>
        <w:rPr>
          <w:szCs w:val="24"/>
        </w:rPr>
      </w:pPr>
      <w:r w:rsidRPr="00AD73AE">
        <w:rPr>
          <w:szCs w:val="24"/>
        </w:rPr>
        <w:t xml:space="preserve">Kwara State </w:t>
      </w:r>
      <w:r w:rsidR="002774AB">
        <w:rPr>
          <w:szCs w:val="24"/>
        </w:rPr>
        <w:t>Polytechnic, Ilorin</w:t>
      </w:r>
      <w:r w:rsidRPr="00AD73AE">
        <w:rPr>
          <w:szCs w:val="24"/>
        </w:rPr>
        <w:t xml:space="preserve"> </w:t>
      </w:r>
    </w:p>
    <w:p w:rsidR="00861AC2" w:rsidRPr="00AD73AE" w:rsidRDefault="003E63AD" w:rsidP="00E5598B">
      <w:pPr>
        <w:spacing w:after="0" w:line="360" w:lineRule="auto"/>
        <w:ind w:left="0" w:right="0" w:firstLine="0"/>
        <w:rPr>
          <w:szCs w:val="24"/>
        </w:rPr>
      </w:pPr>
      <w:r w:rsidRPr="00AD73AE">
        <w:rPr>
          <w:szCs w:val="24"/>
        </w:rPr>
        <w:t xml:space="preserve">Dear Respondent, </w:t>
      </w:r>
    </w:p>
    <w:p w:rsidR="00861AC2" w:rsidRPr="00AD73AE" w:rsidRDefault="002774AB" w:rsidP="00E5598B">
      <w:pPr>
        <w:spacing w:after="0" w:line="360" w:lineRule="auto"/>
        <w:ind w:left="0" w:right="0" w:firstLine="0"/>
        <w:rPr>
          <w:szCs w:val="24"/>
        </w:rPr>
      </w:pPr>
      <w:r>
        <w:rPr>
          <w:szCs w:val="24"/>
        </w:rPr>
        <w:t>I,</w:t>
      </w:r>
      <w:r w:rsidR="003E63AD" w:rsidRPr="00AD73AE">
        <w:rPr>
          <w:szCs w:val="24"/>
        </w:rPr>
        <w:t xml:space="preserve"> student in the Department of Business </w:t>
      </w:r>
      <w:r>
        <w:rPr>
          <w:szCs w:val="24"/>
        </w:rPr>
        <w:t xml:space="preserve">Administration, Institute of Finance and Management Studies, </w:t>
      </w:r>
      <w:r w:rsidRPr="00AD73AE">
        <w:rPr>
          <w:szCs w:val="24"/>
        </w:rPr>
        <w:t xml:space="preserve">Kwara State </w:t>
      </w:r>
      <w:r>
        <w:rPr>
          <w:szCs w:val="24"/>
        </w:rPr>
        <w:t>Polytechnic, Ilorin</w:t>
      </w:r>
      <w:r w:rsidR="003E63AD" w:rsidRPr="00AD73AE">
        <w:rPr>
          <w:szCs w:val="24"/>
        </w:rPr>
        <w:t xml:space="preserve">, Nigeria. She is currently conducting a research study titled "ENTREPRENEURIAL EDUCATION AS A TOOL FOR REDUCING UNEMPLOYMENT IN NIGERIA." We kindly request your support in completing the attached questionnaire to help her conduct this research objectively. Please be assured that all provided data will be treated with the utmost confidentiality and used solely for academic purposes. </w:t>
      </w:r>
    </w:p>
    <w:p w:rsidR="00861AC2" w:rsidRPr="00AD73AE" w:rsidRDefault="003E63AD" w:rsidP="00E5598B">
      <w:pPr>
        <w:spacing w:after="0" w:line="360" w:lineRule="auto"/>
        <w:ind w:left="0" w:right="0" w:firstLine="0"/>
        <w:rPr>
          <w:szCs w:val="24"/>
        </w:rPr>
      </w:pPr>
      <w:r w:rsidRPr="00AD73AE">
        <w:rPr>
          <w:szCs w:val="24"/>
        </w:rPr>
        <w:t xml:space="preserve">Thanks for your cooperation. </w:t>
      </w:r>
    </w:p>
    <w:p w:rsidR="00861AC2" w:rsidRPr="00AD73AE" w:rsidRDefault="003E63AD" w:rsidP="00E5598B">
      <w:pPr>
        <w:spacing w:after="0" w:line="360" w:lineRule="auto"/>
        <w:ind w:left="0" w:right="0" w:firstLine="0"/>
        <w:jc w:val="right"/>
        <w:rPr>
          <w:szCs w:val="24"/>
        </w:rPr>
      </w:pPr>
      <w:r w:rsidRPr="00AD73AE">
        <w:rPr>
          <w:szCs w:val="24"/>
        </w:rPr>
        <w:t xml:space="preserve">Yours faithfully, </w:t>
      </w:r>
    </w:p>
    <w:p w:rsidR="00861AC2" w:rsidRPr="002774AB" w:rsidRDefault="003E63AD" w:rsidP="00E5598B">
      <w:pPr>
        <w:spacing w:after="0" w:line="360" w:lineRule="auto"/>
        <w:ind w:left="0" w:right="0" w:firstLine="0"/>
        <w:jc w:val="left"/>
        <w:rPr>
          <w:b/>
          <w:szCs w:val="24"/>
        </w:rPr>
      </w:pPr>
      <w:r w:rsidRPr="002774AB">
        <w:rPr>
          <w:b/>
          <w:szCs w:val="24"/>
        </w:rPr>
        <w:t xml:space="preserve">DEMOGRAPHIC INFORMATION </w:t>
      </w:r>
    </w:p>
    <w:p w:rsidR="00861AC2" w:rsidRPr="00AD73AE" w:rsidRDefault="003E63AD" w:rsidP="00E5598B">
      <w:pPr>
        <w:spacing w:after="0" w:line="360" w:lineRule="auto"/>
        <w:ind w:left="0" w:right="0" w:firstLine="0"/>
        <w:rPr>
          <w:szCs w:val="24"/>
        </w:rPr>
      </w:pPr>
      <w:r w:rsidRPr="00AD73AE">
        <w:rPr>
          <w:szCs w:val="24"/>
        </w:rPr>
        <w:t xml:space="preserve">Please provide the following demographic information: 1. Age: ______ (years) </w:t>
      </w:r>
    </w:p>
    <w:p w:rsidR="00861AC2" w:rsidRPr="00AD73AE" w:rsidRDefault="003E63AD" w:rsidP="002774AB">
      <w:pPr>
        <w:numPr>
          <w:ilvl w:val="0"/>
          <w:numId w:val="13"/>
        </w:numPr>
        <w:spacing w:after="0" w:line="276" w:lineRule="auto"/>
        <w:ind w:left="0" w:right="0" w:firstLine="0"/>
        <w:rPr>
          <w:szCs w:val="24"/>
        </w:rPr>
      </w:pPr>
      <w:r w:rsidRPr="00AD73AE">
        <w:rPr>
          <w:szCs w:val="24"/>
        </w:rPr>
        <w:t xml:space="preserve">Gender: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22504"/>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12" cstate="print"/>
                    <a:stretch>
                      <a:fillRect/>
                    </a:stretch>
                  </pic:blipFill>
                  <pic:spPr>
                    <a:xfrm>
                      <a:off x="0" y="0"/>
                      <a:ext cx="271272" cy="222504"/>
                    </a:xfrm>
                    <a:prstGeom prst="rect">
                      <a:avLst/>
                    </a:prstGeom>
                  </pic:spPr>
                </pic:pic>
              </a:graphicData>
            </a:graphic>
          </wp:inline>
        </w:drawing>
      </w:r>
      <w:r w:rsidRPr="00AD73AE">
        <w:rPr>
          <w:szCs w:val="24"/>
        </w:rPr>
        <w:t xml:space="preserve">Male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19456"/>
            <wp:effectExtent l="0" t="0" r="0" b="0"/>
            <wp:docPr id="2525" name="Picture 2525"/>
            <wp:cNvGraphicFramePr/>
            <a:graphic xmlns:a="http://schemas.openxmlformats.org/drawingml/2006/main">
              <a:graphicData uri="http://schemas.openxmlformats.org/drawingml/2006/picture">
                <pic:pic xmlns:pic="http://schemas.openxmlformats.org/drawingml/2006/picture">
                  <pic:nvPicPr>
                    <pic:cNvPr id="2525" name="Picture 2525"/>
                    <pic:cNvPicPr/>
                  </pic:nvPicPr>
                  <pic:blipFill>
                    <a:blip r:embed="rId13" cstate="print"/>
                    <a:stretch>
                      <a:fillRect/>
                    </a:stretch>
                  </pic:blipFill>
                  <pic:spPr>
                    <a:xfrm>
                      <a:off x="0" y="0"/>
                      <a:ext cx="271272" cy="219456"/>
                    </a:xfrm>
                    <a:prstGeom prst="rect">
                      <a:avLst/>
                    </a:prstGeom>
                  </pic:spPr>
                </pic:pic>
              </a:graphicData>
            </a:graphic>
          </wp:inline>
        </w:drawing>
      </w:r>
      <w:r w:rsidRPr="00AD73AE">
        <w:rPr>
          <w:szCs w:val="24"/>
        </w:rPr>
        <w:t xml:space="preserve">Female </w:t>
      </w:r>
    </w:p>
    <w:p w:rsidR="00861AC2" w:rsidRPr="00AD73AE" w:rsidRDefault="003E63AD" w:rsidP="002774AB">
      <w:pPr>
        <w:numPr>
          <w:ilvl w:val="0"/>
          <w:numId w:val="13"/>
        </w:numPr>
        <w:spacing w:after="0" w:line="276" w:lineRule="auto"/>
        <w:ind w:left="0" w:right="0" w:firstLine="0"/>
        <w:rPr>
          <w:szCs w:val="24"/>
        </w:rPr>
      </w:pPr>
      <w:r w:rsidRPr="00AD73AE">
        <w:rPr>
          <w:szCs w:val="24"/>
        </w:rPr>
        <w:t xml:space="preserve">Current year of study: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22504"/>
            <wp:effectExtent l="0" t="0" r="0" b="0"/>
            <wp:docPr id="2527" name="Picture 2527"/>
            <wp:cNvGraphicFramePr/>
            <a:graphic xmlns:a="http://schemas.openxmlformats.org/drawingml/2006/main">
              <a:graphicData uri="http://schemas.openxmlformats.org/drawingml/2006/picture">
                <pic:pic xmlns:pic="http://schemas.openxmlformats.org/drawingml/2006/picture">
                  <pic:nvPicPr>
                    <pic:cNvPr id="2527" name="Picture 2527"/>
                    <pic:cNvPicPr/>
                  </pic:nvPicPr>
                  <pic:blipFill>
                    <a:blip r:embed="rId14" cstate="print"/>
                    <a:stretch>
                      <a:fillRect/>
                    </a:stretch>
                  </pic:blipFill>
                  <pic:spPr>
                    <a:xfrm>
                      <a:off x="0" y="0"/>
                      <a:ext cx="271272" cy="222504"/>
                    </a:xfrm>
                    <a:prstGeom prst="rect">
                      <a:avLst/>
                    </a:prstGeom>
                  </pic:spPr>
                </pic:pic>
              </a:graphicData>
            </a:graphic>
          </wp:inline>
        </w:drawing>
      </w:r>
      <w:r w:rsidRPr="00AD73AE">
        <w:rPr>
          <w:szCs w:val="24"/>
        </w:rPr>
        <w:t xml:space="preserve">First year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22504"/>
            <wp:effectExtent l="0" t="0" r="0" b="0"/>
            <wp:docPr id="2529" name="Picture 2529"/>
            <wp:cNvGraphicFramePr/>
            <a:graphic xmlns:a="http://schemas.openxmlformats.org/drawingml/2006/main">
              <a:graphicData uri="http://schemas.openxmlformats.org/drawingml/2006/picture">
                <pic:pic xmlns:pic="http://schemas.openxmlformats.org/drawingml/2006/picture">
                  <pic:nvPicPr>
                    <pic:cNvPr id="2529" name="Picture 2529"/>
                    <pic:cNvPicPr/>
                  </pic:nvPicPr>
                  <pic:blipFill>
                    <a:blip r:embed="rId15"/>
                    <a:stretch>
                      <a:fillRect/>
                    </a:stretch>
                  </pic:blipFill>
                  <pic:spPr>
                    <a:xfrm>
                      <a:off x="0" y="0"/>
                      <a:ext cx="271272" cy="222504"/>
                    </a:xfrm>
                    <a:prstGeom prst="rect">
                      <a:avLst/>
                    </a:prstGeom>
                  </pic:spPr>
                </pic:pic>
              </a:graphicData>
            </a:graphic>
          </wp:inline>
        </w:drawing>
      </w:r>
      <w:r w:rsidRPr="00AD73AE">
        <w:rPr>
          <w:szCs w:val="24"/>
        </w:rPr>
        <w:t xml:space="preserve">Second year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19456"/>
            <wp:effectExtent l="0" t="0" r="0" b="0"/>
            <wp:docPr id="2531" name="Picture 2531"/>
            <wp:cNvGraphicFramePr/>
            <a:graphic xmlns:a="http://schemas.openxmlformats.org/drawingml/2006/main">
              <a:graphicData uri="http://schemas.openxmlformats.org/drawingml/2006/picture">
                <pic:pic xmlns:pic="http://schemas.openxmlformats.org/drawingml/2006/picture">
                  <pic:nvPicPr>
                    <pic:cNvPr id="2531" name="Picture 2531"/>
                    <pic:cNvPicPr/>
                  </pic:nvPicPr>
                  <pic:blipFill>
                    <a:blip r:embed="rId16" cstate="print"/>
                    <a:stretch>
                      <a:fillRect/>
                    </a:stretch>
                  </pic:blipFill>
                  <pic:spPr>
                    <a:xfrm>
                      <a:off x="0" y="0"/>
                      <a:ext cx="271272" cy="219456"/>
                    </a:xfrm>
                    <a:prstGeom prst="rect">
                      <a:avLst/>
                    </a:prstGeom>
                  </pic:spPr>
                </pic:pic>
              </a:graphicData>
            </a:graphic>
          </wp:inline>
        </w:drawing>
      </w:r>
      <w:r w:rsidRPr="00AD73AE">
        <w:rPr>
          <w:szCs w:val="24"/>
        </w:rPr>
        <w:t xml:space="preserve">Third year </w:t>
      </w:r>
    </w:p>
    <w:p w:rsidR="00861AC2" w:rsidRPr="00AD73AE" w:rsidRDefault="003E63AD" w:rsidP="002774AB">
      <w:pPr>
        <w:numPr>
          <w:ilvl w:val="1"/>
          <w:numId w:val="13"/>
        </w:numPr>
        <w:spacing w:after="0" w:line="276" w:lineRule="auto"/>
        <w:ind w:left="0" w:right="0" w:firstLine="0"/>
        <w:rPr>
          <w:szCs w:val="24"/>
        </w:rPr>
      </w:pPr>
      <w:r w:rsidRPr="00AD73AE">
        <w:rPr>
          <w:noProof/>
          <w:szCs w:val="24"/>
          <w:lang w:val="en-US" w:eastAsia="en-US"/>
        </w:rPr>
        <w:drawing>
          <wp:inline distT="0" distB="0" distL="0" distR="0">
            <wp:extent cx="271272" cy="222504"/>
            <wp:effectExtent l="0" t="0" r="0" b="0"/>
            <wp:docPr id="2533" name="Picture 2533"/>
            <wp:cNvGraphicFramePr/>
            <a:graphic xmlns:a="http://schemas.openxmlformats.org/drawingml/2006/main">
              <a:graphicData uri="http://schemas.openxmlformats.org/drawingml/2006/picture">
                <pic:pic xmlns:pic="http://schemas.openxmlformats.org/drawingml/2006/picture">
                  <pic:nvPicPr>
                    <pic:cNvPr id="2533" name="Picture 2533"/>
                    <pic:cNvPicPr/>
                  </pic:nvPicPr>
                  <pic:blipFill>
                    <a:blip r:embed="rId17" cstate="print"/>
                    <a:stretch>
                      <a:fillRect/>
                    </a:stretch>
                  </pic:blipFill>
                  <pic:spPr>
                    <a:xfrm>
                      <a:off x="0" y="0"/>
                      <a:ext cx="271272" cy="222504"/>
                    </a:xfrm>
                    <a:prstGeom prst="rect">
                      <a:avLst/>
                    </a:prstGeom>
                  </pic:spPr>
                </pic:pic>
              </a:graphicData>
            </a:graphic>
          </wp:inline>
        </w:drawing>
      </w:r>
      <w:r w:rsidRPr="00AD73AE">
        <w:rPr>
          <w:szCs w:val="24"/>
        </w:rPr>
        <w:t xml:space="preserve">Fourth year </w:t>
      </w:r>
    </w:p>
    <w:p w:rsidR="00861AC2" w:rsidRPr="00AD73AE" w:rsidRDefault="003E63AD" w:rsidP="002774AB">
      <w:pPr>
        <w:spacing w:after="0" w:line="360" w:lineRule="auto"/>
        <w:ind w:left="0" w:right="0" w:firstLine="0"/>
        <w:rPr>
          <w:szCs w:val="24"/>
        </w:rPr>
      </w:pPr>
      <w:r w:rsidRPr="00AD73AE">
        <w:rPr>
          <w:szCs w:val="24"/>
        </w:rPr>
        <w:t xml:space="preserve">Instructions: For each of the following statements, please indicate your level of agreement using the scale provided: SA = Strongly Agree, A = Agree, D = Disagree, SD = Strongly Disagree </w:t>
      </w:r>
    </w:p>
    <w:p w:rsidR="00861AC2" w:rsidRPr="00AD73AE" w:rsidRDefault="003E63AD" w:rsidP="002774AB">
      <w:pPr>
        <w:spacing w:after="0" w:line="360" w:lineRule="auto"/>
        <w:ind w:left="0" w:right="0" w:firstLine="0"/>
        <w:jc w:val="left"/>
        <w:rPr>
          <w:szCs w:val="24"/>
        </w:rPr>
      </w:pPr>
      <w:r w:rsidRPr="00AD73AE">
        <w:rPr>
          <w:szCs w:val="24"/>
        </w:rPr>
        <w:lastRenderedPageBreak/>
        <w:t xml:space="preserve">SECTION 1: EFFECTIVENESS OF ENTREPRENEURIAL EDUCATION PROGRAMS </w:t>
      </w:r>
    </w:p>
    <w:p w:rsidR="00861AC2" w:rsidRPr="00AD73AE" w:rsidRDefault="003E63AD" w:rsidP="002774AB">
      <w:pPr>
        <w:spacing w:after="0" w:line="360" w:lineRule="auto"/>
        <w:ind w:left="0" w:right="0" w:firstLine="0"/>
        <w:rPr>
          <w:szCs w:val="24"/>
        </w:rPr>
      </w:pPr>
      <w:r w:rsidRPr="00AD73AE">
        <w:rPr>
          <w:szCs w:val="24"/>
        </w:rPr>
        <w:t xml:space="preserve">Research Question: How effective are structured entrepreneurial education programs in improving employment outcomes among undergraduate students at Kwara State University, Malete campus compared to standard job training programs? </w:t>
      </w:r>
    </w:p>
    <w:tbl>
      <w:tblPr>
        <w:tblStyle w:val="TableGrid"/>
        <w:tblW w:w="8645" w:type="dxa"/>
        <w:tblInd w:w="115" w:type="dxa"/>
        <w:tblCellMar>
          <w:top w:w="59" w:type="dxa"/>
          <w:left w:w="105" w:type="dxa"/>
          <w:right w:w="51" w:type="dxa"/>
        </w:tblCellMar>
        <w:tblLook w:val="04A0"/>
      </w:tblPr>
      <w:tblGrid>
        <w:gridCol w:w="6320"/>
        <w:gridCol w:w="666"/>
        <w:gridCol w:w="583"/>
        <w:gridCol w:w="499"/>
        <w:gridCol w:w="577"/>
      </w:tblGrid>
      <w:tr w:rsidR="00861AC2" w:rsidRPr="00AD73AE" w:rsidTr="002774AB">
        <w:trPr>
          <w:trHeight w:val="645"/>
        </w:trPr>
        <w:tc>
          <w:tcPr>
            <w:tcW w:w="632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center"/>
              <w:rPr>
                <w:sz w:val="24"/>
                <w:szCs w:val="24"/>
              </w:rPr>
            </w:pPr>
            <w:r w:rsidRPr="00AD73AE">
              <w:rPr>
                <w:sz w:val="24"/>
                <w:szCs w:val="24"/>
              </w:rPr>
              <w:t xml:space="preserve">Statement </w:t>
            </w:r>
          </w:p>
        </w:tc>
        <w:tc>
          <w:tcPr>
            <w:tcW w:w="66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SA </w:t>
            </w:r>
          </w:p>
        </w:tc>
        <w:tc>
          <w:tcPr>
            <w:tcW w:w="583"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D </w:t>
            </w:r>
          </w:p>
        </w:tc>
        <w:tc>
          <w:tcPr>
            <w:tcW w:w="577"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SD </w:t>
            </w:r>
          </w:p>
        </w:tc>
      </w:tr>
      <w:tr w:rsidR="00861AC2" w:rsidRPr="00AD73AE" w:rsidTr="002774AB">
        <w:trPr>
          <w:trHeight w:val="858"/>
        </w:trPr>
        <w:tc>
          <w:tcPr>
            <w:tcW w:w="632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entrepreneurial education program I attended provided me with practical skills for starting a business. </w:t>
            </w:r>
          </w:p>
        </w:tc>
        <w:tc>
          <w:tcPr>
            <w:tcW w:w="666"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1198"/>
        </w:trPr>
        <w:tc>
          <w:tcPr>
            <w:tcW w:w="632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I feel more confident in my ability to secure employment or start a business after completing the entrepreneurial education program. </w:t>
            </w:r>
          </w:p>
        </w:tc>
        <w:tc>
          <w:tcPr>
            <w:tcW w:w="666"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858"/>
        </w:trPr>
        <w:tc>
          <w:tcPr>
            <w:tcW w:w="632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entrepreneurial education program effectively taught me how to identify and pursue business opportunities. </w:t>
            </w:r>
          </w:p>
        </w:tc>
        <w:tc>
          <w:tcPr>
            <w:tcW w:w="666"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858"/>
        </w:trPr>
        <w:tc>
          <w:tcPr>
            <w:tcW w:w="632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I believe the entrepreneurial education program has significantly improved my chances of employment or self-employment. </w:t>
            </w:r>
          </w:p>
        </w:tc>
        <w:tc>
          <w:tcPr>
            <w:tcW w:w="666"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bl>
    <w:p w:rsidR="00861AC2" w:rsidRPr="00AD73AE" w:rsidRDefault="00861AC2" w:rsidP="002774AB">
      <w:pPr>
        <w:spacing w:after="0" w:line="360" w:lineRule="auto"/>
        <w:ind w:left="0" w:right="0" w:firstLine="0"/>
        <w:jc w:val="left"/>
        <w:rPr>
          <w:szCs w:val="24"/>
        </w:rPr>
      </w:pPr>
    </w:p>
    <w:p w:rsidR="00861AC2" w:rsidRPr="00AD73AE" w:rsidRDefault="003E63AD" w:rsidP="002774AB">
      <w:pPr>
        <w:spacing w:after="0" w:line="360" w:lineRule="auto"/>
        <w:ind w:left="0" w:right="0" w:firstLine="0"/>
        <w:jc w:val="left"/>
        <w:rPr>
          <w:szCs w:val="24"/>
        </w:rPr>
      </w:pPr>
      <w:r w:rsidRPr="00AD73AE">
        <w:rPr>
          <w:szCs w:val="24"/>
        </w:rPr>
        <w:t xml:space="preserve">SECTION 2: ACCESSIBILITY AND DISTRIBUTION OF ENTREPRENEURIAL EDUCATION </w:t>
      </w:r>
    </w:p>
    <w:p w:rsidR="00861AC2" w:rsidRPr="00AD73AE" w:rsidRDefault="003E63AD" w:rsidP="002774AB">
      <w:pPr>
        <w:spacing w:after="0" w:line="360" w:lineRule="auto"/>
        <w:ind w:left="0" w:right="0" w:firstLine="0"/>
        <w:rPr>
          <w:szCs w:val="24"/>
        </w:rPr>
      </w:pPr>
      <w:r w:rsidRPr="00AD73AE">
        <w:rPr>
          <w:szCs w:val="24"/>
        </w:rPr>
        <w:t xml:space="preserve">Research Question: What is the association between the accessibility and distribution of entrepreneurial education in different faculties of Kwara State University and employment rates among undergraduate students? </w:t>
      </w:r>
    </w:p>
    <w:tbl>
      <w:tblPr>
        <w:tblStyle w:val="TableGrid"/>
        <w:tblW w:w="8612" w:type="dxa"/>
        <w:tblInd w:w="115" w:type="dxa"/>
        <w:tblCellMar>
          <w:top w:w="59" w:type="dxa"/>
          <w:left w:w="105" w:type="dxa"/>
          <w:right w:w="50" w:type="dxa"/>
        </w:tblCellMar>
        <w:tblLook w:val="04A0"/>
      </w:tblPr>
      <w:tblGrid>
        <w:gridCol w:w="6296"/>
        <w:gridCol w:w="663"/>
        <w:gridCol w:w="581"/>
        <w:gridCol w:w="497"/>
        <w:gridCol w:w="575"/>
      </w:tblGrid>
      <w:tr w:rsidR="00861AC2" w:rsidRPr="00AD73AE" w:rsidTr="002774AB">
        <w:trPr>
          <w:trHeight w:val="651"/>
        </w:trPr>
        <w:tc>
          <w:tcPr>
            <w:tcW w:w="629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center"/>
              <w:rPr>
                <w:sz w:val="24"/>
                <w:szCs w:val="24"/>
              </w:rPr>
            </w:pPr>
            <w:r w:rsidRPr="00AD73AE">
              <w:rPr>
                <w:sz w:val="24"/>
                <w:szCs w:val="24"/>
              </w:rPr>
              <w:t xml:space="preserve">Statement </w:t>
            </w:r>
          </w:p>
        </w:tc>
        <w:tc>
          <w:tcPr>
            <w:tcW w:w="663"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SA </w:t>
            </w:r>
          </w:p>
        </w:tc>
        <w:tc>
          <w:tcPr>
            <w:tcW w:w="581"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A </w:t>
            </w:r>
          </w:p>
        </w:tc>
        <w:tc>
          <w:tcPr>
            <w:tcW w:w="497"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D </w:t>
            </w:r>
          </w:p>
        </w:tc>
        <w:tc>
          <w:tcPr>
            <w:tcW w:w="575"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SD </w:t>
            </w:r>
          </w:p>
        </w:tc>
      </w:tr>
      <w:tr w:rsidR="00861AC2" w:rsidRPr="00AD73AE" w:rsidTr="002774AB">
        <w:trPr>
          <w:trHeight w:val="866"/>
        </w:trPr>
        <w:tc>
          <w:tcPr>
            <w:tcW w:w="629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Entrepreneurial education programs are easily accessible in my faculty. </w:t>
            </w:r>
          </w:p>
        </w:tc>
        <w:tc>
          <w:tcPr>
            <w:tcW w:w="66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1"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864"/>
        </w:trPr>
        <w:tc>
          <w:tcPr>
            <w:tcW w:w="629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lastRenderedPageBreak/>
              <w:t xml:space="preserve">There are sufficient entrepreneurial education opportunities available in my faculty compared to other faculties. </w:t>
            </w:r>
          </w:p>
        </w:tc>
        <w:tc>
          <w:tcPr>
            <w:tcW w:w="66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1"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864"/>
        </w:trPr>
        <w:tc>
          <w:tcPr>
            <w:tcW w:w="629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quality of entrepreneurial education in my faculty is comparable to that available in more developed universities. </w:t>
            </w:r>
          </w:p>
        </w:tc>
        <w:tc>
          <w:tcPr>
            <w:tcW w:w="66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1"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2774AB">
        <w:trPr>
          <w:trHeight w:val="866"/>
        </w:trPr>
        <w:tc>
          <w:tcPr>
            <w:tcW w:w="6296"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availability of entrepreneurial education programs in my faculty has noticeably impacted students' career prospects. </w:t>
            </w:r>
          </w:p>
        </w:tc>
        <w:tc>
          <w:tcPr>
            <w:tcW w:w="663"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1"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49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bl>
    <w:p w:rsidR="00861AC2" w:rsidRPr="00AD73AE" w:rsidRDefault="00861AC2" w:rsidP="002774AB">
      <w:pPr>
        <w:spacing w:after="0" w:line="360" w:lineRule="auto"/>
        <w:ind w:left="0" w:right="0" w:firstLine="0"/>
        <w:jc w:val="left"/>
        <w:rPr>
          <w:szCs w:val="24"/>
        </w:rPr>
      </w:pPr>
    </w:p>
    <w:p w:rsidR="00861AC2" w:rsidRPr="00AD73AE" w:rsidRDefault="003E63AD" w:rsidP="002774AB">
      <w:pPr>
        <w:spacing w:after="0" w:line="360" w:lineRule="auto"/>
        <w:ind w:left="0" w:right="0" w:firstLine="0"/>
        <w:jc w:val="left"/>
        <w:rPr>
          <w:szCs w:val="24"/>
        </w:rPr>
      </w:pPr>
      <w:r w:rsidRPr="00AD73AE">
        <w:rPr>
          <w:szCs w:val="24"/>
        </w:rPr>
        <w:t xml:space="preserve">SECTION 3: MARKET OPPORTUNITIES AND RESOURCES </w:t>
      </w:r>
    </w:p>
    <w:p w:rsidR="00861AC2" w:rsidRPr="00AD73AE" w:rsidRDefault="003E63AD" w:rsidP="002774AB">
      <w:pPr>
        <w:spacing w:after="0" w:line="360" w:lineRule="auto"/>
        <w:ind w:left="0" w:right="0" w:firstLine="0"/>
        <w:rPr>
          <w:szCs w:val="24"/>
        </w:rPr>
      </w:pPr>
      <w:r w:rsidRPr="00AD73AE">
        <w:rPr>
          <w:szCs w:val="24"/>
        </w:rPr>
        <w:t xml:space="preserve">Research Question: Does the availability of market opportunities and resources for new ventures influence the relationship between entrepreneurial education and employment status among undergraduate students? </w:t>
      </w:r>
    </w:p>
    <w:tbl>
      <w:tblPr>
        <w:tblStyle w:val="TableGrid"/>
        <w:tblW w:w="8662" w:type="dxa"/>
        <w:tblInd w:w="115" w:type="dxa"/>
        <w:tblCellMar>
          <w:top w:w="59" w:type="dxa"/>
          <w:left w:w="105" w:type="dxa"/>
          <w:right w:w="49" w:type="dxa"/>
        </w:tblCellMar>
        <w:tblLook w:val="04A0"/>
      </w:tblPr>
      <w:tblGrid>
        <w:gridCol w:w="6332"/>
        <w:gridCol w:w="667"/>
        <w:gridCol w:w="585"/>
        <w:gridCol w:w="500"/>
        <w:gridCol w:w="578"/>
      </w:tblGrid>
      <w:tr w:rsidR="00861AC2" w:rsidRPr="00AD73AE" w:rsidTr="00AD73AE">
        <w:trPr>
          <w:trHeight w:val="649"/>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center"/>
              <w:rPr>
                <w:sz w:val="24"/>
                <w:szCs w:val="24"/>
              </w:rPr>
            </w:pPr>
            <w:r w:rsidRPr="00AD73AE">
              <w:rPr>
                <w:sz w:val="24"/>
                <w:szCs w:val="24"/>
              </w:rPr>
              <w:t xml:space="preserve">Statement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SA </w:t>
            </w: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A </w:t>
            </w: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D </w:t>
            </w: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jc w:val="left"/>
              <w:rPr>
                <w:sz w:val="24"/>
                <w:szCs w:val="24"/>
              </w:rPr>
            </w:pPr>
            <w:r w:rsidRPr="00AD73AE">
              <w:rPr>
                <w:sz w:val="24"/>
                <w:szCs w:val="24"/>
              </w:rPr>
              <w:t xml:space="preserve">SD </w:t>
            </w:r>
          </w:p>
        </w:tc>
      </w:tr>
      <w:tr w:rsidR="00861AC2" w:rsidRPr="00AD73AE" w:rsidTr="00AD73AE">
        <w:trPr>
          <w:trHeight w:val="863"/>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There are ample market opportunities in my area to apply the skills I learned in the entrepreneurial education program.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AD73AE">
        <w:trPr>
          <w:trHeight w:val="861"/>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Access to financial resources (e.g., loans, grants) for starting a business is readily available in my region.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AD73AE">
        <w:trPr>
          <w:trHeight w:val="861"/>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entrepreneurial education program provided me with information about accessing resources for starting a business.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AD73AE">
        <w:trPr>
          <w:trHeight w:val="1208"/>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63" w:firstLine="0"/>
              <w:rPr>
                <w:sz w:val="24"/>
                <w:szCs w:val="24"/>
              </w:rPr>
            </w:pPr>
            <w:r w:rsidRPr="00AD73AE">
              <w:rPr>
                <w:sz w:val="24"/>
                <w:szCs w:val="24"/>
              </w:rPr>
              <w:t xml:space="preserve">The availability of mentorship and support networks for entrepreneurs in my area enhances the value of the entrepreneurial education I received.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r w:rsidR="00861AC2" w:rsidRPr="00AD73AE" w:rsidTr="00AD73AE">
        <w:trPr>
          <w:trHeight w:val="863"/>
        </w:trPr>
        <w:tc>
          <w:tcPr>
            <w:tcW w:w="6332" w:type="dxa"/>
            <w:tcBorders>
              <w:top w:val="single" w:sz="4" w:space="0" w:color="000000"/>
              <w:left w:val="single" w:sz="4" w:space="0" w:color="000000"/>
              <w:bottom w:val="single" w:sz="4" w:space="0" w:color="000000"/>
              <w:right w:val="single" w:sz="4" w:space="0" w:color="000000"/>
            </w:tcBorders>
          </w:tcPr>
          <w:p w:rsidR="00861AC2" w:rsidRPr="00AD73AE" w:rsidRDefault="003E63AD" w:rsidP="002774AB">
            <w:pPr>
              <w:spacing w:after="0" w:line="360" w:lineRule="auto"/>
              <w:ind w:left="0" w:right="0" w:firstLine="0"/>
              <w:rPr>
                <w:sz w:val="24"/>
                <w:szCs w:val="24"/>
              </w:rPr>
            </w:pPr>
            <w:r w:rsidRPr="00AD73AE">
              <w:rPr>
                <w:sz w:val="24"/>
                <w:szCs w:val="24"/>
              </w:rPr>
              <w:t xml:space="preserve">The economic conditions in my region support the application of entrepreneurial skills learned in the program. </w:t>
            </w:r>
          </w:p>
        </w:tc>
        <w:tc>
          <w:tcPr>
            <w:tcW w:w="667"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85"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861AC2" w:rsidRPr="00AD73AE" w:rsidRDefault="00861AC2" w:rsidP="002774AB">
            <w:pPr>
              <w:spacing w:after="0" w:line="360" w:lineRule="auto"/>
              <w:ind w:left="0" w:right="0" w:firstLine="0"/>
              <w:jc w:val="left"/>
              <w:rPr>
                <w:sz w:val="24"/>
                <w:szCs w:val="24"/>
              </w:rPr>
            </w:pPr>
          </w:p>
        </w:tc>
      </w:tr>
    </w:tbl>
    <w:p w:rsidR="00861AC2" w:rsidRPr="00AD73AE" w:rsidRDefault="00861AC2" w:rsidP="002774AB">
      <w:pPr>
        <w:spacing w:after="0" w:line="360" w:lineRule="auto"/>
        <w:ind w:left="0" w:right="0" w:firstLine="0"/>
        <w:jc w:val="left"/>
        <w:rPr>
          <w:szCs w:val="24"/>
        </w:rPr>
      </w:pPr>
    </w:p>
    <w:p w:rsidR="00861AC2" w:rsidRPr="00AD73AE" w:rsidRDefault="003E63AD" w:rsidP="002774AB">
      <w:pPr>
        <w:spacing w:after="0" w:line="360" w:lineRule="auto"/>
        <w:ind w:left="0" w:right="0" w:firstLine="0"/>
        <w:jc w:val="left"/>
        <w:rPr>
          <w:szCs w:val="24"/>
        </w:rPr>
      </w:pPr>
      <w:r w:rsidRPr="00AD73AE">
        <w:rPr>
          <w:szCs w:val="24"/>
        </w:rPr>
        <w:t xml:space="preserve">THANK YOU </w:t>
      </w:r>
    </w:p>
    <w:sectPr w:rsidR="00861AC2" w:rsidRPr="00AD73AE" w:rsidSect="00370ACB">
      <w:pgSz w:w="11520" w:h="1440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27" w:rsidRDefault="00D34A27">
      <w:pPr>
        <w:spacing w:after="0" w:line="240" w:lineRule="auto"/>
      </w:pPr>
      <w:r>
        <w:separator/>
      </w:r>
    </w:p>
  </w:endnote>
  <w:endnote w:type="continuationSeparator" w:id="1">
    <w:p w:rsidR="00D34A27" w:rsidRDefault="00D34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EA" w:rsidRDefault="008605A7">
    <w:pPr>
      <w:spacing w:after="0" w:line="259" w:lineRule="auto"/>
      <w:ind w:left="48" w:right="0" w:firstLine="0"/>
      <w:jc w:val="center"/>
    </w:pPr>
    <w:r w:rsidRPr="008605A7">
      <w:fldChar w:fldCharType="begin"/>
    </w:r>
    <w:r w:rsidR="008138EA">
      <w:instrText xml:space="preserve"> PAGE   \* MERGEFORMAT </w:instrText>
    </w:r>
    <w:r w:rsidRPr="008605A7">
      <w:fldChar w:fldCharType="separate"/>
    </w:r>
    <w:r w:rsidR="008138EA">
      <w:rPr>
        <w:sz w:val="22"/>
      </w:rPr>
      <w:t>1</w:t>
    </w:r>
    <w:r>
      <w:rPr>
        <w:sz w:val="22"/>
      </w:rPr>
      <w:fldChar w:fldCharType="end"/>
    </w:r>
  </w:p>
  <w:p w:rsidR="008138EA" w:rsidRDefault="008138EA">
    <w:pPr>
      <w:spacing w:after="0" w:line="259" w:lineRule="auto"/>
      <w:ind w:left="11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EA" w:rsidRPr="002E4805" w:rsidRDefault="008605A7">
    <w:pPr>
      <w:spacing w:after="0" w:line="259" w:lineRule="auto"/>
      <w:ind w:left="48" w:right="0" w:firstLine="0"/>
      <w:jc w:val="center"/>
      <w:rPr>
        <w:sz w:val="28"/>
      </w:rPr>
    </w:pPr>
    <w:r w:rsidRPr="008605A7">
      <w:rPr>
        <w:sz w:val="28"/>
      </w:rPr>
      <w:fldChar w:fldCharType="begin"/>
    </w:r>
    <w:r w:rsidR="008138EA" w:rsidRPr="002E4805">
      <w:rPr>
        <w:sz w:val="28"/>
      </w:rPr>
      <w:instrText xml:space="preserve"> PAGE   \* MERGEFORMAT </w:instrText>
    </w:r>
    <w:r w:rsidRPr="008605A7">
      <w:rPr>
        <w:sz w:val="28"/>
      </w:rPr>
      <w:fldChar w:fldCharType="separate"/>
    </w:r>
    <w:r w:rsidR="00276B8D" w:rsidRPr="00276B8D">
      <w:rPr>
        <w:noProof/>
      </w:rPr>
      <w:t>i</w:t>
    </w:r>
    <w:r w:rsidRPr="002E4805">
      <w:fldChar w:fldCharType="end"/>
    </w:r>
  </w:p>
  <w:p w:rsidR="008138EA" w:rsidRPr="002E4805" w:rsidRDefault="008138EA">
    <w:pPr>
      <w:spacing w:after="0" w:line="259" w:lineRule="auto"/>
      <w:ind w:left="110" w:right="0" w:firstLine="0"/>
      <w:jc w:val="left"/>
      <w:rPr>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EA" w:rsidRDefault="008605A7">
    <w:pPr>
      <w:spacing w:after="0" w:line="259" w:lineRule="auto"/>
      <w:ind w:left="48" w:right="0" w:firstLine="0"/>
      <w:jc w:val="center"/>
    </w:pPr>
    <w:r w:rsidRPr="008605A7">
      <w:fldChar w:fldCharType="begin"/>
    </w:r>
    <w:r w:rsidR="008138EA">
      <w:instrText xml:space="preserve"> PAGE   \* MERGEFORMAT </w:instrText>
    </w:r>
    <w:r w:rsidRPr="008605A7">
      <w:fldChar w:fldCharType="separate"/>
    </w:r>
    <w:r w:rsidR="008138EA">
      <w:rPr>
        <w:sz w:val="22"/>
      </w:rPr>
      <w:t>1</w:t>
    </w:r>
    <w:r>
      <w:rPr>
        <w:sz w:val="22"/>
      </w:rPr>
      <w:fldChar w:fldCharType="end"/>
    </w:r>
  </w:p>
  <w:p w:rsidR="008138EA" w:rsidRDefault="008138EA">
    <w:pPr>
      <w:spacing w:after="0" w:line="259" w:lineRule="auto"/>
      <w:ind w:left="11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27" w:rsidRDefault="00D34A27">
      <w:pPr>
        <w:spacing w:after="0" w:line="240" w:lineRule="auto"/>
      </w:pPr>
      <w:r>
        <w:separator/>
      </w:r>
    </w:p>
  </w:footnote>
  <w:footnote w:type="continuationSeparator" w:id="1">
    <w:p w:rsidR="00D34A27" w:rsidRDefault="00D34A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322C"/>
    <w:multiLevelType w:val="multilevel"/>
    <w:tmpl w:val="11925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C36A2"/>
    <w:multiLevelType w:val="hybridMultilevel"/>
    <w:tmpl w:val="FFFFFFFF"/>
    <w:lvl w:ilvl="0" w:tplc="67EE7B14">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28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887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C282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760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CB8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69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08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EA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8791426"/>
    <w:multiLevelType w:val="hybridMultilevel"/>
    <w:tmpl w:val="FFFFFFFF"/>
    <w:lvl w:ilvl="0" w:tplc="504024CA">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C13E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E86BC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C1AF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8E4D8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788DF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EEDE3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C4A28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2A77B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4D122B4"/>
    <w:multiLevelType w:val="hybridMultilevel"/>
    <w:tmpl w:val="FFFFFFFF"/>
    <w:lvl w:ilvl="0" w:tplc="094E5168">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AA2A4">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688D6">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2672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8387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C98C0">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E34">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200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2A834">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81273B7"/>
    <w:multiLevelType w:val="multilevel"/>
    <w:tmpl w:val="FFFFFFFF"/>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52261D2"/>
    <w:multiLevelType w:val="hybridMultilevel"/>
    <w:tmpl w:val="FFFFFFFF"/>
    <w:lvl w:ilvl="0" w:tplc="ECBEC5B8">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D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B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28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88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A6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05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863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0F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8BB6E29"/>
    <w:multiLevelType w:val="hybridMultilevel"/>
    <w:tmpl w:val="FFFFFFFF"/>
    <w:lvl w:ilvl="0" w:tplc="C15C576C">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AC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A1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8F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47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C3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8E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6A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E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AA1526D"/>
    <w:multiLevelType w:val="hybridMultilevel"/>
    <w:tmpl w:val="FFFFFFFF"/>
    <w:lvl w:ilvl="0" w:tplc="AF04BB0E">
      <w:start w:val="2"/>
      <w:numFmt w:val="decimal"/>
      <w:lvlText w:val="%1."/>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AA635C">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4870F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5E0C3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A6844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C0F9F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9A952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CC9EE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6C369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4AEE4216"/>
    <w:multiLevelType w:val="hybridMultilevel"/>
    <w:tmpl w:val="FFFFFFFF"/>
    <w:lvl w:ilvl="0" w:tplc="15245310">
      <w:start w:val="1"/>
      <w:numFmt w:val="bullet"/>
      <w:lvlText w:val="o"/>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6EFD6C">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360BE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365922">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3E5DA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30900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4A0D7A">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9A535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425CD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5B534D0D"/>
    <w:multiLevelType w:val="hybridMultilevel"/>
    <w:tmpl w:val="FFFFFFFF"/>
    <w:lvl w:ilvl="0" w:tplc="84BED504">
      <w:start w:val="1"/>
      <w:numFmt w:val="low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8600">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A6BD6">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ED02A">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488D0">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042E2">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E879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E794">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02276">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21C0558"/>
    <w:multiLevelType w:val="hybridMultilevel"/>
    <w:tmpl w:val="FFFFFFFF"/>
    <w:lvl w:ilvl="0" w:tplc="47E69D90">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6A0C0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EC389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8920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ACD0A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7A531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B8D0B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2C132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E2C4B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68014173"/>
    <w:multiLevelType w:val="hybridMultilevel"/>
    <w:tmpl w:val="FFFFFFFF"/>
    <w:lvl w:ilvl="0" w:tplc="465813BE">
      <w:start w:val="1"/>
      <w:numFmt w:val="bullet"/>
      <w:lvlText w:val="•"/>
      <w:lvlJc w:val="left"/>
      <w:pPr>
        <w:ind w:left="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26EB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72EED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C0BE3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6E9B6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50289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E493A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BE8E3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94F62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70972997"/>
    <w:multiLevelType w:val="hybridMultilevel"/>
    <w:tmpl w:val="FFFFFFFF"/>
    <w:lvl w:ilvl="0" w:tplc="803AAB94">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C92C4">
      <w:start w:val="1"/>
      <w:numFmt w:val="bullet"/>
      <w:lvlText w:val="o"/>
      <w:lvlJc w:val="left"/>
      <w:pPr>
        <w:ind w:left="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90299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8297A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00D60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42EF5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E622F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583B4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E07A2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7C9520DE"/>
    <w:multiLevelType w:val="hybridMultilevel"/>
    <w:tmpl w:val="FFFFFFFF"/>
    <w:lvl w:ilvl="0" w:tplc="1D800354">
      <w:start w:val="1"/>
      <w:numFmt w:val="lowerRoman"/>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E6BD2">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87738">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6E05A">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2735E">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E2CAC">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C98FC">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E8914">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2FA56">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13"/>
  </w:num>
  <w:num w:numId="4">
    <w:abstractNumId w:val="11"/>
  </w:num>
  <w:num w:numId="5">
    <w:abstractNumId w:val="10"/>
  </w:num>
  <w:num w:numId="6">
    <w:abstractNumId w:val="3"/>
  </w:num>
  <w:num w:numId="7">
    <w:abstractNumId w:val="9"/>
  </w:num>
  <w:num w:numId="8">
    <w:abstractNumId w:val="2"/>
  </w:num>
  <w:num w:numId="9">
    <w:abstractNumId w:val="8"/>
  </w:num>
  <w:num w:numId="10">
    <w:abstractNumId w:val="12"/>
  </w:num>
  <w:num w:numId="11">
    <w:abstractNumId w:val="4"/>
  </w:num>
  <w:num w:numId="12">
    <w:abstractNumId w:val="5"/>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61AC2"/>
    <w:rsid w:val="00276B8D"/>
    <w:rsid w:val="002774AB"/>
    <w:rsid w:val="002B5FD0"/>
    <w:rsid w:val="002E4805"/>
    <w:rsid w:val="003660C1"/>
    <w:rsid w:val="00370ACB"/>
    <w:rsid w:val="003B7340"/>
    <w:rsid w:val="003E63AD"/>
    <w:rsid w:val="00446E9D"/>
    <w:rsid w:val="00506F36"/>
    <w:rsid w:val="00517908"/>
    <w:rsid w:val="005E1CC0"/>
    <w:rsid w:val="00664788"/>
    <w:rsid w:val="006B22AF"/>
    <w:rsid w:val="007128C5"/>
    <w:rsid w:val="007C3DE4"/>
    <w:rsid w:val="008138EA"/>
    <w:rsid w:val="008605A7"/>
    <w:rsid w:val="00861AC2"/>
    <w:rsid w:val="00943A12"/>
    <w:rsid w:val="00AD73AE"/>
    <w:rsid w:val="00C522EF"/>
    <w:rsid w:val="00D23A7A"/>
    <w:rsid w:val="00D2690B"/>
    <w:rsid w:val="00D34A27"/>
    <w:rsid w:val="00E1490B"/>
    <w:rsid w:val="00E55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0B"/>
    <w:pPr>
      <w:spacing w:after="157" w:line="480" w:lineRule="auto"/>
      <w:ind w:left="12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2690B"/>
    <w:pPr>
      <w:keepNext/>
      <w:keepLines/>
      <w:spacing w:after="398" w:line="311" w:lineRule="auto"/>
      <w:ind w:left="19"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D2690B"/>
    <w:pPr>
      <w:keepNext/>
      <w:keepLines/>
      <w:spacing w:after="510" w:line="265" w:lineRule="auto"/>
      <w:ind w:left="19" w:hanging="10"/>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rsid w:val="00D2690B"/>
    <w:pPr>
      <w:keepNext/>
      <w:keepLines/>
      <w:spacing w:after="510" w:line="265" w:lineRule="auto"/>
      <w:ind w:left="19"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690B"/>
    <w:rPr>
      <w:rFonts w:ascii="Times New Roman" w:eastAsia="Times New Roman" w:hAnsi="Times New Roman" w:cs="Times New Roman"/>
      <w:color w:val="000000"/>
      <w:sz w:val="24"/>
    </w:rPr>
  </w:style>
  <w:style w:type="character" w:customStyle="1" w:styleId="Heading2Char">
    <w:name w:val="Heading 2 Char"/>
    <w:link w:val="Heading2"/>
    <w:rsid w:val="00D2690B"/>
    <w:rPr>
      <w:rFonts w:ascii="Times New Roman" w:eastAsia="Times New Roman" w:hAnsi="Times New Roman" w:cs="Times New Roman"/>
      <w:color w:val="000000"/>
      <w:sz w:val="24"/>
    </w:rPr>
  </w:style>
  <w:style w:type="character" w:customStyle="1" w:styleId="Heading3Char">
    <w:name w:val="Heading 3 Char"/>
    <w:link w:val="Heading3"/>
    <w:rsid w:val="00D2690B"/>
    <w:rPr>
      <w:rFonts w:ascii="Times New Roman" w:eastAsia="Times New Roman" w:hAnsi="Times New Roman" w:cs="Times New Roman"/>
      <w:color w:val="000000"/>
      <w:sz w:val="24"/>
    </w:rPr>
  </w:style>
  <w:style w:type="paragraph" w:styleId="TOC1">
    <w:name w:val="toc 1"/>
    <w:hidden/>
    <w:rsid w:val="00D2690B"/>
    <w:pPr>
      <w:spacing w:after="2" w:line="422" w:lineRule="auto"/>
      <w:ind w:left="25" w:right="21" w:hanging="10"/>
      <w:jc w:val="both"/>
    </w:pPr>
    <w:rPr>
      <w:rFonts w:ascii="Times New Roman" w:eastAsia="Times New Roman" w:hAnsi="Times New Roman" w:cs="Times New Roman"/>
      <w:color w:val="000000"/>
    </w:rPr>
  </w:style>
  <w:style w:type="paragraph" w:styleId="TOC2">
    <w:name w:val="toc 2"/>
    <w:hidden/>
    <w:rsid w:val="00D2690B"/>
    <w:pPr>
      <w:spacing w:after="174"/>
      <w:ind w:left="464" w:right="21" w:hanging="10"/>
      <w:jc w:val="both"/>
    </w:pPr>
    <w:rPr>
      <w:rFonts w:ascii="Times New Roman" w:eastAsia="Times New Roman" w:hAnsi="Times New Roman" w:cs="Times New Roman"/>
      <w:color w:val="000000"/>
    </w:rPr>
  </w:style>
  <w:style w:type="paragraph" w:styleId="TOC3">
    <w:name w:val="toc 3"/>
    <w:hidden/>
    <w:rsid w:val="00D2690B"/>
    <w:pPr>
      <w:spacing w:after="174"/>
      <w:ind w:left="464" w:right="21" w:hanging="10"/>
      <w:jc w:val="both"/>
    </w:pPr>
    <w:rPr>
      <w:rFonts w:ascii="Times New Roman" w:eastAsia="Times New Roman" w:hAnsi="Times New Roman" w:cs="Times New Roman"/>
      <w:color w:val="000000"/>
    </w:rPr>
  </w:style>
  <w:style w:type="table" w:customStyle="1" w:styleId="TableGrid">
    <w:name w:val="TableGrid"/>
    <w:rsid w:val="00D2690B"/>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ACB"/>
    <w:rPr>
      <w:rFonts w:ascii="Tahoma" w:eastAsia="Times New Roman" w:hAnsi="Tahoma" w:cs="Tahoma"/>
      <w:color w:val="000000"/>
      <w:sz w:val="16"/>
      <w:szCs w:val="16"/>
    </w:rPr>
  </w:style>
  <w:style w:type="character" w:styleId="Hyperlink">
    <w:name w:val="Hyperlink"/>
    <w:basedOn w:val="DefaultParagraphFont"/>
    <w:uiPriority w:val="99"/>
    <w:unhideWhenUsed/>
    <w:rsid w:val="00AD73AE"/>
    <w:rPr>
      <w:color w:val="0563C1" w:themeColor="hyperlink"/>
      <w:u w:val="single"/>
    </w:rPr>
  </w:style>
  <w:style w:type="paragraph" w:styleId="Header">
    <w:name w:val="header"/>
    <w:basedOn w:val="Normal"/>
    <w:link w:val="HeaderChar"/>
    <w:uiPriority w:val="99"/>
    <w:semiHidden/>
    <w:unhideWhenUsed/>
    <w:rsid w:val="002E48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805"/>
    <w:rPr>
      <w:rFonts w:ascii="Times New Roman" w:eastAsia="Times New Roman" w:hAnsi="Times New Roman" w:cs="Times New Roman"/>
      <w:color w:val="000000"/>
      <w:sz w:val="24"/>
    </w:rPr>
  </w:style>
  <w:style w:type="character" w:styleId="Strong">
    <w:name w:val="Strong"/>
    <w:basedOn w:val="DefaultParagraphFont"/>
    <w:uiPriority w:val="22"/>
    <w:qFormat/>
    <w:rsid w:val="00D23A7A"/>
    <w:rPr>
      <w:b/>
      <w:bCs/>
    </w:rPr>
  </w:style>
  <w:style w:type="character" w:customStyle="1" w:styleId="selectable-text">
    <w:name w:val="selectable-text"/>
    <w:basedOn w:val="DefaultParagraphFont"/>
    <w:rsid w:val="005E1CC0"/>
  </w:style>
</w:styles>
</file>

<file path=word/webSettings.xml><?xml version="1.0" encoding="utf-8"?>
<w:webSettings xmlns:r="http://schemas.openxmlformats.org/officeDocument/2006/relationships" xmlns:w="http://schemas.openxmlformats.org/wordprocessingml/2006/main">
  <w:divs>
    <w:div w:id="812019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isdaylive.com/index.php/2018/01/16/unemployment-atime-bomb-says-saraki/"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11590</Words>
  <Characters>66063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Microsoft Word - IBrahim Raimo</vt:lpstr>
    </vt:vector>
  </TitlesOfParts>
  <Company/>
  <LinksUpToDate>false</LinksUpToDate>
  <CharactersWithSpaces>77499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IBrahim Raimo</dc:title>
  <dc:creator>USER</dc:creator>
  <cp:lastModifiedBy>USER</cp:lastModifiedBy>
  <cp:revision>2</cp:revision>
  <dcterms:created xsi:type="dcterms:W3CDTF">2025-08-25T11:44:00Z</dcterms:created>
  <dcterms:modified xsi:type="dcterms:W3CDTF">2025-08-25T11:44:00Z</dcterms:modified>
</cp:coreProperties>
</file>