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505A" w:rsidRDefault="0044505A" w:rsidP="0044505A">
      <w:pPr>
        <w:spacing w:line="480" w:lineRule="auto"/>
        <w:jc w:val="center"/>
        <w:rPr>
          <w:rFonts w:ascii="Times New Roman" w:hAnsi="Times New Roman"/>
          <w:b/>
          <w:color w:val="000000"/>
          <w:sz w:val="32"/>
          <w:szCs w:val="32"/>
        </w:rPr>
      </w:pPr>
      <w:r>
        <w:rPr>
          <w:rFonts w:ascii="Times New Roman" w:hAnsi="Times New Roman"/>
          <w:b/>
          <w:color w:val="000000"/>
          <w:sz w:val="32"/>
          <w:szCs w:val="32"/>
        </w:rPr>
        <w:t>MICROBIOLOGICAL QUALITY OF TRADITIONAL SMOKED CATFISH IN LORIN</w:t>
      </w:r>
    </w:p>
    <w:p w:rsidR="0044505A" w:rsidRDefault="0044505A" w:rsidP="0044505A">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44505A" w:rsidRPr="003B5BA6" w:rsidRDefault="00DB27A3" w:rsidP="0044505A">
      <w:pPr>
        <w:pStyle w:val="NormalWeb"/>
        <w:spacing w:line="18" w:lineRule="atLeast"/>
        <w:jc w:val="center"/>
        <w:rPr>
          <w:rFonts w:eastAsiaTheme="minorHAnsi" w:cstheme="minorBidi"/>
          <w:b/>
          <w:bCs/>
          <w:color w:val="000000"/>
          <w:sz w:val="32"/>
          <w:szCs w:val="32"/>
        </w:rPr>
      </w:pPr>
      <w:r w:rsidRPr="00DB27A3">
        <w:rPr>
          <w:rFonts w:eastAsiaTheme="minorHAnsi" w:cstheme="minorBidi"/>
          <w:b/>
          <w:bCs/>
          <w:color w:val="000000"/>
          <w:sz w:val="32"/>
          <w:szCs w:val="32"/>
        </w:rPr>
        <w:t>TAJUDEEN KHADEEJAH HORLABISI</w:t>
      </w:r>
    </w:p>
    <w:p w:rsidR="0044505A" w:rsidRDefault="00DB27A3" w:rsidP="0044505A">
      <w:pPr>
        <w:pStyle w:val="NormalWeb"/>
        <w:spacing w:beforeAutospacing="0" w:after="150" w:afterAutospacing="0" w:line="18" w:lineRule="atLeast"/>
        <w:jc w:val="center"/>
        <w:rPr>
          <w:rFonts w:eastAsiaTheme="minorHAnsi" w:cstheme="minorBidi"/>
          <w:b/>
          <w:bCs/>
          <w:color w:val="000000"/>
          <w:sz w:val="32"/>
          <w:szCs w:val="32"/>
        </w:rPr>
      </w:pPr>
      <w:r w:rsidRPr="00DB27A3">
        <w:rPr>
          <w:rFonts w:eastAsiaTheme="minorHAnsi" w:cstheme="minorBidi"/>
          <w:b/>
          <w:bCs/>
          <w:color w:val="000000"/>
          <w:sz w:val="32"/>
          <w:szCs w:val="32"/>
        </w:rPr>
        <w:t>HND/23/SLT/FT/0620</w:t>
      </w:r>
    </w:p>
    <w:p w:rsidR="00DB27A3" w:rsidRDefault="00DB27A3" w:rsidP="0044505A">
      <w:pPr>
        <w:pStyle w:val="NormalWeb"/>
        <w:spacing w:beforeAutospacing="0" w:after="150" w:afterAutospacing="0" w:line="18" w:lineRule="atLeast"/>
        <w:jc w:val="center"/>
        <w:rPr>
          <w:rFonts w:eastAsia="-webkit-standard"/>
          <w:b/>
          <w:color w:val="000000"/>
          <w:sz w:val="28"/>
          <w:szCs w:val="28"/>
        </w:rPr>
      </w:pPr>
      <w:bookmarkStart w:id="0" w:name="_GoBack"/>
      <w:bookmarkEnd w:id="0"/>
    </w:p>
    <w:p w:rsidR="0044505A" w:rsidRDefault="0044505A" w:rsidP="0044505A">
      <w:pPr>
        <w:spacing w:after="0" w:line="48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 KWARA STATE POLYTECHNIC, ILORIN,</w:t>
      </w:r>
    </w:p>
    <w:p w:rsidR="00A15B7C" w:rsidRDefault="0044505A" w:rsidP="0044505A">
      <w:pPr>
        <w:pStyle w:val="NormalWeb"/>
        <w:spacing w:beforeAutospacing="0" w:after="150" w:afterAutospacing="0" w:line="21" w:lineRule="atLeast"/>
        <w:jc w:val="center"/>
        <w:rPr>
          <w:b/>
          <w:sz w:val="28"/>
          <w:szCs w:val="28"/>
        </w:rPr>
      </w:pPr>
      <w:r>
        <w:rPr>
          <w:b/>
          <w:sz w:val="28"/>
          <w:szCs w:val="28"/>
        </w:rPr>
        <w:t>IN PARTIAL FULFILMENT OF THE REQUIREMENTS FOR THE AWARD OF HIGHER NATIONAL DIPLOMA (HND) DEGREE IN SCIENCE LABORATORY TECHNOLOGY,INSTITUTE OF APPLIED S</w:t>
      </w:r>
      <w:r w:rsidR="00A15B7C">
        <w:rPr>
          <w:b/>
          <w:sz w:val="28"/>
          <w:szCs w:val="28"/>
        </w:rPr>
        <w:t>CIENCES (IAS),MICROBIOLOGY UNIT</w:t>
      </w:r>
    </w:p>
    <w:p w:rsidR="0044505A" w:rsidRDefault="0044505A" w:rsidP="0044505A">
      <w:pPr>
        <w:pStyle w:val="NormalWeb"/>
        <w:spacing w:beforeAutospacing="0" w:after="150" w:afterAutospacing="0" w:line="21" w:lineRule="atLeast"/>
        <w:jc w:val="center"/>
        <w:rPr>
          <w:b/>
          <w:sz w:val="28"/>
          <w:szCs w:val="28"/>
        </w:rPr>
      </w:pPr>
      <w:r>
        <w:rPr>
          <w:b/>
          <w:sz w:val="28"/>
          <w:szCs w:val="28"/>
        </w:rPr>
        <w:t>KWARA STATE POLYTECHNIC ILORIN</w:t>
      </w:r>
    </w:p>
    <w:p w:rsidR="0044505A" w:rsidRDefault="0044505A" w:rsidP="0044505A">
      <w:pPr>
        <w:pStyle w:val="NormalWeb"/>
        <w:spacing w:beforeAutospacing="0"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44505A" w:rsidRDefault="0044505A" w:rsidP="0044505A">
      <w:pPr>
        <w:pStyle w:val="NormalWeb"/>
        <w:spacing w:beforeAutospacing="0"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sidRPr="009E2C8E">
        <w:rPr>
          <w:rFonts w:eastAsia="-webkit-standard" w:hAnsi="-webkit-standard" w:cs="-webkit-standard"/>
          <w:b/>
          <w:color w:val="000000"/>
          <w:sz w:val="28"/>
          <w:szCs w:val="28"/>
        </w:rPr>
        <w:t>JULY</w:t>
      </w:r>
      <w:r w:rsidRPr="009E2C8E">
        <w:rPr>
          <w:rFonts w:eastAsia="-webkit-standard"/>
          <w:b/>
          <w:color w:val="000000"/>
          <w:sz w:val="28"/>
          <w:szCs w:val="28"/>
        </w:rPr>
        <w:t>,2025</w:t>
      </w:r>
      <w:r>
        <w:rPr>
          <w:rFonts w:eastAsia="-webkit-standard"/>
          <w:b/>
          <w:color w:val="000000"/>
          <w:sz w:val="28"/>
          <w:szCs w:val="28"/>
        </w:rPr>
        <w:t>.</w:t>
      </w:r>
    </w:p>
    <w:p w:rsidR="0044505A" w:rsidRDefault="0044505A" w:rsidP="0044505A">
      <w:pPr>
        <w:spacing w:after="0" w:line="480" w:lineRule="auto"/>
        <w:jc w:val="center"/>
        <w:rPr>
          <w:rFonts w:ascii="Times New Roman" w:hAnsi="Times New Roman"/>
          <w:b/>
          <w:bCs/>
          <w:color w:val="000000"/>
          <w:sz w:val="26"/>
          <w:szCs w:val="26"/>
        </w:rPr>
      </w:pPr>
    </w:p>
    <w:p w:rsidR="0044505A" w:rsidRDefault="0044505A" w:rsidP="00BD0075">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br w:type="page"/>
      </w:r>
      <w:r w:rsidR="00BD0075" w:rsidRPr="00BD0075">
        <w:rPr>
          <w:rFonts w:ascii="Times New Roman" w:hAnsi="Times New Roman"/>
          <w:b/>
          <w:bCs/>
          <w:noProof/>
          <w:color w:val="000000"/>
          <w:sz w:val="28"/>
          <w:szCs w:val="28"/>
        </w:rPr>
        <w:lastRenderedPageBreak/>
        <w:drawing>
          <wp:inline distT="0" distB="0" distL="0" distR="0">
            <wp:extent cx="5486400" cy="7987665"/>
            <wp:effectExtent l="0" t="0" r="0" b="0"/>
            <wp:docPr id="2" name="Picture 2" descr="C:\Users\BALOGUN JAMIU\AppData\Local\Packages\5319275A.WhatsAppDesktop_cv1g1gvanyjgm\TempState\AFA0EC216760E8EBE3B98EE9DC36487A\WhatsApp Image 2025-08-14 at 23.10.09_e5ab48d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LOGUN JAMIU\AppData\Local\Packages\5319275A.WhatsAppDesktop_cv1g1gvanyjgm\TempState\AFA0EC216760E8EBE3B98EE9DC36487A\WhatsApp Image 2025-08-14 at 23.10.09_e5ab48d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0" cy="7987665"/>
                    </a:xfrm>
                    <a:prstGeom prst="rect">
                      <a:avLst/>
                    </a:prstGeom>
                    <a:noFill/>
                    <a:ln>
                      <a:noFill/>
                    </a:ln>
                  </pic:spPr>
                </pic:pic>
              </a:graphicData>
            </a:graphic>
          </wp:inline>
        </w:drawing>
      </w:r>
    </w:p>
    <w:p w:rsidR="0044505A" w:rsidRPr="0035602D" w:rsidRDefault="0044505A" w:rsidP="00BD0075">
      <w:pPr>
        <w:jc w:val="center"/>
        <w:rPr>
          <w:rFonts w:ascii="Times New Roman" w:hAnsi="Times New Roman"/>
          <w:b/>
          <w:bCs/>
          <w:color w:val="000000"/>
          <w:sz w:val="28"/>
          <w:szCs w:val="28"/>
        </w:rPr>
      </w:pPr>
      <w:r>
        <w:rPr>
          <w:rFonts w:ascii="Times New Roman" w:hAnsi="Times New Roman"/>
          <w:b/>
          <w:bCs/>
          <w:color w:val="000000"/>
          <w:sz w:val="28"/>
          <w:szCs w:val="28"/>
        </w:rPr>
        <w:t>DEDICATION</w:t>
      </w:r>
    </w:p>
    <w:p w:rsidR="0044505A" w:rsidRDefault="00DB27A3" w:rsidP="00DB27A3">
      <w:pPr>
        <w:spacing w:after="0" w:line="480" w:lineRule="auto"/>
        <w:jc w:val="both"/>
        <w:rPr>
          <w:rFonts w:ascii="Times New Roman" w:hAnsi="Times New Roman"/>
          <w:b/>
          <w:color w:val="000000"/>
          <w:sz w:val="26"/>
          <w:szCs w:val="26"/>
        </w:rPr>
      </w:pPr>
      <w:r w:rsidRPr="00DB27A3">
        <w:rPr>
          <w:rFonts w:ascii="Times New Roman" w:hAnsi="Times New Roman"/>
          <w:color w:val="000000"/>
          <w:sz w:val="28"/>
          <w:szCs w:val="28"/>
        </w:rPr>
        <w:t>I dedicate this my project work to almighty Allah the creator of all universe, the most beneficent , the most merciful W</w:t>
      </w:r>
      <w:r>
        <w:rPr>
          <w:rFonts w:ascii="Times New Roman" w:hAnsi="Times New Roman"/>
          <w:color w:val="000000"/>
          <w:sz w:val="28"/>
          <w:szCs w:val="28"/>
        </w:rPr>
        <w:t xml:space="preserve">ho has being with me throughout </w:t>
      </w:r>
      <w:r w:rsidRPr="00DB27A3">
        <w:rPr>
          <w:rFonts w:ascii="Times New Roman" w:hAnsi="Times New Roman"/>
          <w:color w:val="000000"/>
          <w:sz w:val="28"/>
          <w:szCs w:val="28"/>
        </w:rPr>
        <w:t>the period of my stay in KWA</w:t>
      </w:r>
      <w:r>
        <w:rPr>
          <w:rFonts w:ascii="Times New Roman" w:hAnsi="Times New Roman"/>
          <w:color w:val="000000"/>
          <w:sz w:val="28"/>
          <w:szCs w:val="28"/>
        </w:rPr>
        <w:t xml:space="preserve">RA STATE POLYTECHNIC. His grace </w:t>
      </w:r>
      <w:r w:rsidRPr="00DB27A3">
        <w:rPr>
          <w:rFonts w:ascii="Times New Roman" w:hAnsi="Times New Roman"/>
          <w:color w:val="000000"/>
          <w:sz w:val="28"/>
          <w:szCs w:val="28"/>
        </w:rPr>
        <w:t>sustained me through every challenges, His light guided every steps I take and His faithfulness bro</w:t>
      </w:r>
      <w:r>
        <w:rPr>
          <w:rFonts w:ascii="Times New Roman" w:hAnsi="Times New Roman"/>
          <w:color w:val="000000"/>
          <w:sz w:val="28"/>
          <w:szCs w:val="28"/>
        </w:rPr>
        <w:t>ught this journey to completion</w:t>
      </w:r>
      <w:r w:rsidRPr="00DB27A3">
        <w:rPr>
          <w:rFonts w:ascii="Times New Roman" w:hAnsi="Times New Roman"/>
          <w:color w:val="000000"/>
          <w:sz w:val="28"/>
          <w:szCs w:val="28"/>
        </w:rPr>
        <w:t>. I will forever be grateful to you ALLAH .</w:t>
      </w:r>
    </w:p>
    <w:p w:rsidR="0044505A" w:rsidRDefault="0044505A" w:rsidP="0044505A">
      <w:pPr>
        <w:spacing w:after="0" w:line="480" w:lineRule="auto"/>
        <w:rPr>
          <w:rFonts w:ascii="Times New Roman" w:hAnsi="Times New Roman"/>
          <w:b/>
          <w:color w:val="000000"/>
          <w:sz w:val="26"/>
          <w:szCs w:val="26"/>
        </w:rPr>
      </w:pPr>
    </w:p>
    <w:p w:rsidR="0044505A" w:rsidRDefault="0044505A" w:rsidP="0044505A">
      <w:pPr>
        <w:spacing w:after="0" w:line="480" w:lineRule="auto"/>
        <w:rPr>
          <w:rFonts w:ascii="Times New Roman" w:hAnsi="Times New Roman"/>
          <w:b/>
          <w:color w:val="000000"/>
          <w:sz w:val="26"/>
          <w:szCs w:val="26"/>
        </w:rPr>
      </w:pPr>
    </w:p>
    <w:p w:rsidR="0044505A" w:rsidRDefault="0044505A" w:rsidP="0044505A">
      <w:pPr>
        <w:spacing w:after="0" w:line="480" w:lineRule="auto"/>
        <w:rPr>
          <w:rFonts w:ascii="Times New Roman" w:hAnsi="Times New Roman"/>
          <w:b/>
          <w:color w:val="000000"/>
          <w:sz w:val="26"/>
          <w:szCs w:val="26"/>
        </w:rPr>
      </w:pPr>
    </w:p>
    <w:p w:rsidR="0044505A" w:rsidRDefault="0044505A" w:rsidP="0044505A">
      <w:pPr>
        <w:spacing w:after="0" w:line="480" w:lineRule="auto"/>
        <w:rPr>
          <w:rFonts w:ascii="Times New Roman" w:hAnsi="Times New Roman"/>
          <w:b/>
          <w:color w:val="000000"/>
          <w:sz w:val="26"/>
          <w:szCs w:val="26"/>
        </w:rPr>
      </w:pPr>
    </w:p>
    <w:p w:rsidR="0044505A" w:rsidRDefault="0044505A" w:rsidP="0044505A">
      <w:pPr>
        <w:spacing w:after="0" w:line="480" w:lineRule="auto"/>
        <w:rPr>
          <w:rFonts w:ascii="Times New Roman" w:hAnsi="Times New Roman"/>
          <w:b/>
          <w:color w:val="000000"/>
          <w:sz w:val="26"/>
          <w:szCs w:val="26"/>
        </w:rPr>
      </w:pPr>
    </w:p>
    <w:p w:rsidR="0044505A" w:rsidRDefault="0044505A" w:rsidP="0044505A">
      <w:pPr>
        <w:spacing w:after="0" w:line="480" w:lineRule="auto"/>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6"/>
          <w:szCs w:val="26"/>
        </w:rPr>
      </w:pPr>
    </w:p>
    <w:p w:rsidR="0044505A" w:rsidRDefault="0044505A" w:rsidP="00DB27A3">
      <w:pPr>
        <w:spacing w:after="0" w:line="480" w:lineRule="auto"/>
        <w:rPr>
          <w:rFonts w:ascii="Times New Roman" w:hAnsi="Times New Roman"/>
          <w:b/>
          <w:bCs/>
          <w:color w:val="000000"/>
          <w:sz w:val="26"/>
          <w:szCs w:val="26"/>
        </w:rPr>
      </w:pPr>
    </w:p>
    <w:p w:rsidR="0044505A" w:rsidRPr="0035602D" w:rsidRDefault="0044505A" w:rsidP="0044505A">
      <w:pPr>
        <w:spacing w:after="0" w:line="480" w:lineRule="auto"/>
        <w:jc w:val="center"/>
        <w:rPr>
          <w:rFonts w:ascii="Times New Roman" w:hAnsi="Times New Roman"/>
          <w:b/>
          <w:bCs/>
          <w:color w:val="000000"/>
          <w:sz w:val="26"/>
          <w:szCs w:val="26"/>
        </w:rPr>
      </w:pPr>
      <w:r>
        <w:rPr>
          <w:rFonts w:ascii="Times New Roman" w:hAnsi="Times New Roman"/>
          <w:b/>
          <w:bCs/>
          <w:color w:val="000000"/>
          <w:sz w:val="26"/>
          <w:szCs w:val="26"/>
        </w:rPr>
        <w:t>ACKNOWLEDGEMENT</w:t>
      </w:r>
    </w:p>
    <w:p w:rsidR="00DB27A3" w:rsidRPr="00DB27A3" w:rsidRDefault="00DB27A3" w:rsidP="00DB27A3">
      <w:pPr>
        <w:spacing w:line="360" w:lineRule="auto"/>
        <w:jc w:val="both"/>
        <w:rPr>
          <w:rFonts w:ascii="Times New Roman" w:hAnsi="Times New Roman"/>
          <w:sz w:val="28"/>
          <w:szCs w:val="28"/>
        </w:rPr>
      </w:pPr>
      <w:r w:rsidRPr="00DB27A3">
        <w:rPr>
          <w:rFonts w:ascii="Times New Roman" w:hAnsi="Times New Roman"/>
          <w:sz w:val="28"/>
          <w:szCs w:val="28"/>
        </w:rPr>
        <w:t>My profound Gratitude goes to Almighty Allah ,the most high, the creator of all creatures for his guidance, Grace and endless mercy that was evident in my life and for the completion of my HND Program successfully.</w:t>
      </w:r>
    </w:p>
    <w:p w:rsidR="00DB27A3" w:rsidRPr="00DB27A3" w:rsidRDefault="00DB27A3" w:rsidP="00DB27A3">
      <w:pPr>
        <w:spacing w:line="360" w:lineRule="auto"/>
        <w:jc w:val="both"/>
        <w:rPr>
          <w:rFonts w:ascii="Times New Roman" w:hAnsi="Times New Roman"/>
          <w:sz w:val="28"/>
          <w:szCs w:val="28"/>
        </w:rPr>
      </w:pPr>
      <w:r w:rsidRPr="00DB27A3">
        <w:rPr>
          <w:rFonts w:ascii="Times New Roman" w:hAnsi="Times New Roman"/>
          <w:sz w:val="28"/>
          <w:szCs w:val="28"/>
        </w:rPr>
        <w:t xml:space="preserve"> My profound gratitude goes to my project supervisor in person of MR ALU S.O for his fatherly advice, kindness &amp; seeing me through the successful completion of my project I pray God continue to bless you abundantly. Also I sincerely appreciate the kindness of the head of unit (H O U) in person of MRS AHMED for her motherly support, I pray may almighty Allah continue to bless you </w:t>
      </w:r>
    </w:p>
    <w:p w:rsidR="0044505A" w:rsidRPr="00DB27A3" w:rsidRDefault="00DB27A3" w:rsidP="00DB27A3">
      <w:pPr>
        <w:spacing w:line="360" w:lineRule="auto"/>
        <w:jc w:val="both"/>
        <w:rPr>
          <w:rFonts w:ascii="Times New Roman" w:hAnsi="Times New Roman"/>
          <w:sz w:val="28"/>
          <w:szCs w:val="28"/>
        </w:rPr>
      </w:pPr>
      <w:r w:rsidRPr="00DB27A3">
        <w:rPr>
          <w:rFonts w:ascii="Times New Roman" w:hAnsi="Times New Roman"/>
          <w:sz w:val="28"/>
          <w:szCs w:val="28"/>
        </w:rPr>
        <w:t xml:space="preserve">  I will be ungrateful and indebted if I refuse to appreciate the efforts of my wonderful and beloved parents</w:t>
      </w:r>
      <w:r>
        <w:rPr>
          <w:rFonts w:ascii="Times New Roman" w:hAnsi="Times New Roman"/>
          <w:sz w:val="28"/>
          <w:szCs w:val="28"/>
        </w:rPr>
        <w:t xml:space="preserve"> in person of MR &amp; MRS TAJUDEEN</w:t>
      </w:r>
      <w:r w:rsidRPr="00DB27A3">
        <w:rPr>
          <w:rFonts w:ascii="Times New Roman" w:hAnsi="Times New Roman"/>
          <w:sz w:val="28"/>
          <w:szCs w:val="28"/>
        </w:rPr>
        <w:t>, you show me the way to success with your love,full supports both financially, spiritually and physically and words of encouragement.I pray my Almighty Allah continue t bless you &amp; Grant you long life to eat the fruits of your labor in good health &amp; happiness</w:t>
      </w:r>
      <w:r>
        <w:rPr>
          <w:rFonts w:ascii="Times New Roman" w:hAnsi="Times New Roman"/>
          <w:sz w:val="28"/>
          <w:szCs w:val="28"/>
        </w:rPr>
        <w:t xml:space="preserve"> BI IZZINI LLAH TAHALA (AMIN ). </w:t>
      </w:r>
      <w:r w:rsidRPr="00DB27A3">
        <w:rPr>
          <w:rFonts w:ascii="Times New Roman" w:hAnsi="Times New Roman"/>
          <w:sz w:val="28"/>
          <w:szCs w:val="28"/>
        </w:rPr>
        <w:t xml:space="preserve">To my beloved &amp; Amazing siblings (bro Shina, bro Abdullateef, Sikirullah ,Aishat &amp; co ) I say a big thank you to you all , </w:t>
      </w:r>
      <w:r>
        <w:rPr>
          <w:rFonts w:ascii="Times New Roman" w:hAnsi="Times New Roman"/>
          <w:sz w:val="28"/>
          <w:szCs w:val="28"/>
        </w:rPr>
        <w:t>you are the best siblings ever.</w:t>
      </w:r>
      <w:r w:rsidRPr="00DB27A3">
        <w:rPr>
          <w:rFonts w:ascii="Times New Roman" w:hAnsi="Times New Roman"/>
          <w:sz w:val="28"/>
          <w:szCs w:val="28"/>
        </w:rPr>
        <w:t xml:space="preserve"> To my amazing friends (Rahmat, BALIQEES,</w:t>
      </w:r>
      <w:r>
        <w:rPr>
          <w:rFonts w:ascii="Times New Roman" w:hAnsi="Times New Roman"/>
          <w:sz w:val="28"/>
          <w:szCs w:val="28"/>
        </w:rPr>
        <w:t xml:space="preserve"> </w:t>
      </w:r>
      <w:r w:rsidRPr="00DB27A3">
        <w:rPr>
          <w:rFonts w:ascii="Times New Roman" w:hAnsi="Times New Roman"/>
          <w:sz w:val="28"/>
          <w:szCs w:val="28"/>
        </w:rPr>
        <w:t>Musodiq,</w:t>
      </w:r>
      <w:r>
        <w:rPr>
          <w:rFonts w:ascii="Times New Roman" w:hAnsi="Times New Roman"/>
          <w:sz w:val="28"/>
          <w:szCs w:val="28"/>
        </w:rPr>
        <w:t xml:space="preserve"> </w:t>
      </w:r>
      <w:r w:rsidRPr="00DB27A3">
        <w:rPr>
          <w:rFonts w:ascii="Times New Roman" w:hAnsi="Times New Roman"/>
          <w:sz w:val="28"/>
          <w:szCs w:val="28"/>
        </w:rPr>
        <w:t>Khalid,</w:t>
      </w:r>
      <w:r>
        <w:rPr>
          <w:rFonts w:ascii="Times New Roman" w:hAnsi="Times New Roman"/>
          <w:sz w:val="28"/>
          <w:szCs w:val="28"/>
        </w:rPr>
        <w:t xml:space="preserve"> </w:t>
      </w:r>
      <w:r w:rsidRPr="00DB27A3">
        <w:rPr>
          <w:rFonts w:ascii="Times New Roman" w:hAnsi="Times New Roman"/>
          <w:sz w:val="28"/>
          <w:szCs w:val="28"/>
        </w:rPr>
        <w:t>Toyeeb,</w:t>
      </w:r>
      <w:r>
        <w:rPr>
          <w:rFonts w:ascii="Times New Roman" w:hAnsi="Times New Roman"/>
          <w:sz w:val="28"/>
          <w:szCs w:val="28"/>
        </w:rPr>
        <w:t xml:space="preserve"> </w:t>
      </w:r>
      <w:r w:rsidRPr="00DB27A3">
        <w:rPr>
          <w:rFonts w:ascii="Times New Roman" w:hAnsi="Times New Roman"/>
          <w:sz w:val="28"/>
          <w:szCs w:val="28"/>
        </w:rPr>
        <w:t>Daddy Dee,</w:t>
      </w:r>
      <w:r>
        <w:rPr>
          <w:rFonts w:ascii="Times New Roman" w:hAnsi="Times New Roman"/>
          <w:sz w:val="28"/>
          <w:szCs w:val="28"/>
        </w:rPr>
        <w:t xml:space="preserve"> </w:t>
      </w:r>
      <w:r w:rsidRPr="00DB27A3">
        <w:rPr>
          <w:rFonts w:ascii="Times New Roman" w:hAnsi="Times New Roman"/>
          <w:sz w:val="28"/>
          <w:szCs w:val="28"/>
        </w:rPr>
        <w:t xml:space="preserve">Alfa Abdulwaashi,Abdullateef, Amudalat ) I say a big thank you to you all , you are such an amazing friends everyone could ask of . I love you </w:t>
      </w:r>
      <w:r>
        <w:rPr>
          <w:rFonts w:ascii="Times New Roman" w:hAnsi="Times New Roman"/>
          <w:sz w:val="28"/>
          <w:szCs w:val="28"/>
        </w:rPr>
        <w:t xml:space="preserve">all. </w:t>
      </w:r>
      <w:r w:rsidRPr="00DB27A3">
        <w:rPr>
          <w:rFonts w:ascii="Times New Roman" w:hAnsi="Times New Roman"/>
          <w:sz w:val="28"/>
          <w:szCs w:val="28"/>
        </w:rPr>
        <w:t>To my humble self I Thank you for staying strong though the journey was rough but ALIAMDULILLAH I CONQUER</w:t>
      </w:r>
    </w:p>
    <w:p w:rsidR="0044505A" w:rsidRDefault="0044505A" w:rsidP="00506202">
      <w:pPr>
        <w:jc w:val="center"/>
        <w:rPr>
          <w:rFonts w:ascii="Times New Roman" w:hAnsi="Times New Roman"/>
          <w:b/>
          <w:sz w:val="28"/>
          <w:szCs w:val="28"/>
        </w:rPr>
      </w:pPr>
      <w:r>
        <w:rPr>
          <w:rFonts w:ascii="Times New Roman" w:hAnsi="Times New Roman"/>
          <w:b/>
          <w:sz w:val="28"/>
          <w:szCs w:val="28"/>
        </w:rPr>
        <w:t>TABLE OF CONTENTS</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TITLE PAGE                                                                              </w:t>
      </w:r>
      <w:r w:rsidR="009E2C8E">
        <w:rPr>
          <w:rFonts w:ascii="Times New Roman" w:hAnsi="Times New Roman"/>
          <w:sz w:val="26"/>
          <w:szCs w:val="26"/>
        </w:rPr>
        <w:tab/>
      </w:r>
      <w:r w:rsidR="009E2C8E">
        <w:rPr>
          <w:rFonts w:ascii="Times New Roman" w:hAnsi="Times New Roman"/>
          <w:sz w:val="26"/>
          <w:szCs w:val="26"/>
        </w:rPr>
        <w:tab/>
      </w:r>
      <w:r w:rsidRPr="00432394">
        <w:rPr>
          <w:rFonts w:ascii="Times New Roman" w:hAnsi="Times New Roman"/>
          <w:sz w:val="26"/>
          <w:szCs w:val="26"/>
        </w:rPr>
        <w:t xml:space="preserve"> i</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CERTIFICATION                                                                        </w:t>
      </w:r>
      <w:r w:rsidR="009E2C8E">
        <w:rPr>
          <w:rFonts w:ascii="Times New Roman" w:hAnsi="Times New Roman"/>
          <w:sz w:val="26"/>
          <w:szCs w:val="26"/>
        </w:rPr>
        <w:tab/>
      </w:r>
      <w:r w:rsidR="009E2C8E">
        <w:rPr>
          <w:rFonts w:ascii="Times New Roman" w:hAnsi="Times New Roman"/>
          <w:sz w:val="26"/>
          <w:szCs w:val="26"/>
        </w:rPr>
        <w:tab/>
      </w:r>
      <w:r w:rsidRPr="00432394">
        <w:rPr>
          <w:rFonts w:ascii="Times New Roman" w:hAnsi="Times New Roman"/>
          <w:sz w:val="26"/>
          <w:szCs w:val="26"/>
        </w:rPr>
        <w:t>ii</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DEDICATION                                                                             </w:t>
      </w:r>
      <w:r w:rsidR="009E2C8E">
        <w:rPr>
          <w:rFonts w:ascii="Times New Roman" w:hAnsi="Times New Roman"/>
          <w:sz w:val="26"/>
          <w:szCs w:val="26"/>
        </w:rPr>
        <w:tab/>
      </w:r>
      <w:r w:rsidR="009E2C8E">
        <w:rPr>
          <w:rFonts w:ascii="Times New Roman" w:hAnsi="Times New Roman"/>
          <w:sz w:val="26"/>
          <w:szCs w:val="26"/>
        </w:rPr>
        <w:tab/>
      </w:r>
      <w:r w:rsidRPr="00432394">
        <w:rPr>
          <w:rFonts w:ascii="Times New Roman" w:hAnsi="Times New Roman"/>
          <w:sz w:val="26"/>
          <w:szCs w:val="26"/>
        </w:rPr>
        <w:t>iii</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ACKNOWLEDGEMENTS                                                          </w:t>
      </w:r>
      <w:r w:rsidR="009E2C8E">
        <w:rPr>
          <w:rFonts w:ascii="Times New Roman" w:hAnsi="Times New Roman"/>
          <w:sz w:val="26"/>
          <w:szCs w:val="26"/>
        </w:rPr>
        <w:tab/>
      </w:r>
      <w:r w:rsidR="009E2C8E">
        <w:rPr>
          <w:rFonts w:ascii="Times New Roman" w:hAnsi="Times New Roman"/>
          <w:sz w:val="26"/>
          <w:szCs w:val="26"/>
        </w:rPr>
        <w:tab/>
      </w:r>
      <w:r w:rsidRPr="00432394">
        <w:rPr>
          <w:rFonts w:ascii="Times New Roman" w:hAnsi="Times New Roman"/>
          <w:sz w:val="26"/>
          <w:szCs w:val="26"/>
        </w:rPr>
        <w:t>iv</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TABLE OF CONTENTS                                              </w:t>
      </w:r>
      <w:r w:rsidRPr="00432394">
        <w:rPr>
          <w:rFonts w:ascii="Times New Roman" w:hAnsi="Times New Roman"/>
          <w:sz w:val="26"/>
          <w:szCs w:val="26"/>
        </w:rPr>
        <w:tab/>
      </w:r>
      <w:r w:rsidRPr="00432394">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Pr="00432394">
        <w:rPr>
          <w:rFonts w:ascii="Times New Roman" w:hAnsi="Times New Roman"/>
          <w:sz w:val="26"/>
          <w:szCs w:val="26"/>
        </w:rPr>
        <w:t>v-vi</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LIST TABLES                                                                              </w:t>
      </w:r>
      <w:r w:rsidR="009E2C8E">
        <w:rPr>
          <w:rFonts w:ascii="Times New Roman" w:hAnsi="Times New Roman"/>
          <w:sz w:val="26"/>
          <w:szCs w:val="26"/>
        </w:rPr>
        <w:tab/>
      </w:r>
      <w:r w:rsidR="009E2C8E">
        <w:rPr>
          <w:rFonts w:ascii="Times New Roman" w:hAnsi="Times New Roman"/>
          <w:sz w:val="26"/>
          <w:szCs w:val="26"/>
        </w:rPr>
        <w:tab/>
      </w:r>
      <w:r w:rsidRPr="00432394">
        <w:rPr>
          <w:rFonts w:ascii="Times New Roman" w:hAnsi="Times New Roman"/>
          <w:sz w:val="26"/>
          <w:szCs w:val="26"/>
        </w:rPr>
        <w:t>vii</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ABSTRACT                                                                                  </w:t>
      </w:r>
      <w:r w:rsidR="009E2C8E">
        <w:rPr>
          <w:rFonts w:ascii="Times New Roman" w:hAnsi="Times New Roman"/>
          <w:sz w:val="26"/>
          <w:szCs w:val="26"/>
        </w:rPr>
        <w:tab/>
      </w:r>
      <w:r w:rsidR="009E2C8E">
        <w:rPr>
          <w:rFonts w:ascii="Times New Roman" w:hAnsi="Times New Roman"/>
          <w:sz w:val="26"/>
          <w:szCs w:val="26"/>
        </w:rPr>
        <w:tab/>
      </w:r>
      <w:r w:rsidRPr="00432394">
        <w:rPr>
          <w:rFonts w:ascii="Times New Roman" w:hAnsi="Times New Roman"/>
          <w:sz w:val="26"/>
          <w:szCs w:val="26"/>
        </w:rPr>
        <w:t>viii</w:t>
      </w:r>
    </w:p>
    <w:p w:rsidR="0044505A" w:rsidRPr="00432394" w:rsidRDefault="0044505A" w:rsidP="0044505A">
      <w:pPr>
        <w:spacing w:line="276" w:lineRule="auto"/>
        <w:jc w:val="both"/>
        <w:rPr>
          <w:rFonts w:ascii="Times New Roman" w:hAnsi="Times New Roman"/>
          <w:b/>
          <w:sz w:val="26"/>
          <w:szCs w:val="26"/>
        </w:rPr>
      </w:pPr>
      <w:r w:rsidRPr="00432394">
        <w:rPr>
          <w:rFonts w:ascii="Times New Roman" w:hAnsi="Times New Roman"/>
          <w:b/>
          <w:sz w:val="26"/>
          <w:szCs w:val="26"/>
        </w:rPr>
        <w:t xml:space="preserve">CHAPTER ONE </w:t>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t xml:space="preserve">  </w:t>
      </w:r>
      <w:r w:rsidR="009E2C8E">
        <w:rPr>
          <w:rFonts w:ascii="Times New Roman" w:hAnsi="Times New Roman"/>
          <w:b/>
          <w:sz w:val="26"/>
          <w:szCs w:val="26"/>
        </w:rPr>
        <w:tab/>
        <w:t xml:space="preserve">1  </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1.0 Introduction                                            </w:t>
      </w:r>
      <w:r>
        <w:rPr>
          <w:rFonts w:ascii="Times New Roman" w:hAnsi="Times New Roman"/>
          <w:sz w:val="26"/>
          <w:szCs w:val="26"/>
        </w:rPr>
        <w:t xml:space="preserve">                          </w:t>
      </w:r>
      <w:r w:rsidR="009E2C8E">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Pr="00432394">
        <w:rPr>
          <w:rFonts w:ascii="Times New Roman" w:hAnsi="Times New Roman"/>
          <w:sz w:val="26"/>
          <w:szCs w:val="26"/>
        </w:rPr>
        <w:t xml:space="preserve"> 1                                                   </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1.1 Literature Review                                     </w:t>
      </w:r>
      <w:r w:rsidR="00E02935">
        <w:rPr>
          <w:rFonts w:ascii="Times New Roman" w:hAnsi="Times New Roman"/>
          <w:sz w:val="26"/>
          <w:szCs w:val="26"/>
        </w:rPr>
        <w:t xml:space="preserve">                           </w:t>
      </w:r>
      <w:r w:rsidR="009E2C8E">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t xml:space="preserve"> </w:t>
      </w:r>
      <w:r w:rsidR="00E02935">
        <w:rPr>
          <w:rFonts w:ascii="Times New Roman" w:hAnsi="Times New Roman"/>
          <w:sz w:val="26"/>
          <w:szCs w:val="26"/>
        </w:rPr>
        <w:t>7</w:t>
      </w:r>
      <w:r w:rsidRPr="00432394">
        <w:rPr>
          <w:rFonts w:ascii="Times New Roman" w:hAnsi="Times New Roman"/>
          <w:sz w:val="26"/>
          <w:szCs w:val="26"/>
        </w:rPr>
        <w:t xml:space="preserve">          </w:t>
      </w:r>
    </w:p>
    <w:p w:rsidR="0044505A" w:rsidRPr="00432394" w:rsidRDefault="00E02935" w:rsidP="0044505A">
      <w:pPr>
        <w:spacing w:line="276" w:lineRule="auto"/>
        <w:jc w:val="both"/>
        <w:rPr>
          <w:rFonts w:ascii="Times New Roman" w:hAnsi="Times New Roman"/>
          <w:sz w:val="26"/>
          <w:szCs w:val="26"/>
        </w:rPr>
      </w:pPr>
      <w:r>
        <w:rPr>
          <w:rFonts w:ascii="Times New Roman" w:hAnsi="Times New Roman"/>
          <w:sz w:val="26"/>
          <w:szCs w:val="26"/>
        </w:rPr>
        <w:t>1.2 Statement of problem</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ab/>
        <w:t>10</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1.3    Aims and objectives</w:t>
      </w:r>
      <w:r w:rsidR="00E02935">
        <w:rPr>
          <w:rFonts w:ascii="Times New Roman" w:hAnsi="Times New Roman"/>
          <w:sz w:val="26"/>
          <w:szCs w:val="26"/>
        </w:rPr>
        <w:tab/>
      </w:r>
      <w:r w:rsidR="00E02935">
        <w:rPr>
          <w:rFonts w:ascii="Times New Roman" w:hAnsi="Times New Roman"/>
          <w:sz w:val="26"/>
          <w:szCs w:val="26"/>
        </w:rPr>
        <w:tab/>
      </w:r>
      <w:r w:rsidR="00E02935">
        <w:rPr>
          <w:rFonts w:ascii="Times New Roman" w:hAnsi="Times New Roman"/>
          <w:sz w:val="26"/>
          <w:szCs w:val="26"/>
        </w:rPr>
        <w:tab/>
      </w:r>
      <w:r w:rsidR="00E02935">
        <w:rPr>
          <w:rFonts w:ascii="Times New Roman" w:hAnsi="Times New Roman"/>
          <w:sz w:val="26"/>
          <w:szCs w:val="26"/>
        </w:rPr>
        <w:tab/>
      </w:r>
      <w:r w:rsidR="00E02935">
        <w:rPr>
          <w:rFonts w:ascii="Times New Roman" w:hAnsi="Times New Roman"/>
          <w:sz w:val="26"/>
          <w:szCs w:val="26"/>
        </w:rPr>
        <w:tab/>
      </w:r>
      <w:r w:rsidR="00E02935">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00E02935">
        <w:rPr>
          <w:rFonts w:ascii="Times New Roman" w:hAnsi="Times New Roman"/>
          <w:sz w:val="26"/>
          <w:szCs w:val="26"/>
        </w:rPr>
        <w:t>11</w:t>
      </w:r>
    </w:p>
    <w:p w:rsidR="0044505A" w:rsidRPr="00432394" w:rsidRDefault="00E02935" w:rsidP="0044505A">
      <w:pPr>
        <w:spacing w:line="276" w:lineRule="auto"/>
        <w:jc w:val="both"/>
        <w:rPr>
          <w:rFonts w:ascii="Times New Roman" w:hAnsi="Times New Roman"/>
          <w:sz w:val="26"/>
          <w:szCs w:val="26"/>
        </w:rPr>
      </w:pPr>
      <w:r>
        <w:rPr>
          <w:rFonts w:ascii="Times New Roman" w:hAnsi="Times New Roman"/>
          <w:sz w:val="26"/>
          <w:szCs w:val="26"/>
        </w:rPr>
        <w:t xml:space="preserve">1.4 Objectives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11</w:t>
      </w:r>
    </w:p>
    <w:p w:rsidR="0044505A" w:rsidRPr="00432394" w:rsidRDefault="0044505A" w:rsidP="0044505A">
      <w:pPr>
        <w:spacing w:line="276" w:lineRule="auto"/>
        <w:jc w:val="both"/>
        <w:rPr>
          <w:rFonts w:ascii="Times New Roman" w:hAnsi="Times New Roman"/>
          <w:b/>
          <w:sz w:val="26"/>
          <w:szCs w:val="26"/>
        </w:rPr>
      </w:pPr>
      <w:r w:rsidRPr="00432394">
        <w:rPr>
          <w:rFonts w:ascii="Times New Roman" w:hAnsi="Times New Roman"/>
          <w:b/>
          <w:sz w:val="26"/>
          <w:szCs w:val="26"/>
        </w:rPr>
        <w:t>CHAPTER TWO</w:t>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t>13</w:t>
      </w:r>
      <w:r w:rsidRPr="00432394">
        <w:rPr>
          <w:rFonts w:ascii="Times New Roman" w:hAnsi="Times New Roman"/>
          <w:b/>
          <w:sz w:val="26"/>
          <w:szCs w:val="26"/>
        </w:rPr>
        <w:t xml:space="preserve"> </w:t>
      </w:r>
    </w:p>
    <w:p w:rsidR="0044505A" w:rsidRPr="00432394" w:rsidRDefault="0044505A" w:rsidP="0044505A">
      <w:pPr>
        <w:spacing w:line="276" w:lineRule="auto"/>
        <w:jc w:val="both"/>
        <w:rPr>
          <w:rFonts w:ascii="Times New Roman" w:hAnsi="Times New Roman"/>
          <w:sz w:val="26"/>
          <w:szCs w:val="26"/>
        </w:rPr>
      </w:pPr>
      <w:r>
        <w:rPr>
          <w:rFonts w:ascii="Times New Roman" w:hAnsi="Times New Roman"/>
          <w:sz w:val="26"/>
          <w:szCs w:val="26"/>
        </w:rPr>
        <w:t>2.0 Materials and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004F40C3">
        <w:rPr>
          <w:rFonts w:ascii="Times New Roman" w:hAnsi="Times New Roman"/>
          <w:sz w:val="26"/>
          <w:szCs w:val="26"/>
        </w:rPr>
        <w:t>13</w:t>
      </w:r>
    </w:p>
    <w:p w:rsidR="0044505A" w:rsidRPr="00432394" w:rsidRDefault="0044505A" w:rsidP="0044505A">
      <w:pPr>
        <w:spacing w:line="276" w:lineRule="auto"/>
        <w:jc w:val="both"/>
        <w:rPr>
          <w:rFonts w:ascii="Times New Roman" w:hAnsi="Times New Roman"/>
          <w:sz w:val="26"/>
          <w:szCs w:val="26"/>
        </w:rPr>
      </w:pPr>
      <w:r>
        <w:rPr>
          <w:rFonts w:ascii="Times New Roman" w:hAnsi="Times New Roman"/>
          <w:sz w:val="26"/>
          <w:szCs w:val="26"/>
        </w:rPr>
        <w:t xml:space="preserve">2.1 Materials </w:t>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004F40C3">
        <w:rPr>
          <w:rFonts w:ascii="Times New Roman" w:hAnsi="Times New Roman"/>
          <w:sz w:val="26"/>
          <w:szCs w:val="26"/>
        </w:rPr>
        <w:t>13</w:t>
      </w:r>
    </w:p>
    <w:p w:rsidR="0044505A" w:rsidRPr="00432394" w:rsidRDefault="0044505A" w:rsidP="0044505A">
      <w:pPr>
        <w:spacing w:line="276" w:lineRule="auto"/>
        <w:jc w:val="both"/>
        <w:rPr>
          <w:rFonts w:ascii="Times New Roman" w:hAnsi="Times New Roman"/>
          <w:sz w:val="26"/>
          <w:szCs w:val="26"/>
        </w:rPr>
      </w:pPr>
      <w:r>
        <w:rPr>
          <w:rFonts w:ascii="Times New Roman" w:hAnsi="Times New Roman"/>
          <w:sz w:val="26"/>
          <w:szCs w:val="26"/>
        </w:rPr>
        <w:t xml:space="preserve">2.2 Sample Collection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004F40C3">
        <w:rPr>
          <w:rFonts w:ascii="Times New Roman" w:hAnsi="Times New Roman"/>
          <w:sz w:val="26"/>
          <w:szCs w:val="26"/>
        </w:rPr>
        <w:t>13</w:t>
      </w:r>
    </w:p>
    <w:p w:rsidR="0044505A" w:rsidRPr="00432394" w:rsidRDefault="004F40C3" w:rsidP="0044505A">
      <w:pPr>
        <w:spacing w:line="276" w:lineRule="auto"/>
        <w:jc w:val="both"/>
        <w:rPr>
          <w:rFonts w:ascii="Times New Roman" w:hAnsi="Times New Roman"/>
          <w:sz w:val="26"/>
          <w:szCs w:val="26"/>
        </w:rPr>
      </w:pPr>
      <w:r>
        <w:rPr>
          <w:rFonts w:ascii="Times New Roman" w:hAnsi="Times New Roman"/>
          <w:sz w:val="26"/>
          <w:szCs w:val="26"/>
        </w:rPr>
        <w:t xml:space="preserve">2.2.1 Extraction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14</w:t>
      </w:r>
    </w:p>
    <w:p w:rsidR="0044505A" w:rsidRPr="00432394" w:rsidRDefault="0044505A" w:rsidP="0044505A">
      <w:pPr>
        <w:spacing w:line="276" w:lineRule="auto"/>
        <w:jc w:val="both"/>
        <w:rPr>
          <w:rFonts w:ascii="Times New Roman" w:hAnsi="Times New Roman"/>
          <w:sz w:val="26"/>
          <w:szCs w:val="26"/>
        </w:rPr>
      </w:pPr>
      <w:r>
        <w:rPr>
          <w:rFonts w:ascii="Times New Roman" w:hAnsi="Times New Roman"/>
          <w:sz w:val="26"/>
          <w:szCs w:val="26"/>
        </w:rPr>
        <w:t>2.3 Sterilization of Gl</w:t>
      </w:r>
      <w:r w:rsidR="004F40C3">
        <w:rPr>
          <w:rFonts w:ascii="Times New Roman" w:hAnsi="Times New Roman"/>
          <w:sz w:val="26"/>
          <w:szCs w:val="26"/>
        </w:rPr>
        <w:t xml:space="preserve">assware and Other Materials </w:t>
      </w:r>
      <w:r w:rsidR="004F40C3">
        <w:rPr>
          <w:rFonts w:ascii="Times New Roman" w:hAnsi="Times New Roman"/>
          <w:sz w:val="26"/>
          <w:szCs w:val="26"/>
        </w:rPr>
        <w:tab/>
      </w:r>
      <w:r w:rsidR="004F40C3">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004F40C3">
        <w:rPr>
          <w:rFonts w:ascii="Times New Roman" w:hAnsi="Times New Roman"/>
          <w:sz w:val="26"/>
          <w:szCs w:val="26"/>
        </w:rPr>
        <w:t>14</w:t>
      </w:r>
    </w:p>
    <w:p w:rsidR="0044505A"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2</w:t>
      </w:r>
      <w:r w:rsidR="004F40C3">
        <w:rPr>
          <w:rFonts w:ascii="Times New Roman" w:hAnsi="Times New Roman"/>
          <w:sz w:val="26"/>
          <w:szCs w:val="26"/>
        </w:rPr>
        <w:t xml:space="preserve">.4 Media Preparation  </w:t>
      </w:r>
      <w:r w:rsidR="004F40C3">
        <w:rPr>
          <w:rFonts w:ascii="Times New Roman" w:hAnsi="Times New Roman"/>
          <w:sz w:val="26"/>
          <w:szCs w:val="26"/>
        </w:rPr>
        <w:tab/>
      </w:r>
      <w:r w:rsidR="004F40C3">
        <w:rPr>
          <w:rFonts w:ascii="Times New Roman" w:hAnsi="Times New Roman"/>
          <w:sz w:val="26"/>
          <w:szCs w:val="26"/>
        </w:rPr>
        <w:tab/>
      </w:r>
      <w:r w:rsidR="004F40C3">
        <w:rPr>
          <w:rFonts w:ascii="Times New Roman" w:hAnsi="Times New Roman"/>
          <w:sz w:val="26"/>
          <w:szCs w:val="26"/>
        </w:rPr>
        <w:tab/>
      </w:r>
      <w:r w:rsidR="004F40C3">
        <w:rPr>
          <w:rFonts w:ascii="Times New Roman" w:hAnsi="Times New Roman"/>
          <w:sz w:val="26"/>
          <w:szCs w:val="26"/>
        </w:rPr>
        <w:tab/>
      </w:r>
      <w:r w:rsidR="004F40C3">
        <w:rPr>
          <w:rFonts w:ascii="Times New Roman" w:hAnsi="Times New Roman"/>
          <w:sz w:val="26"/>
          <w:szCs w:val="26"/>
        </w:rPr>
        <w:tab/>
      </w:r>
      <w:r w:rsidR="004F40C3">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004F40C3">
        <w:rPr>
          <w:rFonts w:ascii="Times New Roman" w:hAnsi="Times New Roman"/>
          <w:sz w:val="26"/>
          <w:szCs w:val="26"/>
        </w:rPr>
        <w:t>15</w:t>
      </w:r>
    </w:p>
    <w:p w:rsidR="004F40C3" w:rsidRDefault="004F40C3" w:rsidP="0044505A">
      <w:pPr>
        <w:spacing w:line="276" w:lineRule="auto"/>
        <w:jc w:val="both"/>
        <w:rPr>
          <w:rFonts w:ascii="Times New Roman" w:hAnsi="Times New Roman"/>
          <w:sz w:val="26"/>
          <w:szCs w:val="26"/>
        </w:rPr>
      </w:pPr>
      <w:r>
        <w:rPr>
          <w:rFonts w:ascii="Times New Roman" w:hAnsi="Times New Roman"/>
          <w:sz w:val="26"/>
          <w:szCs w:val="26"/>
        </w:rPr>
        <w:t xml:space="preserve">2.4.1 </w:t>
      </w:r>
      <w:r w:rsidRPr="004F40C3">
        <w:rPr>
          <w:rFonts w:ascii="Times New Roman" w:hAnsi="Times New Roman"/>
          <w:sz w:val="26"/>
          <w:szCs w:val="26"/>
        </w:rPr>
        <w:t>Nutrient Agar (NA)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15</w:t>
      </w:r>
    </w:p>
    <w:p w:rsidR="004F40C3" w:rsidRDefault="004F40C3" w:rsidP="0044505A">
      <w:pPr>
        <w:spacing w:line="276" w:lineRule="auto"/>
        <w:jc w:val="both"/>
        <w:rPr>
          <w:rFonts w:ascii="Times New Roman" w:hAnsi="Times New Roman"/>
          <w:sz w:val="26"/>
          <w:szCs w:val="26"/>
        </w:rPr>
      </w:pPr>
      <w:r>
        <w:rPr>
          <w:rFonts w:ascii="Times New Roman" w:hAnsi="Times New Roman"/>
          <w:sz w:val="26"/>
          <w:szCs w:val="26"/>
        </w:rPr>
        <w:t xml:space="preserve">2.4.2 </w:t>
      </w:r>
      <w:r w:rsidRPr="004F40C3">
        <w:rPr>
          <w:rFonts w:ascii="Times New Roman" w:hAnsi="Times New Roman"/>
          <w:sz w:val="26"/>
          <w:szCs w:val="26"/>
        </w:rPr>
        <w:t>Sabouraud Dextrose Agar (SDA)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15</w:t>
      </w:r>
    </w:p>
    <w:p w:rsidR="0044505A" w:rsidRDefault="0044505A" w:rsidP="0044505A">
      <w:pPr>
        <w:spacing w:line="276" w:lineRule="auto"/>
        <w:jc w:val="both"/>
        <w:rPr>
          <w:rFonts w:ascii="Times New Roman" w:hAnsi="Times New Roman"/>
          <w:sz w:val="26"/>
          <w:szCs w:val="26"/>
        </w:rPr>
      </w:pPr>
      <w:r>
        <w:rPr>
          <w:rFonts w:ascii="Times New Roman" w:hAnsi="Times New Roman"/>
          <w:sz w:val="26"/>
          <w:szCs w:val="26"/>
        </w:rPr>
        <w:t xml:space="preserve">2.5 </w:t>
      </w:r>
      <w:r w:rsidR="004F40C3" w:rsidRPr="004F40C3">
        <w:rPr>
          <w:rFonts w:ascii="Times New Roman" w:hAnsi="Times New Roman"/>
          <w:sz w:val="26"/>
          <w:szCs w:val="26"/>
        </w:rPr>
        <w:t>Culturing Techniques</w:t>
      </w:r>
      <w:r w:rsidR="004F40C3">
        <w:rPr>
          <w:rFonts w:ascii="Times New Roman" w:hAnsi="Times New Roman"/>
          <w:sz w:val="26"/>
          <w:szCs w:val="26"/>
        </w:rPr>
        <w:tab/>
      </w:r>
      <w:r w:rsidR="004F40C3">
        <w:rPr>
          <w:rFonts w:ascii="Times New Roman" w:hAnsi="Times New Roman"/>
          <w:sz w:val="26"/>
          <w:szCs w:val="26"/>
        </w:rPr>
        <w:tab/>
      </w:r>
      <w:r w:rsidR="004F40C3">
        <w:rPr>
          <w:rFonts w:ascii="Times New Roman" w:hAnsi="Times New Roman"/>
          <w:sz w:val="26"/>
          <w:szCs w:val="26"/>
        </w:rPr>
        <w:tab/>
      </w:r>
      <w:r w:rsidR="004F40C3">
        <w:rPr>
          <w:rFonts w:ascii="Times New Roman" w:hAnsi="Times New Roman"/>
          <w:sz w:val="26"/>
          <w:szCs w:val="26"/>
        </w:rPr>
        <w:tab/>
      </w:r>
      <w:r w:rsidR="004F40C3">
        <w:rPr>
          <w:rFonts w:ascii="Times New Roman" w:hAnsi="Times New Roman"/>
          <w:sz w:val="26"/>
          <w:szCs w:val="26"/>
        </w:rPr>
        <w:tab/>
      </w:r>
      <w:r w:rsidR="004F40C3">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004F40C3">
        <w:rPr>
          <w:rFonts w:ascii="Times New Roman" w:hAnsi="Times New Roman"/>
          <w:sz w:val="26"/>
          <w:szCs w:val="26"/>
        </w:rPr>
        <w:t>15</w:t>
      </w:r>
    </w:p>
    <w:p w:rsidR="004F40C3" w:rsidRDefault="004F40C3" w:rsidP="0044505A">
      <w:pPr>
        <w:spacing w:line="276" w:lineRule="auto"/>
        <w:jc w:val="both"/>
        <w:rPr>
          <w:rFonts w:ascii="Times New Roman" w:hAnsi="Times New Roman"/>
          <w:sz w:val="26"/>
          <w:szCs w:val="26"/>
        </w:rPr>
      </w:pPr>
      <w:r>
        <w:rPr>
          <w:rFonts w:ascii="Times New Roman" w:hAnsi="Times New Roman"/>
          <w:sz w:val="26"/>
          <w:szCs w:val="26"/>
        </w:rPr>
        <w:t xml:space="preserve">2.5.1 </w:t>
      </w:r>
      <w:r w:rsidRPr="004F40C3">
        <w:rPr>
          <w:rFonts w:ascii="Times New Roman" w:hAnsi="Times New Roman"/>
          <w:sz w:val="26"/>
          <w:szCs w:val="26"/>
        </w:rPr>
        <w:t>Serial Dilution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15</w:t>
      </w:r>
    </w:p>
    <w:p w:rsidR="004F40C3" w:rsidRDefault="004F40C3" w:rsidP="0044505A">
      <w:pPr>
        <w:spacing w:line="276" w:lineRule="auto"/>
        <w:jc w:val="both"/>
        <w:rPr>
          <w:rFonts w:ascii="Times New Roman" w:hAnsi="Times New Roman"/>
          <w:sz w:val="26"/>
          <w:szCs w:val="26"/>
        </w:rPr>
      </w:pPr>
      <w:r>
        <w:rPr>
          <w:rFonts w:ascii="Times New Roman" w:hAnsi="Times New Roman"/>
          <w:sz w:val="26"/>
          <w:szCs w:val="26"/>
        </w:rPr>
        <w:t xml:space="preserve">2.5.2 </w:t>
      </w:r>
      <w:r w:rsidRPr="004F40C3">
        <w:rPr>
          <w:rFonts w:ascii="Times New Roman" w:hAnsi="Times New Roman"/>
          <w:sz w:val="26"/>
          <w:szCs w:val="26"/>
        </w:rPr>
        <w:t>Total Viable Colony Plate Count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16</w:t>
      </w:r>
    </w:p>
    <w:p w:rsidR="004F40C3" w:rsidRDefault="004F40C3" w:rsidP="0044505A">
      <w:pPr>
        <w:spacing w:line="276" w:lineRule="auto"/>
        <w:jc w:val="both"/>
        <w:rPr>
          <w:rFonts w:ascii="Times New Roman" w:hAnsi="Times New Roman"/>
          <w:sz w:val="26"/>
          <w:szCs w:val="26"/>
        </w:rPr>
      </w:pPr>
      <w:r w:rsidRPr="004F40C3">
        <w:rPr>
          <w:rFonts w:ascii="Times New Roman" w:hAnsi="Times New Roman"/>
          <w:sz w:val="26"/>
          <w:szCs w:val="26"/>
        </w:rPr>
        <w:t>2.6 Characterization and Identification of Isolates</w:t>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16</w:t>
      </w:r>
    </w:p>
    <w:p w:rsidR="004F40C3" w:rsidRDefault="004F40C3" w:rsidP="0044505A">
      <w:pPr>
        <w:spacing w:line="276" w:lineRule="auto"/>
        <w:jc w:val="both"/>
        <w:rPr>
          <w:rFonts w:ascii="Times New Roman" w:hAnsi="Times New Roman"/>
          <w:sz w:val="26"/>
          <w:szCs w:val="26"/>
        </w:rPr>
      </w:pPr>
      <w:r w:rsidRPr="004F40C3">
        <w:rPr>
          <w:rFonts w:ascii="Times New Roman" w:hAnsi="Times New Roman"/>
          <w:sz w:val="26"/>
          <w:szCs w:val="26"/>
        </w:rPr>
        <w:t>2.6.1 Bacterial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16</w:t>
      </w:r>
    </w:p>
    <w:p w:rsidR="004F40C3" w:rsidRDefault="004F40C3" w:rsidP="0044505A">
      <w:pPr>
        <w:spacing w:line="276" w:lineRule="auto"/>
        <w:jc w:val="both"/>
        <w:rPr>
          <w:rFonts w:ascii="Times New Roman" w:hAnsi="Times New Roman"/>
          <w:sz w:val="26"/>
          <w:szCs w:val="26"/>
        </w:rPr>
      </w:pPr>
      <w:r w:rsidRPr="004F40C3">
        <w:rPr>
          <w:rFonts w:ascii="Times New Roman" w:hAnsi="Times New Roman"/>
          <w:sz w:val="26"/>
          <w:szCs w:val="26"/>
        </w:rPr>
        <w:t>2.6.1.1 Gram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17</w:t>
      </w:r>
    </w:p>
    <w:p w:rsidR="004F40C3" w:rsidRDefault="004F40C3" w:rsidP="0044505A">
      <w:pPr>
        <w:spacing w:line="276" w:lineRule="auto"/>
        <w:jc w:val="both"/>
        <w:rPr>
          <w:rFonts w:ascii="Times New Roman" w:hAnsi="Times New Roman"/>
          <w:sz w:val="26"/>
          <w:szCs w:val="26"/>
        </w:rPr>
      </w:pPr>
      <w:r w:rsidRPr="004F40C3">
        <w:rPr>
          <w:rFonts w:ascii="Times New Roman" w:hAnsi="Times New Roman"/>
          <w:sz w:val="26"/>
          <w:szCs w:val="26"/>
        </w:rPr>
        <w:t>2.6.2 Fungal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17</w:t>
      </w:r>
    </w:p>
    <w:p w:rsidR="004F40C3" w:rsidRDefault="004F40C3" w:rsidP="0044505A">
      <w:pPr>
        <w:spacing w:line="276" w:lineRule="auto"/>
        <w:jc w:val="both"/>
        <w:rPr>
          <w:rFonts w:ascii="Times New Roman" w:hAnsi="Times New Roman"/>
          <w:sz w:val="26"/>
          <w:szCs w:val="26"/>
        </w:rPr>
      </w:pPr>
      <w:r w:rsidRPr="004F40C3">
        <w:rPr>
          <w:rFonts w:ascii="Times New Roman" w:hAnsi="Times New Roman"/>
          <w:sz w:val="26"/>
          <w:szCs w:val="26"/>
        </w:rPr>
        <w:t>2.6.2.1 Fungi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18</w:t>
      </w:r>
    </w:p>
    <w:p w:rsidR="004F40C3" w:rsidRDefault="004F40C3" w:rsidP="0044505A">
      <w:pPr>
        <w:spacing w:line="276" w:lineRule="auto"/>
        <w:jc w:val="both"/>
        <w:rPr>
          <w:rFonts w:ascii="Times New Roman" w:hAnsi="Times New Roman"/>
          <w:sz w:val="26"/>
          <w:szCs w:val="26"/>
        </w:rPr>
      </w:pPr>
      <w:r w:rsidRPr="004F40C3">
        <w:rPr>
          <w:rFonts w:ascii="Times New Roman" w:hAnsi="Times New Roman"/>
          <w:sz w:val="26"/>
          <w:szCs w:val="26"/>
        </w:rPr>
        <w:t>2.7 Catalyst Test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18</w:t>
      </w:r>
    </w:p>
    <w:p w:rsidR="0044505A" w:rsidRPr="00432394" w:rsidRDefault="0044505A" w:rsidP="0044505A">
      <w:pPr>
        <w:spacing w:line="276" w:lineRule="auto"/>
        <w:jc w:val="both"/>
        <w:rPr>
          <w:rFonts w:ascii="Times New Roman" w:hAnsi="Times New Roman"/>
          <w:b/>
          <w:sz w:val="26"/>
          <w:szCs w:val="26"/>
        </w:rPr>
      </w:pPr>
      <w:r w:rsidRPr="00432394">
        <w:rPr>
          <w:rFonts w:ascii="Times New Roman" w:hAnsi="Times New Roman"/>
          <w:b/>
          <w:sz w:val="26"/>
          <w:szCs w:val="26"/>
        </w:rPr>
        <w:t>CHAPTER THREE</w:t>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t>19</w:t>
      </w:r>
      <w:r w:rsidRPr="00432394">
        <w:rPr>
          <w:rFonts w:ascii="Times New Roman" w:hAnsi="Times New Roman"/>
          <w:b/>
          <w:sz w:val="26"/>
          <w:szCs w:val="26"/>
        </w:rPr>
        <w:t xml:space="preserve"> </w:t>
      </w:r>
    </w:p>
    <w:p w:rsidR="0044505A" w:rsidRDefault="0044505A" w:rsidP="0044505A">
      <w:pPr>
        <w:spacing w:line="276" w:lineRule="auto"/>
        <w:jc w:val="both"/>
        <w:rPr>
          <w:rFonts w:ascii="Times New Roman" w:hAnsi="Times New Roman"/>
          <w:sz w:val="26"/>
          <w:szCs w:val="26"/>
        </w:rPr>
      </w:pPr>
      <w:r>
        <w:rPr>
          <w:rFonts w:ascii="Times New Roman" w:hAnsi="Times New Roman"/>
          <w:sz w:val="26"/>
          <w:szCs w:val="26"/>
        </w:rPr>
        <w:t xml:space="preserve">3.0 Result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004F40C3">
        <w:rPr>
          <w:rFonts w:ascii="Times New Roman" w:hAnsi="Times New Roman"/>
          <w:sz w:val="26"/>
          <w:szCs w:val="26"/>
        </w:rPr>
        <w:t>19</w:t>
      </w:r>
    </w:p>
    <w:p w:rsidR="00480C86" w:rsidRPr="00432394" w:rsidRDefault="00480C86" w:rsidP="0044505A">
      <w:pPr>
        <w:spacing w:line="276" w:lineRule="auto"/>
        <w:jc w:val="both"/>
        <w:rPr>
          <w:rFonts w:ascii="Times New Roman" w:hAnsi="Times New Roman"/>
          <w:sz w:val="26"/>
          <w:szCs w:val="26"/>
        </w:rPr>
      </w:pPr>
      <w:r w:rsidRPr="00480C86">
        <w:rPr>
          <w:rFonts w:ascii="Times New Roman" w:hAnsi="Times New Roman"/>
          <w:sz w:val="26"/>
          <w:szCs w:val="26"/>
        </w:rPr>
        <w:t>3.1 Microbial Load on Dried Catfish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19</w:t>
      </w:r>
    </w:p>
    <w:p w:rsidR="00480C86" w:rsidRDefault="004F40C3" w:rsidP="0044505A">
      <w:pPr>
        <w:spacing w:line="276" w:lineRule="auto"/>
        <w:jc w:val="both"/>
        <w:rPr>
          <w:rFonts w:ascii="Times New Roman" w:hAnsi="Times New Roman" w:cs="Times New Roman"/>
          <w:sz w:val="26"/>
          <w:szCs w:val="26"/>
        </w:rPr>
      </w:pPr>
      <w:r w:rsidRPr="004F40C3">
        <w:rPr>
          <w:rFonts w:ascii="Times New Roman" w:hAnsi="Times New Roman" w:cs="Times New Roman"/>
          <w:sz w:val="28"/>
          <w:szCs w:val="28"/>
        </w:rPr>
        <w:t>3.2 Microbial Count on Dried Catfish (x10² cfu/g)</w:t>
      </w:r>
      <w:r w:rsidR="0044505A">
        <w:rPr>
          <w:rFonts w:ascii="Times New Roman" w:hAnsi="Times New Roman" w:cs="Times New Roman"/>
          <w:sz w:val="26"/>
          <w:szCs w:val="26"/>
        </w:rPr>
        <w:tab/>
      </w:r>
      <w:r w:rsidR="00480C86">
        <w:rPr>
          <w:rFonts w:ascii="Times New Roman" w:hAnsi="Times New Roman" w:cs="Times New Roman"/>
          <w:sz w:val="26"/>
          <w:szCs w:val="26"/>
        </w:rPr>
        <w:tab/>
      </w:r>
      <w:r w:rsidR="009E2C8E">
        <w:rPr>
          <w:rFonts w:ascii="Times New Roman" w:hAnsi="Times New Roman" w:cs="Times New Roman"/>
          <w:sz w:val="26"/>
          <w:szCs w:val="26"/>
        </w:rPr>
        <w:tab/>
      </w:r>
      <w:r w:rsidR="009E2C8E">
        <w:rPr>
          <w:rFonts w:ascii="Times New Roman" w:hAnsi="Times New Roman" w:cs="Times New Roman"/>
          <w:sz w:val="26"/>
          <w:szCs w:val="26"/>
        </w:rPr>
        <w:tab/>
      </w:r>
      <w:r w:rsidR="00480C86">
        <w:rPr>
          <w:rFonts w:ascii="Times New Roman" w:hAnsi="Times New Roman" w:cs="Times New Roman"/>
          <w:sz w:val="26"/>
          <w:szCs w:val="26"/>
        </w:rPr>
        <w:t>19</w:t>
      </w:r>
    </w:p>
    <w:p w:rsidR="00480C86" w:rsidRDefault="00480C86" w:rsidP="0044505A">
      <w:pPr>
        <w:spacing w:line="276" w:lineRule="auto"/>
        <w:jc w:val="both"/>
        <w:rPr>
          <w:rFonts w:ascii="Times New Roman" w:hAnsi="Times New Roman" w:cs="Times New Roman"/>
          <w:sz w:val="26"/>
          <w:szCs w:val="26"/>
        </w:rPr>
      </w:pPr>
      <w:r w:rsidRPr="00480C86">
        <w:rPr>
          <w:rFonts w:ascii="Times New Roman" w:hAnsi="Times New Roman" w:cs="Times New Roman"/>
          <w:sz w:val="26"/>
          <w:szCs w:val="26"/>
        </w:rPr>
        <w:t>3.3 Biochemical Characteristics of Gram Positive Isolates</w:t>
      </w:r>
      <w:r>
        <w:rPr>
          <w:rFonts w:ascii="Times New Roman" w:hAnsi="Times New Roman" w:cs="Times New Roman"/>
          <w:sz w:val="26"/>
          <w:szCs w:val="26"/>
        </w:rPr>
        <w:tab/>
      </w:r>
      <w:r w:rsidR="009E2C8E">
        <w:rPr>
          <w:rFonts w:ascii="Times New Roman" w:hAnsi="Times New Roman" w:cs="Times New Roman"/>
          <w:sz w:val="26"/>
          <w:szCs w:val="26"/>
        </w:rPr>
        <w:tab/>
      </w:r>
      <w:r w:rsidR="009E2C8E">
        <w:rPr>
          <w:rFonts w:ascii="Times New Roman" w:hAnsi="Times New Roman" w:cs="Times New Roman"/>
          <w:sz w:val="26"/>
          <w:szCs w:val="26"/>
        </w:rPr>
        <w:tab/>
      </w:r>
      <w:r>
        <w:rPr>
          <w:rFonts w:ascii="Times New Roman" w:hAnsi="Times New Roman" w:cs="Times New Roman"/>
          <w:sz w:val="26"/>
          <w:szCs w:val="26"/>
        </w:rPr>
        <w:t>20</w:t>
      </w:r>
    </w:p>
    <w:p w:rsidR="00480C86" w:rsidRPr="009E2C8E" w:rsidRDefault="00480C86" w:rsidP="0044505A">
      <w:pPr>
        <w:spacing w:line="276" w:lineRule="auto"/>
        <w:jc w:val="both"/>
        <w:rPr>
          <w:rFonts w:ascii="Times New Roman" w:hAnsi="Times New Roman" w:cs="Times New Roman"/>
          <w:sz w:val="26"/>
          <w:szCs w:val="26"/>
        </w:rPr>
      </w:pPr>
      <w:r w:rsidRPr="00480C86">
        <w:rPr>
          <w:rFonts w:ascii="Times New Roman" w:hAnsi="Times New Roman" w:cs="Times New Roman"/>
          <w:sz w:val="26"/>
          <w:szCs w:val="26"/>
        </w:rPr>
        <w:t>3.4 Profile of Isolates Based on Lactose and Glucose</w:t>
      </w:r>
      <w:r>
        <w:rPr>
          <w:rFonts w:ascii="Times New Roman" w:hAnsi="Times New Roman" w:cs="Times New Roman"/>
          <w:sz w:val="26"/>
          <w:szCs w:val="26"/>
        </w:rPr>
        <w:tab/>
      </w:r>
      <w:r>
        <w:rPr>
          <w:rFonts w:ascii="Times New Roman" w:hAnsi="Times New Roman" w:cs="Times New Roman"/>
          <w:sz w:val="26"/>
          <w:szCs w:val="26"/>
        </w:rPr>
        <w:tab/>
      </w:r>
      <w:r w:rsidR="009E2C8E">
        <w:rPr>
          <w:rFonts w:ascii="Times New Roman" w:hAnsi="Times New Roman" w:cs="Times New Roman"/>
          <w:sz w:val="26"/>
          <w:szCs w:val="26"/>
        </w:rPr>
        <w:tab/>
      </w:r>
      <w:r w:rsidR="009E2C8E">
        <w:rPr>
          <w:rFonts w:ascii="Times New Roman" w:hAnsi="Times New Roman" w:cs="Times New Roman"/>
          <w:sz w:val="26"/>
          <w:szCs w:val="26"/>
        </w:rPr>
        <w:tab/>
      </w:r>
      <w:r>
        <w:rPr>
          <w:rFonts w:ascii="Times New Roman" w:hAnsi="Times New Roman" w:cs="Times New Roman"/>
          <w:sz w:val="26"/>
          <w:szCs w:val="26"/>
        </w:rPr>
        <w:t>20</w:t>
      </w:r>
    </w:p>
    <w:p w:rsidR="0044505A" w:rsidRPr="00432394" w:rsidRDefault="0044505A" w:rsidP="0044505A">
      <w:pPr>
        <w:spacing w:line="276" w:lineRule="auto"/>
        <w:jc w:val="both"/>
        <w:rPr>
          <w:rFonts w:ascii="Times New Roman" w:hAnsi="Times New Roman"/>
          <w:b/>
          <w:sz w:val="26"/>
          <w:szCs w:val="26"/>
        </w:rPr>
      </w:pPr>
      <w:r w:rsidRPr="00432394">
        <w:rPr>
          <w:rFonts w:ascii="Times New Roman" w:hAnsi="Times New Roman"/>
          <w:b/>
          <w:sz w:val="26"/>
          <w:szCs w:val="26"/>
        </w:rPr>
        <w:t>CHAPTER FOUR</w:t>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t>21</w:t>
      </w:r>
    </w:p>
    <w:p w:rsidR="0044505A"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4.0 Discussion and Conclusion                                                  </w:t>
      </w:r>
      <w:r>
        <w:rPr>
          <w:rFonts w:ascii="Times New Roman" w:hAnsi="Times New Roman"/>
          <w:sz w:val="26"/>
          <w:szCs w:val="26"/>
        </w:rPr>
        <w:t xml:space="preserve"> </w:t>
      </w:r>
      <w:r w:rsidR="009E2C8E">
        <w:rPr>
          <w:rFonts w:ascii="Times New Roman" w:hAnsi="Times New Roman"/>
          <w:sz w:val="26"/>
          <w:szCs w:val="26"/>
        </w:rPr>
        <w:tab/>
      </w:r>
      <w:r w:rsidR="009E2C8E">
        <w:rPr>
          <w:rFonts w:ascii="Times New Roman" w:hAnsi="Times New Roman"/>
          <w:sz w:val="26"/>
          <w:szCs w:val="26"/>
        </w:rPr>
        <w:tab/>
      </w:r>
      <w:r w:rsidR="00480C86">
        <w:rPr>
          <w:rFonts w:ascii="Times New Roman" w:hAnsi="Times New Roman"/>
          <w:sz w:val="26"/>
          <w:szCs w:val="26"/>
        </w:rPr>
        <w:t>21</w:t>
      </w:r>
    </w:p>
    <w:p w:rsidR="00480C86" w:rsidRPr="00432394" w:rsidRDefault="00480C86" w:rsidP="0044505A">
      <w:pPr>
        <w:spacing w:line="276" w:lineRule="auto"/>
        <w:jc w:val="both"/>
        <w:rPr>
          <w:rFonts w:ascii="Times New Roman" w:hAnsi="Times New Roman"/>
          <w:sz w:val="26"/>
          <w:szCs w:val="26"/>
        </w:rPr>
      </w:pPr>
      <w:r>
        <w:rPr>
          <w:rFonts w:ascii="Times New Roman" w:hAnsi="Times New Roman"/>
          <w:sz w:val="26"/>
          <w:szCs w:val="26"/>
        </w:rPr>
        <w:t xml:space="preserve">4.1 Discussion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21</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4.1</w:t>
      </w:r>
      <w:r>
        <w:rPr>
          <w:rFonts w:ascii="Times New Roman" w:hAnsi="Times New Roman"/>
          <w:sz w:val="26"/>
          <w:szCs w:val="26"/>
        </w:rPr>
        <w:t xml:space="preserve"> 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sidR="009E2C8E">
        <w:rPr>
          <w:rFonts w:ascii="Times New Roman" w:hAnsi="Times New Roman"/>
          <w:sz w:val="26"/>
          <w:szCs w:val="26"/>
        </w:rPr>
        <w:tab/>
      </w:r>
      <w:r w:rsidR="009E2C8E">
        <w:rPr>
          <w:rFonts w:ascii="Times New Roman" w:hAnsi="Times New Roman"/>
          <w:sz w:val="26"/>
          <w:szCs w:val="26"/>
        </w:rPr>
        <w:tab/>
      </w:r>
      <w:r w:rsidR="00480C86">
        <w:rPr>
          <w:rFonts w:ascii="Times New Roman" w:hAnsi="Times New Roman"/>
          <w:sz w:val="26"/>
          <w:szCs w:val="26"/>
        </w:rPr>
        <w:t>23</w:t>
      </w:r>
      <w:r w:rsidRPr="00432394">
        <w:rPr>
          <w:rFonts w:ascii="Times New Roman" w:hAnsi="Times New Roman"/>
          <w:sz w:val="26"/>
          <w:szCs w:val="26"/>
        </w:rPr>
        <w:t xml:space="preserve"> </w:t>
      </w:r>
    </w:p>
    <w:p w:rsidR="0044505A" w:rsidRDefault="0044505A" w:rsidP="0044505A">
      <w:pPr>
        <w:spacing w:line="276" w:lineRule="auto"/>
        <w:jc w:val="both"/>
        <w:rPr>
          <w:rFonts w:ascii="Times New Roman" w:hAnsi="Times New Roman"/>
          <w:sz w:val="28"/>
          <w:szCs w:val="28"/>
        </w:rPr>
      </w:pPr>
      <w:r w:rsidRPr="00432394">
        <w:rPr>
          <w:rFonts w:ascii="Times New Roman" w:hAnsi="Times New Roman"/>
          <w:sz w:val="26"/>
          <w:szCs w:val="26"/>
        </w:rPr>
        <w:t xml:space="preserve">REFERENCES     </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9E2C8E">
        <w:rPr>
          <w:rFonts w:ascii="Times New Roman" w:hAnsi="Times New Roman"/>
          <w:sz w:val="28"/>
          <w:szCs w:val="28"/>
        </w:rPr>
        <w:tab/>
      </w:r>
      <w:r w:rsidR="009E2C8E">
        <w:rPr>
          <w:rFonts w:ascii="Times New Roman" w:hAnsi="Times New Roman"/>
          <w:sz w:val="28"/>
          <w:szCs w:val="28"/>
        </w:rPr>
        <w:tab/>
      </w:r>
      <w:r w:rsidR="00480C86">
        <w:rPr>
          <w:rFonts w:ascii="Times New Roman" w:hAnsi="Times New Roman"/>
          <w:sz w:val="28"/>
          <w:szCs w:val="28"/>
        </w:rPr>
        <w:t>24-29</w:t>
      </w:r>
      <w:r>
        <w:rPr>
          <w:rFonts w:ascii="Times New Roman" w:hAnsi="Times New Roman"/>
          <w:sz w:val="28"/>
          <w:szCs w:val="28"/>
        </w:rPr>
        <w:t xml:space="preserve">                                                       </w:t>
      </w:r>
    </w:p>
    <w:p w:rsidR="0044505A" w:rsidRDefault="0044505A" w:rsidP="0044505A">
      <w:pPr>
        <w:rPr>
          <w:rFonts w:ascii="Times New Roman" w:hAnsi="Times New Roman"/>
          <w:sz w:val="28"/>
          <w:szCs w:val="28"/>
        </w:rPr>
      </w:pPr>
      <w:r>
        <w:rPr>
          <w:rFonts w:ascii="Times New Roman" w:hAnsi="Times New Roman"/>
          <w:sz w:val="28"/>
          <w:szCs w:val="28"/>
        </w:rPr>
        <w:br w:type="page"/>
      </w:r>
    </w:p>
    <w:p w:rsidR="0044505A" w:rsidRDefault="0044505A" w:rsidP="0044505A">
      <w:pPr>
        <w:spacing w:line="360" w:lineRule="auto"/>
        <w:jc w:val="center"/>
        <w:rPr>
          <w:rFonts w:ascii="Times New Roman" w:hAnsi="Times New Roman"/>
          <w:b/>
          <w:sz w:val="28"/>
          <w:szCs w:val="28"/>
        </w:rPr>
      </w:pPr>
      <w:r>
        <w:rPr>
          <w:rFonts w:ascii="Times New Roman" w:hAnsi="Times New Roman"/>
          <w:b/>
          <w:sz w:val="28"/>
          <w:szCs w:val="28"/>
        </w:rPr>
        <w:t>LIST OF TABLES</w:t>
      </w:r>
    </w:p>
    <w:p w:rsidR="0044505A" w:rsidRPr="00FA1AD0" w:rsidRDefault="0044505A" w:rsidP="0044505A">
      <w:pPr>
        <w:spacing w:line="360" w:lineRule="auto"/>
        <w:jc w:val="both"/>
        <w:rPr>
          <w:rFonts w:ascii="Times New Roman" w:hAnsi="Times New Roman" w:cs="Times New Roman"/>
          <w:sz w:val="28"/>
          <w:szCs w:val="28"/>
        </w:rPr>
      </w:pPr>
      <w:r>
        <w:rPr>
          <w:rFonts w:ascii="Times New Roman" w:hAnsi="Times New Roman"/>
          <w:sz w:val="28"/>
          <w:szCs w:val="28"/>
        </w:rPr>
        <w:t xml:space="preserve">Table1: </w:t>
      </w:r>
      <w:r w:rsidR="00480C86" w:rsidRPr="00480C86">
        <w:rPr>
          <w:rFonts w:ascii="Times New Roman" w:hAnsi="Times New Roman"/>
          <w:sz w:val="26"/>
          <w:szCs w:val="26"/>
        </w:rPr>
        <w:t>Microbial Load on Dried Catfish</w:t>
      </w:r>
      <w:r w:rsidR="00480C86">
        <w:rPr>
          <w:rFonts w:ascii="Times New Roman" w:hAnsi="Times New Roman"/>
          <w:sz w:val="26"/>
          <w:szCs w:val="26"/>
        </w:rPr>
        <w:tab/>
      </w:r>
      <w:r w:rsidR="00480C86">
        <w:rPr>
          <w:rFonts w:ascii="Times New Roman" w:hAnsi="Times New Roman"/>
          <w:sz w:val="26"/>
          <w:szCs w:val="26"/>
        </w:rPr>
        <w:tab/>
      </w:r>
      <w:r w:rsidR="00480C86">
        <w:rPr>
          <w:rFonts w:ascii="Times New Roman" w:hAnsi="Times New Roman"/>
          <w:sz w:val="26"/>
          <w:szCs w:val="26"/>
        </w:rPr>
        <w:tab/>
      </w:r>
      <w:r w:rsidR="00480C86">
        <w:rPr>
          <w:rFonts w:ascii="Times New Roman" w:hAnsi="Times New Roman"/>
          <w:sz w:val="26"/>
          <w:szCs w:val="26"/>
        </w:rPr>
        <w:tab/>
        <w:t xml:space="preserve">           </w:t>
      </w:r>
      <w:r w:rsidR="00480C86">
        <w:rPr>
          <w:rFonts w:ascii="Times New Roman" w:hAnsi="Times New Roman"/>
          <w:sz w:val="26"/>
          <w:szCs w:val="26"/>
        </w:rPr>
        <w:tab/>
        <w:t>19</w:t>
      </w:r>
    </w:p>
    <w:p w:rsidR="00480C86" w:rsidRDefault="0044505A" w:rsidP="0044505A">
      <w:pPr>
        <w:spacing w:line="360" w:lineRule="auto"/>
        <w:jc w:val="both"/>
        <w:rPr>
          <w:rFonts w:ascii="Times New Roman" w:hAnsi="Times New Roman" w:cs="Times New Roman"/>
          <w:sz w:val="26"/>
          <w:szCs w:val="26"/>
        </w:rPr>
      </w:pPr>
      <w:r>
        <w:rPr>
          <w:rFonts w:ascii="Times New Roman" w:hAnsi="Times New Roman"/>
          <w:sz w:val="28"/>
          <w:szCs w:val="28"/>
        </w:rPr>
        <w:t xml:space="preserve">Table 2: </w:t>
      </w:r>
      <w:r w:rsidR="00480C86" w:rsidRPr="00480C86">
        <w:rPr>
          <w:rFonts w:ascii="Times New Roman" w:hAnsi="Times New Roman" w:cs="Times New Roman"/>
          <w:sz w:val="26"/>
          <w:szCs w:val="26"/>
        </w:rPr>
        <w:t>Biochemical Characteristics of Gram Positive Isolates</w:t>
      </w:r>
      <w:r w:rsidR="00480C86">
        <w:rPr>
          <w:rFonts w:ascii="Times New Roman" w:hAnsi="Times New Roman" w:cs="Times New Roman"/>
          <w:sz w:val="26"/>
          <w:szCs w:val="26"/>
        </w:rPr>
        <w:tab/>
        <w:t xml:space="preserve">           20</w:t>
      </w:r>
    </w:p>
    <w:p w:rsidR="0044505A" w:rsidRDefault="0044505A" w:rsidP="0044505A">
      <w:pPr>
        <w:spacing w:line="360" w:lineRule="auto"/>
        <w:jc w:val="both"/>
        <w:rPr>
          <w:rFonts w:ascii="Times New Roman" w:hAnsi="Times New Roman"/>
          <w:sz w:val="28"/>
          <w:szCs w:val="28"/>
        </w:rPr>
      </w:pPr>
      <w:r>
        <w:rPr>
          <w:rFonts w:ascii="Times New Roman" w:hAnsi="Times New Roman"/>
          <w:sz w:val="28"/>
          <w:szCs w:val="28"/>
        </w:rPr>
        <w:t xml:space="preserve">Table 3: </w:t>
      </w:r>
      <w:r w:rsidR="00480C86" w:rsidRPr="00480C86">
        <w:rPr>
          <w:rFonts w:ascii="Times New Roman" w:hAnsi="Times New Roman" w:cs="Times New Roman"/>
          <w:sz w:val="26"/>
          <w:szCs w:val="26"/>
        </w:rPr>
        <w:t>Profile of Isolates Based on Lactose and Glucose</w:t>
      </w:r>
      <w:r w:rsidR="00480C86">
        <w:rPr>
          <w:rFonts w:ascii="Times New Roman" w:hAnsi="Times New Roman" w:cs="Times New Roman"/>
          <w:sz w:val="26"/>
          <w:szCs w:val="26"/>
        </w:rPr>
        <w:tab/>
      </w:r>
      <w:r w:rsidR="00480C86">
        <w:rPr>
          <w:rFonts w:ascii="Times New Roman" w:hAnsi="Times New Roman" w:cs="Times New Roman"/>
          <w:sz w:val="26"/>
          <w:szCs w:val="26"/>
        </w:rPr>
        <w:tab/>
        <w:t xml:space="preserve">           20  </w:t>
      </w:r>
    </w:p>
    <w:p w:rsidR="0044505A" w:rsidRDefault="0044505A">
      <w:pPr>
        <w:rPr>
          <w:rFonts w:ascii="Times New Roman" w:hAnsi="Times New Roman" w:cs="Times New Roman"/>
          <w:b/>
          <w:sz w:val="28"/>
          <w:szCs w:val="28"/>
        </w:rPr>
      </w:pPr>
      <w:r>
        <w:rPr>
          <w:rFonts w:ascii="Times New Roman" w:hAnsi="Times New Roman" w:cs="Times New Roman"/>
          <w:b/>
          <w:sz w:val="28"/>
          <w:szCs w:val="28"/>
        </w:rPr>
        <w:br w:type="page"/>
      </w:r>
    </w:p>
    <w:p w:rsidR="0044505A" w:rsidRDefault="0044505A" w:rsidP="0044505A">
      <w:pPr>
        <w:jc w:val="center"/>
        <w:rPr>
          <w:rFonts w:ascii="Times New Roman" w:hAnsi="Times New Roman" w:cs="Times New Roman"/>
          <w:b/>
          <w:sz w:val="28"/>
          <w:szCs w:val="28"/>
        </w:rPr>
      </w:pPr>
      <w:r>
        <w:rPr>
          <w:rFonts w:ascii="Times New Roman" w:hAnsi="Times New Roman" w:cs="Times New Roman"/>
          <w:b/>
          <w:sz w:val="28"/>
          <w:szCs w:val="28"/>
        </w:rPr>
        <w:t>ABSTRACT</w:t>
      </w:r>
    </w:p>
    <w:p w:rsidR="00E02935" w:rsidRDefault="0044505A" w:rsidP="0044505A">
      <w:pPr>
        <w:spacing w:line="480" w:lineRule="auto"/>
        <w:jc w:val="both"/>
        <w:rPr>
          <w:rFonts w:ascii="Times New Roman" w:hAnsi="Times New Roman" w:cs="Times New Roman"/>
          <w:sz w:val="28"/>
          <w:szCs w:val="28"/>
        </w:rPr>
        <w:sectPr w:rsidR="00E02935" w:rsidSect="00E02935">
          <w:footerReference w:type="default" r:id="rId8"/>
          <w:pgSz w:w="11520" w:h="14400" w:code="1"/>
          <w:pgMar w:top="1440" w:right="1440" w:bottom="1440" w:left="1440" w:header="706" w:footer="706" w:gutter="0"/>
          <w:pgNumType w:fmt="lowerRoman" w:start="1"/>
          <w:cols w:space="708"/>
          <w:docGrid w:linePitch="360"/>
        </w:sectPr>
      </w:pPr>
      <w:r w:rsidRPr="0044505A">
        <w:rPr>
          <w:rFonts w:ascii="Times New Roman" w:hAnsi="Times New Roman" w:cs="Times New Roman"/>
          <w:sz w:val="28"/>
          <w:szCs w:val="28"/>
        </w:rPr>
        <w:t xml:space="preserve">This study evaluated the microbiological quality of traditionally smoked catfish sold in Ilorin markets. Samples were collected and analyzed for total plate count, total coliform count, and identification of microbial contaminants using standard biochemical tests. Results indicated the presence of various bacteria including </w:t>
      </w:r>
      <w:r w:rsidRPr="0044505A">
        <w:rPr>
          <w:rFonts w:ascii="Times New Roman" w:hAnsi="Times New Roman" w:cs="Times New Roman"/>
          <w:i/>
          <w:iCs/>
          <w:sz w:val="28"/>
          <w:szCs w:val="28"/>
        </w:rPr>
        <w:t>Salmonella</w:t>
      </w:r>
      <w:r w:rsidRPr="0044505A">
        <w:rPr>
          <w:rFonts w:ascii="Times New Roman" w:hAnsi="Times New Roman" w:cs="Times New Roman"/>
          <w:sz w:val="28"/>
          <w:szCs w:val="28"/>
        </w:rPr>
        <w:t xml:space="preserve"> spp., </w:t>
      </w:r>
      <w:r w:rsidRPr="0044505A">
        <w:rPr>
          <w:rFonts w:ascii="Times New Roman" w:hAnsi="Times New Roman" w:cs="Times New Roman"/>
          <w:i/>
          <w:iCs/>
          <w:sz w:val="28"/>
          <w:szCs w:val="28"/>
        </w:rPr>
        <w:t>Escherichia coli</w:t>
      </w:r>
      <w:r w:rsidRPr="0044505A">
        <w:rPr>
          <w:rFonts w:ascii="Times New Roman" w:hAnsi="Times New Roman" w:cs="Times New Roman"/>
          <w:sz w:val="28"/>
          <w:szCs w:val="28"/>
        </w:rPr>
        <w:t xml:space="preserve">, </w:t>
      </w:r>
      <w:r w:rsidRPr="0044505A">
        <w:rPr>
          <w:rFonts w:ascii="Times New Roman" w:hAnsi="Times New Roman" w:cs="Times New Roman"/>
          <w:i/>
          <w:iCs/>
          <w:sz w:val="28"/>
          <w:szCs w:val="28"/>
        </w:rPr>
        <w:t>Staphylococcus</w:t>
      </w:r>
      <w:r w:rsidRPr="0044505A">
        <w:rPr>
          <w:rFonts w:ascii="Times New Roman" w:hAnsi="Times New Roman" w:cs="Times New Roman"/>
          <w:sz w:val="28"/>
          <w:szCs w:val="28"/>
        </w:rPr>
        <w:t xml:space="preserve"> spp., and </w:t>
      </w:r>
      <w:r w:rsidRPr="0044505A">
        <w:rPr>
          <w:rFonts w:ascii="Times New Roman" w:hAnsi="Times New Roman" w:cs="Times New Roman"/>
          <w:i/>
          <w:iCs/>
          <w:sz w:val="28"/>
          <w:szCs w:val="28"/>
        </w:rPr>
        <w:t>Bacillus cereus</w:t>
      </w:r>
      <w:r w:rsidRPr="0044505A">
        <w:rPr>
          <w:rFonts w:ascii="Times New Roman" w:hAnsi="Times New Roman" w:cs="Times New Roman"/>
          <w:sz w:val="28"/>
          <w:szCs w:val="28"/>
        </w:rPr>
        <w:t>, with total plate counts ranging from 3.1 × 10³ to 5.6 × 10³ cfu/g and coliform counts between 1.0 × 10² and 2.8 × 10² cfu/g. The microbial loads observed suggest that traditional smoking reduces but does not completely eliminate microbial contamination, posing potential health risks to consumers. Factors contributing to contamination include inadequate smoking methods, poor handling, and unhygienic storage conditions. The study recommends enhanced education and training for fish processors and sellers on hygienic practices and improved smoking techniques to ensure the safety and quality of smoked catfish products.</w:t>
      </w:r>
    </w:p>
    <w:p w:rsidR="00280381" w:rsidRPr="00E57783" w:rsidRDefault="00782938" w:rsidP="00E02935">
      <w:pPr>
        <w:spacing w:line="480" w:lineRule="auto"/>
        <w:jc w:val="center"/>
        <w:rPr>
          <w:rFonts w:ascii="Times New Roman" w:hAnsi="Times New Roman" w:cs="Times New Roman"/>
          <w:b/>
          <w:sz w:val="28"/>
          <w:szCs w:val="28"/>
        </w:rPr>
      </w:pPr>
      <w:r w:rsidRPr="00E57783">
        <w:rPr>
          <w:rFonts w:ascii="Times New Roman" w:hAnsi="Times New Roman" w:cs="Times New Roman"/>
          <w:b/>
          <w:sz w:val="28"/>
          <w:szCs w:val="28"/>
        </w:rPr>
        <w:t>CHAPTER ONE</w:t>
      </w:r>
    </w:p>
    <w:p w:rsidR="00E57783" w:rsidRPr="00E57783" w:rsidRDefault="00E57783" w:rsidP="00E57783">
      <w:pPr>
        <w:spacing w:line="600" w:lineRule="auto"/>
        <w:jc w:val="both"/>
        <w:rPr>
          <w:rFonts w:ascii="Times New Roman" w:hAnsi="Times New Roman" w:cs="Times New Roman"/>
          <w:b/>
          <w:sz w:val="28"/>
          <w:szCs w:val="28"/>
        </w:rPr>
      </w:pPr>
      <w:r w:rsidRPr="00E57783">
        <w:rPr>
          <w:rFonts w:ascii="Times New Roman" w:hAnsi="Times New Roman" w:cs="Times New Roman"/>
          <w:b/>
          <w:sz w:val="28"/>
          <w:szCs w:val="28"/>
        </w:rPr>
        <w:t>1.0 INTRODUCTION</w:t>
      </w:r>
    </w:p>
    <w:p w:rsidR="005B6412" w:rsidRPr="00E57783"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Catfish (</w:t>
      </w:r>
      <w:r w:rsidRPr="00E57783">
        <w:rPr>
          <w:rFonts w:ascii="Times New Roman" w:eastAsia="Times New Roman" w:hAnsi="Times New Roman" w:cs="Times New Roman"/>
          <w:i/>
          <w:iCs/>
          <w:sz w:val="28"/>
          <w:szCs w:val="28"/>
        </w:rPr>
        <w:t>Clarias gariepinus</w:t>
      </w:r>
      <w:r w:rsidRPr="005B6412">
        <w:rPr>
          <w:rFonts w:ascii="Times New Roman" w:eastAsia="Times New Roman" w:hAnsi="Times New Roman" w:cs="Times New Roman"/>
          <w:sz w:val="28"/>
          <w:szCs w:val="28"/>
        </w:rPr>
        <w:t>) is a major source of animal protein for many communities in Nigeria, especially in urban and rural centers like Ilorin. It is highly valued for its taste, nutritional quality, and affordability compared to other sources of protein such as beef and chicken. As demand for fish products continues to grow, traditional methods of preservation, particularly smoking, remain popular due to their cost-effectiveness and cultural acceptance</w:t>
      </w:r>
      <w:r w:rsidR="00E57783" w:rsidRPr="00E57783">
        <w:rPr>
          <w:rFonts w:ascii="Times New Roman" w:eastAsia="Times New Roman" w:hAnsi="Times New Roman" w:cs="Times New Roman"/>
          <w:sz w:val="28"/>
          <w:szCs w:val="28"/>
        </w:rPr>
        <w:t xml:space="preserve"> (Olayinka, 2021)</w:t>
      </w:r>
      <w:r w:rsidRPr="005B6412">
        <w:rPr>
          <w:rFonts w:ascii="Times New Roman" w:eastAsia="Times New Roman" w:hAnsi="Times New Roman" w:cs="Times New Roman"/>
          <w:sz w:val="28"/>
          <w:szCs w:val="28"/>
        </w:rPr>
        <w:t>. Smoking not only enhances the flavor and shelf-life of catfish but also plays an important role in food security for many low-income households.</w:t>
      </w:r>
    </w:p>
    <w:p w:rsidR="00E02935" w:rsidRDefault="00E02935" w:rsidP="007F3EA7">
      <w:pPr>
        <w:spacing w:before="100" w:beforeAutospacing="1" w:after="100" w:afterAutospacing="1" w:line="240" w:lineRule="auto"/>
        <w:jc w:val="both"/>
        <w:rPr>
          <w:rFonts w:ascii="Times New Roman" w:eastAsia="Times New Roman" w:hAnsi="Times New Roman" w:cs="Times New Roman"/>
          <w:sz w:val="28"/>
          <w:szCs w:val="28"/>
        </w:rPr>
      </w:pPr>
    </w:p>
    <w:p w:rsidR="00E02935" w:rsidRDefault="00E02935" w:rsidP="007F3EA7">
      <w:pPr>
        <w:spacing w:before="100" w:beforeAutospacing="1" w:after="100" w:afterAutospacing="1" w:line="240" w:lineRule="auto"/>
        <w:jc w:val="both"/>
        <w:rPr>
          <w:rFonts w:ascii="Times New Roman" w:eastAsia="Times New Roman" w:hAnsi="Times New Roman" w:cs="Times New Roman"/>
          <w:sz w:val="28"/>
          <w:szCs w:val="28"/>
        </w:rPr>
      </w:pPr>
    </w:p>
    <w:p w:rsidR="00E02935" w:rsidRDefault="00E02935" w:rsidP="007F3EA7">
      <w:pPr>
        <w:spacing w:before="100" w:beforeAutospacing="1" w:after="100" w:afterAutospacing="1" w:line="240" w:lineRule="auto"/>
        <w:jc w:val="both"/>
        <w:rPr>
          <w:rFonts w:ascii="Times New Roman" w:eastAsia="Times New Roman" w:hAnsi="Times New Roman" w:cs="Times New Roman"/>
          <w:sz w:val="28"/>
          <w:szCs w:val="28"/>
        </w:rPr>
      </w:pPr>
    </w:p>
    <w:p w:rsidR="00E57783" w:rsidRPr="00E57783" w:rsidRDefault="00E57783" w:rsidP="007F3EA7">
      <w:pPr>
        <w:spacing w:before="100" w:beforeAutospacing="1" w:after="100" w:afterAutospacing="1" w:line="240" w:lineRule="auto"/>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 xml:space="preserve">Fig.1 </w:t>
      </w:r>
    </w:p>
    <w:p w:rsidR="00E57783" w:rsidRPr="00E57783" w:rsidRDefault="00E57783" w:rsidP="007F3EA7">
      <w:pPr>
        <w:spacing w:before="100" w:beforeAutospacing="1" w:after="100" w:afterAutospacing="1" w:line="240" w:lineRule="auto"/>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Smoked cat fish</w:t>
      </w:r>
    </w:p>
    <w:p w:rsidR="00E57783" w:rsidRPr="00E57783" w:rsidRDefault="00E57783" w:rsidP="007F3EA7">
      <w:pPr>
        <w:spacing w:before="100" w:beforeAutospacing="1" w:after="0" w:line="600" w:lineRule="auto"/>
        <w:jc w:val="both"/>
        <w:rPr>
          <w:rFonts w:ascii="Times New Roman" w:eastAsia="Times New Roman" w:hAnsi="Times New Roman" w:cs="Times New Roman"/>
          <w:sz w:val="28"/>
          <w:szCs w:val="28"/>
        </w:rPr>
      </w:pPr>
      <w:r w:rsidRPr="00E57783">
        <w:rPr>
          <w:rFonts w:ascii="Times New Roman" w:hAnsi="Times New Roman" w:cs="Times New Roman"/>
          <w:noProof/>
          <w:sz w:val="28"/>
          <w:szCs w:val="28"/>
        </w:rPr>
        <w:drawing>
          <wp:inline distT="0" distB="0" distL="0" distR="0">
            <wp:extent cx="2927202" cy="1746250"/>
            <wp:effectExtent l="0" t="0" r="6985" b="6350"/>
            <wp:docPr id="1" name="Picture 1" descr="Smoked Catfish Processing Insight-How to Make Smoked Catf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oked Catfish Processing Insight-How to Make Smoked Catfish"/>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46563" cy="1757800"/>
                    </a:xfrm>
                    <a:prstGeom prst="rect">
                      <a:avLst/>
                    </a:prstGeom>
                    <a:noFill/>
                    <a:ln>
                      <a:noFill/>
                    </a:ln>
                  </pic:spPr>
                </pic:pic>
              </a:graphicData>
            </a:graphic>
          </wp:inline>
        </w:drawing>
      </w:r>
    </w:p>
    <w:p w:rsidR="00E57783" w:rsidRPr="005B6412" w:rsidRDefault="00E57783" w:rsidP="007F3EA7">
      <w:pPr>
        <w:spacing w:after="100" w:afterAutospacing="1" w:line="240" w:lineRule="auto"/>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Source: (Oyediran et al., 2021)</w:t>
      </w:r>
    </w:p>
    <w:p w:rsidR="005B6412" w:rsidRP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Traditional fish smoking practices in Ilorin are largely artisanal, involving the use of locally constructed smoking kilns, wood fires, and simple preservation techniques passed down through generations. While these methods are economically viable, they often lack standardized procedures that ensure the microbiological safety of the smoked products. Poor handling, inadequate smoking temperatures, and unhygienic environments can contribute to microbial contamination, which poses serious publi</w:t>
      </w:r>
      <w:r w:rsidR="00E57783" w:rsidRPr="00E57783">
        <w:rPr>
          <w:rFonts w:ascii="Times New Roman" w:eastAsia="Times New Roman" w:hAnsi="Times New Roman" w:cs="Times New Roman"/>
          <w:sz w:val="28"/>
          <w:szCs w:val="28"/>
        </w:rPr>
        <w:t>c health concerns for consumers (</w:t>
      </w:r>
      <w:r w:rsidR="00E57783" w:rsidRPr="00E57783">
        <w:rPr>
          <w:rFonts w:ascii="Times New Roman" w:hAnsi="Times New Roman" w:cs="Times New Roman"/>
          <w:color w:val="222222"/>
          <w:sz w:val="28"/>
          <w:szCs w:val="28"/>
          <w:shd w:val="clear" w:color="auto" w:fill="FFFFFF"/>
        </w:rPr>
        <w:t>Abiodun et al., 2021</w:t>
      </w:r>
      <w:r w:rsidR="00E57783" w:rsidRPr="00E57783">
        <w:rPr>
          <w:rFonts w:ascii="Times New Roman" w:eastAsia="Times New Roman" w:hAnsi="Times New Roman" w:cs="Times New Roman"/>
          <w:sz w:val="28"/>
          <w:szCs w:val="28"/>
        </w:rPr>
        <w:t>).</w:t>
      </w:r>
    </w:p>
    <w:p w:rsidR="005B6412" w:rsidRP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 xml:space="preserve">The microbiological quality of smoked catfish is a critical parameter that determines its safety, shelf-life, and consumer acceptance. Microorganisms such as bacteria, molds, and yeasts can colonize smoked fish if the smoking process is insufficient to destroy or inhibit them. Contaminants like </w:t>
      </w:r>
      <w:r w:rsidRPr="00E57783">
        <w:rPr>
          <w:rFonts w:ascii="Times New Roman" w:eastAsia="Times New Roman" w:hAnsi="Times New Roman" w:cs="Times New Roman"/>
          <w:i/>
          <w:iCs/>
          <w:sz w:val="28"/>
          <w:szCs w:val="28"/>
        </w:rPr>
        <w:t>Staphylococcus aureus</w:t>
      </w:r>
      <w:r w:rsidRPr="005B6412">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Escherichia coli</w:t>
      </w:r>
      <w:r w:rsidRPr="005B6412">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Salmonella</w:t>
      </w:r>
      <w:r w:rsidRPr="005B6412">
        <w:rPr>
          <w:rFonts w:ascii="Times New Roman" w:eastAsia="Times New Roman" w:hAnsi="Times New Roman" w:cs="Times New Roman"/>
          <w:sz w:val="28"/>
          <w:szCs w:val="28"/>
        </w:rPr>
        <w:t xml:space="preserve"> species, and </w:t>
      </w:r>
      <w:r w:rsidRPr="00E57783">
        <w:rPr>
          <w:rFonts w:ascii="Times New Roman" w:eastAsia="Times New Roman" w:hAnsi="Times New Roman" w:cs="Times New Roman"/>
          <w:i/>
          <w:iCs/>
          <w:sz w:val="28"/>
          <w:szCs w:val="28"/>
        </w:rPr>
        <w:t>Aspergillus</w:t>
      </w:r>
      <w:r w:rsidRPr="005B6412">
        <w:rPr>
          <w:rFonts w:ascii="Times New Roman" w:eastAsia="Times New Roman" w:hAnsi="Times New Roman" w:cs="Times New Roman"/>
          <w:sz w:val="28"/>
          <w:szCs w:val="28"/>
        </w:rPr>
        <w:t xml:space="preserve"> species have been frequently associated with traditionally smoked fish, leading to foodborne illnesses and spoilage. Monitoring and understanding the microbial load of smoked catfish is therefore essential to p</w:t>
      </w:r>
      <w:r w:rsidR="00E57783" w:rsidRPr="00E57783">
        <w:rPr>
          <w:rFonts w:ascii="Times New Roman" w:eastAsia="Times New Roman" w:hAnsi="Times New Roman" w:cs="Times New Roman"/>
          <w:sz w:val="28"/>
          <w:szCs w:val="28"/>
        </w:rPr>
        <w:t>revent potential health hazards (</w:t>
      </w:r>
      <w:r w:rsidR="00E57783" w:rsidRPr="00E57783">
        <w:rPr>
          <w:rFonts w:ascii="Times New Roman" w:hAnsi="Times New Roman" w:cs="Times New Roman"/>
          <w:color w:val="222222"/>
          <w:sz w:val="28"/>
          <w:szCs w:val="28"/>
          <w:shd w:val="clear" w:color="auto" w:fill="FFFFFF"/>
        </w:rPr>
        <w:t>Ajimati, 2023</w:t>
      </w:r>
      <w:r w:rsidR="00E57783" w:rsidRPr="00E57783">
        <w:rPr>
          <w:rFonts w:ascii="Times New Roman" w:eastAsia="Times New Roman" w:hAnsi="Times New Roman" w:cs="Times New Roman"/>
          <w:sz w:val="28"/>
          <w:szCs w:val="28"/>
        </w:rPr>
        <w:t>).</w:t>
      </w:r>
    </w:p>
    <w:p w:rsidR="005B6412" w:rsidRP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Environmental conditions during fish smoking and post-processing handling play significant roles in determining microbial contamination. Factors such as water quality used during cleaning, the sanitary condition of smoking facilities, and post-smoking storage conditions influence the microbial profile of the final product. In many instances, fish are exposed to flies, dust, and unsanitary surfaces before, during, or after smoking, facilitating microbial proliferati</w:t>
      </w:r>
      <w:r w:rsidR="009E2C8E">
        <w:rPr>
          <w:rFonts w:ascii="Times New Roman" w:eastAsia="Times New Roman" w:hAnsi="Times New Roman" w:cs="Times New Roman"/>
          <w:sz w:val="28"/>
          <w:szCs w:val="28"/>
        </w:rPr>
        <w:t xml:space="preserve">on </w:t>
      </w:r>
      <w:r w:rsidR="009E2C8E" w:rsidRPr="00E57783">
        <w:rPr>
          <w:rFonts w:ascii="Times New Roman" w:eastAsia="Times New Roman" w:hAnsi="Times New Roman" w:cs="Times New Roman"/>
          <w:sz w:val="28"/>
          <w:szCs w:val="28"/>
        </w:rPr>
        <w:t>(</w:t>
      </w:r>
      <w:r w:rsidR="009E2C8E" w:rsidRPr="00E57783">
        <w:rPr>
          <w:rFonts w:ascii="Times New Roman" w:hAnsi="Times New Roman" w:cs="Times New Roman"/>
          <w:color w:val="222222"/>
          <w:sz w:val="28"/>
          <w:szCs w:val="28"/>
          <w:shd w:val="clear" w:color="auto" w:fill="FFFFFF"/>
        </w:rPr>
        <w:t>Ajimati, 2023</w:t>
      </w:r>
      <w:r w:rsidR="009E2C8E" w:rsidRPr="00E57783">
        <w:rPr>
          <w:rFonts w:ascii="Times New Roman" w:eastAsia="Times New Roman" w:hAnsi="Times New Roman" w:cs="Times New Roman"/>
          <w:sz w:val="28"/>
          <w:szCs w:val="28"/>
        </w:rPr>
        <w:t>).</w:t>
      </w:r>
    </w:p>
    <w:p w:rsidR="005B6412" w:rsidRP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In addition to the immediate health risks, microbial contamination of smoked catfish also has economic implications. Spoilage resulting from microbial activity can lead to significant post-harvest losses, reducing the income of fish processors and sellers. Consumers’ perception of smoked fish quality is greatly influenced by visible signs of spoilage, such as mold growth, off-odors, and discoloration, which may lead to reduced marketability and loss of consume</w:t>
      </w:r>
      <w:r w:rsidR="009E2C8E">
        <w:rPr>
          <w:rFonts w:ascii="Times New Roman" w:eastAsia="Times New Roman" w:hAnsi="Times New Roman" w:cs="Times New Roman"/>
          <w:sz w:val="28"/>
          <w:szCs w:val="28"/>
        </w:rPr>
        <w:t xml:space="preserve">r trust in traditional products </w:t>
      </w:r>
      <w:r w:rsidR="009E2C8E" w:rsidRPr="00E57783">
        <w:rPr>
          <w:rFonts w:ascii="Times New Roman" w:eastAsia="Times New Roman" w:hAnsi="Times New Roman" w:cs="Times New Roman"/>
          <w:sz w:val="28"/>
          <w:szCs w:val="28"/>
        </w:rPr>
        <w:t>(</w:t>
      </w:r>
      <w:r w:rsidR="009E2C8E" w:rsidRPr="00E57783">
        <w:rPr>
          <w:rFonts w:ascii="Times New Roman" w:hAnsi="Times New Roman" w:cs="Times New Roman"/>
          <w:color w:val="222222"/>
          <w:sz w:val="28"/>
          <w:szCs w:val="28"/>
          <w:shd w:val="clear" w:color="auto" w:fill="FFFFFF"/>
        </w:rPr>
        <w:t>Ajimati, 2023</w:t>
      </w:r>
      <w:r w:rsidR="009E2C8E" w:rsidRPr="00E57783">
        <w:rPr>
          <w:rFonts w:ascii="Times New Roman" w:eastAsia="Times New Roman" w:hAnsi="Times New Roman" w:cs="Times New Roman"/>
          <w:sz w:val="28"/>
          <w:szCs w:val="28"/>
        </w:rPr>
        <w:t>).</w:t>
      </w:r>
    </w:p>
    <w:p w:rsidR="005B6412" w:rsidRP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Research into the microbiological quality of traditionally smoked catfish in Ilorin is necessary to provide a scientific basis for improving processing techniques and ensuring public health safety. While some studies have been carried out in other regions of Nigeria,</w:t>
      </w:r>
      <w:r w:rsidR="009E2C8E">
        <w:rPr>
          <w:rFonts w:ascii="Times New Roman" w:eastAsia="Times New Roman" w:hAnsi="Times New Roman" w:cs="Times New Roman"/>
          <w:sz w:val="28"/>
          <w:szCs w:val="28"/>
        </w:rPr>
        <w:t xml:space="preserve"> local conditions in Ilorin </w:t>
      </w:r>
      <w:r w:rsidRPr="005B6412">
        <w:rPr>
          <w:rFonts w:ascii="Times New Roman" w:eastAsia="Times New Roman" w:hAnsi="Times New Roman" w:cs="Times New Roman"/>
          <w:sz w:val="28"/>
          <w:szCs w:val="28"/>
        </w:rPr>
        <w:t>such as climate, available</w:t>
      </w:r>
      <w:r w:rsidR="009E2C8E">
        <w:rPr>
          <w:rFonts w:ascii="Times New Roman" w:eastAsia="Times New Roman" w:hAnsi="Times New Roman" w:cs="Times New Roman"/>
          <w:sz w:val="28"/>
          <w:szCs w:val="28"/>
        </w:rPr>
        <w:t xml:space="preserve"> resources, and smoking methods </w:t>
      </w:r>
      <w:r w:rsidRPr="005B6412">
        <w:rPr>
          <w:rFonts w:ascii="Times New Roman" w:eastAsia="Times New Roman" w:hAnsi="Times New Roman" w:cs="Times New Roman"/>
          <w:sz w:val="28"/>
          <w:szCs w:val="28"/>
        </w:rPr>
        <w:t>may produce unique challenges and microbial patterns that need to be specifically addressed. Therefore, localized studies are crucial for developing appropriate intervent</w:t>
      </w:r>
      <w:r w:rsidR="009E2C8E">
        <w:rPr>
          <w:rFonts w:ascii="Times New Roman" w:eastAsia="Times New Roman" w:hAnsi="Times New Roman" w:cs="Times New Roman"/>
          <w:sz w:val="28"/>
          <w:szCs w:val="28"/>
        </w:rPr>
        <w:t xml:space="preserve">ions </w:t>
      </w:r>
      <w:r w:rsidR="009E2C8E" w:rsidRPr="00E57783">
        <w:rPr>
          <w:rFonts w:ascii="Times New Roman" w:eastAsia="Times New Roman" w:hAnsi="Times New Roman" w:cs="Times New Roman"/>
          <w:sz w:val="28"/>
          <w:szCs w:val="28"/>
        </w:rPr>
        <w:t>(</w:t>
      </w:r>
      <w:r w:rsidR="009E2C8E" w:rsidRPr="00E57783">
        <w:rPr>
          <w:rFonts w:ascii="Times New Roman" w:hAnsi="Times New Roman" w:cs="Times New Roman"/>
          <w:color w:val="222222"/>
          <w:sz w:val="28"/>
          <w:szCs w:val="28"/>
          <w:shd w:val="clear" w:color="auto" w:fill="FFFFFF"/>
        </w:rPr>
        <w:t xml:space="preserve">Osibona </w:t>
      </w:r>
      <w:r w:rsidR="009E2C8E">
        <w:rPr>
          <w:rFonts w:ascii="Times New Roman" w:hAnsi="Times New Roman" w:cs="Times New Roman"/>
          <w:color w:val="222222"/>
          <w:sz w:val="28"/>
          <w:szCs w:val="28"/>
          <w:shd w:val="clear" w:color="auto" w:fill="FFFFFF"/>
        </w:rPr>
        <w:t>and</w:t>
      </w:r>
      <w:r w:rsidR="009E2C8E" w:rsidRPr="00E57783">
        <w:rPr>
          <w:rFonts w:ascii="Times New Roman" w:hAnsi="Times New Roman" w:cs="Times New Roman"/>
          <w:color w:val="222222"/>
          <w:sz w:val="28"/>
          <w:szCs w:val="28"/>
          <w:shd w:val="clear" w:color="auto" w:fill="FFFFFF"/>
        </w:rPr>
        <w:t xml:space="preserve"> Amaechi, 2022</w:t>
      </w:r>
      <w:r w:rsidR="009E2C8E" w:rsidRPr="00E57783">
        <w:rPr>
          <w:rFonts w:ascii="Times New Roman" w:eastAsia="Times New Roman" w:hAnsi="Times New Roman" w:cs="Times New Roman"/>
          <w:sz w:val="28"/>
          <w:szCs w:val="28"/>
        </w:rPr>
        <w:t>).</w:t>
      </w:r>
    </w:p>
    <w:p w:rsidR="005B6412" w:rsidRP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 xml:space="preserve">The nutritional benefits of smoked catfish, including its high protein content, essential fatty acids, and minerals, can only be fully appreciated when the product is microbiologically safe. Contamination not only diminishes the nutritional value but can introduce harmful toxins, particularly from fungal species such as </w:t>
      </w:r>
      <w:r w:rsidRPr="00E57783">
        <w:rPr>
          <w:rFonts w:ascii="Times New Roman" w:eastAsia="Times New Roman" w:hAnsi="Times New Roman" w:cs="Times New Roman"/>
          <w:i/>
          <w:iCs/>
          <w:sz w:val="28"/>
          <w:szCs w:val="28"/>
        </w:rPr>
        <w:t>Aspergillus</w:t>
      </w:r>
      <w:r w:rsidRPr="005B6412">
        <w:rPr>
          <w:rFonts w:ascii="Times New Roman" w:eastAsia="Times New Roman" w:hAnsi="Times New Roman" w:cs="Times New Roman"/>
          <w:sz w:val="28"/>
          <w:szCs w:val="28"/>
        </w:rPr>
        <w:t xml:space="preserve"> that produce aflatoxins. These mycotoxins are known to have carcinogenic effects, making the issue of microbiological quali</w:t>
      </w:r>
      <w:r w:rsidR="009E2C8E">
        <w:rPr>
          <w:rFonts w:ascii="Times New Roman" w:eastAsia="Times New Roman" w:hAnsi="Times New Roman" w:cs="Times New Roman"/>
          <w:sz w:val="28"/>
          <w:szCs w:val="28"/>
        </w:rPr>
        <w:t xml:space="preserve">ty a major food safety priority </w:t>
      </w:r>
      <w:r w:rsidR="009E2C8E" w:rsidRPr="00E57783">
        <w:rPr>
          <w:rFonts w:ascii="Times New Roman" w:eastAsia="Times New Roman" w:hAnsi="Times New Roman" w:cs="Times New Roman"/>
          <w:sz w:val="28"/>
          <w:szCs w:val="28"/>
        </w:rPr>
        <w:t>(</w:t>
      </w:r>
      <w:r w:rsidR="009E2C8E" w:rsidRPr="00E57783">
        <w:rPr>
          <w:rFonts w:ascii="Times New Roman" w:hAnsi="Times New Roman" w:cs="Times New Roman"/>
          <w:color w:val="222222"/>
          <w:sz w:val="28"/>
          <w:szCs w:val="28"/>
          <w:shd w:val="clear" w:color="auto" w:fill="FFFFFF"/>
        </w:rPr>
        <w:t xml:space="preserve">Osibona </w:t>
      </w:r>
      <w:r w:rsidR="009E2C8E">
        <w:rPr>
          <w:rFonts w:ascii="Times New Roman" w:hAnsi="Times New Roman" w:cs="Times New Roman"/>
          <w:color w:val="222222"/>
          <w:sz w:val="28"/>
          <w:szCs w:val="28"/>
          <w:shd w:val="clear" w:color="auto" w:fill="FFFFFF"/>
        </w:rPr>
        <w:t>and</w:t>
      </w:r>
      <w:r w:rsidR="009E2C8E" w:rsidRPr="00E57783">
        <w:rPr>
          <w:rFonts w:ascii="Times New Roman" w:hAnsi="Times New Roman" w:cs="Times New Roman"/>
          <w:color w:val="222222"/>
          <w:sz w:val="28"/>
          <w:szCs w:val="28"/>
          <w:shd w:val="clear" w:color="auto" w:fill="FFFFFF"/>
        </w:rPr>
        <w:t xml:space="preserve"> Amaechi, 2022</w:t>
      </w:r>
      <w:r w:rsidR="009E2C8E" w:rsidRPr="00E57783">
        <w:rPr>
          <w:rFonts w:ascii="Times New Roman" w:eastAsia="Times New Roman" w:hAnsi="Times New Roman" w:cs="Times New Roman"/>
          <w:sz w:val="28"/>
          <w:szCs w:val="28"/>
        </w:rPr>
        <w:t>).</w:t>
      </w:r>
    </w:p>
    <w:p w:rsidR="005B6412" w:rsidRP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In the context of Ilorin, the traditional fish smoking industry supports a significant portion of the local economy, particularly for women and small-scale entrepreneurs. Improving the microbiological quality of smoked catfish thus has broader implications for community health and economic sustainability. Public education on hygienic practices, investment in improved smoking technologies, and regular microbial assessment are necessary strategies for enhancing the quality and safety of traditionally smoked catfish.</w:t>
      </w:r>
    </w:p>
    <w:p w:rsid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The Nigerian food safety regulatory framework, including guidelines from agencies like the National Agency for Food and Drug Administration and Control (NAFDAC) and the Standards Organization of Nigeria (SON), emphasizes the importance of microbial quality in processed foods. However, enforcement and awareness at the grassroots level, particularly among traditional fish processors, remain limited. Bridging this gap through research and community-based interventions is vital to ensure that traditionally smoked catfish meet accep</w:t>
      </w:r>
      <w:r w:rsidR="00E57783" w:rsidRPr="00E57783">
        <w:rPr>
          <w:rFonts w:ascii="Times New Roman" w:eastAsia="Times New Roman" w:hAnsi="Times New Roman" w:cs="Times New Roman"/>
          <w:sz w:val="28"/>
          <w:szCs w:val="28"/>
        </w:rPr>
        <w:t>table microbiological standards (</w:t>
      </w:r>
      <w:r w:rsidR="00E57783" w:rsidRPr="00E57783">
        <w:rPr>
          <w:rFonts w:ascii="Times New Roman" w:hAnsi="Times New Roman" w:cs="Times New Roman"/>
          <w:color w:val="222222"/>
          <w:sz w:val="28"/>
          <w:szCs w:val="28"/>
          <w:shd w:val="clear" w:color="auto" w:fill="FFFFFF"/>
        </w:rPr>
        <w:t xml:space="preserve">Osibona </w:t>
      </w:r>
      <w:r w:rsidR="009E2C8E">
        <w:rPr>
          <w:rFonts w:ascii="Times New Roman" w:hAnsi="Times New Roman" w:cs="Times New Roman"/>
          <w:color w:val="222222"/>
          <w:sz w:val="28"/>
          <w:szCs w:val="28"/>
          <w:shd w:val="clear" w:color="auto" w:fill="FFFFFF"/>
        </w:rPr>
        <w:t>and</w:t>
      </w:r>
      <w:r w:rsidR="00E57783" w:rsidRPr="00E57783">
        <w:rPr>
          <w:rFonts w:ascii="Times New Roman" w:hAnsi="Times New Roman" w:cs="Times New Roman"/>
          <w:color w:val="222222"/>
          <w:sz w:val="28"/>
          <w:szCs w:val="28"/>
          <w:shd w:val="clear" w:color="auto" w:fill="FFFFFF"/>
        </w:rPr>
        <w:t xml:space="preserve"> Amaechi, 2022</w:t>
      </w:r>
      <w:r w:rsidR="00E57783" w:rsidRPr="00E57783">
        <w:rPr>
          <w:rFonts w:ascii="Times New Roman" w:eastAsia="Times New Roman" w:hAnsi="Times New Roman" w:cs="Times New Roman"/>
          <w:sz w:val="28"/>
          <w:szCs w:val="28"/>
        </w:rPr>
        <w:t>).</w:t>
      </w:r>
    </w:p>
    <w:p w:rsidR="00E02935" w:rsidRPr="00E57783" w:rsidRDefault="00E02935" w:rsidP="00E57783">
      <w:pPr>
        <w:spacing w:before="100" w:beforeAutospacing="1" w:after="100" w:afterAutospacing="1" w:line="600" w:lineRule="auto"/>
        <w:jc w:val="both"/>
        <w:rPr>
          <w:rFonts w:ascii="Times New Roman" w:eastAsia="Times New Roman" w:hAnsi="Times New Roman" w:cs="Times New Roman"/>
          <w:sz w:val="28"/>
          <w:szCs w:val="28"/>
        </w:rPr>
      </w:pPr>
    </w:p>
    <w:p w:rsidR="005B6412" w:rsidRPr="00E57783" w:rsidRDefault="005B6412" w:rsidP="00E57783">
      <w:pPr>
        <w:spacing w:line="600" w:lineRule="auto"/>
        <w:jc w:val="both"/>
        <w:rPr>
          <w:rFonts w:ascii="Times New Roman" w:hAnsi="Times New Roman" w:cs="Times New Roman"/>
          <w:b/>
          <w:sz w:val="28"/>
          <w:szCs w:val="28"/>
        </w:rPr>
      </w:pPr>
      <w:r w:rsidRPr="00E57783">
        <w:rPr>
          <w:rFonts w:ascii="Times New Roman" w:hAnsi="Times New Roman" w:cs="Times New Roman"/>
          <w:b/>
          <w:sz w:val="28"/>
          <w:szCs w:val="28"/>
        </w:rPr>
        <w:t>1.1 Literature Review</w:t>
      </w:r>
    </w:p>
    <w:p w:rsidR="005B6412" w:rsidRPr="00E57783"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Smoked catfish is a popular delicacy in many parts of Nigeria, including Ilorin, but its microbiological quality remains a concern. Studies have revealed that traditional fish smoking methods often fail to achieve the necessary temperatures to eliminate pathogenic microorganisms completely (Oladipo et al., 2021). The practice of using open fires and poorly ventilated smoking structures creates an environment where partial cooking occurs, favoring the survival and proliferation of bacteria, yeasts, and molds. Contamination can also occur during post-smoking handling and storage, further compromising the safety of the fish for human consumption.</w:t>
      </w:r>
    </w:p>
    <w:p w:rsidR="005B6412" w:rsidRPr="00E57783"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 xml:space="preserve">In assessing the microbiological profile of smoked catfish, </w:t>
      </w:r>
      <w:r w:rsidRPr="00E57783">
        <w:rPr>
          <w:rFonts w:ascii="Times New Roman" w:eastAsia="Times New Roman" w:hAnsi="Times New Roman" w:cs="Times New Roman"/>
          <w:i/>
          <w:iCs/>
          <w:sz w:val="28"/>
          <w:szCs w:val="28"/>
        </w:rPr>
        <w:t>Staphylococcus aureus</w:t>
      </w:r>
      <w:r w:rsidRPr="00E57783">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Escherichia coli</w:t>
      </w:r>
      <w:r w:rsidRPr="00E57783">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Salmonella</w:t>
      </w:r>
      <w:r w:rsidRPr="00E57783">
        <w:rPr>
          <w:rFonts w:ascii="Times New Roman" w:eastAsia="Times New Roman" w:hAnsi="Times New Roman" w:cs="Times New Roman"/>
          <w:sz w:val="28"/>
          <w:szCs w:val="28"/>
        </w:rPr>
        <w:t xml:space="preserve"> species, and various fungi have been commonly isolated (Akinyele et al., 2020). These pathogens are often linked to unhygienic handling practices at the processing, marketing, and consumption stages. For instance, smoked fish vendors frequently display their products in open markets without protective coverings, exposing the fish to airborne contaminants. High microbial loads not only affect the shelf life of smoked catfish but also pose serious public health risks, especially when consumers eat the fish without adequate re-cooking.</w:t>
      </w:r>
    </w:p>
    <w:p w:rsidR="005B6412" w:rsidRPr="00E57783"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Several factors contribute to the microbial contamination of traditionally smoked catfish, including water used during processing, environmental dust, utensils, and the health status of food handlers (Ojo et al., 2019). Water from unregulated sources, which may already contain coliforms and other pathogens, is often used in washing the fish before smoking. Additionally, exposure of the fish to flies, rodents, and unsanitary surfaces during drying and marketing has been implicated in the introduction of spoilage organisms and foodborne pathogens. These observations suggest that improvement in sanitation and smoking technology could significantly enhance the microbiological quality of smoked catfish.</w:t>
      </w:r>
    </w:p>
    <w:p w:rsidR="00E57783"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Recent interventions have focused on introducing improved smoking kilns and food safety education among fish processors (Abdulrahman et al., 2022). Modified smoking methods that incorporate controlled temperatures and better smoke ventilation have shown to significantly reduce the microbial loads in smoked fish products. Awareness campaigns and training on proper hygiene practices, packaging, and storage have also yielded positive outcomes in some communities. However, the adoption of these practices remains limited in rural areas like Ilorin due to financial constraints, lack of awareness, and cultural preferences for traditional methods.</w:t>
      </w:r>
    </w:p>
    <w:p w:rsidR="00E02935" w:rsidRDefault="00E02935" w:rsidP="00E57783">
      <w:pPr>
        <w:spacing w:before="100" w:beforeAutospacing="1" w:after="100" w:afterAutospacing="1" w:line="600" w:lineRule="auto"/>
        <w:jc w:val="both"/>
        <w:rPr>
          <w:rFonts w:ascii="Times New Roman" w:eastAsia="Times New Roman" w:hAnsi="Times New Roman" w:cs="Times New Roman"/>
          <w:sz w:val="28"/>
          <w:szCs w:val="28"/>
        </w:rPr>
      </w:pPr>
    </w:p>
    <w:p w:rsidR="00E02935" w:rsidRPr="00E57783" w:rsidRDefault="00E02935" w:rsidP="00E57783">
      <w:pPr>
        <w:spacing w:before="100" w:beforeAutospacing="1" w:after="100" w:afterAutospacing="1" w:line="600" w:lineRule="auto"/>
        <w:jc w:val="both"/>
        <w:rPr>
          <w:rFonts w:ascii="Times New Roman" w:eastAsia="Times New Roman" w:hAnsi="Times New Roman" w:cs="Times New Roman"/>
          <w:sz w:val="28"/>
          <w:szCs w:val="28"/>
        </w:rPr>
      </w:pPr>
    </w:p>
    <w:p w:rsidR="005B6412" w:rsidRPr="00E57783" w:rsidRDefault="005B6412" w:rsidP="00E57783">
      <w:pPr>
        <w:spacing w:line="600" w:lineRule="auto"/>
        <w:jc w:val="both"/>
        <w:rPr>
          <w:rFonts w:ascii="Times New Roman" w:hAnsi="Times New Roman" w:cs="Times New Roman"/>
          <w:b/>
          <w:sz w:val="28"/>
          <w:szCs w:val="28"/>
        </w:rPr>
      </w:pPr>
      <w:r w:rsidRPr="00E57783">
        <w:rPr>
          <w:rFonts w:ascii="Times New Roman" w:hAnsi="Times New Roman" w:cs="Times New Roman"/>
          <w:b/>
          <w:sz w:val="28"/>
          <w:szCs w:val="28"/>
        </w:rPr>
        <w:t>1.2 Statement of problem</w:t>
      </w:r>
    </w:p>
    <w:p w:rsidR="005B6412" w:rsidRPr="00E57783" w:rsidRDefault="005B6412" w:rsidP="00E57783">
      <w:pPr>
        <w:pStyle w:val="ListParagraph"/>
        <w:numPr>
          <w:ilvl w:val="0"/>
          <w:numId w:val="1"/>
        </w:numPr>
        <w:spacing w:line="600" w:lineRule="auto"/>
        <w:jc w:val="both"/>
        <w:rPr>
          <w:rFonts w:ascii="Times New Roman" w:hAnsi="Times New Roman" w:cs="Times New Roman"/>
          <w:sz w:val="28"/>
          <w:szCs w:val="28"/>
        </w:rPr>
      </w:pPr>
      <w:r w:rsidRPr="00E57783">
        <w:rPr>
          <w:rFonts w:ascii="Times New Roman" w:hAnsi="Times New Roman" w:cs="Times New Roman"/>
          <w:b/>
          <w:bCs/>
          <w:sz w:val="28"/>
          <w:szCs w:val="28"/>
        </w:rPr>
        <w:t>Lack of Proper Hygiene Practices:</w:t>
      </w:r>
      <w:r w:rsidRPr="00E57783">
        <w:rPr>
          <w:rFonts w:ascii="Times New Roman" w:hAnsi="Times New Roman" w:cs="Times New Roman"/>
          <w:sz w:val="28"/>
          <w:szCs w:val="28"/>
        </w:rPr>
        <w:t xml:space="preserve"> Traditional fish smoking in Ilorin often lacks standardized hygiene practices, which may lead to contamination by harmful microorganisms, posing serious health risks to consumers.</w:t>
      </w:r>
    </w:p>
    <w:p w:rsidR="005B6412" w:rsidRPr="00E57783" w:rsidRDefault="005B6412" w:rsidP="00E57783">
      <w:pPr>
        <w:pStyle w:val="ListParagraph"/>
        <w:numPr>
          <w:ilvl w:val="0"/>
          <w:numId w:val="1"/>
        </w:numPr>
        <w:spacing w:line="600" w:lineRule="auto"/>
        <w:jc w:val="both"/>
        <w:rPr>
          <w:rFonts w:ascii="Times New Roman" w:hAnsi="Times New Roman" w:cs="Times New Roman"/>
          <w:sz w:val="28"/>
          <w:szCs w:val="28"/>
        </w:rPr>
      </w:pPr>
      <w:r w:rsidRPr="00E57783">
        <w:rPr>
          <w:rFonts w:ascii="Times New Roman" w:hAnsi="Times New Roman" w:cs="Times New Roman"/>
          <w:b/>
          <w:bCs/>
          <w:sz w:val="28"/>
          <w:szCs w:val="28"/>
        </w:rPr>
        <w:t>Limited Knowledge of Microbial Load:</w:t>
      </w:r>
      <w:r w:rsidRPr="00E57783">
        <w:rPr>
          <w:rFonts w:ascii="Times New Roman" w:hAnsi="Times New Roman" w:cs="Times New Roman"/>
          <w:sz w:val="28"/>
          <w:szCs w:val="28"/>
        </w:rPr>
        <w:t xml:space="preserve"> There is inadequate information and research data on the types and quantity of microorganisms present in traditionally smoked catfish sold in Ilorin, making it difficult to assess its safety.</w:t>
      </w:r>
    </w:p>
    <w:p w:rsidR="005B6412" w:rsidRPr="00E57783" w:rsidRDefault="005B6412" w:rsidP="00E57783">
      <w:pPr>
        <w:pStyle w:val="ListParagraph"/>
        <w:numPr>
          <w:ilvl w:val="0"/>
          <w:numId w:val="1"/>
        </w:numPr>
        <w:spacing w:line="600" w:lineRule="auto"/>
        <w:jc w:val="both"/>
        <w:rPr>
          <w:rFonts w:ascii="Times New Roman" w:hAnsi="Times New Roman" w:cs="Times New Roman"/>
          <w:sz w:val="28"/>
          <w:szCs w:val="28"/>
        </w:rPr>
      </w:pPr>
      <w:r w:rsidRPr="00E57783">
        <w:rPr>
          <w:rFonts w:ascii="Times New Roman" w:hAnsi="Times New Roman" w:cs="Times New Roman"/>
          <w:b/>
          <w:bCs/>
          <w:sz w:val="28"/>
          <w:szCs w:val="28"/>
        </w:rPr>
        <w:t>Potential for Foodborne Illnesses:</w:t>
      </w:r>
      <w:r w:rsidRPr="00E57783">
        <w:rPr>
          <w:rFonts w:ascii="Times New Roman" w:hAnsi="Times New Roman" w:cs="Times New Roman"/>
          <w:sz w:val="28"/>
          <w:szCs w:val="28"/>
        </w:rPr>
        <w:t xml:space="preserve"> Consumption of poorly handled or contaminated smoked catfish could contribute to the spread of foodborne diseases, yet the extent of this risk in Ilorin remains under-investigated.</w:t>
      </w:r>
    </w:p>
    <w:p w:rsidR="005B6412" w:rsidRPr="00E57783" w:rsidRDefault="005B6412" w:rsidP="00E57783">
      <w:pPr>
        <w:pStyle w:val="ListParagraph"/>
        <w:numPr>
          <w:ilvl w:val="0"/>
          <w:numId w:val="1"/>
        </w:numPr>
        <w:spacing w:line="600" w:lineRule="auto"/>
        <w:jc w:val="both"/>
        <w:rPr>
          <w:rFonts w:ascii="Times New Roman" w:hAnsi="Times New Roman" w:cs="Times New Roman"/>
          <w:sz w:val="28"/>
          <w:szCs w:val="28"/>
        </w:rPr>
      </w:pPr>
      <w:r w:rsidRPr="00E57783">
        <w:rPr>
          <w:rFonts w:ascii="Times New Roman" w:hAnsi="Times New Roman" w:cs="Times New Roman"/>
          <w:b/>
          <w:bCs/>
          <w:sz w:val="28"/>
          <w:szCs w:val="28"/>
        </w:rPr>
        <w:t>Inconsistent Smoking Techniques:</w:t>
      </w:r>
      <w:r w:rsidRPr="00E57783">
        <w:rPr>
          <w:rFonts w:ascii="Times New Roman" w:hAnsi="Times New Roman" w:cs="Times New Roman"/>
          <w:sz w:val="28"/>
          <w:szCs w:val="28"/>
        </w:rPr>
        <w:t xml:space="preserve"> Variations in traditional smoking methods such as differences in heat intensity, smoking duration, and handling may result in uneven microbial quality, but there is no proper monitoring system to evaluate this.</w:t>
      </w:r>
    </w:p>
    <w:p w:rsidR="005B6412" w:rsidRPr="00E57783" w:rsidRDefault="005B6412" w:rsidP="00E57783">
      <w:pPr>
        <w:pStyle w:val="ListParagraph"/>
        <w:numPr>
          <w:ilvl w:val="0"/>
          <w:numId w:val="1"/>
        </w:numPr>
        <w:spacing w:line="600" w:lineRule="auto"/>
        <w:jc w:val="both"/>
        <w:rPr>
          <w:rFonts w:ascii="Times New Roman" w:hAnsi="Times New Roman" w:cs="Times New Roman"/>
          <w:sz w:val="28"/>
          <w:szCs w:val="28"/>
        </w:rPr>
      </w:pPr>
      <w:r w:rsidRPr="00E57783">
        <w:rPr>
          <w:rFonts w:ascii="Times New Roman" w:hAnsi="Times New Roman" w:cs="Times New Roman"/>
          <w:b/>
          <w:bCs/>
          <w:sz w:val="28"/>
          <w:szCs w:val="28"/>
        </w:rPr>
        <w:t xml:space="preserve"> Public Health Negligence:</w:t>
      </w:r>
      <w:r w:rsidRPr="00E57783">
        <w:rPr>
          <w:rFonts w:ascii="Times New Roman" w:hAnsi="Times New Roman" w:cs="Times New Roman"/>
          <w:sz w:val="28"/>
          <w:szCs w:val="28"/>
        </w:rPr>
        <w:t xml:space="preserve"> Despite the popularity of smoked catfish in Ilorin, there is minimal regulatory oversight on its microbiological quality, which could undermine public health protection efforts.</w:t>
      </w:r>
    </w:p>
    <w:p w:rsidR="005B6412" w:rsidRPr="00E57783" w:rsidRDefault="005B6412" w:rsidP="00E57783">
      <w:pPr>
        <w:spacing w:line="600" w:lineRule="auto"/>
        <w:jc w:val="both"/>
        <w:rPr>
          <w:rFonts w:ascii="Times New Roman" w:hAnsi="Times New Roman" w:cs="Times New Roman"/>
          <w:b/>
          <w:sz w:val="28"/>
          <w:szCs w:val="28"/>
        </w:rPr>
      </w:pPr>
      <w:r w:rsidRPr="00E57783">
        <w:rPr>
          <w:rFonts w:ascii="Times New Roman" w:hAnsi="Times New Roman" w:cs="Times New Roman"/>
          <w:b/>
          <w:sz w:val="28"/>
          <w:szCs w:val="28"/>
        </w:rPr>
        <w:t>1.3 Aim</w:t>
      </w:r>
    </w:p>
    <w:p w:rsidR="005B6412" w:rsidRPr="00E57783" w:rsidRDefault="005B6412" w:rsidP="00E57783">
      <w:pPr>
        <w:spacing w:line="600" w:lineRule="auto"/>
        <w:jc w:val="both"/>
        <w:rPr>
          <w:rFonts w:ascii="Times New Roman" w:hAnsi="Times New Roman" w:cs="Times New Roman"/>
          <w:sz w:val="28"/>
          <w:szCs w:val="28"/>
        </w:rPr>
      </w:pPr>
      <w:r w:rsidRPr="00E57783">
        <w:rPr>
          <w:rFonts w:ascii="Times New Roman" w:hAnsi="Times New Roman" w:cs="Times New Roman"/>
          <w:sz w:val="28"/>
          <w:szCs w:val="28"/>
        </w:rPr>
        <w:t>To assess the microbiological quality of traditionally smoked catfish sold in Ilorin, with the goal of determining its safety for human consumption and identifying potential microbial contaminants.</w:t>
      </w:r>
    </w:p>
    <w:p w:rsidR="005B6412" w:rsidRPr="00E57783" w:rsidRDefault="005B6412" w:rsidP="00E57783">
      <w:pPr>
        <w:spacing w:line="600" w:lineRule="auto"/>
        <w:jc w:val="both"/>
        <w:rPr>
          <w:rFonts w:ascii="Times New Roman" w:hAnsi="Times New Roman" w:cs="Times New Roman"/>
          <w:b/>
          <w:sz w:val="28"/>
          <w:szCs w:val="28"/>
        </w:rPr>
      </w:pPr>
      <w:r w:rsidRPr="00E57783">
        <w:rPr>
          <w:rFonts w:ascii="Times New Roman" w:hAnsi="Times New Roman" w:cs="Times New Roman"/>
          <w:b/>
          <w:sz w:val="28"/>
          <w:szCs w:val="28"/>
        </w:rPr>
        <w:t>1.4 Objectives</w:t>
      </w:r>
    </w:p>
    <w:p w:rsidR="005B6412" w:rsidRPr="00E57783" w:rsidRDefault="005B6412" w:rsidP="00E57783">
      <w:pPr>
        <w:pStyle w:val="ListParagraph"/>
        <w:numPr>
          <w:ilvl w:val="0"/>
          <w:numId w:val="2"/>
        </w:numPr>
        <w:spacing w:line="600" w:lineRule="auto"/>
        <w:jc w:val="both"/>
        <w:rPr>
          <w:rFonts w:ascii="Times New Roman" w:hAnsi="Times New Roman" w:cs="Times New Roman"/>
          <w:sz w:val="28"/>
          <w:szCs w:val="28"/>
        </w:rPr>
      </w:pPr>
      <w:r w:rsidRPr="00E57783">
        <w:rPr>
          <w:rFonts w:ascii="Times New Roman" w:hAnsi="Times New Roman" w:cs="Times New Roman"/>
          <w:bCs/>
          <w:sz w:val="28"/>
          <w:szCs w:val="28"/>
        </w:rPr>
        <w:t>To isolate and identify the microbial species present in traditionally smoked catfish sold in Ilorin.</w:t>
      </w:r>
    </w:p>
    <w:p w:rsidR="005B6412" w:rsidRPr="00E57783" w:rsidRDefault="005B6412" w:rsidP="00E57783">
      <w:pPr>
        <w:pStyle w:val="ListParagraph"/>
        <w:numPr>
          <w:ilvl w:val="0"/>
          <w:numId w:val="2"/>
        </w:numPr>
        <w:spacing w:line="600" w:lineRule="auto"/>
        <w:jc w:val="both"/>
        <w:rPr>
          <w:rFonts w:ascii="Times New Roman" w:hAnsi="Times New Roman" w:cs="Times New Roman"/>
          <w:sz w:val="28"/>
          <w:szCs w:val="28"/>
        </w:rPr>
      </w:pPr>
      <w:r w:rsidRPr="00E57783">
        <w:rPr>
          <w:rFonts w:ascii="Times New Roman" w:hAnsi="Times New Roman" w:cs="Times New Roman"/>
          <w:bCs/>
          <w:sz w:val="28"/>
          <w:szCs w:val="28"/>
        </w:rPr>
        <w:t xml:space="preserve"> To determine the microbial load (total viable count, coliform count, fungal count) of the smoked catfish samples.</w:t>
      </w:r>
    </w:p>
    <w:p w:rsidR="003C6492" w:rsidRDefault="005B6412" w:rsidP="00E57783">
      <w:pPr>
        <w:pStyle w:val="ListParagraph"/>
        <w:numPr>
          <w:ilvl w:val="0"/>
          <w:numId w:val="2"/>
        </w:numPr>
        <w:spacing w:line="600" w:lineRule="auto"/>
        <w:jc w:val="both"/>
        <w:rPr>
          <w:rFonts w:ascii="Times New Roman" w:hAnsi="Times New Roman" w:cs="Times New Roman"/>
          <w:bCs/>
          <w:sz w:val="28"/>
          <w:szCs w:val="28"/>
        </w:rPr>
      </w:pPr>
      <w:r w:rsidRPr="00E57783">
        <w:rPr>
          <w:rFonts w:ascii="Times New Roman" w:hAnsi="Times New Roman" w:cs="Times New Roman"/>
          <w:bCs/>
          <w:sz w:val="28"/>
          <w:szCs w:val="28"/>
        </w:rPr>
        <w:t xml:space="preserve"> To assess the public health implications of the microbial contamination found in traditionally smoked catfish</w:t>
      </w:r>
    </w:p>
    <w:p w:rsidR="003C6492" w:rsidRPr="00936002" w:rsidRDefault="003C6492" w:rsidP="00E02935">
      <w:pPr>
        <w:jc w:val="center"/>
        <w:rPr>
          <w:rFonts w:ascii="Times New Roman" w:hAnsi="Times New Roman" w:cs="Times New Roman"/>
          <w:b/>
          <w:sz w:val="28"/>
          <w:szCs w:val="28"/>
        </w:rPr>
      </w:pPr>
      <w:r>
        <w:rPr>
          <w:rFonts w:ascii="Times New Roman" w:hAnsi="Times New Roman" w:cs="Times New Roman"/>
          <w:bCs/>
          <w:sz w:val="28"/>
          <w:szCs w:val="28"/>
        </w:rPr>
        <w:br w:type="page"/>
      </w:r>
      <w:r w:rsidRPr="00936002">
        <w:rPr>
          <w:rFonts w:ascii="Times New Roman" w:hAnsi="Times New Roman" w:cs="Times New Roman"/>
          <w:b/>
          <w:bCs/>
          <w:sz w:val="28"/>
          <w:szCs w:val="28"/>
        </w:rPr>
        <w:t>CHAPTER TWO</w:t>
      </w:r>
    </w:p>
    <w:p w:rsidR="003C6492" w:rsidRDefault="003C6492" w:rsidP="003C6492">
      <w:pPr>
        <w:spacing w:line="480" w:lineRule="auto"/>
        <w:jc w:val="both"/>
        <w:rPr>
          <w:rFonts w:ascii="Times New Roman" w:hAnsi="Times New Roman" w:cs="Times New Roman"/>
          <w:b/>
          <w:bCs/>
          <w:sz w:val="28"/>
          <w:szCs w:val="28"/>
        </w:rPr>
      </w:pPr>
      <w:r w:rsidRPr="00EA64EB">
        <w:rPr>
          <w:rFonts w:ascii="Times New Roman" w:hAnsi="Times New Roman" w:cs="Times New Roman"/>
          <w:b/>
          <w:bCs/>
          <w:sz w:val="28"/>
          <w:szCs w:val="28"/>
        </w:rPr>
        <w:t>2.0 MATERIALS AND METHODS</w:t>
      </w:r>
    </w:p>
    <w:p w:rsidR="003C6492" w:rsidRDefault="003C6492" w:rsidP="003C6492">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2.1</w:t>
      </w:r>
      <w:r w:rsidRPr="00EA64EB">
        <w:rPr>
          <w:rFonts w:ascii="Times New Roman" w:hAnsi="Times New Roman" w:cs="Times New Roman"/>
          <w:b/>
          <w:bCs/>
          <w:sz w:val="28"/>
          <w:szCs w:val="28"/>
        </w:rPr>
        <w:t xml:space="preserve"> Materials</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sz w:val="28"/>
          <w:szCs w:val="28"/>
        </w:rPr>
        <w:t>The materials used for this study included sterile glassware (test tubes, Petri dishes, conical flasks, and pipettes), inoculating loops, spreaders, sterile distilled water, aluminum foil, cotton wool, 70% ethanol, Bunsen burner, incubator, weighing balance, and media such as Sabouraud Dextrose Agar (SDA) for fungal isolation and Nutrient Agar (NA) for bacterial isolation.</w:t>
      </w:r>
    </w:p>
    <w:p w:rsidR="003C6492" w:rsidRDefault="003C6492" w:rsidP="003C6492">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2.2</w:t>
      </w:r>
      <w:r w:rsidRPr="00EA64EB">
        <w:rPr>
          <w:rFonts w:ascii="Times New Roman" w:hAnsi="Times New Roman" w:cs="Times New Roman"/>
          <w:b/>
          <w:bCs/>
          <w:sz w:val="28"/>
          <w:szCs w:val="28"/>
        </w:rPr>
        <w:t xml:space="preserve"> Sample Collection</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sz w:val="28"/>
          <w:szCs w:val="28"/>
        </w:rPr>
        <w:t xml:space="preserve">The samples of smoked </w:t>
      </w:r>
      <w:r w:rsidR="007F3EA7">
        <w:rPr>
          <w:rFonts w:ascii="Times New Roman" w:hAnsi="Times New Roman" w:cs="Times New Roman"/>
          <w:sz w:val="28"/>
          <w:szCs w:val="28"/>
        </w:rPr>
        <w:t>Catfish</w:t>
      </w:r>
      <w:r>
        <w:rPr>
          <w:rFonts w:ascii="Times New Roman" w:hAnsi="Times New Roman" w:cs="Times New Roman"/>
          <w:sz w:val="28"/>
          <w:szCs w:val="28"/>
        </w:rPr>
        <w:t xml:space="preserve"> </w:t>
      </w:r>
      <w:r w:rsidRPr="00EA64EB">
        <w:rPr>
          <w:rFonts w:ascii="Times New Roman" w:hAnsi="Times New Roman" w:cs="Times New Roman"/>
          <w:sz w:val="28"/>
          <w:szCs w:val="28"/>
        </w:rPr>
        <w:t>fish were purchased from local</w:t>
      </w:r>
      <w:r w:rsidR="007F3EA7">
        <w:rPr>
          <w:rFonts w:ascii="Times New Roman" w:hAnsi="Times New Roman" w:cs="Times New Roman"/>
          <w:sz w:val="28"/>
          <w:szCs w:val="28"/>
        </w:rPr>
        <w:t xml:space="preserve"> (Ibadan, </w:t>
      </w:r>
      <w:r>
        <w:rPr>
          <w:rFonts w:ascii="Times New Roman" w:hAnsi="Times New Roman" w:cs="Times New Roman"/>
          <w:sz w:val="28"/>
          <w:szCs w:val="28"/>
        </w:rPr>
        <w:t>Ilorin</w:t>
      </w:r>
      <w:r w:rsidR="007F3EA7">
        <w:rPr>
          <w:rFonts w:ascii="Times New Roman" w:hAnsi="Times New Roman" w:cs="Times New Roman"/>
          <w:sz w:val="28"/>
          <w:szCs w:val="28"/>
        </w:rPr>
        <w:t xml:space="preserve"> and Osun</w:t>
      </w:r>
      <w:r>
        <w:rPr>
          <w:rFonts w:ascii="Times New Roman" w:hAnsi="Times New Roman" w:cs="Times New Roman"/>
          <w:sz w:val="28"/>
          <w:szCs w:val="28"/>
        </w:rPr>
        <w:t>)</w:t>
      </w:r>
      <w:r w:rsidRPr="00EA64EB">
        <w:rPr>
          <w:rFonts w:ascii="Times New Roman" w:hAnsi="Times New Roman" w:cs="Times New Roman"/>
          <w:sz w:val="28"/>
          <w:szCs w:val="28"/>
        </w:rPr>
        <w:t xml:space="preserve"> markets and transported to the microbiology laboratory of Kwara State Polytechnic, Ilorin. Two different types of traditional smoked fish were analyzed:</w:t>
      </w:r>
    </w:p>
    <w:p w:rsidR="003C6492" w:rsidRPr="00EA64EB" w:rsidRDefault="003C6492" w:rsidP="003C6492">
      <w:pPr>
        <w:numPr>
          <w:ilvl w:val="0"/>
          <w:numId w:val="3"/>
        </w:num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Sample A:</w:t>
      </w:r>
      <w:r>
        <w:rPr>
          <w:rFonts w:ascii="Times New Roman" w:hAnsi="Times New Roman" w:cs="Times New Roman"/>
          <w:sz w:val="28"/>
          <w:szCs w:val="28"/>
        </w:rPr>
        <w:t xml:space="preserve"> Dried</w:t>
      </w:r>
      <w:r w:rsidRPr="00EA64EB">
        <w:rPr>
          <w:rFonts w:ascii="Times New Roman" w:hAnsi="Times New Roman" w:cs="Times New Roman"/>
          <w:sz w:val="28"/>
          <w:szCs w:val="28"/>
        </w:rPr>
        <w:t xml:space="preserve"> </w:t>
      </w:r>
      <w:r>
        <w:rPr>
          <w:rFonts w:ascii="Times New Roman" w:hAnsi="Times New Roman" w:cs="Times New Roman"/>
          <w:sz w:val="28"/>
          <w:szCs w:val="28"/>
        </w:rPr>
        <w:t>Catfish from Ibadan</w:t>
      </w:r>
    </w:p>
    <w:p w:rsidR="003C6492" w:rsidRDefault="003C6492" w:rsidP="003C6492">
      <w:pPr>
        <w:numPr>
          <w:ilvl w:val="0"/>
          <w:numId w:val="3"/>
        </w:num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Sample B:</w:t>
      </w:r>
      <w:r>
        <w:rPr>
          <w:rFonts w:ascii="Times New Roman" w:hAnsi="Times New Roman" w:cs="Times New Roman"/>
          <w:sz w:val="28"/>
          <w:szCs w:val="28"/>
        </w:rPr>
        <w:t xml:space="preserve"> Dried Catfish</w:t>
      </w:r>
      <w:r w:rsidRPr="00C11C5E">
        <w:rPr>
          <w:rFonts w:ascii="Times New Roman" w:hAnsi="Times New Roman" w:cs="Times New Roman"/>
          <w:sz w:val="28"/>
          <w:szCs w:val="28"/>
        </w:rPr>
        <w:t xml:space="preserve"> from Ilorin</w:t>
      </w:r>
    </w:p>
    <w:p w:rsidR="003C6492" w:rsidRPr="00E02935" w:rsidRDefault="003C6492" w:rsidP="003C6492">
      <w:pPr>
        <w:numPr>
          <w:ilvl w:val="0"/>
          <w:numId w:val="3"/>
        </w:numPr>
        <w:spacing w:line="480" w:lineRule="auto"/>
        <w:jc w:val="both"/>
        <w:rPr>
          <w:rFonts w:ascii="Times New Roman" w:hAnsi="Times New Roman" w:cs="Times New Roman"/>
          <w:sz w:val="28"/>
          <w:szCs w:val="28"/>
        </w:rPr>
      </w:pPr>
      <w:r>
        <w:rPr>
          <w:rFonts w:ascii="Times New Roman" w:hAnsi="Times New Roman" w:cs="Times New Roman"/>
          <w:sz w:val="28"/>
          <w:szCs w:val="28"/>
        </w:rPr>
        <w:t>Sample C: Dried Catfish from Osun</w:t>
      </w:r>
    </w:p>
    <w:p w:rsidR="003C6492" w:rsidRDefault="003C6492" w:rsidP="003C6492">
      <w:pPr>
        <w:spacing w:line="480" w:lineRule="auto"/>
        <w:jc w:val="both"/>
        <w:rPr>
          <w:rFonts w:ascii="Times New Roman" w:hAnsi="Times New Roman" w:cs="Times New Roman"/>
          <w:b/>
          <w:sz w:val="28"/>
          <w:szCs w:val="28"/>
        </w:rPr>
      </w:pPr>
      <w:r>
        <w:rPr>
          <w:rFonts w:ascii="Times New Roman" w:hAnsi="Times New Roman" w:cs="Times New Roman"/>
          <w:b/>
          <w:sz w:val="28"/>
          <w:szCs w:val="28"/>
        </w:rPr>
        <w:t>2.2</w:t>
      </w:r>
      <w:r w:rsidRPr="00936002">
        <w:rPr>
          <w:rFonts w:ascii="Times New Roman" w:hAnsi="Times New Roman" w:cs="Times New Roman"/>
          <w:b/>
          <w:sz w:val="28"/>
          <w:szCs w:val="28"/>
        </w:rPr>
        <w:t>.1 Extraction</w:t>
      </w:r>
    </w:p>
    <w:p w:rsidR="003C6492" w:rsidRPr="00936002" w:rsidRDefault="003C6492" w:rsidP="003C6492">
      <w:pPr>
        <w:spacing w:line="480" w:lineRule="auto"/>
        <w:jc w:val="both"/>
        <w:rPr>
          <w:rFonts w:ascii="Times New Roman" w:hAnsi="Times New Roman" w:cs="Times New Roman"/>
          <w:b/>
          <w:sz w:val="28"/>
          <w:szCs w:val="28"/>
        </w:rPr>
      </w:pPr>
      <w:r w:rsidRPr="00936002">
        <w:rPr>
          <w:rFonts w:ascii="Times New Roman" w:hAnsi="Times New Roman" w:cs="Times New Roman"/>
          <w:sz w:val="28"/>
          <w:szCs w:val="28"/>
        </w:rPr>
        <w:t>The fish samples</w:t>
      </w:r>
      <w:r w:rsidR="007F3EA7">
        <w:rPr>
          <w:rFonts w:ascii="Times New Roman" w:hAnsi="Times New Roman" w:cs="Times New Roman"/>
          <w:sz w:val="28"/>
          <w:szCs w:val="28"/>
        </w:rPr>
        <w:t xml:space="preserve"> (A, </w:t>
      </w:r>
      <w:r>
        <w:rPr>
          <w:rFonts w:ascii="Times New Roman" w:hAnsi="Times New Roman" w:cs="Times New Roman"/>
          <w:sz w:val="28"/>
          <w:szCs w:val="28"/>
        </w:rPr>
        <w:t>B</w:t>
      </w:r>
      <w:r w:rsidR="007F3EA7">
        <w:rPr>
          <w:rFonts w:ascii="Times New Roman" w:hAnsi="Times New Roman" w:cs="Times New Roman"/>
          <w:sz w:val="28"/>
          <w:szCs w:val="28"/>
        </w:rPr>
        <w:t xml:space="preserve"> and C</w:t>
      </w:r>
      <w:r>
        <w:rPr>
          <w:rFonts w:ascii="Times New Roman" w:hAnsi="Times New Roman" w:cs="Times New Roman"/>
          <w:sz w:val="28"/>
          <w:szCs w:val="28"/>
        </w:rPr>
        <w:t>)</w:t>
      </w:r>
      <w:r w:rsidRPr="00936002">
        <w:rPr>
          <w:rFonts w:ascii="Times New Roman" w:hAnsi="Times New Roman" w:cs="Times New Roman"/>
          <w:sz w:val="28"/>
          <w:szCs w:val="28"/>
        </w:rPr>
        <w:t xml:space="preserve"> were blended into a fine powder using a sterile blender. The extracted samples were mixed with sterile distilled water to obtain homogenized suspensions for microbial analysis.</w:t>
      </w:r>
    </w:p>
    <w:p w:rsidR="003C6492" w:rsidRDefault="003C6492" w:rsidP="003C6492">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2.3</w:t>
      </w:r>
      <w:r w:rsidRPr="00EA64EB">
        <w:rPr>
          <w:rFonts w:ascii="Times New Roman" w:hAnsi="Times New Roman" w:cs="Times New Roman"/>
          <w:b/>
          <w:bCs/>
          <w:sz w:val="28"/>
          <w:szCs w:val="28"/>
        </w:rPr>
        <w:t xml:space="preserve"> Sterilization of Glassware and Other Materials</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sz w:val="28"/>
          <w:szCs w:val="28"/>
        </w:rPr>
        <w:t xml:space="preserve">All glassware used in this study were thoroughly washed, wrapped with aluminum foil, and sterilized in a hot air oven at </w:t>
      </w:r>
      <w:r w:rsidRPr="00EA64EB">
        <w:rPr>
          <w:rFonts w:ascii="Times New Roman" w:hAnsi="Times New Roman" w:cs="Times New Roman"/>
          <w:bCs/>
          <w:sz w:val="28"/>
          <w:szCs w:val="28"/>
        </w:rPr>
        <w:t>150°C for 20 minutes</w:t>
      </w:r>
      <w:r w:rsidRPr="00EA64EB">
        <w:rPr>
          <w:rFonts w:ascii="Times New Roman" w:hAnsi="Times New Roman" w:cs="Times New Roman"/>
          <w:sz w:val="28"/>
          <w:szCs w:val="28"/>
        </w:rPr>
        <w:t xml:space="preserve">. The workbench was disinfected using cotton wool soaked in </w:t>
      </w:r>
      <w:r w:rsidRPr="00EA64EB">
        <w:rPr>
          <w:rFonts w:ascii="Times New Roman" w:hAnsi="Times New Roman" w:cs="Times New Roman"/>
          <w:bCs/>
          <w:sz w:val="28"/>
          <w:szCs w:val="28"/>
        </w:rPr>
        <w:t>70% ethanol</w:t>
      </w:r>
      <w:r w:rsidRPr="00EA64EB">
        <w:rPr>
          <w:rFonts w:ascii="Times New Roman" w:hAnsi="Times New Roman" w:cs="Times New Roman"/>
          <w:sz w:val="28"/>
          <w:szCs w:val="28"/>
        </w:rPr>
        <w:t xml:space="preserve">. All media were sterilized inside an </w:t>
      </w:r>
      <w:r w:rsidRPr="00EA64EB">
        <w:rPr>
          <w:rFonts w:ascii="Times New Roman" w:hAnsi="Times New Roman" w:cs="Times New Roman"/>
          <w:bCs/>
          <w:sz w:val="28"/>
          <w:szCs w:val="28"/>
        </w:rPr>
        <w:t>autoclave at 121°C for 15 minutes</w:t>
      </w:r>
      <w:r w:rsidRPr="00EA64EB">
        <w:rPr>
          <w:rFonts w:ascii="Times New Roman" w:hAnsi="Times New Roman" w:cs="Times New Roman"/>
          <w:sz w:val="28"/>
          <w:szCs w:val="28"/>
        </w:rPr>
        <w:t xml:space="preserve"> before use. Inoculation, serial dilution, and sub-culturing were conducted near a </w:t>
      </w:r>
      <w:r w:rsidRPr="00EA64EB">
        <w:rPr>
          <w:rFonts w:ascii="Times New Roman" w:hAnsi="Times New Roman" w:cs="Times New Roman"/>
          <w:bCs/>
          <w:sz w:val="28"/>
          <w:szCs w:val="28"/>
        </w:rPr>
        <w:t>Bunsen burner</w:t>
      </w:r>
      <w:r w:rsidRPr="00EA64EB">
        <w:rPr>
          <w:rFonts w:ascii="Times New Roman" w:hAnsi="Times New Roman" w:cs="Times New Roman"/>
          <w:sz w:val="28"/>
          <w:szCs w:val="28"/>
        </w:rPr>
        <w:t xml:space="preserve"> to maintain aseptic conditions.</w:t>
      </w:r>
    </w:p>
    <w:p w:rsidR="003C6492" w:rsidRPr="00EA64EB" w:rsidRDefault="003C6492" w:rsidP="003C6492">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2.4</w:t>
      </w:r>
      <w:r w:rsidRPr="00EA64EB">
        <w:rPr>
          <w:rFonts w:ascii="Times New Roman" w:hAnsi="Times New Roman" w:cs="Times New Roman"/>
          <w:b/>
          <w:bCs/>
          <w:sz w:val="28"/>
          <w:szCs w:val="28"/>
        </w:rPr>
        <w:t xml:space="preserve"> Media Preparation</w:t>
      </w:r>
    </w:p>
    <w:p w:rsidR="003C6492" w:rsidRDefault="003C6492" w:rsidP="003C6492">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w:t>
      </w:r>
      <w:r w:rsidRPr="00EA64EB">
        <w:rPr>
          <w:rFonts w:ascii="Times New Roman" w:hAnsi="Times New Roman" w:cs="Times New Roman"/>
          <w:b/>
          <w:bCs/>
          <w:sz w:val="28"/>
          <w:szCs w:val="28"/>
        </w:rPr>
        <w:t>.1 Nutrient Agar (NA)</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Nutrient Agar (NA) for Bacteria</w:t>
      </w:r>
      <w:r w:rsidRPr="00EA64EB">
        <w:rPr>
          <w:rFonts w:ascii="Times New Roman" w:hAnsi="Times New Roman" w:cs="Times New Roman"/>
          <w:sz w:val="28"/>
          <w:szCs w:val="28"/>
        </w:rPr>
        <w:t xml:space="preserve"> A total of </w:t>
      </w:r>
      <w:r w:rsidRPr="00EA64EB">
        <w:rPr>
          <w:rFonts w:ascii="Times New Roman" w:hAnsi="Times New Roman" w:cs="Times New Roman"/>
          <w:bCs/>
          <w:sz w:val="28"/>
          <w:szCs w:val="28"/>
        </w:rPr>
        <w:t>14 grams</w:t>
      </w:r>
      <w:r w:rsidRPr="00EA64EB">
        <w:rPr>
          <w:rFonts w:ascii="Times New Roman" w:hAnsi="Times New Roman" w:cs="Times New Roman"/>
          <w:sz w:val="28"/>
          <w:szCs w:val="28"/>
        </w:rPr>
        <w:t xml:space="preserve"> of </w:t>
      </w:r>
      <w:r w:rsidRPr="00EA64EB">
        <w:rPr>
          <w:rFonts w:ascii="Times New Roman" w:hAnsi="Times New Roman" w:cs="Times New Roman"/>
          <w:bCs/>
          <w:sz w:val="28"/>
          <w:szCs w:val="28"/>
        </w:rPr>
        <w:t>Nutrient Agar (NA) powder</w:t>
      </w:r>
      <w:r w:rsidRPr="00EA64EB">
        <w:rPr>
          <w:rFonts w:ascii="Times New Roman" w:hAnsi="Times New Roman" w:cs="Times New Roman"/>
          <w:sz w:val="28"/>
          <w:szCs w:val="28"/>
        </w:rPr>
        <w:t xml:space="preserve"> was weighed and dissolved in </w:t>
      </w:r>
      <w:r w:rsidRPr="00EA64EB">
        <w:rPr>
          <w:rFonts w:ascii="Times New Roman" w:hAnsi="Times New Roman" w:cs="Times New Roman"/>
          <w:bCs/>
          <w:sz w:val="28"/>
          <w:szCs w:val="28"/>
        </w:rPr>
        <w:t>500 mL</w:t>
      </w:r>
      <w:r w:rsidRPr="00EA64EB">
        <w:rPr>
          <w:rFonts w:ascii="Times New Roman" w:hAnsi="Times New Roman" w:cs="Times New Roman"/>
          <w:sz w:val="28"/>
          <w:szCs w:val="28"/>
        </w:rPr>
        <w:t xml:space="preserve"> of </w:t>
      </w:r>
      <w:r w:rsidRPr="00EA64EB">
        <w:rPr>
          <w:rFonts w:ascii="Times New Roman" w:hAnsi="Times New Roman" w:cs="Times New Roman"/>
          <w:bCs/>
          <w:sz w:val="28"/>
          <w:szCs w:val="28"/>
        </w:rPr>
        <w:t>sterile distilled water</w:t>
      </w:r>
      <w:r w:rsidRPr="00EA64EB">
        <w:rPr>
          <w:rFonts w:ascii="Times New Roman" w:hAnsi="Times New Roman" w:cs="Times New Roman"/>
          <w:sz w:val="28"/>
          <w:szCs w:val="28"/>
        </w:rPr>
        <w:t xml:space="preserve"> inside a </w:t>
      </w:r>
      <w:r w:rsidRPr="00EA64EB">
        <w:rPr>
          <w:rFonts w:ascii="Times New Roman" w:hAnsi="Times New Roman" w:cs="Times New Roman"/>
          <w:bCs/>
          <w:sz w:val="28"/>
          <w:szCs w:val="28"/>
        </w:rPr>
        <w:t>1000 mL conical flask</w:t>
      </w:r>
      <w:r w:rsidRPr="00EA64EB">
        <w:rPr>
          <w:rFonts w:ascii="Times New Roman" w:hAnsi="Times New Roman" w:cs="Times New Roman"/>
          <w:sz w:val="28"/>
          <w:szCs w:val="28"/>
        </w:rPr>
        <w:t xml:space="preserve">. The mouth of the flask was plugged with </w:t>
      </w:r>
      <w:r w:rsidRPr="00EA64EB">
        <w:rPr>
          <w:rFonts w:ascii="Times New Roman" w:hAnsi="Times New Roman" w:cs="Times New Roman"/>
          <w:bCs/>
          <w:sz w:val="28"/>
          <w:szCs w:val="28"/>
        </w:rPr>
        <w:t>cotton wool</w:t>
      </w:r>
      <w:r w:rsidRPr="00EA64EB">
        <w:rPr>
          <w:rFonts w:ascii="Times New Roman" w:hAnsi="Times New Roman" w:cs="Times New Roman"/>
          <w:sz w:val="28"/>
          <w:szCs w:val="28"/>
        </w:rPr>
        <w:t xml:space="preserve"> and covered with </w:t>
      </w:r>
      <w:r w:rsidRPr="00EA64EB">
        <w:rPr>
          <w:rFonts w:ascii="Times New Roman" w:hAnsi="Times New Roman" w:cs="Times New Roman"/>
          <w:bCs/>
          <w:sz w:val="28"/>
          <w:szCs w:val="28"/>
        </w:rPr>
        <w:t>aluminum foil</w:t>
      </w:r>
      <w:r w:rsidRPr="00EA64EB">
        <w:rPr>
          <w:rFonts w:ascii="Times New Roman" w:hAnsi="Times New Roman" w:cs="Times New Roman"/>
          <w:sz w:val="28"/>
          <w:szCs w:val="28"/>
        </w:rPr>
        <w:t xml:space="preserve">. The mixture was boiled for </w:t>
      </w:r>
      <w:r w:rsidRPr="00EA64EB">
        <w:rPr>
          <w:rFonts w:ascii="Times New Roman" w:hAnsi="Times New Roman" w:cs="Times New Roman"/>
          <w:bCs/>
          <w:sz w:val="28"/>
          <w:szCs w:val="28"/>
        </w:rPr>
        <w:t>5 minutes</w:t>
      </w:r>
      <w:r w:rsidRPr="00EA64EB">
        <w:rPr>
          <w:rFonts w:ascii="Times New Roman" w:hAnsi="Times New Roman" w:cs="Times New Roman"/>
          <w:sz w:val="28"/>
          <w:szCs w:val="28"/>
        </w:rPr>
        <w:t xml:space="preserve"> for homogenization and then sterilized in an </w:t>
      </w:r>
      <w:r w:rsidRPr="00EA64EB">
        <w:rPr>
          <w:rFonts w:ascii="Times New Roman" w:hAnsi="Times New Roman" w:cs="Times New Roman"/>
          <w:bCs/>
          <w:sz w:val="28"/>
          <w:szCs w:val="28"/>
        </w:rPr>
        <w:t>autoclave at 121°C for 15 minutes</w:t>
      </w:r>
      <w:r w:rsidRPr="00EA64EB">
        <w:rPr>
          <w:rFonts w:ascii="Times New Roman" w:hAnsi="Times New Roman" w:cs="Times New Roman"/>
          <w:sz w:val="28"/>
          <w:szCs w:val="28"/>
        </w:rPr>
        <w:t>.</w:t>
      </w:r>
    </w:p>
    <w:p w:rsidR="003C6492" w:rsidRDefault="003C6492" w:rsidP="003C6492">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w:t>
      </w:r>
      <w:r w:rsidRPr="00EA64EB">
        <w:rPr>
          <w:rFonts w:ascii="Times New Roman" w:hAnsi="Times New Roman" w:cs="Times New Roman"/>
          <w:b/>
          <w:bCs/>
          <w:sz w:val="28"/>
          <w:szCs w:val="28"/>
        </w:rPr>
        <w:t>.2 Sabouraud Dextrose Agar (SDA)</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Sabouraud Dextrose Agar (SDA) for Fungi</w:t>
      </w:r>
      <w:r w:rsidRPr="00EA64EB">
        <w:rPr>
          <w:rFonts w:ascii="Times New Roman" w:hAnsi="Times New Roman" w:cs="Times New Roman"/>
          <w:sz w:val="28"/>
          <w:szCs w:val="28"/>
        </w:rPr>
        <w:t xml:space="preserve"> A total of </w:t>
      </w:r>
      <w:r w:rsidRPr="00EA64EB">
        <w:rPr>
          <w:rFonts w:ascii="Times New Roman" w:hAnsi="Times New Roman" w:cs="Times New Roman"/>
          <w:bCs/>
          <w:sz w:val="28"/>
          <w:szCs w:val="28"/>
        </w:rPr>
        <w:t>32.5 grams</w:t>
      </w:r>
      <w:r w:rsidRPr="00EA64EB">
        <w:rPr>
          <w:rFonts w:ascii="Times New Roman" w:hAnsi="Times New Roman" w:cs="Times New Roman"/>
          <w:sz w:val="28"/>
          <w:szCs w:val="28"/>
        </w:rPr>
        <w:t xml:space="preserve"> of </w:t>
      </w:r>
      <w:r w:rsidRPr="00EA64EB">
        <w:rPr>
          <w:rFonts w:ascii="Times New Roman" w:hAnsi="Times New Roman" w:cs="Times New Roman"/>
          <w:bCs/>
          <w:sz w:val="28"/>
          <w:szCs w:val="28"/>
        </w:rPr>
        <w:t>Sabouraud Dextrose Agar (SDA) powder</w:t>
      </w:r>
      <w:r w:rsidRPr="00EA64EB">
        <w:rPr>
          <w:rFonts w:ascii="Times New Roman" w:hAnsi="Times New Roman" w:cs="Times New Roman"/>
          <w:sz w:val="28"/>
          <w:szCs w:val="28"/>
        </w:rPr>
        <w:t xml:space="preserve"> was dissolved in </w:t>
      </w:r>
      <w:r w:rsidRPr="00EA64EB">
        <w:rPr>
          <w:rFonts w:ascii="Times New Roman" w:hAnsi="Times New Roman" w:cs="Times New Roman"/>
          <w:bCs/>
          <w:sz w:val="28"/>
          <w:szCs w:val="28"/>
        </w:rPr>
        <w:t>500 mL of sterile distilled water</w:t>
      </w:r>
      <w:r w:rsidRPr="00EA64EB">
        <w:rPr>
          <w:rFonts w:ascii="Times New Roman" w:hAnsi="Times New Roman" w:cs="Times New Roman"/>
          <w:sz w:val="28"/>
          <w:szCs w:val="28"/>
        </w:rPr>
        <w:t xml:space="preserve"> inside a </w:t>
      </w:r>
      <w:r w:rsidRPr="00EA64EB">
        <w:rPr>
          <w:rFonts w:ascii="Times New Roman" w:hAnsi="Times New Roman" w:cs="Times New Roman"/>
          <w:bCs/>
          <w:sz w:val="28"/>
          <w:szCs w:val="28"/>
        </w:rPr>
        <w:t>1000 mL conical flask</w:t>
      </w:r>
      <w:r w:rsidRPr="00EA64EB">
        <w:rPr>
          <w:rFonts w:ascii="Times New Roman" w:hAnsi="Times New Roman" w:cs="Times New Roman"/>
          <w:sz w:val="28"/>
          <w:szCs w:val="28"/>
        </w:rPr>
        <w:t xml:space="preserve">. The flask was sealed with </w:t>
      </w:r>
      <w:r w:rsidRPr="00EA64EB">
        <w:rPr>
          <w:rFonts w:ascii="Times New Roman" w:hAnsi="Times New Roman" w:cs="Times New Roman"/>
          <w:bCs/>
          <w:sz w:val="28"/>
          <w:szCs w:val="28"/>
        </w:rPr>
        <w:t>cotton wool</w:t>
      </w:r>
      <w:r w:rsidRPr="00EA64EB">
        <w:rPr>
          <w:rFonts w:ascii="Times New Roman" w:hAnsi="Times New Roman" w:cs="Times New Roman"/>
          <w:sz w:val="28"/>
          <w:szCs w:val="28"/>
        </w:rPr>
        <w:t xml:space="preserve"> and </w:t>
      </w:r>
      <w:r w:rsidRPr="00EA64EB">
        <w:rPr>
          <w:rFonts w:ascii="Times New Roman" w:hAnsi="Times New Roman" w:cs="Times New Roman"/>
          <w:bCs/>
          <w:sz w:val="28"/>
          <w:szCs w:val="28"/>
        </w:rPr>
        <w:t>aluminum foil</w:t>
      </w:r>
      <w:r w:rsidRPr="00EA64EB">
        <w:rPr>
          <w:rFonts w:ascii="Times New Roman" w:hAnsi="Times New Roman" w:cs="Times New Roman"/>
          <w:sz w:val="28"/>
          <w:szCs w:val="28"/>
        </w:rPr>
        <w:t xml:space="preserve">, boiled for </w:t>
      </w:r>
      <w:r w:rsidRPr="00EA64EB">
        <w:rPr>
          <w:rFonts w:ascii="Times New Roman" w:hAnsi="Times New Roman" w:cs="Times New Roman"/>
          <w:bCs/>
          <w:sz w:val="28"/>
          <w:szCs w:val="28"/>
        </w:rPr>
        <w:t>5 minutes</w:t>
      </w:r>
      <w:r w:rsidRPr="00EA64EB">
        <w:rPr>
          <w:rFonts w:ascii="Times New Roman" w:hAnsi="Times New Roman" w:cs="Times New Roman"/>
          <w:sz w:val="28"/>
          <w:szCs w:val="28"/>
        </w:rPr>
        <w:t xml:space="preserve">, and sterilized in an </w:t>
      </w:r>
      <w:r w:rsidRPr="00EA64EB">
        <w:rPr>
          <w:rFonts w:ascii="Times New Roman" w:hAnsi="Times New Roman" w:cs="Times New Roman"/>
          <w:bCs/>
          <w:sz w:val="28"/>
          <w:szCs w:val="28"/>
        </w:rPr>
        <w:t>autoclave at 121°C for 15 minutes</w:t>
      </w:r>
      <w:r w:rsidRPr="00EA64EB">
        <w:rPr>
          <w:rFonts w:ascii="Times New Roman" w:hAnsi="Times New Roman" w:cs="Times New Roman"/>
          <w:sz w:val="28"/>
          <w:szCs w:val="28"/>
        </w:rPr>
        <w:t>.</w:t>
      </w:r>
    </w:p>
    <w:p w:rsidR="003C6492" w:rsidRPr="00EA64EB" w:rsidRDefault="003C6492" w:rsidP="003C6492">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2.5</w:t>
      </w:r>
      <w:r w:rsidRPr="00EA64EB">
        <w:rPr>
          <w:rFonts w:ascii="Times New Roman" w:hAnsi="Times New Roman" w:cs="Times New Roman"/>
          <w:b/>
          <w:bCs/>
          <w:sz w:val="28"/>
          <w:szCs w:val="28"/>
        </w:rPr>
        <w:t xml:space="preserve"> Culturing Techniques</w:t>
      </w:r>
    </w:p>
    <w:p w:rsidR="003C6492" w:rsidRDefault="003C6492" w:rsidP="003C6492">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2.5</w:t>
      </w:r>
      <w:r w:rsidRPr="00EA64EB">
        <w:rPr>
          <w:rFonts w:ascii="Times New Roman" w:hAnsi="Times New Roman" w:cs="Times New Roman"/>
          <w:b/>
          <w:bCs/>
          <w:sz w:val="28"/>
          <w:szCs w:val="28"/>
        </w:rPr>
        <w:t>.1 Serial Dilution Method</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Serial Dilution Method (10⁻¹ to 10⁻⁶)</w:t>
      </w:r>
      <w:r w:rsidRPr="00EA64EB">
        <w:rPr>
          <w:rFonts w:ascii="Times New Roman" w:hAnsi="Times New Roman" w:cs="Times New Roman"/>
          <w:sz w:val="28"/>
          <w:szCs w:val="28"/>
        </w:rPr>
        <w:t xml:space="preserve"> A total of </w:t>
      </w:r>
      <w:r w:rsidRPr="00EA64EB">
        <w:rPr>
          <w:rFonts w:ascii="Times New Roman" w:hAnsi="Times New Roman" w:cs="Times New Roman"/>
          <w:bCs/>
          <w:sz w:val="28"/>
          <w:szCs w:val="28"/>
        </w:rPr>
        <w:t>2 mL of sterile distilled water</w:t>
      </w:r>
      <w:r w:rsidRPr="00EA64EB">
        <w:rPr>
          <w:rFonts w:ascii="Times New Roman" w:hAnsi="Times New Roman" w:cs="Times New Roman"/>
          <w:sz w:val="28"/>
          <w:szCs w:val="28"/>
        </w:rPr>
        <w:t xml:space="preserve"> was injected into each sample</w:t>
      </w:r>
      <w:r w:rsidR="007F3EA7">
        <w:rPr>
          <w:rFonts w:ascii="Times New Roman" w:hAnsi="Times New Roman" w:cs="Times New Roman"/>
          <w:sz w:val="28"/>
          <w:szCs w:val="28"/>
        </w:rPr>
        <w:t xml:space="preserve"> (A, </w:t>
      </w:r>
      <w:r>
        <w:rPr>
          <w:rFonts w:ascii="Times New Roman" w:hAnsi="Times New Roman" w:cs="Times New Roman"/>
          <w:sz w:val="28"/>
          <w:szCs w:val="28"/>
        </w:rPr>
        <w:t>B</w:t>
      </w:r>
      <w:r w:rsidR="007F3EA7">
        <w:rPr>
          <w:rFonts w:ascii="Times New Roman" w:hAnsi="Times New Roman" w:cs="Times New Roman"/>
          <w:sz w:val="28"/>
          <w:szCs w:val="28"/>
        </w:rPr>
        <w:t xml:space="preserve"> and C</w:t>
      </w:r>
      <w:r>
        <w:rPr>
          <w:rFonts w:ascii="Times New Roman" w:hAnsi="Times New Roman" w:cs="Times New Roman"/>
          <w:sz w:val="28"/>
          <w:szCs w:val="28"/>
        </w:rPr>
        <w:t>)</w:t>
      </w:r>
      <w:r w:rsidRPr="00EA64EB">
        <w:rPr>
          <w:rFonts w:ascii="Times New Roman" w:hAnsi="Times New Roman" w:cs="Times New Roman"/>
          <w:sz w:val="28"/>
          <w:szCs w:val="28"/>
        </w:rPr>
        <w:t xml:space="preserve">. Using a sterile syringe, </w:t>
      </w:r>
      <w:r w:rsidRPr="00EA64EB">
        <w:rPr>
          <w:rFonts w:ascii="Times New Roman" w:hAnsi="Times New Roman" w:cs="Times New Roman"/>
          <w:bCs/>
          <w:sz w:val="28"/>
          <w:szCs w:val="28"/>
        </w:rPr>
        <w:t>1 mL</w:t>
      </w:r>
      <w:r w:rsidRPr="00EA64EB">
        <w:rPr>
          <w:rFonts w:ascii="Times New Roman" w:hAnsi="Times New Roman" w:cs="Times New Roman"/>
          <w:sz w:val="28"/>
          <w:szCs w:val="28"/>
        </w:rPr>
        <w:t xml:space="preserve"> of the homogenized sample was transferred into a </w:t>
      </w:r>
      <w:r w:rsidRPr="00EA64EB">
        <w:rPr>
          <w:rFonts w:ascii="Times New Roman" w:hAnsi="Times New Roman" w:cs="Times New Roman"/>
          <w:bCs/>
          <w:sz w:val="28"/>
          <w:szCs w:val="28"/>
        </w:rPr>
        <w:t>test tube containing 9 mL of sterile distilled water</w:t>
      </w:r>
      <w:r w:rsidRPr="00EA64EB">
        <w:rPr>
          <w:rFonts w:ascii="Times New Roman" w:hAnsi="Times New Roman" w:cs="Times New Roman"/>
          <w:sz w:val="28"/>
          <w:szCs w:val="28"/>
        </w:rPr>
        <w:t xml:space="preserve">. This was mixed thoroughly and serially diluted in a set of </w:t>
      </w:r>
      <w:r w:rsidRPr="00EA64EB">
        <w:rPr>
          <w:rFonts w:ascii="Times New Roman" w:hAnsi="Times New Roman" w:cs="Times New Roman"/>
          <w:bCs/>
          <w:sz w:val="28"/>
          <w:szCs w:val="28"/>
        </w:rPr>
        <w:t>seven test tubes</w:t>
      </w:r>
      <w:r w:rsidRPr="00EA64EB">
        <w:rPr>
          <w:rFonts w:ascii="Times New Roman" w:hAnsi="Times New Roman" w:cs="Times New Roman"/>
          <w:sz w:val="28"/>
          <w:szCs w:val="28"/>
        </w:rPr>
        <w:t xml:space="preserve">, labeled </w:t>
      </w:r>
      <w:r w:rsidRPr="00EA64EB">
        <w:rPr>
          <w:rFonts w:ascii="Times New Roman" w:hAnsi="Times New Roman" w:cs="Times New Roman"/>
          <w:bCs/>
          <w:sz w:val="28"/>
          <w:szCs w:val="28"/>
        </w:rPr>
        <w:t>10⁻¹ to 10⁻⁷</w:t>
      </w:r>
      <w:r w:rsidRPr="00EA64EB">
        <w:rPr>
          <w:rFonts w:ascii="Times New Roman" w:hAnsi="Times New Roman" w:cs="Times New Roman"/>
          <w:sz w:val="28"/>
          <w:szCs w:val="28"/>
        </w:rPr>
        <w:t xml:space="preserve">. Using a new sterile syringe, </w:t>
      </w:r>
      <w:r w:rsidRPr="00EA64EB">
        <w:rPr>
          <w:rFonts w:ascii="Times New Roman" w:hAnsi="Times New Roman" w:cs="Times New Roman"/>
          <w:bCs/>
          <w:sz w:val="28"/>
          <w:szCs w:val="28"/>
        </w:rPr>
        <w:t>0.1 mL</w:t>
      </w:r>
      <w:r w:rsidRPr="00EA64EB">
        <w:rPr>
          <w:rFonts w:ascii="Times New Roman" w:hAnsi="Times New Roman" w:cs="Times New Roman"/>
          <w:sz w:val="28"/>
          <w:szCs w:val="28"/>
        </w:rPr>
        <w:t xml:space="preserve"> of the dilution </w:t>
      </w:r>
      <w:r w:rsidRPr="00EA64EB">
        <w:rPr>
          <w:rFonts w:ascii="Times New Roman" w:hAnsi="Times New Roman" w:cs="Times New Roman"/>
          <w:bCs/>
          <w:sz w:val="28"/>
          <w:szCs w:val="28"/>
        </w:rPr>
        <w:t>(10⁻⁴ and 10⁻⁵)</w:t>
      </w:r>
      <w:r w:rsidRPr="00EA64EB">
        <w:rPr>
          <w:rFonts w:ascii="Times New Roman" w:hAnsi="Times New Roman" w:cs="Times New Roman"/>
          <w:sz w:val="28"/>
          <w:szCs w:val="28"/>
        </w:rPr>
        <w:t xml:space="preserve"> was plated on </w:t>
      </w:r>
      <w:r w:rsidRPr="00EA64EB">
        <w:rPr>
          <w:rFonts w:ascii="Times New Roman" w:hAnsi="Times New Roman" w:cs="Times New Roman"/>
          <w:bCs/>
          <w:sz w:val="28"/>
          <w:szCs w:val="28"/>
        </w:rPr>
        <w:t>Nutrient Agar (NA) for bacterial isolation</w:t>
      </w:r>
      <w:r w:rsidRPr="00EA64EB">
        <w:rPr>
          <w:rFonts w:ascii="Times New Roman" w:hAnsi="Times New Roman" w:cs="Times New Roman"/>
          <w:sz w:val="28"/>
          <w:szCs w:val="28"/>
        </w:rPr>
        <w:t xml:space="preserve"> and on </w:t>
      </w:r>
      <w:r w:rsidRPr="00EA64EB">
        <w:rPr>
          <w:rFonts w:ascii="Times New Roman" w:hAnsi="Times New Roman" w:cs="Times New Roman"/>
          <w:bCs/>
          <w:sz w:val="28"/>
          <w:szCs w:val="28"/>
        </w:rPr>
        <w:t>SDA for fungal isolation</w:t>
      </w:r>
      <w:r w:rsidRPr="00EA64EB">
        <w:rPr>
          <w:rFonts w:ascii="Times New Roman" w:hAnsi="Times New Roman" w:cs="Times New Roman"/>
          <w:sz w:val="28"/>
          <w:szCs w:val="28"/>
        </w:rPr>
        <w:t xml:space="preserve"> using the </w:t>
      </w:r>
      <w:r w:rsidRPr="00EA64EB">
        <w:rPr>
          <w:rFonts w:ascii="Times New Roman" w:hAnsi="Times New Roman" w:cs="Times New Roman"/>
          <w:bCs/>
          <w:sz w:val="28"/>
          <w:szCs w:val="28"/>
        </w:rPr>
        <w:t>spread plate method</w:t>
      </w:r>
      <w:r w:rsidRPr="00EA64EB">
        <w:rPr>
          <w:rFonts w:ascii="Times New Roman" w:hAnsi="Times New Roman" w:cs="Times New Roman"/>
          <w:sz w:val="28"/>
          <w:szCs w:val="28"/>
        </w:rPr>
        <w:t xml:space="preserve">. The plates for </w:t>
      </w:r>
      <w:r w:rsidRPr="00EA64EB">
        <w:rPr>
          <w:rFonts w:ascii="Times New Roman" w:hAnsi="Times New Roman" w:cs="Times New Roman"/>
          <w:bCs/>
          <w:sz w:val="28"/>
          <w:szCs w:val="28"/>
        </w:rPr>
        <w:t>bacteria</w:t>
      </w:r>
      <w:r w:rsidRPr="00EA64EB">
        <w:rPr>
          <w:rFonts w:ascii="Times New Roman" w:hAnsi="Times New Roman" w:cs="Times New Roman"/>
          <w:sz w:val="28"/>
          <w:szCs w:val="28"/>
        </w:rPr>
        <w:t xml:space="preserve"> were incubated at </w:t>
      </w:r>
      <w:r w:rsidRPr="00EA64EB">
        <w:rPr>
          <w:rFonts w:ascii="Times New Roman" w:hAnsi="Times New Roman" w:cs="Times New Roman"/>
          <w:bCs/>
          <w:sz w:val="28"/>
          <w:szCs w:val="28"/>
        </w:rPr>
        <w:t>37°C for 24 hours</w:t>
      </w:r>
      <w:r w:rsidRPr="00EA64EB">
        <w:rPr>
          <w:rFonts w:ascii="Times New Roman" w:hAnsi="Times New Roman" w:cs="Times New Roman"/>
          <w:sz w:val="28"/>
          <w:szCs w:val="28"/>
        </w:rPr>
        <w:t xml:space="preserve">, while </w:t>
      </w:r>
      <w:r w:rsidRPr="00EA64EB">
        <w:rPr>
          <w:rFonts w:ascii="Times New Roman" w:hAnsi="Times New Roman" w:cs="Times New Roman"/>
          <w:bCs/>
          <w:sz w:val="28"/>
          <w:szCs w:val="28"/>
        </w:rPr>
        <w:t>fungal plates</w:t>
      </w:r>
      <w:r w:rsidRPr="00EA64EB">
        <w:rPr>
          <w:rFonts w:ascii="Times New Roman" w:hAnsi="Times New Roman" w:cs="Times New Roman"/>
          <w:sz w:val="28"/>
          <w:szCs w:val="28"/>
        </w:rPr>
        <w:t xml:space="preserve"> were incubated at </w:t>
      </w:r>
      <w:r w:rsidRPr="00EA64EB">
        <w:rPr>
          <w:rFonts w:ascii="Times New Roman" w:hAnsi="Times New Roman" w:cs="Times New Roman"/>
          <w:bCs/>
          <w:sz w:val="28"/>
          <w:szCs w:val="28"/>
        </w:rPr>
        <w:t>25°C for 3-5 days</w:t>
      </w:r>
      <w:r w:rsidRPr="00EA64EB">
        <w:rPr>
          <w:rFonts w:ascii="Times New Roman" w:hAnsi="Times New Roman" w:cs="Times New Roman"/>
          <w:sz w:val="28"/>
          <w:szCs w:val="28"/>
        </w:rPr>
        <w:t>.</w:t>
      </w:r>
    </w:p>
    <w:p w:rsidR="003C6492" w:rsidRDefault="003C6492" w:rsidP="003C6492">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2.5</w:t>
      </w:r>
      <w:r w:rsidRPr="00EA64EB">
        <w:rPr>
          <w:rFonts w:ascii="Times New Roman" w:hAnsi="Times New Roman" w:cs="Times New Roman"/>
          <w:b/>
          <w:bCs/>
          <w:sz w:val="28"/>
          <w:szCs w:val="28"/>
        </w:rPr>
        <w:t>.2 Total Viable Colony Plate Count</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Total Viable Colony Plate Count</w:t>
      </w:r>
      <w:r w:rsidRPr="00EA64EB">
        <w:rPr>
          <w:rFonts w:ascii="Times New Roman" w:hAnsi="Times New Roman" w:cs="Times New Roman"/>
          <w:sz w:val="28"/>
          <w:szCs w:val="28"/>
        </w:rPr>
        <w:t xml:space="preserve"> From </w:t>
      </w:r>
      <w:r w:rsidRPr="00EA64EB">
        <w:rPr>
          <w:rFonts w:ascii="Times New Roman" w:hAnsi="Times New Roman" w:cs="Times New Roman"/>
          <w:bCs/>
          <w:sz w:val="28"/>
          <w:szCs w:val="28"/>
        </w:rPr>
        <w:t>dilution tubes 10⁻² and 10⁻³</w:t>
      </w:r>
      <w:r w:rsidRPr="00EA64EB">
        <w:rPr>
          <w:rFonts w:ascii="Times New Roman" w:hAnsi="Times New Roman" w:cs="Times New Roman"/>
          <w:sz w:val="28"/>
          <w:szCs w:val="28"/>
        </w:rPr>
        <w:t xml:space="preserve">, </w:t>
      </w:r>
      <w:r w:rsidRPr="00EA64EB">
        <w:rPr>
          <w:rFonts w:ascii="Times New Roman" w:hAnsi="Times New Roman" w:cs="Times New Roman"/>
          <w:bCs/>
          <w:sz w:val="28"/>
          <w:szCs w:val="28"/>
        </w:rPr>
        <w:t>1 mL</w:t>
      </w:r>
      <w:r w:rsidRPr="00EA64EB">
        <w:rPr>
          <w:rFonts w:ascii="Times New Roman" w:hAnsi="Times New Roman" w:cs="Times New Roman"/>
          <w:sz w:val="28"/>
          <w:szCs w:val="28"/>
        </w:rPr>
        <w:t xml:space="preserve"> of each sample was dispensed at the center of sterile </w:t>
      </w:r>
      <w:r w:rsidRPr="00EA64EB">
        <w:rPr>
          <w:rFonts w:ascii="Times New Roman" w:hAnsi="Times New Roman" w:cs="Times New Roman"/>
          <w:bCs/>
          <w:sz w:val="28"/>
          <w:szCs w:val="28"/>
        </w:rPr>
        <w:t>Petri dishes</w:t>
      </w:r>
      <w:r w:rsidRPr="00EA64EB">
        <w:rPr>
          <w:rFonts w:ascii="Times New Roman" w:hAnsi="Times New Roman" w:cs="Times New Roman"/>
          <w:sz w:val="28"/>
          <w:szCs w:val="28"/>
        </w:rPr>
        <w:t xml:space="preserve">. Melted </w:t>
      </w:r>
      <w:r w:rsidRPr="00EA64EB">
        <w:rPr>
          <w:rFonts w:ascii="Times New Roman" w:hAnsi="Times New Roman" w:cs="Times New Roman"/>
          <w:bCs/>
          <w:sz w:val="28"/>
          <w:szCs w:val="28"/>
        </w:rPr>
        <w:t>Nutrient Agar (NA)</w:t>
      </w:r>
      <w:r w:rsidRPr="00EA64EB">
        <w:rPr>
          <w:rFonts w:ascii="Times New Roman" w:hAnsi="Times New Roman" w:cs="Times New Roman"/>
          <w:sz w:val="28"/>
          <w:szCs w:val="28"/>
        </w:rPr>
        <w:t xml:space="preserve"> was aseptically poured into bacterial plates, and </w:t>
      </w:r>
      <w:r w:rsidRPr="00EA64EB">
        <w:rPr>
          <w:rFonts w:ascii="Times New Roman" w:hAnsi="Times New Roman" w:cs="Times New Roman"/>
          <w:bCs/>
          <w:sz w:val="28"/>
          <w:szCs w:val="28"/>
        </w:rPr>
        <w:t>Sabouraud Dextrose Agar (SDA)</w:t>
      </w:r>
      <w:r w:rsidRPr="00EA64EB">
        <w:rPr>
          <w:rFonts w:ascii="Times New Roman" w:hAnsi="Times New Roman" w:cs="Times New Roman"/>
          <w:sz w:val="28"/>
          <w:szCs w:val="28"/>
        </w:rPr>
        <w:t xml:space="preserve"> was poured into fungal plates. The plates were gently swirled to mix and then incubated at their respective temperatures. The number of </w:t>
      </w:r>
      <w:r w:rsidRPr="00EA64EB">
        <w:rPr>
          <w:rFonts w:ascii="Times New Roman" w:hAnsi="Times New Roman" w:cs="Times New Roman"/>
          <w:bCs/>
          <w:sz w:val="28"/>
          <w:szCs w:val="28"/>
        </w:rPr>
        <w:t>colony-forming units (CFU/mL)</w:t>
      </w:r>
      <w:r w:rsidRPr="00EA64EB">
        <w:rPr>
          <w:rFonts w:ascii="Times New Roman" w:hAnsi="Times New Roman" w:cs="Times New Roman"/>
          <w:sz w:val="28"/>
          <w:szCs w:val="28"/>
        </w:rPr>
        <w:t xml:space="preserve"> was recorded after the incubation period.</w:t>
      </w:r>
    </w:p>
    <w:p w:rsidR="003C6492" w:rsidRPr="00EA64EB" w:rsidRDefault="003C6492" w:rsidP="003C6492">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w:t>
      </w:r>
      <w:r w:rsidRPr="00EA64EB">
        <w:rPr>
          <w:rFonts w:ascii="Times New Roman" w:hAnsi="Times New Roman" w:cs="Times New Roman"/>
          <w:b/>
          <w:bCs/>
          <w:sz w:val="28"/>
          <w:szCs w:val="28"/>
        </w:rPr>
        <w:t xml:space="preserve"> Characterization and Identification of Isolates</w:t>
      </w:r>
    </w:p>
    <w:p w:rsidR="003C6492" w:rsidRDefault="003C6492" w:rsidP="003C6492">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w:t>
      </w:r>
      <w:r w:rsidRPr="00EA64EB">
        <w:rPr>
          <w:rFonts w:ascii="Times New Roman" w:hAnsi="Times New Roman" w:cs="Times New Roman"/>
          <w:b/>
          <w:bCs/>
          <w:sz w:val="28"/>
          <w:szCs w:val="28"/>
        </w:rPr>
        <w:t>.1 Bacterial Isolate</w:t>
      </w:r>
    </w:p>
    <w:p w:rsidR="003C6492" w:rsidRPr="00936002" w:rsidRDefault="003C6492" w:rsidP="003C6492">
      <w:pPr>
        <w:spacing w:line="480" w:lineRule="auto"/>
        <w:jc w:val="both"/>
        <w:rPr>
          <w:rFonts w:ascii="Times New Roman" w:hAnsi="Times New Roman" w:cs="Times New Roman"/>
          <w:b/>
          <w:sz w:val="28"/>
          <w:szCs w:val="28"/>
        </w:rPr>
      </w:pPr>
      <w:r w:rsidRPr="00EA64EB">
        <w:rPr>
          <w:rFonts w:ascii="Times New Roman" w:hAnsi="Times New Roman" w:cs="Times New Roman"/>
          <w:bCs/>
          <w:sz w:val="28"/>
          <w:szCs w:val="28"/>
        </w:rPr>
        <w:t>Bacterial Isolate</w:t>
      </w:r>
      <w:r w:rsidRPr="00EA64EB">
        <w:rPr>
          <w:rFonts w:ascii="Times New Roman" w:hAnsi="Times New Roman" w:cs="Times New Roman"/>
          <w:sz w:val="28"/>
          <w:szCs w:val="28"/>
        </w:rPr>
        <w:t xml:space="preserve"> Bacteria were characterized based on </w:t>
      </w:r>
      <w:r w:rsidRPr="00EA64EB">
        <w:rPr>
          <w:rFonts w:ascii="Times New Roman" w:hAnsi="Times New Roman" w:cs="Times New Roman"/>
          <w:bCs/>
          <w:sz w:val="28"/>
          <w:szCs w:val="28"/>
        </w:rPr>
        <w:t>colony morphology, cellular morphology, and biochemical tests</w:t>
      </w:r>
      <w:r w:rsidRPr="00EA64EB">
        <w:rPr>
          <w:rFonts w:ascii="Times New Roman" w:hAnsi="Times New Roman" w:cs="Times New Roman"/>
          <w:sz w:val="28"/>
          <w:szCs w:val="28"/>
        </w:rPr>
        <w:t xml:space="preserve">. Morphological characteristics such as </w:t>
      </w:r>
      <w:r w:rsidRPr="00EA64EB">
        <w:rPr>
          <w:rFonts w:ascii="Times New Roman" w:hAnsi="Times New Roman" w:cs="Times New Roman"/>
          <w:bCs/>
          <w:sz w:val="28"/>
          <w:szCs w:val="28"/>
        </w:rPr>
        <w:t>shape, color, edge, optical properties, elevation, surface texture, and pigmentation</w:t>
      </w:r>
      <w:r w:rsidRPr="00EA64EB">
        <w:rPr>
          <w:rFonts w:ascii="Times New Roman" w:hAnsi="Times New Roman" w:cs="Times New Roman"/>
          <w:sz w:val="28"/>
          <w:szCs w:val="28"/>
        </w:rPr>
        <w:t xml:space="preserve"> were recorded.</w:t>
      </w:r>
    </w:p>
    <w:p w:rsidR="003C6492" w:rsidRDefault="003C6492" w:rsidP="003C6492">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w:t>
      </w:r>
      <w:r w:rsidRPr="00EA64EB">
        <w:rPr>
          <w:rFonts w:ascii="Times New Roman" w:hAnsi="Times New Roman" w:cs="Times New Roman"/>
          <w:b/>
          <w:bCs/>
          <w:sz w:val="28"/>
          <w:szCs w:val="28"/>
        </w:rPr>
        <w:t>.1.1 Gram Staining</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Gram Staining</w:t>
      </w:r>
      <w:r w:rsidRPr="00EA64EB">
        <w:rPr>
          <w:rFonts w:ascii="Times New Roman" w:hAnsi="Times New Roman" w:cs="Times New Roman"/>
          <w:sz w:val="28"/>
          <w:szCs w:val="28"/>
        </w:rPr>
        <w:t xml:space="preserve"> To differentiate </w:t>
      </w:r>
      <w:r w:rsidRPr="00EA64EB">
        <w:rPr>
          <w:rFonts w:ascii="Times New Roman" w:hAnsi="Times New Roman" w:cs="Times New Roman"/>
          <w:bCs/>
          <w:sz w:val="28"/>
          <w:szCs w:val="28"/>
        </w:rPr>
        <w:t>Gram-positive and Gram-negative bacteria</w:t>
      </w:r>
      <w:r w:rsidRPr="00EA64EB">
        <w:rPr>
          <w:rFonts w:ascii="Times New Roman" w:hAnsi="Times New Roman" w:cs="Times New Roman"/>
          <w:sz w:val="28"/>
          <w:szCs w:val="28"/>
        </w:rPr>
        <w:t>, Gram staining was conducted</w:t>
      </w:r>
      <w:r w:rsidR="007F3EA7">
        <w:rPr>
          <w:rFonts w:ascii="Times New Roman" w:hAnsi="Times New Roman" w:cs="Times New Roman"/>
          <w:sz w:val="28"/>
          <w:szCs w:val="28"/>
        </w:rPr>
        <w:t xml:space="preserve"> on sample A, </w:t>
      </w:r>
      <w:r>
        <w:rPr>
          <w:rFonts w:ascii="Times New Roman" w:hAnsi="Times New Roman" w:cs="Times New Roman"/>
          <w:sz w:val="28"/>
          <w:szCs w:val="28"/>
        </w:rPr>
        <w:t>sample B</w:t>
      </w:r>
      <w:r w:rsidR="007F3EA7">
        <w:rPr>
          <w:rFonts w:ascii="Times New Roman" w:hAnsi="Times New Roman" w:cs="Times New Roman"/>
          <w:sz w:val="28"/>
          <w:szCs w:val="28"/>
        </w:rPr>
        <w:t xml:space="preserve"> and sample C</w:t>
      </w:r>
      <w:r w:rsidRPr="00EA64EB">
        <w:rPr>
          <w:rFonts w:ascii="Times New Roman" w:hAnsi="Times New Roman" w:cs="Times New Roman"/>
          <w:sz w:val="28"/>
          <w:szCs w:val="28"/>
        </w:rPr>
        <w:t>. A sterile grease-free slide was used to make bacterial smears, air-dried, and heat-fixed. The smears were subjected to the following staining sequence:</w:t>
      </w:r>
    </w:p>
    <w:p w:rsidR="003C6492" w:rsidRPr="00EA64EB" w:rsidRDefault="003C6492" w:rsidP="003C6492">
      <w:pPr>
        <w:numPr>
          <w:ilvl w:val="0"/>
          <w:numId w:val="4"/>
        </w:num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Crystal violet</w:t>
      </w:r>
      <w:r w:rsidRPr="00EA64EB">
        <w:rPr>
          <w:rFonts w:ascii="Times New Roman" w:hAnsi="Times New Roman" w:cs="Times New Roman"/>
          <w:sz w:val="28"/>
          <w:szCs w:val="28"/>
        </w:rPr>
        <w:t xml:space="preserve"> for </w:t>
      </w:r>
      <w:r w:rsidRPr="00EA64EB">
        <w:rPr>
          <w:rFonts w:ascii="Times New Roman" w:hAnsi="Times New Roman" w:cs="Times New Roman"/>
          <w:bCs/>
          <w:sz w:val="28"/>
          <w:szCs w:val="28"/>
        </w:rPr>
        <w:t>60 seconds</w:t>
      </w:r>
      <w:r w:rsidRPr="00EA64EB">
        <w:rPr>
          <w:rFonts w:ascii="Times New Roman" w:hAnsi="Times New Roman" w:cs="Times New Roman"/>
          <w:sz w:val="28"/>
          <w:szCs w:val="28"/>
        </w:rPr>
        <w:t xml:space="preserve"> (primary stain)</w:t>
      </w:r>
    </w:p>
    <w:p w:rsidR="003C6492" w:rsidRPr="00EA64EB" w:rsidRDefault="003C6492" w:rsidP="003C6492">
      <w:pPr>
        <w:numPr>
          <w:ilvl w:val="0"/>
          <w:numId w:val="4"/>
        </w:num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Lugol's iodine</w:t>
      </w:r>
      <w:r w:rsidRPr="00EA64EB">
        <w:rPr>
          <w:rFonts w:ascii="Times New Roman" w:hAnsi="Times New Roman" w:cs="Times New Roman"/>
          <w:sz w:val="28"/>
          <w:szCs w:val="28"/>
        </w:rPr>
        <w:t xml:space="preserve"> for </w:t>
      </w:r>
      <w:r w:rsidRPr="00EA64EB">
        <w:rPr>
          <w:rFonts w:ascii="Times New Roman" w:hAnsi="Times New Roman" w:cs="Times New Roman"/>
          <w:bCs/>
          <w:sz w:val="28"/>
          <w:szCs w:val="28"/>
        </w:rPr>
        <w:t>60 seconds</w:t>
      </w:r>
      <w:r w:rsidRPr="00EA64EB">
        <w:rPr>
          <w:rFonts w:ascii="Times New Roman" w:hAnsi="Times New Roman" w:cs="Times New Roman"/>
          <w:sz w:val="28"/>
          <w:szCs w:val="28"/>
        </w:rPr>
        <w:t xml:space="preserve"> (mordant)</w:t>
      </w:r>
    </w:p>
    <w:p w:rsidR="003C6492" w:rsidRPr="00EA64EB" w:rsidRDefault="003C6492" w:rsidP="003C6492">
      <w:pPr>
        <w:numPr>
          <w:ilvl w:val="0"/>
          <w:numId w:val="4"/>
        </w:num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70% alcohol</w:t>
      </w:r>
      <w:r w:rsidRPr="00EA64EB">
        <w:rPr>
          <w:rFonts w:ascii="Times New Roman" w:hAnsi="Times New Roman" w:cs="Times New Roman"/>
          <w:sz w:val="28"/>
          <w:szCs w:val="28"/>
        </w:rPr>
        <w:t xml:space="preserve"> for </w:t>
      </w:r>
      <w:r w:rsidRPr="00EA64EB">
        <w:rPr>
          <w:rFonts w:ascii="Times New Roman" w:hAnsi="Times New Roman" w:cs="Times New Roman"/>
          <w:bCs/>
          <w:sz w:val="28"/>
          <w:szCs w:val="28"/>
        </w:rPr>
        <w:t>30 seconds</w:t>
      </w:r>
      <w:r w:rsidRPr="00EA64EB">
        <w:rPr>
          <w:rFonts w:ascii="Times New Roman" w:hAnsi="Times New Roman" w:cs="Times New Roman"/>
          <w:sz w:val="28"/>
          <w:szCs w:val="28"/>
        </w:rPr>
        <w:t xml:space="preserve"> (decolorizer)</w:t>
      </w:r>
    </w:p>
    <w:p w:rsidR="003C6492" w:rsidRPr="00B611D4" w:rsidRDefault="003C6492" w:rsidP="003C6492">
      <w:pPr>
        <w:numPr>
          <w:ilvl w:val="0"/>
          <w:numId w:val="4"/>
        </w:num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Safranin</w:t>
      </w:r>
      <w:r w:rsidRPr="00EA64EB">
        <w:rPr>
          <w:rFonts w:ascii="Times New Roman" w:hAnsi="Times New Roman" w:cs="Times New Roman"/>
          <w:sz w:val="28"/>
          <w:szCs w:val="28"/>
        </w:rPr>
        <w:t xml:space="preserve"> for </w:t>
      </w:r>
      <w:r w:rsidRPr="00EA64EB">
        <w:rPr>
          <w:rFonts w:ascii="Times New Roman" w:hAnsi="Times New Roman" w:cs="Times New Roman"/>
          <w:bCs/>
          <w:sz w:val="28"/>
          <w:szCs w:val="28"/>
        </w:rPr>
        <w:t>60 seconds</w:t>
      </w:r>
      <w:r w:rsidRPr="00EA64EB">
        <w:rPr>
          <w:rFonts w:ascii="Times New Roman" w:hAnsi="Times New Roman" w:cs="Times New Roman"/>
          <w:sz w:val="28"/>
          <w:szCs w:val="28"/>
        </w:rPr>
        <w:t xml:space="preserve"> (counterstain) The slides were rinsed, blotted dry, and observed under a microscope using an </w:t>
      </w:r>
      <w:r w:rsidRPr="00EA64EB">
        <w:rPr>
          <w:rFonts w:ascii="Times New Roman" w:hAnsi="Times New Roman" w:cs="Times New Roman"/>
          <w:bCs/>
          <w:sz w:val="28"/>
          <w:szCs w:val="28"/>
        </w:rPr>
        <w:t>oil immersion lens (x100 magnification).</w:t>
      </w:r>
    </w:p>
    <w:p w:rsidR="003C6492" w:rsidRPr="00EA64EB" w:rsidRDefault="003C6492" w:rsidP="004F40C3">
      <w:pPr>
        <w:spacing w:line="480" w:lineRule="auto"/>
        <w:jc w:val="both"/>
        <w:rPr>
          <w:rFonts w:ascii="Times New Roman" w:hAnsi="Times New Roman" w:cs="Times New Roman"/>
          <w:sz w:val="28"/>
          <w:szCs w:val="28"/>
        </w:rPr>
      </w:pPr>
    </w:p>
    <w:p w:rsidR="003C6492" w:rsidRDefault="003C6492" w:rsidP="003C6492">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w:t>
      </w:r>
      <w:r w:rsidRPr="00EA64EB">
        <w:rPr>
          <w:rFonts w:ascii="Times New Roman" w:hAnsi="Times New Roman" w:cs="Times New Roman"/>
          <w:b/>
          <w:bCs/>
          <w:sz w:val="28"/>
          <w:szCs w:val="28"/>
        </w:rPr>
        <w:t>.2 Fungal Isolate</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Fungal Isolate</w:t>
      </w:r>
      <w:r w:rsidRPr="00EA64EB">
        <w:rPr>
          <w:rFonts w:ascii="Times New Roman" w:hAnsi="Times New Roman" w:cs="Times New Roman"/>
          <w:sz w:val="28"/>
          <w:szCs w:val="28"/>
        </w:rPr>
        <w:t xml:space="preserve"> Fungi were identified based on </w:t>
      </w:r>
      <w:r w:rsidRPr="00EA64EB">
        <w:rPr>
          <w:rFonts w:ascii="Times New Roman" w:hAnsi="Times New Roman" w:cs="Times New Roman"/>
          <w:bCs/>
          <w:sz w:val="28"/>
          <w:szCs w:val="28"/>
        </w:rPr>
        <w:t>colony morphology, pigmentation, and microscopic features</w:t>
      </w:r>
      <w:r w:rsidRPr="00EA64EB">
        <w:rPr>
          <w:rFonts w:ascii="Times New Roman" w:hAnsi="Times New Roman" w:cs="Times New Roman"/>
          <w:sz w:val="28"/>
          <w:szCs w:val="28"/>
        </w:rPr>
        <w:t xml:space="preserve">. Distinct characteristics such as </w:t>
      </w:r>
      <w:r w:rsidRPr="00EA64EB">
        <w:rPr>
          <w:rFonts w:ascii="Times New Roman" w:hAnsi="Times New Roman" w:cs="Times New Roman"/>
          <w:bCs/>
          <w:sz w:val="28"/>
          <w:szCs w:val="28"/>
        </w:rPr>
        <w:t>texture, color, growth pattern, and hyphal structure</w:t>
      </w:r>
      <w:r w:rsidRPr="00EA64EB">
        <w:rPr>
          <w:rFonts w:ascii="Times New Roman" w:hAnsi="Times New Roman" w:cs="Times New Roman"/>
          <w:sz w:val="28"/>
          <w:szCs w:val="28"/>
        </w:rPr>
        <w:t xml:space="preserve"> were recorded.</w:t>
      </w:r>
    </w:p>
    <w:p w:rsidR="003C6492" w:rsidRDefault="003C6492" w:rsidP="003C6492">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w:t>
      </w:r>
      <w:r w:rsidRPr="00EA64EB">
        <w:rPr>
          <w:rFonts w:ascii="Times New Roman" w:hAnsi="Times New Roman" w:cs="Times New Roman"/>
          <w:b/>
          <w:bCs/>
          <w:sz w:val="28"/>
          <w:szCs w:val="28"/>
        </w:rPr>
        <w:t>.2.1 Fungi Staining</w:t>
      </w:r>
    </w:p>
    <w:p w:rsidR="003C6492"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sz w:val="28"/>
          <w:szCs w:val="28"/>
        </w:rPr>
        <w:t xml:space="preserve">A </w:t>
      </w:r>
      <w:r w:rsidRPr="00EA64EB">
        <w:rPr>
          <w:rFonts w:ascii="Times New Roman" w:hAnsi="Times New Roman" w:cs="Times New Roman"/>
          <w:bCs/>
          <w:sz w:val="28"/>
          <w:szCs w:val="28"/>
        </w:rPr>
        <w:t>Lactophenol Cotton Blue (LPCB) mount</w:t>
      </w:r>
      <w:r w:rsidRPr="00EA64EB">
        <w:rPr>
          <w:rFonts w:ascii="Times New Roman" w:hAnsi="Times New Roman" w:cs="Times New Roman"/>
          <w:sz w:val="28"/>
          <w:szCs w:val="28"/>
        </w:rPr>
        <w:t xml:space="preserve"> was prepared to examine fungal structures</w:t>
      </w:r>
      <w:r w:rsidR="007F3EA7">
        <w:rPr>
          <w:rFonts w:ascii="Times New Roman" w:hAnsi="Times New Roman" w:cs="Times New Roman"/>
          <w:sz w:val="28"/>
          <w:szCs w:val="28"/>
        </w:rPr>
        <w:t xml:space="preserve"> on sample A,</w:t>
      </w:r>
      <w:r>
        <w:rPr>
          <w:rFonts w:ascii="Times New Roman" w:hAnsi="Times New Roman" w:cs="Times New Roman"/>
          <w:sz w:val="28"/>
          <w:szCs w:val="28"/>
        </w:rPr>
        <w:t xml:space="preserve"> Sample B</w:t>
      </w:r>
      <w:r w:rsidR="007F3EA7">
        <w:rPr>
          <w:rFonts w:ascii="Times New Roman" w:hAnsi="Times New Roman" w:cs="Times New Roman"/>
          <w:sz w:val="28"/>
          <w:szCs w:val="28"/>
        </w:rPr>
        <w:t xml:space="preserve"> and Sample C</w:t>
      </w:r>
      <w:r w:rsidRPr="00EA64EB">
        <w:rPr>
          <w:rFonts w:ascii="Times New Roman" w:hAnsi="Times New Roman" w:cs="Times New Roman"/>
          <w:sz w:val="28"/>
          <w:szCs w:val="28"/>
        </w:rPr>
        <w:t xml:space="preserve">. A drop of </w:t>
      </w:r>
      <w:r w:rsidRPr="00EA64EB">
        <w:rPr>
          <w:rFonts w:ascii="Times New Roman" w:hAnsi="Times New Roman" w:cs="Times New Roman"/>
          <w:bCs/>
          <w:sz w:val="28"/>
          <w:szCs w:val="28"/>
        </w:rPr>
        <w:t>LPCB stain</w:t>
      </w:r>
      <w:r w:rsidRPr="00EA64EB">
        <w:rPr>
          <w:rFonts w:ascii="Times New Roman" w:hAnsi="Times New Roman" w:cs="Times New Roman"/>
          <w:sz w:val="28"/>
          <w:szCs w:val="28"/>
        </w:rPr>
        <w:t xml:space="preserve"> was placed on a clean slide, and a portion of the fungal colony was transferred using a sterile needle. The specimen was covered with a </w:t>
      </w:r>
      <w:r w:rsidRPr="00EA64EB">
        <w:rPr>
          <w:rFonts w:ascii="Times New Roman" w:hAnsi="Times New Roman" w:cs="Times New Roman"/>
          <w:bCs/>
          <w:sz w:val="28"/>
          <w:szCs w:val="28"/>
        </w:rPr>
        <w:t>coverslip</w:t>
      </w:r>
      <w:r w:rsidRPr="00EA64EB">
        <w:rPr>
          <w:rFonts w:ascii="Times New Roman" w:hAnsi="Times New Roman" w:cs="Times New Roman"/>
          <w:sz w:val="28"/>
          <w:szCs w:val="28"/>
        </w:rPr>
        <w:t xml:space="preserve">, gently pressed to remove air bubbles, and observed under the microscope at </w:t>
      </w:r>
      <w:r w:rsidRPr="00EA64EB">
        <w:rPr>
          <w:rFonts w:ascii="Times New Roman" w:hAnsi="Times New Roman" w:cs="Times New Roman"/>
          <w:bCs/>
          <w:sz w:val="28"/>
          <w:szCs w:val="28"/>
        </w:rPr>
        <w:t>x40 magnification</w:t>
      </w:r>
      <w:r w:rsidRPr="00EA64EB">
        <w:rPr>
          <w:rFonts w:ascii="Times New Roman" w:hAnsi="Times New Roman" w:cs="Times New Roman"/>
          <w:sz w:val="28"/>
          <w:szCs w:val="28"/>
        </w:rPr>
        <w:t xml:space="preserve"> for morphological identification.</w:t>
      </w:r>
    </w:p>
    <w:p w:rsidR="003C6492" w:rsidRDefault="003C6492" w:rsidP="003C6492">
      <w:pPr>
        <w:spacing w:line="480" w:lineRule="auto"/>
        <w:jc w:val="both"/>
        <w:rPr>
          <w:rFonts w:ascii="Times New Roman" w:hAnsi="Times New Roman" w:cs="Times New Roman"/>
          <w:b/>
          <w:sz w:val="28"/>
          <w:szCs w:val="28"/>
        </w:rPr>
      </w:pPr>
      <w:r w:rsidRPr="00D83148">
        <w:rPr>
          <w:rFonts w:ascii="Times New Roman" w:hAnsi="Times New Roman" w:cs="Times New Roman"/>
          <w:b/>
          <w:sz w:val="28"/>
          <w:szCs w:val="28"/>
        </w:rPr>
        <w:t xml:space="preserve">2.7 </w:t>
      </w:r>
      <w:r>
        <w:rPr>
          <w:rFonts w:ascii="Times New Roman" w:hAnsi="Times New Roman" w:cs="Times New Roman"/>
          <w:b/>
          <w:sz w:val="28"/>
          <w:szCs w:val="28"/>
        </w:rPr>
        <w:t>Catalyst Test</w:t>
      </w:r>
    </w:p>
    <w:p w:rsidR="003C6492" w:rsidRPr="00B611D4" w:rsidRDefault="003C6492" w:rsidP="003C6492">
      <w:pPr>
        <w:spacing w:line="480" w:lineRule="auto"/>
        <w:jc w:val="both"/>
        <w:rPr>
          <w:rFonts w:ascii="Times New Roman" w:hAnsi="Times New Roman" w:cs="Times New Roman"/>
          <w:sz w:val="28"/>
          <w:szCs w:val="28"/>
        </w:rPr>
      </w:pPr>
      <w:r w:rsidRPr="00B611D4">
        <w:rPr>
          <w:rFonts w:ascii="Times New Roman" w:hAnsi="Times New Roman" w:cs="Times New Roman"/>
          <w:sz w:val="28"/>
          <w:szCs w:val="28"/>
        </w:rPr>
        <w:t>The catalase test was performed to differentiate bacterial species based on their ability to produce the enzyme catalase. A small amount of bacterial isolate</w:t>
      </w:r>
      <w:r>
        <w:rPr>
          <w:rFonts w:ascii="Times New Roman" w:hAnsi="Times New Roman" w:cs="Times New Roman"/>
          <w:sz w:val="28"/>
          <w:szCs w:val="28"/>
        </w:rPr>
        <w:t xml:space="preserve"> (A10</w:t>
      </w:r>
      <w:r w:rsidRPr="00B611D4">
        <w:rPr>
          <w:rFonts w:ascii="Times New Roman" w:hAnsi="Times New Roman" w:cs="Times New Roman"/>
          <w:sz w:val="28"/>
          <w:szCs w:val="28"/>
          <w:vertAlign w:val="superscript"/>
        </w:rPr>
        <w:t>-6</w:t>
      </w:r>
      <w:r w:rsidR="007F3EA7">
        <w:rPr>
          <w:rFonts w:ascii="Times New Roman" w:hAnsi="Times New Roman" w:cs="Times New Roman"/>
          <w:sz w:val="28"/>
          <w:szCs w:val="28"/>
        </w:rPr>
        <w:t>, B</w:t>
      </w:r>
      <w:r>
        <w:rPr>
          <w:rFonts w:ascii="Times New Roman" w:hAnsi="Times New Roman" w:cs="Times New Roman"/>
          <w:sz w:val="28"/>
          <w:szCs w:val="28"/>
        </w:rPr>
        <w:t>10</w:t>
      </w:r>
      <w:r w:rsidRPr="00B611D4">
        <w:rPr>
          <w:rFonts w:ascii="Times New Roman" w:hAnsi="Times New Roman" w:cs="Times New Roman"/>
          <w:sz w:val="28"/>
          <w:szCs w:val="28"/>
          <w:vertAlign w:val="superscript"/>
        </w:rPr>
        <w:t>-6</w:t>
      </w:r>
      <w:r w:rsidR="007F3EA7">
        <w:rPr>
          <w:rFonts w:ascii="Times New Roman" w:hAnsi="Times New Roman" w:cs="Times New Roman"/>
          <w:sz w:val="28"/>
          <w:szCs w:val="28"/>
          <w:vertAlign w:val="superscript"/>
        </w:rPr>
        <w:t xml:space="preserve"> </w:t>
      </w:r>
      <w:r w:rsidR="007F3EA7">
        <w:rPr>
          <w:rFonts w:ascii="Times New Roman" w:hAnsi="Times New Roman" w:cs="Times New Roman"/>
          <w:sz w:val="28"/>
          <w:szCs w:val="28"/>
        </w:rPr>
        <w:t>and C10</w:t>
      </w:r>
      <w:r w:rsidR="007F3EA7" w:rsidRPr="00B611D4">
        <w:rPr>
          <w:rFonts w:ascii="Times New Roman" w:hAnsi="Times New Roman" w:cs="Times New Roman"/>
          <w:sz w:val="28"/>
          <w:szCs w:val="28"/>
          <w:vertAlign w:val="superscript"/>
        </w:rPr>
        <w:t>-6</w:t>
      </w:r>
      <w:r>
        <w:rPr>
          <w:rFonts w:ascii="Times New Roman" w:hAnsi="Times New Roman" w:cs="Times New Roman"/>
          <w:sz w:val="28"/>
          <w:szCs w:val="28"/>
        </w:rPr>
        <w:t>)</w:t>
      </w:r>
      <w:r w:rsidRPr="00B611D4">
        <w:rPr>
          <w:rFonts w:ascii="Times New Roman" w:hAnsi="Times New Roman" w:cs="Times New Roman"/>
          <w:sz w:val="28"/>
          <w:szCs w:val="28"/>
        </w:rPr>
        <w:t xml:space="preserve"> was placed on a clean slide, and a drop of 3% hydrogen peroxide was added. The presence of bubbling indicated a positive catalase reaction, while no bubbling indicated a negative reaction.</w:t>
      </w:r>
    </w:p>
    <w:p w:rsidR="003C6492" w:rsidRDefault="003C6492">
      <w:pPr>
        <w:rPr>
          <w:rFonts w:ascii="Times New Roman" w:hAnsi="Times New Roman" w:cs="Times New Roman"/>
          <w:bCs/>
          <w:sz w:val="28"/>
          <w:szCs w:val="28"/>
        </w:rPr>
      </w:pPr>
      <w:r>
        <w:rPr>
          <w:rFonts w:ascii="Times New Roman" w:hAnsi="Times New Roman" w:cs="Times New Roman"/>
          <w:bCs/>
          <w:sz w:val="28"/>
          <w:szCs w:val="28"/>
        </w:rPr>
        <w:br w:type="page"/>
      </w:r>
    </w:p>
    <w:p w:rsidR="003C6492" w:rsidRDefault="003C6492" w:rsidP="003C6492">
      <w:pPr>
        <w:spacing w:before="100" w:beforeAutospacing="1" w:after="100" w:afterAutospacing="1" w:line="480" w:lineRule="auto"/>
        <w:jc w:val="center"/>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CHAPTER THREE</w:t>
      </w:r>
    </w:p>
    <w:p w:rsidR="003C6492" w:rsidRDefault="003C6492" w:rsidP="003C6492">
      <w:pPr>
        <w:spacing w:before="100" w:beforeAutospacing="1" w:after="100" w:afterAutospacing="1" w:line="276"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3.0 RESULT </w:t>
      </w:r>
    </w:p>
    <w:p w:rsidR="004F40C3" w:rsidRPr="00F260A3" w:rsidRDefault="004F40C3" w:rsidP="003C6492">
      <w:pPr>
        <w:spacing w:before="100" w:beforeAutospacing="1" w:after="100" w:afterAutospacing="1" w:line="276"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3.1 </w:t>
      </w:r>
      <w:r w:rsidRPr="00F260A3">
        <w:rPr>
          <w:rFonts w:ascii="Times New Roman" w:eastAsia="Times New Roman" w:hAnsi="Times New Roman" w:cs="Times New Roman"/>
          <w:b/>
          <w:bCs/>
          <w:sz w:val="28"/>
          <w:szCs w:val="28"/>
        </w:rPr>
        <w:t>Microbial Load on Dried</w:t>
      </w:r>
      <w:r>
        <w:rPr>
          <w:rFonts w:ascii="Times New Roman" w:eastAsia="Times New Roman" w:hAnsi="Times New Roman" w:cs="Times New Roman"/>
          <w:b/>
          <w:bCs/>
          <w:sz w:val="28"/>
          <w:szCs w:val="28"/>
        </w:rPr>
        <w:t xml:space="preserve"> Catf</w:t>
      </w:r>
      <w:r w:rsidRPr="00F260A3">
        <w:rPr>
          <w:rFonts w:ascii="Times New Roman" w:eastAsia="Times New Roman" w:hAnsi="Times New Roman" w:cs="Times New Roman"/>
          <w:b/>
          <w:bCs/>
          <w:sz w:val="28"/>
          <w:szCs w:val="28"/>
        </w:rPr>
        <w:t>ish</w:t>
      </w:r>
    </w:p>
    <w:p w:rsidR="003C6492" w:rsidRPr="00F260A3" w:rsidRDefault="003C6492" w:rsidP="003C6492">
      <w:pPr>
        <w:spacing w:before="100" w:beforeAutospacing="1" w:after="100" w:afterAutospacing="1" w:line="276"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b/>
          <w:bCs/>
          <w:sz w:val="28"/>
          <w:szCs w:val="28"/>
        </w:rPr>
        <w:t>TABLE 1: Microbial Load on Dried</w:t>
      </w:r>
      <w:r>
        <w:rPr>
          <w:rFonts w:ascii="Times New Roman" w:eastAsia="Times New Roman" w:hAnsi="Times New Roman" w:cs="Times New Roman"/>
          <w:b/>
          <w:bCs/>
          <w:sz w:val="28"/>
          <w:szCs w:val="28"/>
        </w:rPr>
        <w:t xml:space="preserve"> Catf</w:t>
      </w:r>
      <w:r w:rsidRPr="00F260A3">
        <w:rPr>
          <w:rFonts w:ascii="Times New Roman" w:eastAsia="Times New Roman" w:hAnsi="Times New Roman" w:cs="Times New Roman"/>
          <w:b/>
          <w:bCs/>
          <w:sz w:val="28"/>
          <w:szCs w:val="28"/>
        </w:rPr>
        <w:t>ish</w:t>
      </w:r>
    </w:p>
    <w:tbl>
      <w:tblPr>
        <w:tblStyle w:val="TableGrid"/>
        <w:tblW w:w="0" w:type="auto"/>
        <w:tblLook w:val="04A0" w:firstRow="1" w:lastRow="0" w:firstColumn="1" w:lastColumn="0" w:noHBand="0" w:noVBand="1"/>
      </w:tblPr>
      <w:tblGrid>
        <w:gridCol w:w="1103"/>
        <w:gridCol w:w="2348"/>
        <w:gridCol w:w="2830"/>
      </w:tblGrid>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Sample</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Total Plate Count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Total Coliform Count</w:t>
            </w:r>
          </w:p>
        </w:tc>
      </w:tr>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A</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114.7</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2.3 × 10³</w:t>
            </w:r>
          </w:p>
        </w:tc>
      </w:tr>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B</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80</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3.1 × 10³</w:t>
            </w:r>
          </w:p>
        </w:tc>
      </w:tr>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C</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50</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1.1 × 10³</w:t>
            </w:r>
          </w:p>
        </w:tc>
      </w:tr>
    </w:tbl>
    <w:p w:rsidR="004F40C3" w:rsidRPr="004F40C3" w:rsidRDefault="004F40C3" w:rsidP="003C6492">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3.2 </w:t>
      </w:r>
      <w:r w:rsidRPr="00F260A3">
        <w:rPr>
          <w:rFonts w:ascii="Times New Roman" w:eastAsia="Times New Roman" w:hAnsi="Times New Roman" w:cs="Times New Roman"/>
          <w:b/>
          <w:bCs/>
          <w:sz w:val="28"/>
          <w:szCs w:val="28"/>
        </w:rPr>
        <w:t xml:space="preserve">Microbial Count on Dried </w:t>
      </w:r>
      <w:r>
        <w:rPr>
          <w:rFonts w:ascii="Times New Roman" w:eastAsia="Times New Roman" w:hAnsi="Times New Roman" w:cs="Times New Roman"/>
          <w:b/>
          <w:bCs/>
          <w:sz w:val="28"/>
          <w:szCs w:val="28"/>
        </w:rPr>
        <w:t>Catf</w:t>
      </w:r>
      <w:r w:rsidRPr="00F260A3">
        <w:rPr>
          <w:rFonts w:ascii="Times New Roman" w:eastAsia="Times New Roman" w:hAnsi="Times New Roman" w:cs="Times New Roman"/>
          <w:b/>
          <w:bCs/>
          <w:sz w:val="28"/>
          <w:szCs w:val="28"/>
        </w:rPr>
        <w:t>ish (x10² cfu/g)</w:t>
      </w:r>
    </w:p>
    <w:p w:rsidR="003C6492" w:rsidRPr="00F260A3" w:rsidRDefault="003C6492" w:rsidP="003C6492">
      <w:pPr>
        <w:spacing w:before="100" w:beforeAutospacing="1" w:after="100" w:afterAutospacing="1" w:line="24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Figure 1</w:t>
      </w:r>
    </w:p>
    <w:p w:rsidR="003C6492" w:rsidRPr="00F260A3" w:rsidRDefault="003C6492" w:rsidP="003C6492">
      <w:pPr>
        <w:spacing w:before="100" w:beforeAutospacing="1" w:after="100" w:afterAutospacing="1" w:line="24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b/>
          <w:bCs/>
          <w:sz w:val="28"/>
          <w:szCs w:val="28"/>
        </w:rPr>
        <w:t xml:space="preserve">Microbial Count on Dried </w:t>
      </w:r>
      <w:r>
        <w:rPr>
          <w:rFonts w:ascii="Times New Roman" w:eastAsia="Times New Roman" w:hAnsi="Times New Roman" w:cs="Times New Roman"/>
          <w:b/>
          <w:bCs/>
          <w:sz w:val="28"/>
          <w:szCs w:val="28"/>
        </w:rPr>
        <w:t>Catf</w:t>
      </w:r>
      <w:r w:rsidRPr="00F260A3">
        <w:rPr>
          <w:rFonts w:ascii="Times New Roman" w:eastAsia="Times New Roman" w:hAnsi="Times New Roman" w:cs="Times New Roman"/>
          <w:b/>
          <w:bCs/>
          <w:sz w:val="28"/>
          <w:szCs w:val="28"/>
        </w:rPr>
        <w:t>ish (x10² cfu/g)</w:t>
      </w:r>
    </w:p>
    <w:p w:rsidR="00E02935" w:rsidRDefault="003C6492" w:rsidP="003C6492">
      <w:pPr>
        <w:spacing w:before="100" w:beforeAutospacing="1" w:after="100" w:afterAutospacing="1"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noProof/>
          <w:sz w:val="28"/>
          <w:szCs w:val="28"/>
        </w:rPr>
        <w:drawing>
          <wp:inline distT="0" distB="0" distL="0" distR="0" wp14:anchorId="545F4024" wp14:editId="652C91A6">
            <wp:extent cx="4679950" cy="2406650"/>
            <wp:effectExtent l="0" t="0" r="6350" b="12700"/>
            <wp:docPr id="61547783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F40C3" w:rsidRDefault="004F40C3" w:rsidP="004F40C3">
      <w:pPr>
        <w:spacing w:before="100" w:beforeAutospacing="1" w:after="100" w:afterAutospacing="1"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3.3 </w:t>
      </w:r>
      <w:r w:rsidRPr="00F260A3">
        <w:rPr>
          <w:rFonts w:ascii="Times New Roman" w:eastAsia="Times New Roman" w:hAnsi="Times New Roman" w:cs="Times New Roman"/>
          <w:b/>
          <w:bCs/>
          <w:sz w:val="28"/>
          <w:szCs w:val="28"/>
        </w:rPr>
        <w:t>Biochemical Characteristics of Gram Positive Isolates</w:t>
      </w:r>
    </w:p>
    <w:p w:rsidR="003C6492" w:rsidRPr="00F260A3" w:rsidRDefault="003C6492" w:rsidP="004F40C3">
      <w:pPr>
        <w:spacing w:before="100" w:beforeAutospacing="1" w:after="100" w:afterAutospacing="1" w:line="24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b/>
          <w:bCs/>
          <w:sz w:val="28"/>
          <w:szCs w:val="28"/>
        </w:rPr>
        <w:t>Table 2: Biochemical Characteristics of Gram Positive Isolates</w:t>
      </w:r>
    </w:p>
    <w:tbl>
      <w:tblPr>
        <w:tblStyle w:val="TableGrid"/>
        <w:tblW w:w="0" w:type="auto"/>
        <w:tblLook w:val="04A0" w:firstRow="1" w:lastRow="0" w:firstColumn="1" w:lastColumn="0" w:noHBand="0" w:noVBand="1"/>
      </w:tblPr>
      <w:tblGrid>
        <w:gridCol w:w="1981"/>
        <w:gridCol w:w="1357"/>
        <w:gridCol w:w="1796"/>
        <w:gridCol w:w="1243"/>
        <w:gridCol w:w="1181"/>
        <w:gridCol w:w="1072"/>
      </w:tblGrid>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Isolate</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Gram Staining</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Cell Morphology</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Catalase</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Oxidase</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Citrate</w:t>
            </w:r>
          </w:p>
        </w:tc>
      </w:tr>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Salmonella</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Rod-shape</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Escherichia coli</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Rod-shape</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Staphylococcus</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Cocci-shape</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Bacillus cereus</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Rod-shape</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bl>
    <w:p w:rsidR="003C6492" w:rsidRDefault="003C6492" w:rsidP="003C6492">
      <w:pPr>
        <w:spacing w:line="480" w:lineRule="auto"/>
        <w:jc w:val="both"/>
        <w:rPr>
          <w:rStyle w:val="Strong"/>
          <w:rFonts w:ascii="Times New Roman" w:hAnsi="Times New Roman" w:cs="Times New Roman"/>
          <w:sz w:val="28"/>
          <w:szCs w:val="28"/>
        </w:rPr>
      </w:pPr>
    </w:p>
    <w:p w:rsidR="004F40C3" w:rsidRDefault="004F40C3" w:rsidP="003C6492">
      <w:pPr>
        <w:spacing w:line="480" w:lineRule="auto"/>
        <w:jc w:val="both"/>
        <w:rPr>
          <w:rStyle w:val="Strong"/>
          <w:rFonts w:ascii="Times New Roman" w:hAnsi="Times New Roman" w:cs="Times New Roman"/>
          <w:sz w:val="28"/>
          <w:szCs w:val="28"/>
        </w:rPr>
      </w:pPr>
      <w:r>
        <w:rPr>
          <w:rStyle w:val="Strong"/>
          <w:rFonts w:ascii="Times New Roman" w:hAnsi="Times New Roman" w:cs="Times New Roman"/>
          <w:sz w:val="28"/>
          <w:szCs w:val="28"/>
        </w:rPr>
        <w:t xml:space="preserve">3.4 </w:t>
      </w:r>
      <w:r w:rsidRPr="00F260A3">
        <w:rPr>
          <w:rFonts w:ascii="Times New Roman" w:hAnsi="Times New Roman" w:cs="Times New Roman"/>
          <w:b/>
          <w:bCs/>
          <w:sz w:val="28"/>
          <w:szCs w:val="28"/>
        </w:rPr>
        <w:t>Profile of Isolates Based on Lactose and Glucose</w:t>
      </w:r>
    </w:p>
    <w:p w:rsidR="003C6492" w:rsidRPr="00F260A3" w:rsidRDefault="003C6492" w:rsidP="003C6492">
      <w:pPr>
        <w:spacing w:line="480" w:lineRule="auto"/>
        <w:jc w:val="both"/>
        <w:rPr>
          <w:rStyle w:val="Strong"/>
          <w:rFonts w:ascii="Times New Roman" w:hAnsi="Times New Roman" w:cs="Times New Roman"/>
          <w:sz w:val="28"/>
          <w:szCs w:val="28"/>
        </w:rPr>
      </w:pPr>
      <w:r w:rsidRPr="00F260A3">
        <w:rPr>
          <w:rStyle w:val="Strong"/>
          <w:rFonts w:ascii="Times New Roman" w:hAnsi="Times New Roman" w:cs="Times New Roman"/>
          <w:sz w:val="28"/>
          <w:szCs w:val="28"/>
        </w:rPr>
        <w:t xml:space="preserve">Table 3: </w:t>
      </w:r>
      <w:r w:rsidRPr="00F260A3">
        <w:rPr>
          <w:rFonts w:ascii="Times New Roman" w:hAnsi="Times New Roman" w:cs="Times New Roman"/>
          <w:b/>
          <w:bCs/>
          <w:sz w:val="28"/>
          <w:szCs w:val="28"/>
        </w:rPr>
        <w:t>Profile of Isolates Based on Lactose and Glucose</w:t>
      </w:r>
    </w:p>
    <w:tbl>
      <w:tblPr>
        <w:tblStyle w:val="TableGrid"/>
        <w:tblW w:w="0" w:type="auto"/>
        <w:tblLook w:val="04A0" w:firstRow="1" w:lastRow="0" w:firstColumn="1" w:lastColumn="0" w:noHBand="0" w:noVBand="1"/>
      </w:tblPr>
      <w:tblGrid>
        <w:gridCol w:w="1760"/>
        <w:gridCol w:w="1760"/>
      </w:tblGrid>
      <w:tr w:rsidR="003C6492" w:rsidRPr="00F260A3" w:rsidTr="005242A4">
        <w:trPr>
          <w:trHeight w:val="250"/>
        </w:trPr>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Lactose</w:t>
            </w:r>
          </w:p>
        </w:tc>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Glucose</w:t>
            </w:r>
          </w:p>
        </w:tc>
      </w:tr>
      <w:tr w:rsidR="003C6492" w:rsidRPr="00F260A3" w:rsidTr="005242A4">
        <w:trPr>
          <w:trHeight w:val="241"/>
        </w:trPr>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r w:rsidR="003C6492" w:rsidRPr="00F260A3" w:rsidTr="005242A4">
        <w:trPr>
          <w:trHeight w:val="250"/>
        </w:trPr>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r w:rsidR="003C6492" w:rsidRPr="00F260A3" w:rsidTr="005242A4">
        <w:trPr>
          <w:trHeight w:val="241"/>
        </w:trPr>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r w:rsidR="003C6492" w:rsidRPr="00F260A3" w:rsidTr="005242A4">
        <w:trPr>
          <w:trHeight w:val="250"/>
        </w:trPr>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bl>
    <w:p w:rsidR="003C6492" w:rsidRPr="00F260A3" w:rsidRDefault="003C6492" w:rsidP="004F40C3">
      <w:pPr>
        <w:spacing w:line="480" w:lineRule="auto"/>
        <w:jc w:val="center"/>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CHAPTER FOUR</w:t>
      </w:r>
    </w:p>
    <w:p w:rsidR="003C6492" w:rsidRPr="00F260A3" w:rsidRDefault="003C6492" w:rsidP="003C6492">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4.0 DISCUSSION AND CONCLUSION</w:t>
      </w:r>
    </w:p>
    <w:p w:rsidR="003C6492" w:rsidRPr="00F260A3" w:rsidRDefault="003C6492" w:rsidP="003C6492">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4.1 DISCUSSION</w:t>
      </w:r>
    </w:p>
    <w:p w:rsidR="003C6492" w:rsidRPr="00F260A3" w:rsidRDefault="003C6492" w:rsidP="003C6492">
      <w:pPr>
        <w:pStyle w:val="NormalWeb"/>
        <w:spacing w:line="480" w:lineRule="auto"/>
        <w:jc w:val="both"/>
        <w:rPr>
          <w:sz w:val="28"/>
          <w:szCs w:val="28"/>
        </w:rPr>
      </w:pPr>
      <w:r w:rsidRPr="00F260A3">
        <w:rPr>
          <w:sz w:val="28"/>
          <w:szCs w:val="28"/>
        </w:rPr>
        <w:t>Smoking involves heat application to remove water and inhibit microbial and enzymatic action of fish (Kumolu-Johnson et al., 2010). According to Tzourous and Arvanitoyannis (2000). The microbial stability in smoked</w:t>
      </w:r>
      <w:r>
        <w:rPr>
          <w:sz w:val="28"/>
          <w:szCs w:val="28"/>
        </w:rPr>
        <w:t xml:space="preserve"> cat</w:t>
      </w:r>
      <w:r w:rsidRPr="00F260A3">
        <w:rPr>
          <w:sz w:val="28"/>
          <w:szCs w:val="28"/>
        </w:rPr>
        <w:t>fish depends on salt level after brining, the amount of heat applied (hot-smoking). The inhibitory actions of some components and the dehydrating effect of hot-smoking. From the study, moisture content somewhat reduced due to heating with the lowest value.</w:t>
      </w:r>
    </w:p>
    <w:p w:rsidR="003C6492" w:rsidRPr="00F260A3" w:rsidRDefault="003C6492" w:rsidP="003C6492">
      <w:pPr>
        <w:pStyle w:val="NormalWeb"/>
        <w:spacing w:line="480" w:lineRule="auto"/>
        <w:jc w:val="both"/>
        <w:rPr>
          <w:sz w:val="28"/>
          <w:szCs w:val="28"/>
        </w:rPr>
      </w:pPr>
      <w:r w:rsidRPr="00F260A3">
        <w:rPr>
          <w:sz w:val="28"/>
          <w:szCs w:val="28"/>
        </w:rPr>
        <w:t xml:space="preserve">The bacterial load on </w:t>
      </w:r>
      <w:r>
        <w:rPr>
          <w:sz w:val="28"/>
          <w:szCs w:val="28"/>
        </w:rPr>
        <w:t>cat</w:t>
      </w:r>
      <w:r w:rsidRPr="00F260A3">
        <w:rPr>
          <w:sz w:val="28"/>
          <w:szCs w:val="28"/>
        </w:rPr>
        <w:t>fish as reported in Izoudu case presented in Table 1 displays the result of the bacterial load in fish samples: The highest bacterial load 3.1x10</w:t>
      </w:r>
      <w:r w:rsidRPr="00F260A3">
        <w:rPr>
          <w:sz w:val="28"/>
          <w:szCs w:val="28"/>
          <w:vertAlign w:val="superscript"/>
        </w:rPr>
        <w:t>3</w:t>
      </w:r>
      <w:r w:rsidRPr="00F260A3">
        <w:rPr>
          <w:sz w:val="28"/>
          <w:szCs w:val="28"/>
        </w:rPr>
        <w:t xml:space="preserve"> followed by samples 2.3x10</w:t>
      </w:r>
      <w:r w:rsidRPr="00F260A3">
        <w:rPr>
          <w:sz w:val="28"/>
          <w:szCs w:val="28"/>
          <w:vertAlign w:val="superscript"/>
        </w:rPr>
        <w:t>3</w:t>
      </w:r>
      <w:r w:rsidRPr="00F260A3">
        <w:rPr>
          <w:sz w:val="28"/>
          <w:szCs w:val="28"/>
        </w:rPr>
        <w:t xml:space="preserve"> and 1.1x10</w:t>
      </w:r>
      <w:r w:rsidRPr="00F260A3">
        <w:rPr>
          <w:sz w:val="28"/>
          <w:szCs w:val="28"/>
          <w:vertAlign w:val="superscript"/>
        </w:rPr>
        <w:t>3</w:t>
      </w:r>
      <w:r w:rsidRPr="00F260A3">
        <w:rPr>
          <w:sz w:val="28"/>
          <w:szCs w:val="28"/>
        </w:rPr>
        <w:t xml:space="preserve"> on the other 80 and 50 smoking alone might not be sufficient to eliminate all potential pathogens (Lobelo et al., 2021). Smoked fish that is improperly processed, stored or handled can become contaminated with bacteria including those pathogenic potential (Ayeloja et al., 2021). Consuming smoked </w:t>
      </w:r>
      <w:r>
        <w:rPr>
          <w:sz w:val="28"/>
          <w:szCs w:val="28"/>
        </w:rPr>
        <w:t>cat</w:t>
      </w:r>
      <w:r w:rsidRPr="00F260A3">
        <w:rPr>
          <w:sz w:val="28"/>
          <w:szCs w:val="28"/>
        </w:rPr>
        <w:t>fish contaminated with bacteria can lead to food borne illness in humans, causing symptoms such as gastroenteritis, nausea, vomiting, diarrhea, and abdominal cramps (Olawole et al., 2022).</w:t>
      </w:r>
    </w:p>
    <w:p w:rsidR="003C6492" w:rsidRPr="00F260A3" w:rsidRDefault="003C6492" w:rsidP="003C6492">
      <w:pPr>
        <w:pStyle w:val="NormalWeb"/>
        <w:spacing w:line="480" w:lineRule="auto"/>
        <w:jc w:val="both"/>
        <w:rPr>
          <w:sz w:val="28"/>
          <w:szCs w:val="28"/>
        </w:rPr>
      </w:pPr>
      <w:r w:rsidRPr="00F260A3">
        <w:rPr>
          <w:sz w:val="28"/>
          <w:szCs w:val="28"/>
        </w:rPr>
        <w:t xml:space="preserve">Fig. 1 shows the microbial load of dry </w:t>
      </w:r>
      <w:r>
        <w:rPr>
          <w:sz w:val="28"/>
          <w:szCs w:val="28"/>
        </w:rPr>
        <w:t>cat</w:t>
      </w:r>
      <w:r w:rsidRPr="00F260A3">
        <w:rPr>
          <w:sz w:val="28"/>
          <w:szCs w:val="28"/>
        </w:rPr>
        <w:t>fish</w:t>
      </w:r>
      <w:r>
        <w:rPr>
          <w:sz w:val="28"/>
          <w:szCs w:val="28"/>
        </w:rPr>
        <w:t xml:space="preserve"> </w:t>
      </w:r>
      <w:r w:rsidRPr="00F260A3">
        <w:rPr>
          <w:sz w:val="28"/>
          <w:szCs w:val="28"/>
        </w:rPr>
        <w:t xml:space="preserve">.The microbial counts are expressed as colony-forming units per gram (cfu/g) multiply by 10^3. Sample B clearly seen to carry the highest microbial load followed by sample A and C. The results of this study shows that there is need for improved sanitary measures in </w:t>
      </w:r>
      <w:r>
        <w:rPr>
          <w:sz w:val="28"/>
          <w:szCs w:val="28"/>
        </w:rPr>
        <w:t>cat</w:t>
      </w:r>
      <w:r w:rsidRPr="00F260A3">
        <w:rPr>
          <w:sz w:val="28"/>
          <w:szCs w:val="28"/>
        </w:rPr>
        <w:t xml:space="preserve">fish handling. The study shows identified microorganism that were both gram positive and gram-negative isolates associated with a smoked dried </w:t>
      </w:r>
      <w:r>
        <w:rPr>
          <w:sz w:val="28"/>
          <w:szCs w:val="28"/>
        </w:rPr>
        <w:t>cat</w:t>
      </w:r>
      <w:r w:rsidRPr="00F260A3">
        <w:rPr>
          <w:sz w:val="28"/>
          <w:szCs w:val="28"/>
        </w:rPr>
        <w:t xml:space="preserve">fishes sold in markets using biochemical test. The identified organism are </w:t>
      </w:r>
      <w:r w:rsidRPr="00F260A3">
        <w:rPr>
          <w:rStyle w:val="Emphasis"/>
          <w:sz w:val="28"/>
          <w:szCs w:val="28"/>
        </w:rPr>
        <w:t>Salmonella</w:t>
      </w:r>
      <w:r w:rsidRPr="00F260A3">
        <w:rPr>
          <w:sz w:val="28"/>
          <w:szCs w:val="28"/>
        </w:rPr>
        <w:t xml:space="preserve"> </w:t>
      </w:r>
      <w:r w:rsidRPr="005F3E4C">
        <w:rPr>
          <w:i/>
          <w:iCs/>
          <w:sz w:val="28"/>
          <w:szCs w:val="28"/>
        </w:rPr>
        <w:t>spp</w:t>
      </w:r>
      <w:r w:rsidRPr="00F260A3">
        <w:rPr>
          <w:sz w:val="28"/>
          <w:szCs w:val="28"/>
        </w:rPr>
        <w:t xml:space="preserve">, </w:t>
      </w:r>
      <w:r w:rsidRPr="00F260A3">
        <w:rPr>
          <w:rStyle w:val="Emphasis"/>
          <w:sz w:val="28"/>
          <w:szCs w:val="28"/>
        </w:rPr>
        <w:t>Escherichia coli</w:t>
      </w:r>
      <w:r w:rsidRPr="00F260A3">
        <w:rPr>
          <w:sz w:val="28"/>
          <w:szCs w:val="28"/>
        </w:rPr>
        <w:t xml:space="preserve">, </w:t>
      </w:r>
      <w:r w:rsidRPr="00F260A3">
        <w:rPr>
          <w:rStyle w:val="Emphasis"/>
          <w:sz w:val="28"/>
          <w:szCs w:val="28"/>
        </w:rPr>
        <w:t>Staphylococcus</w:t>
      </w:r>
      <w:r w:rsidRPr="00F260A3">
        <w:rPr>
          <w:sz w:val="28"/>
          <w:szCs w:val="28"/>
        </w:rPr>
        <w:t xml:space="preserve"> </w:t>
      </w:r>
      <w:r w:rsidRPr="005F3E4C">
        <w:rPr>
          <w:i/>
          <w:iCs/>
          <w:sz w:val="28"/>
          <w:szCs w:val="28"/>
        </w:rPr>
        <w:t>spp</w:t>
      </w:r>
      <w:r w:rsidRPr="00F260A3">
        <w:rPr>
          <w:sz w:val="28"/>
          <w:szCs w:val="28"/>
        </w:rPr>
        <w:t xml:space="preserve">, </w:t>
      </w:r>
      <w:r w:rsidRPr="00F260A3">
        <w:rPr>
          <w:rStyle w:val="Emphasis"/>
          <w:sz w:val="28"/>
          <w:szCs w:val="28"/>
        </w:rPr>
        <w:t>Listeria</w:t>
      </w:r>
      <w:r w:rsidRPr="00F260A3">
        <w:rPr>
          <w:sz w:val="28"/>
          <w:szCs w:val="28"/>
        </w:rPr>
        <w:t xml:space="preserve"> </w:t>
      </w:r>
      <w:r w:rsidRPr="005F3E4C">
        <w:rPr>
          <w:i/>
          <w:iCs/>
          <w:sz w:val="28"/>
          <w:szCs w:val="28"/>
        </w:rPr>
        <w:t>spp</w:t>
      </w:r>
      <w:r w:rsidRPr="00F260A3">
        <w:rPr>
          <w:sz w:val="28"/>
          <w:szCs w:val="28"/>
        </w:rPr>
        <w:t xml:space="preserve"> and </w:t>
      </w:r>
      <w:r w:rsidRPr="00F260A3">
        <w:rPr>
          <w:rStyle w:val="Emphasis"/>
          <w:sz w:val="28"/>
          <w:szCs w:val="28"/>
        </w:rPr>
        <w:t>Bacillus</w:t>
      </w:r>
      <w:r w:rsidRPr="00F260A3">
        <w:rPr>
          <w:sz w:val="28"/>
          <w:szCs w:val="28"/>
        </w:rPr>
        <w:t xml:space="preserve"> cereus. The presence of these bacteria in the </w:t>
      </w:r>
      <w:r>
        <w:rPr>
          <w:sz w:val="28"/>
          <w:szCs w:val="28"/>
        </w:rPr>
        <w:t>cat</w:t>
      </w:r>
      <w:r w:rsidRPr="00F260A3">
        <w:rPr>
          <w:sz w:val="28"/>
          <w:szCs w:val="28"/>
        </w:rPr>
        <w:t>fish samples is an issue of concern as some of these isolates pose significant health risk and have been reported in some studies as hazardous for human consumption.</w:t>
      </w:r>
    </w:p>
    <w:p w:rsidR="003C6492" w:rsidRPr="00F260A3" w:rsidRDefault="003C6492" w:rsidP="003C6492">
      <w:pPr>
        <w:pStyle w:val="NormalWeb"/>
        <w:spacing w:line="480" w:lineRule="auto"/>
        <w:jc w:val="both"/>
        <w:rPr>
          <w:sz w:val="28"/>
          <w:szCs w:val="28"/>
        </w:rPr>
      </w:pPr>
      <w:r w:rsidRPr="00F260A3">
        <w:rPr>
          <w:sz w:val="28"/>
          <w:szCs w:val="28"/>
        </w:rPr>
        <w:t xml:space="preserve">During the smoke-drying process, the use of smoking kilns and overcrowding of </w:t>
      </w:r>
      <w:r>
        <w:rPr>
          <w:sz w:val="28"/>
          <w:szCs w:val="28"/>
        </w:rPr>
        <w:t>cat</w:t>
      </w:r>
      <w:r w:rsidRPr="00F260A3">
        <w:rPr>
          <w:sz w:val="28"/>
          <w:szCs w:val="28"/>
        </w:rPr>
        <w:t xml:space="preserve">fish on trays can lead to improper processing, which promotes fungal growth. Furthermore inadequate storage practices such as poor ventilation and pest infestation during storage of the smoked-dried </w:t>
      </w:r>
      <w:r>
        <w:rPr>
          <w:sz w:val="28"/>
          <w:szCs w:val="28"/>
        </w:rPr>
        <w:t>cat</w:t>
      </w:r>
      <w:r w:rsidRPr="00F260A3">
        <w:rPr>
          <w:sz w:val="28"/>
          <w:szCs w:val="28"/>
        </w:rPr>
        <w:t xml:space="preserve">fish products can further contribute to microbial contamination (Ayeloja et al., 2022). The environment in which the smoked </w:t>
      </w:r>
      <w:r>
        <w:rPr>
          <w:sz w:val="28"/>
          <w:szCs w:val="28"/>
        </w:rPr>
        <w:t>cat</w:t>
      </w:r>
      <w:r w:rsidRPr="00F260A3">
        <w:rPr>
          <w:sz w:val="28"/>
          <w:szCs w:val="28"/>
        </w:rPr>
        <w:t xml:space="preserve">fish are displayed in the market is often unhygienic, providing another pathway for microbial contamination. It is common to find retailers displaying smoked-dried </w:t>
      </w:r>
      <w:r>
        <w:rPr>
          <w:sz w:val="28"/>
          <w:szCs w:val="28"/>
        </w:rPr>
        <w:t>cat</w:t>
      </w:r>
      <w:r w:rsidRPr="00F260A3">
        <w:rPr>
          <w:sz w:val="28"/>
          <w:szCs w:val="28"/>
        </w:rPr>
        <w:t>fish samples in open trays near gutters or refuse heaps. This practice encourage the growth of fungi and bacteria which can lead to the production of toxins</w:t>
      </w:r>
    </w:p>
    <w:p w:rsidR="003C6492" w:rsidRPr="00F260A3" w:rsidRDefault="003C6492" w:rsidP="003C6492">
      <w:pPr>
        <w:pStyle w:val="NormalWeb"/>
        <w:spacing w:line="480" w:lineRule="auto"/>
        <w:jc w:val="both"/>
        <w:rPr>
          <w:sz w:val="28"/>
          <w:szCs w:val="28"/>
        </w:rPr>
      </w:pPr>
      <w:r w:rsidRPr="00F260A3">
        <w:rPr>
          <w:rStyle w:val="Strong"/>
          <w:sz w:val="28"/>
          <w:szCs w:val="28"/>
        </w:rPr>
        <w:t>4.2 CONCLUSION</w:t>
      </w:r>
    </w:p>
    <w:p w:rsidR="003C6492" w:rsidRPr="00F260A3" w:rsidRDefault="003C6492" w:rsidP="003C6492">
      <w:pPr>
        <w:pStyle w:val="NormalWeb"/>
        <w:spacing w:line="480" w:lineRule="auto"/>
        <w:jc w:val="both"/>
        <w:rPr>
          <w:sz w:val="28"/>
          <w:szCs w:val="28"/>
        </w:rPr>
      </w:pPr>
      <w:r w:rsidRPr="00F260A3">
        <w:rPr>
          <w:sz w:val="28"/>
          <w:szCs w:val="28"/>
        </w:rPr>
        <w:t xml:space="preserve">The study findings revealed that smoked-dried </w:t>
      </w:r>
      <w:r>
        <w:rPr>
          <w:sz w:val="28"/>
          <w:szCs w:val="28"/>
        </w:rPr>
        <w:t>cat</w:t>
      </w:r>
      <w:r w:rsidRPr="00F260A3">
        <w:rPr>
          <w:sz w:val="28"/>
          <w:szCs w:val="28"/>
        </w:rPr>
        <w:t xml:space="preserve">fish sold in market are contaminated with microorganisms. However, the microbial load observed is high compared to other studies. Therefore, in order to prevent contamination of smoked </w:t>
      </w:r>
      <w:r>
        <w:rPr>
          <w:sz w:val="28"/>
          <w:szCs w:val="28"/>
        </w:rPr>
        <w:t>cat</w:t>
      </w:r>
      <w:r w:rsidRPr="00F260A3">
        <w:rPr>
          <w:sz w:val="28"/>
          <w:szCs w:val="28"/>
        </w:rPr>
        <w:t xml:space="preserve">fish products, it is recommended that </w:t>
      </w:r>
      <w:r>
        <w:rPr>
          <w:sz w:val="28"/>
          <w:szCs w:val="28"/>
        </w:rPr>
        <w:t>cat</w:t>
      </w:r>
      <w:r w:rsidRPr="00F260A3">
        <w:rPr>
          <w:sz w:val="28"/>
          <w:szCs w:val="28"/>
        </w:rPr>
        <w:t xml:space="preserve">fish sellers be educated on processing and handling of </w:t>
      </w:r>
      <w:r>
        <w:rPr>
          <w:sz w:val="28"/>
          <w:szCs w:val="28"/>
        </w:rPr>
        <w:t>cat</w:t>
      </w:r>
      <w:r w:rsidRPr="00F260A3">
        <w:rPr>
          <w:sz w:val="28"/>
          <w:szCs w:val="28"/>
        </w:rPr>
        <w:t>fish products.</w:t>
      </w:r>
    </w:p>
    <w:p w:rsidR="003C6492" w:rsidRDefault="003C6492" w:rsidP="003C6492">
      <w:pPr>
        <w:rPr>
          <w:rStyle w:val="Strong"/>
          <w:rFonts w:ascii="Times New Roman" w:eastAsia="Times New Roman" w:hAnsi="Times New Roman" w:cs="Times New Roman"/>
          <w:sz w:val="28"/>
          <w:szCs w:val="28"/>
        </w:rPr>
      </w:pPr>
      <w:r>
        <w:rPr>
          <w:rStyle w:val="Strong"/>
          <w:sz w:val="28"/>
          <w:szCs w:val="28"/>
        </w:rPr>
        <w:br w:type="page"/>
      </w:r>
    </w:p>
    <w:p w:rsidR="005B6412" w:rsidRPr="00E57783" w:rsidRDefault="005B6412" w:rsidP="00E57783">
      <w:pPr>
        <w:spacing w:before="100" w:beforeAutospacing="1" w:after="100" w:afterAutospacing="1" w:line="600" w:lineRule="auto"/>
        <w:jc w:val="center"/>
        <w:rPr>
          <w:rFonts w:ascii="Times New Roman" w:eastAsia="Times New Roman" w:hAnsi="Times New Roman" w:cs="Times New Roman"/>
          <w:b/>
          <w:sz w:val="28"/>
          <w:szCs w:val="28"/>
        </w:rPr>
      </w:pPr>
      <w:r w:rsidRPr="00E57783">
        <w:rPr>
          <w:rFonts w:ascii="Times New Roman" w:eastAsia="Times New Roman" w:hAnsi="Times New Roman" w:cs="Times New Roman"/>
          <w:b/>
          <w:sz w:val="28"/>
          <w:szCs w:val="28"/>
        </w:rPr>
        <w:t>REFERENCES</w:t>
      </w:r>
    </w:p>
    <w:p w:rsidR="003C6492" w:rsidRDefault="003C6492" w:rsidP="00E57783">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 xml:space="preserve">Abdulrahman, A. A., Ibrahim, H., </w:t>
      </w:r>
      <w:r w:rsidR="009E2C8E">
        <w:rPr>
          <w:rFonts w:ascii="Times New Roman" w:eastAsia="Times New Roman" w:hAnsi="Times New Roman" w:cs="Times New Roman"/>
          <w:sz w:val="28"/>
          <w:szCs w:val="28"/>
        </w:rPr>
        <w:t>and</w:t>
      </w:r>
      <w:r w:rsidRPr="00E57783">
        <w:rPr>
          <w:rFonts w:ascii="Times New Roman" w:eastAsia="Times New Roman" w:hAnsi="Times New Roman" w:cs="Times New Roman"/>
          <w:sz w:val="28"/>
          <w:szCs w:val="28"/>
        </w:rPr>
        <w:t xml:space="preserve"> Olaniyi, T. A. (2022). </w:t>
      </w:r>
      <w:r w:rsidRPr="00E57783">
        <w:rPr>
          <w:rFonts w:ascii="Times New Roman" w:eastAsia="Times New Roman" w:hAnsi="Times New Roman" w:cs="Times New Roman"/>
          <w:bCs/>
          <w:sz w:val="28"/>
          <w:szCs w:val="28"/>
        </w:rPr>
        <w:t>Impact of improved smoking kilns on the microbiological quality of smoked fish in North Central Nigeria</w:t>
      </w:r>
      <w:r w:rsidRPr="00E57783">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Journal of Food Safety and Hygiene</w:t>
      </w:r>
      <w:r w:rsidRPr="00E57783">
        <w:rPr>
          <w:rFonts w:ascii="Times New Roman" w:eastAsia="Times New Roman" w:hAnsi="Times New Roman" w:cs="Times New Roman"/>
          <w:sz w:val="28"/>
          <w:szCs w:val="28"/>
        </w:rPr>
        <w:t xml:space="preserve">, 8(2), 56–64. </w:t>
      </w:r>
      <w:hyperlink r:id="rId11" w:history="1">
        <w:r w:rsidRPr="00916B4F">
          <w:rPr>
            <w:rStyle w:val="Hyperlink"/>
            <w:rFonts w:ascii="Times New Roman" w:eastAsia="Times New Roman" w:hAnsi="Times New Roman" w:cs="Times New Roman"/>
            <w:sz w:val="28"/>
            <w:szCs w:val="28"/>
          </w:rPr>
          <w:t>https://doi.org/10.22038/JFSH.2022.56789.1123</w:t>
        </w:r>
      </w:hyperlink>
    </w:p>
    <w:p w:rsidR="003C6492" w:rsidRPr="00E57783" w:rsidRDefault="003C6492" w:rsidP="00E57783">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E57783">
        <w:rPr>
          <w:rFonts w:ascii="Times New Roman" w:hAnsi="Times New Roman" w:cs="Times New Roman"/>
          <w:color w:val="222222"/>
          <w:sz w:val="28"/>
          <w:szCs w:val="28"/>
          <w:shd w:val="clear" w:color="auto" w:fill="FFFFFF"/>
        </w:rPr>
        <w:t xml:space="preserve">Abiodun, O. A., Ojo, A., Kayode, R. M. O., Edem, V. E., Shittu, M. O., Opaleye, Z. A., </w:t>
      </w:r>
      <w:r w:rsidR="009E2C8E">
        <w:rPr>
          <w:rFonts w:ascii="Times New Roman" w:hAnsi="Times New Roman" w:cs="Times New Roman"/>
          <w:color w:val="222222"/>
          <w:sz w:val="28"/>
          <w:szCs w:val="28"/>
          <w:shd w:val="clear" w:color="auto" w:fill="FFFFFF"/>
        </w:rPr>
        <w:t>and</w:t>
      </w:r>
      <w:r w:rsidRPr="00E57783">
        <w:rPr>
          <w:rFonts w:ascii="Times New Roman" w:hAnsi="Times New Roman" w:cs="Times New Roman"/>
          <w:color w:val="222222"/>
          <w:sz w:val="28"/>
          <w:szCs w:val="28"/>
          <w:shd w:val="clear" w:color="auto" w:fill="FFFFFF"/>
        </w:rPr>
        <w:t xml:space="preserve"> Olayinka, T. N. (2021). Chemical and microbial properties of kiln-smoked catfish in selected locations in Ilorin Metropolis, Nigeria. </w:t>
      </w:r>
      <w:r w:rsidRPr="00E57783">
        <w:rPr>
          <w:rFonts w:ascii="Times New Roman" w:hAnsi="Times New Roman" w:cs="Times New Roman"/>
          <w:i/>
          <w:iCs/>
          <w:color w:val="222222"/>
          <w:sz w:val="28"/>
          <w:szCs w:val="28"/>
          <w:shd w:val="clear" w:color="auto" w:fill="FFFFFF"/>
        </w:rPr>
        <w:t>Ife Journal of Science</w:t>
      </w:r>
      <w:r w:rsidRPr="00E57783">
        <w:rPr>
          <w:rFonts w:ascii="Times New Roman" w:hAnsi="Times New Roman" w:cs="Times New Roman"/>
          <w:color w:val="222222"/>
          <w:sz w:val="28"/>
          <w:szCs w:val="28"/>
          <w:shd w:val="clear" w:color="auto" w:fill="FFFFFF"/>
        </w:rPr>
        <w:t>, </w:t>
      </w:r>
      <w:r w:rsidRPr="00E57783">
        <w:rPr>
          <w:rFonts w:ascii="Times New Roman" w:hAnsi="Times New Roman" w:cs="Times New Roman"/>
          <w:i/>
          <w:iCs/>
          <w:color w:val="222222"/>
          <w:sz w:val="28"/>
          <w:szCs w:val="28"/>
          <w:shd w:val="clear" w:color="auto" w:fill="FFFFFF"/>
        </w:rPr>
        <w:t>23</w:t>
      </w:r>
      <w:r w:rsidRPr="00E57783">
        <w:rPr>
          <w:rFonts w:ascii="Times New Roman" w:hAnsi="Times New Roman" w:cs="Times New Roman"/>
          <w:color w:val="222222"/>
          <w:sz w:val="28"/>
          <w:szCs w:val="28"/>
          <w:shd w:val="clear" w:color="auto" w:fill="FFFFFF"/>
        </w:rPr>
        <w:t>(2), 83-94.</w:t>
      </w:r>
    </w:p>
    <w:p w:rsidR="003C6492" w:rsidRPr="00E57783" w:rsidRDefault="003C6492" w:rsidP="00E57783">
      <w:pPr>
        <w:spacing w:line="600" w:lineRule="auto"/>
        <w:ind w:left="720" w:hanging="720"/>
        <w:jc w:val="both"/>
        <w:rPr>
          <w:rFonts w:ascii="Times New Roman" w:hAnsi="Times New Roman" w:cs="Times New Roman"/>
          <w:sz w:val="28"/>
          <w:szCs w:val="28"/>
        </w:rPr>
      </w:pPr>
      <w:r w:rsidRPr="00E57783">
        <w:rPr>
          <w:rFonts w:ascii="Times New Roman" w:hAnsi="Times New Roman" w:cs="Times New Roman"/>
          <w:color w:val="222222"/>
          <w:sz w:val="28"/>
          <w:szCs w:val="28"/>
          <w:shd w:val="clear" w:color="auto" w:fill="FFFFFF"/>
        </w:rPr>
        <w:t xml:space="preserve">Adamu-Governor, O. L., Oladele, D. O., Ijomah, O. O., Fasina, K. A., Famakinwa, O. A., </w:t>
      </w:r>
      <w:r w:rsidR="009E2C8E">
        <w:rPr>
          <w:rFonts w:ascii="Times New Roman" w:hAnsi="Times New Roman" w:cs="Times New Roman"/>
          <w:color w:val="222222"/>
          <w:sz w:val="28"/>
          <w:szCs w:val="28"/>
          <w:shd w:val="clear" w:color="auto" w:fill="FFFFFF"/>
        </w:rPr>
        <w:t>and</w:t>
      </w:r>
      <w:r w:rsidRPr="00E57783">
        <w:rPr>
          <w:rFonts w:ascii="Times New Roman" w:hAnsi="Times New Roman" w:cs="Times New Roman"/>
          <w:color w:val="222222"/>
          <w:sz w:val="28"/>
          <w:szCs w:val="28"/>
          <w:shd w:val="clear" w:color="auto" w:fill="FFFFFF"/>
        </w:rPr>
        <w:t xml:space="preserve"> Ikegwu, E. M. (2023). Microbiological and chemical assessment of smoked-dried shrimp (Penaeus notialis) from south-south, Nigeria. </w:t>
      </w:r>
      <w:r w:rsidRPr="00E57783">
        <w:rPr>
          <w:rFonts w:ascii="Times New Roman" w:hAnsi="Times New Roman" w:cs="Times New Roman"/>
          <w:i/>
          <w:iCs/>
          <w:color w:val="222222"/>
          <w:sz w:val="28"/>
          <w:szCs w:val="28"/>
          <w:shd w:val="clear" w:color="auto" w:fill="FFFFFF"/>
        </w:rPr>
        <w:t>Nigerian Journal of Agriculture, Food and Environment</w:t>
      </w:r>
      <w:r w:rsidRPr="00E57783">
        <w:rPr>
          <w:rFonts w:ascii="Times New Roman" w:hAnsi="Times New Roman" w:cs="Times New Roman"/>
          <w:color w:val="222222"/>
          <w:sz w:val="28"/>
          <w:szCs w:val="28"/>
          <w:shd w:val="clear" w:color="auto" w:fill="FFFFFF"/>
        </w:rPr>
        <w:t>, </w:t>
      </w:r>
      <w:r w:rsidRPr="00E57783">
        <w:rPr>
          <w:rFonts w:ascii="Times New Roman" w:hAnsi="Times New Roman" w:cs="Times New Roman"/>
          <w:i/>
          <w:iCs/>
          <w:color w:val="222222"/>
          <w:sz w:val="28"/>
          <w:szCs w:val="28"/>
          <w:shd w:val="clear" w:color="auto" w:fill="FFFFFF"/>
        </w:rPr>
        <w:t>19</w:t>
      </w:r>
      <w:r w:rsidRPr="00E57783">
        <w:rPr>
          <w:rFonts w:ascii="Times New Roman" w:hAnsi="Times New Roman" w:cs="Times New Roman"/>
          <w:color w:val="222222"/>
          <w:sz w:val="28"/>
          <w:szCs w:val="28"/>
          <w:shd w:val="clear" w:color="auto" w:fill="FFFFFF"/>
        </w:rPr>
        <w:t>, 65-82.</w:t>
      </w:r>
    </w:p>
    <w:p w:rsidR="003C6492" w:rsidRPr="00E57783" w:rsidRDefault="003C6492" w:rsidP="00E57783">
      <w:pPr>
        <w:spacing w:line="600" w:lineRule="auto"/>
        <w:ind w:left="720" w:hanging="720"/>
        <w:jc w:val="both"/>
        <w:rPr>
          <w:rFonts w:ascii="Times New Roman" w:hAnsi="Times New Roman" w:cs="Times New Roman"/>
          <w:color w:val="222222"/>
          <w:sz w:val="28"/>
          <w:szCs w:val="28"/>
          <w:shd w:val="clear" w:color="auto" w:fill="FFFFFF"/>
        </w:rPr>
      </w:pPr>
      <w:r w:rsidRPr="00E57783">
        <w:rPr>
          <w:rFonts w:ascii="Times New Roman" w:hAnsi="Times New Roman" w:cs="Times New Roman"/>
          <w:color w:val="222222"/>
          <w:sz w:val="28"/>
          <w:szCs w:val="28"/>
          <w:shd w:val="clear" w:color="auto" w:fill="FFFFFF"/>
        </w:rPr>
        <w:t>Ajimati, F. M. (2023). </w:t>
      </w:r>
      <w:r w:rsidRPr="00E57783">
        <w:rPr>
          <w:rFonts w:ascii="Times New Roman" w:hAnsi="Times New Roman" w:cs="Times New Roman"/>
          <w:i/>
          <w:iCs/>
          <w:color w:val="222222"/>
          <w:sz w:val="28"/>
          <w:szCs w:val="28"/>
          <w:shd w:val="clear" w:color="auto" w:fill="FFFFFF"/>
        </w:rPr>
        <w:t>Mycological, Mycotoxin and Heavy Metals Composition of Dried Fish From Ilorin Markets in Nigeria</w:t>
      </w:r>
      <w:r w:rsidRPr="00E57783">
        <w:rPr>
          <w:rFonts w:ascii="Times New Roman" w:hAnsi="Times New Roman" w:cs="Times New Roman"/>
          <w:color w:val="222222"/>
          <w:sz w:val="28"/>
          <w:szCs w:val="28"/>
          <w:shd w:val="clear" w:color="auto" w:fill="FFFFFF"/>
        </w:rPr>
        <w:t> (Master's thesis, Kwara State University (Nigeria)).</w:t>
      </w:r>
    </w:p>
    <w:p w:rsidR="003C6492" w:rsidRPr="003C6492" w:rsidRDefault="003C6492" w:rsidP="003C6492">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3C6492">
        <w:rPr>
          <w:rFonts w:ascii="Times New Roman" w:eastAsia="Times New Roman" w:hAnsi="Times New Roman" w:cs="Times New Roman"/>
          <w:sz w:val="28"/>
          <w:szCs w:val="28"/>
        </w:rPr>
        <w:t xml:space="preserve">Akinola, S. I., Fakoya, K. A., Elegbede, I. Odumsi E. and Jolausho, T. (2022). Postharvest practices in small scale fisheries in sustainable fish production and processing (PP79-110). </w:t>
      </w:r>
      <w:r w:rsidRPr="003C6492">
        <w:rPr>
          <w:rFonts w:ascii="Times New Roman" w:eastAsia="Times New Roman" w:hAnsi="Times New Roman" w:cs="Times New Roman"/>
          <w:i/>
          <w:iCs/>
          <w:sz w:val="28"/>
          <w:szCs w:val="28"/>
        </w:rPr>
        <w:t>Academic Press</w:t>
      </w:r>
      <w:r w:rsidRPr="003C6492">
        <w:rPr>
          <w:rFonts w:ascii="Times New Roman" w:eastAsia="Times New Roman" w:hAnsi="Times New Roman" w:cs="Times New Roman"/>
          <w:sz w:val="28"/>
          <w:szCs w:val="28"/>
        </w:rPr>
        <w:t>.</w:t>
      </w:r>
    </w:p>
    <w:p w:rsidR="003C6492" w:rsidRPr="00E57783" w:rsidRDefault="003C6492" w:rsidP="00E57783">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 xml:space="preserve">Akinyele, O. M., Alabi, A. O., </w:t>
      </w:r>
      <w:r w:rsidR="009E2C8E">
        <w:rPr>
          <w:rFonts w:ascii="Times New Roman" w:eastAsia="Times New Roman" w:hAnsi="Times New Roman" w:cs="Times New Roman"/>
          <w:sz w:val="28"/>
          <w:szCs w:val="28"/>
        </w:rPr>
        <w:t>and</w:t>
      </w:r>
      <w:r w:rsidRPr="00E57783">
        <w:rPr>
          <w:rFonts w:ascii="Times New Roman" w:eastAsia="Times New Roman" w:hAnsi="Times New Roman" w:cs="Times New Roman"/>
          <w:sz w:val="28"/>
          <w:szCs w:val="28"/>
        </w:rPr>
        <w:t xml:space="preserve"> Ogunlade, O. O. (2020). </w:t>
      </w:r>
      <w:r w:rsidRPr="00E57783">
        <w:rPr>
          <w:rFonts w:ascii="Times New Roman" w:eastAsia="Times New Roman" w:hAnsi="Times New Roman" w:cs="Times New Roman"/>
          <w:bCs/>
          <w:sz w:val="28"/>
          <w:szCs w:val="28"/>
        </w:rPr>
        <w:t>Microbial contamination and quality assessment of smoked fish sold in Southwest Nigeria</w:t>
      </w:r>
      <w:r w:rsidRPr="00E57783">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African Journal of Microbiology Research</w:t>
      </w:r>
      <w:r w:rsidRPr="00E57783">
        <w:rPr>
          <w:rFonts w:ascii="Times New Roman" w:eastAsia="Times New Roman" w:hAnsi="Times New Roman" w:cs="Times New Roman"/>
          <w:sz w:val="28"/>
          <w:szCs w:val="28"/>
        </w:rPr>
        <w:t>, 14(5), 224–231. https://doi.org/10.5897/AJMR2020.9440</w:t>
      </w:r>
    </w:p>
    <w:p w:rsidR="003C6492" w:rsidRPr="003C6492" w:rsidRDefault="003C6492" w:rsidP="003C6492">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3C6492">
        <w:rPr>
          <w:rFonts w:ascii="Times New Roman" w:eastAsia="Times New Roman" w:hAnsi="Times New Roman" w:cs="Times New Roman"/>
          <w:sz w:val="28"/>
          <w:szCs w:val="28"/>
        </w:rPr>
        <w:t xml:space="preserve">Ayeloja, A. A., Jimoh, K. I. A., Adetayo, M. B. and Abdullah, A. (2020). Effect of storage time on the quality of smoked </w:t>
      </w:r>
      <w:r w:rsidRPr="003C6492">
        <w:rPr>
          <w:rFonts w:ascii="Times New Roman" w:eastAsia="Times New Roman" w:hAnsi="Times New Roman" w:cs="Times New Roman"/>
          <w:i/>
          <w:iCs/>
          <w:sz w:val="28"/>
          <w:szCs w:val="28"/>
        </w:rPr>
        <w:t>Oreochromis niloticus</w:t>
      </w:r>
      <w:r w:rsidRPr="003C6492">
        <w:rPr>
          <w:rFonts w:ascii="Times New Roman" w:eastAsia="Times New Roman" w:hAnsi="Times New Roman" w:cs="Times New Roman"/>
          <w:sz w:val="28"/>
          <w:szCs w:val="28"/>
        </w:rPr>
        <w:t xml:space="preserve">. </w:t>
      </w:r>
      <w:r w:rsidRPr="003C6492">
        <w:rPr>
          <w:rFonts w:ascii="Times New Roman" w:eastAsia="Times New Roman" w:hAnsi="Times New Roman" w:cs="Times New Roman"/>
          <w:i/>
          <w:iCs/>
          <w:sz w:val="28"/>
          <w:szCs w:val="28"/>
        </w:rPr>
        <w:t>Lelliton</w:t>
      </w:r>
      <w:r w:rsidRPr="003C6492">
        <w:rPr>
          <w:rFonts w:ascii="Times New Roman" w:eastAsia="Times New Roman" w:hAnsi="Times New Roman" w:cs="Times New Roman"/>
          <w:sz w:val="28"/>
          <w:szCs w:val="28"/>
        </w:rPr>
        <w:t>, 6 (1).</w:t>
      </w:r>
    </w:p>
    <w:p w:rsidR="003C6492" w:rsidRPr="003C6492" w:rsidRDefault="003C6492" w:rsidP="003C6492">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3C6492">
        <w:rPr>
          <w:rFonts w:ascii="Times New Roman" w:eastAsia="Times New Roman" w:hAnsi="Times New Roman" w:cs="Times New Roman"/>
          <w:sz w:val="28"/>
          <w:szCs w:val="28"/>
        </w:rPr>
        <w:t xml:space="preserve">Kumolu-Johnson, C. H., Aladetohun, N. F. and Ndimela P.E. (2000). The effect of smoking on the nutritional qualities and shelf-life of </w:t>
      </w:r>
      <w:r w:rsidRPr="003C6492">
        <w:rPr>
          <w:rFonts w:ascii="Times New Roman" w:eastAsia="Times New Roman" w:hAnsi="Times New Roman" w:cs="Times New Roman"/>
          <w:i/>
          <w:iCs/>
          <w:sz w:val="28"/>
          <w:szCs w:val="28"/>
        </w:rPr>
        <w:t>Clarias gariepinus</w:t>
      </w:r>
      <w:r w:rsidRPr="003C6492">
        <w:rPr>
          <w:rFonts w:ascii="Times New Roman" w:eastAsia="Times New Roman" w:hAnsi="Times New Roman" w:cs="Times New Roman"/>
          <w:sz w:val="28"/>
          <w:szCs w:val="28"/>
        </w:rPr>
        <w:t xml:space="preserve"> (Burchell 1822). </w:t>
      </w:r>
      <w:r w:rsidRPr="003C6492">
        <w:rPr>
          <w:rFonts w:ascii="Times New Roman" w:eastAsia="Times New Roman" w:hAnsi="Times New Roman" w:cs="Times New Roman"/>
          <w:i/>
          <w:iCs/>
          <w:sz w:val="28"/>
          <w:szCs w:val="28"/>
        </w:rPr>
        <w:t>African Journal of Biotechnology</w:t>
      </w:r>
      <w:r w:rsidRPr="003C6492">
        <w:rPr>
          <w:rFonts w:ascii="Times New Roman" w:eastAsia="Times New Roman" w:hAnsi="Times New Roman" w:cs="Times New Roman"/>
          <w:sz w:val="28"/>
          <w:szCs w:val="28"/>
        </w:rPr>
        <w:t>, 9 (1), 073-076.</w:t>
      </w:r>
    </w:p>
    <w:p w:rsidR="003C6492" w:rsidRPr="003C6492" w:rsidRDefault="003C6492" w:rsidP="003C6492">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3C6492">
        <w:rPr>
          <w:rFonts w:ascii="Times New Roman" w:eastAsia="Times New Roman" w:hAnsi="Times New Roman" w:cs="Times New Roman"/>
          <w:sz w:val="28"/>
          <w:szCs w:val="28"/>
        </w:rPr>
        <w:t xml:space="preserve">Lebelo K., Malebo, N., Mochane, M. J. and Masinde, M. (2021) Chemical contamination pathways  and food safety implications along the various Stages of food safety implications along the various stages of food production. A review. </w:t>
      </w:r>
      <w:r w:rsidRPr="003C6492">
        <w:rPr>
          <w:rFonts w:ascii="Times New Roman" w:eastAsia="Times New Roman" w:hAnsi="Times New Roman" w:cs="Times New Roman"/>
          <w:i/>
          <w:sz w:val="28"/>
          <w:szCs w:val="28"/>
        </w:rPr>
        <w:t>International journal of environmental research and public health</w:t>
      </w:r>
      <w:r w:rsidRPr="003C6492">
        <w:rPr>
          <w:rFonts w:ascii="Times New Roman" w:eastAsia="Times New Roman" w:hAnsi="Times New Roman" w:cs="Times New Roman"/>
          <w:sz w:val="28"/>
          <w:szCs w:val="28"/>
        </w:rPr>
        <w:t>, 18(11) 5795</w:t>
      </w:r>
    </w:p>
    <w:p w:rsidR="003C6492" w:rsidRPr="00E57783" w:rsidRDefault="003C6492" w:rsidP="00E57783">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 xml:space="preserve">Ojo, M. O., Abdulmaliq, S. Y., </w:t>
      </w:r>
      <w:r w:rsidR="009E2C8E">
        <w:rPr>
          <w:rFonts w:ascii="Times New Roman" w:eastAsia="Times New Roman" w:hAnsi="Times New Roman" w:cs="Times New Roman"/>
          <w:sz w:val="28"/>
          <w:szCs w:val="28"/>
        </w:rPr>
        <w:t>and</w:t>
      </w:r>
      <w:r w:rsidRPr="00E57783">
        <w:rPr>
          <w:rFonts w:ascii="Times New Roman" w:eastAsia="Times New Roman" w:hAnsi="Times New Roman" w:cs="Times New Roman"/>
          <w:sz w:val="28"/>
          <w:szCs w:val="28"/>
        </w:rPr>
        <w:t xml:space="preserve"> Adepoju, T. F. (2019). </w:t>
      </w:r>
      <w:r w:rsidRPr="00E57783">
        <w:rPr>
          <w:rFonts w:ascii="Times New Roman" w:eastAsia="Times New Roman" w:hAnsi="Times New Roman" w:cs="Times New Roman"/>
          <w:bCs/>
          <w:sz w:val="28"/>
          <w:szCs w:val="28"/>
        </w:rPr>
        <w:t>Evaluation of microbial quality and safety of traditionally smoked fish sold in Ilorin, Kwara State, Nigeria</w:t>
      </w:r>
      <w:r w:rsidRPr="00E57783">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International Journal of Food Science and Biotechnology</w:t>
      </w:r>
      <w:r w:rsidRPr="00E57783">
        <w:rPr>
          <w:rFonts w:ascii="Times New Roman" w:eastAsia="Times New Roman" w:hAnsi="Times New Roman" w:cs="Times New Roman"/>
          <w:sz w:val="28"/>
          <w:szCs w:val="28"/>
        </w:rPr>
        <w:t>, 4(3), 59–65. https://doi.org/10.11648/j.ijfsb.20190403.12</w:t>
      </w:r>
    </w:p>
    <w:p w:rsidR="003C6492" w:rsidRPr="00E57783" w:rsidRDefault="003C6492" w:rsidP="00E57783">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E57783">
        <w:rPr>
          <w:rFonts w:ascii="Times New Roman" w:hAnsi="Times New Roman" w:cs="Times New Roman"/>
          <w:color w:val="222222"/>
          <w:sz w:val="28"/>
          <w:szCs w:val="28"/>
          <w:shd w:val="clear" w:color="auto" w:fill="FFFFFF"/>
        </w:rPr>
        <w:t xml:space="preserve">Oku, I., </w:t>
      </w:r>
      <w:r w:rsidR="009E2C8E">
        <w:rPr>
          <w:rFonts w:ascii="Times New Roman" w:hAnsi="Times New Roman" w:cs="Times New Roman"/>
          <w:color w:val="222222"/>
          <w:sz w:val="28"/>
          <w:szCs w:val="28"/>
          <w:shd w:val="clear" w:color="auto" w:fill="FFFFFF"/>
        </w:rPr>
        <w:t>and</w:t>
      </w:r>
      <w:r w:rsidRPr="00E57783">
        <w:rPr>
          <w:rFonts w:ascii="Times New Roman" w:hAnsi="Times New Roman" w:cs="Times New Roman"/>
          <w:color w:val="222222"/>
          <w:sz w:val="28"/>
          <w:szCs w:val="28"/>
          <w:shd w:val="clear" w:color="auto" w:fill="FFFFFF"/>
        </w:rPr>
        <w:t xml:space="preserve"> Amamakoromo, E. R. (2023). Influence of Brine Salting on the Quality Attributes of Smoke-dried Catfish (Clarias anguillaris) Stored at Ambient Temperature. </w:t>
      </w:r>
      <w:r w:rsidRPr="00E57783">
        <w:rPr>
          <w:rFonts w:ascii="Times New Roman" w:hAnsi="Times New Roman" w:cs="Times New Roman"/>
          <w:i/>
          <w:iCs/>
          <w:color w:val="222222"/>
          <w:sz w:val="28"/>
          <w:szCs w:val="28"/>
          <w:shd w:val="clear" w:color="auto" w:fill="FFFFFF"/>
        </w:rPr>
        <w:t>Journal of Applied Sciences and Environmental Management</w:t>
      </w:r>
      <w:r w:rsidRPr="00E57783">
        <w:rPr>
          <w:rFonts w:ascii="Times New Roman" w:hAnsi="Times New Roman" w:cs="Times New Roman"/>
          <w:color w:val="222222"/>
          <w:sz w:val="28"/>
          <w:szCs w:val="28"/>
          <w:shd w:val="clear" w:color="auto" w:fill="FFFFFF"/>
        </w:rPr>
        <w:t>, </w:t>
      </w:r>
      <w:r w:rsidRPr="00E57783">
        <w:rPr>
          <w:rFonts w:ascii="Times New Roman" w:hAnsi="Times New Roman" w:cs="Times New Roman"/>
          <w:i/>
          <w:iCs/>
          <w:color w:val="222222"/>
          <w:sz w:val="28"/>
          <w:szCs w:val="28"/>
          <w:shd w:val="clear" w:color="auto" w:fill="FFFFFF"/>
        </w:rPr>
        <w:t>27</w:t>
      </w:r>
      <w:r w:rsidRPr="00E57783">
        <w:rPr>
          <w:rFonts w:ascii="Times New Roman" w:hAnsi="Times New Roman" w:cs="Times New Roman"/>
          <w:color w:val="222222"/>
          <w:sz w:val="28"/>
          <w:szCs w:val="28"/>
          <w:shd w:val="clear" w:color="auto" w:fill="FFFFFF"/>
        </w:rPr>
        <w:t>(7), 1471-1475.</w:t>
      </w:r>
    </w:p>
    <w:p w:rsidR="003C6492" w:rsidRPr="00E57783" w:rsidRDefault="003C6492" w:rsidP="00E57783">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 xml:space="preserve">Oladipo, I. C., Ajayi, A. O., </w:t>
      </w:r>
      <w:r w:rsidR="009E2C8E">
        <w:rPr>
          <w:rFonts w:ascii="Times New Roman" w:eastAsia="Times New Roman" w:hAnsi="Times New Roman" w:cs="Times New Roman"/>
          <w:sz w:val="28"/>
          <w:szCs w:val="28"/>
        </w:rPr>
        <w:t>and</w:t>
      </w:r>
      <w:r w:rsidRPr="00E57783">
        <w:rPr>
          <w:rFonts w:ascii="Times New Roman" w:eastAsia="Times New Roman" w:hAnsi="Times New Roman" w:cs="Times New Roman"/>
          <w:sz w:val="28"/>
          <w:szCs w:val="28"/>
        </w:rPr>
        <w:t xml:space="preserve"> Balogun, S. A. (2021). </w:t>
      </w:r>
      <w:r w:rsidRPr="00E57783">
        <w:rPr>
          <w:rFonts w:ascii="Times New Roman" w:eastAsia="Times New Roman" w:hAnsi="Times New Roman" w:cs="Times New Roman"/>
          <w:bCs/>
          <w:sz w:val="28"/>
          <w:szCs w:val="28"/>
        </w:rPr>
        <w:t>Assessment of traditional fish smoking methods and microbial safety of smoked catfish (Clarias gariepinus) in selected markets in Nigeria</w:t>
      </w:r>
      <w:r w:rsidRPr="00E57783">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Heliyon</w:t>
      </w:r>
      <w:r w:rsidRPr="00E57783">
        <w:rPr>
          <w:rFonts w:ascii="Times New Roman" w:eastAsia="Times New Roman" w:hAnsi="Times New Roman" w:cs="Times New Roman"/>
          <w:sz w:val="28"/>
          <w:szCs w:val="28"/>
        </w:rPr>
        <w:t>, 7(7), e07523. https://doi.org/10.1016/j.heliyon.2021.e07523</w:t>
      </w:r>
    </w:p>
    <w:p w:rsidR="003C6492" w:rsidRPr="003C6492" w:rsidRDefault="003C6492" w:rsidP="003C6492">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3C6492">
        <w:rPr>
          <w:rFonts w:ascii="Times New Roman" w:eastAsia="Times New Roman" w:hAnsi="Times New Roman" w:cs="Times New Roman"/>
          <w:sz w:val="28"/>
          <w:szCs w:val="28"/>
        </w:rPr>
        <w:t xml:space="preserve">Olawole, A. O., Ayodeji, B. I. and Christie, M. S. (2022). Microbiological assessment of smoked fishes from various processing points in Ado-Ekiti Metropolis. </w:t>
      </w:r>
      <w:r w:rsidRPr="003C6492">
        <w:rPr>
          <w:rFonts w:ascii="Times New Roman" w:eastAsia="Times New Roman" w:hAnsi="Times New Roman" w:cs="Times New Roman"/>
          <w:i/>
          <w:iCs/>
          <w:sz w:val="28"/>
          <w:szCs w:val="28"/>
        </w:rPr>
        <w:t>African Journal of Fisheries and Aquatic Research</w:t>
      </w:r>
      <w:r w:rsidRPr="003C6492">
        <w:rPr>
          <w:rFonts w:ascii="Times New Roman" w:eastAsia="Times New Roman" w:hAnsi="Times New Roman" w:cs="Times New Roman"/>
          <w:sz w:val="28"/>
          <w:szCs w:val="28"/>
        </w:rPr>
        <w:t>, 17 (3), 9-17.</w:t>
      </w:r>
    </w:p>
    <w:p w:rsidR="003C6492" w:rsidRPr="00E57783" w:rsidRDefault="003C6492" w:rsidP="00E57783">
      <w:pPr>
        <w:spacing w:before="100" w:beforeAutospacing="1" w:after="100" w:afterAutospacing="1" w:line="600" w:lineRule="auto"/>
        <w:ind w:left="720" w:hanging="720"/>
        <w:jc w:val="both"/>
        <w:rPr>
          <w:rFonts w:ascii="Times New Roman" w:hAnsi="Times New Roman" w:cs="Times New Roman"/>
          <w:color w:val="222222"/>
          <w:sz w:val="28"/>
          <w:szCs w:val="28"/>
          <w:shd w:val="clear" w:color="auto" w:fill="FFFFFF"/>
        </w:rPr>
      </w:pPr>
      <w:r w:rsidRPr="00E57783">
        <w:rPr>
          <w:rFonts w:ascii="Times New Roman" w:hAnsi="Times New Roman" w:cs="Times New Roman"/>
          <w:color w:val="222222"/>
          <w:sz w:val="28"/>
          <w:szCs w:val="28"/>
          <w:shd w:val="clear" w:color="auto" w:fill="FFFFFF"/>
        </w:rPr>
        <w:t>Olayinka, T. N. (2021). CHEMICAL AND MICROBIAL PROPERTIES OF KILN-SMOKED CATFISH IN SELECTED LOCATIONS IN ILORIN METROPOLIS, NIGERIA. </w:t>
      </w:r>
      <w:r w:rsidRPr="00E57783">
        <w:rPr>
          <w:rFonts w:ascii="Times New Roman" w:hAnsi="Times New Roman" w:cs="Times New Roman"/>
          <w:i/>
          <w:iCs/>
          <w:color w:val="222222"/>
          <w:sz w:val="28"/>
          <w:szCs w:val="28"/>
          <w:shd w:val="clear" w:color="auto" w:fill="FFFFFF"/>
        </w:rPr>
        <w:t>Ife Journal of Science</w:t>
      </w:r>
      <w:r w:rsidRPr="00E57783">
        <w:rPr>
          <w:rFonts w:ascii="Times New Roman" w:hAnsi="Times New Roman" w:cs="Times New Roman"/>
          <w:color w:val="222222"/>
          <w:sz w:val="28"/>
          <w:szCs w:val="28"/>
          <w:shd w:val="clear" w:color="auto" w:fill="FFFFFF"/>
        </w:rPr>
        <w:t>, </w:t>
      </w:r>
      <w:r w:rsidRPr="00E57783">
        <w:rPr>
          <w:rFonts w:ascii="Times New Roman" w:hAnsi="Times New Roman" w:cs="Times New Roman"/>
          <w:i/>
          <w:iCs/>
          <w:color w:val="222222"/>
          <w:sz w:val="28"/>
          <w:szCs w:val="28"/>
          <w:shd w:val="clear" w:color="auto" w:fill="FFFFFF"/>
        </w:rPr>
        <w:t>23</w:t>
      </w:r>
      <w:r w:rsidRPr="00E57783">
        <w:rPr>
          <w:rFonts w:ascii="Times New Roman" w:hAnsi="Times New Roman" w:cs="Times New Roman"/>
          <w:color w:val="222222"/>
          <w:sz w:val="28"/>
          <w:szCs w:val="28"/>
          <w:shd w:val="clear" w:color="auto" w:fill="FFFFFF"/>
        </w:rPr>
        <w:t>(2).</w:t>
      </w:r>
    </w:p>
    <w:p w:rsidR="003C6492" w:rsidRPr="00E57783" w:rsidRDefault="003C6492" w:rsidP="00E57783">
      <w:pPr>
        <w:spacing w:line="600" w:lineRule="auto"/>
        <w:ind w:left="720" w:hanging="720"/>
        <w:jc w:val="both"/>
        <w:rPr>
          <w:rFonts w:ascii="Times New Roman" w:hAnsi="Times New Roman" w:cs="Times New Roman"/>
          <w:color w:val="222222"/>
          <w:sz w:val="28"/>
          <w:szCs w:val="28"/>
          <w:shd w:val="clear" w:color="auto" w:fill="FFFFFF"/>
        </w:rPr>
      </w:pPr>
      <w:r w:rsidRPr="00E57783">
        <w:rPr>
          <w:rFonts w:ascii="Times New Roman" w:hAnsi="Times New Roman" w:cs="Times New Roman"/>
          <w:color w:val="222222"/>
          <w:sz w:val="28"/>
          <w:szCs w:val="28"/>
          <w:shd w:val="clear" w:color="auto" w:fill="FFFFFF"/>
        </w:rPr>
        <w:t xml:space="preserve">Osibona, A. O., </w:t>
      </w:r>
      <w:r w:rsidR="009E2C8E">
        <w:rPr>
          <w:rFonts w:ascii="Times New Roman" w:hAnsi="Times New Roman" w:cs="Times New Roman"/>
          <w:color w:val="222222"/>
          <w:sz w:val="28"/>
          <w:szCs w:val="28"/>
          <w:shd w:val="clear" w:color="auto" w:fill="FFFFFF"/>
        </w:rPr>
        <w:t>and</w:t>
      </w:r>
      <w:r w:rsidRPr="00E57783">
        <w:rPr>
          <w:rFonts w:ascii="Times New Roman" w:hAnsi="Times New Roman" w:cs="Times New Roman"/>
          <w:color w:val="222222"/>
          <w:sz w:val="28"/>
          <w:szCs w:val="28"/>
          <w:shd w:val="clear" w:color="auto" w:fill="FFFFFF"/>
        </w:rPr>
        <w:t xml:space="preserve"> Amaechi, C. P. (2022). Quality assessment of smoke-dried Clarias gariepinus and Chrysichthys nigrodigitatus stored in two storage facilities. </w:t>
      </w:r>
      <w:r w:rsidRPr="00E57783">
        <w:rPr>
          <w:rFonts w:ascii="Times New Roman" w:hAnsi="Times New Roman" w:cs="Times New Roman"/>
          <w:i/>
          <w:iCs/>
          <w:color w:val="222222"/>
          <w:sz w:val="28"/>
          <w:szCs w:val="28"/>
          <w:shd w:val="clear" w:color="auto" w:fill="FFFFFF"/>
        </w:rPr>
        <w:t>Zoologist (The)</w:t>
      </w:r>
      <w:r w:rsidRPr="00E57783">
        <w:rPr>
          <w:rFonts w:ascii="Times New Roman" w:hAnsi="Times New Roman" w:cs="Times New Roman"/>
          <w:color w:val="222222"/>
          <w:sz w:val="28"/>
          <w:szCs w:val="28"/>
          <w:shd w:val="clear" w:color="auto" w:fill="FFFFFF"/>
        </w:rPr>
        <w:t>, </w:t>
      </w:r>
      <w:r w:rsidRPr="00E57783">
        <w:rPr>
          <w:rFonts w:ascii="Times New Roman" w:hAnsi="Times New Roman" w:cs="Times New Roman"/>
          <w:i/>
          <w:iCs/>
          <w:color w:val="222222"/>
          <w:sz w:val="28"/>
          <w:szCs w:val="28"/>
          <w:shd w:val="clear" w:color="auto" w:fill="FFFFFF"/>
        </w:rPr>
        <w:t>21</w:t>
      </w:r>
      <w:r w:rsidRPr="00E57783">
        <w:rPr>
          <w:rFonts w:ascii="Times New Roman" w:hAnsi="Times New Roman" w:cs="Times New Roman"/>
          <w:color w:val="222222"/>
          <w:sz w:val="28"/>
          <w:szCs w:val="28"/>
          <w:shd w:val="clear" w:color="auto" w:fill="FFFFFF"/>
        </w:rPr>
        <w:t>(1), 25-31.</w:t>
      </w:r>
    </w:p>
    <w:p w:rsidR="003C6492" w:rsidRPr="00E57783" w:rsidRDefault="003C6492" w:rsidP="00E57783">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 xml:space="preserve">Oyediran, A. G., Uche, F. O., </w:t>
      </w:r>
      <w:r w:rsidR="009E2C8E">
        <w:rPr>
          <w:rFonts w:ascii="Times New Roman" w:eastAsia="Times New Roman" w:hAnsi="Times New Roman" w:cs="Times New Roman"/>
          <w:sz w:val="28"/>
          <w:szCs w:val="28"/>
        </w:rPr>
        <w:t>and</w:t>
      </w:r>
      <w:r w:rsidRPr="00E57783">
        <w:rPr>
          <w:rFonts w:ascii="Times New Roman" w:eastAsia="Times New Roman" w:hAnsi="Times New Roman" w:cs="Times New Roman"/>
          <w:sz w:val="28"/>
          <w:szCs w:val="28"/>
        </w:rPr>
        <w:t xml:space="preserve"> Olaoti, K. S. (2021). Fisheries Technology. </w:t>
      </w:r>
      <w:r w:rsidRPr="00E57783">
        <w:rPr>
          <w:rFonts w:ascii="Times New Roman" w:eastAsia="Times New Roman" w:hAnsi="Times New Roman" w:cs="Times New Roman"/>
          <w:i/>
          <w:iCs/>
          <w:sz w:val="28"/>
          <w:szCs w:val="28"/>
        </w:rPr>
        <w:t>Agricultural Technology for Colleges</w:t>
      </w:r>
      <w:r w:rsidRPr="00E57783">
        <w:rPr>
          <w:rFonts w:ascii="Times New Roman" w:eastAsia="Times New Roman" w:hAnsi="Times New Roman" w:cs="Times New Roman"/>
          <w:sz w:val="28"/>
          <w:szCs w:val="28"/>
        </w:rPr>
        <w:t>, 370.</w:t>
      </w:r>
    </w:p>
    <w:p w:rsidR="003C6492" w:rsidRPr="00E57783" w:rsidRDefault="003C6492" w:rsidP="003C6492">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3C6492">
        <w:rPr>
          <w:rFonts w:ascii="Times New Roman" w:eastAsia="Times New Roman" w:hAnsi="Times New Roman" w:cs="Times New Roman"/>
          <w:sz w:val="28"/>
          <w:szCs w:val="28"/>
        </w:rPr>
        <w:t xml:space="preserve">Tzourous, N. E. and Arvanitoyannis, I. S. (2000). Implementation of hazard analysis critical control point (HACCP) system to the fish/sea-food industry: A review. </w:t>
      </w:r>
      <w:r w:rsidRPr="003C6492">
        <w:rPr>
          <w:rFonts w:ascii="Times New Roman" w:eastAsia="Times New Roman" w:hAnsi="Times New Roman" w:cs="Times New Roman"/>
          <w:i/>
          <w:iCs/>
          <w:sz w:val="28"/>
          <w:szCs w:val="28"/>
        </w:rPr>
        <w:t>International</w:t>
      </w:r>
      <w:r w:rsidRPr="003C6492">
        <w:rPr>
          <w:rFonts w:ascii="Times New Roman" w:eastAsia="Times New Roman" w:hAnsi="Times New Roman" w:cs="Times New Roman"/>
          <w:sz w:val="28"/>
          <w:szCs w:val="28"/>
        </w:rPr>
        <w:t>, 16 (3), 323-325.</w:t>
      </w:r>
    </w:p>
    <w:p w:rsidR="003C6492" w:rsidRPr="00E57783" w:rsidRDefault="003C6492" w:rsidP="00E57783">
      <w:pPr>
        <w:spacing w:before="100" w:beforeAutospacing="1" w:after="100" w:afterAutospacing="1" w:line="600" w:lineRule="auto"/>
        <w:ind w:left="720" w:hanging="720"/>
        <w:jc w:val="both"/>
        <w:rPr>
          <w:rStyle w:val="Hyperlink"/>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 xml:space="preserve">Yusuf, A. A., Muhammad, Y., </w:t>
      </w:r>
      <w:r w:rsidR="009E2C8E">
        <w:rPr>
          <w:rFonts w:ascii="Times New Roman" w:eastAsia="Times New Roman" w:hAnsi="Times New Roman" w:cs="Times New Roman"/>
          <w:sz w:val="28"/>
          <w:szCs w:val="28"/>
        </w:rPr>
        <w:t>and</w:t>
      </w:r>
      <w:r w:rsidRPr="00E57783">
        <w:rPr>
          <w:rFonts w:ascii="Times New Roman" w:eastAsia="Times New Roman" w:hAnsi="Times New Roman" w:cs="Times New Roman"/>
          <w:sz w:val="28"/>
          <w:szCs w:val="28"/>
        </w:rPr>
        <w:t xml:space="preserve"> Suleiman, A. (2023). </w:t>
      </w:r>
      <w:r w:rsidRPr="00E57783">
        <w:rPr>
          <w:rFonts w:ascii="Times New Roman" w:eastAsia="Times New Roman" w:hAnsi="Times New Roman" w:cs="Times New Roman"/>
          <w:bCs/>
          <w:sz w:val="28"/>
          <w:szCs w:val="28"/>
        </w:rPr>
        <w:t>Microbiological and physicochemical properties of smoked catfish from selected markets in Nigeria</w:t>
      </w:r>
      <w:r w:rsidRPr="00E57783">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Food Quality and Safety</w:t>
      </w:r>
      <w:r w:rsidRPr="00E57783">
        <w:rPr>
          <w:rFonts w:ascii="Times New Roman" w:eastAsia="Times New Roman" w:hAnsi="Times New Roman" w:cs="Times New Roman"/>
          <w:sz w:val="28"/>
          <w:szCs w:val="28"/>
        </w:rPr>
        <w:t xml:space="preserve">, 7(1), fyad006. </w:t>
      </w:r>
      <w:hyperlink r:id="rId12" w:history="1">
        <w:r w:rsidRPr="00E57783">
          <w:rPr>
            <w:rStyle w:val="Hyperlink"/>
            <w:rFonts w:ascii="Times New Roman" w:eastAsia="Times New Roman" w:hAnsi="Times New Roman" w:cs="Times New Roman"/>
            <w:sz w:val="28"/>
            <w:szCs w:val="28"/>
          </w:rPr>
          <w:t>https://doi.org/10.1093/fqsafe/fyad006</w:t>
        </w:r>
      </w:hyperlink>
    </w:p>
    <w:p w:rsidR="005B6412" w:rsidRPr="00E57783" w:rsidRDefault="005B6412" w:rsidP="00E57783">
      <w:pPr>
        <w:spacing w:line="600" w:lineRule="auto"/>
        <w:jc w:val="both"/>
        <w:rPr>
          <w:rFonts w:ascii="Times New Roman" w:hAnsi="Times New Roman" w:cs="Times New Roman"/>
          <w:sz w:val="28"/>
          <w:szCs w:val="28"/>
        </w:rPr>
      </w:pPr>
    </w:p>
    <w:p w:rsidR="005B6412" w:rsidRPr="00E57783"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p>
    <w:sectPr w:rsidR="005B6412" w:rsidRPr="00E57783" w:rsidSect="00E02935">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377D" w:rsidRDefault="0092377D" w:rsidP="00E57783">
      <w:pPr>
        <w:spacing w:after="0" w:line="240" w:lineRule="auto"/>
      </w:pPr>
      <w:r>
        <w:separator/>
      </w:r>
    </w:p>
  </w:endnote>
  <w:endnote w:type="continuationSeparator" w:id="0">
    <w:p w:rsidR="0092377D" w:rsidRDefault="0092377D" w:rsidP="00E57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ebkit-standar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9938482"/>
      <w:docPartObj>
        <w:docPartGallery w:val="Page Numbers (Bottom of Page)"/>
        <w:docPartUnique/>
      </w:docPartObj>
    </w:sdtPr>
    <w:sdtEndPr>
      <w:rPr>
        <w:noProof/>
      </w:rPr>
    </w:sdtEndPr>
    <w:sdtContent>
      <w:p w:rsidR="00E57783" w:rsidRDefault="00E57783">
        <w:pPr>
          <w:pStyle w:val="Footer"/>
          <w:jc w:val="center"/>
        </w:pPr>
        <w:r>
          <w:fldChar w:fldCharType="begin"/>
        </w:r>
        <w:r>
          <w:instrText xml:space="preserve"> PAGE   \* MERGEFORMAT </w:instrText>
        </w:r>
        <w:r>
          <w:fldChar w:fldCharType="separate"/>
        </w:r>
        <w:r w:rsidR="0092377D">
          <w:rPr>
            <w:noProof/>
          </w:rPr>
          <w:t>i</w:t>
        </w:r>
        <w:r>
          <w:rPr>
            <w:noProof/>
          </w:rPr>
          <w:fldChar w:fldCharType="end"/>
        </w:r>
      </w:p>
    </w:sdtContent>
  </w:sdt>
  <w:p w:rsidR="00E57783" w:rsidRDefault="00E577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377D" w:rsidRDefault="0092377D" w:rsidP="00E57783">
      <w:pPr>
        <w:spacing w:after="0" w:line="240" w:lineRule="auto"/>
      </w:pPr>
      <w:r>
        <w:separator/>
      </w:r>
    </w:p>
  </w:footnote>
  <w:footnote w:type="continuationSeparator" w:id="0">
    <w:p w:rsidR="0092377D" w:rsidRDefault="0092377D" w:rsidP="00E577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B44D02"/>
    <w:multiLevelType w:val="hybridMultilevel"/>
    <w:tmpl w:val="FD1A8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B423DE3"/>
    <w:multiLevelType w:val="multilevel"/>
    <w:tmpl w:val="B882D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E70E1E"/>
    <w:multiLevelType w:val="hybridMultilevel"/>
    <w:tmpl w:val="A5540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8C03A77"/>
    <w:multiLevelType w:val="multilevel"/>
    <w:tmpl w:val="649AD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265"/>
    <w:rsid w:val="00107089"/>
    <w:rsid w:val="00191234"/>
    <w:rsid w:val="001D33C6"/>
    <w:rsid w:val="00280381"/>
    <w:rsid w:val="002B0BB5"/>
    <w:rsid w:val="003C6492"/>
    <w:rsid w:val="0044505A"/>
    <w:rsid w:val="00480C86"/>
    <w:rsid w:val="00491236"/>
    <w:rsid w:val="004F40C3"/>
    <w:rsid w:val="00506202"/>
    <w:rsid w:val="00577653"/>
    <w:rsid w:val="005B6412"/>
    <w:rsid w:val="00620265"/>
    <w:rsid w:val="00645FF4"/>
    <w:rsid w:val="00782938"/>
    <w:rsid w:val="0078606D"/>
    <w:rsid w:val="007A5C16"/>
    <w:rsid w:val="007F3EA7"/>
    <w:rsid w:val="008E05E5"/>
    <w:rsid w:val="0092377D"/>
    <w:rsid w:val="009C0674"/>
    <w:rsid w:val="009E2C8E"/>
    <w:rsid w:val="00A15B7C"/>
    <w:rsid w:val="00B52347"/>
    <w:rsid w:val="00B965D5"/>
    <w:rsid w:val="00BD0075"/>
    <w:rsid w:val="00C77AD7"/>
    <w:rsid w:val="00C905E9"/>
    <w:rsid w:val="00D415F8"/>
    <w:rsid w:val="00D67A43"/>
    <w:rsid w:val="00DA0F41"/>
    <w:rsid w:val="00DB27A3"/>
    <w:rsid w:val="00E02935"/>
    <w:rsid w:val="00E57783"/>
    <w:rsid w:val="00E71726"/>
    <w:rsid w:val="00EC6D2D"/>
    <w:rsid w:val="00F57D6E"/>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ED8026-9554-4550-8D3C-F1C2EACB7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0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B6412"/>
    <w:rPr>
      <w:i/>
      <w:iCs/>
    </w:rPr>
  </w:style>
  <w:style w:type="paragraph" w:styleId="ListParagraph">
    <w:name w:val="List Paragraph"/>
    <w:basedOn w:val="Normal"/>
    <w:uiPriority w:val="34"/>
    <w:qFormat/>
    <w:rsid w:val="005B6412"/>
    <w:pPr>
      <w:ind w:left="720"/>
      <w:contextualSpacing/>
    </w:pPr>
  </w:style>
  <w:style w:type="character" w:styleId="Hyperlink">
    <w:name w:val="Hyperlink"/>
    <w:basedOn w:val="DefaultParagraphFont"/>
    <w:uiPriority w:val="99"/>
    <w:unhideWhenUsed/>
    <w:rsid w:val="005B6412"/>
    <w:rPr>
      <w:color w:val="0563C1" w:themeColor="hyperlink"/>
      <w:u w:val="single"/>
    </w:rPr>
  </w:style>
  <w:style w:type="paragraph" w:styleId="Header">
    <w:name w:val="header"/>
    <w:basedOn w:val="Normal"/>
    <w:link w:val="HeaderChar"/>
    <w:uiPriority w:val="99"/>
    <w:unhideWhenUsed/>
    <w:rsid w:val="00E577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7783"/>
  </w:style>
  <w:style w:type="paragraph" w:styleId="Footer">
    <w:name w:val="footer"/>
    <w:basedOn w:val="Normal"/>
    <w:link w:val="FooterChar"/>
    <w:uiPriority w:val="99"/>
    <w:unhideWhenUsed/>
    <w:rsid w:val="00E577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7783"/>
  </w:style>
  <w:style w:type="paragraph" w:styleId="NormalWeb">
    <w:name w:val="Normal (Web)"/>
    <w:basedOn w:val="Normal"/>
    <w:uiPriority w:val="99"/>
    <w:unhideWhenUsed/>
    <w:rsid w:val="003C649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C6492"/>
    <w:rPr>
      <w:b/>
      <w:bCs/>
    </w:rPr>
  </w:style>
  <w:style w:type="table" w:styleId="TableGrid">
    <w:name w:val="Table Grid"/>
    <w:basedOn w:val="TableNormal"/>
    <w:uiPriority w:val="39"/>
    <w:rsid w:val="003C64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039730">
      <w:bodyDiv w:val="1"/>
      <w:marLeft w:val="0"/>
      <w:marRight w:val="0"/>
      <w:marTop w:val="0"/>
      <w:marBottom w:val="0"/>
      <w:divBdr>
        <w:top w:val="none" w:sz="0" w:space="0" w:color="auto"/>
        <w:left w:val="none" w:sz="0" w:space="0" w:color="auto"/>
        <w:bottom w:val="none" w:sz="0" w:space="0" w:color="auto"/>
        <w:right w:val="none" w:sz="0" w:space="0" w:color="auto"/>
      </w:divBdr>
    </w:div>
    <w:div w:id="432360822">
      <w:bodyDiv w:val="1"/>
      <w:marLeft w:val="0"/>
      <w:marRight w:val="0"/>
      <w:marTop w:val="0"/>
      <w:marBottom w:val="0"/>
      <w:divBdr>
        <w:top w:val="none" w:sz="0" w:space="0" w:color="auto"/>
        <w:left w:val="none" w:sz="0" w:space="0" w:color="auto"/>
        <w:bottom w:val="none" w:sz="0" w:space="0" w:color="auto"/>
        <w:right w:val="none" w:sz="0" w:space="0" w:color="auto"/>
      </w:divBdr>
    </w:div>
    <w:div w:id="605964415">
      <w:bodyDiv w:val="1"/>
      <w:marLeft w:val="0"/>
      <w:marRight w:val="0"/>
      <w:marTop w:val="0"/>
      <w:marBottom w:val="0"/>
      <w:divBdr>
        <w:top w:val="none" w:sz="0" w:space="0" w:color="auto"/>
        <w:left w:val="none" w:sz="0" w:space="0" w:color="auto"/>
        <w:bottom w:val="none" w:sz="0" w:space="0" w:color="auto"/>
        <w:right w:val="none" w:sz="0" w:space="0" w:color="auto"/>
      </w:divBdr>
    </w:div>
    <w:div w:id="893081214">
      <w:bodyDiv w:val="1"/>
      <w:marLeft w:val="0"/>
      <w:marRight w:val="0"/>
      <w:marTop w:val="0"/>
      <w:marBottom w:val="0"/>
      <w:divBdr>
        <w:top w:val="none" w:sz="0" w:space="0" w:color="auto"/>
        <w:left w:val="none" w:sz="0" w:space="0" w:color="auto"/>
        <w:bottom w:val="none" w:sz="0" w:space="0" w:color="auto"/>
        <w:right w:val="none" w:sz="0" w:space="0" w:color="auto"/>
      </w:divBdr>
    </w:div>
    <w:div w:id="921068557">
      <w:bodyDiv w:val="1"/>
      <w:marLeft w:val="0"/>
      <w:marRight w:val="0"/>
      <w:marTop w:val="0"/>
      <w:marBottom w:val="0"/>
      <w:divBdr>
        <w:top w:val="none" w:sz="0" w:space="0" w:color="auto"/>
        <w:left w:val="none" w:sz="0" w:space="0" w:color="auto"/>
        <w:bottom w:val="none" w:sz="0" w:space="0" w:color="auto"/>
        <w:right w:val="none" w:sz="0" w:space="0" w:color="auto"/>
      </w:divBdr>
    </w:div>
    <w:div w:id="929197744">
      <w:bodyDiv w:val="1"/>
      <w:marLeft w:val="0"/>
      <w:marRight w:val="0"/>
      <w:marTop w:val="0"/>
      <w:marBottom w:val="0"/>
      <w:divBdr>
        <w:top w:val="none" w:sz="0" w:space="0" w:color="auto"/>
        <w:left w:val="none" w:sz="0" w:space="0" w:color="auto"/>
        <w:bottom w:val="none" w:sz="0" w:space="0" w:color="auto"/>
        <w:right w:val="none" w:sz="0" w:space="0" w:color="auto"/>
      </w:divBdr>
    </w:div>
    <w:div w:id="1394157237">
      <w:bodyDiv w:val="1"/>
      <w:marLeft w:val="0"/>
      <w:marRight w:val="0"/>
      <w:marTop w:val="0"/>
      <w:marBottom w:val="0"/>
      <w:divBdr>
        <w:top w:val="none" w:sz="0" w:space="0" w:color="auto"/>
        <w:left w:val="none" w:sz="0" w:space="0" w:color="auto"/>
        <w:bottom w:val="none" w:sz="0" w:space="0" w:color="auto"/>
        <w:right w:val="none" w:sz="0" w:space="0" w:color="auto"/>
      </w:divBdr>
    </w:div>
    <w:div w:id="1491949586">
      <w:bodyDiv w:val="1"/>
      <w:marLeft w:val="0"/>
      <w:marRight w:val="0"/>
      <w:marTop w:val="0"/>
      <w:marBottom w:val="0"/>
      <w:divBdr>
        <w:top w:val="none" w:sz="0" w:space="0" w:color="auto"/>
        <w:left w:val="none" w:sz="0" w:space="0" w:color="auto"/>
        <w:bottom w:val="none" w:sz="0" w:space="0" w:color="auto"/>
        <w:right w:val="none" w:sz="0" w:space="0" w:color="auto"/>
      </w:divBdr>
    </w:div>
    <w:div w:id="1788624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doi.org/10.1093/fqsafe/fyad00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2038/JFSH.2022.56789.1123" TargetMode="External"/><Relationship Id="rId5" Type="http://schemas.openxmlformats.org/officeDocument/2006/relationships/footnotes" Target="footnotes.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Bacterial count</c:v>
                </c:pt>
              </c:strCache>
            </c:strRef>
          </c:tx>
          <c:spPr>
            <a:solidFill>
              <a:schemeClr val="accent1"/>
            </a:solidFill>
            <a:ln>
              <a:noFill/>
            </a:ln>
            <a:effectLst/>
          </c:spPr>
          <c:invertIfNegative val="0"/>
          <c:cat>
            <c:strRef>
              <c:f>Sheet1!$A$2:$A$4</c:f>
              <c:strCache>
                <c:ptCount val="3"/>
                <c:pt idx="0">
                  <c:v> SAMPLE A</c:v>
                </c:pt>
                <c:pt idx="1">
                  <c:v>SAMPLE B</c:v>
                </c:pt>
                <c:pt idx="2">
                  <c:v>SAMPLE C</c:v>
                </c:pt>
              </c:strCache>
            </c:strRef>
          </c:cat>
          <c:val>
            <c:numRef>
              <c:f>Sheet1!$B$2:$B$4</c:f>
              <c:numCache>
                <c:formatCode>General</c:formatCode>
                <c:ptCount val="3"/>
                <c:pt idx="0">
                  <c:v>0.25</c:v>
                </c:pt>
                <c:pt idx="1">
                  <c:v>0.35</c:v>
                </c:pt>
                <c:pt idx="2">
                  <c:v>0.15</c:v>
                </c:pt>
              </c:numCache>
            </c:numRef>
          </c:val>
          <c:extLst xmlns:c16r2="http://schemas.microsoft.com/office/drawing/2015/06/chart">
            <c:ext xmlns:c16="http://schemas.microsoft.com/office/drawing/2014/chart" uri="{C3380CC4-5D6E-409C-BE32-E72D297353CC}">
              <c16:uniqueId val="{00000000-31DE-4851-ABEF-CFECF2E6A2F5}"/>
            </c:ext>
          </c:extLst>
        </c:ser>
        <c:dLbls>
          <c:showLegendKey val="0"/>
          <c:showVal val="0"/>
          <c:showCatName val="0"/>
          <c:showSerName val="0"/>
          <c:showPercent val="0"/>
          <c:showBubbleSize val="0"/>
        </c:dLbls>
        <c:gapWidth val="150"/>
        <c:overlap val="100"/>
        <c:axId val="238155096"/>
        <c:axId val="238161760"/>
      </c:barChart>
      <c:catAx>
        <c:axId val="238155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8161760"/>
        <c:crosses val="autoZero"/>
        <c:auto val="1"/>
        <c:lblAlgn val="ctr"/>
        <c:lblOffset val="100"/>
        <c:noMultiLvlLbl val="0"/>
      </c:catAx>
      <c:valAx>
        <c:axId val="2381617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81550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37</Pages>
  <Words>4318</Words>
  <Characters>24618</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dcterms:created xsi:type="dcterms:W3CDTF">2025-05-31T18:43:00Z</dcterms:created>
  <dcterms:modified xsi:type="dcterms:W3CDTF">2025-08-24T11:15:00Z</dcterms:modified>
</cp:coreProperties>
</file>